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0868AE" w:rsidRDefault="0032689E" w:rsidP="0032689E">
      <w:pPr>
        <w:widowControl w:val="0"/>
        <w:autoSpaceDE w:val="0"/>
        <w:autoSpaceDN w:val="0"/>
        <w:adjustRightInd w:val="0"/>
        <w:ind w:right="4962"/>
        <w:jc w:val="both"/>
        <w:rPr>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414F33" w:rsidP="0032689E">
      <w:pPr>
        <w:widowControl w:val="0"/>
        <w:autoSpaceDE w:val="0"/>
        <w:autoSpaceDN w:val="0"/>
        <w:adjustRightInd w:val="0"/>
        <w:spacing w:line="288" w:lineRule="auto"/>
        <w:ind w:firstLine="708"/>
        <w:jc w:val="center"/>
        <w:rPr>
          <w:b/>
          <w:snapToGrid w:val="0"/>
          <w:sz w:val="28"/>
          <w:szCs w:val="28"/>
        </w:rPr>
      </w:pPr>
      <w:r w:rsidRPr="00B21A02">
        <w:rPr>
          <w:b/>
          <w:snapToGrid w:val="0"/>
          <w:sz w:val="28"/>
          <w:szCs w:val="28"/>
        </w:rPr>
        <w:t xml:space="preserve">ПРЕДВАРИТЕЛЬНЫЕ </w:t>
      </w:r>
      <w:r w:rsidR="0032689E" w:rsidRPr="00B21A02">
        <w:rPr>
          <w:b/>
          <w:snapToGrid w:val="0"/>
          <w:sz w:val="28"/>
          <w:szCs w:val="28"/>
        </w:rPr>
        <w:t>ИТОГИ</w:t>
      </w: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r w:rsidRPr="00B21A02">
        <w:rPr>
          <w:b/>
          <w:snapToGrid w:val="0"/>
          <w:sz w:val="28"/>
          <w:szCs w:val="28"/>
        </w:rPr>
        <w:t>СОЦИАЛЬНО-ЭКОНОМИЧЕСКОГО РАЗВИТИЯ</w:t>
      </w: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r w:rsidRPr="00B21A02">
        <w:rPr>
          <w:b/>
          <w:snapToGrid w:val="0"/>
          <w:sz w:val="28"/>
          <w:szCs w:val="28"/>
        </w:rPr>
        <w:t xml:space="preserve">БЕРЕЗОВСКОГО РАЙОНА </w:t>
      </w: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r w:rsidRPr="00B21A02">
        <w:rPr>
          <w:b/>
          <w:snapToGrid w:val="0"/>
          <w:sz w:val="28"/>
          <w:szCs w:val="28"/>
        </w:rPr>
        <w:t xml:space="preserve">ЗА ЯНВАРЬ – </w:t>
      </w:r>
      <w:r w:rsidR="00414F33" w:rsidRPr="00B21A02">
        <w:rPr>
          <w:b/>
          <w:snapToGrid w:val="0"/>
          <w:sz w:val="28"/>
          <w:szCs w:val="28"/>
        </w:rPr>
        <w:t>МАРТ</w:t>
      </w:r>
      <w:r w:rsidRPr="00B21A02">
        <w:rPr>
          <w:b/>
          <w:snapToGrid w:val="0"/>
          <w:sz w:val="28"/>
          <w:szCs w:val="28"/>
        </w:rPr>
        <w:t xml:space="preserve"> 202</w:t>
      </w:r>
      <w:r w:rsidR="00414F33" w:rsidRPr="00B21A02">
        <w:rPr>
          <w:b/>
          <w:snapToGrid w:val="0"/>
          <w:sz w:val="28"/>
          <w:szCs w:val="28"/>
        </w:rPr>
        <w:t>4</w:t>
      </w:r>
      <w:r w:rsidRPr="00B21A02">
        <w:rPr>
          <w:b/>
          <w:snapToGrid w:val="0"/>
          <w:sz w:val="28"/>
          <w:szCs w:val="28"/>
        </w:rPr>
        <w:t xml:space="preserve"> ГОДА</w:t>
      </w: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B21A02">
      <w:pPr>
        <w:widowControl w:val="0"/>
        <w:tabs>
          <w:tab w:val="left" w:pos="3969"/>
        </w:tabs>
        <w:autoSpaceDE w:val="0"/>
        <w:autoSpaceDN w:val="0"/>
        <w:adjustRightInd w:val="0"/>
        <w:spacing w:line="288" w:lineRule="auto"/>
        <w:jc w:val="center"/>
        <w:rPr>
          <w:b/>
          <w:snapToGrid w:val="0"/>
          <w:sz w:val="28"/>
          <w:szCs w:val="28"/>
        </w:rPr>
      </w:pPr>
      <w:r w:rsidRPr="00B21A02">
        <w:rPr>
          <w:b/>
          <w:snapToGrid w:val="0"/>
          <w:sz w:val="28"/>
          <w:szCs w:val="28"/>
        </w:rPr>
        <w:t>пгт. Березово</w:t>
      </w:r>
    </w:p>
    <w:p w:rsidR="0032689E" w:rsidRPr="00B21A02"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21A02" w:rsidRDefault="0032689E" w:rsidP="0032689E">
      <w:pPr>
        <w:widowControl w:val="0"/>
        <w:autoSpaceDE w:val="0"/>
        <w:autoSpaceDN w:val="0"/>
        <w:adjustRightInd w:val="0"/>
        <w:spacing w:line="288" w:lineRule="auto"/>
        <w:jc w:val="center"/>
        <w:rPr>
          <w:b/>
          <w:snapToGrid w:val="0"/>
          <w:sz w:val="28"/>
          <w:szCs w:val="28"/>
        </w:rPr>
        <w:sectPr w:rsidR="0032689E" w:rsidRPr="00B21A02" w:rsidSect="00860681">
          <w:headerReference w:type="default" r:id="rId8"/>
          <w:footerReference w:type="even" r:id="rId9"/>
          <w:footerReference w:type="default" r:id="rId10"/>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B21A02" w:rsidTr="00860681">
        <w:trPr>
          <w:trHeight w:val="375"/>
        </w:trPr>
        <w:tc>
          <w:tcPr>
            <w:tcW w:w="299" w:type="dxa"/>
            <w:tcBorders>
              <w:top w:val="nil"/>
              <w:left w:val="nil"/>
              <w:bottom w:val="nil"/>
              <w:right w:val="nil"/>
            </w:tcBorders>
            <w:shd w:val="clear" w:color="auto" w:fill="auto"/>
            <w:noWrap/>
            <w:vAlign w:val="bottom"/>
            <w:hideMark/>
          </w:tcPr>
          <w:p w:rsidR="0032689E" w:rsidRPr="00B21A02" w:rsidRDefault="0032689E" w:rsidP="00860681">
            <w:pPr>
              <w:jc w:val="right"/>
              <w:rPr>
                <w:sz w:val="28"/>
                <w:szCs w:val="28"/>
              </w:rPr>
            </w:pPr>
          </w:p>
        </w:tc>
      </w:tr>
    </w:tbl>
    <w:p w:rsidR="0032689E" w:rsidRPr="00B21A02" w:rsidRDefault="0032689E" w:rsidP="0032689E">
      <w:pPr>
        <w:keepNext/>
        <w:widowControl w:val="0"/>
        <w:jc w:val="center"/>
        <w:rPr>
          <w:b/>
          <w:color w:val="000080"/>
          <w:sz w:val="28"/>
          <w:szCs w:val="28"/>
        </w:rPr>
      </w:pPr>
      <w:r w:rsidRPr="00B21A02">
        <w:rPr>
          <w:b/>
          <w:bCs/>
          <w:sz w:val="28"/>
          <w:szCs w:val="28"/>
        </w:rPr>
        <w:t>Динамика основных показателей</w:t>
      </w:r>
    </w:p>
    <w:p w:rsidR="0032689E" w:rsidRPr="00B21A02" w:rsidRDefault="00414F33" w:rsidP="0032689E">
      <w:pPr>
        <w:keepNext/>
        <w:widowControl w:val="0"/>
        <w:jc w:val="center"/>
        <w:rPr>
          <w:b/>
          <w:sz w:val="28"/>
          <w:szCs w:val="28"/>
        </w:rPr>
      </w:pPr>
      <w:r w:rsidRPr="00B21A02">
        <w:rPr>
          <w:b/>
          <w:sz w:val="28"/>
          <w:szCs w:val="28"/>
        </w:rPr>
        <w:t xml:space="preserve">предварительных </w:t>
      </w:r>
      <w:r w:rsidR="0032689E" w:rsidRPr="00B21A02">
        <w:rPr>
          <w:b/>
          <w:sz w:val="28"/>
          <w:szCs w:val="28"/>
        </w:rPr>
        <w:t>итогов социально-экономического развития МО Березовский район</w:t>
      </w:r>
    </w:p>
    <w:p w:rsidR="0032689E" w:rsidRPr="00B21A02" w:rsidRDefault="0032689E" w:rsidP="0032689E">
      <w:pPr>
        <w:keepNext/>
        <w:widowControl w:val="0"/>
        <w:jc w:val="center"/>
        <w:rPr>
          <w:b/>
          <w:sz w:val="28"/>
          <w:szCs w:val="28"/>
        </w:rPr>
      </w:pPr>
      <w:r w:rsidRPr="00B21A02">
        <w:rPr>
          <w:b/>
          <w:sz w:val="28"/>
          <w:szCs w:val="28"/>
        </w:rPr>
        <w:t xml:space="preserve"> за январь-</w:t>
      </w:r>
      <w:r w:rsidR="00414F33" w:rsidRPr="00B21A02">
        <w:rPr>
          <w:b/>
          <w:sz w:val="28"/>
          <w:szCs w:val="28"/>
        </w:rPr>
        <w:t>март</w:t>
      </w:r>
      <w:r w:rsidRPr="00B21A02">
        <w:rPr>
          <w:b/>
          <w:sz w:val="28"/>
          <w:szCs w:val="28"/>
        </w:rPr>
        <w:t xml:space="preserve"> 202</w:t>
      </w:r>
      <w:r w:rsidR="00414F33" w:rsidRPr="00B21A02">
        <w:rPr>
          <w:b/>
          <w:sz w:val="28"/>
          <w:szCs w:val="28"/>
        </w:rPr>
        <w:t>4</w:t>
      </w:r>
      <w:r w:rsidRPr="00B21A02">
        <w:rPr>
          <w:b/>
          <w:sz w:val="28"/>
          <w:szCs w:val="28"/>
        </w:rPr>
        <w:t xml:space="preserve"> года</w:t>
      </w:r>
    </w:p>
    <w:p w:rsidR="00322E2E" w:rsidRPr="00B21A02" w:rsidRDefault="00322E2E" w:rsidP="0032689E">
      <w:pPr>
        <w:keepNext/>
        <w:widowControl w:val="0"/>
        <w:jc w:val="center"/>
        <w:rPr>
          <w:b/>
          <w:sz w:val="28"/>
          <w:szCs w:val="28"/>
        </w:rPr>
      </w:pPr>
    </w:p>
    <w:tbl>
      <w:tblPr>
        <w:tblW w:w="16018" w:type="dxa"/>
        <w:tblInd w:w="-176" w:type="dxa"/>
        <w:tblLayout w:type="fixed"/>
        <w:tblLook w:val="04A0" w:firstRow="1" w:lastRow="0" w:firstColumn="1" w:lastColumn="0" w:noHBand="0" w:noVBand="1"/>
      </w:tblPr>
      <w:tblGrid>
        <w:gridCol w:w="716"/>
        <w:gridCol w:w="2687"/>
        <w:gridCol w:w="992"/>
        <w:gridCol w:w="928"/>
        <w:gridCol w:w="992"/>
        <w:gridCol w:w="993"/>
        <w:gridCol w:w="992"/>
        <w:gridCol w:w="850"/>
        <w:gridCol w:w="992"/>
        <w:gridCol w:w="992"/>
        <w:gridCol w:w="992"/>
        <w:gridCol w:w="851"/>
        <w:gridCol w:w="1106"/>
        <w:gridCol w:w="943"/>
        <w:gridCol w:w="992"/>
      </w:tblGrid>
      <w:tr w:rsidR="00EC72F7" w:rsidRPr="00B21A02" w:rsidTr="00EC72F7">
        <w:trPr>
          <w:trHeight w:val="2537"/>
        </w:trPr>
        <w:tc>
          <w:tcPr>
            <w:tcW w:w="7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 п/п</w:t>
            </w:r>
          </w:p>
        </w:tc>
        <w:tc>
          <w:tcPr>
            <w:tcW w:w="2687"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Показатели</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единицы измерения</w:t>
            </w:r>
          </w:p>
        </w:tc>
        <w:tc>
          <w:tcPr>
            <w:tcW w:w="928"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2021 год</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Темп роста 2021 года к 2020 году,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январь-март 2022 года</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EC72F7">
            <w:pPr>
              <w:jc w:val="center"/>
            </w:pPr>
            <w:r w:rsidRPr="00B21A02">
              <w:t>Темп роста</w:t>
            </w:r>
            <w:r w:rsidRPr="00B21A02">
              <w:br/>
              <w:t xml:space="preserve"> января-марта    2022 года к январю-марту    2021 года, %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2022 год</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Темп роста 2022 года к 2021 году,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январь-март 2023 года</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EC72F7">
            <w:pPr>
              <w:jc w:val="center"/>
              <w:rPr>
                <w:rFonts w:ascii="Times New Roman CYR" w:hAnsi="Times New Roman CYR" w:cs="Times New Roman CYR"/>
              </w:rPr>
            </w:pPr>
            <w:r w:rsidRPr="00B21A02">
              <w:rPr>
                <w:rFonts w:ascii="Times New Roman CYR" w:hAnsi="Times New Roman CYR" w:cs="Times New Roman CYR"/>
              </w:rPr>
              <w:t>Темп роста</w:t>
            </w:r>
            <w:r w:rsidRPr="00B21A02">
              <w:rPr>
                <w:rFonts w:ascii="Times New Roman CYR" w:hAnsi="Times New Roman CYR" w:cs="Times New Roman CYR"/>
              </w:rPr>
              <w:br/>
              <w:t xml:space="preserve"> января-марта    2023 года к январю-марту    2022 года, %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2023 год</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Темп роста 2023 года к 2022 году, %</w:t>
            </w:r>
          </w:p>
        </w:tc>
        <w:tc>
          <w:tcPr>
            <w:tcW w:w="943" w:type="dxa"/>
            <w:tcBorders>
              <w:top w:val="single" w:sz="8" w:space="0" w:color="auto"/>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январь-март 2024 года</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C72F7" w:rsidRPr="00B21A02" w:rsidRDefault="00EC72F7" w:rsidP="00EC72F7">
            <w:pPr>
              <w:jc w:val="center"/>
              <w:rPr>
                <w:rFonts w:ascii="Times New Roman CYR" w:hAnsi="Times New Roman CYR" w:cs="Times New Roman CYR"/>
              </w:rPr>
            </w:pPr>
            <w:r w:rsidRPr="00B21A02">
              <w:rPr>
                <w:rFonts w:ascii="Times New Roman CYR" w:hAnsi="Times New Roman CYR" w:cs="Times New Roman CYR"/>
              </w:rPr>
              <w:t>Темп роста</w:t>
            </w:r>
            <w:r w:rsidRPr="00B21A02">
              <w:rPr>
                <w:rFonts w:ascii="Times New Roman CYR" w:hAnsi="Times New Roman CYR" w:cs="Times New Roman CYR"/>
              </w:rPr>
              <w:br/>
              <w:t xml:space="preserve"> января-марта 2024 года к январю-марту 2023 года, %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Демография:</w:t>
            </w:r>
          </w:p>
        </w:tc>
        <w:tc>
          <w:tcPr>
            <w:tcW w:w="928"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3"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850"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7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Численность постоянного населения (среднегодовая)</w:t>
            </w:r>
            <w:r w:rsidRPr="00B21A02">
              <w:rPr>
                <w:vertAlign w:val="superscript"/>
              </w:rPr>
              <w:t>2</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22,211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99,93</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22,211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99,93</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22,784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102,58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22,784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102,58</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22,755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99,87</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22,755</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99,87</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Естественный прирост (убыль) населения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-28,00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Миграционный прирост (убыль) населения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450,00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37,04</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2.</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Труд и занятость населения:</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2.1</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Среднесписочная численность работников (без внешних совместителей) по полному кругу организаций</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2.2</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7,861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101,68</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7,348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98,20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7,810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99,35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7,444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101,31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7,352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94,14</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7,102</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95,41</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lastRenderedPageBreak/>
              <w:t>2.3</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1,751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206,97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0,359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81,04</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1,613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92,12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0,254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70,75</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62,68</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0,205</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80,71</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2.3.1</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из них численность официально зарегистрированных безработных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0,307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38,57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0,263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34,38</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0,227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73,94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0,235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89,35</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0,190</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83,70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0,170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72,34</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2.4</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Уровень зарегистрированной безработицы (на конец периода)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37,62</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33,33</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75,00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83,33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1,30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72,22</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2.5</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Вновь созданные рабочие места, в том числе</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 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2.5.1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постоянные</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2.5.2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временные</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3.</w:t>
            </w:r>
          </w:p>
          <w:p w:rsidR="00EC72F7" w:rsidRPr="00B21A02" w:rsidRDefault="00EC72F7" w:rsidP="00322E2E">
            <w:pPr>
              <w:jc w:val="center"/>
              <w:rPr>
                <w:b/>
                <w:bCs/>
              </w:rPr>
            </w:pPr>
          </w:p>
          <w:p w:rsidR="00EC72F7" w:rsidRPr="00B21A02" w:rsidRDefault="00EC72F7" w:rsidP="00322E2E">
            <w:pPr>
              <w:jc w:val="center"/>
              <w:rPr>
                <w:b/>
                <w:bCs/>
              </w:rPr>
            </w:pP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из них:</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1754,10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276,30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1608,70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305,60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1723,10</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327,60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3.1</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Индекс промышленного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94,64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80,27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81,23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108,33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109,07</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102,39</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3.2</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 добыча полезных ископаемых</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899,80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124,70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753,00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136,30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838,50</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150,80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3.3</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Индекс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77,55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74,59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117,66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125,26</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106,59</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3.4</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 обрабатывающие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333,00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53,50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303,60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37,40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205,20</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44,20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lastRenderedPageBreak/>
              <w:t>3.5</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Индекс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180,07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147,71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81,04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67,09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67,19</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112,66</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3.6</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 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451,00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87,80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422,70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102,90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503,50</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103,00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3.7</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Индекс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89,26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109,02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111,53</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95,97</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3.8</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 водоснабжение; водоотведение, организации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70,30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1029,40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29,00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175,90</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29,60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3.9</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Индекс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87,67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71,51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176,65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269,95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130,08</w:t>
            </w:r>
          </w:p>
        </w:tc>
        <w:tc>
          <w:tcPr>
            <w:tcW w:w="1106"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97,58</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4.</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Производство основных видов промышленной продукции:</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4.1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Добыча нефти, включая газовый конденсат</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4.2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Добыча газа естественного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млрд.</w:t>
            </w:r>
          </w:p>
          <w:p w:rsidR="00EC72F7" w:rsidRPr="00B21A02" w:rsidRDefault="00EC72F7" w:rsidP="00322E2E">
            <w:pPr>
              <w:jc w:val="center"/>
            </w:pPr>
            <w:r w:rsidRPr="00B21A02">
              <w:t>куб. м</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0,0234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101,74</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0,008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72,73</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0,023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98,29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0,0074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92,50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0,0193</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83,91</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0,0079</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106,76</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4.3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Производство электроэнергии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млрд.</w:t>
            </w:r>
          </w:p>
          <w:p w:rsidR="00EC72F7" w:rsidRPr="00B21A02" w:rsidRDefault="00EC72F7" w:rsidP="00322E2E">
            <w:pPr>
              <w:jc w:val="center"/>
            </w:pPr>
            <w:r w:rsidRPr="00B21A02">
              <w:t>кВт. час.</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0,084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112,60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0,0186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88,57</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0,078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92,38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0,0173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93,01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0,0172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22,16</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0,0181</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104,62</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5.</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 xml:space="preserve">Объем инвестиций в основной капитал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15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765,92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2,33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1525,17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1918,56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30,65</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157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5.1</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ind w:firstLineChars="100" w:firstLine="200"/>
              <w:rPr>
                <w:color w:val="000000"/>
              </w:rPr>
            </w:pPr>
            <w:r w:rsidRPr="00B21A02">
              <w:rPr>
                <w:color w:val="00000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color w:val="000000"/>
              </w:rPr>
            </w:pPr>
            <w:r w:rsidRPr="00B21A02">
              <w:rPr>
                <w:color w:val="000000"/>
              </w:rPr>
              <w:t>% к предыдущему году в сопоставимых ценах</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79,79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88,16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174,83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333,95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118,31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353,24</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6.</w:t>
            </w:r>
          </w:p>
          <w:p w:rsidR="00EC72F7" w:rsidRPr="00B21A02" w:rsidRDefault="00EC72F7" w:rsidP="00322E2E">
            <w:pPr>
              <w:jc w:val="center"/>
              <w:rPr>
                <w:b/>
                <w:bCs/>
              </w:rPr>
            </w:pP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 xml:space="preserve">Объем работ, выполненных по виду деятельности "Строительство"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139,10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2,33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535,80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14,08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481,62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30,65</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78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6.1</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ind w:firstLineChars="100" w:firstLine="200"/>
              <w:rPr>
                <w:color w:val="000000"/>
              </w:rPr>
            </w:pPr>
            <w:r w:rsidRPr="00B21A02">
              <w:rPr>
                <w:color w:val="00000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color w:val="000000"/>
              </w:rPr>
            </w:pPr>
            <w:r w:rsidRPr="00B21A02">
              <w:rPr>
                <w:color w:val="000000"/>
              </w:rPr>
              <w:t>% к предыдущему году в сопоставимых ценах</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131,04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22,52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615,16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570,62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86,18</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207,91</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7.</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Оборот розничной торговли</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4111,19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1110,20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4245,59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1112,75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4401,77</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1117,24</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157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7.1</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ind w:firstLineChars="100" w:firstLine="200"/>
              <w:rPr>
                <w:color w:val="000000"/>
              </w:rPr>
            </w:pPr>
            <w:r w:rsidRPr="00B21A02">
              <w:rPr>
                <w:color w:val="00000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color w:val="000000"/>
              </w:rPr>
            </w:pPr>
            <w:r w:rsidRPr="00B21A02">
              <w:rPr>
                <w:color w:val="000000"/>
              </w:rPr>
              <w:t>% к предыдущему году в сопоставимых ценах</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95,14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97,06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89,10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94,29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95,17</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8.</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Объем реализации платных услуг</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1443,49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382,20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1487,42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400,25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1601,99</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407,20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157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8.1</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ind w:firstLineChars="100" w:firstLine="200"/>
              <w:rPr>
                <w:color w:val="000000"/>
              </w:rPr>
            </w:pPr>
            <w:r w:rsidRPr="00B21A02">
              <w:rPr>
                <w:color w:val="00000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color w:val="000000"/>
              </w:rPr>
            </w:pPr>
            <w:r w:rsidRPr="00B21A02">
              <w:rPr>
                <w:color w:val="000000"/>
              </w:rPr>
              <w:t>% к предыдущему году в сопоставимых ценах</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93,59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97,08</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9.</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Производство сельскохозяйственной продукции (без учета населения):</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 </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     в действующих ценах каждого года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260,23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273,82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275,43</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9.1</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Индекс производства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в % к предыдущему году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95,53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скот и птица (на убой в живом весе)</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0,074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62,71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0,054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433,87</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0,105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141,89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0,036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66,91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0,081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77,14</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0,0703</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195,28</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молоко</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0,099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117,86</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0,009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92,16</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80,81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0,0042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44,68</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0,042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52,5</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0,0053</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126,19</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9.4</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яйцо</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штук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2,16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9.5</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картофель</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9.6</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овощи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0,0078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9.7</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поголовье скота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голов</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15,454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96,52</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15,356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94,90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15,182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15,337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99,88</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16,263</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107,12</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15,710</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102,43</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10.</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Производство местной пищевой продукции:</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10.1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хлеб и хлебобулочные изделия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831,42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97,61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196,08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94,05</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825,19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99,25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169,15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86,27</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645,56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78,23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145,28</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85,89</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10.2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молоко прошедшее промышленную обработку</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10.3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колбасные изделия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тонн</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11.</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Инфраструктура населенных пунктов:</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69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11.1</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Количество населенных пунктов не имеющих централизованного электроснабжения </w:t>
            </w:r>
            <w:r w:rsidRPr="00B21A02">
              <w:rPr>
                <w:vertAlign w:val="superscript"/>
              </w:rPr>
              <w:t>3</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100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11.2</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B21A02">
              <w:rPr>
                <w:vertAlign w:val="superscript"/>
              </w:rPr>
              <w:t>3</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24</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69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11.3</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 xml:space="preserve">Количество населенных пунктов, обеспеченных выходом в сеть Интернет </w:t>
            </w:r>
            <w:r w:rsidRPr="00B21A02">
              <w:rPr>
                <w:vertAlign w:val="superscript"/>
              </w:rPr>
              <w:t>2</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123,53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123,53</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21</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69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11.4</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Количество населенных пунктов не имеющих централизованного газоснабжения </w:t>
            </w:r>
            <w:r w:rsidRPr="00B21A02">
              <w:rPr>
                <w:vertAlign w:val="superscript"/>
              </w:rPr>
              <w:t>3</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19</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12.</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 xml:space="preserve">Финансы: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12.1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Доходы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4357,63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100,38</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872,62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107,09</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5195,15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119,22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936,49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107,32</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5557,81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106,98</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953,91</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101,86</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12.2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в том числе: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3784,15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99,53</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736,50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106,54</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4577,83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120,97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802,68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108,99</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4853,03</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106,01</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804,94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100,28</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12.3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Расходы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w:t>
            </w:r>
          </w:p>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4331,89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101,57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713,36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98,91</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5147,24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118,82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896,78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125,71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5565,45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108,12</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933,50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104,09</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13.</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Ввод жилья и объектов соцкультбыта:</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13.1</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Жилые дома (общая площадь квартир)</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тыс.</w:t>
            </w:r>
          </w:p>
          <w:p w:rsidR="00EC72F7" w:rsidRPr="00B21A02" w:rsidRDefault="00EC72F7" w:rsidP="00322E2E">
            <w:pPr>
              <w:jc w:val="center"/>
            </w:pPr>
            <w:r w:rsidRPr="00B21A02">
              <w:t>кв.м</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7,399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147,48</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0,321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49,46</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6,815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92,11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3,604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1122,74</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8,853</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129,90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1,598</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44,34</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13.2</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Общеобразовательные школы (колледж, коррекционная школа)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уч. мест</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13.3</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Дошкольные образовательные учреждения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 xml:space="preserve">мест </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13.4</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Поликлиники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посещений в смену</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13.5</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Больницы</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койко/мест</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14.</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Жилищно- коммунальный комплекс:</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Число организаций, оказывающих жилищно-коммунальные услуги, из них:</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107,69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107,69</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78,57</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78,57</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14.1.1</w:t>
            </w: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r w:rsidRPr="00B21A02">
              <w:t>число организаций на рынке жилищных услуг</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14.1.2</w:t>
            </w: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pPr>
              <w:rPr>
                <w:i/>
                <w:iCs/>
              </w:rPr>
            </w:pPr>
            <w:r w:rsidRPr="00B21A02">
              <w:rPr>
                <w:i/>
                <w:iCs/>
              </w:rPr>
              <w:t>в том числе: частной формы собственности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14.2.1</w:t>
            </w: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pPr>
              <w:rPr>
                <w:color w:val="000000"/>
              </w:rPr>
            </w:pPr>
            <w:r w:rsidRPr="00B21A02">
              <w:rPr>
                <w:color w:val="000000"/>
              </w:rPr>
              <w:t>число организаций, оказывающих коммунальные услуги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111,11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111,11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60,00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14.2.2</w:t>
            </w: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pPr>
              <w:rPr>
                <w:i/>
                <w:iCs/>
              </w:rPr>
            </w:pPr>
            <w:r w:rsidRPr="00B21A02">
              <w:rPr>
                <w:i/>
                <w:iCs/>
              </w:rPr>
              <w:t>в том числе: частной формы собственности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14.3</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Установленный стандарт уровня платежей населения за ЖКУ</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108,7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100,09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99,91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14.4</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Общая дебиторская задолженность ЖКК</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370,84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87,79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397,66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86,08</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583,9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157,45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403,68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101,51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378,75</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64,87</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387,79</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96,06</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14.5</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Доля задолженности населения в общем объеме дебиторской задолженности ЖКК</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76,30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94,67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73,70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103,95</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47,80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62,65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72,6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98,51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78,6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164,44</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80,6</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111,02</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14.6</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r w:rsidRPr="00B21A02">
              <w:t xml:space="preserve">Объем предоставленных субсидий на оплату жилого помещения и коммунальных услуг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млн.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16,68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14,81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3,82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71,40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18,10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3,19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83,51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12,61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69,67</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3,254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102,01</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14.7</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r w:rsidRPr="00B21A02">
              <w:t>Фактический уровень возмещения населением затрат за предоставление жилищно-коммунальных услуг</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92,70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91,24</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14.8</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r w:rsidRPr="00B21A02">
              <w:t>Число семей, получавших субсидии на оплату жилого помещения и коммунальных услуг (на конец отчетного периода)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660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134,69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421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86,27</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548,00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83,03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73,16</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381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69,53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284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92,21</w:t>
            </w:r>
          </w:p>
        </w:tc>
      </w:tr>
      <w:tr w:rsidR="00EC72F7" w:rsidRPr="00B21A02" w:rsidTr="00EC72F7">
        <w:trPr>
          <w:trHeight w:val="94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14.9</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vAlign w:val="bottom"/>
            <w:hideMark/>
          </w:tcPr>
          <w:p w:rsidR="00EC72F7" w:rsidRPr="00B21A02" w:rsidRDefault="00EC72F7" w:rsidP="00322E2E">
            <w:r w:rsidRPr="00B21A02">
              <w:t>Численность лиц, проживающих в семьях, получавших субсидии на оплату жилого помещения и коммунальных услуг (на конец отчетного периода)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389</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126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14.10</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color w:val="0000FF"/>
              </w:rPr>
            </w:pPr>
            <w:r w:rsidRPr="00B21A02">
              <w:rPr>
                <w:color w:val="0000FF"/>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color w:val="0000FF"/>
              </w:rPr>
            </w:pPr>
            <w:r w:rsidRPr="00B21A02">
              <w:rPr>
                <w:color w:val="0000FF"/>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14.11</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водопроводом</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77,20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99,48</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77,60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77,60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100,52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77,6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77,6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77,6</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14.12</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канализацией</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64,70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99,85</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64,80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100,15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64,8</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64,8</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14.13</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отоплением</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91,00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100,11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90,90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90,90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90,9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90,9</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90,9</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14.14</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ваннами (душем)</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79,00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95,87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82,40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82,40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82,4</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82,4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14.15</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газом</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88,30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96,29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91,70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91,70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103,85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91,7</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91,7</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14.16</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горячим водоснабжением</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100,66</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15,10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99,34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15,2</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100,66</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15,1</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14.17</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Удельный вес площади, оборудованной напольными электрическими плитами</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15,30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102,68</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36,80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36,80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240,52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36,8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36,8</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36,8</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rPr>
                <w:b/>
                <w:bCs/>
              </w:rPr>
            </w:pPr>
            <w:r w:rsidRPr="00B21A02">
              <w:rPr>
                <w:b/>
                <w:bCs/>
              </w:rPr>
              <w:t>15.</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C72F7" w:rsidRPr="00B21A02" w:rsidRDefault="00EC72F7" w:rsidP="00322E2E">
            <w:pPr>
              <w:rPr>
                <w:b/>
                <w:bCs/>
              </w:rPr>
            </w:pPr>
            <w:r w:rsidRPr="00B21A02">
              <w:rPr>
                <w:b/>
                <w:bCs/>
              </w:rPr>
              <w:t>Уровень жизни населения:</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 </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15.1</w:t>
            </w:r>
          </w:p>
          <w:p w:rsidR="00EC72F7" w:rsidRPr="00B21A02" w:rsidRDefault="00EC72F7" w:rsidP="00322E2E">
            <w:pPr>
              <w:jc w:val="center"/>
            </w:pP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Начисленная среднемесячная номинальная заработная плата одного работающего по крупным и средним предприятиям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88871,00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104,96</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89426,00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108,68</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100283,0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112,84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100428,00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112,30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108637,00</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108,33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109886,00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109,42</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15.2</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Денежные доходы на душу населения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44111,69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104,57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43054,81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104,12</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45997,0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104,27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44651,00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103,71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49183,76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106,93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49058,00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109,87</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15.3</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Потребительские расходы на душу населения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21872,36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100,11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23574,20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100,87</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22778,22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104,14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23028,7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97,69</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23855,31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104,73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23544,13</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102,24</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15.4</w:t>
            </w: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Реальные располагаемые денежные доходы населения</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100,47</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98,58</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99,17</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96,76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98,22</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96,83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98,22</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100,4</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103,76</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100,70</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104,00</w:t>
            </w:r>
          </w:p>
        </w:tc>
      </w:tr>
      <w:tr w:rsidR="00EC72F7" w:rsidRPr="00B21A02" w:rsidTr="00EC72F7">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15.5</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Средний размер дохода пенсионера (на конец года отчетного периода)</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25186,43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106,80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25291,79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99,00</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28432,47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112,89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28565,5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112,94</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30517,81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107,33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30801,02</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107,83</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15.6</w:t>
            </w: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EC72F7">
            <w:r w:rsidRPr="00B21A02">
              <w:t xml:space="preserve">Соотношение среднемесячного дохода и прожиточного минимума пенсионера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190,29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106,85</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173,16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89,71</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176,96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92,99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168,51</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97,31</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180,04</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101,74</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174,72</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103,69</w:t>
            </w:r>
          </w:p>
        </w:tc>
      </w:tr>
      <w:tr w:rsidR="00EC72F7" w:rsidRPr="00B21A02" w:rsidTr="00EC72F7">
        <w:trPr>
          <w:trHeight w:val="63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15.9</w:t>
            </w:r>
          </w:p>
          <w:p w:rsidR="00EC72F7" w:rsidRPr="00B21A02" w:rsidRDefault="00EC72F7" w:rsidP="00322E2E">
            <w:pPr>
              <w:jc w:val="center"/>
            </w:pPr>
          </w:p>
          <w:p w:rsidR="00EC72F7" w:rsidRPr="00B21A02" w:rsidRDefault="00EC72F7" w:rsidP="00322E2E">
            <w:pPr>
              <w:jc w:val="center"/>
            </w:pPr>
          </w:p>
        </w:tc>
        <w:tc>
          <w:tcPr>
            <w:tcW w:w="2687" w:type="dxa"/>
            <w:tcBorders>
              <w:top w:val="nil"/>
              <w:left w:val="nil"/>
              <w:bottom w:val="single" w:sz="4" w:space="0" w:color="auto"/>
              <w:right w:val="single" w:sz="4" w:space="0" w:color="auto"/>
            </w:tcBorders>
            <w:shd w:val="clear" w:color="auto" w:fill="auto"/>
            <w:hideMark/>
          </w:tcPr>
          <w:p w:rsidR="00EC72F7" w:rsidRPr="00B21A02" w:rsidRDefault="00EC72F7" w:rsidP="00322E2E">
            <w:r w:rsidRPr="00B21A02">
              <w:t xml:space="preserve">Количество транспортных средств в собственности граждан, зарегистрированных в установленном порядке, состоящих на учете </w:t>
            </w:r>
          </w:p>
        </w:tc>
        <w:tc>
          <w:tcPr>
            <w:tcW w:w="992" w:type="dxa"/>
            <w:tcBorders>
              <w:top w:val="nil"/>
              <w:left w:val="nil"/>
              <w:bottom w:val="single" w:sz="4" w:space="0" w:color="auto"/>
              <w:right w:val="single" w:sz="4" w:space="0" w:color="auto"/>
            </w:tcBorders>
            <w:shd w:val="clear" w:color="auto" w:fill="auto"/>
            <w:hideMark/>
          </w:tcPr>
          <w:p w:rsidR="00EC72F7" w:rsidRPr="00B21A02" w:rsidRDefault="00EC72F7" w:rsidP="00322E2E">
            <w:pPr>
              <w:jc w:val="center"/>
            </w:pPr>
          </w:p>
          <w:p w:rsidR="00EC72F7" w:rsidRPr="00B21A02" w:rsidRDefault="00EC72F7" w:rsidP="00322E2E">
            <w:pPr>
              <w:jc w:val="center"/>
            </w:pPr>
            <w:r w:rsidRPr="00B21A02">
              <w:t>тыс. 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9,209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101,05</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9,273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100,94</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9,213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99,40</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9,326</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101,23</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9,415</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102,15</w:t>
            </w:r>
          </w:p>
        </w:tc>
      </w:tr>
      <w:tr w:rsidR="00EC72F7" w:rsidRPr="00B21A02" w:rsidTr="00EC72F7">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C72F7" w:rsidRPr="00B21A02" w:rsidRDefault="00EC72F7" w:rsidP="00322E2E">
            <w:pPr>
              <w:jc w:val="center"/>
            </w:pPr>
            <w:r w:rsidRPr="00B21A02">
              <w:t>16.</w:t>
            </w:r>
          </w:p>
        </w:tc>
        <w:tc>
          <w:tcPr>
            <w:tcW w:w="2687"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28"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3"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r w:rsidRPr="00B21A02">
              <w:t> </w:t>
            </w:r>
          </w:p>
        </w:tc>
        <w:tc>
          <w:tcPr>
            <w:tcW w:w="850"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1106"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43" w:type="dxa"/>
            <w:tcBorders>
              <w:top w:val="nil"/>
              <w:left w:val="nil"/>
              <w:bottom w:val="single" w:sz="4" w:space="0" w:color="auto"/>
              <w:right w:val="single" w:sz="4"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c>
          <w:tcPr>
            <w:tcW w:w="992" w:type="dxa"/>
            <w:tcBorders>
              <w:top w:val="nil"/>
              <w:left w:val="nil"/>
              <w:bottom w:val="single" w:sz="4" w:space="0" w:color="auto"/>
              <w:right w:val="single" w:sz="8" w:space="0" w:color="auto"/>
            </w:tcBorders>
            <w:shd w:val="clear" w:color="auto" w:fill="auto"/>
            <w:noWrap/>
            <w:vAlign w:val="bottom"/>
            <w:hideMark/>
          </w:tcPr>
          <w:p w:rsidR="00EC72F7" w:rsidRPr="00B21A02" w:rsidRDefault="00EC72F7" w:rsidP="00322E2E">
            <w:pPr>
              <w:rPr>
                <w:rFonts w:ascii="Times New Roman CYR" w:hAnsi="Times New Roman CYR" w:cs="Times New Roman CYR"/>
              </w:rPr>
            </w:pPr>
            <w:r w:rsidRPr="00B21A02">
              <w:rPr>
                <w:rFonts w:ascii="Times New Roman CYR" w:hAnsi="Times New Roman CYR" w:cs="Times New Roman CYR"/>
              </w:rPr>
              <w:t> </w:t>
            </w:r>
          </w:p>
        </w:tc>
      </w:tr>
      <w:tr w:rsidR="00EC72F7" w:rsidRPr="00B21A02" w:rsidTr="00EC72F7">
        <w:trPr>
          <w:trHeight w:val="112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16.1</w:t>
            </w: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r w:rsidRPr="00B21A02">
              <w:t>Количество субъектов малого и среднего предпринимательства (без учета индивидуальных предпринимателей)</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единиц</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540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104,85</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93,64</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513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95,00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92</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89,32</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509</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99,22</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94</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102,17</w:t>
            </w:r>
          </w:p>
        </w:tc>
      </w:tr>
      <w:tr w:rsidR="00EC72F7" w:rsidRPr="00B21A02" w:rsidTr="00EC72F7">
        <w:trPr>
          <w:trHeight w:val="37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16.2</w:t>
            </w: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r w:rsidRPr="00B21A02">
              <w:t>Индивидуальные предприниматели</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107,39</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439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107,34</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424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97,25</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413</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94,08</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417</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98,35</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429</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103,87</w:t>
            </w:r>
          </w:p>
        </w:tc>
      </w:tr>
      <w:tr w:rsidR="00EC72F7" w:rsidRPr="00B21A02" w:rsidTr="00EC72F7">
        <w:trPr>
          <w:trHeight w:val="7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16.3</w:t>
            </w: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r w:rsidRPr="00B21A02">
              <w:t>Среднесписочная численность работающих на малых и средних предприятиях</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тыс. человек</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1,39</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105,30</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1,460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105,04</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1,47</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100,68</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r>
      <w:tr w:rsidR="00EC72F7" w:rsidRPr="00B21A02" w:rsidTr="00EC72F7">
        <w:trPr>
          <w:trHeight w:val="7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16.4</w:t>
            </w: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r w:rsidRPr="00B21A02">
              <w:t>Доля работающих на предприятиях малого и среднего предпринимательства в общей численности работающих</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12,6</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242,31</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13,0</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103,17</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13,1</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100,77</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r>
      <w:tr w:rsidR="00EC72F7" w:rsidRPr="00B21A02" w:rsidTr="00EC72F7">
        <w:trPr>
          <w:trHeight w:val="7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16.5</w:t>
            </w:r>
          </w:p>
        </w:tc>
        <w:tc>
          <w:tcPr>
            <w:tcW w:w="2687"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r w:rsidRPr="00B21A02">
              <w:t>Оборот предприятий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C72F7" w:rsidRPr="00B21A02" w:rsidRDefault="00EC72F7" w:rsidP="00322E2E">
            <w:pPr>
              <w:jc w:val="center"/>
            </w:pPr>
            <w:r w:rsidRPr="00B21A02">
              <w:t>млрд рублей</w:t>
            </w:r>
          </w:p>
        </w:tc>
        <w:tc>
          <w:tcPr>
            <w:tcW w:w="928"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pPr>
            <w:r w:rsidRPr="00B21A02">
              <w:t>х</w:t>
            </w:r>
          </w:p>
        </w:tc>
        <w:tc>
          <w:tcPr>
            <w:tcW w:w="850"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851"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1106"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х</w:t>
            </w:r>
          </w:p>
        </w:tc>
        <w:tc>
          <w:tcPr>
            <w:tcW w:w="943" w:type="dxa"/>
            <w:tcBorders>
              <w:top w:val="nil"/>
              <w:left w:val="nil"/>
              <w:bottom w:val="single" w:sz="4"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c>
          <w:tcPr>
            <w:tcW w:w="992" w:type="dxa"/>
            <w:tcBorders>
              <w:top w:val="nil"/>
              <w:left w:val="nil"/>
              <w:bottom w:val="single" w:sz="4"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х</w:t>
            </w:r>
          </w:p>
        </w:tc>
      </w:tr>
      <w:tr w:rsidR="00EC72F7" w:rsidRPr="00B21A02" w:rsidTr="00EC72F7">
        <w:trPr>
          <w:trHeight w:val="1140"/>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rsidR="00EC72F7" w:rsidRPr="00B21A02" w:rsidRDefault="00EC72F7" w:rsidP="00322E2E">
            <w:pPr>
              <w:jc w:val="center"/>
            </w:pPr>
            <w:r w:rsidRPr="00B21A02">
              <w:t>16.6</w:t>
            </w:r>
          </w:p>
        </w:tc>
        <w:tc>
          <w:tcPr>
            <w:tcW w:w="2687" w:type="dxa"/>
            <w:tcBorders>
              <w:top w:val="nil"/>
              <w:left w:val="nil"/>
              <w:bottom w:val="single" w:sz="8" w:space="0" w:color="auto"/>
              <w:right w:val="single" w:sz="4" w:space="0" w:color="auto"/>
            </w:tcBorders>
            <w:shd w:val="clear" w:color="auto" w:fill="auto"/>
            <w:vAlign w:val="center"/>
            <w:hideMark/>
          </w:tcPr>
          <w:p w:rsidR="00EC72F7" w:rsidRPr="00B21A02" w:rsidRDefault="00EC72F7" w:rsidP="00322E2E">
            <w:r w:rsidRPr="00B21A02">
              <w:t>Количество самозанятых граждан, зафиксировавших свой статус и применяющих специальных налоговый режим «Налог на профессиональный доход», нарастающим итогом</w:t>
            </w:r>
          </w:p>
        </w:tc>
        <w:tc>
          <w:tcPr>
            <w:tcW w:w="992" w:type="dxa"/>
            <w:tcBorders>
              <w:top w:val="nil"/>
              <w:left w:val="nil"/>
              <w:bottom w:val="single" w:sz="8" w:space="0" w:color="auto"/>
              <w:right w:val="single" w:sz="4" w:space="0" w:color="auto"/>
            </w:tcBorders>
            <w:shd w:val="clear" w:color="auto" w:fill="auto"/>
            <w:vAlign w:val="center"/>
            <w:hideMark/>
          </w:tcPr>
          <w:p w:rsidR="00EC72F7" w:rsidRPr="00B21A02" w:rsidRDefault="00EC72F7" w:rsidP="00322E2E">
            <w:pPr>
              <w:jc w:val="center"/>
            </w:pPr>
            <w:r w:rsidRPr="00B21A02">
              <w:t>тыс. человек</w:t>
            </w:r>
          </w:p>
        </w:tc>
        <w:tc>
          <w:tcPr>
            <w:tcW w:w="928"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pPr>
            <w:r w:rsidRPr="00B21A02">
              <w:t>0,465</w:t>
            </w:r>
          </w:p>
        </w:tc>
        <w:tc>
          <w:tcPr>
            <w:tcW w:w="992"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pPr>
            <w:r w:rsidRPr="00B21A02">
              <w:t>233,67</w:t>
            </w:r>
          </w:p>
        </w:tc>
        <w:tc>
          <w:tcPr>
            <w:tcW w:w="993"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pPr>
            <w:r w:rsidRPr="00B21A02">
              <w:t>0,58</w:t>
            </w:r>
          </w:p>
        </w:tc>
        <w:tc>
          <w:tcPr>
            <w:tcW w:w="992"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pPr>
            <w:r w:rsidRPr="00B21A02">
              <w:t>256,64</w:t>
            </w:r>
          </w:p>
        </w:tc>
        <w:tc>
          <w:tcPr>
            <w:tcW w:w="850"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0,782</w:t>
            </w:r>
          </w:p>
        </w:tc>
        <w:tc>
          <w:tcPr>
            <w:tcW w:w="992"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168,17</w:t>
            </w:r>
          </w:p>
        </w:tc>
        <w:tc>
          <w:tcPr>
            <w:tcW w:w="992"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0,851</w:t>
            </w:r>
          </w:p>
        </w:tc>
        <w:tc>
          <w:tcPr>
            <w:tcW w:w="992"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146,72</w:t>
            </w:r>
          </w:p>
        </w:tc>
        <w:tc>
          <w:tcPr>
            <w:tcW w:w="851"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1,101</w:t>
            </w:r>
          </w:p>
        </w:tc>
        <w:tc>
          <w:tcPr>
            <w:tcW w:w="1106"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140,79</w:t>
            </w:r>
          </w:p>
        </w:tc>
        <w:tc>
          <w:tcPr>
            <w:tcW w:w="943" w:type="dxa"/>
            <w:tcBorders>
              <w:top w:val="nil"/>
              <w:left w:val="nil"/>
              <w:bottom w:val="single" w:sz="8" w:space="0" w:color="auto"/>
              <w:right w:val="single" w:sz="4"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1,213</w:t>
            </w:r>
          </w:p>
        </w:tc>
        <w:tc>
          <w:tcPr>
            <w:tcW w:w="992" w:type="dxa"/>
            <w:tcBorders>
              <w:top w:val="nil"/>
              <w:left w:val="nil"/>
              <w:bottom w:val="single" w:sz="8" w:space="0" w:color="auto"/>
              <w:right w:val="single" w:sz="8" w:space="0" w:color="auto"/>
            </w:tcBorders>
            <w:shd w:val="clear" w:color="auto" w:fill="auto"/>
            <w:noWrap/>
            <w:vAlign w:val="center"/>
            <w:hideMark/>
          </w:tcPr>
          <w:p w:rsidR="00EC72F7" w:rsidRPr="00B21A02" w:rsidRDefault="00EC72F7" w:rsidP="00322E2E">
            <w:pPr>
              <w:jc w:val="center"/>
              <w:rPr>
                <w:rFonts w:ascii="Times New Roman CYR" w:hAnsi="Times New Roman CYR" w:cs="Times New Roman CYR"/>
              </w:rPr>
            </w:pPr>
            <w:r w:rsidRPr="00B21A02">
              <w:rPr>
                <w:rFonts w:ascii="Times New Roman CYR" w:hAnsi="Times New Roman CYR" w:cs="Times New Roman CYR"/>
              </w:rPr>
              <w:t>142,54</w:t>
            </w:r>
          </w:p>
        </w:tc>
      </w:tr>
    </w:tbl>
    <w:p w:rsidR="00322E2E" w:rsidRPr="00B21A02" w:rsidRDefault="00322E2E" w:rsidP="0032689E">
      <w:pPr>
        <w:keepNext/>
        <w:widowControl w:val="0"/>
        <w:jc w:val="center"/>
        <w:rPr>
          <w:b/>
          <w:sz w:val="28"/>
          <w:szCs w:val="28"/>
        </w:rPr>
      </w:pPr>
    </w:p>
    <w:p w:rsidR="00E657CC" w:rsidRPr="00B21A02" w:rsidRDefault="00E657CC" w:rsidP="0032689E">
      <w:pPr>
        <w:keepNext/>
        <w:widowControl w:val="0"/>
        <w:jc w:val="center"/>
        <w:rPr>
          <w:b/>
          <w:sz w:val="28"/>
          <w:szCs w:val="28"/>
        </w:rPr>
      </w:pPr>
    </w:p>
    <w:p w:rsidR="00125E11" w:rsidRPr="00B21A02" w:rsidRDefault="00125E11" w:rsidP="0032689E">
      <w:pPr>
        <w:widowControl w:val="0"/>
        <w:autoSpaceDE w:val="0"/>
        <w:autoSpaceDN w:val="0"/>
        <w:adjustRightInd w:val="0"/>
        <w:spacing w:line="288" w:lineRule="auto"/>
        <w:ind w:firstLine="708"/>
        <w:jc w:val="center"/>
        <w:rPr>
          <w:b/>
          <w:snapToGrid w:val="0"/>
          <w:sz w:val="18"/>
          <w:szCs w:val="18"/>
        </w:rPr>
        <w:sectPr w:rsidR="00125E11" w:rsidRPr="00B21A02" w:rsidSect="00860681">
          <w:pgSz w:w="16838" w:h="11906" w:orient="landscape"/>
          <w:pgMar w:top="567" w:right="1134" w:bottom="1276" w:left="709" w:header="709" w:footer="709" w:gutter="0"/>
          <w:cols w:space="708"/>
          <w:docGrid w:linePitch="360"/>
        </w:sectPr>
      </w:pPr>
    </w:p>
    <w:p w:rsidR="0032689E" w:rsidRPr="00B21A02" w:rsidRDefault="00414F33" w:rsidP="0032689E">
      <w:pPr>
        <w:widowControl w:val="0"/>
        <w:autoSpaceDE w:val="0"/>
        <w:autoSpaceDN w:val="0"/>
        <w:adjustRightInd w:val="0"/>
        <w:spacing w:line="288" w:lineRule="auto"/>
        <w:ind w:firstLine="708"/>
        <w:jc w:val="center"/>
        <w:rPr>
          <w:b/>
          <w:snapToGrid w:val="0"/>
          <w:sz w:val="28"/>
          <w:szCs w:val="28"/>
        </w:rPr>
      </w:pPr>
      <w:r w:rsidRPr="00B21A02">
        <w:rPr>
          <w:b/>
          <w:snapToGrid w:val="0"/>
          <w:sz w:val="28"/>
          <w:szCs w:val="28"/>
        </w:rPr>
        <w:t xml:space="preserve">ПРЕДВАРИТЛЬНЫ </w:t>
      </w:r>
      <w:r w:rsidR="0032689E" w:rsidRPr="00B21A02">
        <w:rPr>
          <w:b/>
          <w:snapToGrid w:val="0"/>
          <w:sz w:val="28"/>
          <w:szCs w:val="28"/>
        </w:rPr>
        <w:t>ИТОГИ</w:t>
      </w:r>
    </w:p>
    <w:p w:rsidR="0032689E" w:rsidRPr="00B21A02" w:rsidRDefault="0032689E" w:rsidP="0032689E">
      <w:pPr>
        <w:widowControl w:val="0"/>
        <w:autoSpaceDE w:val="0"/>
        <w:autoSpaceDN w:val="0"/>
        <w:adjustRightInd w:val="0"/>
        <w:spacing w:line="288" w:lineRule="auto"/>
        <w:ind w:firstLine="720"/>
        <w:jc w:val="center"/>
        <w:rPr>
          <w:b/>
          <w:snapToGrid w:val="0"/>
          <w:sz w:val="28"/>
          <w:szCs w:val="28"/>
        </w:rPr>
      </w:pPr>
      <w:r w:rsidRPr="00B21A02">
        <w:rPr>
          <w:b/>
          <w:snapToGrid w:val="0"/>
          <w:sz w:val="28"/>
          <w:szCs w:val="28"/>
        </w:rPr>
        <w:t>СОЦИАЛЬНО-ЭКОНОМИЧЕСКОГО РАЗВИТИЯ</w:t>
      </w:r>
    </w:p>
    <w:p w:rsidR="0032689E" w:rsidRPr="00B21A02" w:rsidRDefault="0032689E" w:rsidP="0032689E">
      <w:pPr>
        <w:widowControl w:val="0"/>
        <w:autoSpaceDE w:val="0"/>
        <w:autoSpaceDN w:val="0"/>
        <w:adjustRightInd w:val="0"/>
        <w:spacing w:line="288" w:lineRule="auto"/>
        <w:ind w:firstLine="720"/>
        <w:jc w:val="center"/>
        <w:rPr>
          <w:b/>
          <w:snapToGrid w:val="0"/>
          <w:sz w:val="28"/>
          <w:szCs w:val="28"/>
        </w:rPr>
      </w:pPr>
      <w:r w:rsidRPr="00B21A02">
        <w:rPr>
          <w:b/>
          <w:snapToGrid w:val="0"/>
          <w:sz w:val="28"/>
          <w:szCs w:val="28"/>
        </w:rPr>
        <w:t xml:space="preserve">БЕРЕЗОВСКОГО РАЙОНА ЗА ЯНВАРЬ – </w:t>
      </w:r>
      <w:r w:rsidR="00414F33" w:rsidRPr="00B21A02">
        <w:rPr>
          <w:b/>
          <w:snapToGrid w:val="0"/>
          <w:sz w:val="28"/>
          <w:szCs w:val="28"/>
        </w:rPr>
        <w:t>МАРТ</w:t>
      </w:r>
      <w:r w:rsidRPr="00B21A02">
        <w:rPr>
          <w:b/>
          <w:snapToGrid w:val="0"/>
          <w:sz w:val="28"/>
          <w:szCs w:val="28"/>
        </w:rPr>
        <w:t xml:space="preserve"> 202</w:t>
      </w:r>
      <w:r w:rsidR="00414F33" w:rsidRPr="00B21A02">
        <w:rPr>
          <w:b/>
          <w:snapToGrid w:val="0"/>
          <w:sz w:val="28"/>
          <w:szCs w:val="28"/>
        </w:rPr>
        <w:t>4</w:t>
      </w:r>
      <w:r w:rsidRPr="00B21A02">
        <w:rPr>
          <w:b/>
          <w:snapToGrid w:val="0"/>
          <w:sz w:val="28"/>
          <w:szCs w:val="28"/>
        </w:rPr>
        <w:t xml:space="preserve"> ГОДА</w:t>
      </w:r>
    </w:p>
    <w:p w:rsidR="0032689E" w:rsidRPr="00B21A02" w:rsidRDefault="0032689E" w:rsidP="0032689E">
      <w:pPr>
        <w:widowControl w:val="0"/>
        <w:autoSpaceDE w:val="0"/>
        <w:autoSpaceDN w:val="0"/>
        <w:adjustRightInd w:val="0"/>
        <w:spacing w:line="288" w:lineRule="auto"/>
        <w:ind w:firstLine="708"/>
        <w:jc w:val="right"/>
        <w:rPr>
          <w:snapToGrid w:val="0"/>
          <w:sz w:val="28"/>
          <w:szCs w:val="28"/>
        </w:rPr>
      </w:pPr>
    </w:p>
    <w:p w:rsidR="0032689E" w:rsidRPr="00B21A02" w:rsidRDefault="0032689E" w:rsidP="0032689E">
      <w:pPr>
        <w:widowControl w:val="0"/>
        <w:autoSpaceDE w:val="0"/>
        <w:autoSpaceDN w:val="0"/>
        <w:adjustRightInd w:val="0"/>
        <w:spacing w:line="288" w:lineRule="auto"/>
        <w:ind w:firstLine="708"/>
        <w:jc w:val="right"/>
        <w:rPr>
          <w:snapToGrid w:val="0"/>
          <w:sz w:val="28"/>
          <w:szCs w:val="28"/>
        </w:rPr>
      </w:pPr>
      <w:r w:rsidRPr="00B21A02">
        <w:rPr>
          <w:snapToGrid w:val="0"/>
          <w:sz w:val="28"/>
          <w:szCs w:val="28"/>
        </w:rPr>
        <w:t>Краткий релиз</w:t>
      </w:r>
    </w:p>
    <w:p w:rsidR="0032689E" w:rsidRPr="00B21A02" w:rsidRDefault="0032689E" w:rsidP="0032689E">
      <w:pPr>
        <w:ind w:firstLine="709"/>
        <w:jc w:val="both"/>
        <w:rPr>
          <w:sz w:val="28"/>
          <w:szCs w:val="28"/>
          <w:lang w:eastAsia="ar-SA"/>
        </w:rPr>
      </w:pPr>
      <w:r w:rsidRPr="00B21A02">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B21A02" w:rsidRDefault="0032689E" w:rsidP="0032689E">
      <w:pPr>
        <w:ind w:firstLine="709"/>
        <w:jc w:val="both"/>
        <w:rPr>
          <w:color w:val="000000"/>
          <w:sz w:val="28"/>
          <w:szCs w:val="28"/>
          <w:lang w:eastAsia="ar-SA"/>
        </w:rPr>
      </w:pPr>
    </w:p>
    <w:tbl>
      <w:tblPr>
        <w:tblW w:w="10773" w:type="dxa"/>
        <w:tblInd w:w="-459" w:type="dxa"/>
        <w:tblLayout w:type="fixed"/>
        <w:tblLook w:val="04A0" w:firstRow="1" w:lastRow="0" w:firstColumn="1" w:lastColumn="0" w:noHBand="0" w:noVBand="1"/>
      </w:tblPr>
      <w:tblGrid>
        <w:gridCol w:w="4254"/>
        <w:gridCol w:w="1016"/>
        <w:gridCol w:w="1393"/>
        <w:gridCol w:w="1418"/>
        <w:gridCol w:w="1558"/>
        <w:gridCol w:w="1134"/>
      </w:tblGrid>
      <w:tr w:rsidR="0032689E" w:rsidRPr="00B21A02" w:rsidTr="00E52C19">
        <w:trPr>
          <w:trHeight w:val="152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B21A02" w:rsidRDefault="0032689E" w:rsidP="00860681">
            <w:pPr>
              <w:jc w:val="center"/>
              <w:rPr>
                <w:b/>
                <w:bCs/>
                <w:sz w:val="24"/>
                <w:szCs w:val="24"/>
              </w:rPr>
            </w:pPr>
            <w:r w:rsidRPr="00B21A02">
              <w:rPr>
                <w:b/>
                <w:bCs/>
                <w:sz w:val="24"/>
                <w:szCs w:val="24"/>
              </w:rPr>
              <w:t>Наименование показателей</w:t>
            </w:r>
          </w:p>
          <w:p w:rsidR="0032689E" w:rsidRPr="00B21A02" w:rsidRDefault="0032689E" w:rsidP="00860681">
            <w:pPr>
              <w:jc w:val="center"/>
              <w:rPr>
                <w:b/>
                <w:bCs/>
                <w:sz w:val="24"/>
                <w:szCs w:val="24"/>
              </w:rPr>
            </w:pPr>
            <w:r w:rsidRPr="00B21A02">
              <w:rPr>
                <w:b/>
                <w:bCs/>
                <w:sz w:val="24"/>
                <w:szCs w:val="24"/>
              </w:rPr>
              <w:t xml:space="preserve"> социально-экономического развития</w:t>
            </w:r>
          </w:p>
          <w:p w:rsidR="0032689E" w:rsidRPr="00B21A02" w:rsidRDefault="0032689E" w:rsidP="00860681">
            <w:pPr>
              <w:jc w:val="center"/>
              <w:rPr>
                <w:b/>
                <w:bCs/>
                <w:sz w:val="24"/>
                <w:szCs w:val="24"/>
              </w:rPr>
            </w:pPr>
            <w:r w:rsidRPr="00B21A02">
              <w:rPr>
                <w:b/>
                <w:bCs/>
                <w:sz w:val="24"/>
                <w:szCs w:val="24"/>
              </w:rPr>
              <w:t xml:space="preserve"> Березовского района</w:t>
            </w:r>
          </w:p>
          <w:p w:rsidR="0032689E" w:rsidRPr="00B21A02"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B21A02" w:rsidRDefault="0032689E" w:rsidP="00860681">
            <w:pPr>
              <w:jc w:val="center"/>
              <w:rPr>
                <w:b/>
                <w:bCs/>
                <w:sz w:val="24"/>
                <w:szCs w:val="24"/>
              </w:rPr>
            </w:pPr>
            <w:r w:rsidRPr="00B21A02">
              <w:rPr>
                <w:b/>
                <w:bCs/>
                <w:sz w:val="24"/>
                <w:szCs w:val="24"/>
              </w:rPr>
              <w:t>Ед.</w:t>
            </w:r>
          </w:p>
          <w:p w:rsidR="0032689E" w:rsidRPr="00B21A02" w:rsidRDefault="0032689E" w:rsidP="00860681">
            <w:pPr>
              <w:jc w:val="center"/>
              <w:rPr>
                <w:b/>
                <w:bCs/>
                <w:sz w:val="24"/>
                <w:szCs w:val="24"/>
              </w:rPr>
            </w:pPr>
            <w:r w:rsidRPr="00B21A02">
              <w:rPr>
                <w:b/>
                <w:bCs/>
                <w:sz w:val="24"/>
                <w:szCs w:val="24"/>
              </w:rPr>
              <w:t>изм.</w:t>
            </w:r>
          </w:p>
          <w:p w:rsidR="0032689E" w:rsidRPr="00B21A02" w:rsidRDefault="0032689E" w:rsidP="00860681">
            <w:pPr>
              <w:jc w:val="center"/>
              <w:rPr>
                <w:b/>
                <w:bCs/>
                <w:sz w:val="24"/>
                <w:szCs w:val="24"/>
              </w:rPr>
            </w:pPr>
          </w:p>
          <w:p w:rsidR="0032689E" w:rsidRPr="00B21A02" w:rsidRDefault="0032689E" w:rsidP="00860681">
            <w:pPr>
              <w:jc w:val="center"/>
              <w:rPr>
                <w:b/>
                <w:bCs/>
                <w:sz w:val="24"/>
                <w:szCs w:val="24"/>
              </w:rPr>
            </w:pPr>
          </w:p>
        </w:tc>
        <w:tc>
          <w:tcPr>
            <w:tcW w:w="1393" w:type="dxa"/>
            <w:tcBorders>
              <w:top w:val="single" w:sz="8" w:space="0" w:color="auto"/>
              <w:left w:val="nil"/>
              <w:bottom w:val="single" w:sz="4" w:space="0" w:color="auto"/>
              <w:right w:val="single" w:sz="4" w:space="0" w:color="auto"/>
            </w:tcBorders>
            <w:shd w:val="clear" w:color="auto" w:fill="auto"/>
            <w:vAlign w:val="bottom"/>
            <w:hideMark/>
          </w:tcPr>
          <w:p w:rsidR="00414F33" w:rsidRPr="00B21A02" w:rsidRDefault="00414F33" w:rsidP="00DF4973">
            <w:pPr>
              <w:jc w:val="center"/>
              <w:rPr>
                <w:b/>
                <w:bCs/>
                <w:sz w:val="24"/>
                <w:szCs w:val="24"/>
              </w:rPr>
            </w:pPr>
          </w:p>
          <w:p w:rsidR="00414F33" w:rsidRPr="00B21A02" w:rsidRDefault="00414F33" w:rsidP="00DF4973">
            <w:pPr>
              <w:jc w:val="center"/>
              <w:rPr>
                <w:b/>
                <w:bCs/>
                <w:sz w:val="24"/>
                <w:szCs w:val="24"/>
              </w:rPr>
            </w:pPr>
            <w:r w:rsidRPr="00B21A02">
              <w:rPr>
                <w:b/>
                <w:bCs/>
                <w:sz w:val="24"/>
                <w:szCs w:val="24"/>
              </w:rPr>
              <w:t xml:space="preserve">январь-март </w:t>
            </w:r>
          </w:p>
          <w:p w:rsidR="0032689E" w:rsidRPr="00B21A02" w:rsidRDefault="0032689E" w:rsidP="00DF4973">
            <w:pPr>
              <w:jc w:val="center"/>
              <w:rPr>
                <w:b/>
                <w:bCs/>
                <w:sz w:val="24"/>
                <w:szCs w:val="24"/>
              </w:rPr>
            </w:pPr>
            <w:r w:rsidRPr="00B21A02">
              <w:rPr>
                <w:b/>
                <w:bCs/>
                <w:sz w:val="24"/>
                <w:szCs w:val="24"/>
              </w:rPr>
              <w:t>202</w:t>
            </w:r>
            <w:r w:rsidR="00414F33" w:rsidRPr="00B21A02">
              <w:rPr>
                <w:b/>
                <w:bCs/>
                <w:sz w:val="24"/>
                <w:szCs w:val="24"/>
              </w:rPr>
              <w:t>3</w:t>
            </w:r>
            <w:r w:rsidRPr="00B21A02">
              <w:rPr>
                <w:b/>
                <w:bCs/>
                <w:sz w:val="24"/>
                <w:szCs w:val="24"/>
              </w:rPr>
              <w:t xml:space="preserve"> год</w:t>
            </w:r>
            <w:r w:rsidR="00414F33" w:rsidRPr="00B21A02">
              <w:rPr>
                <w:b/>
                <w:bCs/>
                <w:sz w:val="24"/>
                <w:szCs w:val="24"/>
              </w:rPr>
              <w:t>а</w:t>
            </w:r>
          </w:p>
          <w:p w:rsidR="003C11C9" w:rsidRPr="00B21A02" w:rsidRDefault="003C11C9" w:rsidP="00DF4973">
            <w:pPr>
              <w:jc w:val="center"/>
              <w:rPr>
                <w:b/>
                <w:bCs/>
                <w:sz w:val="24"/>
                <w:szCs w:val="24"/>
              </w:rPr>
            </w:pPr>
          </w:p>
          <w:p w:rsidR="0032689E" w:rsidRPr="00B21A02" w:rsidRDefault="0032689E" w:rsidP="00DF4973">
            <w:pPr>
              <w:jc w:val="center"/>
              <w:rPr>
                <w:b/>
                <w:bCs/>
                <w:sz w:val="24"/>
                <w:szCs w:val="24"/>
              </w:rPr>
            </w:pPr>
          </w:p>
          <w:p w:rsidR="0032689E" w:rsidRPr="00B21A02" w:rsidRDefault="0032689E" w:rsidP="00DF4973">
            <w:pPr>
              <w:jc w:val="center"/>
              <w:rPr>
                <w:b/>
                <w:bCs/>
                <w:sz w:val="24"/>
                <w:szCs w:val="24"/>
              </w:rPr>
            </w:pP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414F33" w:rsidRPr="00B21A02" w:rsidRDefault="00414F33" w:rsidP="00414F33">
            <w:pPr>
              <w:jc w:val="center"/>
              <w:rPr>
                <w:b/>
                <w:bCs/>
                <w:sz w:val="24"/>
                <w:szCs w:val="24"/>
              </w:rPr>
            </w:pPr>
            <w:r w:rsidRPr="00B21A02">
              <w:rPr>
                <w:b/>
                <w:bCs/>
                <w:sz w:val="24"/>
                <w:szCs w:val="24"/>
              </w:rPr>
              <w:t xml:space="preserve">январь-март </w:t>
            </w:r>
          </w:p>
          <w:p w:rsidR="00414F33" w:rsidRPr="00B21A02" w:rsidRDefault="00414F33" w:rsidP="00414F33">
            <w:pPr>
              <w:jc w:val="center"/>
              <w:rPr>
                <w:b/>
                <w:bCs/>
                <w:sz w:val="24"/>
                <w:szCs w:val="24"/>
              </w:rPr>
            </w:pPr>
            <w:r w:rsidRPr="00B21A02">
              <w:rPr>
                <w:b/>
                <w:bCs/>
                <w:sz w:val="24"/>
                <w:szCs w:val="24"/>
              </w:rPr>
              <w:t>2024 года</w:t>
            </w:r>
          </w:p>
          <w:p w:rsidR="003C11C9" w:rsidRPr="00B21A02" w:rsidRDefault="003C11C9" w:rsidP="00DF4973">
            <w:pPr>
              <w:jc w:val="center"/>
              <w:rPr>
                <w:b/>
                <w:bCs/>
                <w:sz w:val="24"/>
                <w:szCs w:val="24"/>
              </w:rPr>
            </w:pPr>
          </w:p>
          <w:p w:rsidR="0032689E" w:rsidRPr="00B21A02" w:rsidRDefault="0032689E" w:rsidP="00DF4973">
            <w:pPr>
              <w:jc w:val="center"/>
              <w:rPr>
                <w:b/>
                <w:bCs/>
                <w:sz w:val="24"/>
                <w:szCs w:val="24"/>
              </w:rPr>
            </w:pPr>
          </w:p>
          <w:p w:rsidR="0032689E" w:rsidRPr="00B21A02" w:rsidRDefault="0032689E" w:rsidP="00DF4973">
            <w:pPr>
              <w:jc w:val="center"/>
              <w:rPr>
                <w:b/>
                <w:bCs/>
                <w:sz w:val="24"/>
                <w:szCs w:val="24"/>
                <w:lang w:val="en-US"/>
              </w:rPr>
            </w:pPr>
          </w:p>
        </w:tc>
        <w:tc>
          <w:tcPr>
            <w:tcW w:w="1558" w:type="dxa"/>
            <w:tcBorders>
              <w:top w:val="single" w:sz="8" w:space="0" w:color="auto"/>
              <w:left w:val="nil"/>
              <w:bottom w:val="single" w:sz="4" w:space="0" w:color="auto"/>
              <w:right w:val="single" w:sz="4" w:space="0" w:color="auto"/>
            </w:tcBorders>
            <w:shd w:val="clear" w:color="auto" w:fill="auto"/>
            <w:vAlign w:val="bottom"/>
            <w:hideMark/>
          </w:tcPr>
          <w:p w:rsidR="0032689E" w:rsidRPr="00B21A02" w:rsidRDefault="0032689E" w:rsidP="00860681">
            <w:pPr>
              <w:jc w:val="center"/>
              <w:rPr>
                <w:b/>
                <w:bCs/>
                <w:sz w:val="24"/>
                <w:szCs w:val="24"/>
              </w:rPr>
            </w:pPr>
          </w:p>
          <w:p w:rsidR="0032689E" w:rsidRPr="00B21A02" w:rsidRDefault="0032689E" w:rsidP="00860681">
            <w:pPr>
              <w:jc w:val="center"/>
              <w:rPr>
                <w:b/>
                <w:bCs/>
                <w:sz w:val="24"/>
                <w:szCs w:val="24"/>
              </w:rPr>
            </w:pPr>
            <w:r w:rsidRPr="00B21A02">
              <w:rPr>
                <w:b/>
                <w:bCs/>
                <w:sz w:val="24"/>
                <w:szCs w:val="24"/>
              </w:rPr>
              <w:t>отклонение абсолютное (-/+)</w:t>
            </w:r>
          </w:p>
          <w:p w:rsidR="0032689E" w:rsidRPr="00B21A02" w:rsidRDefault="0032689E" w:rsidP="00860681">
            <w:pPr>
              <w:jc w:val="center"/>
              <w:rPr>
                <w:b/>
                <w:bCs/>
                <w:sz w:val="24"/>
                <w:szCs w:val="24"/>
              </w:rPr>
            </w:pPr>
          </w:p>
          <w:p w:rsidR="0032689E" w:rsidRPr="00B21A02" w:rsidRDefault="0032689E" w:rsidP="00860681">
            <w:pPr>
              <w:jc w:val="center"/>
              <w:rPr>
                <w:b/>
                <w:bCs/>
                <w:sz w:val="24"/>
                <w:szCs w:val="24"/>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2689E" w:rsidRPr="00B21A02" w:rsidRDefault="0032689E" w:rsidP="00860681">
            <w:pPr>
              <w:jc w:val="center"/>
              <w:rPr>
                <w:b/>
                <w:bCs/>
                <w:sz w:val="24"/>
                <w:szCs w:val="24"/>
              </w:rPr>
            </w:pPr>
            <w:r w:rsidRPr="00B21A02">
              <w:rPr>
                <w:b/>
                <w:bCs/>
                <w:sz w:val="24"/>
                <w:szCs w:val="24"/>
              </w:rPr>
              <w:t>темп роста/снижения (%)</w:t>
            </w:r>
          </w:p>
          <w:p w:rsidR="0032689E" w:rsidRPr="00B21A02" w:rsidRDefault="0032689E" w:rsidP="00860681">
            <w:pPr>
              <w:jc w:val="center"/>
              <w:rPr>
                <w:b/>
                <w:bCs/>
                <w:sz w:val="24"/>
                <w:szCs w:val="24"/>
              </w:rPr>
            </w:pPr>
          </w:p>
        </w:tc>
      </w:tr>
      <w:tr w:rsidR="0032689E" w:rsidRPr="00B21A02" w:rsidTr="00E52C19">
        <w:trPr>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B21A02" w:rsidRDefault="0032689E" w:rsidP="00860681">
            <w:pPr>
              <w:jc w:val="center"/>
              <w:rPr>
                <w:b/>
                <w:sz w:val="24"/>
                <w:szCs w:val="24"/>
              </w:rPr>
            </w:pPr>
            <w:r w:rsidRPr="00B21A02">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B21A02" w:rsidRDefault="0032689E" w:rsidP="00860681">
            <w:pPr>
              <w:jc w:val="center"/>
              <w:rPr>
                <w:b/>
                <w:sz w:val="24"/>
                <w:szCs w:val="24"/>
              </w:rPr>
            </w:pPr>
            <w:r w:rsidRPr="00B21A02">
              <w:rPr>
                <w:b/>
                <w:sz w:val="24"/>
                <w:szCs w:val="24"/>
              </w:rPr>
              <w:t>2</w:t>
            </w:r>
          </w:p>
        </w:tc>
        <w:tc>
          <w:tcPr>
            <w:tcW w:w="1393" w:type="dxa"/>
            <w:tcBorders>
              <w:top w:val="nil"/>
              <w:left w:val="nil"/>
              <w:bottom w:val="single" w:sz="4" w:space="0" w:color="auto"/>
              <w:right w:val="single" w:sz="4" w:space="0" w:color="auto"/>
            </w:tcBorders>
            <w:shd w:val="clear" w:color="auto" w:fill="auto"/>
            <w:noWrap/>
            <w:vAlign w:val="bottom"/>
          </w:tcPr>
          <w:p w:rsidR="0032689E" w:rsidRPr="00B21A02" w:rsidRDefault="0032689E" w:rsidP="00860681">
            <w:pPr>
              <w:jc w:val="center"/>
              <w:rPr>
                <w:b/>
                <w:sz w:val="24"/>
                <w:szCs w:val="24"/>
              </w:rPr>
            </w:pPr>
            <w:r w:rsidRPr="00B21A02">
              <w:rPr>
                <w:b/>
                <w:sz w:val="24"/>
                <w:szCs w:val="24"/>
              </w:rPr>
              <w:t>3</w:t>
            </w:r>
          </w:p>
        </w:tc>
        <w:tc>
          <w:tcPr>
            <w:tcW w:w="1418" w:type="dxa"/>
            <w:tcBorders>
              <w:top w:val="nil"/>
              <w:left w:val="nil"/>
              <w:bottom w:val="single" w:sz="4" w:space="0" w:color="auto"/>
              <w:right w:val="single" w:sz="4" w:space="0" w:color="auto"/>
            </w:tcBorders>
            <w:shd w:val="clear" w:color="auto" w:fill="auto"/>
            <w:noWrap/>
            <w:vAlign w:val="bottom"/>
          </w:tcPr>
          <w:p w:rsidR="0032689E" w:rsidRPr="00B21A02" w:rsidRDefault="0032689E" w:rsidP="00860681">
            <w:pPr>
              <w:jc w:val="center"/>
              <w:rPr>
                <w:b/>
                <w:sz w:val="24"/>
                <w:szCs w:val="24"/>
              </w:rPr>
            </w:pPr>
            <w:r w:rsidRPr="00B21A02">
              <w:rPr>
                <w:b/>
                <w:sz w:val="24"/>
                <w:szCs w:val="24"/>
              </w:rPr>
              <w:t>4</w:t>
            </w:r>
          </w:p>
        </w:tc>
        <w:tc>
          <w:tcPr>
            <w:tcW w:w="1558" w:type="dxa"/>
            <w:tcBorders>
              <w:top w:val="nil"/>
              <w:left w:val="nil"/>
              <w:bottom w:val="single" w:sz="4" w:space="0" w:color="auto"/>
              <w:right w:val="single" w:sz="4" w:space="0" w:color="auto"/>
            </w:tcBorders>
            <w:shd w:val="clear" w:color="auto" w:fill="auto"/>
            <w:noWrap/>
            <w:vAlign w:val="bottom"/>
          </w:tcPr>
          <w:p w:rsidR="0032689E" w:rsidRPr="00B21A02" w:rsidRDefault="0032689E" w:rsidP="00860681">
            <w:pPr>
              <w:jc w:val="center"/>
              <w:rPr>
                <w:b/>
                <w:sz w:val="24"/>
                <w:szCs w:val="24"/>
              </w:rPr>
            </w:pPr>
            <w:r w:rsidRPr="00B21A02">
              <w:rPr>
                <w:b/>
                <w:sz w:val="24"/>
                <w:szCs w:val="24"/>
              </w:rPr>
              <w:t xml:space="preserve">5 </w:t>
            </w:r>
          </w:p>
        </w:tc>
        <w:tc>
          <w:tcPr>
            <w:tcW w:w="1134" w:type="dxa"/>
            <w:tcBorders>
              <w:top w:val="nil"/>
              <w:left w:val="nil"/>
              <w:bottom w:val="single" w:sz="4" w:space="0" w:color="auto"/>
              <w:right w:val="single" w:sz="8" w:space="0" w:color="auto"/>
            </w:tcBorders>
            <w:shd w:val="clear" w:color="auto" w:fill="auto"/>
            <w:noWrap/>
            <w:vAlign w:val="bottom"/>
          </w:tcPr>
          <w:p w:rsidR="0032689E" w:rsidRPr="00B21A02" w:rsidRDefault="0032689E" w:rsidP="00860681">
            <w:pPr>
              <w:jc w:val="center"/>
              <w:rPr>
                <w:b/>
                <w:sz w:val="24"/>
                <w:szCs w:val="24"/>
              </w:rPr>
            </w:pPr>
            <w:r w:rsidRPr="00B21A02">
              <w:rPr>
                <w:b/>
                <w:sz w:val="24"/>
                <w:szCs w:val="24"/>
              </w:rPr>
              <w:t>6</w:t>
            </w:r>
          </w:p>
        </w:tc>
      </w:tr>
      <w:tr w:rsidR="00FB5F63"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B21A02" w:rsidRDefault="00FB5F63" w:rsidP="00FB5F63">
            <w:pPr>
              <w:rPr>
                <w:sz w:val="24"/>
                <w:szCs w:val="24"/>
              </w:rPr>
            </w:pPr>
            <w:r w:rsidRPr="00B21A02">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FB5F63" w:rsidRPr="00B21A02" w:rsidRDefault="00FB5F63" w:rsidP="00FB5F63">
            <w:pPr>
              <w:jc w:val="center"/>
              <w:rPr>
                <w:sz w:val="24"/>
                <w:szCs w:val="24"/>
              </w:rPr>
            </w:pPr>
            <w:r w:rsidRPr="00B21A02">
              <w:rPr>
                <w:sz w:val="24"/>
                <w:szCs w:val="24"/>
              </w:rPr>
              <w:t>чел.</w:t>
            </w:r>
          </w:p>
        </w:tc>
        <w:tc>
          <w:tcPr>
            <w:tcW w:w="1393" w:type="dxa"/>
            <w:tcBorders>
              <w:top w:val="nil"/>
              <w:left w:val="nil"/>
              <w:bottom w:val="single" w:sz="8" w:space="0" w:color="auto"/>
              <w:right w:val="single" w:sz="8" w:space="0" w:color="auto"/>
            </w:tcBorders>
            <w:noWrap/>
            <w:vAlign w:val="center"/>
          </w:tcPr>
          <w:p w:rsidR="00414F33" w:rsidRPr="00B21A02" w:rsidRDefault="00984F8B" w:rsidP="00FB5F63">
            <w:pPr>
              <w:jc w:val="center"/>
              <w:rPr>
                <w:color w:val="000000"/>
                <w:sz w:val="24"/>
                <w:szCs w:val="24"/>
                <w:lang w:eastAsia="en-US"/>
              </w:rPr>
            </w:pPr>
            <w:r w:rsidRPr="00B21A02">
              <w:rPr>
                <w:color w:val="000000"/>
                <w:sz w:val="24"/>
                <w:szCs w:val="24"/>
                <w:lang w:eastAsia="en-US"/>
              </w:rPr>
              <w:t>56</w:t>
            </w:r>
          </w:p>
        </w:tc>
        <w:tc>
          <w:tcPr>
            <w:tcW w:w="1418"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37</w:t>
            </w:r>
          </w:p>
        </w:tc>
        <w:tc>
          <w:tcPr>
            <w:tcW w:w="1558"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- 19</w:t>
            </w:r>
          </w:p>
        </w:tc>
        <w:tc>
          <w:tcPr>
            <w:tcW w:w="1134" w:type="dxa"/>
            <w:tcBorders>
              <w:top w:val="nil"/>
              <w:left w:val="nil"/>
              <w:bottom w:val="single" w:sz="8" w:space="0" w:color="auto"/>
              <w:right w:val="single" w:sz="8" w:space="0" w:color="auto"/>
            </w:tcBorders>
            <w:shd w:val="clear" w:color="auto" w:fill="auto"/>
            <w:noWrap/>
            <w:vAlign w:val="center"/>
          </w:tcPr>
          <w:p w:rsidR="00FB5F63" w:rsidRPr="00B21A02" w:rsidRDefault="0049666B" w:rsidP="00FB5F63">
            <w:pPr>
              <w:jc w:val="center"/>
              <w:rPr>
                <w:color w:val="000000"/>
                <w:sz w:val="24"/>
                <w:szCs w:val="24"/>
              </w:rPr>
            </w:pPr>
            <w:r w:rsidRPr="00B21A02">
              <w:rPr>
                <w:color w:val="000000"/>
                <w:sz w:val="24"/>
                <w:szCs w:val="24"/>
              </w:rPr>
              <w:t>66,07</w:t>
            </w:r>
          </w:p>
        </w:tc>
      </w:tr>
      <w:tr w:rsidR="00FB5F63"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B21A02" w:rsidRDefault="00FB5F63" w:rsidP="00FB5F63">
            <w:pPr>
              <w:rPr>
                <w:sz w:val="24"/>
                <w:szCs w:val="24"/>
              </w:rPr>
            </w:pPr>
            <w:r w:rsidRPr="00B21A02">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FB5F63" w:rsidRPr="00B21A02" w:rsidRDefault="00FB5F63" w:rsidP="00FB5F63">
            <w:pPr>
              <w:jc w:val="center"/>
              <w:rPr>
                <w:sz w:val="24"/>
                <w:szCs w:val="24"/>
              </w:rPr>
            </w:pPr>
            <w:r w:rsidRPr="00B21A02">
              <w:rPr>
                <w:sz w:val="24"/>
                <w:szCs w:val="24"/>
              </w:rPr>
              <w:t>чел.</w:t>
            </w:r>
          </w:p>
        </w:tc>
        <w:tc>
          <w:tcPr>
            <w:tcW w:w="1393" w:type="dxa"/>
            <w:tcBorders>
              <w:top w:val="nil"/>
              <w:left w:val="nil"/>
              <w:bottom w:val="single" w:sz="8" w:space="0" w:color="auto"/>
              <w:right w:val="single" w:sz="8" w:space="0" w:color="auto"/>
            </w:tcBorders>
            <w:noWrap/>
            <w:vAlign w:val="center"/>
          </w:tcPr>
          <w:p w:rsidR="00FB5F63" w:rsidRPr="00B21A02" w:rsidRDefault="00984F8B" w:rsidP="00FB5F63">
            <w:pPr>
              <w:jc w:val="center"/>
              <w:rPr>
                <w:color w:val="000000"/>
                <w:sz w:val="24"/>
                <w:szCs w:val="24"/>
                <w:lang w:eastAsia="en-US"/>
              </w:rPr>
            </w:pPr>
            <w:r w:rsidRPr="00B21A02">
              <w:rPr>
                <w:color w:val="000000"/>
                <w:sz w:val="24"/>
                <w:szCs w:val="24"/>
                <w:lang w:eastAsia="en-US"/>
              </w:rPr>
              <w:t>49</w:t>
            </w:r>
          </w:p>
        </w:tc>
        <w:tc>
          <w:tcPr>
            <w:tcW w:w="1418"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52</w:t>
            </w:r>
          </w:p>
        </w:tc>
        <w:tc>
          <w:tcPr>
            <w:tcW w:w="1558"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+ 3</w:t>
            </w:r>
          </w:p>
        </w:tc>
        <w:tc>
          <w:tcPr>
            <w:tcW w:w="1134"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106,12</w:t>
            </w:r>
          </w:p>
        </w:tc>
      </w:tr>
      <w:tr w:rsidR="00FB5F63"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B21A02" w:rsidRDefault="00FB5F63" w:rsidP="00FB5F63">
            <w:pPr>
              <w:rPr>
                <w:sz w:val="24"/>
                <w:szCs w:val="24"/>
              </w:rPr>
            </w:pPr>
            <w:r w:rsidRPr="00B21A02">
              <w:rPr>
                <w:sz w:val="24"/>
                <w:szCs w:val="24"/>
              </w:rPr>
              <w:t>Естественный прирост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FB5F63" w:rsidRPr="00B21A02" w:rsidRDefault="00FB5F63" w:rsidP="00FB5F63">
            <w:pPr>
              <w:jc w:val="center"/>
              <w:rPr>
                <w:sz w:val="24"/>
                <w:szCs w:val="24"/>
              </w:rPr>
            </w:pPr>
            <w:r w:rsidRPr="00B21A02">
              <w:rPr>
                <w:sz w:val="24"/>
                <w:szCs w:val="24"/>
              </w:rPr>
              <w:t>чел.</w:t>
            </w:r>
          </w:p>
        </w:tc>
        <w:tc>
          <w:tcPr>
            <w:tcW w:w="1393" w:type="dxa"/>
            <w:tcBorders>
              <w:top w:val="single" w:sz="4" w:space="0" w:color="auto"/>
              <w:left w:val="single" w:sz="4" w:space="0" w:color="auto"/>
              <w:bottom w:val="single" w:sz="4" w:space="0" w:color="auto"/>
              <w:right w:val="single" w:sz="4" w:space="0" w:color="auto"/>
            </w:tcBorders>
            <w:noWrap/>
            <w:vAlign w:val="center"/>
          </w:tcPr>
          <w:p w:rsidR="00FB5F63" w:rsidRPr="00B21A02" w:rsidRDefault="00984F8B" w:rsidP="00FB5F63">
            <w:pPr>
              <w:jc w:val="center"/>
              <w:rPr>
                <w:color w:val="000000"/>
                <w:sz w:val="24"/>
                <w:szCs w:val="24"/>
                <w:lang w:eastAsia="en-US"/>
              </w:rPr>
            </w:pPr>
            <w:r w:rsidRPr="00B21A02">
              <w:rPr>
                <w:color w:val="000000"/>
                <w:sz w:val="24"/>
                <w:szCs w:val="24"/>
                <w:lang w:eastAsia="en-US"/>
              </w:rPr>
              <w:t>7</w:t>
            </w:r>
          </w:p>
        </w:tc>
        <w:tc>
          <w:tcPr>
            <w:tcW w:w="1418" w:type="dxa"/>
            <w:tcBorders>
              <w:top w:val="nil"/>
              <w:left w:val="nil"/>
              <w:bottom w:val="single" w:sz="8" w:space="0" w:color="auto"/>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- 15</w:t>
            </w:r>
          </w:p>
        </w:tc>
        <w:tc>
          <w:tcPr>
            <w:tcW w:w="1558" w:type="dxa"/>
            <w:tcBorders>
              <w:top w:val="nil"/>
              <w:left w:val="nil"/>
              <w:bottom w:val="single" w:sz="8" w:space="0" w:color="000000"/>
              <w:right w:val="single" w:sz="8" w:space="0" w:color="auto"/>
            </w:tcBorders>
            <w:shd w:val="clear" w:color="auto" w:fill="auto"/>
            <w:noWrap/>
            <w:vAlign w:val="center"/>
          </w:tcPr>
          <w:p w:rsidR="00FB5F63" w:rsidRPr="00B21A02" w:rsidRDefault="00984F8B" w:rsidP="00FB5F63">
            <w:pPr>
              <w:jc w:val="center"/>
              <w:rPr>
                <w:color w:val="000000"/>
                <w:sz w:val="24"/>
                <w:szCs w:val="24"/>
              </w:rPr>
            </w:pPr>
            <w:r w:rsidRPr="00B21A02">
              <w:rPr>
                <w:color w:val="000000"/>
                <w:sz w:val="24"/>
                <w:szCs w:val="24"/>
              </w:rPr>
              <w:t>- 22</w:t>
            </w:r>
          </w:p>
        </w:tc>
        <w:tc>
          <w:tcPr>
            <w:tcW w:w="1134" w:type="dxa"/>
            <w:tcBorders>
              <w:top w:val="nil"/>
              <w:left w:val="single" w:sz="8" w:space="0" w:color="auto"/>
              <w:bottom w:val="single" w:sz="8" w:space="0" w:color="000000"/>
              <w:right w:val="single" w:sz="8" w:space="0" w:color="auto"/>
            </w:tcBorders>
            <w:noWrap/>
            <w:vAlign w:val="center"/>
          </w:tcPr>
          <w:p w:rsidR="00FB5F63" w:rsidRPr="00B21A02" w:rsidRDefault="00984F8B" w:rsidP="00FB5F63">
            <w:pPr>
              <w:jc w:val="center"/>
              <w:rPr>
                <w:color w:val="000000"/>
                <w:sz w:val="24"/>
                <w:szCs w:val="24"/>
              </w:rPr>
            </w:pPr>
            <w:r w:rsidRPr="00B21A02">
              <w:rPr>
                <w:color w:val="000000"/>
                <w:sz w:val="24"/>
                <w:szCs w:val="24"/>
              </w:rPr>
              <w:t>х</w:t>
            </w:r>
          </w:p>
        </w:tc>
      </w:tr>
      <w:tr w:rsidR="002402E9"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B21A02" w:rsidRDefault="002402E9" w:rsidP="002402E9">
            <w:pPr>
              <w:rPr>
                <w:sz w:val="24"/>
                <w:szCs w:val="24"/>
              </w:rPr>
            </w:pPr>
            <w:r w:rsidRPr="00B21A02">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rFonts w:ascii="12" w:hAnsi="12"/>
                <w:sz w:val="24"/>
                <w:szCs w:val="24"/>
              </w:rPr>
            </w:pPr>
            <w:r w:rsidRPr="00B21A02">
              <w:rPr>
                <w:rFonts w:ascii="12" w:hAnsi="12"/>
                <w:sz w:val="24"/>
                <w:szCs w:val="24"/>
              </w:rPr>
              <w:t>22 784</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color w:val="000000"/>
                <w:sz w:val="24"/>
                <w:szCs w:val="24"/>
                <w:lang w:eastAsia="en-US"/>
              </w:rPr>
            </w:pPr>
            <w:r w:rsidRPr="00B21A02">
              <w:rPr>
                <w:color w:val="000000"/>
                <w:sz w:val="24"/>
                <w:szCs w:val="24"/>
                <w:lang w:eastAsia="en-US"/>
              </w:rPr>
              <w:t>22 755</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color w:val="000000"/>
                <w:sz w:val="24"/>
                <w:szCs w:val="24"/>
                <w:lang w:eastAsia="en-US"/>
              </w:rPr>
            </w:pPr>
            <w:r w:rsidRPr="00B21A02">
              <w:rPr>
                <w:color w:val="000000"/>
                <w:sz w:val="24"/>
                <w:szCs w:val="24"/>
                <w:lang w:eastAsia="en-US"/>
              </w:rPr>
              <w:t>- 0,029</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color w:val="000000"/>
                <w:sz w:val="24"/>
                <w:szCs w:val="24"/>
                <w:lang w:eastAsia="en-US"/>
              </w:rPr>
            </w:pPr>
            <w:r w:rsidRPr="00B21A02">
              <w:rPr>
                <w:color w:val="000000"/>
                <w:sz w:val="24"/>
                <w:szCs w:val="24"/>
                <w:lang w:eastAsia="en-US"/>
              </w:rPr>
              <w:t>99,87</w:t>
            </w:r>
          </w:p>
        </w:tc>
      </w:tr>
      <w:tr w:rsidR="002402E9"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B21A02" w:rsidRDefault="00984F8B" w:rsidP="002402E9">
            <w:pPr>
              <w:rPr>
                <w:sz w:val="24"/>
                <w:szCs w:val="24"/>
              </w:rPr>
            </w:pPr>
            <w:r w:rsidRPr="00B21A02">
              <w:rPr>
                <w:sz w:val="24"/>
                <w:szCs w:val="24"/>
              </w:rPr>
              <w:t>Миграционный прирост</w:t>
            </w:r>
            <w:r w:rsidR="002402E9" w:rsidRPr="00B21A02">
              <w:rPr>
                <w:sz w:val="24"/>
                <w:szCs w:val="24"/>
              </w:rPr>
              <w:t xml:space="preserve"> </w:t>
            </w:r>
            <w:r w:rsidRPr="00B21A02">
              <w:rPr>
                <w:sz w:val="24"/>
                <w:szCs w:val="24"/>
              </w:rPr>
              <w:t xml:space="preserve">(убыль) </w:t>
            </w:r>
            <w:r w:rsidR="002402E9" w:rsidRPr="00B21A02">
              <w:rPr>
                <w:sz w:val="24"/>
                <w:szCs w:val="24"/>
              </w:rPr>
              <w:t xml:space="preserve">населения </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чел.</w:t>
            </w:r>
          </w:p>
        </w:tc>
        <w:tc>
          <w:tcPr>
            <w:tcW w:w="1393"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rFonts w:ascii="12" w:hAnsi="12"/>
                <w:sz w:val="24"/>
                <w:szCs w:val="24"/>
              </w:rPr>
            </w:pPr>
            <w:r w:rsidRPr="00B21A02">
              <w:rPr>
                <w:rFonts w:ascii="12" w:hAnsi="12"/>
                <w:sz w:val="24"/>
                <w:szCs w:val="24"/>
              </w:rPr>
              <w:t xml:space="preserve"> 27</w:t>
            </w:r>
          </w:p>
        </w:tc>
        <w:tc>
          <w:tcPr>
            <w:tcW w:w="1418" w:type="dxa"/>
            <w:tcBorders>
              <w:top w:val="nil"/>
              <w:left w:val="nil"/>
              <w:bottom w:val="single" w:sz="4" w:space="0" w:color="auto"/>
              <w:right w:val="single" w:sz="8" w:space="0" w:color="auto"/>
            </w:tcBorders>
            <w:shd w:val="clear" w:color="auto" w:fill="auto"/>
            <w:vAlign w:val="center"/>
          </w:tcPr>
          <w:p w:rsidR="002402E9" w:rsidRPr="00B21A02" w:rsidRDefault="00984F8B" w:rsidP="002402E9">
            <w:pPr>
              <w:jc w:val="center"/>
              <w:rPr>
                <w:sz w:val="24"/>
                <w:szCs w:val="24"/>
              </w:rPr>
            </w:pPr>
            <w:r w:rsidRPr="00B21A02">
              <w:rPr>
                <w:sz w:val="24"/>
                <w:szCs w:val="24"/>
              </w:rPr>
              <w:t xml:space="preserve"> 10</w:t>
            </w:r>
          </w:p>
        </w:tc>
        <w:tc>
          <w:tcPr>
            <w:tcW w:w="1558" w:type="dxa"/>
            <w:tcBorders>
              <w:top w:val="nil"/>
              <w:left w:val="nil"/>
              <w:bottom w:val="single" w:sz="4" w:space="0" w:color="auto"/>
              <w:right w:val="single" w:sz="8" w:space="0" w:color="auto"/>
            </w:tcBorders>
            <w:shd w:val="clear" w:color="auto" w:fill="auto"/>
            <w:vAlign w:val="center"/>
          </w:tcPr>
          <w:p w:rsidR="002402E9" w:rsidRPr="00B21A02" w:rsidRDefault="00984F8B" w:rsidP="002402E9">
            <w:pPr>
              <w:jc w:val="center"/>
              <w:rPr>
                <w:sz w:val="24"/>
                <w:szCs w:val="24"/>
              </w:rPr>
            </w:pPr>
            <w:r w:rsidRPr="00B21A02">
              <w:rPr>
                <w:sz w:val="24"/>
                <w:szCs w:val="24"/>
              </w:rPr>
              <w:t>- 17</w:t>
            </w:r>
          </w:p>
        </w:tc>
        <w:tc>
          <w:tcPr>
            <w:tcW w:w="1134" w:type="dxa"/>
            <w:tcBorders>
              <w:top w:val="nil"/>
              <w:left w:val="nil"/>
              <w:bottom w:val="single" w:sz="4" w:space="0" w:color="auto"/>
              <w:right w:val="single" w:sz="8" w:space="0" w:color="auto"/>
            </w:tcBorders>
            <w:shd w:val="clear" w:color="auto" w:fill="auto"/>
            <w:vAlign w:val="center"/>
          </w:tcPr>
          <w:p w:rsidR="002402E9" w:rsidRPr="00B21A02" w:rsidRDefault="00984F8B" w:rsidP="002402E9">
            <w:pPr>
              <w:jc w:val="center"/>
              <w:rPr>
                <w:sz w:val="24"/>
                <w:szCs w:val="24"/>
              </w:rPr>
            </w:pPr>
            <w:r w:rsidRPr="00B21A02">
              <w:rPr>
                <w:sz w:val="24"/>
                <w:szCs w:val="24"/>
              </w:rPr>
              <w:t>37,04</w:t>
            </w:r>
          </w:p>
        </w:tc>
      </w:tr>
      <w:tr w:rsidR="002402E9" w:rsidRPr="00B21A02" w:rsidTr="00E52C19">
        <w:trPr>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B21A02" w:rsidRDefault="002402E9" w:rsidP="002402E9">
            <w:pPr>
              <w:rPr>
                <w:sz w:val="24"/>
                <w:szCs w:val="24"/>
              </w:rPr>
            </w:pPr>
            <w:r w:rsidRPr="00B21A02">
              <w:rPr>
                <w:sz w:val="24"/>
                <w:szCs w:val="24"/>
              </w:rPr>
              <w:t xml:space="preserve">Среднесписочная численность работающих </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E52C19" w:rsidP="002402E9">
            <w:pPr>
              <w:jc w:val="center"/>
              <w:rPr>
                <w:sz w:val="24"/>
                <w:szCs w:val="24"/>
              </w:rPr>
            </w:pPr>
            <w:r w:rsidRPr="00B21A02">
              <w:rPr>
                <w:sz w:val="24"/>
                <w:szCs w:val="24"/>
              </w:rPr>
              <w:t xml:space="preserve">тыс. </w:t>
            </w:r>
            <w:r w:rsidR="002402E9" w:rsidRPr="00B21A02">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984F8B" w:rsidP="00E52C19">
            <w:pPr>
              <w:jc w:val="center"/>
              <w:rPr>
                <w:sz w:val="24"/>
                <w:szCs w:val="24"/>
              </w:rPr>
            </w:pPr>
            <w:r w:rsidRPr="00B21A02">
              <w:rPr>
                <w:sz w:val="24"/>
                <w:szCs w:val="24"/>
              </w:rPr>
              <w:t>7</w:t>
            </w:r>
            <w:r w:rsidR="00E52C19" w:rsidRPr="00B21A02">
              <w:rPr>
                <w:sz w:val="24"/>
                <w:szCs w:val="24"/>
              </w:rPr>
              <w:t>,</w:t>
            </w:r>
            <w:r w:rsidRPr="00B21A02">
              <w:rPr>
                <w:sz w:val="24"/>
                <w:szCs w:val="24"/>
              </w:rPr>
              <w:t>444</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E52C19">
            <w:pPr>
              <w:jc w:val="center"/>
              <w:rPr>
                <w:sz w:val="24"/>
                <w:szCs w:val="24"/>
              </w:rPr>
            </w:pPr>
            <w:r w:rsidRPr="00B21A02">
              <w:rPr>
                <w:sz w:val="24"/>
                <w:szCs w:val="24"/>
              </w:rPr>
              <w:t>7</w:t>
            </w:r>
            <w:r w:rsidR="00E52C19" w:rsidRPr="00B21A02">
              <w:rPr>
                <w:sz w:val="24"/>
                <w:szCs w:val="24"/>
              </w:rPr>
              <w:t>,</w:t>
            </w:r>
            <w:r w:rsidRPr="00B21A02">
              <w:rPr>
                <w:sz w:val="24"/>
                <w:szCs w:val="24"/>
              </w:rPr>
              <w:t>102</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 xml:space="preserve">- </w:t>
            </w:r>
            <w:r w:rsidR="00E52C19" w:rsidRPr="00B21A02">
              <w:rPr>
                <w:sz w:val="24"/>
                <w:szCs w:val="24"/>
              </w:rPr>
              <w:t>0,</w:t>
            </w:r>
            <w:r w:rsidRPr="00B21A02">
              <w:rPr>
                <w:sz w:val="24"/>
                <w:szCs w:val="24"/>
              </w:rPr>
              <w:t>342</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95,41</w:t>
            </w:r>
          </w:p>
        </w:tc>
      </w:tr>
      <w:tr w:rsidR="002402E9"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B21A02" w:rsidRDefault="002402E9" w:rsidP="002402E9">
            <w:pPr>
              <w:rPr>
                <w:sz w:val="24"/>
                <w:szCs w:val="24"/>
              </w:rPr>
            </w:pPr>
            <w:r w:rsidRPr="00B21A02">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6801F0" w:rsidP="002402E9">
            <w:pPr>
              <w:jc w:val="center"/>
              <w:rPr>
                <w:sz w:val="24"/>
                <w:szCs w:val="24"/>
              </w:rPr>
            </w:pPr>
            <w:r w:rsidRPr="00B21A02">
              <w:rPr>
                <w:sz w:val="24"/>
                <w:szCs w:val="24"/>
              </w:rPr>
              <w:t>тыс. 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rFonts w:ascii="12" w:hAnsi="12"/>
                <w:sz w:val="24"/>
                <w:szCs w:val="24"/>
              </w:rPr>
            </w:pPr>
            <w:r w:rsidRPr="00B21A02">
              <w:rPr>
                <w:rFonts w:ascii="12" w:hAnsi="12"/>
                <w:sz w:val="24"/>
                <w:szCs w:val="24"/>
              </w:rPr>
              <w:t>0,235</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0,170</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- 0,065</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72,34</w:t>
            </w:r>
          </w:p>
        </w:tc>
      </w:tr>
      <w:tr w:rsidR="002402E9"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B21A02" w:rsidRDefault="002402E9" w:rsidP="002402E9">
            <w:pPr>
              <w:rPr>
                <w:sz w:val="24"/>
                <w:szCs w:val="24"/>
              </w:rPr>
            </w:pPr>
            <w:r w:rsidRPr="00B21A02">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rFonts w:ascii="12" w:hAnsi="12"/>
                <w:sz w:val="24"/>
                <w:szCs w:val="24"/>
              </w:rPr>
            </w:pPr>
            <w:r w:rsidRPr="00B21A02">
              <w:rPr>
                <w:rFonts w:ascii="12" w:hAnsi="12"/>
                <w:sz w:val="24"/>
                <w:szCs w:val="24"/>
              </w:rPr>
              <w:t>1,8</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1,3</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- 0,5</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72,22</w:t>
            </w:r>
          </w:p>
        </w:tc>
      </w:tr>
      <w:tr w:rsidR="002402E9" w:rsidRPr="00B21A02" w:rsidTr="00E52C19">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B21A02" w:rsidRDefault="002402E9" w:rsidP="002402E9">
            <w:pPr>
              <w:rPr>
                <w:sz w:val="24"/>
                <w:szCs w:val="24"/>
              </w:rPr>
            </w:pPr>
            <w:r w:rsidRPr="00B21A02">
              <w:rPr>
                <w:sz w:val="24"/>
                <w:szCs w:val="24"/>
              </w:rPr>
              <w:t xml:space="preserve">Среднемесячная заработная плата одного работающего списочного состава </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155B23" w:rsidP="002402E9">
            <w:pPr>
              <w:jc w:val="center"/>
              <w:rPr>
                <w:rFonts w:ascii="12" w:hAnsi="12"/>
                <w:sz w:val="24"/>
                <w:szCs w:val="24"/>
              </w:rPr>
            </w:pPr>
            <w:r w:rsidRPr="00B21A02">
              <w:rPr>
                <w:rFonts w:ascii="12" w:hAnsi="12"/>
                <w:sz w:val="24"/>
                <w:szCs w:val="24"/>
              </w:rPr>
              <w:t>100 428,00</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109 886,00</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+ 9 458,00</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109,42</w:t>
            </w:r>
          </w:p>
        </w:tc>
      </w:tr>
      <w:tr w:rsidR="002402E9" w:rsidRPr="00B21A02" w:rsidTr="00E52C19">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B21A02" w:rsidRDefault="002402E9" w:rsidP="002402E9">
            <w:pPr>
              <w:rPr>
                <w:sz w:val="24"/>
                <w:szCs w:val="24"/>
              </w:rPr>
            </w:pPr>
            <w:r w:rsidRPr="00B21A02">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984F8B" w:rsidP="002402E9">
            <w:pPr>
              <w:jc w:val="center"/>
              <w:rPr>
                <w:rFonts w:ascii="12" w:hAnsi="12"/>
                <w:sz w:val="24"/>
                <w:szCs w:val="24"/>
              </w:rPr>
            </w:pPr>
            <w:r w:rsidRPr="00B21A02">
              <w:rPr>
                <w:rFonts w:ascii="12" w:hAnsi="12"/>
                <w:sz w:val="24"/>
                <w:szCs w:val="24"/>
              </w:rPr>
              <w:t>28 565,50</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984F8B" w:rsidP="00A67244">
            <w:pPr>
              <w:jc w:val="center"/>
              <w:rPr>
                <w:sz w:val="24"/>
                <w:szCs w:val="24"/>
              </w:rPr>
            </w:pPr>
            <w:r w:rsidRPr="00B21A02">
              <w:rPr>
                <w:sz w:val="24"/>
                <w:szCs w:val="24"/>
              </w:rPr>
              <w:t>30 80</w:t>
            </w:r>
            <w:r w:rsidR="00A67244" w:rsidRPr="00B21A02">
              <w:rPr>
                <w:sz w:val="24"/>
                <w:szCs w:val="24"/>
              </w:rPr>
              <w:t>1</w:t>
            </w:r>
            <w:r w:rsidRPr="00B21A02">
              <w:rPr>
                <w:sz w:val="24"/>
                <w:szCs w:val="24"/>
              </w:rPr>
              <w:t>,02</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984F8B" w:rsidP="00FB5F63">
            <w:pPr>
              <w:jc w:val="center"/>
              <w:rPr>
                <w:sz w:val="24"/>
                <w:szCs w:val="24"/>
              </w:rPr>
            </w:pPr>
            <w:r w:rsidRPr="00B21A02">
              <w:rPr>
                <w:sz w:val="24"/>
                <w:szCs w:val="24"/>
              </w:rPr>
              <w:t>+</w:t>
            </w:r>
            <w:r w:rsidR="00A67244" w:rsidRPr="00B21A02">
              <w:rPr>
                <w:sz w:val="24"/>
                <w:szCs w:val="24"/>
              </w:rPr>
              <w:t xml:space="preserve"> 2 235</w:t>
            </w:r>
            <w:r w:rsidRPr="00B21A02">
              <w:rPr>
                <w:sz w:val="24"/>
                <w:szCs w:val="24"/>
              </w:rPr>
              <w:t>,52</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984F8B" w:rsidP="002402E9">
            <w:pPr>
              <w:jc w:val="center"/>
              <w:rPr>
                <w:sz w:val="24"/>
                <w:szCs w:val="24"/>
              </w:rPr>
            </w:pPr>
            <w:r w:rsidRPr="00B21A02">
              <w:rPr>
                <w:sz w:val="24"/>
                <w:szCs w:val="24"/>
              </w:rPr>
              <w:t>107,83</w:t>
            </w:r>
          </w:p>
        </w:tc>
      </w:tr>
      <w:tr w:rsidR="00FB5F63"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B21A02" w:rsidRDefault="00FB5F63" w:rsidP="00FB5F63">
            <w:pPr>
              <w:rPr>
                <w:sz w:val="24"/>
                <w:szCs w:val="24"/>
              </w:rPr>
            </w:pPr>
            <w:r w:rsidRPr="00B21A02">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FB5F63" w:rsidRPr="00B21A02" w:rsidRDefault="00FB5F63" w:rsidP="00FB5F63">
            <w:pPr>
              <w:jc w:val="center"/>
              <w:rPr>
                <w:sz w:val="24"/>
                <w:szCs w:val="24"/>
              </w:rPr>
            </w:pPr>
            <w:r w:rsidRPr="00B21A02">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FB5F63" w:rsidRPr="00B21A02" w:rsidRDefault="00395B8B" w:rsidP="00FB5F63">
            <w:pPr>
              <w:jc w:val="center"/>
              <w:rPr>
                <w:rFonts w:ascii="12" w:hAnsi="12"/>
                <w:sz w:val="24"/>
                <w:szCs w:val="24"/>
              </w:rPr>
            </w:pPr>
            <w:r w:rsidRPr="00B21A02">
              <w:rPr>
                <w:rFonts w:ascii="12" w:hAnsi="12"/>
                <w:sz w:val="24"/>
                <w:szCs w:val="24"/>
              </w:rPr>
              <w:t>44 651,00</w:t>
            </w:r>
          </w:p>
        </w:tc>
        <w:tc>
          <w:tcPr>
            <w:tcW w:w="1418" w:type="dxa"/>
            <w:tcBorders>
              <w:top w:val="nil"/>
              <w:left w:val="nil"/>
              <w:bottom w:val="single" w:sz="4" w:space="0" w:color="auto"/>
              <w:right w:val="single" w:sz="4" w:space="0" w:color="auto"/>
            </w:tcBorders>
            <w:shd w:val="clear" w:color="auto" w:fill="auto"/>
            <w:noWrap/>
            <w:vAlign w:val="center"/>
          </w:tcPr>
          <w:p w:rsidR="00FB5F63" w:rsidRPr="00B21A02" w:rsidRDefault="00395B8B" w:rsidP="00FB5F63">
            <w:pPr>
              <w:jc w:val="center"/>
              <w:rPr>
                <w:sz w:val="24"/>
                <w:szCs w:val="24"/>
              </w:rPr>
            </w:pPr>
            <w:r w:rsidRPr="00B21A02">
              <w:rPr>
                <w:sz w:val="24"/>
                <w:szCs w:val="24"/>
              </w:rPr>
              <w:t>49 058,00</w:t>
            </w:r>
          </w:p>
        </w:tc>
        <w:tc>
          <w:tcPr>
            <w:tcW w:w="1558" w:type="dxa"/>
            <w:tcBorders>
              <w:top w:val="nil"/>
              <w:left w:val="nil"/>
              <w:bottom w:val="single" w:sz="4" w:space="0" w:color="auto"/>
              <w:right w:val="single" w:sz="4" w:space="0" w:color="auto"/>
            </w:tcBorders>
            <w:shd w:val="clear" w:color="auto" w:fill="auto"/>
            <w:noWrap/>
            <w:vAlign w:val="center"/>
          </w:tcPr>
          <w:p w:rsidR="00FB5F63" w:rsidRPr="00B21A02" w:rsidRDefault="00395B8B" w:rsidP="00FB5F63">
            <w:pPr>
              <w:jc w:val="center"/>
              <w:rPr>
                <w:sz w:val="24"/>
                <w:szCs w:val="24"/>
              </w:rPr>
            </w:pPr>
            <w:r w:rsidRPr="00B21A02">
              <w:rPr>
                <w:sz w:val="24"/>
                <w:szCs w:val="24"/>
              </w:rPr>
              <w:t>+ 4 407,00</w:t>
            </w:r>
          </w:p>
        </w:tc>
        <w:tc>
          <w:tcPr>
            <w:tcW w:w="1134" w:type="dxa"/>
            <w:tcBorders>
              <w:top w:val="nil"/>
              <w:left w:val="nil"/>
              <w:bottom w:val="single" w:sz="4" w:space="0" w:color="auto"/>
              <w:right w:val="single" w:sz="8" w:space="0" w:color="auto"/>
            </w:tcBorders>
            <w:shd w:val="clear" w:color="auto" w:fill="auto"/>
            <w:noWrap/>
            <w:vAlign w:val="center"/>
          </w:tcPr>
          <w:p w:rsidR="00FB5F63" w:rsidRPr="00B21A02" w:rsidRDefault="00395B8B" w:rsidP="00FB5F63">
            <w:pPr>
              <w:jc w:val="center"/>
              <w:rPr>
                <w:sz w:val="24"/>
                <w:szCs w:val="24"/>
              </w:rPr>
            </w:pPr>
            <w:r w:rsidRPr="00B21A02">
              <w:rPr>
                <w:sz w:val="24"/>
                <w:szCs w:val="24"/>
              </w:rPr>
              <w:t>109,87</w:t>
            </w:r>
          </w:p>
        </w:tc>
      </w:tr>
      <w:tr w:rsidR="002402E9"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2402E9" w:rsidRPr="00B21A02" w:rsidRDefault="002402E9" w:rsidP="002402E9">
            <w:pPr>
              <w:rPr>
                <w:b/>
                <w:bCs/>
                <w:sz w:val="24"/>
                <w:szCs w:val="24"/>
              </w:rPr>
            </w:pPr>
            <w:r w:rsidRPr="00B21A02">
              <w:rPr>
                <w:b/>
                <w:bCs/>
                <w:sz w:val="24"/>
                <w:szCs w:val="24"/>
              </w:rPr>
              <w:t>В отчетном периоде отмечается:</w:t>
            </w:r>
          </w:p>
          <w:p w:rsidR="002402E9" w:rsidRPr="00B21A02" w:rsidRDefault="002402E9" w:rsidP="002402E9">
            <w:pPr>
              <w:rPr>
                <w:bCs/>
                <w:sz w:val="24"/>
                <w:szCs w:val="24"/>
              </w:rPr>
            </w:pPr>
            <w:r w:rsidRPr="00B21A02">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2402E9" w:rsidRPr="00B21A02" w:rsidRDefault="002402E9" w:rsidP="002402E9">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2402E9" w:rsidP="002402E9">
            <w:pPr>
              <w:jc w:val="center"/>
              <w:rPr>
                <w:sz w:val="24"/>
                <w:szCs w:val="24"/>
              </w:rPr>
            </w:pPr>
          </w:p>
        </w:tc>
      </w:tr>
      <w:tr w:rsidR="002402E9"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B21A02" w:rsidRDefault="002402E9" w:rsidP="002402E9">
            <w:pPr>
              <w:rPr>
                <w:sz w:val="24"/>
                <w:szCs w:val="24"/>
              </w:rPr>
            </w:pPr>
            <w:r w:rsidRPr="00B21A02">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69739A" w:rsidP="002402E9">
            <w:pPr>
              <w:jc w:val="center"/>
              <w:rPr>
                <w:sz w:val="24"/>
                <w:szCs w:val="24"/>
              </w:rPr>
            </w:pPr>
            <w:r w:rsidRPr="00B21A02">
              <w:rPr>
                <w:sz w:val="24"/>
                <w:szCs w:val="24"/>
              </w:rPr>
              <w:t>8,24</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080B2D" w:rsidP="002402E9">
            <w:pPr>
              <w:jc w:val="center"/>
              <w:rPr>
                <w:sz w:val="24"/>
                <w:szCs w:val="24"/>
              </w:rPr>
            </w:pPr>
            <w:r w:rsidRPr="00B21A02">
              <w:rPr>
                <w:sz w:val="24"/>
                <w:szCs w:val="24"/>
              </w:rPr>
              <w:t>30,65</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080B2D" w:rsidP="002402E9">
            <w:pPr>
              <w:jc w:val="center"/>
              <w:rPr>
                <w:sz w:val="24"/>
                <w:szCs w:val="24"/>
              </w:rPr>
            </w:pPr>
            <w:r w:rsidRPr="00B21A02">
              <w:rPr>
                <w:sz w:val="24"/>
                <w:szCs w:val="24"/>
              </w:rPr>
              <w:t>+ 22,41</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080B2D" w:rsidP="002402E9">
            <w:pPr>
              <w:jc w:val="center"/>
              <w:rPr>
                <w:sz w:val="24"/>
                <w:szCs w:val="24"/>
              </w:rPr>
            </w:pPr>
            <w:r w:rsidRPr="00B21A02">
              <w:rPr>
                <w:sz w:val="24"/>
                <w:szCs w:val="24"/>
              </w:rPr>
              <w:t>353,24</w:t>
            </w:r>
          </w:p>
        </w:tc>
      </w:tr>
      <w:tr w:rsidR="002402E9"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B21A02" w:rsidRDefault="002402E9" w:rsidP="002402E9">
            <w:pPr>
              <w:rPr>
                <w:sz w:val="24"/>
                <w:szCs w:val="24"/>
              </w:rPr>
            </w:pPr>
            <w:r w:rsidRPr="00B21A02">
              <w:rPr>
                <w:sz w:val="24"/>
                <w:szCs w:val="24"/>
              </w:rPr>
              <w:t>объем отгруженных товаров собственного производства (</w:t>
            </w:r>
            <w:r w:rsidRPr="00B21A02">
              <w:rPr>
                <w:bCs/>
                <w:sz w:val="24"/>
                <w:szCs w:val="24"/>
              </w:rPr>
              <w:t>в сопоставимых ценах</w:t>
            </w:r>
            <w:r w:rsidRPr="00B21A02">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395B8B" w:rsidP="002402E9">
            <w:pPr>
              <w:jc w:val="center"/>
              <w:rPr>
                <w:sz w:val="24"/>
                <w:szCs w:val="24"/>
              </w:rPr>
            </w:pPr>
            <w:r w:rsidRPr="00B21A02">
              <w:rPr>
                <w:sz w:val="24"/>
                <w:szCs w:val="24"/>
              </w:rPr>
              <w:t>305,60</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395B8B" w:rsidP="002402E9">
            <w:pPr>
              <w:jc w:val="center"/>
              <w:rPr>
                <w:sz w:val="24"/>
                <w:szCs w:val="24"/>
              </w:rPr>
            </w:pPr>
            <w:r w:rsidRPr="00B21A02">
              <w:rPr>
                <w:sz w:val="24"/>
                <w:szCs w:val="24"/>
              </w:rPr>
              <w:t>327,60</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395B8B" w:rsidP="0051561D">
            <w:pPr>
              <w:jc w:val="center"/>
              <w:rPr>
                <w:sz w:val="24"/>
                <w:szCs w:val="24"/>
              </w:rPr>
            </w:pPr>
            <w:r w:rsidRPr="00B21A02">
              <w:rPr>
                <w:sz w:val="24"/>
                <w:szCs w:val="24"/>
              </w:rPr>
              <w:t>+ 22,00</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8B3618" w:rsidP="002402E9">
            <w:pPr>
              <w:jc w:val="center"/>
              <w:rPr>
                <w:sz w:val="24"/>
                <w:szCs w:val="24"/>
              </w:rPr>
            </w:pPr>
            <w:r w:rsidRPr="00B21A02">
              <w:rPr>
                <w:sz w:val="24"/>
                <w:szCs w:val="24"/>
              </w:rPr>
              <w:t>102,39</w:t>
            </w:r>
          </w:p>
        </w:tc>
      </w:tr>
      <w:tr w:rsidR="002402E9"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B21A02" w:rsidRDefault="002402E9" w:rsidP="002402E9">
            <w:pPr>
              <w:rPr>
                <w:sz w:val="24"/>
                <w:szCs w:val="24"/>
              </w:rPr>
            </w:pPr>
            <w:r w:rsidRPr="00B21A02">
              <w:rPr>
                <w:sz w:val="24"/>
                <w:szCs w:val="24"/>
              </w:rPr>
              <w:t>добыча полезных ископаемых (</w:t>
            </w:r>
            <w:r w:rsidRPr="00B21A02">
              <w:rPr>
                <w:bCs/>
                <w:sz w:val="24"/>
                <w:szCs w:val="24"/>
              </w:rPr>
              <w:t>в сопоставимых ценах</w:t>
            </w:r>
            <w:r w:rsidRPr="00B21A02">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B21A02" w:rsidRDefault="002402E9" w:rsidP="002402E9">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B21A02" w:rsidRDefault="00395B8B" w:rsidP="002402E9">
            <w:pPr>
              <w:jc w:val="center"/>
              <w:rPr>
                <w:sz w:val="24"/>
                <w:szCs w:val="24"/>
              </w:rPr>
            </w:pPr>
            <w:r w:rsidRPr="00B21A02">
              <w:rPr>
                <w:sz w:val="24"/>
                <w:szCs w:val="24"/>
              </w:rPr>
              <w:t>136,30</w:t>
            </w:r>
          </w:p>
        </w:tc>
        <w:tc>
          <w:tcPr>
            <w:tcW w:w="1418" w:type="dxa"/>
            <w:tcBorders>
              <w:top w:val="nil"/>
              <w:left w:val="nil"/>
              <w:bottom w:val="single" w:sz="4" w:space="0" w:color="auto"/>
              <w:right w:val="single" w:sz="4" w:space="0" w:color="auto"/>
            </w:tcBorders>
            <w:shd w:val="clear" w:color="auto" w:fill="auto"/>
            <w:noWrap/>
            <w:vAlign w:val="center"/>
          </w:tcPr>
          <w:p w:rsidR="002402E9" w:rsidRPr="00B21A02" w:rsidRDefault="00395B8B" w:rsidP="002402E9">
            <w:pPr>
              <w:jc w:val="center"/>
              <w:rPr>
                <w:sz w:val="24"/>
                <w:szCs w:val="24"/>
              </w:rPr>
            </w:pPr>
            <w:r w:rsidRPr="00B21A02">
              <w:rPr>
                <w:sz w:val="24"/>
                <w:szCs w:val="24"/>
              </w:rPr>
              <w:t>150,80</w:t>
            </w:r>
          </w:p>
        </w:tc>
        <w:tc>
          <w:tcPr>
            <w:tcW w:w="1558" w:type="dxa"/>
            <w:tcBorders>
              <w:top w:val="nil"/>
              <w:left w:val="nil"/>
              <w:bottom w:val="single" w:sz="4" w:space="0" w:color="auto"/>
              <w:right w:val="single" w:sz="4" w:space="0" w:color="auto"/>
            </w:tcBorders>
            <w:shd w:val="clear" w:color="auto" w:fill="auto"/>
            <w:noWrap/>
            <w:vAlign w:val="center"/>
          </w:tcPr>
          <w:p w:rsidR="002402E9" w:rsidRPr="00B21A02" w:rsidRDefault="00395B8B" w:rsidP="002402E9">
            <w:pPr>
              <w:jc w:val="center"/>
              <w:rPr>
                <w:sz w:val="24"/>
                <w:szCs w:val="24"/>
              </w:rPr>
            </w:pPr>
            <w:r w:rsidRPr="00B21A02">
              <w:rPr>
                <w:sz w:val="24"/>
                <w:szCs w:val="24"/>
              </w:rPr>
              <w:t>+ 14,50</w:t>
            </w:r>
          </w:p>
        </w:tc>
        <w:tc>
          <w:tcPr>
            <w:tcW w:w="1134" w:type="dxa"/>
            <w:tcBorders>
              <w:top w:val="nil"/>
              <w:left w:val="nil"/>
              <w:bottom w:val="single" w:sz="4" w:space="0" w:color="auto"/>
              <w:right w:val="single" w:sz="8" w:space="0" w:color="auto"/>
            </w:tcBorders>
            <w:shd w:val="clear" w:color="auto" w:fill="auto"/>
            <w:noWrap/>
            <w:vAlign w:val="center"/>
          </w:tcPr>
          <w:p w:rsidR="002402E9" w:rsidRPr="00B21A02" w:rsidRDefault="008B3618" w:rsidP="002402E9">
            <w:pPr>
              <w:jc w:val="center"/>
              <w:rPr>
                <w:sz w:val="24"/>
                <w:szCs w:val="24"/>
              </w:rPr>
            </w:pPr>
            <w:r w:rsidRPr="00B21A02">
              <w:rPr>
                <w:sz w:val="24"/>
                <w:szCs w:val="24"/>
              </w:rPr>
              <w:t>106,59</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37,40</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44,20</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+ 6,8</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8B3618" w:rsidP="00395B8B">
            <w:pPr>
              <w:jc w:val="center"/>
              <w:rPr>
                <w:sz w:val="24"/>
                <w:szCs w:val="24"/>
              </w:rPr>
            </w:pPr>
            <w:r w:rsidRPr="00B21A02">
              <w:rPr>
                <w:sz w:val="24"/>
                <w:szCs w:val="24"/>
              </w:rPr>
              <w:t>112,66</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14,08</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30,65</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+ 16,57</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8B3618" w:rsidP="00395B8B">
            <w:pPr>
              <w:jc w:val="center"/>
              <w:rPr>
                <w:sz w:val="24"/>
                <w:szCs w:val="24"/>
              </w:rPr>
            </w:pPr>
            <w:r w:rsidRPr="00B21A02">
              <w:rPr>
                <w:sz w:val="24"/>
                <w:szCs w:val="24"/>
              </w:rPr>
              <w:t>207,91</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p>
          <w:p w:rsidR="00395B8B" w:rsidRPr="00B21A02" w:rsidRDefault="00395B8B" w:rsidP="00395B8B">
            <w:pPr>
              <w:rPr>
                <w:sz w:val="24"/>
                <w:szCs w:val="24"/>
              </w:rPr>
            </w:pPr>
            <w:r w:rsidRPr="00B21A02">
              <w:rPr>
                <w:sz w:val="24"/>
                <w:szCs w:val="24"/>
              </w:rPr>
              <w:t>добыча газа природного</w:t>
            </w:r>
          </w:p>
          <w:p w:rsidR="00395B8B" w:rsidRPr="00B21A02" w:rsidRDefault="00395B8B" w:rsidP="00395B8B">
            <w:pPr>
              <w:rPr>
                <w:sz w:val="24"/>
                <w:szCs w:val="24"/>
              </w:rPr>
            </w:pP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млрд.  кВт/час</w:t>
            </w:r>
          </w:p>
        </w:tc>
        <w:tc>
          <w:tcPr>
            <w:tcW w:w="1393" w:type="dxa"/>
            <w:tcBorders>
              <w:top w:val="nil"/>
              <w:left w:val="nil"/>
              <w:bottom w:val="single" w:sz="4" w:space="0" w:color="auto"/>
              <w:right w:val="single" w:sz="4" w:space="0" w:color="auto"/>
            </w:tcBorders>
            <w:shd w:val="clear" w:color="auto" w:fill="auto"/>
            <w:noWrap/>
            <w:vAlign w:val="bottom"/>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0,0074</w:t>
            </w:r>
          </w:p>
          <w:p w:rsidR="00395B8B" w:rsidRPr="00B21A02" w:rsidRDefault="00395B8B" w:rsidP="00395B8B">
            <w:pPr>
              <w:jc w:val="center"/>
              <w:rPr>
                <w:rFonts w:ascii="Times New Roman CYR" w:hAnsi="Times New Roman CYR" w:cs="Times New Roman CY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0,0079</w:t>
            </w:r>
          </w:p>
        </w:tc>
        <w:tc>
          <w:tcPr>
            <w:tcW w:w="1558" w:type="dxa"/>
            <w:tcBorders>
              <w:top w:val="nil"/>
              <w:left w:val="nil"/>
              <w:bottom w:val="single" w:sz="4" w:space="0" w:color="auto"/>
              <w:right w:val="single" w:sz="4" w:space="0" w:color="auto"/>
            </w:tcBorders>
            <w:shd w:val="clear" w:color="auto" w:fill="auto"/>
            <w:noWrap/>
            <w:vAlign w:val="bottom"/>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0,0005</w:t>
            </w:r>
          </w:p>
          <w:p w:rsidR="00395B8B" w:rsidRPr="00B21A02" w:rsidRDefault="00395B8B" w:rsidP="00395B8B">
            <w:pPr>
              <w:jc w:val="center"/>
              <w:rPr>
                <w:rFonts w:ascii="Times New Roman CYR" w:hAnsi="Times New Roman CYR" w:cs="Times New Roman CY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106,76</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производство электроэнергии</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млрд. куб. м.</w:t>
            </w:r>
          </w:p>
        </w:tc>
        <w:tc>
          <w:tcPr>
            <w:tcW w:w="1393" w:type="dxa"/>
            <w:tcBorders>
              <w:top w:val="nil"/>
              <w:left w:val="nil"/>
              <w:bottom w:val="single" w:sz="4" w:space="0" w:color="auto"/>
              <w:right w:val="single" w:sz="4" w:space="0" w:color="auto"/>
            </w:tcBorders>
            <w:shd w:val="clear" w:color="auto" w:fill="auto"/>
            <w:noWrap/>
            <w:vAlign w:val="bottom"/>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0,0173</w:t>
            </w:r>
          </w:p>
          <w:p w:rsidR="00395B8B" w:rsidRPr="00B21A02" w:rsidRDefault="00395B8B" w:rsidP="00395B8B">
            <w:pPr>
              <w:jc w:val="center"/>
              <w:rPr>
                <w:rFonts w:ascii="Times New Roman CYR" w:hAnsi="Times New Roman CYR" w:cs="Times New Roman CY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0,0181</w:t>
            </w:r>
          </w:p>
        </w:tc>
        <w:tc>
          <w:tcPr>
            <w:tcW w:w="1558" w:type="dxa"/>
            <w:tcBorders>
              <w:top w:val="nil"/>
              <w:left w:val="nil"/>
              <w:bottom w:val="single" w:sz="4" w:space="0" w:color="auto"/>
              <w:right w:val="single" w:sz="4" w:space="0" w:color="auto"/>
            </w:tcBorders>
            <w:shd w:val="clear" w:color="auto" w:fill="auto"/>
            <w:noWrap/>
            <w:vAlign w:val="bottom"/>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0,0008</w:t>
            </w:r>
          </w:p>
          <w:p w:rsidR="00395B8B" w:rsidRPr="00B21A02" w:rsidRDefault="00395B8B" w:rsidP="00395B8B">
            <w:pPr>
              <w:jc w:val="center"/>
              <w:rPr>
                <w:rFonts w:ascii="Times New Roman CYR" w:hAnsi="Times New Roman CYR" w:cs="Times New Roman CY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104,62</w:t>
            </w:r>
          </w:p>
        </w:tc>
      </w:tr>
      <w:tr w:rsidR="00395B8B" w:rsidRPr="00B21A02" w:rsidTr="00E52C19">
        <w:trPr>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b/>
                <w:sz w:val="24"/>
                <w:szCs w:val="24"/>
              </w:rPr>
            </w:pPr>
            <w:r w:rsidRPr="00B21A02">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sz w:val="24"/>
                <w:szCs w:val="24"/>
              </w:rPr>
            </w:pP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обеспечение электроэнергией, газом и паром, кондиционирование воздухом (</w:t>
            </w:r>
            <w:r w:rsidRPr="00B21A02">
              <w:rPr>
                <w:bCs/>
                <w:sz w:val="24"/>
                <w:szCs w:val="24"/>
              </w:rPr>
              <w:t>в сопоставимых ценах</w:t>
            </w:r>
            <w:r w:rsidRPr="00B21A02">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102,90</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103,00</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+ 0,1</w:t>
            </w:r>
            <w:r w:rsidR="00155B23" w:rsidRPr="00B21A02">
              <w:rPr>
                <w:sz w:val="24"/>
                <w:szCs w:val="24"/>
              </w:rPr>
              <w:t>0</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8B3618" w:rsidP="00395B8B">
            <w:pPr>
              <w:jc w:val="center"/>
              <w:rPr>
                <w:sz w:val="24"/>
                <w:szCs w:val="24"/>
              </w:rPr>
            </w:pPr>
            <w:r w:rsidRPr="00B21A02">
              <w:rPr>
                <w:sz w:val="24"/>
                <w:szCs w:val="24"/>
              </w:rPr>
              <w:t>95,97</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29,00</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29,60</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+ 0,6</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8B3618" w:rsidP="00395B8B">
            <w:pPr>
              <w:jc w:val="center"/>
              <w:rPr>
                <w:sz w:val="24"/>
                <w:szCs w:val="24"/>
              </w:rPr>
            </w:pPr>
            <w:r w:rsidRPr="00B21A02">
              <w:rPr>
                <w:sz w:val="24"/>
                <w:szCs w:val="24"/>
              </w:rPr>
              <w:t>97,58</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 xml:space="preserve">оборот розничной торговли </w:t>
            </w:r>
            <w:r w:rsidRPr="00B21A02">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66068A" w:rsidP="00395B8B">
            <w:pPr>
              <w:jc w:val="center"/>
              <w:rPr>
                <w:sz w:val="24"/>
                <w:szCs w:val="24"/>
              </w:rPr>
            </w:pPr>
            <w:r w:rsidRPr="00B21A02">
              <w:rPr>
                <w:sz w:val="24"/>
                <w:szCs w:val="24"/>
              </w:rPr>
              <w:t>1</w:t>
            </w:r>
            <w:r w:rsidR="0069739A" w:rsidRPr="00B21A02">
              <w:rPr>
                <w:sz w:val="24"/>
                <w:szCs w:val="24"/>
              </w:rPr>
              <w:t xml:space="preserve"> </w:t>
            </w:r>
            <w:r w:rsidRPr="00B21A02">
              <w:rPr>
                <w:sz w:val="24"/>
                <w:szCs w:val="24"/>
              </w:rPr>
              <w:t>112,</w:t>
            </w:r>
            <w:r w:rsidR="0069739A" w:rsidRPr="00B21A02">
              <w:rPr>
                <w:sz w:val="24"/>
                <w:szCs w:val="24"/>
              </w:rPr>
              <w:t>75</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69739A" w:rsidP="00395B8B">
            <w:pPr>
              <w:jc w:val="center"/>
              <w:rPr>
                <w:sz w:val="24"/>
                <w:szCs w:val="24"/>
              </w:rPr>
            </w:pPr>
            <w:r w:rsidRPr="00B21A02">
              <w:rPr>
                <w:sz w:val="24"/>
                <w:szCs w:val="24"/>
              </w:rPr>
              <w:t>1 117,24</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69739A" w:rsidP="00395B8B">
            <w:pPr>
              <w:jc w:val="center"/>
              <w:rPr>
                <w:sz w:val="24"/>
                <w:szCs w:val="24"/>
              </w:rPr>
            </w:pPr>
            <w:r w:rsidRPr="00B21A02">
              <w:rPr>
                <w:sz w:val="24"/>
                <w:szCs w:val="24"/>
              </w:rPr>
              <w:t>+ 4,49</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69739A" w:rsidP="00395B8B">
            <w:pPr>
              <w:jc w:val="center"/>
              <w:rPr>
                <w:sz w:val="24"/>
                <w:szCs w:val="24"/>
              </w:rPr>
            </w:pPr>
            <w:r w:rsidRPr="00B21A02">
              <w:rPr>
                <w:sz w:val="24"/>
                <w:szCs w:val="24"/>
              </w:rPr>
              <w:t>95,17</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объем реализации платных услуг в сопоставимых ценах (</w:t>
            </w:r>
            <w:r w:rsidRPr="00B21A02">
              <w:rPr>
                <w:bCs/>
                <w:sz w:val="24"/>
                <w:szCs w:val="24"/>
              </w:rPr>
              <w:t>в сопоставимых ценах</w:t>
            </w:r>
            <w:r w:rsidRPr="00B21A02">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69739A" w:rsidP="00395B8B">
            <w:pPr>
              <w:autoSpaceDE w:val="0"/>
              <w:autoSpaceDN w:val="0"/>
              <w:adjustRightInd w:val="0"/>
              <w:spacing w:line="0" w:lineRule="atLeast"/>
              <w:jc w:val="center"/>
              <w:rPr>
                <w:sz w:val="24"/>
                <w:szCs w:val="24"/>
              </w:rPr>
            </w:pPr>
            <w:r w:rsidRPr="00B21A02">
              <w:rPr>
                <w:sz w:val="24"/>
                <w:szCs w:val="24"/>
              </w:rPr>
              <w:t>400,25</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69739A" w:rsidP="00395B8B">
            <w:pPr>
              <w:autoSpaceDE w:val="0"/>
              <w:autoSpaceDN w:val="0"/>
              <w:adjustRightInd w:val="0"/>
              <w:spacing w:line="0" w:lineRule="atLeast"/>
              <w:jc w:val="center"/>
              <w:rPr>
                <w:sz w:val="24"/>
                <w:szCs w:val="24"/>
              </w:rPr>
            </w:pPr>
            <w:r w:rsidRPr="00B21A02">
              <w:rPr>
                <w:sz w:val="24"/>
                <w:szCs w:val="24"/>
              </w:rPr>
              <w:t>407,20</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69739A" w:rsidP="00395B8B">
            <w:pPr>
              <w:autoSpaceDE w:val="0"/>
              <w:autoSpaceDN w:val="0"/>
              <w:adjustRightInd w:val="0"/>
              <w:spacing w:line="0" w:lineRule="atLeast"/>
              <w:jc w:val="center"/>
              <w:rPr>
                <w:sz w:val="24"/>
                <w:szCs w:val="24"/>
              </w:rPr>
            </w:pPr>
            <w:r w:rsidRPr="00B21A02">
              <w:rPr>
                <w:sz w:val="24"/>
                <w:szCs w:val="24"/>
              </w:rPr>
              <w:t>+ 6,95</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69739A" w:rsidP="00395B8B">
            <w:pPr>
              <w:jc w:val="center"/>
              <w:rPr>
                <w:sz w:val="24"/>
                <w:szCs w:val="24"/>
              </w:rPr>
            </w:pPr>
            <w:r w:rsidRPr="00B21A02">
              <w:rPr>
                <w:sz w:val="24"/>
                <w:szCs w:val="24"/>
              </w:rPr>
              <w:t>97,08</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autoSpaceDE w:val="0"/>
              <w:autoSpaceDN w:val="0"/>
              <w:adjustRightInd w:val="0"/>
              <w:spacing w:line="0" w:lineRule="atLeast"/>
              <w:rPr>
                <w:sz w:val="24"/>
                <w:szCs w:val="24"/>
              </w:rPr>
            </w:pPr>
            <w:r w:rsidRPr="00B21A02">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autoSpaceDE w:val="0"/>
              <w:autoSpaceDN w:val="0"/>
              <w:adjustRightInd w:val="0"/>
              <w:spacing w:line="0" w:lineRule="atLeast"/>
              <w:jc w:val="center"/>
              <w:rPr>
                <w:sz w:val="24"/>
                <w:szCs w:val="24"/>
              </w:rPr>
            </w:pPr>
            <w:r w:rsidRPr="00B21A02">
              <w:rPr>
                <w:sz w:val="24"/>
                <w:szCs w:val="24"/>
              </w:rPr>
              <w:t>тыс. Гкал.</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autoSpaceDE w:val="0"/>
              <w:autoSpaceDN w:val="0"/>
              <w:adjustRightInd w:val="0"/>
              <w:spacing w:line="0" w:lineRule="atLeast"/>
              <w:jc w:val="center"/>
              <w:rPr>
                <w:sz w:val="24"/>
                <w:szCs w:val="24"/>
              </w:rPr>
            </w:pPr>
            <w:r w:rsidRPr="00B21A02">
              <w:rPr>
                <w:sz w:val="24"/>
                <w:szCs w:val="24"/>
              </w:rPr>
              <w:t>81,20</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autoSpaceDE w:val="0"/>
              <w:autoSpaceDN w:val="0"/>
              <w:adjustRightInd w:val="0"/>
              <w:spacing w:line="0" w:lineRule="atLeast"/>
              <w:jc w:val="center"/>
              <w:rPr>
                <w:sz w:val="24"/>
                <w:szCs w:val="24"/>
              </w:rPr>
            </w:pPr>
            <w:r w:rsidRPr="00B21A02">
              <w:rPr>
                <w:sz w:val="24"/>
                <w:szCs w:val="24"/>
              </w:rPr>
              <w:t>79,70</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465921" w:rsidP="00395B8B">
            <w:pPr>
              <w:autoSpaceDE w:val="0"/>
              <w:autoSpaceDN w:val="0"/>
              <w:adjustRightInd w:val="0"/>
              <w:spacing w:line="0" w:lineRule="atLeast"/>
              <w:jc w:val="center"/>
              <w:rPr>
                <w:sz w:val="24"/>
                <w:szCs w:val="24"/>
              </w:rPr>
            </w:pPr>
            <w:r w:rsidRPr="00B21A02">
              <w:rPr>
                <w:sz w:val="24"/>
                <w:szCs w:val="24"/>
              </w:rPr>
              <w:t>- 1,85</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98,15</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95B8B" w:rsidRPr="00B21A02" w:rsidRDefault="00395B8B" w:rsidP="00395B8B">
            <w:pPr>
              <w:rPr>
                <w:sz w:val="24"/>
                <w:szCs w:val="24"/>
              </w:rPr>
            </w:pPr>
            <w:r w:rsidRPr="00B21A02">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тыс.</w:t>
            </w:r>
          </w:p>
          <w:p w:rsidR="00395B8B" w:rsidRPr="00B21A02" w:rsidRDefault="00395B8B" w:rsidP="00395B8B">
            <w:pPr>
              <w:jc w:val="center"/>
              <w:rPr>
                <w:sz w:val="24"/>
                <w:szCs w:val="24"/>
              </w:rPr>
            </w:pPr>
            <w:r w:rsidRPr="00B21A02">
              <w:rPr>
                <w:sz w:val="24"/>
                <w:szCs w:val="24"/>
              </w:rPr>
              <w:t>кв.м.</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3,604</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1,598</w:t>
            </w: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- 2,006</w:t>
            </w: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sz w:val="24"/>
                <w:szCs w:val="24"/>
              </w:rPr>
            </w:pPr>
            <w:r w:rsidRPr="00B21A02">
              <w:rPr>
                <w:sz w:val="24"/>
                <w:szCs w:val="24"/>
              </w:rPr>
              <w:t>44,34</w:t>
            </w:r>
          </w:p>
        </w:tc>
      </w:tr>
      <w:tr w:rsidR="00395B8B" w:rsidRPr="00B21A02" w:rsidTr="00E52C1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95B8B" w:rsidRPr="00B21A02" w:rsidRDefault="00395B8B" w:rsidP="00395B8B">
            <w:pPr>
              <w:rPr>
                <w:b/>
                <w:sz w:val="24"/>
                <w:szCs w:val="24"/>
              </w:rPr>
            </w:pPr>
            <w:r w:rsidRPr="00B21A02">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558" w:type="dxa"/>
            <w:tcBorders>
              <w:top w:val="nil"/>
              <w:left w:val="nil"/>
              <w:bottom w:val="single" w:sz="4" w:space="0" w:color="auto"/>
              <w:right w:val="single" w:sz="4" w:space="0" w:color="auto"/>
            </w:tcBorders>
            <w:shd w:val="clear" w:color="auto" w:fill="auto"/>
            <w:noWrap/>
            <w:vAlign w:val="center"/>
          </w:tcPr>
          <w:p w:rsidR="00395B8B" w:rsidRPr="00B21A02" w:rsidRDefault="00395B8B" w:rsidP="00395B8B">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395B8B" w:rsidP="00395B8B">
            <w:pPr>
              <w:jc w:val="center"/>
              <w:rPr>
                <w:sz w:val="24"/>
                <w:szCs w:val="24"/>
              </w:rPr>
            </w:pP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95B8B" w:rsidRPr="00B21A02" w:rsidRDefault="00395B8B" w:rsidP="00395B8B">
            <w:pPr>
              <w:rPr>
                <w:sz w:val="24"/>
                <w:szCs w:val="24"/>
              </w:rPr>
            </w:pPr>
            <w:r w:rsidRPr="00B21A02">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bottom"/>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936,49</w:t>
            </w:r>
          </w:p>
          <w:p w:rsidR="00ED245D" w:rsidRPr="00B21A02" w:rsidRDefault="00ED245D" w:rsidP="00395B8B">
            <w:pPr>
              <w:jc w:val="center"/>
              <w:rPr>
                <w:rFonts w:ascii="Times New Roman CYR" w:hAnsi="Times New Roman CYR" w:cs="Times New Roman CY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55B23" w:rsidRPr="00B21A02" w:rsidRDefault="00155B23" w:rsidP="00395B8B">
            <w:pPr>
              <w:jc w:val="center"/>
              <w:rPr>
                <w:rFonts w:ascii="Times New Roman CYR" w:hAnsi="Times New Roman CYR" w:cs="Times New Roman CYR"/>
                <w:sz w:val="24"/>
                <w:szCs w:val="24"/>
              </w:rPr>
            </w:pPr>
          </w:p>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953,91</w:t>
            </w:r>
          </w:p>
        </w:tc>
        <w:tc>
          <w:tcPr>
            <w:tcW w:w="1558" w:type="dxa"/>
            <w:tcBorders>
              <w:top w:val="nil"/>
              <w:left w:val="nil"/>
              <w:bottom w:val="single" w:sz="4" w:space="0" w:color="auto"/>
              <w:right w:val="single" w:sz="4" w:space="0" w:color="auto"/>
            </w:tcBorders>
            <w:shd w:val="clear" w:color="auto" w:fill="auto"/>
            <w:noWrap/>
            <w:vAlign w:val="bottom"/>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+ 17,42</w:t>
            </w:r>
          </w:p>
          <w:p w:rsidR="00ED245D" w:rsidRPr="00B21A02" w:rsidRDefault="00ED245D" w:rsidP="00395B8B">
            <w:pPr>
              <w:jc w:val="center"/>
              <w:rPr>
                <w:rFonts w:ascii="Times New Roman CYR" w:hAnsi="Times New Roman CYR" w:cs="Times New Roman CY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101,86</w:t>
            </w:r>
          </w:p>
        </w:tc>
      </w:tr>
      <w:tr w:rsidR="00395B8B" w:rsidRPr="00B21A02" w:rsidTr="00E52C1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95B8B" w:rsidRPr="00B21A02" w:rsidRDefault="00395B8B" w:rsidP="00395B8B">
            <w:pPr>
              <w:rPr>
                <w:sz w:val="24"/>
                <w:szCs w:val="24"/>
              </w:rPr>
            </w:pPr>
            <w:r w:rsidRPr="00B21A02">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802,68</w:t>
            </w:r>
          </w:p>
        </w:tc>
        <w:tc>
          <w:tcPr>
            <w:tcW w:w="1418" w:type="dxa"/>
            <w:tcBorders>
              <w:top w:val="nil"/>
              <w:left w:val="nil"/>
              <w:bottom w:val="single" w:sz="4" w:space="0" w:color="auto"/>
              <w:right w:val="single" w:sz="4"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804,94</w:t>
            </w:r>
          </w:p>
        </w:tc>
        <w:tc>
          <w:tcPr>
            <w:tcW w:w="1558" w:type="dxa"/>
            <w:tcBorders>
              <w:top w:val="nil"/>
              <w:left w:val="nil"/>
              <w:bottom w:val="single" w:sz="4" w:space="0" w:color="auto"/>
              <w:right w:val="single" w:sz="4" w:space="0" w:color="auto"/>
            </w:tcBorders>
            <w:shd w:val="clear" w:color="auto" w:fill="auto"/>
            <w:noWrap/>
            <w:vAlign w:val="bottom"/>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+ 2,26</w:t>
            </w:r>
          </w:p>
          <w:p w:rsidR="00ED245D" w:rsidRPr="00B21A02" w:rsidRDefault="00ED245D" w:rsidP="00395B8B">
            <w:pPr>
              <w:jc w:val="center"/>
              <w:rPr>
                <w:rFonts w:ascii="Times New Roman CYR" w:hAnsi="Times New Roman CYR" w:cs="Times New Roman CY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100,28</w:t>
            </w:r>
          </w:p>
        </w:tc>
      </w:tr>
      <w:tr w:rsidR="00395B8B" w:rsidRPr="00B21A02" w:rsidTr="00E52C19">
        <w:trPr>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395B8B" w:rsidRPr="00B21A02" w:rsidRDefault="00395B8B" w:rsidP="00395B8B">
            <w:pPr>
              <w:rPr>
                <w:sz w:val="24"/>
                <w:szCs w:val="24"/>
              </w:rPr>
            </w:pPr>
            <w:r w:rsidRPr="00B21A02">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395B8B" w:rsidRPr="00B21A02" w:rsidRDefault="00395B8B" w:rsidP="00395B8B">
            <w:pPr>
              <w:jc w:val="center"/>
              <w:rPr>
                <w:sz w:val="24"/>
                <w:szCs w:val="24"/>
              </w:rPr>
            </w:pPr>
            <w:r w:rsidRPr="00B21A02">
              <w:rPr>
                <w:sz w:val="24"/>
                <w:szCs w:val="24"/>
              </w:rPr>
              <w:t>млн. руб.</w:t>
            </w:r>
          </w:p>
        </w:tc>
        <w:tc>
          <w:tcPr>
            <w:tcW w:w="1393" w:type="dxa"/>
            <w:tcBorders>
              <w:top w:val="nil"/>
              <w:left w:val="nil"/>
              <w:bottom w:val="single" w:sz="8" w:space="0" w:color="auto"/>
              <w:right w:val="single" w:sz="4" w:space="0" w:color="auto"/>
            </w:tcBorders>
            <w:shd w:val="clear" w:color="auto" w:fill="auto"/>
            <w:noWrap/>
            <w:vAlign w:val="bottom"/>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896,78</w:t>
            </w:r>
          </w:p>
          <w:p w:rsidR="00ED245D" w:rsidRPr="00B21A02" w:rsidRDefault="00ED245D" w:rsidP="00395B8B">
            <w:pPr>
              <w:jc w:val="center"/>
              <w:rPr>
                <w:rFonts w:ascii="Times New Roman CYR" w:hAnsi="Times New Roman CYR" w:cs="Times New Roman CYR"/>
                <w:sz w:val="24"/>
                <w:szCs w:val="24"/>
              </w:rPr>
            </w:pPr>
          </w:p>
          <w:p w:rsidR="00ED245D" w:rsidRPr="00B21A02" w:rsidRDefault="00ED245D" w:rsidP="00395B8B">
            <w:pPr>
              <w:jc w:val="center"/>
              <w:rPr>
                <w:rFonts w:ascii="Times New Roman CYR" w:hAnsi="Times New Roman CYR" w:cs="Times New Roman CYR"/>
                <w:sz w:val="24"/>
                <w:szCs w:val="24"/>
              </w:rPr>
            </w:pPr>
          </w:p>
        </w:tc>
        <w:tc>
          <w:tcPr>
            <w:tcW w:w="1418" w:type="dxa"/>
            <w:tcBorders>
              <w:top w:val="nil"/>
              <w:left w:val="nil"/>
              <w:bottom w:val="single" w:sz="8" w:space="0" w:color="auto"/>
              <w:right w:val="single" w:sz="4"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933,50</w:t>
            </w:r>
          </w:p>
        </w:tc>
        <w:tc>
          <w:tcPr>
            <w:tcW w:w="1558" w:type="dxa"/>
            <w:tcBorders>
              <w:top w:val="nil"/>
              <w:left w:val="nil"/>
              <w:bottom w:val="single" w:sz="8" w:space="0" w:color="auto"/>
              <w:right w:val="single" w:sz="4" w:space="0" w:color="auto"/>
            </w:tcBorders>
            <w:shd w:val="clear" w:color="auto" w:fill="auto"/>
            <w:noWrap/>
            <w:vAlign w:val="bottom"/>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+ 36,72</w:t>
            </w:r>
          </w:p>
          <w:p w:rsidR="00155B23" w:rsidRPr="00B21A02" w:rsidRDefault="00155B23" w:rsidP="00395B8B">
            <w:pPr>
              <w:jc w:val="center"/>
              <w:rPr>
                <w:rFonts w:ascii="Times New Roman CYR" w:hAnsi="Times New Roman CYR" w:cs="Times New Roman CYR"/>
                <w:sz w:val="24"/>
                <w:szCs w:val="24"/>
              </w:rPr>
            </w:pPr>
          </w:p>
          <w:p w:rsidR="00ED245D" w:rsidRPr="00B21A02" w:rsidRDefault="00ED245D" w:rsidP="00395B8B">
            <w:pPr>
              <w:jc w:val="center"/>
              <w:rPr>
                <w:rFonts w:ascii="Times New Roman CYR" w:hAnsi="Times New Roman CYR" w:cs="Times New Roman CYR"/>
                <w:sz w:val="24"/>
                <w:szCs w:val="24"/>
              </w:rPr>
            </w:pPr>
          </w:p>
        </w:tc>
        <w:tc>
          <w:tcPr>
            <w:tcW w:w="1134" w:type="dxa"/>
            <w:tcBorders>
              <w:top w:val="nil"/>
              <w:left w:val="nil"/>
              <w:bottom w:val="single" w:sz="8" w:space="0" w:color="auto"/>
              <w:right w:val="single" w:sz="8" w:space="0" w:color="auto"/>
            </w:tcBorders>
            <w:shd w:val="clear" w:color="auto" w:fill="auto"/>
            <w:noWrap/>
            <w:vAlign w:val="center"/>
          </w:tcPr>
          <w:p w:rsidR="00395B8B" w:rsidRPr="00B21A02" w:rsidRDefault="00ED245D" w:rsidP="00395B8B">
            <w:pPr>
              <w:jc w:val="center"/>
              <w:rPr>
                <w:rFonts w:ascii="Times New Roman CYR" w:hAnsi="Times New Roman CYR" w:cs="Times New Roman CYR"/>
                <w:sz w:val="24"/>
                <w:szCs w:val="24"/>
              </w:rPr>
            </w:pPr>
            <w:r w:rsidRPr="00B21A02">
              <w:rPr>
                <w:rFonts w:ascii="Times New Roman CYR" w:hAnsi="Times New Roman CYR" w:cs="Times New Roman CYR"/>
                <w:sz w:val="24"/>
                <w:szCs w:val="24"/>
              </w:rPr>
              <w:t>104,09</w:t>
            </w:r>
          </w:p>
        </w:tc>
      </w:tr>
    </w:tbl>
    <w:p w:rsidR="0032689E" w:rsidRPr="00B21A02" w:rsidRDefault="0032689E" w:rsidP="0032689E">
      <w:pPr>
        <w:rPr>
          <w:sz w:val="28"/>
          <w:szCs w:val="28"/>
        </w:rPr>
      </w:pPr>
    </w:p>
    <w:p w:rsidR="00B21A02" w:rsidRDefault="00EC72F7" w:rsidP="00EC72F7">
      <w:pPr>
        <w:pStyle w:val="ab"/>
        <w:spacing w:line="276" w:lineRule="auto"/>
        <w:ind w:firstLine="720"/>
        <w:jc w:val="both"/>
        <w:rPr>
          <w:rFonts w:ascii="Times New Roman" w:hAnsi="Times New Roman"/>
          <w:sz w:val="28"/>
          <w:szCs w:val="28"/>
          <w:lang w:eastAsia="ar-SA"/>
        </w:rPr>
      </w:pPr>
      <w:r w:rsidRPr="00B21A02">
        <w:rPr>
          <w:rFonts w:ascii="Times New Roman" w:hAnsi="Times New Roman"/>
          <w:sz w:val="28"/>
          <w:szCs w:val="28"/>
          <w:lang w:eastAsia="ar-SA"/>
        </w:rPr>
        <w:t xml:space="preserve">Березовский район один из самых крупных и старейших в Ханты-Мансийском автономном округе – Югре (занимает 3 место по площади, достиг 100 летнего рубежа – дата образования 3 ноября 1923 года). </w:t>
      </w:r>
    </w:p>
    <w:p w:rsidR="00EC72F7" w:rsidRPr="005E36BB" w:rsidRDefault="00EC72F7" w:rsidP="00EC72F7">
      <w:pPr>
        <w:pStyle w:val="ab"/>
        <w:spacing w:line="276" w:lineRule="auto"/>
        <w:ind w:firstLine="720"/>
        <w:jc w:val="both"/>
        <w:rPr>
          <w:rFonts w:ascii="Times New Roman" w:hAnsi="Times New Roman"/>
          <w:sz w:val="28"/>
          <w:szCs w:val="28"/>
        </w:rPr>
      </w:pPr>
      <w:r w:rsidRPr="00B21A02">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(430 лет Березово и </w:t>
      </w:r>
      <w:r w:rsidRPr="00B21A02">
        <w:rPr>
          <w:rFonts w:ascii="Times New Roman" w:hAnsi="Times New Roman"/>
          <w:color w:val="000000"/>
          <w:sz w:val="28"/>
          <w:szCs w:val="28"/>
        </w:rPr>
        <w:t>70-летие открытия первого месторождения газа в Западной Сибири</w:t>
      </w:r>
      <w:r w:rsidRPr="00B21A02">
        <w:rPr>
          <w:rFonts w:ascii="Times New Roman" w:hAnsi="Times New Roman"/>
          <w:sz w:val="28"/>
          <w:szCs w:val="28"/>
        </w:rPr>
        <w:t xml:space="preserve">). Преобладает точечно-линейная конфигурация экономики района, которая обусловлена дисперсным размещением хозяйства. </w:t>
      </w:r>
      <w:r w:rsidRPr="00B21A02">
        <w:rPr>
          <w:rFonts w:ascii="Times New Roman" w:hAnsi="Times New Roman"/>
          <w:sz w:val="28"/>
          <w:szCs w:val="28"/>
          <w:lang w:eastAsia="ar-SA"/>
        </w:rPr>
        <w:t xml:space="preserve"> Административно – территориальный состав включает 6 </w:t>
      </w:r>
      <w:r w:rsidRPr="005E36BB">
        <w:rPr>
          <w:rFonts w:ascii="Times New Roman" w:hAnsi="Times New Roman"/>
          <w:sz w:val="28"/>
          <w:szCs w:val="28"/>
          <w:lang w:eastAsia="ar-SA"/>
        </w:rPr>
        <w:t xml:space="preserve">муниципальных образований – 2 городских и 4 сельских поселения (24 населенных пункта), где </w:t>
      </w:r>
      <w:r w:rsidRPr="005E36BB">
        <w:rPr>
          <w:rFonts w:ascii="Times New Roman" w:hAnsi="Times New Roman"/>
          <w:sz w:val="28"/>
          <w:szCs w:val="28"/>
        </w:rPr>
        <w:t xml:space="preserve">осуществляют деятельность 275 предприятий различной формы собственности. В 2023 году зарегистрировано 10 новых предприятий. </w:t>
      </w:r>
    </w:p>
    <w:p w:rsidR="00EC72F7" w:rsidRPr="005E36BB" w:rsidRDefault="00EC72F7" w:rsidP="004242CF">
      <w:pPr>
        <w:spacing w:line="276" w:lineRule="auto"/>
        <w:ind w:firstLine="708"/>
        <w:jc w:val="both"/>
        <w:rPr>
          <w:sz w:val="28"/>
          <w:szCs w:val="28"/>
        </w:rPr>
      </w:pPr>
      <w:r w:rsidRPr="005E36BB">
        <w:rPr>
          <w:sz w:val="28"/>
          <w:szCs w:val="28"/>
        </w:rPr>
        <w:t>Основные пок</w:t>
      </w:r>
      <w:r w:rsidR="004242CF" w:rsidRPr="005E36BB">
        <w:rPr>
          <w:sz w:val="28"/>
          <w:szCs w:val="28"/>
        </w:rPr>
        <w:t>азатели предварительных итогов 1 кварт</w:t>
      </w:r>
      <w:r w:rsidR="007028A5" w:rsidRPr="005E36BB">
        <w:rPr>
          <w:sz w:val="28"/>
          <w:szCs w:val="28"/>
        </w:rPr>
        <w:t>ала</w:t>
      </w:r>
      <w:r w:rsidR="00B21A02" w:rsidRPr="005E36BB">
        <w:rPr>
          <w:sz w:val="28"/>
          <w:szCs w:val="28"/>
        </w:rPr>
        <w:t xml:space="preserve"> 2024 года</w:t>
      </w:r>
      <w:r w:rsidRPr="005E36BB">
        <w:rPr>
          <w:sz w:val="28"/>
          <w:szCs w:val="28"/>
        </w:rPr>
        <w:t xml:space="preserve"> по основным группам показателей:</w:t>
      </w:r>
    </w:p>
    <w:p w:rsidR="00EC72F7" w:rsidRPr="00B21A02" w:rsidRDefault="00EC72F7" w:rsidP="00EC72F7">
      <w:pPr>
        <w:spacing w:line="276" w:lineRule="auto"/>
        <w:ind w:firstLine="708"/>
        <w:jc w:val="both"/>
        <w:rPr>
          <w:sz w:val="28"/>
          <w:szCs w:val="28"/>
        </w:rPr>
      </w:pPr>
      <w:r w:rsidRPr="005E36BB">
        <w:rPr>
          <w:sz w:val="28"/>
          <w:szCs w:val="28"/>
        </w:rPr>
        <w:t>1. демография и занятость: численность населения по итогам Всероссийской переписи населения имеет не значительное сокращение на 0,13% и составила 22 755 человека (26% коренные малочисленные народы Севера). Наблюдается положительное миграционное</w:t>
      </w:r>
      <w:r w:rsidRPr="00B21A02">
        <w:rPr>
          <w:sz w:val="28"/>
          <w:szCs w:val="28"/>
        </w:rPr>
        <w:t xml:space="preserve"> сальдо (+10) человек. В 1 квартале 2024 года увеличилась численность субъектов малого и среднего предпринимательства на 3,6% (523 чел.), самозанятых граждан в 1,4 раза (1 213 чел.), что свидетельствует о развитии бизнес сферы. У</w:t>
      </w:r>
      <w:r w:rsidRPr="00B21A02">
        <w:rPr>
          <w:color w:val="000000"/>
          <w:sz w:val="28"/>
          <w:szCs w:val="28"/>
        </w:rPr>
        <w:t>ровень регистрируемой безработицы в районе достиг минимума за последние 10 лет и составил 1,3%, количество безработных граждан сократилось с 235 до 170 чел.</w:t>
      </w:r>
      <w:r w:rsidRPr="00B21A02">
        <w:rPr>
          <w:sz w:val="28"/>
          <w:szCs w:val="28"/>
        </w:rPr>
        <w:t>;</w:t>
      </w:r>
    </w:p>
    <w:p w:rsidR="00EC72F7" w:rsidRPr="00B21A02" w:rsidRDefault="00EC72F7" w:rsidP="00EC72F7">
      <w:pPr>
        <w:spacing w:line="276" w:lineRule="auto"/>
        <w:ind w:firstLine="708"/>
        <w:jc w:val="both"/>
        <w:rPr>
          <w:sz w:val="28"/>
          <w:szCs w:val="28"/>
        </w:rPr>
      </w:pPr>
      <w:r w:rsidRPr="00B21A02">
        <w:rPr>
          <w:sz w:val="28"/>
          <w:szCs w:val="28"/>
        </w:rPr>
        <w:t>2. уровень жизни: (имеет стабильную динамику роста) - заработная плата на 9,4%, доход пенсионера на 7,8%, доходы населения на 4%, которые обеспечиваются повышением МРОТ, индексацией оплаты труда, в том числе по Указам Президента;</w:t>
      </w:r>
    </w:p>
    <w:p w:rsidR="007028A5" w:rsidRDefault="00EC72F7" w:rsidP="00EC72F7">
      <w:pPr>
        <w:spacing w:line="276" w:lineRule="auto"/>
        <w:ind w:firstLine="708"/>
        <w:jc w:val="both"/>
        <w:rPr>
          <w:sz w:val="28"/>
          <w:szCs w:val="28"/>
        </w:rPr>
      </w:pPr>
      <w:r w:rsidRPr="00B21A02">
        <w:rPr>
          <w:sz w:val="28"/>
          <w:szCs w:val="28"/>
        </w:rPr>
        <w:t>3. промышленность и ин</w:t>
      </w:r>
      <w:r w:rsidR="007028A5">
        <w:rPr>
          <w:sz w:val="28"/>
          <w:szCs w:val="28"/>
        </w:rPr>
        <w:t>вестиции (в сопоставимых ценах),</w:t>
      </w:r>
      <w:r w:rsidRPr="00B21A02">
        <w:rPr>
          <w:sz w:val="28"/>
          <w:szCs w:val="28"/>
        </w:rPr>
        <w:t xml:space="preserve"> отмечен</w:t>
      </w:r>
      <w:r w:rsidR="007028A5">
        <w:rPr>
          <w:sz w:val="28"/>
          <w:szCs w:val="28"/>
        </w:rPr>
        <w:t>о:</w:t>
      </w:r>
    </w:p>
    <w:p w:rsidR="007028A5" w:rsidRDefault="007028A5" w:rsidP="00EC72F7">
      <w:pPr>
        <w:spacing w:line="276" w:lineRule="auto"/>
        <w:ind w:firstLine="708"/>
        <w:jc w:val="both"/>
        <w:rPr>
          <w:sz w:val="28"/>
          <w:szCs w:val="28"/>
        </w:rPr>
      </w:pPr>
      <w:r>
        <w:rPr>
          <w:sz w:val="28"/>
          <w:szCs w:val="28"/>
        </w:rPr>
        <w:t>-</w:t>
      </w:r>
      <w:r w:rsidR="00EC72F7" w:rsidRPr="00B21A02">
        <w:rPr>
          <w:sz w:val="28"/>
          <w:szCs w:val="28"/>
        </w:rPr>
        <w:t xml:space="preserve"> рост общего объема отгруженной продукции на 2,4% за счет увеличения объемов добычи полезных ископаемых на 6,6% и обрабатывающих производств на 12,7%</w:t>
      </w:r>
      <w:r>
        <w:rPr>
          <w:sz w:val="28"/>
          <w:szCs w:val="28"/>
        </w:rPr>
        <w:t>;</w:t>
      </w:r>
    </w:p>
    <w:p w:rsidR="00EC72F7" w:rsidRPr="00B21A02" w:rsidRDefault="007028A5" w:rsidP="00EC72F7">
      <w:pPr>
        <w:spacing w:line="276" w:lineRule="auto"/>
        <w:ind w:firstLine="708"/>
        <w:jc w:val="both"/>
        <w:rPr>
          <w:sz w:val="28"/>
          <w:szCs w:val="28"/>
        </w:rPr>
      </w:pPr>
      <w:r>
        <w:rPr>
          <w:sz w:val="28"/>
          <w:szCs w:val="28"/>
        </w:rPr>
        <w:t xml:space="preserve">- </w:t>
      </w:r>
      <w:r w:rsidR="00EC72F7" w:rsidRPr="00B21A02">
        <w:rPr>
          <w:sz w:val="28"/>
          <w:szCs w:val="28"/>
        </w:rPr>
        <w:t xml:space="preserve">инвестиционная активность в 3,5 раза, что обусловлено </w:t>
      </w:r>
      <w:r>
        <w:rPr>
          <w:sz w:val="28"/>
          <w:szCs w:val="28"/>
        </w:rPr>
        <w:t>активизации</w:t>
      </w:r>
      <w:r w:rsidR="00EC72F7" w:rsidRPr="00B21A02">
        <w:rPr>
          <w:sz w:val="28"/>
          <w:szCs w:val="28"/>
        </w:rPr>
        <w:t xml:space="preserve"> строительных работ в 2,1 раза в рамках реализации планов компаний строительного комплекса.</w:t>
      </w:r>
    </w:p>
    <w:p w:rsidR="00EC72F7" w:rsidRPr="00B21A02" w:rsidRDefault="00EC72F7" w:rsidP="00EC72F7">
      <w:pPr>
        <w:spacing w:line="276" w:lineRule="auto"/>
        <w:ind w:firstLine="708"/>
        <w:jc w:val="both"/>
        <w:rPr>
          <w:sz w:val="28"/>
          <w:szCs w:val="28"/>
        </w:rPr>
      </w:pPr>
      <w:r w:rsidRPr="00B21A02">
        <w:rPr>
          <w:sz w:val="28"/>
          <w:szCs w:val="28"/>
        </w:rPr>
        <w:t>4. строительство и ввод жилья:</w:t>
      </w:r>
    </w:p>
    <w:p w:rsidR="00EC72F7" w:rsidRPr="00B21A02" w:rsidRDefault="00EC72F7" w:rsidP="00EC72F7">
      <w:pPr>
        <w:ind w:firstLine="709"/>
        <w:jc w:val="both"/>
        <w:rPr>
          <w:rFonts w:eastAsia="Arial Unicode MS"/>
          <w:sz w:val="28"/>
          <w:szCs w:val="28"/>
        </w:rPr>
      </w:pPr>
      <w:r w:rsidRPr="00B21A02">
        <w:rPr>
          <w:sz w:val="28"/>
          <w:szCs w:val="28"/>
        </w:rPr>
        <w:t>В отчетном периоде 2024 года зафиксирован спад объемов ввода жилья, который составил 44,3% или 1,598 тыс. кв. м. к уровню аналогичного периода 2023 года.</w:t>
      </w:r>
    </w:p>
    <w:p w:rsidR="00EC72F7" w:rsidRPr="00B21A02" w:rsidRDefault="00EC72F7" w:rsidP="00EC72F7">
      <w:pPr>
        <w:pStyle w:val="Style8"/>
        <w:widowControl/>
        <w:spacing w:line="240" w:lineRule="auto"/>
        <w:ind w:firstLine="708"/>
        <w:rPr>
          <w:bCs/>
          <w:iCs/>
          <w:sz w:val="28"/>
          <w:szCs w:val="28"/>
        </w:rPr>
      </w:pPr>
      <w:r w:rsidRPr="00B21A02">
        <w:rPr>
          <w:bCs/>
          <w:iCs/>
          <w:sz w:val="28"/>
          <w:szCs w:val="28"/>
        </w:rPr>
        <w:t>В 1 квартале 2024 года выполнен ввод в эксплуатацию</w:t>
      </w:r>
      <w:r w:rsidR="007028A5">
        <w:rPr>
          <w:bCs/>
          <w:iCs/>
          <w:sz w:val="28"/>
          <w:szCs w:val="28"/>
        </w:rPr>
        <w:t xml:space="preserve"> объектов</w:t>
      </w:r>
      <w:r w:rsidRPr="00B21A02">
        <w:rPr>
          <w:bCs/>
          <w:iCs/>
          <w:sz w:val="28"/>
          <w:szCs w:val="28"/>
        </w:rPr>
        <w:t>:</w:t>
      </w:r>
    </w:p>
    <w:p w:rsidR="00EC72F7" w:rsidRPr="00B21A02" w:rsidRDefault="00EC72F7" w:rsidP="00EC72F7">
      <w:pPr>
        <w:pStyle w:val="Style8"/>
        <w:widowControl/>
        <w:spacing w:line="240" w:lineRule="auto"/>
        <w:ind w:firstLine="708"/>
        <w:rPr>
          <w:bCs/>
          <w:iCs/>
          <w:sz w:val="28"/>
          <w:szCs w:val="28"/>
        </w:rPr>
      </w:pPr>
      <w:r w:rsidRPr="00B21A02">
        <w:rPr>
          <w:bCs/>
          <w:iCs/>
          <w:sz w:val="28"/>
          <w:szCs w:val="28"/>
        </w:rPr>
        <w:t>- пгт. Березово - бытовое здание (общая площадь 255,8 кв.м.);</w:t>
      </w:r>
    </w:p>
    <w:p w:rsidR="00EC72F7" w:rsidRPr="00B21A02" w:rsidRDefault="00EC72F7" w:rsidP="00EC72F7">
      <w:pPr>
        <w:pStyle w:val="Style8"/>
        <w:widowControl/>
        <w:spacing w:line="240" w:lineRule="auto"/>
        <w:ind w:firstLine="708"/>
        <w:rPr>
          <w:sz w:val="28"/>
          <w:szCs w:val="28"/>
        </w:rPr>
      </w:pPr>
      <w:r w:rsidRPr="00B21A02">
        <w:rPr>
          <w:bCs/>
          <w:iCs/>
          <w:sz w:val="28"/>
          <w:szCs w:val="28"/>
        </w:rPr>
        <w:t xml:space="preserve">- </w:t>
      </w:r>
      <w:r w:rsidRPr="00B21A02">
        <w:rPr>
          <w:sz w:val="28"/>
          <w:szCs w:val="28"/>
        </w:rPr>
        <w:t>п. Сосьва - блокированный жилой дом (3 квартиры</w:t>
      </w:r>
      <w:r w:rsidR="007028A5">
        <w:rPr>
          <w:sz w:val="28"/>
          <w:szCs w:val="28"/>
        </w:rPr>
        <w:t>).</w:t>
      </w:r>
    </w:p>
    <w:p w:rsidR="00EC72F7" w:rsidRPr="00B21A02" w:rsidRDefault="00EC72F7" w:rsidP="00EC72F7">
      <w:pPr>
        <w:ind w:firstLine="708"/>
        <w:jc w:val="both"/>
        <w:rPr>
          <w:sz w:val="28"/>
          <w:szCs w:val="28"/>
        </w:rPr>
      </w:pPr>
      <w:r w:rsidRPr="00B21A02">
        <w:rPr>
          <w:rFonts w:eastAsia="Calibri"/>
          <w:sz w:val="28"/>
          <w:szCs w:val="28"/>
        </w:rPr>
        <w:t>5. бюджет района: доходная часть перевыполнена на 1,9% (953,91</w:t>
      </w:r>
      <w:r w:rsidRPr="00B21A02">
        <w:rPr>
          <w:sz w:val="28"/>
          <w:szCs w:val="28"/>
        </w:rPr>
        <w:t xml:space="preserve"> млн. руб.)</w:t>
      </w:r>
      <w:r w:rsidRPr="00B21A02">
        <w:rPr>
          <w:rFonts w:eastAsia="Calibri"/>
          <w:sz w:val="28"/>
          <w:szCs w:val="28"/>
        </w:rPr>
        <w:t xml:space="preserve">, за счет роста поступлении </w:t>
      </w:r>
      <w:r w:rsidRPr="00B21A02">
        <w:rPr>
          <w:sz w:val="28"/>
          <w:szCs w:val="28"/>
        </w:rPr>
        <w:t>налоговых доходов и безвозмездных поступлений из бюджета Ханты-Мансийского автономного округа – Югры;</w:t>
      </w:r>
      <w:r w:rsidRPr="00B21A02">
        <w:rPr>
          <w:rFonts w:eastAsia="Calibri"/>
          <w:sz w:val="28"/>
          <w:szCs w:val="28"/>
        </w:rPr>
        <w:t xml:space="preserve"> расходы возросли на 4,1% (933,50</w:t>
      </w:r>
      <w:r w:rsidRPr="00B21A02">
        <w:rPr>
          <w:sz w:val="28"/>
          <w:szCs w:val="28"/>
        </w:rPr>
        <w:t xml:space="preserve"> млн. руб.), дефицит (-19,3) млн. руб. Р</w:t>
      </w:r>
      <w:r w:rsidRPr="00B21A02">
        <w:rPr>
          <w:rFonts w:eastAsia="Arial Unicode MS"/>
          <w:sz w:val="28"/>
          <w:szCs w:val="28"/>
        </w:rPr>
        <w:t xml:space="preserve">еализовывалось 15 региональных проектов, интегрированных в состав 6 национальных проектов </w:t>
      </w:r>
      <w:r w:rsidRPr="00B21A02">
        <w:rPr>
          <w:sz w:val="28"/>
          <w:szCs w:val="28"/>
        </w:rPr>
        <w:t>(в том числе 5 национальных и 7 региональных проектов, финансируемых за счет средств бюджета)</w:t>
      </w:r>
      <w:r w:rsidRPr="00B21A02">
        <w:rPr>
          <w:rFonts w:eastAsia="Calibri"/>
          <w:sz w:val="28"/>
          <w:szCs w:val="28"/>
        </w:rPr>
        <w:t>. Объем бюджетных средств на реализацию нацпроектов</w:t>
      </w:r>
      <w:r w:rsidRPr="00B21A02">
        <w:rPr>
          <w:rFonts w:eastAsia="Arial Unicode MS"/>
          <w:sz w:val="28"/>
          <w:szCs w:val="28"/>
        </w:rPr>
        <w:t xml:space="preserve"> </w:t>
      </w:r>
      <w:r w:rsidRPr="00B21A02">
        <w:rPr>
          <w:rFonts w:eastAsia="Calibri"/>
          <w:sz w:val="28"/>
          <w:szCs w:val="28"/>
        </w:rPr>
        <w:t>составил 1 456,50 млн. руб., освоено 0,1%</w:t>
      </w:r>
      <w:r w:rsidRPr="00B21A02">
        <w:rPr>
          <w:rFonts w:eastAsia="Arial Unicode MS"/>
          <w:sz w:val="28"/>
          <w:szCs w:val="28"/>
        </w:rPr>
        <w:t xml:space="preserve">. </w:t>
      </w:r>
      <w:r w:rsidRPr="00B21A02">
        <w:rPr>
          <w:rFonts w:eastAsia="Courier New"/>
          <w:sz w:val="28"/>
          <w:szCs w:val="28"/>
        </w:rPr>
        <w:t xml:space="preserve">Первоочередные расходы и публичные социальные обязательства выполнены. </w:t>
      </w:r>
    </w:p>
    <w:p w:rsidR="005E36BB" w:rsidRPr="00EA2251" w:rsidRDefault="00EC72F7" w:rsidP="005E36BB">
      <w:pPr>
        <w:pStyle w:val="Style8"/>
        <w:widowControl/>
        <w:spacing w:line="276" w:lineRule="auto"/>
        <w:ind w:firstLine="708"/>
        <w:rPr>
          <w:rFonts w:eastAsia="Calibri"/>
          <w:sz w:val="28"/>
          <w:szCs w:val="28"/>
          <w:lang w:eastAsia="en-US"/>
        </w:rPr>
      </w:pPr>
      <w:r w:rsidRPr="00B21A02">
        <w:rPr>
          <w:rFonts w:eastAsia="Calibri"/>
          <w:sz w:val="28"/>
          <w:szCs w:val="28"/>
          <w:lang w:eastAsia="en-US"/>
        </w:rPr>
        <w:t xml:space="preserve">Текущие вызовы 2024 года: </w:t>
      </w:r>
      <w:r w:rsidR="005E36BB" w:rsidRPr="00EA2251">
        <w:rPr>
          <w:sz w:val="28"/>
          <w:szCs w:val="28"/>
        </w:rPr>
        <w:t xml:space="preserve">итоги социально-экономического развития Березовского района сформированы </w:t>
      </w:r>
      <w:r w:rsidR="005E36BB">
        <w:rPr>
          <w:sz w:val="28"/>
          <w:szCs w:val="28"/>
        </w:rPr>
        <w:t>с учетом общероссийской и региональной</w:t>
      </w:r>
      <w:r w:rsidR="005E36BB" w:rsidRPr="00EA2251">
        <w:rPr>
          <w:sz w:val="28"/>
          <w:szCs w:val="28"/>
        </w:rPr>
        <w:t xml:space="preserve"> экономической ситуации </w:t>
      </w:r>
      <w:r w:rsidR="005E36BB">
        <w:rPr>
          <w:sz w:val="28"/>
          <w:szCs w:val="28"/>
        </w:rPr>
        <w:t>отчетного периода</w:t>
      </w:r>
      <w:r w:rsidR="005E36BB" w:rsidRPr="00EA2251">
        <w:rPr>
          <w:sz w:val="28"/>
          <w:szCs w:val="28"/>
        </w:rPr>
        <w:t xml:space="preserve">, в условиях внешнего санкционного давления, изменяющихся курсов рубля, темпов инфляционных процессов, </w:t>
      </w:r>
      <w:r w:rsidR="005E36BB" w:rsidRPr="00EA2251">
        <w:rPr>
          <w:rFonts w:eastAsia="Arial Unicode MS"/>
          <w:sz w:val="28"/>
          <w:szCs w:val="28"/>
        </w:rPr>
        <w:t xml:space="preserve">которые наложили отпечаток на все сферы жизнедеятельности и </w:t>
      </w:r>
      <w:r w:rsidR="005E36BB">
        <w:rPr>
          <w:rFonts w:eastAsia="Arial Unicode MS"/>
          <w:sz w:val="28"/>
          <w:szCs w:val="28"/>
        </w:rPr>
        <w:t>повлияли</w:t>
      </w:r>
      <w:r w:rsidR="005E36BB" w:rsidRPr="00EA2251">
        <w:rPr>
          <w:rFonts w:eastAsia="Arial Unicode MS"/>
          <w:sz w:val="28"/>
          <w:szCs w:val="28"/>
        </w:rPr>
        <w:t xml:space="preserve"> на </w:t>
      </w:r>
      <w:r w:rsidR="005E36BB">
        <w:rPr>
          <w:rFonts w:eastAsia="Arial Unicode MS"/>
          <w:sz w:val="28"/>
          <w:szCs w:val="28"/>
        </w:rPr>
        <w:t xml:space="preserve">динамику некоторых </w:t>
      </w:r>
      <w:r w:rsidR="005E36BB" w:rsidRPr="00EA2251">
        <w:rPr>
          <w:rFonts w:eastAsia="Arial Unicode MS"/>
          <w:sz w:val="28"/>
          <w:szCs w:val="28"/>
        </w:rPr>
        <w:t>показател</w:t>
      </w:r>
      <w:r w:rsidR="005E36BB">
        <w:rPr>
          <w:rFonts w:eastAsia="Arial Unicode MS"/>
          <w:sz w:val="28"/>
          <w:szCs w:val="28"/>
        </w:rPr>
        <w:t>ей</w:t>
      </w:r>
      <w:r w:rsidR="005E36BB" w:rsidRPr="00EA2251">
        <w:rPr>
          <w:rFonts w:eastAsia="Arial Unicode MS"/>
          <w:sz w:val="28"/>
          <w:szCs w:val="28"/>
        </w:rPr>
        <w:t>.</w:t>
      </w:r>
    </w:p>
    <w:p w:rsidR="00EC72F7" w:rsidRPr="00B21A02" w:rsidRDefault="005E36BB" w:rsidP="005E36BB">
      <w:pPr>
        <w:pStyle w:val="Style8"/>
        <w:widowControl/>
        <w:spacing w:line="276" w:lineRule="auto"/>
        <w:ind w:firstLine="708"/>
        <w:rPr>
          <w:sz w:val="28"/>
          <w:szCs w:val="28"/>
        </w:rPr>
      </w:pPr>
      <w:r>
        <w:rPr>
          <w:sz w:val="28"/>
          <w:szCs w:val="28"/>
        </w:rPr>
        <w:t xml:space="preserve"> </w:t>
      </w:r>
      <w:r w:rsidR="00EC72F7" w:rsidRPr="00B21A02">
        <w:rPr>
          <w:sz w:val="28"/>
          <w:szCs w:val="28"/>
        </w:rPr>
        <w:t>Перспективы развития краткосрочного периода:</w:t>
      </w:r>
    </w:p>
    <w:p w:rsidR="00EC72F7" w:rsidRPr="00B21A02" w:rsidRDefault="00EC72F7" w:rsidP="00EC72F7">
      <w:pPr>
        <w:spacing w:line="276" w:lineRule="auto"/>
        <w:ind w:firstLine="708"/>
        <w:jc w:val="both"/>
        <w:rPr>
          <w:sz w:val="28"/>
          <w:szCs w:val="28"/>
        </w:rPr>
      </w:pPr>
      <w:r w:rsidRPr="00B21A02">
        <w:rPr>
          <w:sz w:val="28"/>
          <w:szCs w:val="28"/>
        </w:rPr>
        <w:t>Продолжение реализации первоочередных мер, направленных на поддержку:</w:t>
      </w:r>
    </w:p>
    <w:p w:rsidR="00EC72F7" w:rsidRPr="00B21A02" w:rsidRDefault="00EC72F7" w:rsidP="00EC72F7">
      <w:pPr>
        <w:spacing w:line="276" w:lineRule="auto"/>
        <w:ind w:firstLine="709"/>
        <w:jc w:val="both"/>
        <w:rPr>
          <w:color w:val="000000" w:themeColor="text1"/>
          <w:sz w:val="28"/>
          <w:szCs w:val="28"/>
        </w:rPr>
      </w:pPr>
      <w:r w:rsidRPr="00B21A02">
        <w:rPr>
          <w:sz w:val="28"/>
          <w:szCs w:val="28"/>
        </w:rPr>
        <w:t xml:space="preserve">- </w:t>
      </w:r>
      <w:r w:rsidRPr="00B21A02">
        <w:rPr>
          <w:color w:val="000000" w:themeColor="text1"/>
          <w:sz w:val="28"/>
          <w:szCs w:val="28"/>
        </w:rPr>
        <w:t xml:space="preserve">малого, среднего предпринимательства и инвестиционной деятельности; </w:t>
      </w:r>
    </w:p>
    <w:p w:rsidR="00EC72F7" w:rsidRPr="00B21A02" w:rsidRDefault="00EC72F7" w:rsidP="00EC72F7">
      <w:pPr>
        <w:spacing w:line="276" w:lineRule="auto"/>
        <w:ind w:firstLine="709"/>
        <w:jc w:val="both"/>
        <w:rPr>
          <w:color w:val="000000" w:themeColor="text1"/>
          <w:sz w:val="28"/>
          <w:szCs w:val="28"/>
        </w:rPr>
      </w:pPr>
      <w:r w:rsidRPr="00B21A02">
        <w:rPr>
          <w:color w:val="000000" w:themeColor="text1"/>
          <w:sz w:val="28"/>
          <w:szCs w:val="28"/>
        </w:rPr>
        <w:t>- промышленного, жилищно-коммунального комплексов и сельского хозяйства;</w:t>
      </w:r>
    </w:p>
    <w:p w:rsidR="00EC72F7" w:rsidRPr="00B21A02" w:rsidRDefault="00EC72F7" w:rsidP="00EC72F7">
      <w:pPr>
        <w:spacing w:line="276" w:lineRule="auto"/>
        <w:ind w:firstLine="709"/>
        <w:jc w:val="both"/>
        <w:rPr>
          <w:color w:val="000000" w:themeColor="text1"/>
          <w:sz w:val="28"/>
          <w:szCs w:val="28"/>
        </w:rPr>
      </w:pPr>
      <w:r w:rsidRPr="00B21A02">
        <w:rPr>
          <w:color w:val="000000" w:themeColor="text1"/>
          <w:sz w:val="28"/>
          <w:szCs w:val="28"/>
        </w:rPr>
        <w:t>- некоммерческого сектора;</w:t>
      </w:r>
    </w:p>
    <w:p w:rsidR="00EC72F7" w:rsidRPr="00B21A02" w:rsidRDefault="00EC72F7" w:rsidP="00EC72F7">
      <w:pPr>
        <w:spacing w:line="276" w:lineRule="auto"/>
        <w:ind w:firstLine="709"/>
        <w:jc w:val="both"/>
        <w:rPr>
          <w:color w:val="000000" w:themeColor="text1"/>
          <w:sz w:val="28"/>
          <w:szCs w:val="28"/>
        </w:rPr>
      </w:pPr>
      <w:r w:rsidRPr="00B21A02">
        <w:rPr>
          <w:color w:val="000000" w:themeColor="text1"/>
          <w:sz w:val="28"/>
          <w:szCs w:val="28"/>
        </w:rPr>
        <w:t>- бюджетов муниципальных образований (ускорения бюджетных процедур);</w:t>
      </w:r>
    </w:p>
    <w:p w:rsidR="00EC72F7" w:rsidRPr="00B21A02" w:rsidRDefault="00EC72F7" w:rsidP="00EC72F7">
      <w:pPr>
        <w:spacing w:line="276" w:lineRule="auto"/>
        <w:ind w:firstLine="709"/>
        <w:jc w:val="both"/>
        <w:rPr>
          <w:color w:val="000000" w:themeColor="text1"/>
          <w:sz w:val="28"/>
          <w:szCs w:val="28"/>
        </w:rPr>
      </w:pPr>
      <w:r w:rsidRPr="00B21A02">
        <w:rPr>
          <w:color w:val="000000" w:themeColor="text1"/>
          <w:sz w:val="28"/>
          <w:szCs w:val="28"/>
        </w:rPr>
        <w:t xml:space="preserve">Планомерный подход обеспечивает постепенную стабилизацию, максимальную гибкость и бесперебойность экономики территории, снятие внутренних ограничений для бизнес-сообщества и формирование новых логистических связей. </w:t>
      </w: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EC72F7" w:rsidRPr="00B21A02" w:rsidRDefault="00EC72F7" w:rsidP="0032689E">
      <w:pPr>
        <w:pStyle w:val="ab"/>
        <w:spacing w:line="288" w:lineRule="auto"/>
        <w:ind w:firstLine="720"/>
        <w:jc w:val="right"/>
        <w:rPr>
          <w:rFonts w:ascii="Times New Roman" w:hAnsi="Times New Roman"/>
          <w:bCs/>
          <w:sz w:val="28"/>
          <w:szCs w:val="28"/>
        </w:rPr>
      </w:pPr>
    </w:p>
    <w:p w:rsidR="0032689E" w:rsidRPr="00B21A02" w:rsidRDefault="0032689E" w:rsidP="0032689E">
      <w:pPr>
        <w:pStyle w:val="ab"/>
        <w:spacing w:line="288" w:lineRule="auto"/>
        <w:ind w:firstLine="720"/>
        <w:jc w:val="right"/>
        <w:rPr>
          <w:rFonts w:ascii="Times New Roman" w:hAnsi="Times New Roman"/>
          <w:bCs/>
          <w:sz w:val="28"/>
          <w:szCs w:val="28"/>
        </w:rPr>
      </w:pPr>
      <w:r w:rsidRPr="00B21A02">
        <w:rPr>
          <w:rFonts w:ascii="Times New Roman" w:hAnsi="Times New Roman"/>
          <w:bCs/>
          <w:sz w:val="28"/>
          <w:szCs w:val="28"/>
        </w:rPr>
        <w:t>Пояснительная записка</w:t>
      </w:r>
    </w:p>
    <w:p w:rsidR="0032689E" w:rsidRPr="00B21A02" w:rsidRDefault="0032689E" w:rsidP="0032689E">
      <w:pPr>
        <w:pStyle w:val="ab"/>
        <w:spacing w:line="288" w:lineRule="auto"/>
        <w:ind w:firstLine="720"/>
        <w:jc w:val="right"/>
        <w:rPr>
          <w:rFonts w:ascii="Times New Roman" w:hAnsi="Times New Roman"/>
          <w:bCs/>
          <w:sz w:val="28"/>
          <w:szCs w:val="28"/>
        </w:rPr>
      </w:pPr>
    </w:p>
    <w:p w:rsidR="0032689E" w:rsidRPr="00B21A02" w:rsidRDefault="00414F33" w:rsidP="0032689E">
      <w:pPr>
        <w:jc w:val="center"/>
        <w:rPr>
          <w:b/>
          <w:sz w:val="28"/>
          <w:szCs w:val="28"/>
        </w:rPr>
      </w:pPr>
      <w:r w:rsidRPr="00B21A02">
        <w:rPr>
          <w:b/>
          <w:sz w:val="28"/>
          <w:szCs w:val="28"/>
        </w:rPr>
        <w:t>Предварительные и</w:t>
      </w:r>
      <w:r w:rsidR="0032689E" w:rsidRPr="00B21A02">
        <w:rPr>
          <w:b/>
          <w:sz w:val="28"/>
          <w:szCs w:val="28"/>
        </w:rPr>
        <w:t>тоги социально-экономического развития</w:t>
      </w:r>
    </w:p>
    <w:p w:rsidR="0032689E" w:rsidRPr="00B21A02" w:rsidRDefault="0032689E" w:rsidP="0032689E">
      <w:pPr>
        <w:jc w:val="center"/>
        <w:rPr>
          <w:b/>
          <w:sz w:val="28"/>
          <w:szCs w:val="28"/>
        </w:rPr>
      </w:pPr>
      <w:r w:rsidRPr="00B21A02">
        <w:rPr>
          <w:b/>
          <w:sz w:val="28"/>
          <w:szCs w:val="28"/>
        </w:rPr>
        <w:t xml:space="preserve">муниципального образования Березовский район </w:t>
      </w:r>
    </w:p>
    <w:p w:rsidR="0032689E" w:rsidRPr="00B21A02" w:rsidRDefault="0032689E" w:rsidP="0032689E">
      <w:pPr>
        <w:jc w:val="center"/>
        <w:rPr>
          <w:b/>
          <w:sz w:val="28"/>
          <w:szCs w:val="28"/>
        </w:rPr>
      </w:pPr>
      <w:r w:rsidRPr="00B21A02">
        <w:rPr>
          <w:b/>
          <w:sz w:val="28"/>
          <w:szCs w:val="28"/>
        </w:rPr>
        <w:t xml:space="preserve">за </w:t>
      </w:r>
      <w:r w:rsidR="00414F33" w:rsidRPr="00B21A02">
        <w:rPr>
          <w:b/>
          <w:sz w:val="28"/>
          <w:szCs w:val="28"/>
        </w:rPr>
        <w:t xml:space="preserve">январь – март </w:t>
      </w:r>
      <w:r w:rsidRPr="00B21A02">
        <w:rPr>
          <w:b/>
          <w:sz w:val="28"/>
          <w:szCs w:val="28"/>
        </w:rPr>
        <w:t>202</w:t>
      </w:r>
      <w:r w:rsidR="00414F33" w:rsidRPr="00B21A02">
        <w:rPr>
          <w:b/>
          <w:sz w:val="28"/>
          <w:szCs w:val="28"/>
        </w:rPr>
        <w:t>4</w:t>
      </w:r>
      <w:r w:rsidR="00FB5F63" w:rsidRPr="00B21A02">
        <w:rPr>
          <w:b/>
          <w:sz w:val="28"/>
          <w:szCs w:val="28"/>
        </w:rPr>
        <w:t xml:space="preserve"> год</w:t>
      </w:r>
      <w:r w:rsidR="00414F33" w:rsidRPr="00B21A02">
        <w:rPr>
          <w:b/>
          <w:sz w:val="28"/>
          <w:szCs w:val="28"/>
        </w:rPr>
        <w:t>а</w:t>
      </w:r>
    </w:p>
    <w:p w:rsidR="0032689E" w:rsidRPr="00B21A02" w:rsidRDefault="0032689E" w:rsidP="0032689E">
      <w:pPr>
        <w:ind w:firstLine="709"/>
        <w:jc w:val="both"/>
        <w:rPr>
          <w:sz w:val="28"/>
          <w:szCs w:val="28"/>
          <w:lang w:eastAsia="ar-SA"/>
        </w:rPr>
      </w:pPr>
    </w:p>
    <w:p w:rsidR="00FB5F63" w:rsidRPr="00B21A02" w:rsidRDefault="00FB5F63" w:rsidP="00FB5F63">
      <w:pPr>
        <w:ind w:firstLine="709"/>
        <w:jc w:val="both"/>
        <w:rPr>
          <w:sz w:val="28"/>
          <w:szCs w:val="28"/>
          <w:lang w:eastAsia="ar-SA"/>
        </w:rPr>
      </w:pPr>
      <w:r w:rsidRPr="00B21A02">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FB5F63" w:rsidRPr="00B21A02" w:rsidRDefault="009F1F68" w:rsidP="009F1F68">
      <w:pPr>
        <w:ind w:firstLine="709"/>
        <w:jc w:val="both"/>
        <w:rPr>
          <w:sz w:val="28"/>
          <w:szCs w:val="28"/>
          <w:lang w:eastAsia="ar-SA"/>
        </w:rPr>
      </w:pPr>
      <w:r w:rsidRPr="00B21A02">
        <w:rPr>
          <w:sz w:val="28"/>
          <w:szCs w:val="28"/>
          <w:lang w:eastAsia="ar-SA"/>
        </w:rPr>
        <w:t>В 2023 году зафиксирован</w:t>
      </w:r>
      <w:r w:rsidR="000F0C75" w:rsidRPr="00B21A02">
        <w:rPr>
          <w:sz w:val="28"/>
          <w:szCs w:val="28"/>
          <w:lang w:eastAsia="ar-SA"/>
        </w:rPr>
        <w:t>о снижение</w:t>
      </w:r>
      <w:r w:rsidRPr="00B21A02">
        <w:rPr>
          <w:sz w:val="28"/>
          <w:szCs w:val="28"/>
          <w:lang w:eastAsia="ar-SA"/>
        </w:rPr>
        <w:t xml:space="preserve"> </w:t>
      </w:r>
      <w:r w:rsidR="00FB5F63" w:rsidRPr="00B21A02">
        <w:rPr>
          <w:rFonts w:eastAsia="Calibri"/>
          <w:sz w:val="28"/>
          <w:szCs w:val="28"/>
          <w:lang w:eastAsia="en-US"/>
        </w:rPr>
        <w:t>среднегодов</w:t>
      </w:r>
      <w:r w:rsidRPr="00B21A02">
        <w:rPr>
          <w:rFonts w:eastAsia="Calibri"/>
          <w:sz w:val="28"/>
          <w:szCs w:val="28"/>
          <w:lang w:eastAsia="en-US"/>
        </w:rPr>
        <w:t>ой</w:t>
      </w:r>
      <w:r w:rsidR="00FB5F63" w:rsidRPr="00B21A02">
        <w:rPr>
          <w:rFonts w:eastAsia="Calibri"/>
          <w:sz w:val="28"/>
          <w:szCs w:val="28"/>
          <w:lang w:eastAsia="en-US"/>
        </w:rPr>
        <w:t xml:space="preserve"> численност</w:t>
      </w:r>
      <w:r w:rsidRPr="00B21A02">
        <w:rPr>
          <w:rFonts w:eastAsia="Calibri"/>
          <w:sz w:val="28"/>
          <w:szCs w:val="28"/>
          <w:lang w:eastAsia="en-US"/>
        </w:rPr>
        <w:t>и</w:t>
      </w:r>
      <w:r w:rsidR="00FB5F63" w:rsidRPr="00B21A02">
        <w:rPr>
          <w:rFonts w:eastAsia="Calibri"/>
          <w:sz w:val="28"/>
          <w:szCs w:val="28"/>
          <w:lang w:eastAsia="en-US"/>
        </w:rPr>
        <w:t xml:space="preserve"> населения территории Березовского района на </w:t>
      </w:r>
      <w:r w:rsidR="000F0C75" w:rsidRPr="00B21A02">
        <w:rPr>
          <w:rFonts w:eastAsia="Calibri"/>
          <w:sz w:val="28"/>
          <w:szCs w:val="28"/>
          <w:lang w:eastAsia="en-US"/>
        </w:rPr>
        <w:t>0,13%</w:t>
      </w:r>
      <w:r w:rsidRPr="00B21A02">
        <w:rPr>
          <w:rFonts w:eastAsia="Calibri"/>
          <w:sz w:val="28"/>
          <w:szCs w:val="28"/>
          <w:lang w:eastAsia="en-US"/>
        </w:rPr>
        <w:t xml:space="preserve">, которая </w:t>
      </w:r>
      <w:r w:rsidR="000F0C75" w:rsidRPr="00B21A02">
        <w:rPr>
          <w:rFonts w:eastAsia="Calibri"/>
          <w:sz w:val="28"/>
          <w:szCs w:val="28"/>
          <w:lang w:eastAsia="en-US"/>
        </w:rPr>
        <w:t>составила</w:t>
      </w:r>
      <w:r w:rsidRPr="00B21A02">
        <w:rPr>
          <w:rFonts w:eastAsia="Calibri"/>
          <w:sz w:val="28"/>
          <w:szCs w:val="28"/>
          <w:lang w:eastAsia="en-US"/>
        </w:rPr>
        <w:t xml:space="preserve"> 22 7</w:t>
      </w:r>
      <w:r w:rsidR="000F0C75" w:rsidRPr="00B21A02">
        <w:rPr>
          <w:rFonts w:eastAsia="Calibri"/>
          <w:sz w:val="28"/>
          <w:szCs w:val="28"/>
          <w:lang w:eastAsia="en-US"/>
        </w:rPr>
        <w:t>55</w:t>
      </w:r>
      <w:r w:rsidRPr="00B21A02">
        <w:rPr>
          <w:rFonts w:eastAsia="Calibri"/>
          <w:sz w:val="28"/>
          <w:szCs w:val="28"/>
          <w:lang w:eastAsia="en-US"/>
        </w:rPr>
        <w:t xml:space="preserve"> человек</w:t>
      </w:r>
      <w:r w:rsidR="0027452B" w:rsidRPr="00B21A02">
        <w:rPr>
          <w:rFonts w:eastAsia="Calibri"/>
          <w:sz w:val="28"/>
          <w:szCs w:val="28"/>
          <w:lang w:eastAsia="en-US"/>
        </w:rPr>
        <w:t>, в связи с сокращением численности населения на 01.01.2023 года.</w:t>
      </w:r>
    </w:p>
    <w:p w:rsidR="00FB5F63" w:rsidRPr="00B21A02" w:rsidRDefault="00FB5F63" w:rsidP="00FB5F63">
      <w:pPr>
        <w:ind w:firstLine="720"/>
        <w:jc w:val="both"/>
        <w:rPr>
          <w:sz w:val="28"/>
          <w:szCs w:val="28"/>
        </w:rPr>
      </w:pPr>
    </w:p>
    <w:p w:rsidR="00FB5F63" w:rsidRPr="00B21A02" w:rsidRDefault="00FB5F63" w:rsidP="00FB5F63">
      <w:pPr>
        <w:ind w:left="283"/>
        <w:jc w:val="center"/>
        <w:rPr>
          <w:b/>
          <w:spacing w:val="-2"/>
          <w:sz w:val="28"/>
          <w:szCs w:val="28"/>
        </w:rPr>
      </w:pPr>
      <w:r w:rsidRPr="00B21A02">
        <w:rPr>
          <w:sz w:val="28"/>
          <w:szCs w:val="28"/>
        </w:rPr>
        <w:tab/>
      </w:r>
      <w:r w:rsidRPr="00B21A02">
        <w:rPr>
          <w:b/>
          <w:spacing w:val="-2"/>
          <w:sz w:val="28"/>
          <w:szCs w:val="28"/>
        </w:rPr>
        <w:t xml:space="preserve">Динамика рождаемости и смертности населения </w:t>
      </w:r>
    </w:p>
    <w:p w:rsidR="00FB5F63" w:rsidRPr="00B21A02" w:rsidRDefault="00FB5F63" w:rsidP="00FB5F63">
      <w:pPr>
        <w:ind w:left="283"/>
        <w:jc w:val="center"/>
        <w:rPr>
          <w:b/>
          <w:spacing w:val="-2"/>
          <w:sz w:val="28"/>
          <w:szCs w:val="28"/>
        </w:rPr>
      </w:pPr>
    </w:p>
    <w:tbl>
      <w:tblPr>
        <w:tblW w:w="10232" w:type="dxa"/>
        <w:tblInd w:w="58" w:type="dxa"/>
        <w:tblLayout w:type="fixed"/>
        <w:tblLook w:val="04A0" w:firstRow="1" w:lastRow="0" w:firstColumn="1" w:lastColumn="0" w:noHBand="0" w:noVBand="1"/>
      </w:tblPr>
      <w:tblGrid>
        <w:gridCol w:w="3736"/>
        <w:gridCol w:w="1677"/>
        <w:gridCol w:w="1843"/>
        <w:gridCol w:w="1559"/>
        <w:gridCol w:w="1417"/>
      </w:tblGrid>
      <w:tr w:rsidR="00414F33" w:rsidRPr="00B21A02" w:rsidTr="00FB5F63">
        <w:trPr>
          <w:trHeight w:val="315"/>
        </w:trPr>
        <w:tc>
          <w:tcPr>
            <w:tcW w:w="3736" w:type="dxa"/>
            <w:vMerge w:val="restart"/>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Наименование показателей</w:t>
            </w:r>
          </w:p>
        </w:tc>
        <w:tc>
          <w:tcPr>
            <w:tcW w:w="1677" w:type="dxa"/>
            <w:vMerge w:val="restart"/>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1 квартал 2023 года</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227F1D" w:rsidRPr="00B21A02" w:rsidRDefault="00414F33" w:rsidP="00414F33">
            <w:pPr>
              <w:jc w:val="center"/>
              <w:rPr>
                <w:b/>
                <w:bCs/>
                <w:color w:val="000000"/>
                <w:sz w:val="24"/>
                <w:szCs w:val="24"/>
                <w:lang w:eastAsia="en-US"/>
              </w:rPr>
            </w:pPr>
            <w:r w:rsidRPr="00B21A02">
              <w:rPr>
                <w:b/>
                <w:bCs/>
                <w:color w:val="000000"/>
                <w:sz w:val="24"/>
                <w:szCs w:val="24"/>
                <w:lang w:eastAsia="en-US"/>
              </w:rPr>
              <w:t>1 квартал</w:t>
            </w:r>
          </w:p>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 xml:space="preserve"> 2024 года</w:t>
            </w:r>
          </w:p>
        </w:tc>
        <w:tc>
          <w:tcPr>
            <w:tcW w:w="1559" w:type="dxa"/>
            <w:tcBorders>
              <w:top w:val="single" w:sz="8" w:space="0" w:color="auto"/>
              <w:left w:val="nil"/>
              <w:bottom w:val="nil"/>
              <w:right w:val="single" w:sz="8" w:space="0" w:color="auto"/>
            </w:tcBorders>
            <w:vAlign w:val="center"/>
            <w:hideMark/>
          </w:tcPr>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отклонение,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темп роста, %</w:t>
            </w:r>
          </w:p>
        </w:tc>
      </w:tr>
      <w:tr w:rsidR="00414F33" w:rsidRPr="00B21A02" w:rsidTr="00FB5F63">
        <w:trPr>
          <w:trHeight w:val="330"/>
        </w:trPr>
        <w:tc>
          <w:tcPr>
            <w:tcW w:w="3736" w:type="dxa"/>
            <w:vMerge/>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rPr>
                <w:b/>
                <w:bCs/>
                <w:color w:val="000000"/>
                <w:sz w:val="24"/>
                <w:szCs w:val="24"/>
                <w:lang w:eastAsia="en-US"/>
              </w:rPr>
            </w:pPr>
          </w:p>
        </w:tc>
        <w:tc>
          <w:tcPr>
            <w:tcW w:w="1677" w:type="dxa"/>
            <w:vMerge/>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rPr>
                <w:b/>
                <w:bCs/>
                <w:color w:val="000000"/>
                <w:sz w:val="24"/>
                <w:szCs w:val="24"/>
                <w:lang w:eastAsia="en-U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414F33" w:rsidRPr="00B21A02" w:rsidRDefault="00414F33" w:rsidP="00414F33">
            <w:pPr>
              <w:jc w:val="center"/>
              <w:rPr>
                <w:b/>
                <w:bCs/>
                <w:color w:val="000000"/>
                <w:sz w:val="24"/>
                <w:szCs w:val="24"/>
                <w:lang w:eastAsia="en-US"/>
              </w:rPr>
            </w:pPr>
            <w:r w:rsidRPr="00B21A02">
              <w:rPr>
                <w:b/>
                <w:bCs/>
                <w:color w:val="000000"/>
                <w:sz w:val="24"/>
                <w:szCs w:val="24"/>
                <w:lang w:eastAsia="en-US"/>
              </w:rPr>
              <w:t>человек</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14F33" w:rsidRPr="00B21A02" w:rsidRDefault="00414F33" w:rsidP="00414F33">
            <w:pPr>
              <w:rPr>
                <w:b/>
                <w:bCs/>
                <w:color w:val="000000"/>
                <w:sz w:val="24"/>
                <w:szCs w:val="24"/>
                <w:lang w:eastAsia="en-US"/>
              </w:rPr>
            </w:pPr>
          </w:p>
        </w:tc>
      </w:tr>
      <w:tr w:rsidR="00414F33" w:rsidRPr="00B21A02" w:rsidTr="00FB5F63">
        <w:trPr>
          <w:trHeight w:val="390"/>
        </w:trPr>
        <w:tc>
          <w:tcPr>
            <w:tcW w:w="3736" w:type="dxa"/>
            <w:tcBorders>
              <w:top w:val="nil"/>
              <w:left w:val="single" w:sz="8" w:space="0" w:color="auto"/>
              <w:bottom w:val="single" w:sz="8" w:space="0" w:color="auto"/>
              <w:right w:val="single" w:sz="8"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Число родившихся, человек</w:t>
            </w:r>
          </w:p>
        </w:tc>
        <w:tc>
          <w:tcPr>
            <w:tcW w:w="1677" w:type="dxa"/>
            <w:tcBorders>
              <w:top w:val="nil"/>
              <w:left w:val="nil"/>
              <w:bottom w:val="single" w:sz="8" w:space="0" w:color="auto"/>
              <w:right w:val="single" w:sz="8"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56</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37</w:t>
            </w:r>
          </w:p>
        </w:tc>
        <w:tc>
          <w:tcPr>
            <w:tcW w:w="1559"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- 19</w:t>
            </w:r>
          </w:p>
        </w:tc>
        <w:tc>
          <w:tcPr>
            <w:tcW w:w="1417"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66,07</w:t>
            </w:r>
          </w:p>
        </w:tc>
      </w:tr>
      <w:tr w:rsidR="00414F33" w:rsidRPr="00B21A02" w:rsidTr="00FB5F63">
        <w:trPr>
          <w:trHeight w:val="694"/>
        </w:trPr>
        <w:tc>
          <w:tcPr>
            <w:tcW w:w="3736" w:type="dxa"/>
            <w:tcBorders>
              <w:top w:val="nil"/>
              <w:left w:val="single" w:sz="8" w:space="0" w:color="auto"/>
              <w:bottom w:val="single" w:sz="8" w:space="0" w:color="auto"/>
              <w:right w:val="single" w:sz="8"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 xml:space="preserve">Общий коэффициент рождаемости на 1000 человек населения </w:t>
            </w:r>
          </w:p>
        </w:tc>
        <w:tc>
          <w:tcPr>
            <w:tcW w:w="1677" w:type="dxa"/>
            <w:tcBorders>
              <w:top w:val="nil"/>
              <w:left w:val="nil"/>
              <w:bottom w:val="single" w:sz="8" w:space="0" w:color="auto"/>
              <w:right w:val="single" w:sz="8"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2,52</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1,63</w:t>
            </w:r>
          </w:p>
        </w:tc>
        <w:tc>
          <w:tcPr>
            <w:tcW w:w="1559"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- 0,89</w:t>
            </w:r>
          </w:p>
        </w:tc>
        <w:tc>
          <w:tcPr>
            <w:tcW w:w="1417"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64,68</w:t>
            </w:r>
          </w:p>
        </w:tc>
      </w:tr>
      <w:tr w:rsidR="00414F33" w:rsidRPr="00B21A02" w:rsidTr="00FB5F63">
        <w:trPr>
          <w:trHeight w:val="409"/>
        </w:trPr>
        <w:tc>
          <w:tcPr>
            <w:tcW w:w="3736" w:type="dxa"/>
            <w:tcBorders>
              <w:top w:val="nil"/>
              <w:left w:val="single" w:sz="8" w:space="0" w:color="auto"/>
              <w:bottom w:val="single" w:sz="8" w:space="0" w:color="auto"/>
              <w:right w:val="single" w:sz="8"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Число умерших, человек</w:t>
            </w:r>
          </w:p>
        </w:tc>
        <w:tc>
          <w:tcPr>
            <w:tcW w:w="1677" w:type="dxa"/>
            <w:tcBorders>
              <w:top w:val="nil"/>
              <w:left w:val="nil"/>
              <w:bottom w:val="single" w:sz="8" w:space="0" w:color="auto"/>
              <w:right w:val="single" w:sz="8"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49</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52</w:t>
            </w:r>
          </w:p>
        </w:tc>
        <w:tc>
          <w:tcPr>
            <w:tcW w:w="1559"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+ 3</w:t>
            </w:r>
          </w:p>
        </w:tc>
        <w:tc>
          <w:tcPr>
            <w:tcW w:w="1417"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106,12</w:t>
            </w:r>
          </w:p>
        </w:tc>
      </w:tr>
      <w:tr w:rsidR="00414F33" w:rsidRPr="00B21A02" w:rsidTr="00FB5F63">
        <w:trPr>
          <w:trHeight w:val="696"/>
        </w:trPr>
        <w:tc>
          <w:tcPr>
            <w:tcW w:w="3736" w:type="dxa"/>
            <w:tcBorders>
              <w:top w:val="nil"/>
              <w:left w:val="single" w:sz="8" w:space="0" w:color="auto"/>
              <w:bottom w:val="single" w:sz="4" w:space="0" w:color="auto"/>
              <w:right w:val="single" w:sz="8"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 xml:space="preserve">Общий коэффициент смертности на 1000 человек населения </w:t>
            </w:r>
          </w:p>
        </w:tc>
        <w:tc>
          <w:tcPr>
            <w:tcW w:w="1677" w:type="dxa"/>
            <w:tcBorders>
              <w:top w:val="nil"/>
              <w:left w:val="nil"/>
              <w:bottom w:val="single" w:sz="4" w:space="0" w:color="auto"/>
              <w:right w:val="single" w:sz="8"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2,22</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2,29</w:t>
            </w:r>
          </w:p>
        </w:tc>
        <w:tc>
          <w:tcPr>
            <w:tcW w:w="1559"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+ 0,07</w:t>
            </w:r>
          </w:p>
        </w:tc>
        <w:tc>
          <w:tcPr>
            <w:tcW w:w="1417"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103,15</w:t>
            </w:r>
          </w:p>
        </w:tc>
      </w:tr>
      <w:tr w:rsidR="00414F33" w:rsidRPr="00B21A02" w:rsidTr="00FB5F63">
        <w:trPr>
          <w:trHeight w:val="409"/>
        </w:trPr>
        <w:tc>
          <w:tcPr>
            <w:tcW w:w="3736" w:type="dxa"/>
            <w:tcBorders>
              <w:top w:val="single" w:sz="4" w:space="0" w:color="auto"/>
              <w:left w:val="single" w:sz="4" w:space="0" w:color="auto"/>
              <w:bottom w:val="single" w:sz="4" w:space="0" w:color="auto"/>
              <w:right w:val="single" w:sz="4"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Естественный прирост (убыль), человек</w:t>
            </w:r>
          </w:p>
        </w:tc>
        <w:tc>
          <w:tcPr>
            <w:tcW w:w="1677" w:type="dxa"/>
            <w:tcBorders>
              <w:top w:val="single" w:sz="4" w:space="0" w:color="auto"/>
              <w:left w:val="single" w:sz="4" w:space="0" w:color="auto"/>
              <w:bottom w:val="single" w:sz="4" w:space="0" w:color="auto"/>
              <w:right w:val="single" w:sz="4"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+ 7</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- 15</w:t>
            </w:r>
          </w:p>
        </w:tc>
        <w:tc>
          <w:tcPr>
            <w:tcW w:w="1559" w:type="dxa"/>
            <w:tcBorders>
              <w:top w:val="nil"/>
              <w:left w:val="nil"/>
              <w:bottom w:val="single" w:sz="8" w:space="0" w:color="000000"/>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- 22</w:t>
            </w:r>
          </w:p>
        </w:tc>
        <w:tc>
          <w:tcPr>
            <w:tcW w:w="1417" w:type="dxa"/>
            <w:tcBorders>
              <w:top w:val="nil"/>
              <w:left w:val="single" w:sz="8" w:space="0" w:color="auto"/>
              <w:bottom w:val="single" w:sz="8" w:space="0" w:color="000000"/>
              <w:right w:val="single" w:sz="8" w:space="0" w:color="auto"/>
            </w:tcBorders>
            <w:vAlign w:val="center"/>
          </w:tcPr>
          <w:p w:rsidR="00414F33" w:rsidRPr="00B21A02" w:rsidRDefault="00414F33" w:rsidP="00414F33">
            <w:pPr>
              <w:jc w:val="center"/>
              <w:rPr>
                <w:color w:val="000000"/>
                <w:sz w:val="24"/>
                <w:szCs w:val="24"/>
              </w:rPr>
            </w:pPr>
            <w:r w:rsidRPr="00B21A02">
              <w:rPr>
                <w:color w:val="000000"/>
                <w:sz w:val="24"/>
                <w:szCs w:val="24"/>
              </w:rPr>
              <w:t>х</w:t>
            </w:r>
          </w:p>
        </w:tc>
      </w:tr>
      <w:tr w:rsidR="00414F33" w:rsidRPr="00B21A02" w:rsidTr="00FB5F63">
        <w:trPr>
          <w:trHeight w:val="685"/>
        </w:trPr>
        <w:tc>
          <w:tcPr>
            <w:tcW w:w="3736" w:type="dxa"/>
            <w:tcBorders>
              <w:top w:val="single" w:sz="4" w:space="0" w:color="auto"/>
              <w:left w:val="single" w:sz="4" w:space="0" w:color="auto"/>
              <w:bottom w:val="single" w:sz="4" w:space="0" w:color="auto"/>
              <w:right w:val="single" w:sz="4" w:space="0" w:color="auto"/>
            </w:tcBorders>
            <w:vAlign w:val="center"/>
            <w:hideMark/>
          </w:tcPr>
          <w:p w:rsidR="00414F33" w:rsidRPr="00B21A02" w:rsidRDefault="00414F33" w:rsidP="00414F33">
            <w:pPr>
              <w:jc w:val="both"/>
              <w:rPr>
                <w:color w:val="000000"/>
                <w:sz w:val="24"/>
                <w:szCs w:val="24"/>
                <w:lang w:eastAsia="en-US"/>
              </w:rPr>
            </w:pPr>
            <w:r w:rsidRPr="00B21A02">
              <w:rPr>
                <w:color w:val="000000"/>
                <w:sz w:val="24"/>
                <w:szCs w:val="24"/>
                <w:lang w:eastAsia="en-US"/>
              </w:rPr>
              <w:t>Коэффициент естественной убыли (прирост), на 1000 человек населения</w:t>
            </w:r>
          </w:p>
        </w:tc>
        <w:tc>
          <w:tcPr>
            <w:tcW w:w="1677" w:type="dxa"/>
            <w:tcBorders>
              <w:top w:val="single" w:sz="4" w:space="0" w:color="auto"/>
              <w:left w:val="single" w:sz="4" w:space="0" w:color="auto"/>
              <w:bottom w:val="single" w:sz="4" w:space="0" w:color="auto"/>
              <w:right w:val="single" w:sz="4" w:space="0" w:color="auto"/>
            </w:tcBorders>
            <w:vAlign w:val="center"/>
          </w:tcPr>
          <w:p w:rsidR="00414F33" w:rsidRPr="00B21A02" w:rsidRDefault="00414F33" w:rsidP="00414F33">
            <w:pPr>
              <w:jc w:val="center"/>
              <w:rPr>
                <w:color w:val="000000"/>
                <w:sz w:val="24"/>
                <w:szCs w:val="24"/>
                <w:lang w:eastAsia="en-US"/>
              </w:rPr>
            </w:pPr>
            <w:r w:rsidRPr="00B21A02">
              <w:rPr>
                <w:color w:val="000000"/>
                <w:sz w:val="24"/>
                <w:szCs w:val="24"/>
                <w:lang w:eastAsia="en-US"/>
              </w:rPr>
              <w:t>0,32</w:t>
            </w:r>
          </w:p>
        </w:tc>
        <w:tc>
          <w:tcPr>
            <w:tcW w:w="1843"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w:t>
            </w:r>
            <w:r w:rsidR="00DA6715" w:rsidRPr="00B21A02">
              <w:rPr>
                <w:color w:val="000000"/>
                <w:sz w:val="24"/>
                <w:szCs w:val="24"/>
              </w:rPr>
              <w:t xml:space="preserve"> </w:t>
            </w:r>
            <w:r w:rsidRPr="00B21A02">
              <w:rPr>
                <w:color w:val="000000"/>
                <w:sz w:val="24"/>
                <w:szCs w:val="24"/>
              </w:rPr>
              <w:t>0,66</w:t>
            </w:r>
          </w:p>
        </w:tc>
        <w:tc>
          <w:tcPr>
            <w:tcW w:w="1559" w:type="dxa"/>
            <w:tcBorders>
              <w:top w:val="nil"/>
              <w:left w:val="nil"/>
              <w:bottom w:val="single" w:sz="8" w:space="0" w:color="auto"/>
              <w:right w:val="single" w:sz="8" w:space="0" w:color="auto"/>
            </w:tcBorders>
            <w:shd w:val="clear" w:color="auto" w:fill="auto"/>
            <w:vAlign w:val="center"/>
          </w:tcPr>
          <w:p w:rsidR="00414F33" w:rsidRPr="00B21A02" w:rsidRDefault="00414F33" w:rsidP="00414F33">
            <w:pPr>
              <w:jc w:val="center"/>
              <w:rPr>
                <w:color w:val="000000"/>
                <w:sz w:val="24"/>
                <w:szCs w:val="24"/>
              </w:rPr>
            </w:pPr>
            <w:r w:rsidRPr="00B21A02">
              <w:rPr>
                <w:color w:val="000000"/>
                <w:sz w:val="24"/>
                <w:szCs w:val="24"/>
              </w:rPr>
              <w:t>-0,98</w:t>
            </w:r>
          </w:p>
        </w:tc>
        <w:tc>
          <w:tcPr>
            <w:tcW w:w="1417" w:type="dxa"/>
            <w:tcBorders>
              <w:top w:val="nil"/>
              <w:left w:val="nil"/>
              <w:bottom w:val="single" w:sz="8" w:space="0" w:color="auto"/>
              <w:right w:val="single" w:sz="8" w:space="0" w:color="auto"/>
            </w:tcBorders>
            <w:vAlign w:val="center"/>
          </w:tcPr>
          <w:p w:rsidR="00414F33" w:rsidRPr="00B21A02" w:rsidRDefault="00414F33" w:rsidP="00414F33">
            <w:pPr>
              <w:jc w:val="center"/>
              <w:rPr>
                <w:color w:val="000000"/>
                <w:sz w:val="24"/>
                <w:szCs w:val="24"/>
              </w:rPr>
            </w:pPr>
            <w:r w:rsidRPr="00B21A02">
              <w:rPr>
                <w:color w:val="000000"/>
                <w:sz w:val="24"/>
                <w:szCs w:val="24"/>
              </w:rPr>
              <w:t>х</w:t>
            </w:r>
          </w:p>
        </w:tc>
      </w:tr>
    </w:tbl>
    <w:p w:rsidR="00FB5F63" w:rsidRPr="00B21A02" w:rsidRDefault="00FB5F63" w:rsidP="00FB5F63">
      <w:pPr>
        <w:ind w:left="283"/>
        <w:jc w:val="both"/>
        <w:rPr>
          <w:b/>
          <w:bCs/>
          <w:spacing w:val="-2"/>
          <w:sz w:val="28"/>
          <w:szCs w:val="28"/>
        </w:rPr>
      </w:pPr>
    </w:p>
    <w:p w:rsidR="00775665" w:rsidRPr="00B21A02" w:rsidRDefault="00FB5F63" w:rsidP="004D2888">
      <w:pPr>
        <w:jc w:val="both"/>
        <w:rPr>
          <w:rFonts w:eastAsia="Calibri"/>
          <w:sz w:val="28"/>
          <w:szCs w:val="28"/>
        </w:rPr>
      </w:pPr>
      <w:r w:rsidRPr="00B21A02">
        <w:rPr>
          <w:bCs/>
          <w:spacing w:val="-2"/>
          <w:sz w:val="28"/>
          <w:szCs w:val="28"/>
        </w:rPr>
        <w:tab/>
      </w:r>
      <w:r w:rsidR="004D2888" w:rsidRPr="00B21A02">
        <w:rPr>
          <w:bCs/>
          <w:spacing w:val="-2"/>
          <w:sz w:val="28"/>
          <w:szCs w:val="28"/>
        </w:rPr>
        <w:t>В 1 квартале 2024 года, н</w:t>
      </w:r>
      <w:r w:rsidR="00775665" w:rsidRPr="00B21A02">
        <w:rPr>
          <w:bCs/>
          <w:spacing w:val="-2"/>
          <w:sz w:val="28"/>
          <w:szCs w:val="28"/>
        </w:rPr>
        <w:t>е смотря на принимаемые меры поддержки всех уровней бюджетной системы, направленные на стабилизацию демографической ситуации</w:t>
      </w:r>
      <w:r w:rsidR="004D2888" w:rsidRPr="00B21A02">
        <w:rPr>
          <w:bCs/>
          <w:spacing w:val="-2"/>
          <w:sz w:val="28"/>
          <w:szCs w:val="28"/>
        </w:rPr>
        <w:t xml:space="preserve"> на территории Березовского района</w:t>
      </w:r>
      <w:r w:rsidR="00775665" w:rsidRPr="00B21A02">
        <w:rPr>
          <w:bCs/>
          <w:spacing w:val="-2"/>
          <w:sz w:val="28"/>
          <w:szCs w:val="28"/>
        </w:rPr>
        <w:t>, зафиксирована естественная убыль населения, которая составила (-15) человек</w:t>
      </w:r>
      <w:r w:rsidR="004D2888" w:rsidRPr="00B21A02">
        <w:rPr>
          <w:bCs/>
          <w:spacing w:val="-2"/>
          <w:sz w:val="28"/>
          <w:szCs w:val="28"/>
        </w:rPr>
        <w:t xml:space="preserve"> (к</w:t>
      </w:r>
      <w:r w:rsidR="004D2888" w:rsidRPr="00B21A02">
        <w:rPr>
          <w:rFonts w:eastAsia="Calibri"/>
          <w:sz w:val="28"/>
          <w:szCs w:val="28"/>
        </w:rPr>
        <w:t xml:space="preserve">оэффициент естественной убыли составил (-0,66) промилле на 1000 человек населения района), что обусловлено </w:t>
      </w:r>
      <w:r w:rsidR="00775665" w:rsidRPr="00B21A02">
        <w:rPr>
          <w:color w:val="000000"/>
          <w:sz w:val="28"/>
          <w:szCs w:val="28"/>
        </w:rPr>
        <w:t>снижение</w:t>
      </w:r>
      <w:r w:rsidR="004D2888" w:rsidRPr="00B21A02">
        <w:rPr>
          <w:color w:val="000000"/>
          <w:sz w:val="28"/>
          <w:szCs w:val="28"/>
        </w:rPr>
        <w:t>м</w:t>
      </w:r>
      <w:r w:rsidR="00775665" w:rsidRPr="00B21A02">
        <w:rPr>
          <w:rFonts w:eastAsia="Calibri"/>
          <w:sz w:val="28"/>
          <w:szCs w:val="28"/>
        </w:rPr>
        <w:t xml:space="preserve"> уровня рождаемости на 33,93%</w:t>
      </w:r>
      <w:r w:rsidR="004D2888" w:rsidRPr="00B21A02">
        <w:rPr>
          <w:rFonts w:eastAsia="Calibri"/>
          <w:sz w:val="28"/>
          <w:szCs w:val="28"/>
        </w:rPr>
        <w:t xml:space="preserve"> и </w:t>
      </w:r>
      <w:r w:rsidR="00775665" w:rsidRPr="00B21A02">
        <w:rPr>
          <w:rFonts w:eastAsia="Calibri"/>
          <w:sz w:val="28"/>
          <w:szCs w:val="28"/>
        </w:rPr>
        <w:t>рост</w:t>
      </w:r>
      <w:r w:rsidR="004D2888" w:rsidRPr="00B21A02">
        <w:rPr>
          <w:rFonts w:eastAsia="Calibri"/>
          <w:sz w:val="28"/>
          <w:szCs w:val="28"/>
        </w:rPr>
        <w:t>ом</w:t>
      </w:r>
      <w:r w:rsidR="00775665" w:rsidRPr="00B21A02">
        <w:rPr>
          <w:rFonts w:eastAsia="Calibri"/>
          <w:sz w:val="28"/>
          <w:szCs w:val="28"/>
        </w:rPr>
        <w:t xml:space="preserve"> количества смертей на 3 случая</w:t>
      </w:r>
      <w:r w:rsidR="004D2888" w:rsidRPr="00B21A02">
        <w:rPr>
          <w:rFonts w:eastAsia="Calibri"/>
          <w:sz w:val="28"/>
          <w:szCs w:val="28"/>
        </w:rPr>
        <w:t>.</w:t>
      </w:r>
    </w:p>
    <w:p w:rsidR="004D2888" w:rsidRPr="00B21A02" w:rsidRDefault="004D2888" w:rsidP="004D2888">
      <w:pPr>
        <w:ind w:firstLine="709"/>
        <w:jc w:val="both"/>
        <w:rPr>
          <w:sz w:val="28"/>
          <w:szCs w:val="28"/>
        </w:rPr>
      </w:pPr>
      <w:r w:rsidRPr="00B21A02">
        <w:rPr>
          <w:sz w:val="28"/>
          <w:szCs w:val="28"/>
        </w:rPr>
        <w:t>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брачности и разводимости.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4D2888" w:rsidRPr="00B21A02" w:rsidRDefault="004D2888" w:rsidP="004D2888">
      <w:pPr>
        <w:ind w:firstLine="720"/>
        <w:jc w:val="both"/>
        <w:rPr>
          <w:sz w:val="28"/>
          <w:szCs w:val="28"/>
        </w:rPr>
      </w:pPr>
      <w:r w:rsidRPr="00B21A02">
        <w:rPr>
          <w:sz w:val="28"/>
          <w:szCs w:val="28"/>
        </w:rPr>
        <w:t xml:space="preserve">В 1 квартале 2024 года впервые за долгий период времени наблюдается увеличение количества зарегистрированных браков </w:t>
      </w:r>
      <w:r w:rsidR="00222988" w:rsidRPr="00B21A02">
        <w:rPr>
          <w:sz w:val="28"/>
          <w:szCs w:val="28"/>
        </w:rPr>
        <w:t>в</w:t>
      </w:r>
      <w:r w:rsidRPr="00B21A02">
        <w:rPr>
          <w:sz w:val="28"/>
          <w:szCs w:val="28"/>
        </w:rPr>
        <w:t xml:space="preserve"> </w:t>
      </w:r>
      <w:r w:rsidR="00DA6715" w:rsidRPr="00B21A02">
        <w:rPr>
          <w:sz w:val="28"/>
          <w:szCs w:val="28"/>
        </w:rPr>
        <w:t>1,5</w:t>
      </w:r>
      <w:r w:rsidR="00222988" w:rsidRPr="00B21A02">
        <w:rPr>
          <w:sz w:val="28"/>
          <w:szCs w:val="28"/>
        </w:rPr>
        <w:t xml:space="preserve"> раза</w:t>
      </w:r>
      <w:r w:rsidRPr="00B21A02">
        <w:rPr>
          <w:sz w:val="28"/>
          <w:szCs w:val="28"/>
        </w:rPr>
        <w:t xml:space="preserve"> (с 18 до 27 случаев), что свидетельствует о повышении оценки семейных ценностей среди молодежи и более старшего поколения. Однако, необходимо отметить, что на территории присутствует общероссийская тенденция «не семейных союзов».</w:t>
      </w:r>
    </w:p>
    <w:p w:rsidR="004D2888" w:rsidRPr="00B21A02" w:rsidRDefault="004D2888" w:rsidP="004D2888">
      <w:pPr>
        <w:ind w:right="-1" w:firstLine="708"/>
        <w:jc w:val="both"/>
        <w:rPr>
          <w:sz w:val="28"/>
          <w:szCs w:val="28"/>
        </w:rPr>
      </w:pPr>
      <w:r w:rsidRPr="00B21A02">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 2 заседания, на которых были рассмотрены следующие вопросы:</w:t>
      </w:r>
    </w:p>
    <w:p w:rsidR="004D2888" w:rsidRPr="00B21A02" w:rsidRDefault="004D2888" w:rsidP="004D2888">
      <w:pPr>
        <w:ind w:right="-1" w:firstLine="708"/>
        <w:jc w:val="both"/>
        <w:rPr>
          <w:sz w:val="28"/>
          <w:szCs w:val="28"/>
        </w:rPr>
      </w:pPr>
      <w:r w:rsidRPr="00B21A02">
        <w:rPr>
          <w:sz w:val="28"/>
          <w:szCs w:val="28"/>
        </w:rPr>
        <w:t>- демографическая ситуация;</w:t>
      </w:r>
    </w:p>
    <w:p w:rsidR="004D2888" w:rsidRPr="00B21A02" w:rsidRDefault="004D2888" w:rsidP="004D2888">
      <w:pPr>
        <w:ind w:right="-1" w:firstLine="708"/>
        <w:jc w:val="both"/>
        <w:rPr>
          <w:sz w:val="28"/>
          <w:szCs w:val="28"/>
        </w:rPr>
      </w:pPr>
      <w:r w:rsidRPr="00B21A02">
        <w:rPr>
          <w:sz w:val="28"/>
          <w:szCs w:val="28"/>
        </w:rPr>
        <w:t>- рассмотрение кандидатур на награждение общественной наградой – медаль «За любовь и верность».</w:t>
      </w:r>
    </w:p>
    <w:p w:rsidR="004D2888" w:rsidRPr="00B21A02" w:rsidRDefault="004D2888" w:rsidP="004D2888">
      <w:pPr>
        <w:ind w:firstLine="708"/>
        <w:jc w:val="both"/>
        <w:rPr>
          <w:bCs/>
          <w:sz w:val="28"/>
          <w:szCs w:val="28"/>
        </w:rPr>
      </w:pPr>
      <w:r w:rsidRPr="00B21A02">
        <w:rPr>
          <w:bCs/>
          <w:sz w:val="28"/>
          <w:szCs w:val="28"/>
        </w:rPr>
        <w:t>Значительное влияние на численность населения оказывают миграционные потоки. По состоянию на 01.02.2024 в соответствии с данными Федеральной службы государственной статистики наблюдается положительное миграционное сальдо в количестве 10 человек (аналогичный период 2023 года – (+27) чел.), что обусловлено трудовой миграцией граждан (прибытием).</w:t>
      </w:r>
    </w:p>
    <w:p w:rsidR="004D2888" w:rsidRPr="00B21A02" w:rsidRDefault="004D2888" w:rsidP="004D2888">
      <w:pPr>
        <w:ind w:firstLine="708"/>
        <w:jc w:val="both"/>
        <w:rPr>
          <w:sz w:val="28"/>
          <w:szCs w:val="28"/>
        </w:rPr>
      </w:pPr>
      <w:r w:rsidRPr="00B21A02">
        <w:rPr>
          <w:sz w:val="28"/>
          <w:szCs w:val="28"/>
        </w:rPr>
        <w:t>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повышение естественного прироста населения, укрепление института семьи, здоровья населения и сохранение положительной динамики миграционных потоков.</w:t>
      </w:r>
    </w:p>
    <w:p w:rsidR="00775665" w:rsidRPr="00B21A02" w:rsidRDefault="00775665" w:rsidP="00775665">
      <w:pPr>
        <w:jc w:val="both"/>
        <w:rPr>
          <w:bCs/>
          <w:spacing w:val="-2"/>
          <w:sz w:val="28"/>
          <w:szCs w:val="28"/>
        </w:rPr>
      </w:pPr>
    </w:p>
    <w:p w:rsidR="00F148C0" w:rsidRPr="00B21A02" w:rsidRDefault="00F148C0" w:rsidP="0032689E">
      <w:pPr>
        <w:spacing w:line="276" w:lineRule="auto"/>
        <w:jc w:val="center"/>
        <w:rPr>
          <w:b/>
          <w:sz w:val="28"/>
          <w:szCs w:val="28"/>
        </w:rPr>
      </w:pPr>
    </w:p>
    <w:p w:rsidR="0032689E" w:rsidRPr="00B21A02" w:rsidRDefault="0032689E" w:rsidP="0032689E">
      <w:pPr>
        <w:spacing w:line="276" w:lineRule="auto"/>
        <w:jc w:val="center"/>
        <w:rPr>
          <w:b/>
          <w:sz w:val="28"/>
          <w:szCs w:val="28"/>
        </w:rPr>
      </w:pPr>
      <w:r w:rsidRPr="00B21A02">
        <w:rPr>
          <w:b/>
          <w:sz w:val="28"/>
          <w:szCs w:val="28"/>
        </w:rPr>
        <w:t>Реальный сектор экономики</w:t>
      </w:r>
    </w:p>
    <w:p w:rsidR="0032689E" w:rsidRPr="00B21A02" w:rsidRDefault="0032689E" w:rsidP="0032689E">
      <w:pPr>
        <w:spacing w:line="276" w:lineRule="auto"/>
        <w:jc w:val="center"/>
        <w:rPr>
          <w:b/>
          <w:sz w:val="28"/>
          <w:szCs w:val="28"/>
        </w:rPr>
      </w:pPr>
    </w:p>
    <w:p w:rsidR="0032689E" w:rsidRPr="00B21A02" w:rsidRDefault="0032689E" w:rsidP="0032689E">
      <w:pPr>
        <w:pStyle w:val="ab"/>
        <w:ind w:firstLine="708"/>
        <w:jc w:val="both"/>
        <w:rPr>
          <w:rFonts w:ascii="Times New Roman" w:hAnsi="Times New Roman"/>
          <w:sz w:val="28"/>
          <w:szCs w:val="28"/>
        </w:rPr>
      </w:pPr>
      <w:r w:rsidRPr="00B21A02">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B21A02" w:rsidRDefault="0032689E" w:rsidP="0032689E">
      <w:pPr>
        <w:pStyle w:val="ab"/>
        <w:spacing w:line="276" w:lineRule="auto"/>
        <w:ind w:firstLine="720"/>
        <w:jc w:val="center"/>
        <w:rPr>
          <w:rFonts w:ascii="Times New Roman" w:hAnsi="Times New Roman"/>
          <w:b/>
          <w:sz w:val="28"/>
          <w:szCs w:val="28"/>
        </w:rPr>
      </w:pPr>
    </w:p>
    <w:p w:rsidR="0032689E" w:rsidRPr="00B21A02" w:rsidRDefault="0032689E" w:rsidP="0032689E">
      <w:pPr>
        <w:pStyle w:val="ab"/>
        <w:spacing w:line="276" w:lineRule="auto"/>
        <w:ind w:firstLine="720"/>
        <w:jc w:val="center"/>
        <w:rPr>
          <w:rFonts w:ascii="Times New Roman" w:hAnsi="Times New Roman"/>
          <w:b/>
          <w:sz w:val="28"/>
          <w:szCs w:val="28"/>
        </w:rPr>
      </w:pPr>
      <w:r w:rsidRPr="00B21A02">
        <w:rPr>
          <w:rFonts w:ascii="Times New Roman" w:hAnsi="Times New Roman"/>
          <w:b/>
          <w:sz w:val="28"/>
          <w:szCs w:val="28"/>
        </w:rPr>
        <w:t>Промышленность</w:t>
      </w:r>
    </w:p>
    <w:p w:rsidR="0032689E" w:rsidRPr="00B21A02" w:rsidRDefault="0032689E" w:rsidP="0032689E">
      <w:pPr>
        <w:pStyle w:val="ab"/>
        <w:ind w:firstLine="720"/>
        <w:jc w:val="both"/>
        <w:rPr>
          <w:rFonts w:ascii="Times New Roman" w:hAnsi="Times New Roman"/>
          <w:sz w:val="28"/>
          <w:szCs w:val="28"/>
        </w:rPr>
      </w:pPr>
    </w:p>
    <w:p w:rsidR="0032689E" w:rsidRPr="00B21A02" w:rsidRDefault="0032689E" w:rsidP="0032689E">
      <w:pPr>
        <w:pStyle w:val="ab"/>
        <w:ind w:firstLine="720"/>
        <w:jc w:val="both"/>
        <w:rPr>
          <w:rFonts w:ascii="Times New Roman" w:hAnsi="Times New Roman"/>
          <w:sz w:val="28"/>
          <w:szCs w:val="28"/>
        </w:rPr>
      </w:pPr>
      <w:r w:rsidRPr="00B21A02">
        <w:rPr>
          <w:rFonts w:ascii="Times New Roman" w:hAnsi="Times New Roman"/>
          <w:sz w:val="28"/>
          <w:szCs w:val="28"/>
        </w:rPr>
        <w:t>В</w:t>
      </w:r>
      <w:r w:rsidR="00086217" w:rsidRPr="00B21A02">
        <w:rPr>
          <w:rFonts w:ascii="Times New Roman" w:hAnsi="Times New Roman"/>
          <w:sz w:val="28"/>
          <w:szCs w:val="28"/>
        </w:rPr>
        <w:t xml:space="preserve"> </w:t>
      </w:r>
      <w:r w:rsidR="00F27752" w:rsidRPr="00B21A02">
        <w:rPr>
          <w:rFonts w:ascii="Times New Roman" w:hAnsi="Times New Roman"/>
          <w:sz w:val="28"/>
          <w:szCs w:val="28"/>
        </w:rPr>
        <w:t xml:space="preserve">январе – </w:t>
      </w:r>
      <w:r w:rsidR="00227F1D" w:rsidRPr="00B21A02">
        <w:rPr>
          <w:rFonts w:ascii="Times New Roman" w:hAnsi="Times New Roman"/>
          <w:sz w:val="28"/>
          <w:szCs w:val="28"/>
        </w:rPr>
        <w:t>феврале</w:t>
      </w:r>
      <w:r w:rsidR="00F27752" w:rsidRPr="00B21A02">
        <w:rPr>
          <w:rFonts w:ascii="Times New Roman" w:hAnsi="Times New Roman"/>
          <w:sz w:val="28"/>
          <w:szCs w:val="28"/>
        </w:rPr>
        <w:t xml:space="preserve"> </w:t>
      </w:r>
      <w:r w:rsidRPr="00B21A02">
        <w:rPr>
          <w:rFonts w:ascii="Times New Roman" w:hAnsi="Times New Roman"/>
          <w:sz w:val="28"/>
          <w:szCs w:val="28"/>
        </w:rPr>
        <w:t>202</w:t>
      </w:r>
      <w:r w:rsidR="00227F1D" w:rsidRPr="00B21A02">
        <w:rPr>
          <w:rFonts w:ascii="Times New Roman" w:hAnsi="Times New Roman"/>
          <w:sz w:val="28"/>
          <w:szCs w:val="28"/>
        </w:rPr>
        <w:t>4</w:t>
      </w:r>
      <w:r w:rsidRPr="00B21A02">
        <w:rPr>
          <w:rFonts w:ascii="Times New Roman" w:hAnsi="Times New Roman"/>
          <w:sz w:val="28"/>
          <w:szCs w:val="28"/>
        </w:rPr>
        <w:t xml:space="preserve"> год</w:t>
      </w:r>
      <w:r w:rsidR="00443A38" w:rsidRPr="00B21A02">
        <w:rPr>
          <w:rFonts w:ascii="Times New Roman" w:hAnsi="Times New Roman"/>
          <w:sz w:val="28"/>
          <w:szCs w:val="28"/>
        </w:rPr>
        <w:t>а</w:t>
      </w:r>
      <w:r w:rsidRPr="00B21A02">
        <w:rPr>
          <w:rFonts w:ascii="Times New Roman" w:hAnsi="Times New Roman"/>
          <w:sz w:val="28"/>
          <w:szCs w:val="28"/>
        </w:rPr>
        <w:t xml:space="preserve">, в условиях </w:t>
      </w:r>
      <w:r w:rsidR="00086217" w:rsidRPr="00B21A02">
        <w:rPr>
          <w:rFonts w:ascii="Times New Roman" w:hAnsi="Times New Roman"/>
          <w:sz w:val="28"/>
          <w:szCs w:val="28"/>
        </w:rPr>
        <w:t>адаптации к мерам</w:t>
      </w:r>
      <w:r w:rsidRPr="00B21A02">
        <w:rPr>
          <w:rFonts w:ascii="Times New Roman" w:hAnsi="Times New Roman"/>
          <w:sz w:val="28"/>
          <w:szCs w:val="28"/>
        </w:rPr>
        <w:t xml:space="preserve"> санкционного давления, наблюдается </w:t>
      </w:r>
      <w:r w:rsidR="00086217" w:rsidRPr="00B21A02">
        <w:rPr>
          <w:rFonts w:ascii="Times New Roman" w:hAnsi="Times New Roman"/>
          <w:sz w:val="28"/>
          <w:szCs w:val="28"/>
        </w:rPr>
        <w:t>наращивание</w:t>
      </w:r>
      <w:r w:rsidRPr="00B21A02">
        <w:rPr>
          <w:rFonts w:ascii="Times New Roman" w:hAnsi="Times New Roman"/>
          <w:sz w:val="28"/>
          <w:szCs w:val="28"/>
        </w:rPr>
        <w:t xml:space="preserve"> промышленных оборотов</w:t>
      </w:r>
      <w:r w:rsidR="000F23F8" w:rsidRPr="00B21A02">
        <w:rPr>
          <w:rFonts w:ascii="Times New Roman" w:hAnsi="Times New Roman"/>
          <w:sz w:val="28"/>
          <w:szCs w:val="28"/>
        </w:rPr>
        <w:t>.</w:t>
      </w:r>
      <w:r w:rsidR="001878B1" w:rsidRPr="00B21A02">
        <w:rPr>
          <w:rFonts w:ascii="Times New Roman" w:hAnsi="Times New Roman"/>
          <w:sz w:val="28"/>
          <w:szCs w:val="28"/>
        </w:rPr>
        <w:t xml:space="preserve"> </w:t>
      </w:r>
      <w:r w:rsidR="00443A38" w:rsidRPr="00B21A02">
        <w:rPr>
          <w:rFonts w:ascii="Times New Roman" w:hAnsi="Times New Roman"/>
          <w:sz w:val="28"/>
          <w:szCs w:val="28"/>
        </w:rPr>
        <w:t>О</w:t>
      </w:r>
      <w:r w:rsidR="001878B1" w:rsidRPr="00B21A02">
        <w:rPr>
          <w:rFonts w:ascii="Times New Roman" w:hAnsi="Times New Roman"/>
          <w:sz w:val="28"/>
          <w:szCs w:val="28"/>
        </w:rPr>
        <w:t>борот организаций (без субъектов малого предп</w:t>
      </w:r>
      <w:r w:rsidR="002D4154" w:rsidRPr="00B21A02">
        <w:rPr>
          <w:rFonts w:ascii="Times New Roman" w:hAnsi="Times New Roman"/>
          <w:sz w:val="28"/>
          <w:szCs w:val="28"/>
        </w:rPr>
        <w:t xml:space="preserve">ринимательства) увеличился </w:t>
      </w:r>
      <w:r w:rsidR="009F054C" w:rsidRPr="00B21A02">
        <w:rPr>
          <w:rFonts w:ascii="Times New Roman" w:hAnsi="Times New Roman"/>
          <w:sz w:val="28"/>
          <w:szCs w:val="28"/>
        </w:rPr>
        <w:t>на 7,62</w:t>
      </w:r>
      <w:r w:rsidR="001878B1" w:rsidRPr="00B21A02">
        <w:rPr>
          <w:rFonts w:ascii="Times New Roman" w:hAnsi="Times New Roman"/>
          <w:sz w:val="28"/>
          <w:szCs w:val="28"/>
        </w:rPr>
        <w:t xml:space="preserve"> раза и достиг </w:t>
      </w:r>
      <w:r w:rsidR="009F054C" w:rsidRPr="00B21A02">
        <w:rPr>
          <w:rFonts w:ascii="Times New Roman" w:hAnsi="Times New Roman"/>
          <w:sz w:val="28"/>
          <w:szCs w:val="28"/>
        </w:rPr>
        <w:t>922,80</w:t>
      </w:r>
      <w:r w:rsidR="001878B1" w:rsidRPr="00B21A02">
        <w:rPr>
          <w:rFonts w:ascii="Times New Roman" w:hAnsi="Times New Roman"/>
          <w:sz w:val="28"/>
          <w:szCs w:val="28"/>
        </w:rPr>
        <w:t xml:space="preserve"> млн. рублей.</w:t>
      </w:r>
    </w:p>
    <w:p w:rsidR="0032689E" w:rsidRPr="00B21A02" w:rsidRDefault="00F56300" w:rsidP="0032689E">
      <w:pPr>
        <w:pStyle w:val="ab"/>
        <w:ind w:firstLine="720"/>
        <w:jc w:val="both"/>
        <w:rPr>
          <w:rFonts w:ascii="Times New Roman" w:hAnsi="Times New Roman"/>
          <w:sz w:val="28"/>
          <w:szCs w:val="28"/>
        </w:rPr>
      </w:pPr>
      <w:r w:rsidRPr="00B21A02">
        <w:rPr>
          <w:rFonts w:ascii="Times New Roman" w:hAnsi="Times New Roman"/>
          <w:sz w:val="28"/>
          <w:szCs w:val="28"/>
        </w:rPr>
        <w:t>По состоянию н</w:t>
      </w:r>
      <w:r w:rsidR="0032689E" w:rsidRPr="00B21A02">
        <w:rPr>
          <w:rFonts w:ascii="Times New Roman" w:hAnsi="Times New Roman"/>
          <w:sz w:val="28"/>
          <w:szCs w:val="28"/>
        </w:rPr>
        <w:t xml:space="preserve">а </w:t>
      </w:r>
      <w:r w:rsidRPr="00B21A02">
        <w:rPr>
          <w:rFonts w:ascii="Times New Roman" w:hAnsi="Times New Roman"/>
          <w:sz w:val="28"/>
          <w:szCs w:val="28"/>
        </w:rPr>
        <w:t xml:space="preserve">01.01.2024 на </w:t>
      </w:r>
      <w:r w:rsidR="0032689E" w:rsidRPr="00B21A02">
        <w:rPr>
          <w:rFonts w:ascii="Times New Roman" w:hAnsi="Times New Roman"/>
          <w:sz w:val="28"/>
          <w:szCs w:val="28"/>
        </w:rPr>
        <w:t>территории Березовского района осуществляют деятельность 2</w:t>
      </w:r>
      <w:r w:rsidR="006801F0" w:rsidRPr="00B21A02">
        <w:rPr>
          <w:rFonts w:ascii="Times New Roman" w:hAnsi="Times New Roman"/>
          <w:sz w:val="28"/>
          <w:szCs w:val="28"/>
        </w:rPr>
        <w:t>7</w:t>
      </w:r>
      <w:r w:rsidR="00B00D4C" w:rsidRPr="00B21A02">
        <w:rPr>
          <w:rFonts w:ascii="Times New Roman" w:hAnsi="Times New Roman"/>
          <w:sz w:val="28"/>
          <w:szCs w:val="28"/>
        </w:rPr>
        <w:t>5</w:t>
      </w:r>
      <w:r w:rsidR="00F948B4" w:rsidRPr="00B21A02">
        <w:rPr>
          <w:rFonts w:ascii="Times New Roman" w:hAnsi="Times New Roman"/>
          <w:sz w:val="28"/>
          <w:szCs w:val="28"/>
        </w:rPr>
        <w:t xml:space="preserve"> предприяти</w:t>
      </w:r>
      <w:r w:rsidR="006801F0" w:rsidRPr="00B21A02">
        <w:rPr>
          <w:rFonts w:ascii="Times New Roman" w:hAnsi="Times New Roman"/>
          <w:sz w:val="28"/>
          <w:szCs w:val="28"/>
        </w:rPr>
        <w:t>й</w:t>
      </w:r>
      <w:r w:rsidR="0032689E" w:rsidRPr="00B21A02">
        <w:rPr>
          <w:rFonts w:ascii="Times New Roman" w:hAnsi="Times New Roman"/>
          <w:sz w:val="28"/>
          <w:szCs w:val="28"/>
        </w:rPr>
        <w:t xml:space="preserve"> различной формы собственности. Зарегистрировано </w:t>
      </w:r>
      <w:r w:rsidR="00B00D4C" w:rsidRPr="00B21A02">
        <w:rPr>
          <w:rFonts w:ascii="Times New Roman" w:hAnsi="Times New Roman"/>
          <w:sz w:val="28"/>
          <w:szCs w:val="28"/>
        </w:rPr>
        <w:t>10</w:t>
      </w:r>
      <w:r w:rsidR="0032689E" w:rsidRPr="00B21A02">
        <w:rPr>
          <w:rFonts w:ascii="Times New Roman" w:hAnsi="Times New Roman"/>
          <w:sz w:val="28"/>
          <w:szCs w:val="28"/>
        </w:rPr>
        <w:t xml:space="preserve"> новых предприяти</w:t>
      </w:r>
      <w:r w:rsidR="0051561D" w:rsidRPr="00B21A02">
        <w:rPr>
          <w:rFonts w:ascii="Times New Roman" w:hAnsi="Times New Roman"/>
          <w:sz w:val="28"/>
          <w:szCs w:val="28"/>
        </w:rPr>
        <w:t>й</w:t>
      </w:r>
      <w:r w:rsidR="00B00D4C" w:rsidRPr="00B21A02">
        <w:rPr>
          <w:rFonts w:ascii="Times New Roman" w:hAnsi="Times New Roman"/>
          <w:sz w:val="28"/>
          <w:szCs w:val="28"/>
        </w:rPr>
        <w:t xml:space="preserve"> (2022 год – 7)</w:t>
      </w:r>
      <w:r w:rsidR="0032689E" w:rsidRPr="00B21A02">
        <w:rPr>
          <w:rFonts w:ascii="Times New Roman" w:hAnsi="Times New Roman"/>
          <w:sz w:val="28"/>
          <w:szCs w:val="28"/>
        </w:rPr>
        <w:t xml:space="preserve">. </w:t>
      </w:r>
    </w:p>
    <w:p w:rsidR="0032689E" w:rsidRPr="00B21A02" w:rsidRDefault="0032689E" w:rsidP="0032689E">
      <w:pPr>
        <w:ind w:firstLine="708"/>
        <w:contextualSpacing/>
        <w:jc w:val="both"/>
        <w:rPr>
          <w:sz w:val="28"/>
          <w:szCs w:val="28"/>
        </w:rPr>
      </w:pPr>
      <w:r w:rsidRPr="00B21A02">
        <w:rPr>
          <w:sz w:val="28"/>
          <w:szCs w:val="28"/>
        </w:rPr>
        <w:t xml:space="preserve">К системообразующим предприятиям относятся подразделения ООО </w:t>
      </w:r>
      <w:r w:rsidRPr="00B21A02">
        <w:rPr>
          <w:color w:val="000000"/>
          <w:sz w:val="28"/>
          <w:szCs w:val="28"/>
        </w:rPr>
        <w:t xml:space="preserve">«Газпром трансгаз Югорск» на территории населенных пунктов Светлый, Приполярный и Хулимсунт. </w:t>
      </w:r>
    </w:p>
    <w:p w:rsidR="0032689E" w:rsidRPr="00B21A02" w:rsidRDefault="0032689E" w:rsidP="0032689E">
      <w:pPr>
        <w:pStyle w:val="ab"/>
        <w:ind w:firstLine="720"/>
        <w:jc w:val="both"/>
        <w:rPr>
          <w:rFonts w:ascii="Times New Roman" w:hAnsi="Times New Roman"/>
          <w:sz w:val="28"/>
          <w:szCs w:val="28"/>
        </w:rPr>
      </w:pPr>
      <w:r w:rsidRPr="00B21A02">
        <w:rPr>
          <w:rFonts w:ascii="Times New Roman" w:hAnsi="Times New Roman"/>
          <w:sz w:val="28"/>
          <w:szCs w:val="28"/>
        </w:rPr>
        <w:t>Анализ структуры промышленного производства района проводится в разрезе</w:t>
      </w:r>
      <w:r w:rsidR="00392C5B" w:rsidRPr="00B21A02">
        <w:rPr>
          <w:rFonts w:ascii="Times New Roman" w:hAnsi="Times New Roman"/>
          <w:sz w:val="28"/>
          <w:szCs w:val="28"/>
        </w:rPr>
        <w:t xml:space="preserve"> четырех основных отраслей по </w:t>
      </w:r>
      <w:r w:rsidR="003F68EC" w:rsidRPr="00B21A02">
        <w:rPr>
          <w:rFonts w:ascii="Times New Roman" w:hAnsi="Times New Roman"/>
          <w:sz w:val="28"/>
          <w:szCs w:val="28"/>
        </w:rPr>
        <w:t>19</w:t>
      </w:r>
      <w:r w:rsidRPr="00B21A02">
        <w:rPr>
          <w:rFonts w:ascii="Times New Roman" w:hAnsi="Times New Roman"/>
          <w:sz w:val="28"/>
          <w:szCs w:val="28"/>
        </w:rPr>
        <w:t xml:space="preserve"> промышленным предприятиям, в том числе: </w:t>
      </w:r>
    </w:p>
    <w:p w:rsidR="0032689E" w:rsidRPr="00B21A02" w:rsidRDefault="0032689E" w:rsidP="0032689E">
      <w:pPr>
        <w:pStyle w:val="ab"/>
        <w:tabs>
          <w:tab w:val="left" w:pos="851"/>
          <w:tab w:val="left" w:pos="993"/>
        </w:tabs>
        <w:ind w:firstLine="720"/>
        <w:jc w:val="both"/>
        <w:rPr>
          <w:rFonts w:ascii="Times New Roman" w:hAnsi="Times New Roman"/>
          <w:sz w:val="28"/>
          <w:szCs w:val="28"/>
        </w:rPr>
      </w:pPr>
      <w:r w:rsidRPr="00B21A02">
        <w:rPr>
          <w:rFonts w:ascii="Times New Roman" w:hAnsi="Times New Roman"/>
          <w:sz w:val="28"/>
          <w:szCs w:val="28"/>
        </w:rPr>
        <w:t>1. добыча полезных ископаемых;</w:t>
      </w:r>
    </w:p>
    <w:p w:rsidR="0032689E" w:rsidRPr="00B21A02" w:rsidRDefault="0032689E" w:rsidP="0032689E">
      <w:pPr>
        <w:pStyle w:val="ab"/>
        <w:tabs>
          <w:tab w:val="left" w:pos="851"/>
          <w:tab w:val="left" w:pos="993"/>
        </w:tabs>
        <w:ind w:firstLine="720"/>
        <w:jc w:val="both"/>
        <w:rPr>
          <w:rFonts w:ascii="Times New Roman" w:hAnsi="Times New Roman"/>
          <w:sz w:val="28"/>
          <w:szCs w:val="28"/>
        </w:rPr>
      </w:pPr>
      <w:r w:rsidRPr="00B21A02">
        <w:rPr>
          <w:rFonts w:ascii="Times New Roman" w:hAnsi="Times New Roman"/>
          <w:sz w:val="28"/>
          <w:szCs w:val="28"/>
        </w:rPr>
        <w:t>2. обрабатывающие производства;</w:t>
      </w:r>
    </w:p>
    <w:p w:rsidR="0032689E" w:rsidRPr="00B21A02" w:rsidRDefault="0032689E" w:rsidP="0032689E">
      <w:pPr>
        <w:pStyle w:val="ab"/>
        <w:tabs>
          <w:tab w:val="left" w:pos="851"/>
          <w:tab w:val="left" w:pos="993"/>
        </w:tabs>
        <w:ind w:firstLine="720"/>
        <w:jc w:val="both"/>
        <w:rPr>
          <w:rFonts w:ascii="Times New Roman" w:hAnsi="Times New Roman"/>
          <w:bCs/>
          <w:sz w:val="28"/>
          <w:szCs w:val="28"/>
        </w:rPr>
      </w:pPr>
      <w:r w:rsidRPr="00B21A02">
        <w:rPr>
          <w:rFonts w:ascii="Times New Roman" w:hAnsi="Times New Roman"/>
          <w:sz w:val="28"/>
          <w:szCs w:val="28"/>
        </w:rPr>
        <w:t xml:space="preserve">3. </w:t>
      </w:r>
      <w:r w:rsidRPr="00B21A02">
        <w:rPr>
          <w:rFonts w:ascii="Times New Roman" w:hAnsi="Times New Roman"/>
          <w:bCs/>
          <w:sz w:val="28"/>
          <w:szCs w:val="28"/>
        </w:rPr>
        <w:t>обеспечение электрической энергией, газом и паром; кондиционирование воздуха;</w:t>
      </w:r>
    </w:p>
    <w:p w:rsidR="0032689E" w:rsidRPr="00B21A02" w:rsidRDefault="0032689E" w:rsidP="0032689E">
      <w:pPr>
        <w:pStyle w:val="ab"/>
        <w:tabs>
          <w:tab w:val="left" w:pos="851"/>
          <w:tab w:val="left" w:pos="993"/>
        </w:tabs>
        <w:ind w:firstLine="720"/>
        <w:jc w:val="both"/>
        <w:rPr>
          <w:rFonts w:ascii="Times New Roman" w:hAnsi="Times New Roman"/>
          <w:bCs/>
          <w:sz w:val="28"/>
          <w:szCs w:val="28"/>
        </w:rPr>
      </w:pPr>
      <w:r w:rsidRPr="00B21A02">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B21A02" w:rsidRDefault="002F0463" w:rsidP="0032689E">
      <w:pPr>
        <w:pStyle w:val="ab"/>
        <w:ind w:firstLine="720"/>
        <w:jc w:val="both"/>
        <w:rPr>
          <w:rFonts w:ascii="Times New Roman" w:hAnsi="Times New Roman"/>
          <w:sz w:val="28"/>
          <w:szCs w:val="28"/>
        </w:rPr>
      </w:pPr>
      <w:r w:rsidRPr="00B21A02">
        <w:rPr>
          <w:rFonts w:ascii="Times New Roman" w:hAnsi="Times New Roman"/>
          <w:sz w:val="28"/>
          <w:szCs w:val="28"/>
        </w:rPr>
        <w:t xml:space="preserve">В </w:t>
      </w:r>
      <w:r w:rsidR="00F56300" w:rsidRPr="00B21A02">
        <w:rPr>
          <w:rFonts w:ascii="Times New Roman" w:hAnsi="Times New Roman"/>
          <w:sz w:val="28"/>
          <w:szCs w:val="28"/>
        </w:rPr>
        <w:t xml:space="preserve">отчетном периоде </w:t>
      </w:r>
      <w:r w:rsidR="000F23F8" w:rsidRPr="00B21A02">
        <w:rPr>
          <w:rFonts w:ascii="Times New Roman" w:hAnsi="Times New Roman"/>
          <w:sz w:val="28"/>
          <w:szCs w:val="28"/>
        </w:rPr>
        <w:t>202</w:t>
      </w:r>
      <w:r w:rsidR="00F56300" w:rsidRPr="00B21A02">
        <w:rPr>
          <w:rFonts w:ascii="Times New Roman" w:hAnsi="Times New Roman"/>
          <w:sz w:val="28"/>
          <w:szCs w:val="28"/>
        </w:rPr>
        <w:t>4</w:t>
      </w:r>
      <w:r w:rsidR="0032689E" w:rsidRPr="00B21A02">
        <w:rPr>
          <w:rFonts w:ascii="Times New Roman" w:hAnsi="Times New Roman"/>
          <w:sz w:val="28"/>
          <w:szCs w:val="28"/>
        </w:rPr>
        <w:t xml:space="preserve"> год</w:t>
      </w:r>
      <w:r w:rsidR="00F56300" w:rsidRPr="00B21A02">
        <w:rPr>
          <w:rFonts w:ascii="Times New Roman" w:hAnsi="Times New Roman"/>
          <w:sz w:val="28"/>
          <w:szCs w:val="28"/>
        </w:rPr>
        <w:t>а</w:t>
      </w:r>
      <w:r w:rsidR="0032689E" w:rsidRPr="00B21A02">
        <w:rPr>
          <w:rFonts w:ascii="Times New Roman" w:hAnsi="Times New Roman"/>
          <w:sz w:val="28"/>
          <w:szCs w:val="28"/>
        </w:rPr>
        <w:t xml:space="preserve"> наблюдается </w:t>
      </w:r>
      <w:r w:rsidR="001878B1" w:rsidRPr="00B21A02">
        <w:rPr>
          <w:rFonts w:ascii="Times New Roman" w:hAnsi="Times New Roman"/>
          <w:sz w:val="28"/>
          <w:szCs w:val="28"/>
        </w:rPr>
        <w:t xml:space="preserve">рост </w:t>
      </w:r>
      <w:r w:rsidR="0032689E" w:rsidRPr="00B21A02">
        <w:rPr>
          <w:rFonts w:ascii="Times New Roman" w:hAnsi="Times New Roman"/>
          <w:sz w:val="28"/>
          <w:szCs w:val="28"/>
        </w:rPr>
        <w:t>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w:t>
      </w:r>
      <w:r w:rsidR="00F56300" w:rsidRPr="00B21A02">
        <w:rPr>
          <w:rFonts w:ascii="Times New Roman" w:hAnsi="Times New Roman"/>
          <w:sz w:val="28"/>
          <w:szCs w:val="28"/>
        </w:rPr>
        <w:t xml:space="preserve"> аналогичного периода</w:t>
      </w:r>
      <w:r w:rsidR="0032689E" w:rsidRPr="00B21A02">
        <w:rPr>
          <w:rFonts w:ascii="Times New Roman" w:hAnsi="Times New Roman"/>
          <w:sz w:val="28"/>
          <w:szCs w:val="28"/>
        </w:rPr>
        <w:t xml:space="preserve"> 202</w:t>
      </w:r>
      <w:r w:rsidR="00F56300" w:rsidRPr="00B21A02">
        <w:rPr>
          <w:rFonts w:ascii="Times New Roman" w:hAnsi="Times New Roman"/>
          <w:sz w:val="28"/>
          <w:szCs w:val="28"/>
        </w:rPr>
        <w:t>3</w:t>
      </w:r>
      <w:r w:rsidR="0032689E" w:rsidRPr="00B21A02">
        <w:rPr>
          <w:rFonts w:ascii="Times New Roman" w:hAnsi="Times New Roman"/>
          <w:sz w:val="28"/>
          <w:szCs w:val="28"/>
        </w:rPr>
        <w:t xml:space="preserve"> года на </w:t>
      </w:r>
      <w:r w:rsidR="00FE747C" w:rsidRPr="00B21A02">
        <w:rPr>
          <w:rFonts w:ascii="Times New Roman" w:hAnsi="Times New Roman"/>
          <w:sz w:val="28"/>
          <w:szCs w:val="28"/>
        </w:rPr>
        <w:t>2,39</w:t>
      </w:r>
      <w:r w:rsidR="0032689E" w:rsidRPr="00B21A02">
        <w:rPr>
          <w:rFonts w:ascii="Times New Roman" w:hAnsi="Times New Roman"/>
          <w:sz w:val="28"/>
          <w:szCs w:val="28"/>
        </w:rPr>
        <w:t xml:space="preserve">% и составил </w:t>
      </w:r>
      <w:r w:rsidR="00F56300" w:rsidRPr="00B21A02">
        <w:rPr>
          <w:rFonts w:ascii="Times New Roman" w:hAnsi="Times New Roman"/>
          <w:sz w:val="28"/>
          <w:szCs w:val="28"/>
        </w:rPr>
        <w:t>327,60</w:t>
      </w:r>
      <w:r w:rsidR="0032689E" w:rsidRPr="00B21A02">
        <w:rPr>
          <w:rFonts w:ascii="Times New Roman" w:hAnsi="Times New Roman"/>
          <w:sz w:val="28"/>
          <w:szCs w:val="28"/>
        </w:rPr>
        <w:t xml:space="preserve"> млн. рублей в сопоставимых ценах</w:t>
      </w:r>
      <w:r w:rsidR="00EE3B35" w:rsidRPr="00B21A02">
        <w:rPr>
          <w:rFonts w:ascii="Times New Roman" w:hAnsi="Times New Roman"/>
          <w:sz w:val="28"/>
          <w:szCs w:val="28"/>
        </w:rPr>
        <w:t>, что обусловлено наращиванием темпов производства</w:t>
      </w:r>
      <w:r w:rsidR="0032689E" w:rsidRPr="00B21A02">
        <w:rPr>
          <w:rFonts w:ascii="Times New Roman" w:hAnsi="Times New Roman"/>
          <w:sz w:val="28"/>
          <w:szCs w:val="28"/>
        </w:rPr>
        <w:t xml:space="preserve">. </w:t>
      </w:r>
    </w:p>
    <w:p w:rsidR="0032689E" w:rsidRPr="00B21A02" w:rsidRDefault="0032689E" w:rsidP="0032689E">
      <w:pPr>
        <w:pStyle w:val="ab"/>
        <w:tabs>
          <w:tab w:val="left" w:pos="851"/>
          <w:tab w:val="left" w:pos="993"/>
        </w:tabs>
        <w:ind w:firstLine="720"/>
        <w:jc w:val="both"/>
        <w:rPr>
          <w:rFonts w:ascii="Times New Roman" w:hAnsi="Times New Roman"/>
          <w:bCs/>
          <w:sz w:val="28"/>
          <w:szCs w:val="28"/>
        </w:rPr>
      </w:pPr>
    </w:p>
    <w:p w:rsidR="0032689E" w:rsidRPr="00B21A02" w:rsidRDefault="0032689E" w:rsidP="0032689E">
      <w:pPr>
        <w:autoSpaceDE w:val="0"/>
        <w:autoSpaceDN w:val="0"/>
        <w:adjustRightInd w:val="0"/>
        <w:ind w:firstLine="708"/>
        <w:jc w:val="center"/>
        <w:rPr>
          <w:b/>
          <w:sz w:val="28"/>
          <w:szCs w:val="28"/>
        </w:rPr>
      </w:pPr>
      <w:r w:rsidRPr="00B21A02">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B21A02" w:rsidRDefault="0032689E" w:rsidP="0032689E">
      <w:pPr>
        <w:autoSpaceDE w:val="0"/>
        <w:autoSpaceDN w:val="0"/>
        <w:adjustRightInd w:val="0"/>
        <w:ind w:firstLine="708"/>
        <w:jc w:val="center"/>
        <w:rPr>
          <w:b/>
          <w:sz w:val="28"/>
          <w:szCs w:val="28"/>
        </w:rPr>
      </w:pPr>
      <w:r w:rsidRPr="00B21A02">
        <w:rPr>
          <w:b/>
          <w:sz w:val="28"/>
          <w:szCs w:val="28"/>
        </w:rPr>
        <w:t xml:space="preserve">по </w:t>
      </w:r>
      <w:r w:rsidRPr="00B21A02">
        <w:rPr>
          <w:b/>
          <w:sz w:val="28"/>
          <w:szCs w:val="28"/>
          <w:u w:val="single"/>
        </w:rPr>
        <w:t>крупным и средним предприятиям</w:t>
      </w:r>
      <w:r w:rsidRPr="00B21A02">
        <w:rPr>
          <w:b/>
          <w:sz w:val="28"/>
          <w:szCs w:val="28"/>
        </w:rPr>
        <w:t xml:space="preserve"> района</w:t>
      </w:r>
    </w:p>
    <w:p w:rsidR="0032689E" w:rsidRPr="00B21A02"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F56300" w:rsidRPr="00B21A02"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F56300" w:rsidRPr="00B21A02" w:rsidRDefault="00F56300" w:rsidP="00F56300">
            <w:pPr>
              <w:pStyle w:val="ab"/>
              <w:spacing w:line="288" w:lineRule="auto"/>
              <w:jc w:val="center"/>
              <w:rPr>
                <w:rFonts w:ascii="Times New Roman" w:hAnsi="Times New Roman"/>
                <w:b/>
                <w:sz w:val="24"/>
                <w:szCs w:val="24"/>
              </w:rPr>
            </w:pPr>
          </w:p>
          <w:p w:rsidR="00F56300" w:rsidRPr="00B21A02" w:rsidRDefault="00F56300" w:rsidP="00F56300">
            <w:pPr>
              <w:pStyle w:val="ab"/>
              <w:jc w:val="center"/>
              <w:rPr>
                <w:rFonts w:ascii="Times New Roman" w:hAnsi="Times New Roman"/>
                <w:b/>
                <w:sz w:val="24"/>
                <w:szCs w:val="24"/>
              </w:rPr>
            </w:pPr>
            <w:r w:rsidRPr="00B21A02">
              <w:rPr>
                <w:rFonts w:ascii="Times New Roman" w:hAnsi="Times New Roman"/>
                <w:b/>
                <w:sz w:val="24"/>
                <w:szCs w:val="24"/>
              </w:rPr>
              <w:t>Основные виды экономической деятельности</w:t>
            </w:r>
          </w:p>
          <w:p w:rsidR="00F56300" w:rsidRPr="00B21A02" w:rsidRDefault="00F56300" w:rsidP="00F56300">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56300" w:rsidRPr="00B21A02" w:rsidRDefault="00F56300" w:rsidP="00F56300">
            <w:pPr>
              <w:jc w:val="center"/>
              <w:rPr>
                <w:b/>
              </w:rPr>
            </w:pPr>
            <w:r w:rsidRPr="00B21A02">
              <w:rPr>
                <w:b/>
              </w:rPr>
              <w:t>1 квартал 2023 года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6300" w:rsidRPr="00B21A02" w:rsidRDefault="00F56300" w:rsidP="00F56300">
            <w:pPr>
              <w:autoSpaceDE w:val="0"/>
              <w:autoSpaceDN w:val="0"/>
              <w:adjustRightInd w:val="0"/>
              <w:jc w:val="center"/>
              <w:rPr>
                <w:b/>
              </w:rPr>
            </w:pPr>
            <w:r w:rsidRPr="00B21A02">
              <w:rPr>
                <w:b/>
              </w:rPr>
              <w:t>1 квартал 2024 года</w:t>
            </w:r>
          </w:p>
        </w:tc>
        <w:tc>
          <w:tcPr>
            <w:tcW w:w="1701" w:type="dxa"/>
            <w:vMerge w:val="restart"/>
            <w:tcBorders>
              <w:top w:val="single" w:sz="4" w:space="0" w:color="auto"/>
              <w:left w:val="single" w:sz="4" w:space="0" w:color="auto"/>
              <w:bottom w:val="single" w:sz="4" w:space="0" w:color="auto"/>
              <w:right w:val="single" w:sz="4" w:space="0" w:color="auto"/>
            </w:tcBorders>
          </w:tcPr>
          <w:p w:rsidR="00F56300" w:rsidRPr="00B21A02" w:rsidRDefault="00F56300" w:rsidP="00F56300">
            <w:pPr>
              <w:pStyle w:val="ab"/>
              <w:jc w:val="center"/>
              <w:rPr>
                <w:rFonts w:ascii="Times New Roman" w:hAnsi="Times New Roman"/>
                <w:b/>
                <w:sz w:val="24"/>
                <w:szCs w:val="24"/>
              </w:rPr>
            </w:pPr>
            <w:r w:rsidRPr="00B21A02">
              <w:rPr>
                <w:rFonts w:ascii="Times New Roman" w:hAnsi="Times New Roman"/>
                <w:b/>
                <w:sz w:val="24"/>
                <w:szCs w:val="24"/>
              </w:rPr>
              <w:t>Темп</w:t>
            </w:r>
          </w:p>
          <w:p w:rsidR="00F56300" w:rsidRPr="00B21A02" w:rsidRDefault="00F56300" w:rsidP="00F56300">
            <w:pPr>
              <w:pStyle w:val="ab"/>
              <w:jc w:val="center"/>
              <w:rPr>
                <w:rFonts w:ascii="Times New Roman" w:hAnsi="Times New Roman"/>
                <w:b/>
                <w:sz w:val="24"/>
                <w:szCs w:val="24"/>
              </w:rPr>
            </w:pPr>
            <w:r w:rsidRPr="00B21A02">
              <w:rPr>
                <w:rFonts w:ascii="Times New Roman" w:hAnsi="Times New Roman"/>
                <w:b/>
                <w:sz w:val="24"/>
                <w:szCs w:val="24"/>
              </w:rPr>
              <w:t>изменения в сопоставимых ценах, %</w:t>
            </w:r>
          </w:p>
        </w:tc>
      </w:tr>
      <w:tr w:rsidR="0032689E" w:rsidRPr="00B21A02"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B21A02"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млн.</w:t>
            </w:r>
          </w:p>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spacing w:line="288" w:lineRule="auto"/>
              <w:jc w:val="center"/>
              <w:rPr>
                <w:rFonts w:ascii="Times New Roman" w:hAnsi="Times New Roman"/>
                <w:b/>
                <w:sz w:val="24"/>
                <w:szCs w:val="24"/>
              </w:rPr>
            </w:pPr>
          </w:p>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млн.</w:t>
            </w:r>
          </w:p>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spacing w:line="288" w:lineRule="auto"/>
              <w:jc w:val="center"/>
              <w:rPr>
                <w:rFonts w:ascii="Times New Roman" w:hAnsi="Times New Roman"/>
                <w:b/>
                <w:sz w:val="24"/>
                <w:szCs w:val="24"/>
              </w:rPr>
            </w:pPr>
          </w:p>
          <w:p w:rsidR="0032689E" w:rsidRPr="00B21A02" w:rsidRDefault="0032689E" w:rsidP="00860681">
            <w:pPr>
              <w:pStyle w:val="ab"/>
              <w:spacing w:line="288" w:lineRule="auto"/>
              <w:jc w:val="center"/>
              <w:rPr>
                <w:rFonts w:ascii="Times New Roman" w:hAnsi="Times New Roman"/>
                <w:b/>
                <w:sz w:val="24"/>
                <w:szCs w:val="24"/>
              </w:rPr>
            </w:pPr>
            <w:r w:rsidRPr="00B21A02">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B21A02" w:rsidRDefault="0032689E" w:rsidP="00860681">
            <w:pPr>
              <w:rPr>
                <w:sz w:val="24"/>
                <w:szCs w:val="24"/>
              </w:rPr>
            </w:pPr>
          </w:p>
        </w:tc>
      </w:tr>
      <w:tr w:rsidR="0032689E" w:rsidRPr="00B21A02"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jc w:val="both"/>
              <w:rPr>
                <w:rFonts w:ascii="Times New Roman" w:hAnsi="Times New Roman"/>
                <w:sz w:val="24"/>
                <w:szCs w:val="24"/>
              </w:rPr>
            </w:pPr>
            <w:r w:rsidRPr="00B21A02">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305,60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1E73E1" w:rsidP="00860681">
            <w:pPr>
              <w:pStyle w:val="ab"/>
              <w:spacing w:line="288" w:lineRule="auto"/>
              <w:jc w:val="center"/>
              <w:rPr>
                <w:rFonts w:ascii="Times New Roman" w:hAnsi="Times New Roman"/>
                <w:sz w:val="24"/>
                <w:szCs w:val="24"/>
              </w:rPr>
            </w:pPr>
            <w:r w:rsidRPr="00B21A02">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327,60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860681">
            <w:pPr>
              <w:pStyle w:val="ab"/>
              <w:spacing w:line="288" w:lineRule="auto"/>
              <w:jc w:val="center"/>
              <w:rPr>
                <w:rFonts w:ascii="Times New Roman" w:hAnsi="Times New Roman"/>
                <w:sz w:val="24"/>
                <w:szCs w:val="24"/>
              </w:rPr>
            </w:pPr>
            <w:r w:rsidRPr="00B21A02">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21A02" w:rsidRDefault="00FE747C" w:rsidP="00875FFD">
            <w:pPr>
              <w:pStyle w:val="ab"/>
              <w:spacing w:line="288" w:lineRule="auto"/>
              <w:jc w:val="center"/>
              <w:rPr>
                <w:rFonts w:ascii="Times New Roman" w:hAnsi="Times New Roman"/>
                <w:sz w:val="24"/>
                <w:szCs w:val="24"/>
                <w:lang w:val="en-US"/>
              </w:rPr>
            </w:pPr>
            <w:r w:rsidRPr="00B21A02">
              <w:rPr>
                <w:rFonts w:ascii="Times New Roman" w:hAnsi="Times New Roman"/>
                <w:sz w:val="24"/>
                <w:szCs w:val="24"/>
              </w:rPr>
              <w:t>10</w:t>
            </w:r>
            <w:r w:rsidR="00EB49B0" w:rsidRPr="00B21A02">
              <w:rPr>
                <w:rFonts w:ascii="Times New Roman" w:hAnsi="Times New Roman"/>
                <w:sz w:val="24"/>
                <w:szCs w:val="24"/>
                <w:lang w:val="en-US"/>
              </w:rPr>
              <w:t>2,</w:t>
            </w:r>
            <w:r w:rsidRPr="00B21A02">
              <w:rPr>
                <w:rFonts w:ascii="Times New Roman" w:hAnsi="Times New Roman"/>
                <w:sz w:val="24"/>
                <w:szCs w:val="24"/>
                <w:lang w:val="en-US"/>
              </w:rPr>
              <w:t>39</w:t>
            </w:r>
          </w:p>
        </w:tc>
      </w:tr>
      <w:tr w:rsidR="0032689E" w:rsidRPr="00B21A02"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21A02" w:rsidRDefault="001E73E1" w:rsidP="00860681">
            <w:pPr>
              <w:pStyle w:val="ab"/>
              <w:jc w:val="both"/>
              <w:rPr>
                <w:rFonts w:ascii="Times New Roman" w:hAnsi="Times New Roman"/>
                <w:sz w:val="24"/>
                <w:szCs w:val="24"/>
              </w:rPr>
            </w:pPr>
            <w:r w:rsidRPr="00B21A02">
              <w:rPr>
                <w:rFonts w:ascii="Times New Roman" w:hAnsi="Times New Roman"/>
                <w:sz w:val="24"/>
                <w:szCs w:val="24"/>
              </w:rPr>
              <w:t>д</w:t>
            </w:r>
            <w:r w:rsidR="00875FFD" w:rsidRPr="00B21A02">
              <w:rPr>
                <w:rFonts w:ascii="Times New Roman" w:hAnsi="Times New Roman"/>
                <w:sz w:val="24"/>
                <w:szCs w:val="24"/>
              </w:rPr>
              <w:t xml:space="preserve">обыча </w:t>
            </w:r>
            <w:r w:rsidR="0032689E" w:rsidRPr="00B21A02">
              <w:rPr>
                <w:rFonts w:ascii="Times New Roman" w:hAnsi="Times New Roman"/>
                <w:sz w:val="24"/>
                <w:szCs w:val="24"/>
              </w:rPr>
              <w:t xml:space="preserve">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136,30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44,60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150,80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46,03</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21A02" w:rsidRDefault="00EB49B0" w:rsidP="00875FFD">
            <w:pPr>
              <w:pStyle w:val="ab"/>
              <w:spacing w:line="288" w:lineRule="auto"/>
              <w:jc w:val="center"/>
              <w:rPr>
                <w:rFonts w:ascii="Times New Roman" w:hAnsi="Times New Roman"/>
                <w:sz w:val="24"/>
                <w:szCs w:val="24"/>
              </w:rPr>
            </w:pPr>
            <w:r w:rsidRPr="00B21A02">
              <w:rPr>
                <w:rFonts w:ascii="Times New Roman" w:hAnsi="Times New Roman"/>
                <w:sz w:val="24"/>
                <w:szCs w:val="24"/>
              </w:rPr>
              <w:t>106,</w:t>
            </w:r>
            <w:r w:rsidR="00FE747C" w:rsidRPr="00B21A02">
              <w:rPr>
                <w:rFonts w:ascii="Times New Roman" w:hAnsi="Times New Roman"/>
                <w:sz w:val="24"/>
                <w:szCs w:val="24"/>
              </w:rPr>
              <w:t>59</w:t>
            </w:r>
          </w:p>
        </w:tc>
      </w:tr>
      <w:tr w:rsidR="0032689E" w:rsidRPr="00B21A02"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21A02" w:rsidRDefault="0032689E" w:rsidP="00860681">
            <w:pPr>
              <w:pStyle w:val="ab"/>
              <w:jc w:val="both"/>
              <w:rPr>
                <w:rFonts w:ascii="Times New Roman" w:hAnsi="Times New Roman"/>
                <w:sz w:val="24"/>
                <w:szCs w:val="24"/>
              </w:rPr>
            </w:pPr>
            <w:r w:rsidRPr="00B21A02">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37,40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12,24</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44,20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13,49</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21A02" w:rsidRDefault="00FE747C" w:rsidP="00875FFD">
            <w:pPr>
              <w:pStyle w:val="ab"/>
              <w:spacing w:line="288" w:lineRule="auto"/>
              <w:jc w:val="center"/>
              <w:rPr>
                <w:rFonts w:ascii="Times New Roman" w:hAnsi="Times New Roman"/>
                <w:sz w:val="24"/>
                <w:szCs w:val="24"/>
              </w:rPr>
            </w:pPr>
            <w:r w:rsidRPr="00B21A02">
              <w:rPr>
                <w:rFonts w:ascii="Times New Roman" w:hAnsi="Times New Roman"/>
                <w:sz w:val="24"/>
                <w:szCs w:val="24"/>
              </w:rPr>
              <w:t>112,66</w:t>
            </w:r>
          </w:p>
        </w:tc>
      </w:tr>
      <w:tr w:rsidR="0032689E" w:rsidRPr="00B21A02"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21A02" w:rsidRDefault="0032689E" w:rsidP="00860681">
            <w:pPr>
              <w:jc w:val="both"/>
              <w:rPr>
                <w:bCs/>
                <w:sz w:val="24"/>
                <w:szCs w:val="24"/>
              </w:rPr>
            </w:pPr>
            <w:r w:rsidRPr="00B21A02">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102,9</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33,67</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103,00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31,44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21A02" w:rsidRDefault="00FE747C" w:rsidP="00875FFD">
            <w:pPr>
              <w:pStyle w:val="ab"/>
              <w:spacing w:line="288" w:lineRule="auto"/>
              <w:jc w:val="center"/>
              <w:rPr>
                <w:rFonts w:ascii="Times New Roman" w:hAnsi="Times New Roman"/>
                <w:sz w:val="24"/>
                <w:szCs w:val="24"/>
              </w:rPr>
            </w:pPr>
            <w:r w:rsidRPr="00B21A02">
              <w:rPr>
                <w:rFonts w:ascii="Times New Roman" w:hAnsi="Times New Roman"/>
                <w:sz w:val="24"/>
                <w:szCs w:val="24"/>
              </w:rPr>
              <w:t>95,97</w:t>
            </w:r>
          </w:p>
        </w:tc>
      </w:tr>
      <w:tr w:rsidR="0032689E" w:rsidRPr="00B21A02"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21A02" w:rsidRDefault="0032689E" w:rsidP="00860681">
            <w:pPr>
              <w:jc w:val="both"/>
              <w:rPr>
                <w:sz w:val="24"/>
                <w:szCs w:val="24"/>
              </w:rPr>
            </w:pPr>
            <w:r w:rsidRPr="00B21A02">
              <w:rPr>
                <w:bCs/>
                <w:sz w:val="24"/>
                <w:szCs w:val="24"/>
              </w:rPr>
              <w:t>водоснабжение; водоотведение, организация сбора и утилизации отходов, деятельность по ликвидации загрязнений</w:t>
            </w:r>
            <w:r w:rsidRPr="00B21A0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29,00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F71518">
            <w:pPr>
              <w:pStyle w:val="ab"/>
              <w:spacing w:line="288" w:lineRule="auto"/>
              <w:jc w:val="center"/>
              <w:rPr>
                <w:rFonts w:ascii="Times New Roman" w:hAnsi="Times New Roman"/>
                <w:sz w:val="24"/>
                <w:szCs w:val="24"/>
              </w:rPr>
            </w:pPr>
            <w:r w:rsidRPr="00B21A02">
              <w:rPr>
                <w:rFonts w:ascii="Times New Roman" w:hAnsi="Times New Roman"/>
                <w:sz w:val="24"/>
                <w:szCs w:val="24"/>
              </w:rPr>
              <w:t>9,49</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29,60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21A02" w:rsidRDefault="00756C86" w:rsidP="00795CD2">
            <w:pPr>
              <w:pStyle w:val="ab"/>
              <w:spacing w:line="288" w:lineRule="auto"/>
              <w:jc w:val="center"/>
              <w:rPr>
                <w:rFonts w:ascii="Times New Roman" w:hAnsi="Times New Roman"/>
                <w:sz w:val="24"/>
                <w:szCs w:val="24"/>
              </w:rPr>
            </w:pPr>
            <w:r w:rsidRPr="00B21A02">
              <w:rPr>
                <w:rFonts w:ascii="Times New Roman" w:hAnsi="Times New Roman"/>
                <w:sz w:val="24"/>
                <w:szCs w:val="24"/>
              </w:rPr>
              <w:t>9,04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21A02" w:rsidRDefault="00FE747C" w:rsidP="00875FFD">
            <w:pPr>
              <w:pStyle w:val="ab"/>
              <w:spacing w:line="288" w:lineRule="auto"/>
              <w:jc w:val="center"/>
              <w:rPr>
                <w:rFonts w:ascii="Times New Roman" w:hAnsi="Times New Roman"/>
                <w:sz w:val="24"/>
                <w:szCs w:val="24"/>
              </w:rPr>
            </w:pPr>
            <w:r w:rsidRPr="00B21A02">
              <w:rPr>
                <w:rFonts w:ascii="Times New Roman" w:hAnsi="Times New Roman"/>
                <w:sz w:val="24"/>
                <w:szCs w:val="24"/>
              </w:rPr>
              <w:t>97,58</w:t>
            </w:r>
          </w:p>
        </w:tc>
      </w:tr>
    </w:tbl>
    <w:p w:rsidR="0032689E" w:rsidRPr="00B21A02" w:rsidRDefault="0032689E" w:rsidP="0032689E">
      <w:pPr>
        <w:tabs>
          <w:tab w:val="left" w:pos="540"/>
        </w:tabs>
        <w:suppressAutoHyphens/>
        <w:jc w:val="both"/>
        <w:rPr>
          <w:bCs/>
          <w:sz w:val="28"/>
          <w:szCs w:val="28"/>
        </w:rPr>
      </w:pPr>
    </w:p>
    <w:p w:rsidR="0032689E" w:rsidRPr="00B21A02" w:rsidRDefault="0032689E" w:rsidP="000570CD">
      <w:pPr>
        <w:tabs>
          <w:tab w:val="left" w:pos="540"/>
        </w:tabs>
        <w:suppressAutoHyphens/>
        <w:jc w:val="center"/>
        <w:rPr>
          <w:b/>
          <w:bCs/>
          <w:sz w:val="28"/>
          <w:szCs w:val="28"/>
        </w:rPr>
      </w:pPr>
      <w:r w:rsidRPr="00B21A02">
        <w:rPr>
          <w:b/>
          <w:bCs/>
          <w:sz w:val="28"/>
          <w:szCs w:val="28"/>
        </w:rPr>
        <w:t>Добыча полезных ископаемых</w:t>
      </w:r>
    </w:p>
    <w:p w:rsidR="0032689E" w:rsidRPr="00B21A02" w:rsidRDefault="0032689E" w:rsidP="0032689E">
      <w:pPr>
        <w:pStyle w:val="220"/>
        <w:tabs>
          <w:tab w:val="left" w:pos="720"/>
        </w:tabs>
        <w:spacing w:line="240" w:lineRule="auto"/>
        <w:ind w:firstLine="0"/>
        <w:jc w:val="both"/>
        <w:rPr>
          <w:i w:val="0"/>
          <w:color w:val="auto"/>
          <w:sz w:val="28"/>
          <w:szCs w:val="28"/>
        </w:rPr>
      </w:pPr>
      <w:r w:rsidRPr="00B21A02">
        <w:rPr>
          <w:b/>
          <w:i w:val="0"/>
          <w:color w:val="auto"/>
          <w:sz w:val="28"/>
          <w:szCs w:val="28"/>
        </w:rPr>
        <w:tab/>
      </w:r>
    </w:p>
    <w:p w:rsidR="0032689E" w:rsidRPr="00B21A02" w:rsidRDefault="0032689E" w:rsidP="0032689E">
      <w:pPr>
        <w:autoSpaceDE w:val="0"/>
        <w:autoSpaceDN w:val="0"/>
        <w:adjustRightInd w:val="0"/>
        <w:spacing w:line="0" w:lineRule="atLeast"/>
        <w:ind w:firstLine="709"/>
        <w:jc w:val="both"/>
        <w:rPr>
          <w:sz w:val="28"/>
          <w:szCs w:val="28"/>
        </w:rPr>
      </w:pPr>
      <w:r w:rsidRPr="00B21A02">
        <w:rPr>
          <w:sz w:val="28"/>
          <w:szCs w:val="28"/>
        </w:rPr>
        <w:t>Добыча полезных ископаемых и</w:t>
      </w:r>
      <w:r w:rsidR="00C474A1" w:rsidRPr="00B21A02">
        <w:rPr>
          <w:sz w:val="28"/>
          <w:szCs w:val="28"/>
        </w:rPr>
        <w:t>меет наибольший удельный вес (свыше</w:t>
      </w:r>
      <w:r w:rsidRPr="00B21A02">
        <w:rPr>
          <w:sz w:val="28"/>
          <w:szCs w:val="28"/>
        </w:rPr>
        <w:t xml:space="preserve"> </w:t>
      </w:r>
      <w:r w:rsidR="00EB49B0" w:rsidRPr="00B21A02">
        <w:rPr>
          <w:sz w:val="28"/>
          <w:szCs w:val="28"/>
        </w:rPr>
        <w:t>46</w:t>
      </w:r>
      <w:r w:rsidRPr="00B21A02">
        <w:rPr>
          <w:sz w:val="28"/>
          <w:szCs w:val="28"/>
        </w:rPr>
        <w:t>%) в структуре промышленного производства территории.</w:t>
      </w:r>
    </w:p>
    <w:p w:rsidR="0032689E" w:rsidRPr="00B21A02" w:rsidRDefault="0032689E" w:rsidP="0032689E">
      <w:pPr>
        <w:autoSpaceDE w:val="0"/>
        <w:autoSpaceDN w:val="0"/>
        <w:adjustRightInd w:val="0"/>
        <w:spacing w:line="0" w:lineRule="atLeast"/>
        <w:ind w:firstLine="709"/>
        <w:jc w:val="both"/>
        <w:rPr>
          <w:sz w:val="28"/>
          <w:szCs w:val="28"/>
        </w:rPr>
      </w:pPr>
      <w:r w:rsidRPr="00B21A02">
        <w:rPr>
          <w:sz w:val="28"/>
          <w:szCs w:val="28"/>
        </w:rPr>
        <w:t xml:space="preserve">Основными газодобывающими (газоперерабатывающими) предприятиями являются: Пунгинское ЛПУ МГ </w:t>
      </w:r>
      <w:r w:rsidRPr="00B21A02">
        <w:rPr>
          <w:color w:val="000000"/>
          <w:sz w:val="28"/>
          <w:szCs w:val="28"/>
        </w:rPr>
        <w:t xml:space="preserve">ООО «Газпром трансгаз Югорск», Уральское </w:t>
      </w:r>
      <w:r w:rsidRPr="00B21A02">
        <w:rPr>
          <w:sz w:val="28"/>
          <w:szCs w:val="28"/>
        </w:rPr>
        <w:t xml:space="preserve">ЛПУ МГ </w:t>
      </w:r>
      <w:r w:rsidRPr="00B21A02">
        <w:rPr>
          <w:color w:val="000000"/>
          <w:sz w:val="28"/>
          <w:szCs w:val="28"/>
        </w:rPr>
        <w:t xml:space="preserve">ООО «Газпром трансгаз Югорск», Сосьвинское </w:t>
      </w:r>
      <w:r w:rsidRPr="00B21A02">
        <w:rPr>
          <w:sz w:val="28"/>
          <w:szCs w:val="28"/>
        </w:rPr>
        <w:t xml:space="preserve">ЛПУ МГ </w:t>
      </w:r>
      <w:r w:rsidRPr="00B21A02">
        <w:rPr>
          <w:color w:val="000000"/>
          <w:sz w:val="28"/>
          <w:szCs w:val="28"/>
        </w:rPr>
        <w:t>ОО</w:t>
      </w:r>
      <w:r w:rsidR="00520E6C" w:rsidRPr="00B21A02">
        <w:rPr>
          <w:color w:val="000000"/>
          <w:sz w:val="28"/>
          <w:szCs w:val="28"/>
        </w:rPr>
        <w:t xml:space="preserve">О «Газпром трансгаз Югорск» и </w:t>
      </w:r>
      <w:r w:rsidR="00221EDD" w:rsidRPr="00B21A02">
        <w:rPr>
          <w:color w:val="000000"/>
          <w:sz w:val="28"/>
          <w:szCs w:val="28"/>
        </w:rPr>
        <w:t>ООО</w:t>
      </w:r>
      <w:r w:rsidRPr="00B21A02">
        <w:rPr>
          <w:sz w:val="28"/>
          <w:szCs w:val="28"/>
        </w:rPr>
        <w:t xml:space="preserve"> «</w:t>
      </w:r>
      <w:r w:rsidRPr="00B21A02">
        <w:rPr>
          <w:color w:val="000000"/>
          <w:sz w:val="28"/>
          <w:szCs w:val="28"/>
        </w:rPr>
        <w:t>НОВАТЭК-ЮРХАРОВНЕФТЕГАЗ</w:t>
      </w:r>
      <w:r w:rsidRPr="00B21A02">
        <w:rPr>
          <w:sz w:val="28"/>
          <w:szCs w:val="28"/>
        </w:rPr>
        <w:t>»</w:t>
      </w:r>
      <w:r w:rsidR="00443A38" w:rsidRPr="00B21A02">
        <w:rPr>
          <w:sz w:val="28"/>
          <w:szCs w:val="28"/>
        </w:rPr>
        <w:t xml:space="preserve"> </w:t>
      </w:r>
      <w:r w:rsidRPr="00B21A02">
        <w:rPr>
          <w:sz w:val="28"/>
          <w:szCs w:val="28"/>
        </w:rPr>
        <w:t>на Сысконсыньинском участке недр.</w:t>
      </w:r>
    </w:p>
    <w:p w:rsidR="0032689E" w:rsidRPr="00B21A02" w:rsidRDefault="0032689E" w:rsidP="0032689E">
      <w:pPr>
        <w:autoSpaceDE w:val="0"/>
        <w:autoSpaceDN w:val="0"/>
        <w:adjustRightInd w:val="0"/>
        <w:spacing w:line="0" w:lineRule="atLeast"/>
        <w:ind w:firstLine="709"/>
        <w:jc w:val="both"/>
        <w:rPr>
          <w:sz w:val="28"/>
          <w:szCs w:val="28"/>
        </w:rPr>
      </w:pPr>
      <w:r w:rsidRPr="00B21A02">
        <w:rPr>
          <w:sz w:val="28"/>
          <w:szCs w:val="28"/>
        </w:rPr>
        <w:t xml:space="preserve">Общий объем добычи </w:t>
      </w:r>
      <w:r w:rsidR="004538AE" w:rsidRPr="00B21A02">
        <w:rPr>
          <w:sz w:val="28"/>
          <w:szCs w:val="28"/>
        </w:rPr>
        <w:t xml:space="preserve">ископаемых </w:t>
      </w:r>
      <w:r w:rsidR="00795259" w:rsidRPr="00B21A02">
        <w:rPr>
          <w:sz w:val="28"/>
          <w:szCs w:val="28"/>
        </w:rPr>
        <w:t>в</w:t>
      </w:r>
      <w:r w:rsidRPr="00B21A02">
        <w:rPr>
          <w:sz w:val="28"/>
          <w:szCs w:val="28"/>
        </w:rPr>
        <w:t xml:space="preserve"> </w:t>
      </w:r>
      <w:r w:rsidR="00756C86" w:rsidRPr="00B21A02">
        <w:rPr>
          <w:sz w:val="28"/>
          <w:szCs w:val="28"/>
        </w:rPr>
        <w:t xml:space="preserve">отчетном периоде </w:t>
      </w:r>
      <w:r w:rsidRPr="00B21A02">
        <w:rPr>
          <w:sz w:val="28"/>
          <w:szCs w:val="28"/>
        </w:rPr>
        <w:t>202</w:t>
      </w:r>
      <w:r w:rsidR="00756C86" w:rsidRPr="00B21A02">
        <w:rPr>
          <w:sz w:val="28"/>
          <w:szCs w:val="28"/>
        </w:rPr>
        <w:t>4</w:t>
      </w:r>
      <w:r w:rsidRPr="00B21A02">
        <w:rPr>
          <w:sz w:val="28"/>
          <w:szCs w:val="28"/>
        </w:rPr>
        <w:t xml:space="preserve"> год</w:t>
      </w:r>
      <w:r w:rsidR="00756C86" w:rsidRPr="00B21A02">
        <w:rPr>
          <w:sz w:val="28"/>
          <w:szCs w:val="28"/>
        </w:rPr>
        <w:t>а</w:t>
      </w:r>
      <w:r w:rsidRPr="00B21A02">
        <w:rPr>
          <w:sz w:val="28"/>
          <w:szCs w:val="28"/>
        </w:rPr>
        <w:t xml:space="preserve"> </w:t>
      </w:r>
      <w:r w:rsidR="004538AE" w:rsidRPr="00B21A02">
        <w:rPr>
          <w:sz w:val="28"/>
          <w:szCs w:val="28"/>
        </w:rPr>
        <w:t xml:space="preserve">увеличился на </w:t>
      </w:r>
      <w:r w:rsidR="00EB49B0" w:rsidRPr="00B21A02">
        <w:rPr>
          <w:sz w:val="28"/>
          <w:szCs w:val="28"/>
        </w:rPr>
        <w:t>6,59</w:t>
      </w:r>
      <w:r w:rsidR="004538AE" w:rsidRPr="00B21A02">
        <w:rPr>
          <w:sz w:val="28"/>
          <w:szCs w:val="28"/>
        </w:rPr>
        <w:t>% к</w:t>
      </w:r>
      <w:r w:rsidR="00756C86" w:rsidRPr="00B21A02">
        <w:rPr>
          <w:sz w:val="28"/>
          <w:szCs w:val="28"/>
        </w:rPr>
        <w:t xml:space="preserve"> уровню аналогичного периода</w:t>
      </w:r>
      <w:r w:rsidR="004538AE" w:rsidRPr="00B21A02">
        <w:rPr>
          <w:sz w:val="28"/>
          <w:szCs w:val="28"/>
        </w:rPr>
        <w:t xml:space="preserve"> </w:t>
      </w:r>
      <w:r w:rsidR="006A16E2" w:rsidRPr="00B21A02">
        <w:rPr>
          <w:sz w:val="28"/>
          <w:szCs w:val="28"/>
        </w:rPr>
        <w:t>202</w:t>
      </w:r>
      <w:r w:rsidR="00756C86" w:rsidRPr="00B21A02">
        <w:rPr>
          <w:sz w:val="28"/>
          <w:szCs w:val="28"/>
        </w:rPr>
        <w:t>3</w:t>
      </w:r>
      <w:r w:rsidR="006A16E2" w:rsidRPr="00B21A02">
        <w:rPr>
          <w:sz w:val="28"/>
          <w:szCs w:val="28"/>
        </w:rPr>
        <w:t xml:space="preserve"> год</w:t>
      </w:r>
      <w:r w:rsidR="00756C86" w:rsidRPr="00B21A02">
        <w:rPr>
          <w:sz w:val="28"/>
          <w:szCs w:val="28"/>
        </w:rPr>
        <w:t>а</w:t>
      </w:r>
      <w:r w:rsidR="00EE3B35" w:rsidRPr="00B21A02">
        <w:rPr>
          <w:sz w:val="28"/>
          <w:szCs w:val="28"/>
        </w:rPr>
        <w:t>, достигнув</w:t>
      </w:r>
      <w:r w:rsidRPr="00B21A02">
        <w:rPr>
          <w:sz w:val="28"/>
          <w:szCs w:val="28"/>
        </w:rPr>
        <w:t xml:space="preserve"> </w:t>
      </w:r>
      <w:r w:rsidR="00756C86" w:rsidRPr="00B21A02">
        <w:rPr>
          <w:sz w:val="28"/>
          <w:szCs w:val="28"/>
        </w:rPr>
        <w:t>150,80</w:t>
      </w:r>
      <w:r w:rsidRPr="00B21A02">
        <w:rPr>
          <w:sz w:val="28"/>
          <w:szCs w:val="28"/>
        </w:rPr>
        <w:t xml:space="preserve"> млн. рублей в сопоставимых ценах, что обусловлено планами промышленного производства.</w:t>
      </w:r>
    </w:p>
    <w:p w:rsidR="0032689E" w:rsidRPr="00B21A02" w:rsidRDefault="0032689E" w:rsidP="0032689E">
      <w:pPr>
        <w:pStyle w:val="220"/>
        <w:tabs>
          <w:tab w:val="left" w:pos="720"/>
        </w:tabs>
        <w:spacing w:line="240" w:lineRule="auto"/>
        <w:ind w:firstLine="0"/>
        <w:jc w:val="both"/>
        <w:rPr>
          <w:i w:val="0"/>
          <w:color w:val="auto"/>
          <w:sz w:val="28"/>
          <w:szCs w:val="28"/>
        </w:rPr>
      </w:pPr>
      <w:r w:rsidRPr="00B21A02">
        <w:rPr>
          <w:i w:val="0"/>
          <w:color w:val="auto"/>
          <w:sz w:val="28"/>
          <w:szCs w:val="28"/>
        </w:rPr>
        <w:tab/>
      </w:r>
    </w:p>
    <w:p w:rsidR="0032689E" w:rsidRPr="00B21A02" w:rsidRDefault="0032689E" w:rsidP="0032689E">
      <w:pPr>
        <w:tabs>
          <w:tab w:val="left" w:pos="540"/>
        </w:tabs>
        <w:spacing w:line="0" w:lineRule="atLeast"/>
        <w:rPr>
          <w:b/>
          <w:sz w:val="28"/>
          <w:szCs w:val="28"/>
        </w:rPr>
      </w:pPr>
      <w:r w:rsidRPr="00B21A02">
        <w:rPr>
          <w:b/>
          <w:sz w:val="28"/>
          <w:szCs w:val="28"/>
        </w:rPr>
        <w:t>Недропользование</w:t>
      </w:r>
    </w:p>
    <w:p w:rsidR="000868AE" w:rsidRPr="00B21A02" w:rsidRDefault="000868AE" w:rsidP="000868AE">
      <w:pPr>
        <w:spacing w:line="0" w:lineRule="atLeast"/>
        <w:ind w:firstLine="708"/>
        <w:jc w:val="both"/>
        <w:rPr>
          <w:color w:val="000000"/>
          <w:spacing w:val="-2"/>
          <w:sz w:val="28"/>
          <w:szCs w:val="28"/>
        </w:rPr>
      </w:pPr>
      <w:r w:rsidRPr="00B21A02">
        <w:rPr>
          <w:color w:val="000000"/>
          <w:spacing w:val="-2"/>
          <w:sz w:val="28"/>
          <w:szCs w:val="28"/>
        </w:rPr>
        <w:t>По состоянию на 1 апреля 2024 года на территории Березовского района деятельность по добыче общераспространенных полезных ископаемых (далее – ОПИ) осуществлял 1 недропользователь, которым в отчетном периоде добыто песка на 20,85% меньше аналогичного периода прошлого года в объеме 2 004,00 М</w:t>
      </w:r>
      <w:r w:rsidRPr="00B21A02">
        <w:rPr>
          <w:color w:val="000000"/>
          <w:spacing w:val="-2"/>
          <w:sz w:val="28"/>
          <w:szCs w:val="28"/>
          <w:vertAlign w:val="superscript"/>
        </w:rPr>
        <w:t>3</w:t>
      </w:r>
      <w:r w:rsidRPr="00B21A02">
        <w:rPr>
          <w:color w:val="000000"/>
          <w:spacing w:val="-2"/>
          <w:sz w:val="28"/>
          <w:szCs w:val="28"/>
        </w:rPr>
        <w:t xml:space="preserve"> (1 квартал 2023 года – 2 532,00 М</w:t>
      </w:r>
      <w:r w:rsidRPr="00B21A02">
        <w:rPr>
          <w:color w:val="000000"/>
          <w:spacing w:val="-2"/>
          <w:sz w:val="28"/>
          <w:szCs w:val="28"/>
          <w:vertAlign w:val="superscript"/>
        </w:rPr>
        <w:t>3</w:t>
      </w:r>
      <w:r w:rsidRPr="00B21A02">
        <w:rPr>
          <w:color w:val="000000"/>
          <w:spacing w:val="-2"/>
          <w:sz w:val="28"/>
          <w:szCs w:val="28"/>
        </w:rPr>
        <w:t>).</w:t>
      </w:r>
    </w:p>
    <w:p w:rsidR="000868AE" w:rsidRPr="00B21A02" w:rsidRDefault="000868AE" w:rsidP="000868AE">
      <w:pPr>
        <w:spacing w:line="0" w:lineRule="atLeast"/>
        <w:ind w:firstLine="708"/>
        <w:jc w:val="both"/>
        <w:rPr>
          <w:color w:val="000000"/>
          <w:spacing w:val="-2"/>
          <w:sz w:val="28"/>
          <w:szCs w:val="28"/>
        </w:rPr>
      </w:pPr>
      <w:r w:rsidRPr="00B21A02">
        <w:rPr>
          <w:color w:val="000000"/>
          <w:spacing w:val="-2"/>
          <w:sz w:val="28"/>
          <w:szCs w:val="28"/>
        </w:rPr>
        <w:t>Изменение динамики добычи напрямую зависит от потребностей производства предприятий.</w:t>
      </w:r>
    </w:p>
    <w:p w:rsidR="000868AE" w:rsidRPr="00B21A02" w:rsidRDefault="000868AE" w:rsidP="000868AE">
      <w:pPr>
        <w:spacing w:line="0" w:lineRule="atLeast"/>
        <w:ind w:firstLine="708"/>
        <w:jc w:val="both"/>
        <w:rPr>
          <w:color w:val="000000"/>
          <w:spacing w:val="-2"/>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03"/>
        <w:gridCol w:w="2098"/>
        <w:gridCol w:w="3656"/>
        <w:gridCol w:w="2127"/>
      </w:tblGrid>
      <w:tr w:rsidR="000868AE" w:rsidRPr="00B21A02" w:rsidTr="00EB49B0">
        <w:tc>
          <w:tcPr>
            <w:tcW w:w="0" w:type="auto"/>
          </w:tcPr>
          <w:p w:rsidR="000868AE" w:rsidRPr="00B21A02" w:rsidRDefault="000868AE" w:rsidP="000868AE">
            <w:pPr>
              <w:jc w:val="center"/>
              <w:rPr>
                <w:b/>
                <w:sz w:val="24"/>
                <w:szCs w:val="24"/>
              </w:rPr>
            </w:pPr>
            <w:r w:rsidRPr="00B21A02">
              <w:rPr>
                <w:b/>
                <w:sz w:val="24"/>
                <w:szCs w:val="24"/>
              </w:rPr>
              <w:t>№</w:t>
            </w:r>
          </w:p>
          <w:p w:rsidR="000868AE" w:rsidRPr="00B21A02" w:rsidRDefault="000868AE" w:rsidP="000868AE">
            <w:pPr>
              <w:jc w:val="center"/>
              <w:rPr>
                <w:b/>
                <w:sz w:val="24"/>
                <w:szCs w:val="24"/>
              </w:rPr>
            </w:pPr>
            <w:r w:rsidRPr="00B21A02">
              <w:rPr>
                <w:b/>
                <w:sz w:val="24"/>
                <w:szCs w:val="24"/>
              </w:rPr>
              <w:t>п/п</w:t>
            </w:r>
          </w:p>
        </w:tc>
        <w:tc>
          <w:tcPr>
            <w:tcW w:w="1703" w:type="dxa"/>
          </w:tcPr>
          <w:p w:rsidR="00A67244" w:rsidRPr="00B21A02" w:rsidRDefault="00A67244" w:rsidP="000868AE">
            <w:pPr>
              <w:jc w:val="center"/>
              <w:rPr>
                <w:b/>
                <w:sz w:val="24"/>
                <w:szCs w:val="24"/>
              </w:rPr>
            </w:pPr>
          </w:p>
          <w:p w:rsidR="000868AE" w:rsidRPr="00B21A02" w:rsidRDefault="000868AE" w:rsidP="000868AE">
            <w:pPr>
              <w:jc w:val="center"/>
              <w:rPr>
                <w:b/>
                <w:sz w:val="24"/>
                <w:szCs w:val="24"/>
              </w:rPr>
            </w:pPr>
            <w:r w:rsidRPr="00B21A02">
              <w:rPr>
                <w:b/>
                <w:sz w:val="24"/>
                <w:szCs w:val="24"/>
              </w:rPr>
              <w:t>Организация</w:t>
            </w:r>
          </w:p>
        </w:tc>
        <w:tc>
          <w:tcPr>
            <w:tcW w:w="2098" w:type="dxa"/>
          </w:tcPr>
          <w:p w:rsidR="000868AE" w:rsidRPr="00B21A02" w:rsidRDefault="000868AE" w:rsidP="000868AE">
            <w:pPr>
              <w:jc w:val="center"/>
              <w:rPr>
                <w:b/>
                <w:sz w:val="24"/>
                <w:szCs w:val="24"/>
              </w:rPr>
            </w:pPr>
            <w:r w:rsidRPr="00B21A02">
              <w:rPr>
                <w:b/>
                <w:sz w:val="24"/>
                <w:szCs w:val="24"/>
              </w:rPr>
              <w:t>Добыто ОПИ</w:t>
            </w:r>
          </w:p>
          <w:p w:rsidR="000868AE" w:rsidRPr="00B21A02" w:rsidRDefault="000868AE" w:rsidP="000868AE">
            <w:pPr>
              <w:jc w:val="center"/>
              <w:rPr>
                <w:b/>
                <w:sz w:val="24"/>
                <w:szCs w:val="24"/>
              </w:rPr>
            </w:pPr>
            <w:r w:rsidRPr="00B21A02">
              <w:rPr>
                <w:b/>
                <w:sz w:val="24"/>
                <w:szCs w:val="24"/>
              </w:rPr>
              <w:t>за 1 квартал 2023 года (м</w:t>
            </w:r>
            <w:r w:rsidRPr="00B21A02">
              <w:rPr>
                <w:b/>
                <w:sz w:val="24"/>
                <w:szCs w:val="24"/>
                <w:vertAlign w:val="superscript"/>
              </w:rPr>
              <w:t>3</w:t>
            </w:r>
            <w:r w:rsidRPr="00B21A02">
              <w:rPr>
                <w:b/>
                <w:sz w:val="24"/>
                <w:szCs w:val="24"/>
              </w:rPr>
              <w:t>)</w:t>
            </w:r>
          </w:p>
        </w:tc>
        <w:tc>
          <w:tcPr>
            <w:tcW w:w="3656" w:type="dxa"/>
          </w:tcPr>
          <w:p w:rsidR="00A67244" w:rsidRPr="00B21A02" w:rsidRDefault="00A67244" w:rsidP="000868AE">
            <w:pPr>
              <w:jc w:val="center"/>
              <w:rPr>
                <w:b/>
                <w:sz w:val="24"/>
                <w:szCs w:val="24"/>
              </w:rPr>
            </w:pPr>
          </w:p>
          <w:p w:rsidR="000868AE" w:rsidRPr="00B21A02" w:rsidRDefault="000868AE" w:rsidP="000868AE">
            <w:pPr>
              <w:jc w:val="center"/>
              <w:rPr>
                <w:b/>
                <w:sz w:val="24"/>
                <w:szCs w:val="24"/>
              </w:rPr>
            </w:pPr>
            <w:r w:rsidRPr="00B21A02">
              <w:rPr>
                <w:b/>
                <w:sz w:val="24"/>
                <w:szCs w:val="24"/>
              </w:rPr>
              <w:t>Карьер</w:t>
            </w:r>
          </w:p>
        </w:tc>
        <w:tc>
          <w:tcPr>
            <w:tcW w:w="2127" w:type="dxa"/>
          </w:tcPr>
          <w:p w:rsidR="000868AE" w:rsidRPr="00B21A02" w:rsidRDefault="000868AE" w:rsidP="000868AE">
            <w:pPr>
              <w:jc w:val="center"/>
              <w:rPr>
                <w:b/>
                <w:sz w:val="24"/>
                <w:szCs w:val="24"/>
              </w:rPr>
            </w:pPr>
            <w:r w:rsidRPr="00B21A02">
              <w:rPr>
                <w:b/>
                <w:sz w:val="24"/>
                <w:szCs w:val="24"/>
              </w:rPr>
              <w:t>Добыто ОПИ</w:t>
            </w:r>
          </w:p>
          <w:p w:rsidR="000868AE" w:rsidRPr="00B21A02" w:rsidRDefault="000868AE" w:rsidP="000868AE">
            <w:pPr>
              <w:jc w:val="center"/>
              <w:rPr>
                <w:b/>
                <w:sz w:val="24"/>
                <w:szCs w:val="24"/>
              </w:rPr>
            </w:pPr>
            <w:r w:rsidRPr="00B21A02">
              <w:rPr>
                <w:b/>
                <w:sz w:val="24"/>
                <w:szCs w:val="24"/>
              </w:rPr>
              <w:t>за 1 квартал 2024 год (м</w:t>
            </w:r>
            <w:r w:rsidRPr="00B21A02">
              <w:rPr>
                <w:b/>
                <w:sz w:val="24"/>
                <w:szCs w:val="24"/>
                <w:vertAlign w:val="superscript"/>
              </w:rPr>
              <w:t>3</w:t>
            </w:r>
            <w:r w:rsidRPr="00B21A02">
              <w:rPr>
                <w:b/>
                <w:sz w:val="24"/>
                <w:szCs w:val="24"/>
              </w:rPr>
              <w:t>)</w:t>
            </w:r>
          </w:p>
        </w:tc>
      </w:tr>
      <w:tr w:rsidR="000868AE" w:rsidRPr="00B21A02" w:rsidTr="00EB49B0">
        <w:tc>
          <w:tcPr>
            <w:tcW w:w="0" w:type="auto"/>
          </w:tcPr>
          <w:p w:rsidR="000868AE" w:rsidRPr="00B21A02" w:rsidRDefault="000868AE" w:rsidP="000868AE">
            <w:pPr>
              <w:jc w:val="center"/>
              <w:rPr>
                <w:sz w:val="24"/>
                <w:szCs w:val="24"/>
              </w:rPr>
            </w:pPr>
            <w:r w:rsidRPr="00B21A02">
              <w:rPr>
                <w:sz w:val="24"/>
                <w:szCs w:val="24"/>
              </w:rPr>
              <w:t>1.</w:t>
            </w:r>
          </w:p>
        </w:tc>
        <w:tc>
          <w:tcPr>
            <w:tcW w:w="1703" w:type="dxa"/>
          </w:tcPr>
          <w:p w:rsidR="000868AE" w:rsidRPr="00B21A02" w:rsidRDefault="000868AE" w:rsidP="000868AE">
            <w:pPr>
              <w:rPr>
                <w:sz w:val="24"/>
                <w:szCs w:val="24"/>
              </w:rPr>
            </w:pPr>
            <w:r w:rsidRPr="00B21A02">
              <w:rPr>
                <w:sz w:val="24"/>
                <w:szCs w:val="24"/>
              </w:rPr>
              <w:t>НО КМНС «Сосьва»</w:t>
            </w:r>
          </w:p>
        </w:tc>
        <w:tc>
          <w:tcPr>
            <w:tcW w:w="2098" w:type="dxa"/>
          </w:tcPr>
          <w:p w:rsidR="000868AE" w:rsidRPr="00B21A02" w:rsidRDefault="000868AE" w:rsidP="000868AE">
            <w:pPr>
              <w:jc w:val="center"/>
              <w:rPr>
                <w:sz w:val="24"/>
                <w:szCs w:val="24"/>
              </w:rPr>
            </w:pPr>
            <w:r w:rsidRPr="00B21A02">
              <w:rPr>
                <w:sz w:val="24"/>
                <w:szCs w:val="24"/>
              </w:rPr>
              <w:t>24,00</w:t>
            </w:r>
          </w:p>
        </w:tc>
        <w:tc>
          <w:tcPr>
            <w:tcW w:w="3656" w:type="dxa"/>
          </w:tcPr>
          <w:p w:rsidR="000868AE" w:rsidRPr="00B21A02" w:rsidRDefault="000868AE" w:rsidP="000868AE">
            <w:pPr>
              <w:jc w:val="center"/>
              <w:rPr>
                <w:sz w:val="24"/>
                <w:szCs w:val="24"/>
              </w:rPr>
            </w:pPr>
            <w:r w:rsidRPr="00B21A02">
              <w:rPr>
                <w:sz w:val="24"/>
                <w:szCs w:val="24"/>
              </w:rPr>
              <w:t>месторождение песка № 4 в районе пгт. Игрим</w:t>
            </w:r>
          </w:p>
        </w:tc>
        <w:tc>
          <w:tcPr>
            <w:tcW w:w="2127" w:type="dxa"/>
          </w:tcPr>
          <w:p w:rsidR="000868AE" w:rsidRPr="00B21A02" w:rsidRDefault="000868AE" w:rsidP="000868AE">
            <w:pPr>
              <w:jc w:val="center"/>
              <w:rPr>
                <w:sz w:val="24"/>
                <w:szCs w:val="24"/>
              </w:rPr>
            </w:pPr>
            <w:r w:rsidRPr="00B21A02">
              <w:rPr>
                <w:sz w:val="24"/>
                <w:szCs w:val="24"/>
              </w:rPr>
              <w:t>0,00</w:t>
            </w:r>
          </w:p>
        </w:tc>
      </w:tr>
      <w:tr w:rsidR="000868AE" w:rsidRPr="00B21A02" w:rsidTr="00EB49B0">
        <w:trPr>
          <w:trHeight w:val="786"/>
        </w:trPr>
        <w:tc>
          <w:tcPr>
            <w:tcW w:w="0" w:type="auto"/>
          </w:tcPr>
          <w:p w:rsidR="000868AE" w:rsidRPr="00B21A02" w:rsidRDefault="000868AE" w:rsidP="000868AE">
            <w:pPr>
              <w:jc w:val="center"/>
              <w:rPr>
                <w:sz w:val="24"/>
                <w:szCs w:val="24"/>
              </w:rPr>
            </w:pPr>
            <w:r w:rsidRPr="00B21A02">
              <w:rPr>
                <w:sz w:val="24"/>
                <w:szCs w:val="24"/>
              </w:rPr>
              <w:t>2.</w:t>
            </w:r>
          </w:p>
        </w:tc>
        <w:tc>
          <w:tcPr>
            <w:tcW w:w="1703" w:type="dxa"/>
          </w:tcPr>
          <w:p w:rsidR="000868AE" w:rsidRPr="00B21A02" w:rsidRDefault="000868AE" w:rsidP="000868AE">
            <w:pPr>
              <w:rPr>
                <w:sz w:val="24"/>
                <w:szCs w:val="24"/>
              </w:rPr>
            </w:pPr>
            <w:r w:rsidRPr="00B21A02">
              <w:rPr>
                <w:sz w:val="24"/>
                <w:szCs w:val="24"/>
              </w:rPr>
              <w:t xml:space="preserve">ООО «Лана» </w:t>
            </w:r>
          </w:p>
        </w:tc>
        <w:tc>
          <w:tcPr>
            <w:tcW w:w="2098" w:type="dxa"/>
          </w:tcPr>
          <w:p w:rsidR="000868AE" w:rsidRPr="00B21A02" w:rsidRDefault="000868AE" w:rsidP="000868AE">
            <w:pPr>
              <w:jc w:val="center"/>
              <w:rPr>
                <w:sz w:val="24"/>
                <w:szCs w:val="24"/>
              </w:rPr>
            </w:pPr>
            <w:r w:rsidRPr="00B21A02">
              <w:rPr>
                <w:sz w:val="24"/>
                <w:szCs w:val="24"/>
              </w:rPr>
              <w:t>2 508,00</w:t>
            </w:r>
          </w:p>
        </w:tc>
        <w:tc>
          <w:tcPr>
            <w:tcW w:w="3656" w:type="dxa"/>
          </w:tcPr>
          <w:p w:rsidR="000868AE" w:rsidRPr="00B21A02" w:rsidRDefault="000868AE" w:rsidP="000868AE">
            <w:pPr>
              <w:ind w:firstLine="34"/>
              <w:jc w:val="center"/>
              <w:rPr>
                <w:sz w:val="24"/>
                <w:szCs w:val="24"/>
              </w:rPr>
            </w:pPr>
            <w:r w:rsidRPr="00B21A02">
              <w:rPr>
                <w:sz w:val="24"/>
                <w:szCs w:val="24"/>
              </w:rPr>
              <w:t>Карьере № 1 с подъездной дорогой в районе пгт. Березово</w:t>
            </w:r>
          </w:p>
        </w:tc>
        <w:tc>
          <w:tcPr>
            <w:tcW w:w="2127" w:type="dxa"/>
          </w:tcPr>
          <w:p w:rsidR="000868AE" w:rsidRPr="00B21A02" w:rsidRDefault="000868AE" w:rsidP="000868AE">
            <w:pPr>
              <w:jc w:val="center"/>
              <w:rPr>
                <w:sz w:val="24"/>
                <w:szCs w:val="24"/>
              </w:rPr>
            </w:pPr>
            <w:r w:rsidRPr="00B21A02">
              <w:rPr>
                <w:sz w:val="24"/>
                <w:szCs w:val="24"/>
              </w:rPr>
              <w:t>2 004,00</w:t>
            </w:r>
          </w:p>
        </w:tc>
      </w:tr>
      <w:tr w:rsidR="000868AE" w:rsidRPr="00B21A02" w:rsidTr="00EB49B0">
        <w:tc>
          <w:tcPr>
            <w:tcW w:w="0" w:type="auto"/>
          </w:tcPr>
          <w:p w:rsidR="000868AE" w:rsidRPr="00B21A02" w:rsidRDefault="000868AE" w:rsidP="000868AE">
            <w:pPr>
              <w:jc w:val="center"/>
              <w:rPr>
                <w:sz w:val="24"/>
                <w:szCs w:val="24"/>
              </w:rPr>
            </w:pPr>
          </w:p>
          <w:p w:rsidR="000868AE" w:rsidRPr="00B21A02" w:rsidRDefault="000868AE" w:rsidP="000868AE">
            <w:pPr>
              <w:jc w:val="center"/>
              <w:rPr>
                <w:sz w:val="24"/>
                <w:szCs w:val="24"/>
              </w:rPr>
            </w:pPr>
          </w:p>
        </w:tc>
        <w:tc>
          <w:tcPr>
            <w:tcW w:w="1703" w:type="dxa"/>
          </w:tcPr>
          <w:p w:rsidR="000868AE" w:rsidRPr="00B21A02" w:rsidRDefault="000868AE" w:rsidP="000868AE">
            <w:pPr>
              <w:pStyle w:val="1"/>
              <w:spacing w:before="0" w:after="0"/>
              <w:rPr>
                <w:sz w:val="24"/>
                <w:szCs w:val="24"/>
              </w:rPr>
            </w:pPr>
            <w:r w:rsidRPr="00B21A02">
              <w:rPr>
                <w:sz w:val="24"/>
                <w:szCs w:val="24"/>
              </w:rPr>
              <w:t>Всего</w:t>
            </w:r>
          </w:p>
        </w:tc>
        <w:tc>
          <w:tcPr>
            <w:tcW w:w="2098" w:type="dxa"/>
          </w:tcPr>
          <w:p w:rsidR="000868AE" w:rsidRPr="00B21A02" w:rsidRDefault="000868AE" w:rsidP="000868AE">
            <w:pPr>
              <w:jc w:val="center"/>
              <w:rPr>
                <w:b/>
                <w:sz w:val="24"/>
                <w:szCs w:val="24"/>
              </w:rPr>
            </w:pPr>
            <w:r w:rsidRPr="00B21A02">
              <w:rPr>
                <w:b/>
                <w:sz w:val="24"/>
                <w:szCs w:val="24"/>
              </w:rPr>
              <w:t>2 532,00</w:t>
            </w:r>
          </w:p>
        </w:tc>
        <w:tc>
          <w:tcPr>
            <w:tcW w:w="3656" w:type="dxa"/>
          </w:tcPr>
          <w:p w:rsidR="000868AE" w:rsidRPr="00B21A02" w:rsidRDefault="000868AE" w:rsidP="000868AE">
            <w:pPr>
              <w:jc w:val="center"/>
              <w:rPr>
                <w:b/>
                <w:sz w:val="24"/>
                <w:szCs w:val="24"/>
              </w:rPr>
            </w:pPr>
          </w:p>
        </w:tc>
        <w:tc>
          <w:tcPr>
            <w:tcW w:w="2127" w:type="dxa"/>
          </w:tcPr>
          <w:p w:rsidR="000868AE" w:rsidRPr="00B21A02" w:rsidRDefault="000868AE" w:rsidP="000868AE">
            <w:pPr>
              <w:jc w:val="center"/>
              <w:rPr>
                <w:b/>
                <w:sz w:val="24"/>
                <w:szCs w:val="24"/>
              </w:rPr>
            </w:pPr>
            <w:r w:rsidRPr="00B21A02">
              <w:rPr>
                <w:b/>
                <w:sz w:val="24"/>
                <w:szCs w:val="24"/>
              </w:rPr>
              <w:t>2 004,00</w:t>
            </w:r>
          </w:p>
        </w:tc>
      </w:tr>
    </w:tbl>
    <w:p w:rsidR="000868AE" w:rsidRPr="00B21A02" w:rsidRDefault="000868AE" w:rsidP="000868AE">
      <w:pPr>
        <w:spacing w:line="0" w:lineRule="atLeast"/>
        <w:jc w:val="both"/>
        <w:rPr>
          <w:i/>
          <w:sz w:val="24"/>
          <w:szCs w:val="24"/>
        </w:rPr>
      </w:pPr>
      <w:r w:rsidRPr="00B21A02">
        <w:rPr>
          <w:i/>
          <w:sz w:val="24"/>
          <w:szCs w:val="24"/>
        </w:rPr>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8C7C36" w:rsidRPr="00B21A02" w:rsidRDefault="008C7C36" w:rsidP="008C7C36"/>
    <w:p w:rsidR="000868AE" w:rsidRPr="00B21A02" w:rsidRDefault="000868AE" w:rsidP="008C7C36"/>
    <w:p w:rsidR="0032689E" w:rsidRPr="00B21A02" w:rsidRDefault="0032689E" w:rsidP="0032689E">
      <w:pPr>
        <w:pStyle w:val="ab"/>
        <w:spacing w:line="360" w:lineRule="auto"/>
        <w:rPr>
          <w:rFonts w:ascii="Times New Roman" w:hAnsi="Times New Roman"/>
          <w:b/>
          <w:i/>
          <w:sz w:val="28"/>
          <w:szCs w:val="28"/>
        </w:rPr>
      </w:pPr>
      <w:r w:rsidRPr="00B21A02">
        <w:rPr>
          <w:rFonts w:ascii="Times New Roman" w:hAnsi="Times New Roman"/>
          <w:b/>
          <w:i/>
          <w:sz w:val="28"/>
          <w:szCs w:val="28"/>
        </w:rPr>
        <w:t>Добыча газа природного</w:t>
      </w:r>
    </w:p>
    <w:p w:rsidR="0032689E" w:rsidRPr="00B21A02" w:rsidRDefault="0032689E" w:rsidP="0032689E">
      <w:pPr>
        <w:tabs>
          <w:tab w:val="left" w:pos="540"/>
        </w:tabs>
        <w:spacing w:line="240" w:lineRule="atLeast"/>
        <w:ind w:firstLine="709"/>
        <w:jc w:val="both"/>
        <w:rPr>
          <w:sz w:val="28"/>
          <w:szCs w:val="28"/>
        </w:rPr>
      </w:pPr>
      <w:r w:rsidRPr="00B21A02">
        <w:rPr>
          <w:sz w:val="28"/>
          <w:szCs w:val="28"/>
        </w:rPr>
        <w:t>Добычу газа естественного (природного) на территории Березовского района осуществляет Пунгинское линейное производственное управление магистральных газопроводов ООО «Газпром Трансгаз Югорск» (п. Светлый).</w:t>
      </w:r>
    </w:p>
    <w:p w:rsidR="0032689E" w:rsidRPr="00B21A02"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F56300" w:rsidRPr="00B21A02"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F56300" w:rsidRPr="00B21A02" w:rsidRDefault="00F56300" w:rsidP="00F56300">
            <w:pPr>
              <w:tabs>
                <w:tab w:val="left" w:pos="540"/>
              </w:tabs>
              <w:spacing w:line="240" w:lineRule="atLeast"/>
              <w:jc w:val="center"/>
              <w:rPr>
                <w:b/>
                <w:color w:val="000000"/>
                <w:sz w:val="24"/>
                <w:szCs w:val="24"/>
                <w:lang w:eastAsia="en-US"/>
              </w:rPr>
            </w:pPr>
            <w:r w:rsidRPr="00B21A02">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6300" w:rsidRPr="00B21A02" w:rsidRDefault="00F56300" w:rsidP="00F56300">
            <w:pPr>
              <w:tabs>
                <w:tab w:val="left" w:pos="540"/>
              </w:tabs>
              <w:spacing w:line="240" w:lineRule="atLeast"/>
              <w:jc w:val="center"/>
              <w:rPr>
                <w:b/>
                <w:color w:val="000000"/>
                <w:sz w:val="24"/>
                <w:szCs w:val="24"/>
                <w:lang w:eastAsia="en-US"/>
              </w:rPr>
            </w:pPr>
            <w:r w:rsidRPr="00B21A02">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F56300" w:rsidRPr="00B21A02" w:rsidRDefault="00F56300" w:rsidP="00F56300">
            <w:pPr>
              <w:jc w:val="center"/>
              <w:rPr>
                <w:b/>
              </w:rPr>
            </w:pPr>
            <w:r w:rsidRPr="00B21A02">
              <w:rPr>
                <w:b/>
              </w:rPr>
              <w:t xml:space="preserve">1 квартал </w:t>
            </w:r>
          </w:p>
          <w:p w:rsidR="00F56300" w:rsidRPr="00B21A02" w:rsidRDefault="00F56300" w:rsidP="00F56300">
            <w:pPr>
              <w:jc w:val="center"/>
              <w:rPr>
                <w:b/>
                <w:lang w:eastAsia="en-US"/>
              </w:rPr>
            </w:pPr>
            <w:r w:rsidRPr="00B21A02">
              <w:rPr>
                <w:b/>
              </w:rPr>
              <w:t>2023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56300" w:rsidRPr="00B21A02" w:rsidRDefault="00F56300" w:rsidP="00F56300">
            <w:pPr>
              <w:autoSpaceDE w:val="0"/>
              <w:autoSpaceDN w:val="0"/>
              <w:adjustRightInd w:val="0"/>
              <w:jc w:val="center"/>
              <w:rPr>
                <w:b/>
              </w:rPr>
            </w:pPr>
            <w:r w:rsidRPr="00B21A02">
              <w:rPr>
                <w:b/>
              </w:rPr>
              <w:t xml:space="preserve">1 квартал </w:t>
            </w:r>
          </w:p>
          <w:p w:rsidR="00F56300" w:rsidRPr="00B21A02" w:rsidRDefault="00F56300" w:rsidP="00F56300">
            <w:pPr>
              <w:autoSpaceDE w:val="0"/>
              <w:autoSpaceDN w:val="0"/>
              <w:adjustRightInd w:val="0"/>
              <w:jc w:val="center"/>
              <w:rPr>
                <w:b/>
              </w:rPr>
            </w:pPr>
            <w:r w:rsidRPr="00B21A02">
              <w:rPr>
                <w:b/>
              </w:rPr>
              <w:t>2024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56300" w:rsidRPr="00B21A02" w:rsidRDefault="00F56300" w:rsidP="00F56300">
            <w:pPr>
              <w:autoSpaceDE w:val="0"/>
              <w:autoSpaceDN w:val="0"/>
              <w:adjustRightInd w:val="0"/>
              <w:spacing w:line="0" w:lineRule="atLeast"/>
              <w:jc w:val="center"/>
              <w:rPr>
                <w:b/>
                <w:sz w:val="24"/>
                <w:szCs w:val="24"/>
              </w:rPr>
            </w:pPr>
            <w:r w:rsidRPr="00B21A02">
              <w:rPr>
                <w:b/>
                <w:sz w:val="24"/>
                <w:szCs w:val="24"/>
              </w:rPr>
              <w:t>Темп изменения, (%)</w:t>
            </w:r>
          </w:p>
        </w:tc>
      </w:tr>
      <w:tr w:rsidR="0032689E" w:rsidRPr="00B21A02"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B21A02" w:rsidRDefault="0032689E" w:rsidP="00860681">
            <w:pPr>
              <w:tabs>
                <w:tab w:val="left" w:pos="540"/>
              </w:tabs>
              <w:spacing w:line="240" w:lineRule="atLeast"/>
              <w:jc w:val="center"/>
              <w:rPr>
                <w:color w:val="000000"/>
                <w:sz w:val="24"/>
                <w:szCs w:val="24"/>
                <w:lang w:eastAsia="en-US"/>
              </w:rPr>
            </w:pPr>
            <w:r w:rsidRPr="00B21A02">
              <w:rPr>
                <w:color w:val="000000"/>
                <w:sz w:val="24"/>
                <w:szCs w:val="24"/>
                <w:lang w:eastAsia="en-US"/>
              </w:rPr>
              <w:t>Объем добычи газа природного (месторождение Березовское, Деминское)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B21A02" w:rsidRDefault="0032689E" w:rsidP="00860681">
            <w:pPr>
              <w:tabs>
                <w:tab w:val="left" w:pos="540"/>
              </w:tabs>
              <w:spacing w:line="240" w:lineRule="atLeast"/>
              <w:jc w:val="center"/>
              <w:rPr>
                <w:sz w:val="24"/>
                <w:szCs w:val="24"/>
              </w:rPr>
            </w:pPr>
            <w:r w:rsidRPr="00B21A02">
              <w:rPr>
                <w:sz w:val="24"/>
                <w:szCs w:val="24"/>
              </w:rPr>
              <w:t xml:space="preserve">млрд. </w:t>
            </w:r>
          </w:p>
          <w:p w:rsidR="0032689E" w:rsidRPr="00B21A02" w:rsidRDefault="0032689E" w:rsidP="00860681">
            <w:pPr>
              <w:tabs>
                <w:tab w:val="left" w:pos="540"/>
              </w:tabs>
              <w:spacing w:line="240" w:lineRule="atLeast"/>
              <w:jc w:val="center"/>
              <w:rPr>
                <w:color w:val="000000"/>
                <w:sz w:val="24"/>
                <w:szCs w:val="24"/>
                <w:lang w:eastAsia="en-US"/>
              </w:rPr>
            </w:pPr>
            <w:r w:rsidRPr="00B21A02">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B21A02" w:rsidRDefault="00F56300" w:rsidP="009C125A">
            <w:pPr>
              <w:spacing w:line="240" w:lineRule="atLeast"/>
              <w:jc w:val="center"/>
              <w:rPr>
                <w:sz w:val="24"/>
                <w:szCs w:val="24"/>
                <w:lang w:eastAsia="en-US"/>
              </w:rPr>
            </w:pPr>
            <w:r w:rsidRPr="00B21A02">
              <w:rPr>
                <w:sz w:val="24"/>
                <w:szCs w:val="24"/>
                <w:lang w:eastAsia="en-US"/>
              </w:rPr>
              <w:t>0,0074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21A02" w:rsidRDefault="00034184" w:rsidP="00B84D5A">
            <w:pPr>
              <w:spacing w:line="240" w:lineRule="atLeast"/>
              <w:jc w:val="center"/>
              <w:rPr>
                <w:sz w:val="24"/>
                <w:szCs w:val="24"/>
                <w:lang w:eastAsia="en-US"/>
              </w:rPr>
            </w:pPr>
            <w:r w:rsidRPr="00B21A02">
              <w:rPr>
                <w:sz w:val="24"/>
                <w:szCs w:val="24"/>
                <w:lang w:eastAsia="en-US"/>
              </w:rPr>
              <w:t>0,0079</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21A02" w:rsidRDefault="00034184" w:rsidP="00B84D5A">
            <w:pPr>
              <w:tabs>
                <w:tab w:val="left" w:pos="540"/>
              </w:tabs>
              <w:spacing w:line="240" w:lineRule="atLeast"/>
              <w:jc w:val="center"/>
              <w:rPr>
                <w:color w:val="000000"/>
                <w:sz w:val="24"/>
                <w:szCs w:val="24"/>
                <w:lang w:eastAsia="en-US"/>
              </w:rPr>
            </w:pPr>
            <w:r w:rsidRPr="00B21A02">
              <w:rPr>
                <w:color w:val="000000"/>
                <w:sz w:val="24"/>
                <w:szCs w:val="24"/>
                <w:lang w:eastAsia="en-US"/>
              </w:rPr>
              <w:t>106,76</w:t>
            </w:r>
          </w:p>
        </w:tc>
      </w:tr>
    </w:tbl>
    <w:p w:rsidR="0032689E" w:rsidRPr="00B21A02" w:rsidRDefault="0032689E" w:rsidP="0032689E">
      <w:pPr>
        <w:tabs>
          <w:tab w:val="left" w:pos="540"/>
        </w:tabs>
        <w:spacing w:line="240" w:lineRule="atLeast"/>
        <w:ind w:firstLine="709"/>
        <w:jc w:val="both"/>
        <w:rPr>
          <w:sz w:val="28"/>
          <w:szCs w:val="28"/>
        </w:rPr>
      </w:pPr>
    </w:p>
    <w:p w:rsidR="00BA0DA2" w:rsidRPr="00B21A02" w:rsidRDefault="00BA0DA2" w:rsidP="0032689E">
      <w:pPr>
        <w:tabs>
          <w:tab w:val="left" w:pos="540"/>
        </w:tabs>
        <w:ind w:firstLine="709"/>
        <w:jc w:val="both"/>
        <w:rPr>
          <w:sz w:val="28"/>
          <w:szCs w:val="28"/>
        </w:rPr>
      </w:pPr>
      <w:r w:rsidRPr="00B21A02">
        <w:rPr>
          <w:sz w:val="28"/>
          <w:szCs w:val="28"/>
        </w:rPr>
        <w:t xml:space="preserve">В </w:t>
      </w:r>
      <w:r w:rsidR="00F56300" w:rsidRPr="00B21A02">
        <w:rPr>
          <w:sz w:val="28"/>
          <w:szCs w:val="28"/>
        </w:rPr>
        <w:t xml:space="preserve">отчетном периоде </w:t>
      </w:r>
      <w:r w:rsidR="009C125A" w:rsidRPr="00B21A02">
        <w:rPr>
          <w:sz w:val="28"/>
          <w:szCs w:val="28"/>
        </w:rPr>
        <w:t>202</w:t>
      </w:r>
      <w:r w:rsidR="00F56300" w:rsidRPr="00B21A02">
        <w:rPr>
          <w:sz w:val="28"/>
          <w:szCs w:val="28"/>
        </w:rPr>
        <w:t>4 года</w:t>
      </w:r>
      <w:r w:rsidR="00486152" w:rsidRPr="00B21A02">
        <w:rPr>
          <w:sz w:val="28"/>
          <w:szCs w:val="28"/>
        </w:rPr>
        <w:t xml:space="preserve"> </w:t>
      </w:r>
      <w:r w:rsidR="0032689E" w:rsidRPr="00B21A02">
        <w:rPr>
          <w:sz w:val="28"/>
          <w:szCs w:val="28"/>
        </w:rPr>
        <w:t>объем добы</w:t>
      </w:r>
      <w:r w:rsidR="002E3A69" w:rsidRPr="00B21A02">
        <w:rPr>
          <w:sz w:val="28"/>
          <w:szCs w:val="28"/>
        </w:rPr>
        <w:t>чи</w:t>
      </w:r>
      <w:r w:rsidR="0032689E" w:rsidRPr="00B21A02">
        <w:rPr>
          <w:sz w:val="28"/>
          <w:szCs w:val="28"/>
        </w:rPr>
        <w:t xml:space="preserve"> </w:t>
      </w:r>
      <w:r w:rsidRPr="00B21A02">
        <w:rPr>
          <w:sz w:val="28"/>
          <w:szCs w:val="28"/>
        </w:rPr>
        <w:t xml:space="preserve">природного </w:t>
      </w:r>
      <w:r w:rsidR="0032689E" w:rsidRPr="00B21A02">
        <w:rPr>
          <w:sz w:val="28"/>
          <w:szCs w:val="28"/>
        </w:rPr>
        <w:t xml:space="preserve">газа </w:t>
      </w:r>
      <w:r w:rsidR="00034184" w:rsidRPr="00B21A02">
        <w:rPr>
          <w:sz w:val="28"/>
          <w:szCs w:val="28"/>
        </w:rPr>
        <w:t>увеличился на</w:t>
      </w:r>
      <w:r w:rsidR="009C125A" w:rsidRPr="00B21A02">
        <w:rPr>
          <w:sz w:val="28"/>
          <w:szCs w:val="28"/>
        </w:rPr>
        <w:t xml:space="preserve"> </w:t>
      </w:r>
      <w:r w:rsidR="00034184" w:rsidRPr="00B21A02">
        <w:rPr>
          <w:sz w:val="28"/>
          <w:szCs w:val="28"/>
        </w:rPr>
        <w:t>6,76</w:t>
      </w:r>
      <w:r w:rsidR="007A46F8" w:rsidRPr="00B21A02">
        <w:rPr>
          <w:sz w:val="28"/>
          <w:szCs w:val="28"/>
        </w:rPr>
        <w:t>% к</w:t>
      </w:r>
      <w:r w:rsidR="00EC1C2A" w:rsidRPr="00B21A02">
        <w:rPr>
          <w:sz w:val="28"/>
          <w:szCs w:val="28"/>
        </w:rPr>
        <w:t xml:space="preserve"> </w:t>
      </w:r>
      <w:r w:rsidR="00034184" w:rsidRPr="00B21A02">
        <w:rPr>
          <w:sz w:val="28"/>
          <w:szCs w:val="28"/>
        </w:rPr>
        <w:t xml:space="preserve">уровню аналогичного периода </w:t>
      </w:r>
      <w:r w:rsidR="007A46F8" w:rsidRPr="00B21A02">
        <w:rPr>
          <w:sz w:val="28"/>
          <w:szCs w:val="28"/>
        </w:rPr>
        <w:t>202</w:t>
      </w:r>
      <w:r w:rsidR="00034184" w:rsidRPr="00B21A02">
        <w:rPr>
          <w:sz w:val="28"/>
          <w:szCs w:val="28"/>
        </w:rPr>
        <w:t>3</w:t>
      </w:r>
      <w:r w:rsidR="007A46F8" w:rsidRPr="00B21A02">
        <w:rPr>
          <w:sz w:val="28"/>
          <w:szCs w:val="28"/>
        </w:rPr>
        <w:t xml:space="preserve"> года в связи с </w:t>
      </w:r>
      <w:r w:rsidR="00034184" w:rsidRPr="00B21A02">
        <w:rPr>
          <w:sz w:val="28"/>
          <w:szCs w:val="28"/>
        </w:rPr>
        <w:t>низким</w:t>
      </w:r>
      <w:r w:rsidR="007A46F8" w:rsidRPr="00B21A02">
        <w:rPr>
          <w:sz w:val="28"/>
          <w:szCs w:val="28"/>
        </w:rPr>
        <w:t xml:space="preserve"> уровнем температур зимнего </w:t>
      </w:r>
      <w:r w:rsidR="00B90494" w:rsidRPr="00B21A02">
        <w:rPr>
          <w:sz w:val="28"/>
          <w:szCs w:val="28"/>
        </w:rPr>
        <w:t>периода</w:t>
      </w:r>
      <w:r w:rsidR="00034184" w:rsidRPr="00B21A02">
        <w:rPr>
          <w:sz w:val="28"/>
          <w:szCs w:val="28"/>
        </w:rPr>
        <w:t>.</w:t>
      </w:r>
    </w:p>
    <w:p w:rsidR="0032689E" w:rsidRPr="00B21A02" w:rsidRDefault="0032689E" w:rsidP="0032689E">
      <w:pPr>
        <w:tabs>
          <w:tab w:val="left" w:pos="540"/>
        </w:tabs>
        <w:suppressAutoHyphens/>
        <w:spacing w:line="0" w:lineRule="atLeast"/>
        <w:ind w:firstLine="709"/>
        <w:jc w:val="both"/>
        <w:rPr>
          <w:sz w:val="28"/>
          <w:szCs w:val="28"/>
        </w:rPr>
      </w:pPr>
      <w:r w:rsidRPr="00B21A02">
        <w:rPr>
          <w:sz w:val="28"/>
          <w:szCs w:val="28"/>
        </w:rPr>
        <w:t>Природным газом газифицировано 5 населенных пунктов: пгт. Березово, пгт. Игрим, п. Светлый, п. Приполярный, д. Хулимсунт.</w:t>
      </w:r>
    </w:p>
    <w:p w:rsidR="00A67244" w:rsidRPr="00B21A02" w:rsidRDefault="00A67244" w:rsidP="0032689E">
      <w:pPr>
        <w:tabs>
          <w:tab w:val="left" w:pos="540"/>
        </w:tabs>
        <w:suppressAutoHyphens/>
        <w:spacing w:line="0" w:lineRule="atLeast"/>
        <w:ind w:firstLine="709"/>
        <w:jc w:val="both"/>
        <w:rPr>
          <w:sz w:val="28"/>
          <w:szCs w:val="28"/>
        </w:rPr>
      </w:pPr>
    </w:p>
    <w:p w:rsidR="00A12B33" w:rsidRPr="00B21A02" w:rsidRDefault="00A12B33" w:rsidP="0032689E">
      <w:pPr>
        <w:tabs>
          <w:tab w:val="left" w:pos="540"/>
        </w:tabs>
        <w:suppressAutoHyphens/>
        <w:spacing w:line="0" w:lineRule="atLeast"/>
        <w:ind w:firstLine="709"/>
        <w:jc w:val="both"/>
        <w:rPr>
          <w:sz w:val="28"/>
          <w:szCs w:val="28"/>
        </w:rPr>
      </w:pPr>
    </w:p>
    <w:p w:rsidR="0032689E" w:rsidRPr="00B21A02" w:rsidRDefault="0032689E" w:rsidP="00EB49B0">
      <w:pPr>
        <w:pStyle w:val="ab"/>
        <w:widowControl w:val="0"/>
        <w:autoSpaceDE w:val="0"/>
        <w:autoSpaceDN w:val="0"/>
        <w:adjustRightInd w:val="0"/>
        <w:spacing w:line="360" w:lineRule="auto"/>
        <w:ind w:left="360"/>
        <w:jc w:val="center"/>
        <w:rPr>
          <w:rFonts w:ascii="Times New Roman" w:hAnsi="Times New Roman"/>
          <w:b/>
          <w:bCs/>
          <w:iCs/>
          <w:sz w:val="28"/>
          <w:szCs w:val="28"/>
        </w:rPr>
      </w:pPr>
      <w:r w:rsidRPr="00B21A02">
        <w:rPr>
          <w:rFonts w:ascii="Times New Roman" w:hAnsi="Times New Roman"/>
          <w:b/>
          <w:bCs/>
          <w:iCs/>
          <w:sz w:val="28"/>
          <w:szCs w:val="28"/>
        </w:rPr>
        <w:t>Обрабатывающее производство</w:t>
      </w:r>
    </w:p>
    <w:p w:rsidR="0032689E" w:rsidRPr="00B21A02" w:rsidRDefault="0032689E" w:rsidP="000B744C">
      <w:pPr>
        <w:pStyle w:val="ab"/>
        <w:ind w:firstLine="708"/>
        <w:jc w:val="both"/>
        <w:rPr>
          <w:rFonts w:ascii="Times New Roman" w:hAnsi="Times New Roman"/>
          <w:sz w:val="28"/>
          <w:szCs w:val="28"/>
        </w:rPr>
      </w:pPr>
      <w:r w:rsidRPr="00B21A02">
        <w:rPr>
          <w:rFonts w:ascii="Times New Roman" w:hAnsi="Times New Roman"/>
          <w:sz w:val="28"/>
          <w:szCs w:val="28"/>
        </w:rPr>
        <w:t xml:space="preserve">В </w:t>
      </w:r>
      <w:r w:rsidR="00756C86" w:rsidRPr="00B21A02">
        <w:rPr>
          <w:rFonts w:ascii="Times New Roman" w:hAnsi="Times New Roman"/>
          <w:sz w:val="28"/>
          <w:szCs w:val="28"/>
        </w:rPr>
        <w:t xml:space="preserve">1 квартале </w:t>
      </w:r>
      <w:r w:rsidRPr="00B21A02">
        <w:rPr>
          <w:rFonts w:ascii="Times New Roman" w:hAnsi="Times New Roman"/>
          <w:sz w:val="28"/>
          <w:szCs w:val="28"/>
        </w:rPr>
        <w:t>202</w:t>
      </w:r>
      <w:r w:rsidR="00756C86" w:rsidRPr="00B21A02">
        <w:rPr>
          <w:rFonts w:ascii="Times New Roman" w:hAnsi="Times New Roman"/>
          <w:sz w:val="28"/>
          <w:szCs w:val="28"/>
        </w:rPr>
        <w:t>4 года</w:t>
      </w:r>
      <w:r w:rsidRPr="00B21A02">
        <w:rPr>
          <w:rFonts w:ascii="Times New Roman" w:hAnsi="Times New Roman"/>
          <w:sz w:val="28"/>
          <w:szCs w:val="28"/>
        </w:rPr>
        <w:t xml:space="preserve"> </w:t>
      </w:r>
      <w:r w:rsidR="00233FB7" w:rsidRPr="00B21A02">
        <w:rPr>
          <w:rFonts w:ascii="Times New Roman" w:hAnsi="Times New Roman"/>
          <w:sz w:val="28"/>
          <w:szCs w:val="28"/>
        </w:rPr>
        <w:t>объем производства</w:t>
      </w:r>
      <w:r w:rsidRPr="00B21A02">
        <w:rPr>
          <w:rFonts w:ascii="Times New Roman" w:hAnsi="Times New Roman"/>
          <w:sz w:val="28"/>
          <w:szCs w:val="28"/>
        </w:rPr>
        <w:t xml:space="preserve"> обрабатывающей промышленности </w:t>
      </w:r>
      <w:r w:rsidR="00756C86" w:rsidRPr="00B21A02">
        <w:rPr>
          <w:rFonts w:ascii="Times New Roman" w:hAnsi="Times New Roman"/>
          <w:sz w:val="28"/>
          <w:szCs w:val="28"/>
        </w:rPr>
        <w:t>увеличился на 1</w:t>
      </w:r>
      <w:r w:rsidR="00FE747C" w:rsidRPr="00B21A02">
        <w:rPr>
          <w:rFonts w:ascii="Times New Roman" w:hAnsi="Times New Roman"/>
          <w:sz w:val="28"/>
          <w:szCs w:val="28"/>
        </w:rPr>
        <w:t>2,66</w:t>
      </w:r>
      <w:r w:rsidR="00756C86" w:rsidRPr="00B21A02">
        <w:rPr>
          <w:rFonts w:ascii="Times New Roman" w:hAnsi="Times New Roman"/>
          <w:sz w:val="28"/>
          <w:szCs w:val="28"/>
        </w:rPr>
        <w:t>% к уровню аналогичного периода 2023 года и составил</w:t>
      </w:r>
      <w:r w:rsidR="00233FB7" w:rsidRPr="00B21A02">
        <w:rPr>
          <w:rFonts w:ascii="Times New Roman" w:hAnsi="Times New Roman"/>
          <w:sz w:val="28"/>
          <w:szCs w:val="28"/>
        </w:rPr>
        <w:t xml:space="preserve"> </w:t>
      </w:r>
      <w:r w:rsidR="00756C86" w:rsidRPr="00B21A02">
        <w:rPr>
          <w:rFonts w:ascii="Times New Roman" w:hAnsi="Times New Roman"/>
          <w:sz w:val="28"/>
          <w:szCs w:val="28"/>
        </w:rPr>
        <w:t>44,20</w:t>
      </w:r>
      <w:r w:rsidR="00233FB7" w:rsidRPr="00B21A02">
        <w:rPr>
          <w:rFonts w:ascii="Times New Roman" w:hAnsi="Times New Roman"/>
          <w:sz w:val="28"/>
          <w:szCs w:val="28"/>
        </w:rPr>
        <w:t xml:space="preserve"> </w:t>
      </w:r>
      <w:r w:rsidR="00233FB7" w:rsidRPr="00B21A02">
        <w:rPr>
          <w:rFonts w:ascii="Times New Roman" w:hAnsi="Times New Roman"/>
          <w:bCs/>
          <w:sz w:val="28"/>
          <w:szCs w:val="28"/>
        </w:rPr>
        <w:t>млн. рублей в сопоставимых ценах</w:t>
      </w:r>
      <w:r w:rsidR="008C3786" w:rsidRPr="00B21A02">
        <w:rPr>
          <w:rFonts w:ascii="Times New Roman" w:hAnsi="Times New Roman"/>
          <w:bCs/>
          <w:sz w:val="28"/>
          <w:szCs w:val="28"/>
        </w:rPr>
        <w:t xml:space="preserve">, что обусловлено </w:t>
      </w:r>
      <w:r w:rsidR="00756C86" w:rsidRPr="00B21A02">
        <w:rPr>
          <w:rFonts w:ascii="Times New Roman" w:hAnsi="Times New Roman"/>
          <w:bCs/>
          <w:sz w:val="28"/>
          <w:szCs w:val="28"/>
        </w:rPr>
        <w:t>увеличением выработки полиграфической и издательской продукции.</w:t>
      </w:r>
    </w:p>
    <w:p w:rsidR="0032689E" w:rsidRPr="00B21A02" w:rsidRDefault="0032689E" w:rsidP="0032689E">
      <w:pPr>
        <w:ind w:right="142" w:firstLine="709"/>
        <w:jc w:val="both"/>
        <w:rPr>
          <w:rFonts w:eastAsia="Calibri"/>
          <w:sz w:val="28"/>
          <w:szCs w:val="28"/>
        </w:rPr>
      </w:pPr>
      <w:r w:rsidRPr="00B21A02">
        <w:rPr>
          <w:rFonts w:eastAsia="Calibri"/>
          <w:sz w:val="28"/>
          <w:szCs w:val="28"/>
        </w:rPr>
        <w:t xml:space="preserve">Обрабатывающие производства включают: производство пищевых продуктов, </w:t>
      </w:r>
      <w:r w:rsidRPr="00B21A02">
        <w:rPr>
          <w:sz w:val="28"/>
          <w:szCs w:val="28"/>
        </w:rPr>
        <w:t>производство изделий из кожи,</w:t>
      </w:r>
      <w:r w:rsidRPr="00B21A02">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B21A02" w:rsidRDefault="0032689E" w:rsidP="0032689E">
      <w:pPr>
        <w:pStyle w:val="ab"/>
        <w:ind w:firstLine="708"/>
        <w:jc w:val="both"/>
        <w:rPr>
          <w:rFonts w:ascii="Times New Roman" w:hAnsi="Times New Roman"/>
          <w:b/>
          <w:sz w:val="28"/>
          <w:szCs w:val="28"/>
        </w:rPr>
      </w:pPr>
      <w:r w:rsidRPr="00B21A02">
        <w:rPr>
          <w:rFonts w:ascii="Times New Roman" w:hAnsi="Times New Roman"/>
          <w:sz w:val="28"/>
          <w:szCs w:val="28"/>
        </w:rPr>
        <w:t xml:space="preserve"> </w:t>
      </w:r>
    </w:p>
    <w:p w:rsidR="0032689E" w:rsidRPr="00B21A02" w:rsidRDefault="0032689E" w:rsidP="0032689E">
      <w:pPr>
        <w:pStyle w:val="ab"/>
        <w:spacing w:line="360" w:lineRule="auto"/>
        <w:rPr>
          <w:rFonts w:ascii="Times New Roman" w:hAnsi="Times New Roman"/>
          <w:b/>
          <w:sz w:val="28"/>
          <w:szCs w:val="28"/>
        </w:rPr>
      </w:pPr>
      <w:r w:rsidRPr="00B21A02">
        <w:rPr>
          <w:rFonts w:ascii="Times New Roman" w:hAnsi="Times New Roman"/>
          <w:b/>
          <w:sz w:val="28"/>
          <w:szCs w:val="28"/>
        </w:rPr>
        <w:t>Производство пищевой продукции</w:t>
      </w:r>
    </w:p>
    <w:p w:rsidR="00A040C1" w:rsidRPr="00B21A02" w:rsidRDefault="00A040C1" w:rsidP="00A040C1">
      <w:pPr>
        <w:widowControl w:val="0"/>
        <w:autoSpaceDE w:val="0"/>
        <w:autoSpaceDN w:val="0"/>
        <w:adjustRightInd w:val="0"/>
        <w:ind w:firstLine="709"/>
        <w:jc w:val="both"/>
        <w:rPr>
          <w:sz w:val="28"/>
          <w:szCs w:val="28"/>
        </w:rPr>
      </w:pPr>
      <w:r w:rsidRPr="00B21A02">
        <w:rPr>
          <w:sz w:val="28"/>
          <w:szCs w:val="28"/>
        </w:rPr>
        <w:t>По состоянию на 01.0</w:t>
      </w:r>
      <w:r w:rsidR="00AA43EC" w:rsidRPr="00B21A02">
        <w:rPr>
          <w:sz w:val="28"/>
          <w:szCs w:val="28"/>
        </w:rPr>
        <w:t>4</w:t>
      </w:r>
      <w:r w:rsidRPr="00B21A02">
        <w:rPr>
          <w:sz w:val="28"/>
          <w:szCs w:val="28"/>
        </w:rPr>
        <w:t>.2024 производство хлеба, хлебобулочных и кондитерских изделий в Березовском районе осуществляют 16 производителей в 18 пекарнях в 10 населенны</w:t>
      </w:r>
      <w:r w:rsidR="00AA43EC" w:rsidRPr="00B21A02">
        <w:rPr>
          <w:sz w:val="28"/>
          <w:szCs w:val="28"/>
        </w:rPr>
        <w:t>х пунктах</w:t>
      </w:r>
      <w:r w:rsidRPr="00B21A02">
        <w:rPr>
          <w:sz w:val="28"/>
          <w:szCs w:val="28"/>
        </w:rPr>
        <w:t>.</w:t>
      </w:r>
    </w:p>
    <w:p w:rsidR="00A040C1" w:rsidRPr="00B21A02" w:rsidRDefault="00A040C1" w:rsidP="00A040C1">
      <w:pPr>
        <w:widowControl w:val="0"/>
        <w:autoSpaceDE w:val="0"/>
        <w:autoSpaceDN w:val="0"/>
        <w:adjustRightInd w:val="0"/>
        <w:ind w:firstLine="709"/>
        <w:jc w:val="both"/>
        <w:rPr>
          <w:sz w:val="28"/>
          <w:szCs w:val="28"/>
        </w:rPr>
      </w:pPr>
      <w:r w:rsidRPr="00B21A02">
        <w:rPr>
          <w:sz w:val="28"/>
          <w:szCs w:val="28"/>
        </w:rPr>
        <w:t xml:space="preserve">Наибольший объем производства хлебобулочной продукции приходится на Березовское ППО </w:t>
      </w:r>
      <w:r w:rsidR="00AA43EC" w:rsidRPr="00B21A02">
        <w:rPr>
          <w:sz w:val="28"/>
          <w:szCs w:val="28"/>
        </w:rPr>
        <w:t>(объединяющее 3 пекарни) - 40</w:t>
      </w:r>
      <w:r w:rsidRPr="00B21A02">
        <w:rPr>
          <w:sz w:val="28"/>
          <w:szCs w:val="28"/>
        </w:rPr>
        <w:t>%, которое выпускает разнообразный ассортимент пищевой продукции (14 видов хлеба, 10 видов булочных изделий).</w:t>
      </w:r>
    </w:p>
    <w:p w:rsidR="00AA43EC" w:rsidRPr="00B21A02" w:rsidRDefault="00AA43EC" w:rsidP="00AA43EC">
      <w:pPr>
        <w:tabs>
          <w:tab w:val="left" w:pos="709"/>
        </w:tabs>
        <w:ind w:firstLine="709"/>
        <w:jc w:val="both"/>
        <w:rPr>
          <w:sz w:val="28"/>
          <w:szCs w:val="28"/>
        </w:rPr>
      </w:pPr>
    </w:p>
    <w:p w:rsidR="00AA43EC" w:rsidRPr="00B21A02" w:rsidRDefault="00AA43EC" w:rsidP="00AA43EC">
      <w:pPr>
        <w:tabs>
          <w:tab w:val="left" w:pos="709"/>
        </w:tabs>
        <w:ind w:firstLine="709"/>
        <w:jc w:val="center"/>
        <w:rPr>
          <w:b/>
          <w:sz w:val="28"/>
          <w:szCs w:val="28"/>
        </w:rPr>
      </w:pPr>
      <w:r w:rsidRPr="00B21A02">
        <w:rPr>
          <w:b/>
          <w:sz w:val="28"/>
          <w:szCs w:val="28"/>
        </w:rPr>
        <w:t>Производство хлеба, хлебобулочных и кондитерских изделий</w:t>
      </w:r>
    </w:p>
    <w:p w:rsidR="00AA43EC" w:rsidRPr="00B21A02" w:rsidRDefault="00EB49B0" w:rsidP="00AA43EC">
      <w:pPr>
        <w:spacing w:line="276" w:lineRule="auto"/>
        <w:jc w:val="center"/>
        <w:rPr>
          <w:b/>
          <w:color w:val="000000"/>
          <w:sz w:val="28"/>
          <w:szCs w:val="28"/>
        </w:rPr>
      </w:pPr>
      <w:r w:rsidRPr="00B21A02">
        <w:rPr>
          <w:b/>
          <w:color w:val="000000"/>
          <w:sz w:val="28"/>
          <w:szCs w:val="28"/>
        </w:rPr>
        <w:t>за 1 квартал 2023 и 2024 годов</w:t>
      </w:r>
    </w:p>
    <w:p w:rsidR="00AA43EC" w:rsidRPr="00B21A02" w:rsidRDefault="00AA43EC" w:rsidP="00AA43EC">
      <w:pPr>
        <w:tabs>
          <w:tab w:val="left" w:pos="709"/>
        </w:tabs>
        <w:ind w:firstLine="709"/>
        <w:jc w:val="right"/>
        <w:rPr>
          <w:b/>
          <w:sz w:val="28"/>
          <w:szCs w:val="28"/>
        </w:rPr>
      </w:pPr>
      <w:r w:rsidRPr="00B21A02">
        <w:rPr>
          <w:b/>
          <w:sz w:val="28"/>
          <w:szCs w:val="28"/>
        </w:rPr>
        <w:t xml:space="preserve"> (тонн)</w:t>
      </w:r>
    </w:p>
    <w:tbl>
      <w:tblPr>
        <w:tblW w:w="4987" w:type="pct"/>
        <w:tblLayout w:type="fixed"/>
        <w:tblCellMar>
          <w:left w:w="28" w:type="dxa"/>
          <w:right w:w="28" w:type="dxa"/>
        </w:tblCellMar>
        <w:tblLook w:val="04A0" w:firstRow="1" w:lastRow="0" w:firstColumn="1" w:lastColumn="0" w:noHBand="0" w:noVBand="1"/>
      </w:tblPr>
      <w:tblGrid>
        <w:gridCol w:w="525"/>
        <w:gridCol w:w="3936"/>
        <w:gridCol w:w="1019"/>
        <w:gridCol w:w="876"/>
        <w:gridCol w:w="1019"/>
        <w:gridCol w:w="739"/>
        <w:gridCol w:w="1167"/>
        <w:gridCol w:w="954"/>
      </w:tblGrid>
      <w:tr w:rsidR="00AA43EC" w:rsidRPr="00B21A02" w:rsidTr="000868AE">
        <w:trPr>
          <w:trHeight w:val="20"/>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43EC" w:rsidRPr="00B21A02" w:rsidRDefault="00AA43EC" w:rsidP="000868AE">
            <w:pPr>
              <w:jc w:val="center"/>
              <w:rPr>
                <w:b/>
                <w:bCs/>
                <w:color w:val="000000"/>
                <w:sz w:val="24"/>
                <w:szCs w:val="24"/>
              </w:rPr>
            </w:pPr>
            <w:r w:rsidRPr="00B21A02">
              <w:rPr>
                <w:b/>
                <w:bCs/>
                <w:color w:val="000000"/>
                <w:sz w:val="24"/>
                <w:szCs w:val="24"/>
              </w:rPr>
              <w:t>№</w:t>
            </w:r>
          </w:p>
        </w:tc>
        <w:tc>
          <w:tcPr>
            <w:tcW w:w="19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A43EC" w:rsidRPr="00B21A02" w:rsidRDefault="00AA43EC" w:rsidP="000868AE">
            <w:pPr>
              <w:jc w:val="center"/>
              <w:rPr>
                <w:b/>
                <w:bCs/>
                <w:color w:val="000000"/>
                <w:sz w:val="24"/>
                <w:szCs w:val="24"/>
              </w:rPr>
            </w:pPr>
          </w:p>
          <w:p w:rsidR="00AA43EC" w:rsidRPr="00B21A02" w:rsidRDefault="00AA43EC" w:rsidP="000868AE">
            <w:pPr>
              <w:jc w:val="center"/>
              <w:rPr>
                <w:b/>
                <w:bCs/>
                <w:color w:val="000000"/>
                <w:sz w:val="24"/>
                <w:szCs w:val="24"/>
              </w:rPr>
            </w:pPr>
          </w:p>
          <w:p w:rsidR="00AA43EC" w:rsidRPr="00B21A02" w:rsidRDefault="00AA43EC" w:rsidP="000868AE">
            <w:pPr>
              <w:jc w:val="center"/>
              <w:rPr>
                <w:b/>
                <w:bCs/>
                <w:color w:val="000000"/>
                <w:sz w:val="24"/>
                <w:szCs w:val="24"/>
              </w:rPr>
            </w:pPr>
            <w:r w:rsidRPr="00B21A02">
              <w:rPr>
                <w:b/>
                <w:bCs/>
                <w:color w:val="000000"/>
                <w:sz w:val="24"/>
                <w:szCs w:val="24"/>
              </w:rPr>
              <w:t xml:space="preserve">Наименование </w:t>
            </w:r>
          </w:p>
        </w:tc>
        <w:tc>
          <w:tcPr>
            <w:tcW w:w="1424" w:type="pct"/>
            <w:gridSpan w:val="3"/>
            <w:tcBorders>
              <w:top w:val="single" w:sz="4" w:space="0" w:color="auto"/>
              <w:left w:val="nil"/>
              <w:bottom w:val="single" w:sz="4" w:space="0" w:color="auto"/>
              <w:right w:val="nil"/>
            </w:tcBorders>
            <w:shd w:val="clear" w:color="auto" w:fill="auto"/>
            <w:noWrap/>
            <w:vAlign w:val="center"/>
            <w:hideMark/>
          </w:tcPr>
          <w:p w:rsidR="00AA43EC" w:rsidRPr="00B21A02" w:rsidRDefault="00AA43EC" w:rsidP="000868AE">
            <w:pPr>
              <w:jc w:val="center"/>
              <w:rPr>
                <w:b/>
                <w:bCs/>
                <w:color w:val="000000"/>
                <w:sz w:val="24"/>
                <w:szCs w:val="24"/>
              </w:rPr>
            </w:pPr>
            <w:r w:rsidRPr="00B21A02">
              <w:rPr>
                <w:b/>
                <w:bCs/>
                <w:color w:val="000000"/>
                <w:sz w:val="24"/>
                <w:szCs w:val="24"/>
              </w:rPr>
              <w:t>1 квартал 2023 года</w:t>
            </w:r>
          </w:p>
        </w:tc>
        <w:tc>
          <w:tcPr>
            <w:tcW w:w="139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3EC" w:rsidRPr="00B21A02" w:rsidRDefault="00AA43EC" w:rsidP="000868AE">
            <w:pPr>
              <w:jc w:val="center"/>
              <w:rPr>
                <w:b/>
                <w:bCs/>
                <w:color w:val="000000"/>
                <w:sz w:val="24"/>
                <w:szCs w:val="24"/>
              </w:rPr>
            </w:pPr>
            <w:r w:rsidRPr="00B21A02">
              <w:rPr>
                <w:b/>
                <w:bCs/>
                <w:color w:val="000000"/>
                <w:sz w:val="24"/>
                <w:szCs w:val="24"/>
              </w:rPr>
              <w:t>1 квартал 2024 года</w:t>
            </w:r>
          </w:p>
        </w:tc>
      </w:tr>
      <w:tr w:rsidR="00AA43EC" w:rsidRPr="00B21A02" w:rsidTr="000868AE">
        <w:trPr>
          <w:trHeight w:val="20"/>
        </w:trPr>
        <w:tc>
          <w:tcPr>
            <w:tcW w:w="256" w:type="pct"/>
            <w:vMerge/>
            <w:tcBorders>
              <w:top w:val="single" w:sz="4" w:space="0" w:color="auto"/>
              <w:left w:val="single" w:sz="4" w:space="0" w:color="auto"/>
              <w:bottom w:val="single" w:sz="4" w:space="0" w:color="000000"/>
              <w:right w:val="single" w:sz="4" w:space="0" w:color="auto"/>
            </w:tcBorders>
            <w:vAlign w:val="center"/>
            <w:hideMark/>
          </w:tcPr>
          <w:p w:rsidR="00AA43EC" w:rsidRPr="00B21A02" w:rsidRDefault="00AA43EC" w:rsidP="000868AE">
            <w:pPr>
              <w:rPr>
                <w:b/>
                <w:bCs/>
                <w:color w:val="000000"/>
                <w:sz w:val="24"/>
                <w:szCs w:val="24"/>
              </w:rPr>
            </w:pPr>
          </w:p>
        </w:tc>
        <w:tc>
          <w:tcPr>
            <w:tcW w:w="1923" w:type="pct"/>
            <w:vMerge/>
            <w:tcBorders>
              <w:top w:val="single" w:sz="4" w:space="0" w:color="auto"/>
              <w:left w:val="single" w:sz="4" w:space="0" w:color="auto"/>
              <w:bottom w:val="single" w:sz="4" w:space="0" w:color="000000"/>
              <w:right w:val="single" w:sz="4" w:space="0" w:color="auto"/>
            </w:tcBorders>
            <w:vAlign w:val="center"/>
            <w:hideMark/>
          </w:tcPr>
          <w:p w:rsidR="00AA43EC" w:rsidRPr="00B21A02" w:rsidRDefault="00AA43EC" w:rsidP="000868AE">
            <w:pPr>
              <w:rPr>
                <w:b/>
                <w:bCs/>
                <w:color w:val="000000"/>
                <w:sz w:val="24"/>
                <w:szCs w:val="24"/>
              </w:rPr>
            </w:pPr>
          </w:p>
        </w:tc>
        <w:tc>
          <w:tcPr>
            <w:tcW w:w="498" w:type="pct"/>
            <w:tcBorders>
              <w:top w:val="nil"/>
              <w:left w:val="nil"/>
              <w:bottom w:val="single" w:sz="4" w:space="0" w:color="auto"/>
              <w:right w:val="single" w:sz="4" w:space="0" w:color="auto"/>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Хлеб</w:t>
            </w:r>
          </w:p>
        </w:tc>
        <w:tc>
          <w:tcPr>
            <w:tcW w:w="428" w:type="pct"/>
            <w:tcBorders>
              <w:top w:val="nil"/>
              <w:left w:val="nil"/>
              <w:bottom w:val="single" w:sz="4" w:space="0" w:color="auto"/>
              <w:right w:val="single" w:sz="4" w:space="0" w:color="auto"/>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Булочные изделия</w:t>
            </w:r>
          </w:p>
        </w:tc>
        <w:tc>
          <w:tcPr>
            <w:tcW w:w="498" w:type="pct"/>
            <w:tcBorders>
              <w:top w:val="nil"/>
              <w:left w:val="nil"/>
              <w:bottom w:val="single" w:sz="4" w:space="0" w:color="auto"/>
              <w:right w:val="nil"/>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Кондитерские изделия</w:t>
            </w: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 xml:space="preserve">Хлеб </w:t>
            </w:r>
          </w:p>
        </w:tc>
        <w:tc>
          <w:tcPr>
            <w:tcW w:w="570" w:type="pct"/>
            <w:tcBorders>
              <w:top w:val="nil"/>
              <w:left w:val="nil"/>
              <w:bottom w:val="single" w:sz="4" w:space="0" w:color="auto"/>
              <w:right w:val="single" w:sz="4" w:space="0" w:color="auto"/>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Булочные изделия</w:t>
            </w:r>
          </w:p>
        </w:tc>
        <w:tc>
          <w:tcPr>
            <w:tcW w:w="466" w:type="pct"/>
            <w:tcBorders>
              <w:top w:val="nil"/>
              <w:left w:val="nil"/>
              <w:bottom w:val="single" w:sz="4" w:space="0" w:color="auto"/>
              <w:right w:val="single" w:sz="4" w:space="0" w:color="auto"/>
            </w:tcBorders>
            <w:shd w:val="clear" w:color="auto" w:fill="auto"/>
            <w:vAlign w:val="center"/>
            <w:hideMark/>
          </w:tcPr>
          <w:p w:rsidR="00AA43EC" w:rsidRPr="00B21A02" w:rsidRDefault="00AA43EC" w:rsidP="000868AE">
            <w:pPr>
              <w:jc w:val="center"/>
              <w:rPr>
                <w:b/>
                <w:bCs/>
                <w:color w:val="000000"/>
                <w:sz w:val="22"/>
                <w:szCs w:val="24"/>
              </w:rPr>
            </w:pPr>
            <w:r w:rsidRPr="00B21A02">
              <w:rPr>
                <w:b/>
                <w:bCs/>
                <w:color w:val="000000"/>
                <w:sz w:val="22"/>
                <w:szCs w:val="24"/>
              </w:rPr>
              <w:t>Кондитерские изделия</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Березовское ППО (пгт. Березово)</w:t>
            </w:r>
          </w:p>
        </w:tc>
        <w:tc>
          <w:tcPr>
            <w:tcW w:w="498" w:type="pct"/>
            <w:tcBorders>
              <w:top w:val="nil"/>
              <w:left w:val="nil"/>
              <w:bottom w:val="single" w:sz="4" w:space="0" w:color="auto"/>
              <w:right w:val="single" w:sz="4" w:space="0" w:color="auto"/>
            </w:tcBorders>
            <w:shd w:val="clear" w:color="auto" w:fill="auto"/>
            <w:noWrap/>
            <w:vAlign w:val="center"/>
            <w:hideMark/>
          </w:tcPr>
          <w:p w:rsidR="00AA43EC" w:rsidRPr="00B21A02" w:rsidRDefault="00AA43EC" w:rsidP="000868AE">
            <w:pPr>
              <w:jc w:val="center"/>
              <w:rPr>
                <w:color w:val="000000"/>
                <w:sz w:val="24"/>
                <w:szCs w:val="22"/>
              </w:rPr>
            </w:pPr>
            <w:r w:rsidRPr="00B21A02">
              <w:rPr>
                <w:color w:val="000000"/>
                <w:sz w:val="24"/>
                <w:szCs w:val="22"/>
              </w:rPr>
              <w:t>55,13</w:t>
            </w:r>
          </w:p>
        </w:tc>
        <w:tc>
          <w:tcPr>
            <w:tcW w:w="428" w:type="pct"/>
            <w:tcBorders>
              <w:top w:val="nil"/>
              <w:left w:val="nil"/>
              <w:bottom w:val="single" w:sz="4" w:space="0" w:color="auto"/>
              <w:right w:val="single" w:sz="4" w:space="0" w:color="auto"/>
            </w:tcBorders>
            <w:shd w:val="clear" w:color="auto" w:fill="auto"/>
            <w:noWrap/>
            <w:vAlign w:val="center"/>
            <w:hideMark/>
          </w:tcPr>
          <w:p w:rsidR="00AA43EC" w:rsidRPr="00B21A02" w:rsidRDefault="00AA43EC" w:rsidP="000868AE">
            <w:pPr>
              <w:jc w:val="center"/>
              <w:rPr>
                <w:color w:val="000000"/>
                <w:sz w:val="24"/>
              </w:rPr>
            </w:pPr>
            <w:r w:rsidRPr="00B21A02">
              <w:rPr>
                <w:color w:val="000000"/>
                <w:sz w:val="24"/>
              </w:rPr>
              <w:t>5,26</w:t>
            </w:r>
          </w:p>
        </w:tc>
        <w:tc>
          <w:tcPr>
            <w:tcW w:w="498" w:type="pct"/>
            <w:tcBorders>
              <w:top w:val="nil"/>
              <w:left w:val="nil"/>
              <w:bottom w:val="single" w:sz="4" w:space="0" w:color="auto"/>
              <w:right w:val="nil"/>
            </w:tcBorders>
            <w:shd w:val="clear" w:color="auto" w:fill="auto"/>
            <w:noWrap/>
            <w:vAlign w:val="center"/>
            <w:hideMark/>
          </w:tcPr>
          <w:p w:rsidR="00AA43EC" w:rsidRPr="00B21A02" w:rsidRDefault="00AA43EC" w:rsidP="000868AE">
            <w:pPr>
              <w:jc w:val="center"/>
              <w:rPr>
                <w:color w:val="000000"/>
                <w:sz w:val="24"/>
              </w:rPr>
            </w:pPr>
            <w:r w:rsidRPr="00B21A02">
              <w:rPr>
                <w:color w:val="000000"/>
                <w:sz w:val="24"/>
              </w:rPr>
              <w:t>0,57</w:t>
            </w:r>
          </w:p>
        </w:tc>
        <w:tc>
          <w:tcPr>
            <w:tcW w:w="361" w:type="pct"/>
            <w:tcBorders>
              <w:top w:val="nil"/>
              <w:left w:val="single" w:sz="4" w:space="0" w:color="auto"/>
              <w:bottom w:val="single" w:sz="4" w:space="0" w:color="auto"/>
              <w:right w:val="single" w:sz="4" w:space="0" w:color="auto"/>
            </w:tcBorders>
            <w:shd w:val="clear" w:color="auto" w:fill="FFFFFF"/>
            <w:noWrap/>
            <w:vAlign w:val="center"/>
          </w:tcPr>
          <w:p w:rsidR="00AA43EC" w:rsidRPr="00B21A02" w:rsidRDefault="00AA43EC" w:rsidP="000868AE">
            <w:pPr>
              <w:jc w:val="center"/>
              <w:rPr>
                <w:color w:val="000000"/>
                <w:sz w:val="24"/>
                <w:szCs w:val="22"/>
              </w:rPr>
            </w:pPr>
            <w:r w:rsidRPr="00B21A02">
              <w:rPr>
                <w:color w:val="000000"/>
                <w:sz w:val="24"/>
                <w:szCs w:val="22"/>
              </w:rPr>
              <w:t>49,81</w:t>
            </w:r>
          </w:p>
        </w:tc>
        <w:tc>
          <w:tcPr>
            <w:tcW w:w="570"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color w:val="000000"/>
                <w:sz w:val="24"/>
              </w:rPr>
            </w:pPr>
            <w:r w:rsidRPr="00B21A02">
              <w:rPr>
                <w:color w:val="000000"/>
                <w:sz w:val="24"/>
              </w:rPr>
              <w:t>5,53</w:t>
            </w:r>
          </w:p>
        </w:tc>
        <w:tc>
          <w:tcPr>
            <w:tcW w:w="466"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color w:val="000000"/>
                <w:sz w:val="24"/>
              </w:rPr>
            </w:pPr>
            <w:r w:rsidRPr="00B21A02">
              <w:rPr>
                <w:color w:val="000000"/>
                <w:sz w:val="24"/>
              </w:rPr>
              <w:t>0,61</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2.</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Березовское ППО (д. Шайтанка)</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FFFFFF"/>
            <w:noWrap/>
            <w:vAlign w:val="center"/>
          </w:tcPr>
          <w:p w:rsidR="00AA43EC" w:rsidRPr="00B21A02" w:rsidRDefault="00AA43EC" w:rsidP="000868AE">
            <w:pPr>
              <w:jc w:val="center"/>
              <w:rPr>
                <w:color w:val="000000"/>
                <w:sz w:val="24"/>
                <w:szCs w:val="22"/>
              </w:rPr>
            </w:pPr>
            <w:r w:rsidRPr="00B21A02">
              <w:rPr>
                <w:color w:val="000000"/>
                <w:sz w:val="24"/>
                <w:szCs w:val="22"/>
              </w:rPr>
              <w:t>1,47</w:t>
            </w:r>
          </w:p>
        </w:tc>
        <w:tc>
          <w:tcPr>
            <w:tcW w:w="570" w:type="pct"/>
            <w:tcBorders>
              <w:top w:val="nil"/>
              <w:left w:val="nil"/>
              <w:bottom w:val="single" w:sz="4" w:space="0" w:color="auto"/>
              <w:right w:val="single" w:sz="4" w:space="0" w:color="auto"/>
            </w:tcBorders>
            <w:shd w:val="clear" w:color="auto" w:fill="FFFFFF"/>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FFFFFF"/>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3.</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Березовское ППО (с.Теги)</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2"/>
              </w:rPr>
            </w:pPr>
            <w:r w:rsidRPr="00B21A02">
              <w:rPr>
                <w:color w:val="000000"/>
                <w:sz w:val="24"/>
                <w:szCs w:val="22"/>
              </w:rPr>
              <w:t>1,27</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FFFFFF"/>
            <w:noWrap/>
            <w:vAlign w:val="center"/>
          </w:tcPr>
          <w:p w:rsidR="00AA43EC" w:rsidRPr="00B21A02" w:rsidRDefault="00AA43EC" w:rsidP="000868AE">
            <w:pPr>
              <w:jc w:val="center"/>
              <w:rPr>
                <w:color w:val="000000"/>
                <w:sz w:val="24"/>
                <w:szCs w:val="22"/>
              </w:rPr>
            </w:pPr>
            <w:r w:rsidRPr="00B21A02">
              <w:rPr>
                <w:color w:val="000000"/>
                <w:sz w:val="24"/>
                <w:szCs w:val="22"/>
              </w:rPr>
              <w:t>1,28</w:t>
            </w:r>
          </w:p>
        </w:tc>
        <w:tc>
          <w:tcPr>
            <w:tcW w:w="570" w:type="pct"/>
            <w:tcBorders>
              <w:top w:val="nil"/>
              <w:left w:val="nil"/>
              <w:bottom w:val="single" w:sz="4" w:space="0" w:color="auto"/>
              <w:right w:val="single" w:sz="4" w:space="0" w:color="auto"/>
            </w:tcBorders>
            <w:shd w:val="clear" w:color="auto" w:fill="FFFFFF"/>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FFFFFF"/>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4.</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ООО «Фермер» В.И. Дейко (пгт.Березово)</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2"/>
              </w:rPr>
            </w:pPr>
            <w:r w:rsidRPr="00B21A02">
              <w:rPr>
                <w:color w:val="000000"/>
                <w:sz w:val="24"/>
                <w:szCs w:val="22"/>
              </w:rPr>
              <w:t>3,94</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2"/>
              </w:rPr>
            </w:pPr>
            <w:r w:rsidRPr="00B21A02">
              <w:rPr>
                <w:sz w:val="24"/>
                <w:szCs w:val="24"/>
              </w:rPr>
              <w:t>0,00</w:t>
            </w:r>
          </w:p>
        </w:tc>
        <w:tc>
          <w:tcPr>
            <w:tcW w:w="498" w:type="pct"/>
            <w:tcBorders>
              <w:top w:val="nil"/>
              <w:left w:val="nil"/>
              <w:bottom w:val="single" w:sz="4" w:space="0" w:color="auto"/>
              <w:right w:val="nil"/>
            </w:tcBorders>
            <w:shd w:val="clear" w:color="auto" w:fill="auto"/>
            <w:noWrap/>
            <w:vAlign w:val="center"/>
          </w:tcPr>
          <w:p w:rsidR="00AA43EC" w:rsidRPr="00B21A02" w:rsidRDefault="00AA43EC" w:rsidP="000868AE">
            <w:pPr>
              <w:jc w:val="center"/>
              <w:rPr>
                <w:color w:val="000000"/>
                <w:sz w:val="24"/>
                <w:szCs w:val="22"/>
              </w:rPr>
            </w:pPr>
            <w:r w:rsidRPr="00B21A02">
              <w:rPr>
                <w:color w:val="000000"/>
                <w:sz w:val="24"/>
                <w:szCs w:val="22"/>
              </w:rPr>
              <w:t>0,21</w:t>
            </w:r>
          </w:p>
        </w:tc>
        <w:tc>
          <w:tcPr>
            <w:tcW w:w="361" w:type="pct"/>
            <w:tcBorders>
              <w:top w:val="nil"/>
              <w:left w:val="single" w:sz="4" w:space="0" w:color="auto"/>
              <w:bottom w:val="single" w:sz="4" w:space="0" w:color="auto"/>
              <w:right w:val="single" w:sz="4" w:space="0" w:color="auto"/>
            </w:tcBorders>
            <w:shd w:val="clear" w:color="auto" w:fill="FFFFFF"/>
            <w:noWrap/>
            <w:vAlign w:val="center"/>
          </w:tcPr>
          <w:p w:rsidR="00AA43EC" w:rsidRPr="00B21A02" w:rsidRDefault="00AA43EC" w:rsidP="000868AE">
            <w:pPr>
              <w:jc w:val="center"/>
              <w:rPr>
                <w:sz w:val="24"/>
              </w:rPr>
            </w:pPr>
            <w:r w:rsidRPr="00B21A02">
              <w:rPr>
                <w:sz w:val="24"/>
              </w:rPr>
              <w:t>3,23</w:t>
            </w:r>
          </w:p>
        </w:tc>
        <w:tc>
          <w:tcPr>
            <w:tcW w:w="570"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sz w:val="24"/>
              </w:rPr>
            </w:pPr>
            <w:r w:rsidRPr="00B21A02">
              <w:rPr>
                <w:sz w:val="24"/>
              </w:rPr>
              <w:t>0,03</w:t>
            </w:r>
          </w:p>
        </w:tc>
        <w:tc>
          <w:tcPr>
            <w:tcW w:w="466"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sz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5.</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Дзотцоев О.Р. (пгт.Березово)</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8"/>
              </w:rPr>
            </w:pPr>
            <w:r w:rsidRPr="00B21A02">
              <w:rPr>
                <w:color w:val="000000"/>
                <w:sz w:val="24"/>
                <w:szCs w:val="28"/>
              </w:rPr>
              <w:t>3,56</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8"/>
              </w:rPr>
            </w:pPr>
            <w:r w:rsidRPr="00B21A02">
              <w:rPr>
                <w:color w:val="000000"/>
                <w:sz w:val="24"/>
                <w:szCs w:val="28"/>
              </w:rPr>
              <w:t>1,44</w:t>
            </w:r>
          </w:p>
        </w:tc>
        <w:tc>
          <w:tcPr>
            <w:tcW w:w="498" w:type="pct"/>
            <w:tcBorders>
              <w:top w:val="nil"/>
              <w:left w:val="nil"/>
              <w:bottom w:val="single" w:sz="4" w:space="0" w:color="auto"/>
              <w:right w:val="nil"/>
            </w:tcBorders>
            <w:shd w:val="clear" w:color="auto" w:fill="auto"/>
            <w:noWrap/>
            <w:vAlign w:val="center"/>
          </w:tcPr>
          <w:p w:rsidR="00AA43EC" w:rsidRPr="00B21A02" w:rsidRDefault="00AA43EC" w:rsidP="000868AE">
            <w:pPr>
              <w:jc w:val="center"/>
              <w:rPr>
                <w:color w:val="000000"/>
                <w:sz w:val="24"/>
                <w:szCs w:val="28"/>
              </w:rPr>
            </w:pPr>
            <w:r w:rsidRPr="00B21A02">
              <w:rPr>
                <w:color w:val="000000"/>
                <w:sz w:val="24"/>
                <w:szCs w:val="28"/>
              </w:rPr>
              <w:t>0,82</w:t>
            </w:r>
          </w:p>
        </w:tc>
        <w:tc>
          <w:tcPr>
            <w:tcW w:w="361" w:type="pct"/>
            <w:tcBorders>
              <w:top w:val="nil"/>
              <w:left w:val="single" w:sz="4" w:space="0" w:color="auto"/>
              <w:bottom w:val="single" w:sz="4" w:space="0" w:color="auto"/>
              <w:right w:val="single" w:sz="4" w:space="0" w:color="auto"/>
            </w:tcBorders>
            <w:shd w:val="clear" w:color="auto" w:fill="FFFFFF"/>
            <w:noWrap/>
            <w:vAlign w:val="center"/>
          </w:tcPr>
          <w:p w:rsidR="00AA43EC" w:rsidRPr="00B21A02" w:rsidRDefault="00AA43EC" w:rsidP="000868AE">
            <w:pPr>
              <w:jc w:val="center"/>
              <w:rPr>
                <w:sz w:val="24"/>
                <w:szCs w:val="24"/>
              </w:rPr>
            </w:pPr>
            <w:r w:rsidRPr="00B21A02">
              <w:rPr>
                <w:sz w:val="24"/>
                <w:szCs w:val="24"/>
              </w:rPr>
              <w:t>3,80</w:t>
            </w:r>
          </w:p>
        </w:tc>
        <w:tc>
          <w:tcPr>
            <w:tcW w:w="570"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sz w:val="24"/>
                <w:szCs w:val="24"/>
              </w:rPr>
            </w:pPr>
            <w:r w:rsidRPr="00B21A02">
              <w:rPr>
                <w:sz w:val="24"/>
                <w:szCs w:val="24"/>
              </w:rPr>
              <w:t>1,60</w:t>
            </w:r>
          </w:p>
        </w:tc>
        <w:tc>
          <w:tcPr>
            <w:tcW w:w="466" w:type="pct"/>
            <w:tcBorders>
              <w:top w:val="nil"/>
              <w:left w:val="nil"/>
              <w:bottom w:val="single" w:sz="4" w:space="0" w:color="auto"/>
              <w:right w:val="single" w:sz="4" w:space="0" w:color="auto"/>
            </w:tcBorders>
            <w:shd w:val="clear" w:color="auto" w:fill="FFFFFF"/>
            <w:noWrap/>
            <w:vAlign w:val="center"/>
          </w:tcPr>
          <w:p w:rsidR="00AA43EC" w:rsidRPr="00B21A02" w:rsidRDefault="00AA43EC" w:rsidP="000868AE">
            <w:pPr>
              <w:jc w:val="center"/>
              <w:rPr>
                <w:sz w:val="24"/>
                <w:szCs w:val="24"/>
              </w:rPr>
            </w:pPr>
            <w:r w:rsidRPr="00B21A02">
              <w:rPr>
                <w:sz w:val="24"/>
                <w:szCs w:val="24"/>
              </w:rPr>
              <w:t>0,71</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6.</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Константинов А.В. (пгт.Березово)</w:t>
            </w:r>
          </w:p>
        </w:tc>
        <w:tc>
          <w:tcPr>
            <w:tcW w:w="49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vAlign w:val="center"/>
          </w:tcPr>
          <w:p w:rsidR="00AA43EC" w:rsidRPr="00B21A02" w:rsidRDefault="00AA43EC" w:rsidP="000868AE">
            <w:pPr>
              <w:jc w:val="center"/>
              <w:rPr>
                <w:color w:val="000000"/>
                <w:sz w:val="24"/>
                <w:szCs w:val="22"/>
              </w:rPr>
            </w:pPr>
            <w:r w:rsidRPr="00B21A02">
              <w:rPr>
                <w:color w:val="000000"/>
                <w:sz w:val="24"/>
                <w:szCs w:val="22"/>
              </w:rPr>
              <w:t>0,15</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0,15</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A43EC" w:rsidRPr="00B21A02" w:rsidRDefault="00AA43EC" w:rsidP="000868AE">
            <w:pPr>
              <w:jc w:val="right"/>
              <w:rPr>
                <w:color w:val="000000"/>
                <w:sz w:val="24"/>
                <w:szCs w:val="24"/>
              </w:rPr>
            </w:pPr>
            <w:r w:rsidRPr="00B21A02">
              <w:rPr>
                <w:color w:val="000000"/>
                <w:sz w:val="24"/>
                <w:szCs w:val="24"/>
              </w:rPr>
              <w:t>7.</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EB49B0" w:rsidP="000868AE">
            <w:pPr>
              <w:rPr>
                <w:color w:val="000000"/>
                <w:sz w:val="24"/>
                <w:szCs w:val="24"/>
              </w:rPr>
            </w:pPr>
            <w:r w:rsidRPr="00B21A02">
              <w:rPr>
                <w:color w:val="000000"/>
                <w:sz w:val="24"/>
                <w:szCs w:val="24"/>
              </w:rPr>
              <w:t>ДООО «Хлеб»</w:t>
            </w:r>
            <w:r w:rsidR="00AA43EC" w:rsidRPr="00B21A02">
              <w:rPr>
                <w:color w:val="000000"/>
                <w:sz w:val="24"/>
                <w:szCs w:val="24"/>
              </w:rPr>
              <w:t xml:space="preserve"> (пгт.Игрим)</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rPr>
            </w:pPr>
            <w:r w:rsidRPr="00B21A02">
              <w:rPr>
                <w:sz w:val="24"/>
              </w:rPr>
              <w:t>25,00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rPr>
            </w:pPr>
            <w:r w:rsidRPr="00B21A02">
              <w:rPr>
                <w:sz w:val="24"/>
              </w:rPr>
              <w:t>7,00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570"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8.</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Куперштейн С.И. (пгт.Игрим)</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7,00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18,00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1,00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9.</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Сафаров Х.Ш. (с.Теги)</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color w:val="000000"/>
                <w:sz w:val="24"/>
                <w:szCs w:val="22"/>
              </w:rPr>
            </w:pPr>
            <w:r w:rsidRPr="00B21A02">
              <w:rPr>
                <w:color w:val="000000"/>
                <w:sz w:val="24"/>
                <w:szCs w:val="22"/>
              </w:rPr>
              <w:t>2,00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2,00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10.</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Лесник Е.В. (п.Ванзетур)</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3,65</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3,70</w:t>
            </w:r>
          </w:p>
        </w:tc>
        <w:tc>
          <w:tcPr>
            <w:tcW w:w="570"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49666B">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11.</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49666B">
            <w:pPr>
              <w:rPr>
                <w:color w:val="000000"/>
                <w:sz w:val="24"/>
                <w:szCs w:val="24"/>
              </w:rPr>
            </w:pPr>
            <w:r w:rsidRPr="00B21A02">
              <w:rPr>
                <w:color w:val="000000"/>
                <w:sz w:val="24"/>
                <w:szCs w:val="24"/>
              </w:rPr>
              <w:t>Сосьвинский рыбкооп (с. Саранпауль)</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3,00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0,40</w:t>
            </w:r>
          </w:p>
        </w:tc>
        <w:tc>
          <w:tcPr>
            <w:tcW w:w="498" w:type="pct"/>
            <w:tcBorders>
              <w:top w:val="nil"/>
              <w:left w:val="nil"/>
              <w:bottom w:val="single" w:sz="4" w:space="0" w:color="auto"/>
              <w:right w:val="nil"/>
            </w:tcBorders>
            <w:shd w:val="clear" w:color="auto" w:fill="auto"/>
            <w:noWrap/>
          </w:tcPr>
          <w:p w:rsidR="0049666B" w:rsidRPr="00B21A02" w:rsidRDefault="0049666B" w:rsidP="000868AE">
            <w:pPr>
              <w:jc w:val="center"/>
              <w:rPr>
                <w:sz w:val="24"/>
                <w:szCs w:val="24"/>
              </w:rPr>
            </w:pPr>
          </w:p>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hideMark/>
          </w:tcPr>
          <w:p w:rsidR="0049666B" w:rsidRPr="00B21A02" w:rsidRDefault="0049666B" w:rsidP="000868AE">
            <w:pPr>
              <w:jc w:val="center"/>
              <w:rPr>
                <w:sz w:val="24"/>
                <w:szCs w:val="24"/>
              </w:rPr>
            </w:pPr>
          </w:p>
          <w:p w:rsidR="00AA43EC" w:rsidRPr="00B21A02" w:rsidRDefault="00AA43EC" w:rsidP="000868AE">
            <w:pPr>
              <w:jc w:val="center"/>
            </w:pPr>
            <w:r w:rsidRPr="00B21A02">
              <w:rPr>
                <w:sz w:val="24"/>
                <w:szCs w:val="24"/>
              </w:rPr>
              <w:t>0,00</w:t>
            </w:r>
          </w:p>
        </w:tc>
        <w:tc>
          <w:tcPr>
            <w:tcW w:w="570" w:type="pct"/>
            <w:tcBorders>
              <w:top w:val="nil"/>
              <w:left w:val="nil"/>
              <w:bottom w:val="single" w:sz="4" w:space="0" w:color="auto"/>
              <w:right w:val="single" w:sz="4" w:space="0" w:color="auto"/>
            </w:tcBorders>
            <w:shd w:val="clear" w:color="auto" w:fill="auto"/>
            <w:noWrap/>
            <w:hideMark/>
          </w:tcPr>
          <w:p w:rsidR="0049666B" w:rsidRPr="00B21A02" w:rsidRDefault="0049666B" w:rsidP="000868AE">
            <w:pPr>
              <w:jc w:val="center"/>
              <w:rPr>
                <w:sz w:val="24"/>
                <w:szCs w:val="24"/>
              </w:rPr>
            </w:pPr>
          </w:p>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hideMark/>
          </w:tcPr>
          <w:p w:rsidR="0049666B" w:rsidRPr="00B21A02" w:rsidRDefault="0049666B" w:rsidP="000868AE">
            <w:pPr>
              <w:jc w:val="center"/>
              <w:rPr>
                <w:sz w:val="24"/>
                <w:szCs w:val="24"/>
              </w:rPr>
            </w:pPr>
          </w:p>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12.</w:t>
            </w:r>
          </w:p>
        </w:tc>
        <w:tc>
          <w:tcPr>
            <w:tcW w:w="1923" w:type="pct"/>
            <w:tcBorders>
              <w:top w:val="single" w:sz="4" w:space="0" w:color="auto"/>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Сосьвинский рыбкооп (п.Сосьва)</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5,00</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0,60</w:t>
            </w:r>
          </w:p>
        </w:tc>
        <w:tc>
          <w:tcPr>
            <w:tcW w:w="498" w:type="pct"/>
            <w:tcBorders>
              <w:top w:val="single" w:sz="4" w:space="0" w:color="auto"/>
              <w:left w:val="nil"/>
              <w:bottom w:val="single" w:sz="4" w:space="0" w:color="auto"/>
              <w:right w:val="nil"/>
            </w:tcBorders>
            <w:shd w:val="clear" w:color="auto" w:fill="auto"/>
            <w:noWrap/>
            <w:vAlign w:val="center"/>
          </w:tcPr>
          <w:p w:rsidR="00AA43EC" w:rsidRPr="00B21A02" w:rsidRDefault="00AA43EC" w:rsidP="000868AE">
            <w:pPr>
              <w:jc w:val="center"/>
              <w:rPr>
                <w:sz w:val="24"/>
                <w:szCs w:val="24"/>
              </w:rPr>
            </w:pPr>
            <w:r w:rsidRPr="00B21A02">
              <w:rPr>
                <w:sz w:val="24"/>
                <w:szCs w:val="24"/>
              </w:rPr>
              <w:t>0,10</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6,60</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0,80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0,20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13.</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EB49B0" w:rsidP="00EB49B0">
            <w:pPr>
              <w:rPr>
                <w:color w:val="000000"/>
                <w:sz w:val="24"/>
                <w:szCs w:val="24"/>
              </w:rPr>
            </w:pPr>
            <w:r w:rsidRPr="00B21A02">
              <w:rPr>
                <w:color w:val="000000"/>
                <w:sz w:val="24"/>
                <w:szCs w:val="24"/>
              </w:rPr>
              <w:t>ИП Политова А.П. (с</w:t>
            </w:r>
            <w:r w:rsidR="00AA43EC" w:rsidRPr="00B21A02">
              <w:rPr>
                <w:color w:val="000000"/>
                <w:sz w:val="24"/>
                <w:szCs w:val="24"/>
              </w:rPr>
              <w:t>. Саранпауль)</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11,30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13,10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14.</w:t>
            </w:r>
          </w:p>
        </w:tc>
        <w:tc>
          <w:tcPr>
            <w:tcW w:w="1923" w:type="pct"/>
            <w:tcBorders>
              <w:top w:val="single" w:sz="4" w:space="0" w:color="auto"/>
              <w:left w:val="nil"/>
              <w:bottom w:val="single" w:sz="4" w:space="0" w:color="auto"/>
              <w:right w:val="single" w:sz="4" w:space="0" w:color="auto"/>
            </w:tcBorders>
            <w:shd w:val="clear" w:color="auto" w:fill="auto"/>
            <w:hideMark/>
          </w:tcPr>
          <w:p w:rsidR="00AA43EC" w:rsidRPr="00B21A02" w:rsidRDefault="00AA43EC" w:rsidP="00EB49B0">
            <w:pPr>
              <w:rPr>
                <w:color w:val="000000"/>
                <w:sz w:val="24"/>
                <w:szCs w:val="24"/>
              </w:rPr>
            </w:pPr>
            <w:r w:rsidRPr="00B21A02">
              <w:rPr>
                <w:color w:val="000000"/>
                <w:sz w:val="24"/>
                <w:szCs w:val="24"/>
              </w:rPr>
              <w:t>ИП Шарапова К.Б. (с. Саранпауль)</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10,37</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1,20</w:t>
            </w:r>
          </w:p>
        </w:tc>
        <w:tc>
          <w:tcPr>
            <w:tcW w:w="498" w:type="pct"/>
            <w:tcBorders>
              <w:top w:val="single" w:sz="4" w:space="0" w:color="auto"/>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10,88</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1,50</w:t>
            </w:r>
          </w:p>
        </w:tc>
        <w:tc>
          <w:tcPr>
            <w:tcW w:w="466" w:type="pct"/>
            <w:tcBorders>
              <w:top w:val="single" w:sz="4" w:space="0" w:color="auto"/>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15.</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НРО КМНС «Рахтынья» (п.</w:t>
            </w:r>
            <w:r w:rsidR="00EB49B0" w:rsidRPr="00B21A02">
              <w:rPr>
                <w:color w:val="000000"/>
                <w:sz w:val="24"/>
                <w:szCs w:val="24"/>
              </w:rPr>
              <w:t xml:space="preserve"> </w:t>
            </w:r>
            <w:r w:rsidRPr="00B21A02">
              <w:rPr>
                <w:color w:val="000000"/>
                <w:sz w:val="24"/>
                <w:szCs w:val="24"/>
              </w:rPr>
              <w:t>Сосьва)</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4,10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0,43</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570"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16.</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Эминов И. (д.</w:t>
            </w:r>
            <w:r w:rsidR="00EB49B0" w:rsidRPr="00B21A02">
              <w:rPr>
                <w:color w:val="000000"/>
                <w:sz w:val="24"/>
                <w:szCs w:val="24"/>
              </w:rPr>
              <w:t xml:space="preserve"> </w:t>
            </w:r>
            <w:r w:rsidRPr="00B21A02">
              <w:rPr>
                <w:color w:val="000000"/>
                <w:sz w:val="24"/>
                <w:szCs w:val="24"/>
              </w:rPr>
              <w:t>Хулимсунт)</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rPr>
            </w:pPr>
            <w:r w:rsidRPr="00B21A02">
              <w:rPr>
                <w:sz w:val="24"/>
              </w:rPr>
              <w:t>2,00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rP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2,00</w:t>
            </w:r>
          </w:p>
        </w:tc>
        <w:tc>
          <w:tcPr>
            <w:tcW w:w="570"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17.</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Аллахвердиев Б. Р. (д.Хулимсунт)</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9,90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1,80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9,90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1,80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A43EC" w:rsidRPr="00B21A02" w:rsidRDefault="00AA43EC" w:rsidP="000868AE">
            <w:pPr>
              <w:jc w:val="right"/>
              <w:rPr>
                <w:color w:val="000000"/>
                <w:sz w:val="24"/>
                <w:szCs w:val="24"/>
              </w:rPr>
            </w:pPr>
            <w:r w:rsidRPr="00B21A02">
              <w:rPr>
                <w:color w:val="000000"/>
                <w:sz w:val="24"/>
                <w:szCs w:val="24"/>
              </w:rPr>
              <w:t>18.</w:t>
            </w:r>
          </w:p>
        </w:tc>
        <w:tc>
          <w:tcPr>
            <w:tcW w:w="1923" w:type="pct"/>
            <w:tcBorders>
              <w:top w:val="nil"/>
              <w:left w:val="nil"/>
              <w:bottom w:val="single" w:sz="4" w:space="0" w:color="auto"/>
              <w:right w:val="single" w:sz="4" w:space="0" w:color="auto"/>
            </w:tcBorders>
            <w:shd w:val="clear" w:color="auto" w:fill="auto"/>
            <w:hideMark/>
          </w:tcPr>
          <w:p w:rsidR="00AA43EC" w:rsidRPr="00B21A02" w:rsidRDefault="00AA43EC" w:rsidP="000868AE">
            <w:pPr>
              <w:rPr>
                <w:color w:val="000000"/>
                <w:sz w:val="24"/>
                <w:szCs w:val="24"/>
              </w:rPr>
            </w:pPr>
            <w:r w:rsidRPr="00B21A02">
              <w:rPr>
                <w:color w:val="000000"/>
                <w:sz w:val="24"/>
                <w:szCs w:val="24"/>
              </w:rPr>
              <w:t>ИП Мирзагулова В.Б.</w:t>
            </w:r>
            <w:r w:rsidR="00EB49B0" w:rsidRPr="00B21A02">
              <w:rPr>
                <w:color w:val="000000"/>
                <w:sz w:val="24"/>
                <w:szCs w:val="24"/>
              </w:rPr>
              <w:t xml:space="preserve"> </w:t>
            </w:r>
            <w:r w:rsidRPr="00B21A02">
              <w:rPr>
                <w:color w:val="000000"/>
                <w:sz w:val="24"/>
                <w:szCs w:val="24"/>
              </w:rPr>
              <w:t>(п.</w:t>
            </w:r>
            <w:r w:rsidR="00EB49B0" w:rsidRPr="00B21A02">
              <w:rPr>
                <w:color w:val="000000"/>
                <w:sz w:val="24"/>
                <w:szCs w:val="24"/>
              </w:rPr>
              <w:t xml:space="preserve"> </w:t>
            </w:r>
            <w:r w:rsidRPr="00B21A02">
              <w:rPr>
                <w:color w:val="000000"/>
                <w:sz w:val="24"/>
                <w:szCs w:val="24"/>
              </w:rPr>
              <w:t>Светлый)</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1,30</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0,70</w:t>
            </w:r>
          </w:p>
        </w:tc>
        <w:tc>
          <w:tcPr>
            <w:tcW w:w="498" w:type="pct"/>
            <w:tcBorders>
              <w:top w:val="nil"/>
              <w:left w:val="nil"/>
              <w:bottom w:val="single" w:sz="4" w:space="0" w:color="auto"/>
              <w:right w:val="nil"/>
            </w:tcBorders>
            <w:shd w:val="clear" w:color="auto" w:fill="auto"/>
            <w:noWrap/>
            <w:vAlign w:val="center"/>
          </w:tcPr>
          <w:p w:rsidR="00AA43EC" w:rsidRPr="00B21A02" w:rsidRDefault="00AA43EC" w:rsidP="000868AE">
            <w:pPr>
              <w:jc w:val="center"/>
              <w:rPr>
                <w:sz w:val="24"/>
                <w:szCs w:val="24"/>
              </w:rPr>
            </w:pPr>
            <w:r w:rsidRPr="00B21A02">
              <w:rPr>
                <w:sz w:val="24"/>
                <w:szCs w:val="24"/>
              </w:rPr>
              <w:t>0,60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2,00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0,30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0,40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noWrap/>
            <w:vAlign w:val="bottom"/>
          </w:tcPr>
          <w:p w:rsidR="00AA43EC" w:rsidRPr="00B21A02" w:rsidRDefault="00AA43EC" w:rsidP="000868AE">
            <w:pPr>
              <w:jc w:val="right"/>
              <w:rPr>
                <w:bCs/>
                <w:color w:val="000000"/>
                <w:sz w:val="24"/>
                <w:szCs w:val="24"/>
              </w:rPr>
            </w:pPr>
            <w:r w:rsidRPr="00B21A02">
              <w:rPr>
                <w:bCs/>
                <w:color w:val="000000"/>
                <w:sz w:val="24"/>
                <w:szCs w:val="24"/>
              </w:rPr>
              <w:t xml:space="preserve">  19.</w:t>
            </w:r>
          </w:p>
        </w:tc>
        <w:tc>
          <w:tcPr>
            <w:tcW w:w="1923" w:type="pct"/>
            <w:tcBorders>
              <w:top w:val="nil"/>
              <w:left w:val="nil"/>
              <w:bottom w:val="single" w:sz="4" w:space="0" w:color="auto"/>
              <w:right w:val="single" w:sz="4" w:space="0" w:color="auto"/>
            </w:tcBorders>
            <w:shd w:val="clear" w:color="auto" w:fill="auto"/>
            <w:noWrap/>
            <w:vAlign w:val="bottom"/>
          </w:tcPr>
          <w:p w:rsidR="00AA43EC" w:rsidRPr="00B21A02" w:rsidRDefault="00AA43EC" w:rsidP="000868AE">
            <w:pPr>
              <w:rPr>
                <w:color w:val="000000"/>
                <w:sz w:val="24"/>
                <w:szCs w:val="24"/>
              </w:rPr>
            </w:pPr>
            <w:r w:rsidRPr="00B21A02">
              <w:rPr>
                <w:color w:val="000000"/>
                <w:sz w:val="24"/>
                <w:szCs w:val="24"/>
              </w:rPr>
              <w:t>ИП Вардосанидзе Г.Р. (п. Приполярный)</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1,80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2,50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noWrap/>
            <w:vAlign w:val="bottom"/>
          </w:tcPr>
          <w:p w:rsidR="00AA43EC" w:rsidRPr="00B21A02" w:rsidRDefault="00AA43EC" w:rsidP="000868AE">
            <w:pPr>
              <w:jc w:val="right"/>
              <w:rPr>
                <w:bCs/>
                <w:color w:val="000000"/>
                <w:sz w:val="24"/>
                <w:szCs w:val="24"/>
              </w:rPr>
            </w:pPr>
            <w:r w:rsidRPr="00B21A02">
              <w:rPr>
                <w:bCs/>
                <w:color w:val="000000"/>
                <w:sz w:val="24"/>
                <w:szCs w:val="24"/>
              </w:rPr>
              <w:t xml:space="preserve">  20.</w:t>
            </w:r>
          </w:p>
        </w:tc>
        <w:tc>
          <w:tcPr>
            <w:tcW w:w="1923" w:type="pct"/>
            <w:tcBorders>
              <w:top w:val="nil"/>
              <w:left w:val="nil"/>
              <w:bottom w:val="single" w:sz="4" w:space="0" w:color="auto"/>
              <w:right w:val="single" w:sz="4" w:space="0" w:color="auto"/>
            </w:tcBorders>
            <w:shd w:val="clear" w:color="auto" w:fill="auto"/>
            <w:noWrap/>
            <w:vAlign w:val="bottom"/>
          </w:tcPr>
          <w:p w:rsidR="00AA43EC" w:rsidRPr="00B21A02" w:rsidRDefault="00AA43EC" w:rsidP="000868AE">
            <w:pPr>
              <w:rPr>
                <w:color w:val="000000"/>
                <w:sz w:val="24"/>
                <w:szCs w:val="24"/>
              </w:rPr>
            </w:pPr>
            <w:r w:rsidRPr="00B21A02">
              <w:rPr>
                <w:color w:val="000000"/>
                <w:sz w:val="24"/>
                <w:szCs w:val="24"/>
              </w:rPr>
              <w:t>ИП Конуп Е.П. (пгт. Игрим)</w:t>
            </w:r>
          </w:p>
        </w:tc>
        <w:tc>
          <w:tcPr>
            <w:tcW w:w="49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1,50</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0,50</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noWrap/>
            <w:vAlign w:val="bottom"/>
          </w:tcPr>
          <w:p w:rsidR="00AA43EC" w:rsidRPr="00B21A02" w:rsidRDefault="00AA43EC" w:rsidP="000868AE">
            <w:pPr>
              <w:jc w:val="right"/>
              <w:rPr>
                <w:bCs/>
                <w:color w:val="000000"/>
                <w:sz w:val="24"/>
                <w:szCs w:val="24"/>
              </w:rPr>
            </w:pPr>
            <w:r w:rsidRPr="00B21A02">
              <w:rPr>
                <w:bCs/>
                <w:color w:val="000000"/>
                <w:sz w:val="24"/>
                <w:szCs w:val="24"/>
              </w:rPr>
              <w:t>21.</w:t>
            </w:r>
          </w:p>
        </w:tc>
        <w:tc>
          <w:tcPr>
            <w:tcW w:w="1923" w:type="pct"/>
            <w:tcBorders>
              <w:top w:val="nil"/>
              <w:left w:val="nil"/>
              <w:bottom w:val="single" w:sz="4" w:space="0" w:color="auto"/>
              <w:right w:val="single" w:sz="4" w:space="0" w:color="auto"/>
            </w:tcBorders>
            <w:shd w:val="clear" w:color="auto" w:fill="auto"/>
            <w:noWrap/>
            <w:vAlign w:val="bottom"/>
          </w:tcPr>
          <w:p w:rsidR="00AA43EC" w:rsidRPr="00B21A02" w:rsidRDefault="00AA43EC" w:rsidP="000868AE">
            <w:pPr>
              <w:rPr>
                <w:color w:val="000000"/>
                <w:sz w:val="24"/>
                <w:szCs w:val="24"/>
              </w:rPr>
            </w:pPr>
            <w:r w:rsidRPr="00B21A02">
              <w:rPr>
                <w:color w:val="000000"/>
                <w:sz w:val="24"/>
                <w:szCs w:val="24"/>
              </w:rPr>
              <w:t>ИП Пашина Е.А. (пгт. Игрим)</w:t>
            </w:r>
          </w:p>
        </w:tc>
        <w:tc>
          <w:tcPr>
            <w:tcW w:w="49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28" w:type="pct"/>
            <w:tcBorders>
              <w:top w:val="nil"/>
              <w:left w:val="nil"/>
              <w:bottom w:val="single" w:sz="4" w:space="0" w:color="auto"/>
              <w:right w:val="single" w:sz="4" w:space="0" w:color="auto"/>
            </w:tcBorders>
            <w:shd w:val="clear" w:color="auto" w:fill="auto"/>
            <w:noWrap/>
          </w:tcPr>
          <w:p w:rsidR="00AA43EC" w:rsidRPr="00B21A02" w:rsidRDefault="00AA43EC" w:rsidP="000868AE">
            <w:pPr>
              <w:jc w:val="center"/>
            </w:pPr>
            <w:r w:rsidRPr="00B21A02">
              <w:rPr>
                <w:sz w:val="24"/>
                <w:szCs w:val="24"/>
              </w:rPr>
              <w:t>0,00</w:t>
            </w:r>
          </w:p>
        </w:tc>
        <w:tc>
          <w:tcPr>
            <w:tcW w:w="498" w:type="pct"/>
            <w:tcBorders>
              <w:top w:val="nil"/>
              <w:left w:val="nil"/>
              <w:bottom w:val="single" w:sz="4" w:space="0" w:color="auto"/>
              <w:right w:val="nil"/>
            </w:tcBorders>
            <w:shd w:val="clear" w:color="auto" w:fill="auto"/>
            <w:noWrap/>
          </w:tcPr>
          <w:p w:rsidR="00AA43EC" w:rsidRPr="00B21A02" w:rsidRDefault="00AA43EC" w:rsidP="000868AE">
            <w:pPr>
              <w:jc w:val="center"/>
            </w:pPr>
            <w:r w:rsidRPr="00B21A02">
              <w:rPr>
                <w:sz w:val="24"/>
                <w:szCs w:val="24"/>
              </w:rPr>
              <w:t>0,00</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0,36</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0,09</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sz w:val="24"/>
                <w:szCs w:val="24"/>
              </w:rPr>
            </w:pPr>
            <w:r w:rsidRPr="00B21A02">
              <w:rPr>
                <w:sz w:val="24"/>
                <w:szCs w:val="24"/>
              </w:rPr>
              <w:t>0,00</w:t>
            </w:r>
          </w:p>
        </w:tc>
      </w:tr>
      <w:tr w:rsidR="00AA43EC" w:rsidRPr="00B21A02" w:rsidTr="000868AE">
        <w:trPr>
          <w:trHeight w:val="20"/>
        </w:trPr>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AA43EC" w:rsidRPr="00B21A02" w:rsidRDefault="00AA43EC" w:rsidP="000868AE">
            <w:pPr>
              <w:rPr>
                <w:b/>
                <w:bCs/>
                <w:color w:val="000000"/>
                <w:sz w:val="24"/>
                <w:szCs w:val="24"/>
              </w:rPr>
            </w:pPr>
            <w:r w:rsidRPr="00B21A02">
              <w:rPr>
                <w:b/>
                <w:bCs/>
                <w:color w:val="000000"/>
                <w:sz w:val="24"/>
                <w:szCs w:val="24"/>
              </w:rPr>
              <w:t> </w:t>
            </w:r>
          </w:p>
        </w:tc>
        <w:tc>
          <w:tcPr>
            <w:tcW w:w="1923" w:type="pct"/>
            <w:tcBorders>
              <w:top w:val="nil"/>
              <w:left w:val="nil"/>
              <w:bottom w:val="single" w:sz="4" w:space="0" w:color="auto"/>
              <w:right w:val="single" w:sz="4" w:space="0" w:color="auto"/>
            </w:tcBorders>
            <w:shd w:val="clear" w:color="auto" w:fill="auto"/>
            <w:noWrap/>
            <w:vAlign w:val="bottom"/>
            <w:hideMark/>
          </w:tcPr>
          <w:p w:rsidR="00AA43EC" w:rsidRPr="00B21A02" w:rsidRDefault="00AA43EC" w:rsidP="000868AE">
            <w:pPr>
              <w:rPr>
                <w:b/>
                <w:color w:val="000000"/>
                <w:sz w:val="24"/>
                <w:szCs w:val="24"/>
              </w:rPr>
            </w:pPr>
            <w:r w:rsidRPr="00B21A02">
              <w:rPr>
                <w:b/>
                <w:color w:val="000000"/>
                <w:sz w:val="24"/>
                <w:szCs w:val="24"/>
              </w:rPr>
              <w:t>ИТОГО:</w:t>
            </w:r>
          </w:p>
        </w:tc>
        <w:tc>
          <w:tcPr>
            <w:tcW w:w="49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b/>
                <w:sz w:val="24"/>
              </w:rPr>
            </w:pPr>
            <w:r w:rsidRPr="00B21A02">
              <w:rPr>
                <w:b/>
                <w:sz w:val="24"/>
              </w:rPr>
              <w:t>150,32</w:t>
            </w:r>
          </w:p>
        </w:tc>
        <w:tc>
          <w:tcPr>
            <w:tcW w:w="428"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b/>
                <w:sz w:val="24"/>
              </w:rPr>
            </w:pPr>
            <w:r w:rsidRPr="00B21A02">
              <w:rPr>
                <w:b/>
                <w:sz w:val="24"/>
              </w:rPr>
              <w:t>18,83</w:t>
            </w:r>
          </w:p>
        </w:tc>
        <w:tc>
          <w:tcPr>
            <w:tcW w:w="498" w:type="pct"/>
            <w:tcBorders>
              <w:top w:val="nil"/>
              <w:left w:val="nil"/>
              <w:bottom w:val="single" w:sz="4" w:space="0" w:color="auto"/>
              <w:right w:val="nil"/>
            </w:tcBorders>
            <w:shd w:val="clear" w:color="auto" w:fill="auto"/>
            <w:noWrap/>
            <w:vAlign w:val="center"/>
          </w:tcPr>
          <w:p w:rsidR="00AA43EC" w:rsidRPr="00B21A02" w:rsidRDefault="00AA43EC" w:rsidP="000868AE">
            <w:pPr>
              <w:jc w:val="center"/>
              <w:rPr>
                <w:b/>
                <w:sz w:val="24"/>
              </w:rPr>
            </w:pPr>
            <w:r w:rsidRPr="00B21A02">
              <w:rPr>
                <w:b/>
                <w:sz w:val="24"/>
              </w:rPr>
              <w:t>2,45</w:t>
            </w:r>
          </w:p>
        </w:tc>
        <w:tc>
          <w:tcPr>
            <w:tcW w:w="361" w:type="pct"/>
            <w:tcBorders>
              <w:top w:val="nil"/>
              <w:left w:val="single" w:sz="4" w:space="0" w:color="auto"/>
              <w:bottom w:val="single" w:sz="4" w:space="0" w:color="auto"/>
              <w:right w:val="single" w:sz="4" w:space="0" w:color="auto"/>
            </w:tcBorders>
            <w:shd w:val="clear" w:color="auto" w:fill="auto"/>
            <w:noWrap/>
            <w:vAlign w:val="center"/>
          </w:tcPr>
          <w:p w:rsidR="00AA43EC" w:rsidRPr="00B21A02" w:rsidRDefault="00AA43EC" w:rsidP="000868AE">
            <w:pPr>
              <w:jc w:val="center"/>
              <w:rPr>
                <w:b/>
                <w:sz w:val="24"/>
                <w:szCs w:val="24"/>
              </w:rPr>
            </w:pPr>
            <w:r w:rsidRPr="00B21A02">
              <w:rPr>
                <w:b/>
                <w:sz w:val="24"/>
                <w:szCs w:val="24"/>
              </w:rPr>
              <w:t>132,13</w:t>
            </w:r>
          </w:p>
        </w:tc>
        <w:tc>
          <w:tcPr>
            <w:tcW w:w="570"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b/>
                <w:sz w:val="24"/>
                <w:szCs w:val="24"/>
              </w:rPr>
            </w:pPr>
            <w:r w:rsidRPr="00B21A02">
              <w:rPr>
                <w:b/>
                <w:sz w:val="24"/>
                <w:szCs w:val="24"/>
              </w:rPr>
              <w:t>13,15</w:t>
            </w:r>
          </w:p>
        </w:tc>
        <w:tc>
          <w:tcPr>
            <w:tcW w:w="466" w:type="pct"/>
            <w:tcBorders>
              <w:top w:val="nil"/>
              <w:left w:val="nil"/>
              <w:bottom w:val="single" w:sz="4" w:space="0" w:color="auto"/>
              <w:right w:val="single" w:sz="4" w:space="0" w:color="auto"/>
            </w:tcBorders>
            <w:shd w:val="clear" w:color="auto" w:fill="auto"/>
            <w:noWrap/>
            <w:vAlign w:val="center"/>
          </w:tcPr>
          <w:p w:rsidR="00AA43EC" w:rsidRPr="00B21A02" w:rsidRDefault="00AA43EC" w:rsidP="000868AE">
            <w:pPr>
              <w:jc w:val="center"/>
              <w:rPr>
                <w:b/>
                <w:sz w:val="24"/>
                <w:szCs w:val="24"/>
              </w:rPr>
            </w:pPr>
            <w:r w:rsidRPr="00B21A02">
              <w:rPr>
                <w:b/>
                <w:sz w:val="24"/>
                <w:szCs w:val="24"/>
              </w:rPr>
              <w:t>2,07</w:t>
            </w:r>
          </w:p>
        </w:tc>
      </w:tr>
    </w:tbl>
    <w:p w:rsidR="00A040C1" w:rsidRPr="00B21A02" w:rsidRDefault="00A040C1" w:rsidP="00A040C1"/>
    <w:p w:rsidR="00AA43EC" w:rsidRPr="00B21A02" w:rsidRDefault="00AA43EC" w:rsidP="00AA43EC">
      <w:pPr>
        <w:tabs>
          <w:tab w:val="left" w:pos="709"/>
        </w:tabs>
        <w:ind w:firstLine="709"/>
        <w:jc w:val="both"/>
        <w:rPr>
          <w:sz w:val="28"/>
          <w:szCs w:val="28"/>
        </w:rPr>
      </w:pPr>
      <w:r w:rsidRPr="00B21A02">
        <w:rPr>
          <w:sz w:val="28"/>
          <w:szCs w:val="28"/>
        </w:rPr>
        <w:t xml:space="preserve">В 1 квартале </w:t>
      </w:r>
      <w:r w:rsidRPr="00B21A02">
        <w:rPr>
          <w:color w:val="000000"/>
          <w:spacing w:val="8"/>
          <w:sz w:val="28"/>
          <w:szCs w:val="28"/>
        </w:rPr>
        <w:t>2024 года</w:t>
      </w:r>
      <w:r w:rsidRPr="00B21A02">
        <w:rPr>
          <w:color w:val="000000"/>
          <w:spacing w:val="-1"/>
          <w:sz w:val="28"/>
          <w:szCs w:val="28"/>
        </w:rPr>
        <w:t xml:space="preserve"> наблюдается снижение общего объема производства пищевой продукции </w:t>
      </w:r>
      <w:r w:rsidRPr="00B21A02">
        <w:rPr>
          <w:sz w:val="28"/>
          <w:szCs w:val="28"/>
        </w:rPr>
        <w:t>по отношению к аналогичному периоду 2023 года на 14,13%</w:t>
      </w:r>
      <w:r w:rsidR="00080B2D" w:rsidRPr="00B21A02">
        <w:rPr>
          <w:sz w:val="28"/>
          <w:szCs w:val="28"/>
        </w:rPr>
        <w:t xml:space="preserve"> и составило 147,35 тонн</w:t>
      </w:r>
      <w:r w:rsidRPr="00B21A02">
        <w:rPr>
          <w:sz w:val="28"/>
          <w:szCs w:val="28"/>
        </w:rPr>
        <w:t>, в том числе:</w:t>
      </w:r>
    </w:p>
    <w:p w:rsidR="00AA43EC" w:rsidRPr="00B21A02" w:rsidRDefault="00AA43EC" w:rsidP="00AA43EC">
      <w:pPr>
        <w:tabs>
          <w:tab w:val="left" w:pos="709"/>
        </w:tabs>
        <w:ind w:firstLine="709"/>
        <w:jc w:val="both"/>
        <w:rPr>
          <w:sz w:val="28"/>
          <w:szCs w:val="28"/>
        </w:rPr>
      </w:pPr>
      <w:r w:rsidRPr="00B21A02">
        <w:rPr>
          <w:sz w:val="28"/>
          <w:szCs w:val="28"/>
        </w:rPr>
        <w:t>- хлеба на 12,10% и составило 132,13 тонн;</w:t>
      </w:r>
    </w:p>
    <w:p w:rsidR="00AA43EC" w:rsidRPr="00B21A02" w:rsidRDefault="00AA43EC" w:rsidP="00AA43EC">
      <w:pPr>
        <w:tabs>
          <w:tab w:val="left" w:pos="709"/>
        </w:tabs>
        <w:ind w:firstLine="709"/>
        <w:jc w:val="both"/>
        <w:rPr>
          <w:sz w:val="28"/>
          <w:szCs w:val="28"/>
        </w:rPr>
      </w:pPr>
      <w:r w:rsidRPr="00B21A02">
        <w:rPr>
          <w:sz w:val="28"/>
          <w:szCs w:val="28"/>
        </w:rPr>
        <w:t xml:space="preserve">- хлебобулочных изделий на </w:t>
      </w:r>
      <w:r w:rsidRPr="00B21A02">
        <w:rPr>
          <w:sz w:val="28"/>
          <w:szCs w:val="28"/>
          <w:shd w:val="clear" w:color="auto" w:fill="FFFFFF"/>
        </w:rPr>
        <w:t>30,16%</w:t>
      </w:r>
      <w:r w:rsidRPr="00B21A02">
        <w:rPr>
          <w:sz w:val="28"/>
          <w:szCs w:val="28"/>
        </w:rPr>
        <w:t xml:space="preserve"> (13,15 тонн);</w:t>
      </w:r>
    </w:p>
    <w:p w:rsidR="00AA43EC" w:rsidRPr="00B21A02" w:rsidRDefault="00AA43EC" w:rsidP="00AA43EC">
      <w:pPr>
        <w:tabs>
          <w:tab w:val="left" w:pos="709"/>
        </w:tabs>
        <w:ind w:firstLine="709"/>
        <w:jc w:val="both"/>
        <w:rPr>
          <w:sz w:val="28"/>
          <w:szCs w:val="28"/>
        </w:rPr>
      </w:pPr>
      <w:r w:rsidRPr="00B21A02">
        <w:rPr>
          <w:sz w:val="28"/>
          <w:szCs w:val="28"/>
        </w:rPr>
        <w:t>- кондитерских изделий на 15,51% (2,07 тонн).</w:t>
      </w:r>
    </w:p>
    <w:p w:rsidR="00AA43EC" w:rsidRPr="00B21A02" w:rsidRDefault="00AA43EC" w:rsidP="00AA43EC">
      <w:pPr>
        <w:tabs>
          <w:tab w:val="left" w:pos="709"/>
        </w:tabs>
        <w:ind w:firstLine="709"/>
        <w:jc w:val="both"/>
        <w:rPr>
          <w:sz w:val="28"/>
          <w:szCs w:val="28"/>
        </w:rPr>
      </w:pPr>
      <w:r w:rsidRPr="00B21A02">
        <w:rPr>
          <w:sz w:val="28"/>
          <w:szCs w:val="28"/>
        </w:rPr>
        <w:t xml:space="preserve">Снижение объемов выработки продукции отражает расширение гастрономического разнообразия в пользу мясо – молочной и растительной продукции, что свидетельствует о качественном изменении потребительской корзины населения территории. </w:t>
      </w:r>
    </w:p>
    <w:p w:rsidR="007A5A6B" w:rsidRPr="00B21A02" w:rsidRDefault="007A5A6B" w:rsidP="007A5A6B">
      <w:pPr>
        <w:ind w:firstLine="709"/>
        <w:jc w:val="both"/>
        <w:rPr>
          <w:sz w:val="28"/>
          <w:szCs w:val="24"/>
        </w:rPr>
      </w:pPr>
    </w:p>
    <w:p w:rsidR="0032689E" w:rsidRPr="00B21A02" w:rsidRDefault="0032689E" w:rsidP="0032689E">
      <w:pPr>
        <w:widowControl w:val="0"/>
        <w:autoSpaceDE w:val="0"/>
        <w:autoSpaceDN w:val="0"/>
        <w:adjustRightInd w:val="0"/>
        <w:spacing w:line="0" w:lineRule="atLeast"/>
        <w:jc w:val="both"/>
        <w:rPr>
          <w:b/>
          <w:sz w:val="28"/>
          <w:szCs w:val="28"/>
        </w:rPr>
      </w:pPr>
      <w:r w:rsidRPr="00B21A02">
        <w:rPr>
          <w:b/>
          <w:sz w:val="28"/>
          <w:szCs w:val="28"/>
        </w:rPr>
        <w:t>Рыбодобыча и рыбопереработка</w:t>
      </w:r>
    </w:p>
    <w:p w:rsidR="0032689E" w:rsidRPr="00B21A02" w:rsidRDefault="0032689E" w:rsidP="0032689E">
      <w:pPr>
        <w:ind w:firstLine="709"/>
        <w:jc w:val="both"/>
        <w:rPr>
          <w:sz w:val="28"/>
          <w:szCs w:val="28"/>
        </w:rPr>
      </w:pPr>
    </w:p>
    <w:p w:rsidR="000868AE" w:rsidRPr="00B21A02" w:rsidRDefault="000868AE" w:rsidP="000868AE">
      <w:pPr>
        <w:ind w:firstLine="709"/>
        <w:jc w:val="both"/>
        <w:rPr>
          <w:sz w:val="28"/>
          <w:szCs w:val="28"/>
        </w:rPr>
      </w:pPr>
      <w:r w:rsidRPr="00B21A02">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0868AE" w:rsidRPr="00B21A02" w:rsidRDefault="000868AE" w:rsidP="000868AE">
      <w:pPr>
        <w:widowControl w:val="0"/>
        <w:autoSpaceDE w:val="0"/>
        <w:autoSpaceDN w:val="0"/>
        <w:adjustRightInd w:val="0"/>
        <w:ind w:firstLine="709"/>
        <w:jc w:val="both"/>
        <w:rPr>
          <w:sz w:val="28"/>
          <w:szCs w:val="28"/>
        </w:rPr>
      </w:pPr>
      <w:r w:rsidRPr="00B21A02">
        <w:rPr>
          <w:sz w:val="28"/>
          <w:szCs w:val="28"/>
        </w:rPr>
        <w:t xml:space="preserve">Рыбохозяйственный водный фонд района представлен реками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0868AE" w:rsidRPr="00B21A02" w:rsidRDefault="000868AE" w:rsidP="000868AE">
      <w:pPr>
        <w:ind w:firstLine="709"/>
        <w:jc w:val="both"/>
        <w:rPr>
          <w:bCs/>
          <w:iCs/>
          <w:sz w:val="28"/>
          <w:szCs w:val="28"/>
        </w:rPr>
      </w:pPr>
      <w:r w:rsidRPr="00B21A02">
        <w:rPr>
          <w:bCs/>
          <w:iCs/>
          <w:sz w:val="28"/>
          <w:szCs w:val="28"/>
        </w:rPr>
        <w:t xml:space="preserve">В 1 квартале 2024 года в соответствии с данными мониторинга </w:t>
      </w:r>
      <w:r w:rsidRPr="00B21A02">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B21A02">
        <w:rPr>
          <w:bCs/>
          <w:iCs/>
          <w:sz w:val="28"/>
          <w:szCs w:val="28"/>
        </w:rPr>
        <w:t xml:space="preserve"> </w:t>
      </w:r>
      <w:r w:rsidRPr="00B21A02">
        <w:rPr>
          <w:sz w:val="28"/>
          <w:szCs w:val="28"/>
        </w:rPr>
        <w:t xml:space="preserve">вылов рыбы осуществляло 1 </w:t>
      </w:r>
      <w:r w:rsidRPr="00B21A02">
        <w:rPr>
          <w:bCs/>
          <w:iCs/>
          <w:sz w:val="28"/>
          <w:szCs w:val="28"/>
        </w:rPr>
        <w:t xml:space="preserve">рыбодобывающее предприятие - </w:t>
      </w:r>
      <w:r w:rsidRPr="00B21A02">
        <w:rPr>
          <w:sz w:val="28"/>
          <w:szCs w:val="28"/>
        </w:rPr>
        <w:t>национальная родовая община коренных малочисленных народов Севера «Рахтынья»</w:t>
      </w:r>
      <w:r w:rsidRPr="00B21A02">
        <w:rPr>
          <w:bCs/>
          <w:iCs/>
          <w:sz w:val="28"/>
          <w:szCs w:val="28"/>
        </w:rPr>
        <w:t>. Объем вылова увеличился на 2,54% к уровню аналогичного периода 2023 года и составил 73,88 тонн.</w:t>
      </w:r>
    </w:p>
    <w:p w:rsidR="000868AE" w:rsidRPr="00B21A02" w:rsidRDefault="000868AE" w:rsidP="000868AE">
      <w:pPr>
        <w:jc w:val="both"/>
        <w:rPr>
          <w:sz w:val="28"/>
          <w:szCs w:val="28"/>
        </w:rPr>
      </w:pPr>
      <w:r w:rsidRPr="00B21A02">
        <w:rPr>
          <w:bCs/>
          <w:iCs/>
          <w:sz w:val="28"/>
          <w:szCs w:val="28"/>
        </w:rPr>
        <w:tab/>
      </w:r>
      <w:r w:rsidRPr="00B21A02">
        <w:rPr>
          <w:sz w:val="28"/>
          <w:szCs w:val="28"/>
        </w:rPr>
        <w:t>Предприятие реализует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0868AE" w:rsidRPr="00B21A02" w:rsidRDefault="000868AE" w:rsidP="000868AE">
      <w:pPr>
        <w:ind w:firstLine="709"/>
        <w:jc w:val="both"/>
        <w:rPr>
          <w:sz w:val="28"/>
          <w:szCs w:val="28"/>
        </w:rPr>
      </w:pPr>
      <w:r w:rsidRPr="00B21A02">
        <w:rPr>
          <w:sz w:val="28"/>
          <w:szCs w:val="28"/>
        </w:rPr>
        <w:t>На предприятии работает два цеха по переработке рыбы:</w:t>
      </w:r>
    </w:p>
    <w:p w:rsidR="000868AE" w:rsidRPr="00B21A02" w:rsidRDefault="000868AE" w:rsidP="000868AE">
      <w:pPr>
        <w:numPr>
          <w:ilvl w:val="0"/>
          <w:numId w:val="36"/>
        </w:numPr>
        <w:jc w:val="both"/>
        <w:rPr>
          <w:sz w:val="28"/>
          <w:szCs w:val="28"/>
        </w:rPr>
      </w:pPr>
      <w:r w:rsidRPr="00B21A02">
        <w:rPr>
          <w:sz w:val="28"/>
          <w:szCs w:val="28"/>
        </w:rPr>
        <w:t>один цех производит пресервы в пластбанке:</w:t>
      </w:r>
    </w:p>
    <w:p w:rsidR="000868AE" w:rsidRPr="00B21A02" w:rsidRDefault="000868AE" w:rsidP="000868AE">
      <w:pPr>
        <w:ind w:left="709"/>
        <w:jc w:val="both"/>
        <w:rPr>
          <w:sz w:val="28"/>
          <w:szCs w:val="28"/>
        </w:rPr>
      </w:pPr>
      <w:r w:rsidRPr="00B21A02">
        <w:rPr>
          <w:sz w:val="28"/>
          <w:szCs w:val="28"/>
        </w:rPr>
        <w:t>- сырок, сосьвинская селедка, хе из щуки, филе щуки в масле;</w:t>
      </w:r>
    </w:p>
    <w:p w:rsidR="000868AE" w:rsidRPr="00B21A02" w:rsidRDefault="000868AE" w:rsidP="000868AE">
      <w:pPr>
        <w:ind w:left="709"/>
        <w:jc w:val="both"/>
        <w:rPr>
          <w:sz w:val="28"/>
          <w:szCs w:val="28"/>
        </w:rPr>
      </w:pPr>
      <w:r w:rsidRPr="00B21A02">
        <w:rPr>
          <w:sz w:val="28"/>
          <w:szCs w:val="28"/>
        </w:rPr>
        <w:t>- фарша и пельменей из щуки, оленины, свинины и лосятины;</w:t>
      </w:r>
    </w:p>
    <w:p w:rsidR="000868AE" w:rsidRPr="00B21A02" w:rsidRDefault="000868AE" w:rsidP="000868AE">
      <w:pPr>
        <w:ind w:left="709"/>
        <w:jc w:val="both"/>
        <w:rPr>
          <w:sz w:val="28"/>
          <w:szCs w:val="28"/>
        </w:rPr>
      </w:pPr>
      <w:r w:rsidRPr="00B21A02">
        <w:rPr>
          <w:sz w:val="28"/>
          <w:szCs w:val="28"/>
        </w:rPr>
        <w:t>- рыбы горячего копчения и т. д.</w:t>
      </w:r>
    </w:p>
    <w:p w:rsidR="000868AE" w:rsidRPr="00B21A02" w:rsidRDefault="000868AE" w:rsidP="000868AE">
      <w:pPr>
        <w:ind w:left="709"/>
        <w:jc w:val="both"/>
        <w:rPr>
          <w:sz w:val="28"/>
          <w:szCs w:val="28"/>
        </w:rPr>
      </w:pPr>
      <w:r w:rsidRPr="00B21A02">
        <w:rPr>
          <w:sz w:val="28"/>
          <w:szCs w:val="28"/>
        </w:rPr>
        <w:t>2. второй цех осуществляет производство:</w:t>
      </w:r>
    </w:p>
    <w:p w:rsidR="000868AE" w:rsidRPr="00B21A02" w:rsidRDefault="000868AE" w:rsidP="000868AE">
      <w:pPr>
        <w:ind w:left="709"/>
        <w:jc w:val="both"/>
        <w:rPr>
          <w:sz w:val="28"/>
          <w:szCs w:val="28"/>
        </w:rPr>
      </w:pPr>
      <w:r w:rsidRPr="00B21A02">
        <w:rPr>
          <w:sz w:val="28"/>
          <w:szCs w:val="28"/>
        </w:rPr>
        <w:t>- вяленой рыбы и рыбы холодного копчения;</w:t>
      </w:r>
    </w:p>
    <w:p w:rsidR="000868AE" w:rsidRPr="00B21A02" w:rsidRDefault="000868AE" w:rsidP="000868AE">
      <w:pPr>
        <w:ind w:left="709"/>
        <w:jc w:val="both"/>
        <w:rPr>
          <w:sz w:val="28"/>
          <w:szCs w:val="28"/>
        </w:rPr>
      </w:pPr>
      <w:r w:rsidRPr="00B21A02">
        <w:rPr>
          <w:sz w:val="28"/>
          <w:szCs w:val="28"/>
        </w:rPr>
        <w:t>-  рыбной продукция в вакуумной упаковке;</w:t>
      </w:r>
    </w:p>
    <w:p w:rsidR="000868AE" w:rsidRPr="00B21A02" w:rsidRDefault="000868AE" w:rsidP="0049666B">
      <w:pPr>
        <w:ind w:firstLine="709"/>
        <w:jc w:val="both"/>
        <w:rPr>
          <w:sz w:val="28"/>
          <w:szCs w:val="28"/>
        </w:rPr>
      </w:pPr>
      <w:r w:rsidRPr="00B21A02">
        <w:rPr>
          <w:sz w:val="28"/>
          <w:szCs w:val="28"/>
        </w:rPr>
        <w:t>- внедрена закатка пресервы с использо</w:t>
      </w:r>
      <w:r w:rsidR="0049666B" w:rsidRPr="00B21A02">
        <w:rPr>
          <w:sz w:val="28"/>
          <w:szCs w:val="28"/>
        </w:rPr>
        <w:t xml:space="preserve">ванием новой алюминиевой крышки </w:t>
      </w:r>
      <w:r w:rsidRPr="00B21A02">
        <w:rPr>
          <w:sz w:val="28"/>
          <w:szCs w:val="28"/>
        </w:rPr>
        <w:t>для производства: икры щуки, филе сырка, сельди сосьвинской.</w:t>
      </w:r>
    </w:p>
    <w:p w:rsidR="000868AE" w:rsidRPr="00B21A02" w:rsidRDefault="000868AE" w:rsidP="000868AE">
      <w:pPr>
        <w:ind w:firstLine="707"/>
        <w:jc w:val="both"/>
        <w:rPr>
          <w:sz w:val="28"/>
          <w:szCs w:val="28"/>
        </w:rPr>
      </w:pPr>
      <w:r w:rsidRPr="00B21A02">
        <w:rPr>
          <w:sz w:val="28"/>
          <w:szCs w:val="28"/>
        </w:rPr>
        <w:t>Производственная мощность цехов (в месяц) составляет: пресервы - 3 000 - 4 000 банок, пельменей - 600 - 700 кг, вяленой рыбы - до 1 тн.,  рыбы холодного копчения до 300 кг.</w:t>
      </w:r>
    </w:p>
    <w:p w:rsidR="000868AE" w:rsidRPr="00B21A02" w:rsidRDefault="000868AE" w:rsidP="000868AE">
      <w:pPr>
        <w:ind w:firstLine="708"/>
        <w:jc w:val="both"/>
        <w:rPr>
          <w:sz w:val="28"/>
          <w:szCs w:val="28"/>
        </w:rPr>
      </w:pPr>
      <w:r w:rsidRPr="00B21A02">
        <w:rPr>
          <w:sz w:val="28"/>
          <w:szCs w:val="28"/>
        </w:rPr>
        <w:t>Предприятием осуществляется розничная и оптовая торговля. География поставок: г. Москва, г. Ханты-Мансийск, г. Югорск, г. Сургут, пгт. Игрим, пгт. Березово, с. Саранпауль и п. Сосьва. Организованы свои магазины в п. Сосьва и в пгт. Игрим.</w:t>
      </w:r>
    </w:p>
    <w:p w:rsidR="000868AE" w:rsidRPr="00B21A02" w:rsidRDefault="000868AE" w:rsidP="000868AE">
      <w:pPr>
        <w:ind w:firstLine="708"/>
        <w:jc w:val="both"/>
        <w:rPr>
          <w:sz w:val="28"/>
          <w:szCs w:val="28"/>
        </w:rPr>
      </w:pPr>
      <w:r w:rsidRPr="00B21A02">
        <w:rPr>
          <w:sz w:val="28"/>
          <w:szCs w:val="28"/>
        </w:rPr>
        <w:t>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w:t>
      </w:r>
    </w:p>
    <w:p w:rsidR="000868AE" w:rsidRPr="00B21A02" w:rsidRDefault="000868AE" w:rsidP="000868AE">
      <w:pPr>
        <w:ind w:firstLine="708"/>
        <w:jc w:val="both"/>
        <w:rPr>
          <w:sz w:val="28"/>
          <w:szCs w:val="28"/>
        </w:rPr>
      </w:pPr>
      <w:r w:rsidRPr="00B21A02">
        <w:rPr>
          <w:sz w:val="28"/>
          <w:szCs w:val="28"/>
        </w:rPr>
        <w:t xml:space="preserve">- АО «Югорский рыбоводный завод» ведет работы по </w:t>
      </w:r>
      <w:r w:rsidRPr="00B21A02">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w:t>
      </w:r>
    </w:p>
    <w:p w:rsidR="000868AE" w:rsidRPr="00B21A02" w:rsidRDefault="000868AE" w:rsidP="000868AE">
      <w:pPr>
        <w:ind w:firstLine="708"/>
        <w:jc w:val="both"/>
        <w:rPr>
          <w:sz w:val="28"/>
          <w:szCs w:val="28"/>
        </w:rPr>
      </w:pPr>
      <w:r w:rsidRPr="00B21A02">
        <w:rPr>
          <w:sz w:val="28"/>
          <w:szCs w:val="28"/>
        </w:rPr>
        <w:t xml:space="preserve">В 2022 году на территории гп. Березово предоставлено 2 участка для реализации нового проекта по воспроизводству аквакультуры. </w:t>
      </w:r>
    </w:p>
    <w:p w:rsidR="000868AE" w:rsidRPr="00B21A02" w:rsidRDefault="000868AE" w:rsidP="000868AE">
      <w:pPr>
        <w:ind w:right="-2" w:firstLine="708"/>
        <w:jc w:val="both"/>
        <w:rPr>
          <w:sz w:val="28"/>
          <w:szCs w:val="28"/>
        </w:rPr>
      </w:pPr>
      <w:r w:rsidRPr="00B21A02">
        <w:rPr>
          <w:sz w:val="28"/>
          <w:szCs w:val="28"/>
        </w:rPr>
        <w:t xml:space="preserve">На 2024 год запланированы мероприятия по зарыблению рыбоводного участка «Озеро Ванзетурский Сор» Ванзетурского рыбопитомника. Выпуск молоди будут проводить специалисты Тюменского филиала Всероссийского научно-исследовательского института рыбного хозяйства и океанографии. 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0868AE" w:rsidRPr="00B21A02" w:rsidRDefault="000868AE" w:rsidP="000868AE">
      <w:pPr>
        <w:ind w:firstLine="709"/>
        <w:jc w:val="both"/>
        <w:rPr>
          <w:sz w:val="28"/>
          <w:szCs w:val="28"/>
        </w:rPr>
      </w:pPr>
      <w:r w:rsidRPr="00B21A02">
        <w:rPr>
          <w:sz w:val="28"/>
          <w:szCs w:val="28"/>
        </w:rPr>
        <w:t>Необходимо направить усилия на оказание содействия предприятиям, осуществляющим деятельность по добыче и переработке рыбы для участия в выставочно-ярмарочных мероприятиях различных уровней, что является значительным стимулом в производстве рыбной продукции глубокой переработки и расширению ассортимента товаров.</w:t>
      </w:r>
    </w:p>
    <w:p w:rsidR="00327E3D" w:rsidRPr="00B21A02" w:rsidRDefault="00327E3D" w:rsidP="0032689E">
      <w:pPr>
        <w:tabs>
          <w:tab w:val="left" w:pos="540"/>
        </w:tabs>
        <w:spacing w:line="0" w:lineRule="atLeast"/>
        <w:rPr>
          <w:b/>
          <w:sz w:val="28"/>
          <w:szCs w:val="28"/>
        </w:rPr>
      </w:pPr>
    </w:p>
    <w:p w:rsidR="000868AE" w:rsidRPr="00B21A02" w:rsidRDefault="000868AE" w:rsidP="0032689E">
      <w:pPr>
        <w:tabs>
          <w:tab w:val="left" w:pos="540"/>
        </w:tabs>
        <w:spacing w:line="0" w:lineRule="atLeast"/>
        <w:rPr>
          <w:b/>
          <w:sz w:val="28"/>
          <w:szCs w:val="28"/>
        </w:rPr>
      </w:pPr>
    </w:p>
    <w:p w:rsidR="0032689E" w:rsidRPr="00B21A02" w:rsidRDefault="0032689E" w:rsidP="0032689E">
      <w:pPr>
        <w:tabs>
          <w:tab w:val="left" w:pos="540"/>
        </w:tabs>
        <w:spacing w:line="0" w:lineRule="atLeast"/>
        <w:rPr>
          <w:b/>
          <w:sz w:val="28"/>
          <w:szCs w:val="28"/>
        </w:rPr>
      </w:pPr>
      <w:r w:rsidRPr="00B21A02">
        <w:rPr>
          <w:b/>
          <w:sz w:val="28"/>
          <w:szCs w:val="28"/>
        </w:rPr>
        <w:t>Заготовка древесины и производство пиломатериалов</w:t>
      </w:r>
    </w:p>
    <w:p w:rsidR="0032689E" w:rsidRPr="00B21A02" w:rsidRDefault="0032689E" w:rsidP="0032689E">
      <w:pPr>
        <w:tabs>
          <w:tab w:val="left" w:pos="540"/>
        </w:tabs>
        <w:spacing w:line="0" w:lineRule="atLeast"/>
        <w:rPr>
          <w:b/>
          <w:sz w:val="28"/>
          <w:szCs w:val="28"/>
        </w:rPr>
      </w:pPr>
    </w:p>
    <w:p w:rsidR="000868AE" w:rsidRPr="00B21A02" w:rsidRDefault="00593302" w:rsidP="000868AE">
      <w:pPr>
        <w:tabs>
          <w:tab w:val="left" w:pos="709"/>
        </w:tabs>
        <w:spacing w:line="0" w:lineRule="atLeast"/>
        <w:jc w:val="both"/>
        <w:rPr>
          <w:sz w:val="28"/>
          <w:szCs w:val="28"/>
        </w:rPr>
      </w:pPr>
      <w:r w:rsidRPr="00B21A02">
        <w:rPr>
          <w:sz w:val="28"/>
          <w:szCs w:val="28"/>
        </w:rPr>
        <w:tab/>
      </w:r>
      <w:r w:rsidR="000868AE" w:rsidRPr="00B21A02">
        <w:rPr>
          <w:sz w:val="28"/>
          <w:szCs w:val="28"/>
        </w:rPr>
        <w:t>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Западно-Сибирская</w:t>
      </w:r>
      <w:r w:rsidR="0049666B" w:rsidRPr="00B21A02">
        <w:rPr>
          <w:sz w:val="28"/>
          <w:szCs w:val="28"/>
        </w:rPr>
        <w:t xml:space="preserve"> </w:t>
      </w:r>
      <w:r w:rsidR="000868AE" w:rsidRPr="00B21A02">
        <w:rPr>
          <w:sz w:val="28"/>
          <w:szCs w:val="28"/>
        </w:rPr>
        <w:t>равнина (лесистость 60%). Лесной покров представлен сосновыми, елово-кедровыми, еловыми и березовыми лесами.</w:t>
      </w:r>
    </w:p>
    <w:p w:rsidR="000868AE" w:rsidRPr="00B21A02" w:rsidRDefault="000868AE" w:rsidP="000868AE">
      <w:pPr>
        <w:tabs>
          <w:tab w:val="left" w:pos="709"/>
        </w:tabs>
        <w:spacing w:line="0" w:lineRule="atLeast"/>
        <w:jc w:val="both"/>
        <w:rPr>
          <w:sz w:val="28"/>
          <w:szCs w:val="28"/>
        </w:rPr>
      </w:pPr>
      <w:r w:rsidRPr="00B21A02">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0868AE" w:rsidRPr="00B21A02" w:rsidRDefault="000868AE" w:rsidP="000868AE">
      <w:pPr>
        <w:tabs>
          <w:tab w:val="left" w:pos="709"/>
        </w:tabs>
        <w:spacing w:line="0" w:lineRule="atLeast"/>
        <w:jc w:val="both"/>
        <w:rPr>
          <w:sz w:val="28"/>
          <w:szCs w:val="28"/>
        </w:rPr>
      </w:pPr>
      <w:r w:rsidRPr="00B21A02">
        <w:rPr>
          <w:sz w:val="28"/>
          <w:szCs w:val="28"/>
        </w:rPr>
        <w:tab/>
        <w:t>Заготовка древесины и производство пиломатериалов на территории Березовского района осуществляется Березовским и Няксимвольским территориальными отделами - лесничествами. В 1 квартале 2024 года наблюдается увеличение объемов заготовки на 38,67%, которое составило 263 034</w:t>
      </w:r>
      <w:r w:rsidRPr="00B21A02">
        <w:rPr>
          <w:spacing w:val="-12"/>
          <w:sz w:val="28"/>
          <w:szCs w:val="28"/>
        </w:rPr>
        <w:t>,00</w:t>
      </w:r>
      <w:r w:rsidRPr="00B21A02">
        <w:rPr>
          <w:sz w:val="28"/>
          <w:szCs w:val="28"/>
        </w:rPr>
        <w:t xml:space="preserve"> </w:t>
      </w:r>
      <w:r w:rsidRPr="00B21A02">
        <w:rPr>
          <w:spacing w:val="5"/>
          <w:sz w:val="28"/>
          <w:szCs w:val="28"/>
        </w:rPr>
        <w:t>м</w:t>
      </w:r>
      <w:r w:rsidRPr="00B21A02">
        <w:rPr>
          <w:spacing w:val="5"/>
          <w:sz w:val="28"/>
          <w:szCs w:val="28"/>
          <w:vertAlign w:val="superscript"/>
        </w:rPr>
        <w:t>3</w:t>
      </w:r>
      <w:r w:rsidRPr="00B21A02">
        <w:rPr>
          <w:sz w:val="28"/>
          <w:szCs w:val="28"/>
        </w:rPr>
        <w:t>, соответственно зафиксирован рост производства пиломатериалов на 6,14% и достигло 96</w:t>
      </w:r>
      <w:r w:rsidRPr="00B21A02">
        <w:rPr>
          <w:color w:val="000000"/>
          <w:spacing w:val="-12"/>
          <w:sz w:val="28"/>
          <w:szCs w:val="28"/>
        </w:rPr>
        <w:t xml:space="preserve"> 319,79 </w:t>
      </w:r>
      <w:r w:rsidRPr="00B21A02">
        <w:rPr>
          <w:spacing w:val="5"/>
          <w:sz w:val="28"/>
          <w:szCs w:val="28"/>
        </w:rPr>
        <w:t>м</w:t>
      </w:r>
      <w:r w:rsidRPr="00B21A02">
        <w:rPr>
          <w:spacing w:val="5"/>
          <w:sz w:val="28"/>
          <w:szCs w:val="28"/>
          <w:vertAlign w:val="superscript"/>
        </w:rPr>
        <w:t>3</w:t>
      </w:r>
      <w:r w:rsidRPr="00B21A02">
        <w:rPr>
          <w:sz w:val="28"/>
          <w:szCs w:val="28"/>
        </w:rPr>
        <w:t>.</w:t>
      </w:r>
    </w:p>
    <w:p w:rsidR="000868AE" w:rsidRPr="00B21A02" w:rsidRDefault="000868AE" w:rsidP="000868AE">
      <w:pPr>
        <w:tabs>
          <w:tab w:val="left" w:pos="709"/>
        </w:tabs>
        <w:spacing w:line="0" w:lineRule="atLeast"/>
        <w:jc w:val="both"/>
        <w:rPr>
          <w:sz w:val="28"/>
          <w:szCs w:val="28"/>
        </w:rPr>
      </w:pPr>
    </w:p>
    <w:tbl>
      <w:tblPr>
        <w:tblW w:w="10206" w:type="dxa"/>
        <w:tblInd w:w="40" w:type="dxa"/>
        <w:tblLayout w:type="fixed"/>
        <w:tblCellMar>
          <w:left w:w="40" w:type="dxa"/>
          <w:right w:w="40" w:type="dxa"/>
        </w:tblCellMar>
        <w:tblLook w:val="04A0" w:firstRow="1" w:lastRow="0" w:firstColumn="1" w:lastColumn="0" w:noHBand="0" w:noVBand="1"/>
      </w:tblPr>
      <w:tblGrid>
        <w:gridCol w:w="595"/>
        <w:gridCol w:w="4508"/>
        <w:gridCol w:w="2693"/>
        <w:gridCol w:w="2410"/>
      </w:tblGrid>
      <w:tr w:rsidR="000868AE" w:rsidRPr="00B21A02" w:rsidTr="000868AE">
        <w:trPr>
          <w:trHeight w:hRule="exact" w:val="87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ind w:left="96"/>
              <w:rPr>
                <w:b/>
                <w:color w:val="000000"/>
                <w:sz w:val="24"/>
                <w:szCs w:val="24"/>
              </w:rPr>
            </w:pPr>
          </w:p>
          <w:p w:rsidR="000868AE" w:rsidRPr="00B21A02" w:rsidRDefault="000868AE" w:rsidP="000868AE">
            <w:pPr>
              <w:widowControl w:val="0"/>
              <w:shd w:val="clear" w:color="auto" w:fill="FFFFFF"/>
              <w:autoSpaceDE w:val="0"/>
              <w:autoSpaceDN w:val="0"/>
              <w:adjustRightInd w:val="0"/>
              <w:ind w:left="96"/>
              <w:rPr>
                <w:b/>
                <w:sz w:val="24"/>
                <w:szCs w:val="24"/>
              </w:rPr>
            </w:pPr>
            <w:r w:rsidRPr="00B21A02">
              <w:rPr>
                <w:b/>
                <w:color w:val="000000"/>
                <w:sz w:val="24"/>
                <w:szCs w:val="24"/>
              </w:rPr>
              <w:t>№</w:t>
            </w:r>
          </w:p>
        </w:tc>
        <w:tc>
          <w:tcPr>
            <w:tcW w:w="4508"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ind w:left="1046"/>
              <w:rPr>
                <w:b/>
                <w:color w:val="000000"/>
                <w:sz w:val="24"/>
                <w:szCs w:val="24"/>
              </w:rPr>
            </w:pPr>
          </w:p>
          <w:p w:rsidR="000868AE" w:rsidRPr="00B21A02" w:rsidRDefault="000868AE" w:rsidP="000868AE">
            <w:pPr>
              <w:widowControl w:val="0"/>
              <w:shd w:val="clear" w:color="auto" w:fill="FFFFFF"/>
              <w:autoSpaceDE w:val="0"/>
              <w:autoSpaceDN w:val="0"/>
              <w:adjustRightInd w:val="0"/>
              <w:ind w:left="1046"/>
              <w:rPr>
                <w:b/>
                <w:sz w:val="24"/>
                <w:szCs w:val="24"/>
              </w:rPr>
            </w:pPr>
            <w:r w:rsidRPr="00B21A02">
              <w:rPr>
                <w:b/>
                <w:color w:val="000000"/>
                <w:sz w:val="24"/>
                <w:szCs w:val="24"/>
              </w:rPr>
              <w:t>Показатели</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spacing w:line="269" w:lineRule="exact"/>
              <w:ind w:left="49" w:right="22"/>
              <w:jc w:val="center"/>
              <w:rPr>
                <w:b/>
                <w:color w:val="000000"/>
                <w:spacing w:val="-1"/>
                <w:sz w:val="24"/>
                <w:szCs w:val="24"/>
              </w:rPr>
            </w:pPr>
          </w:p>
          <w:p w:rsidR="000868AE" w:rsidRPr="00B21A02" w:rsidRDefault="000868AE" w:rsidP="000868AE">
            <w:pPr>
              <w:widowControl w:val="0"/>
              <w:shd w:val="clear" w:color="auto" w:fill="FFFFFF"/>
              <w:autoSpaceDE w:val="0"/>
              <w:autoSpaceDN w:val="0"/>
              <w:adjustRightInd w:val="0"/>
              <w:spacing w:line="269" w:lineRule="exact"/>
              <w:ind w:left="49" w:right="22"/>
              <w:jc w:val="center"/>
              <w:rPr>
                <w:b/>
                <w:sz w:val="24"/>
                <w:szCs w:val="24"/>
              </w:rPr>
            </w:pPr>
            <w:r w:rsidRPr="00B21A02">
              <w:rPr>
                <w:b/>
                <w:color w:val="000000"/>
                <w:spacing w:val="-1"/>
                <w:sz w:val="24"/>
                <w:szCs w:val="24"/>
              </w:rPr>
              <w:t xml:space="preserve"> 1 квартал 2023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spacing w:line="264" w:lineRule="exact"/>
              <w:ind w:left="245" w:right="259"/>
              <w:jc w:val="center"/>
              <w:rPr>
                <w:b/>
                <w:sz w:val="24"/>
                <w:szCs w:val="24"/>
              </w:rPr>
            </w:pPr>
          </w:p>
          <w:p w:rsidR="000868AE" w:rsidRPr="00B21A02" w:rsidRDefault="000868AE" w:rsidP="000868AE">
            <w:pPr>
              <w:widowControl w:val="0"/>
              <w:shd w:val="clear" w:color="auto" w:fill="FFFFFF"/>
              <w:autoSpaceDE w:val="0"/>
              <w:autoSpaceDN w:val="0"/>
              <w:adjustRightInd w:val="0"/>
              <w:spacing w:line="264" w:lineRule="exact"/>
              <w:ind w:left="245" w:right="259"/>
              <w:jc w:val="center"/>
              <w:rPr>
                <w:b/>
                <w:sz w:val="24"/>
                <w:szCs w:val="24"/>
              </w:rPr>
            </w:pPr>
            <w:r w:rsidRPr="00B21A02">
              <w:rPr>
                <w:b/>
                <w:sz w:val="24"/>
                <w:szCs w:val="24"/>
              </w:rPr>
              <w:t>1 квартал 2024 года</w:t>
            </w:r>
          </w:p>
        </w:tc>
      </w:tr>
      <w:tr w:rsidR="000868AE" w:rsidRPr="00B21A02" w:rsidTr="000868AE">
        <w:trPr>
          <w:trHeight w:val="420"/>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b/>
                <w:sz w:val="24"/>
                <w:szCs w:val="24"/>
              </w:rPr>
            </w:pPr>
            <w:r w:rsidRPr="00B21A02">
              <w:rPr>
                <w:b/>
                <w:sz w:val="24"/>
                <w:szCs w:val="24"/>
              </w:rPr>
              <w:t>Березовское лесничество</w:t>
            </w:r>
          </w:p>
        </w:tc>
      </w:tr>
      <w:tr w:rsidR="000868AE" w:rsidRPr="00B21A02" w:rsidTr="000868AE">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rPr>
                <w:sz w:val="24"/>
                <w:szCs w:val="24"/>
              </w:rPr>
            </w:pPr>
            <w:r w:rsidRPr="00B21A02">
              <w:rPr>
                <w:b/>
                <w:bCs/>
                <w:color w:val="000000"/>
                <w:spacing w:val="-2"/>
                <w:sz w:val="24"/>
                <w:szCs w:val="24"/>
              </w:rPr>
              <w:t>Заготовка, куб. 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sz w:val="24"/>
                <w:szCs w:val="24"/>
              </w:rPr>
            </w:pPr>
          </w:p>
        </w:tc>
      </w:tr>
      <w:tr w:rsidR="000868AE" w:rsidRPr="00B21A02" w:rsidTr="000868AE">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spacing w:line="278" w:lineRule="exact"/>
              <w:ind w:right="130"/>
              <w:rPr>
                <w:sz w:val="24"/>
                <w:szCs w:val="24"/>
              </w:rPr>
            </w:pPr>
            <w:r w:rsidRPr="00B21A02">
              <w:rPr>
                <w:color w:val="000000"/>
                <w:spacing w:val="1"/>
                <w:sz w:val="24"/>
                <w:szCs w:val="24"/>
              </w:rPr>
              <w:t>Граждане по договорам купли-</w:t>
            </w:r>
            <w:r w:rsidRPr="00B21A02">
              <w:rPr>
                <w:color w:val="000000"/>
                <w:spacing w:val="-1"/>
                <w:sz w:val="24"/>
                <w:szCs w:val="24"/>
              </w:rPr>
              <w:t xml:space="preserve">продажи лесных насаждений для </w:t>
            </w:r>
            <w:r w:rsidRPr="00B21A02">
              <w:rPr>
                <w:color w:val="000000"/>
                <w:spacing w:val="1"/>
                <w:sz w:val="24"/>
                <w:szCs w:val="24"/>
              </w:rPr>
              <w:t>собственных нужд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3 974,00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4 485,00</w:t>
            </w:r>
          </w:p>
        </w:tc>
      </w:tr>
      <w:tr w:rsidR="000868AE" w:rsidRPr="00B21A02" w:rsidTr="000868AE">
        <w:trPr>
          <w:trHeight w:hRule="exact" w:val="3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sz w:val="24"/>
                <w:szCs w:val="24"/>
              </w:rPr>
            </w:pPr>
            <w:r w:rsidRPr="00B21A02">
              <w:rPr>
                <w:sz w:val="24"/>
                <w:szCs w:val="24"/>
              </w:rPr>
              <w:t>ИП Семяшкин Р.Р.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518,00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519,00</w:t>
            </w:r>
          </w:p>
        </w:tc>
      </w:tr>
      <w:tr w:rsidR="000868AE" w:rsidRPr="00B21A02" w:rsidTr="000868AE">
        <w:trPr>
          <w:trHeight w:hRule="exact" w:val="4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3.</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Бешкильцев А.И.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297,00</w:t>
            </w:r>
          </w:p>
        </w:tc>
      </w:tr>
      <w:tr w:rsidR="000868AE" w:rsidRPr="00B21A02" w:rsidTr="00BE7A02">
        <w:trPr>
          <w:trHeight w:hRule="exact" w:val="40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4.</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2"/>
                <w:sz w:val="24"/>
                <w:szCs w:val="24"/>
              </w:rPr>
              <w:t>ИП Гофман М. 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1 503,00</w:t>
            </w:r>
          </w:p>
        </w:tc>
      </w:tr>
      <w:tr w:rsidR="000868AE" w:rsidRPr="00B21A02" w:rsidTr="000868AE">
        <w:trPr>
          <w:trHeight w:hRule="exact" w:val="66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5.</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2"/>
                <w:sz w:val="24"/>
                <w:szCs w:val="24"/>
              </w:rPr>
            </w:pPr>
            <w:r w:rsidRPr="00B21A02">
              <w:rPr>
                <w:color w:val="000000"/>
                <w:spacing w:val="-4"/>
                <w:sz w:val="24"/>
                <w:szCs w:val="24"/>
              </w:rPr>
              <w:t>АО «Югорский лесопромышленный холдинг»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59 659,00</w:t>
            </w:r>
          </w:p>
        </w:tc>
      </w:tr>
      <w:tr w:rsidR="000868AE" w:rsidRPr="00B21A02" w:rsidTr="000868AE">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ind w:left="1262"/>
              <w:rPr>
                <w:b/>
                <w:sz w:val="24"/>
                <w:szCs w:val="24"/>
              </w:rPr>
            </w:pPr>
            <w:r w:rsidRPr="00B21A02">
              <w:rPr>
                <w:b/>
                <w:color w:val="000000"/>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b/>
                <w:sz w:val="24"/>
                <w:szCs w:val="24"/>
              </w:rPr>
            </w:pPr>
            <w:r w:rsidRPr="00B21A02">
              <w:rPr>
                <w:b/>
                <w:sz w:val="24"/>
                <w:szCs w:val="24"/>
              </w:rPr>
              <w:t>4 492,00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b/>
                <w:sz w:val="24"/>
                <w:szCs w:val="24"/>
              </w:rPr>
            </w:pPr>
            <w:r w:rsidRPr="00B21A02">
              <w:rPr>
                <w:b/>
                <w:sz w:val="24"/>
                <w:szCs w:val="24"/>
              </w:rPr>
              <w:t>66 463,00</w:t>
            </w:r>
          </w:p>
        </w:tc>
      </w:tr>
      <w:tr w:rsidR="000868AE" w:rsidRPr="00B21A02" w:rsidTr="000868AE">
        <w:trPr>
          <w:trHeight w:val="363"/>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b/>
                <w:color w:val="000000"/>
                <w:spacing w:val="-6"/>
                <w:sz w:val="24"/>
                <w:szCs w:val="24"/>
              </w:rPr>
            </w:pPr>
            <w:r w:rsidRPr="00B21A02">
              <w:rPr>
                <w:b/>
                <w:color w:val="000000"/>
                <w:spacing w:val="-6"/>
                <w:sz w:val="24"/>
                <w:szCs w:val="24"/>
              </w:rPr>
              <w:t>Няксимвольское лесничество</w:t>
            </w:r>
          </w:p>
        </w:tc>
      </w:tr>
      <w:tr w:rsidR="000868AE" w:rsidRPr="00B21A02" w:rsidTr="000868AE">
        <w:trPr>
          <w:trHeight w:hRule="exact" w:val="65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2"/>
                <w:sz w:val="24"/>
                <w:szCs w:val="24"/>
              </w:rPr>
            </w:pPr>
            <w:r w:rsidRPr="00B21A02">
              <w:rPr>
                <w:sz w:val="24"/>
                <w:szCs w:val="24"/>
              </w:rPr>
              <w:t>ОАО «Югорский Лесопромышленный Холдинг»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164 258,00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120 886,00</w:t>
            </w:r>
          </w:p>
        </w:tc>
      </w:tr>
      <w:tr w:rsidR="000868AE" w:rsidRPr="00B21A02" w:rsidTr="000868AE">
        <w:trPr>
          <w:trHeight w:hRule="exact" w:val="6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2"/>
                <w:sz w:val="24"/>
                <w:szCs w:val="24"/>
              </w:rPr>
            </w:pPr>
            <w:r w:rsidRPr="00B21A02">
              <w:rPr>
                <w:sz w:val="24"/>
                <w:szCs w:val="24"/>
              </w:rPr>
              <w:t>ООО «Лесопромышленный комбинат «Хольц»»</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3 429,00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5 612,00</w:t>
            </w:r>
          </w:p>
        </w:tc>
      </w:tr>
      <w:tr w:rsidR="000868AE" w:rsidRPr="00B21A02" w:rsidTr="000868AE">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3.</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Брославский И.А.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345,00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3 866,00</w:t>
            </w:r>
          </w:p>
        </w:tc>
      </w:tr>
      <w:tr w:rsidR="000868AE" w:rsidRPr="00B21A02" w:rsidTr="000868AE">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4.</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Шигаев С.Н.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1 778,00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1 005,00</w:t>
            </w:r>
          </w:p>
        </w:tc>
      </w:tr>
      <w:tr w:rsidR="000868AE" w:rsidRPr="00B21A02" w:rsidTr="000868AE">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5.</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Гусев С.В.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4 567,00</w:t>
            </w:r>
          </w:p>
        </w:tc>
      </w:tr>
      <w:tr w:rsidR="000868AE" w:rsidRPr="00B21A02" w:rsidTr="000868AE">
        <w:trPr>
          <w:trHeight w:hRule="exact" w:val="41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Шибанова Т.Л.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5 491,00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5 823,00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7.</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Стесов 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3 099,00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 xml:space="preserve">8. </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Попроцкий В.Н.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4 046,00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4 532,00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9.</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Метелев А.А.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3 253,00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10.</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ООО «Сибирский Стандарт»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5 851,00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6 638,00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ООО «Стандарт Коноша»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19 307,00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ИП Мельников А.Ю.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4 158,00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r w:rsidRPr="00B21A02">
              <w:rPr>
                <w:sz w:val="24"/>
                <w:szCs w:val="24"/>
              </w:rPr>
              <w:t>13.</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4"/>
                <w:sz w:val="24"/>
                <w:szCs w:val="24"/>
              </w:rPr>
            </w:pPr>
            <w:r w:rsidRPr="00B21A02">
              <w:rPr>
                <w:color w:val="000000"/>
                <w:spacing w:val="-4"/>
                <w:sz w:val="24"/>
                <w:szCs w:val="24"/>
              </w:rPr>
              <w:t>ООО «Валавторесурс»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13 825,00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ind w:left="1262"/>
              <w:rPr>
                <w:b/>
                <w:color w:val="FF0000"/>
                <w:spacing w:val="-2"/>
                <w:sz w:val="24"/>
                <w:szCs w:val="24"/>
              </w:rPr>
            </w:pPr>
            <w:r w:rsidRPr="00B21A02">
              <w:rPr>
                <w:b/>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b/>
                <w:color w:val="FF0000"/>
                <w:spacing w:val="-12"/>
                <w:sz w:val="24"/>
                <w:szCs w:val="24"/>
              </w:rPr>
            </w:pPr>
            <w:r w:rsidRPr="00B21A02">
              <w:rPr>
                <w:b/>
                <w:spacing w:val="-12"/>
                <w:sz w:val="24"/>
                <w:szCs w:val="24"/>
              </w:rPr>
              <w:t>185 198,00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b/>
                <w:spacing w:val="-12"/>
                <w:sz w:val="24"/>
                <w:szCs w:val="24"/>
              </w:rPr>
            </w:pPr>
            <w:r w:rsidRPr="00B21A02">
              <w:rPr>
                <w:b/>
                <w:spacing w:val="-12"/>
                <w:sz w:val="24"/>
                <w:szCs w:val="24"/>
              </w:rPr>
              <w:t>196 571,00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ind w:left="1262"/>
              <w:rPr>
                <w:color w:val="FF0000"/>
                <w:spacing w:val="-2"/>
                <w:sz w:val="24"/>
                <w:szCs w:val="24"/>
              </w:rPr>
            </w:pPr>
            <w:r w:rsidRPr="00B21A02">
              <w:rPr>
                <w:spacing w:val="-2"/>
                <w:sz w:val="24"/>
                <w:szCs w:val="24"/>
              </w:rPr>
              <w:t>ВСЕГО: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189 690,00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263 034,00</w:t>
            </w:r>
          </w:p>
        </w:tc>
      </w:tr>
      <w:tr w:rsidR="000868AE" w:rsidRPr="00B21A02" w:rsidTr="000868A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rPr>
                <w:color w:val="000000"/>
                <w:spacing w:val="-2"/>
                <w:sz w:val="24"/>
                <w:szCs w:val="24"/>
              </w:rPr>
            </w:pPr>
            <w:r w:rsidRPr="00B21A02">
              <w:rPr>
                <w:color w:val="000000"/>
                <w:spacing w:val="-2"/>
                <w:sz w:val="24"/>
                <w:szCs w:val="24"/>
              </w:rPr>
              <w:t>Производство пиломатериалов</w:t>
            </w:r>
          </w:p>
          <w:p w:rsidR="000868AE" w:rsidRPr="00B21A02" w:rsidRDefault="000868AE" w:rsidP="000868AE">
            <w:pPr>
              <w:widowControl w:val="0"/>
              <w:shd w:val="clear" w:color="auto" w:fill="FFFFFF"/>
              <w:autoSpaceDE w:val="0"/>
              <w:autoSpaceDN w:val="0"/>
              <w:adjustRightInd w:val="0"/>
              <w:ind w:left="1262"/>
              <w:rPr>
                <w:color w:val="000000"/>
                <w:spacing w:val="-2"/>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90 747,02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868AE" w:rsidRPr="00B21A02" w:rsidRDefault="000868AE" w:rsidP="000868AE">
            <w:pPr>
              <w:widowControl w:val="0"/>
              <w:shd w:val="clear" w:color="auto" w:fill="FFFFFF"/>
              <w:autoSpaceDE w:val="0"/>
              <w:autoSpaceDN w:val="0"/>
              <w:adjustRightInd w:val="0"/>
              <w:jc w:val="center"/>
              <w:rPr>
                <w:color w:val="000000"/>
                <w:spacing w:val="-12"/>
                <w:sz w:val="24"/>
                <w:szCs w:val="24"/>
              </w:rPr>
            </w:pPr>
            <w:r w:rsidRPr="00B21A02">
              <w:rPr>
                <w:color w:val="000000"/>
                <w:spacing w:val="-12"/>
                <w:sz w:val="24"/>
                <w:szCs w:val="24"/>
              </w:rPr>
              <w:t>96 319,79</w:t>
            </w:r>
          </w:p>
        </w:tc>
      </w:tr>
    </w:tbl>
    <w:p w:rsidR="000868AE" w:rsidRPr="00B21A02" w:rsidRDefault="000868AE" w:rsidP="000868AE">
      <w:pPr>
        <w:tabs>
          <w:tab w:val="left" w:pos="540"/>
        </w:tabs>
        <w:spacing w:line="0" w:lineRule="atLeast"/>
        <w:jc w:val="both"/>
        <w:rPr>
          <w:i/>
          <w:spacing w:val="5"/>
          <w:sz w:val="24"/>
          <w:szCs w:val="24"/>
        </w:rPr>
      </w:pPr>
      <w:r w:rsidRPr="00B21A02">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0868AE" w:rsidRPr="00B21A02" w:rsidRDefault="000868AE" w:rsidP="000868AE">
      <w:pPr>
        <w:tabs>
          <w:tab w:val="left" w:pos="709"/>
        </w:tabs>
        <w:spacing w:line="0" w:lineRule="atLeast"/>
        <w:jc w:val="both"/>
        <w:rPr>
          <w:sz w:val="28"/>
          <w:szCs w:val="28"/>
        </w:rPr>
      </w:pPr>
      <w:r w:rsidRPr="00B21A02">
        <w:rPr>
          <w:sz w:val="28"/>
          <w:szCs w:val="28"/>
        </w:rPr>
        <w:tab/>
      </w:r>
    </w:p>
    <w:p w:rsidR="000868AE" w:rsidRPr="00B21A02" w:rsidRDefault="000868AE" w:rsidP="000868AE">
      <w:pPr>
        <w:tabs>
          <w:tab w:val="left" w:pos="709"/>
        </w:tabs>
        <w:spacing w:line="0" w:lineRule="atLeast"/>
        <w:jc w:val="both"/>
        <w:rPr>
          <w:sz w:val="28"/>
          <w:szCs w:val="28"/>
        </w:rPr>
      </w:pPr>
      <w:r w:rsidRPr="00B21A02">
        <w:rPr>
          <w:sz w:val="28"/>
          <w:szCs w:val="28"/>
        </w:rPr>
        <w:tab/>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0868AE" w:rsidRPr="00B21A02" w:rsidRDefault="000868AE" w:rsidP="000868AE">
      <w:pPr>
        <w:tabs>
          <w:tab w:val="left" w:pos="709"/>
        </w:tabs>
        <w:spacing w:line="0" w:lineRule="atLeast"/>
        <w:ind w:firstLine="567"/>
        <w:jc w:val="both"/>
        <w:rPr>
          <w:sz w:val="28"/>
          <w:szCs w:val="28"/>
        </w:rPr>
      </w:pPr>
      <w:r w:rsidRPr="00B21A02">
        <w:rPr>
          <w:sz w:val="28"/>
          <w:szCs w:val="28"/>
        </w:rPr>
        <w:t>Большая часть вырубленного леса Няксимвольского территориального отдела - лесничества вывозится для переработки за пределы Березовского района.</w:t>
      </w:r>
    </w:p>
    <w:p w:rsidR="000868AE" w:rsidRPr="00B21A02" w:rsidRDefault="000868AE" w:rsidP="000868AE">
      <w:pPr>
        <w:tabs>
          <w:tab w:val="left" w:pos="709"/>
        </w:tabs>
        <w:spacing w:line="0" w:lineRule="atLeast"/>
        <w:ind w:firstLine="567"/>
        <w:jc w:val="both"/>
        <w:rPr>
          <w:sz w:val="28"/>
          <w:szCs w:val="28"/>
        </w:rPr>
      </w:pPr>
      <w:r w:rsidRPr="00B21A02">
        <w:rPr>
          <w:sz w:val="28"/>
          <w:szCs w:val="28"/>
        </w:rPr>
        <w:t xml:space="preserve"> Производство пиломатериалов осуществляется из сырьевого леса Няксимвольского отдела - лесничества.</w:t>
      </w:r>
    </w:p>
    <w:p w:rsidR="000868AE" w:rsidRPr="00B21A02" w:rsidRDefault="000868AE" w:rsidP="000868AE">
      <w:pPr>
        <w:pStyle w:val="ConsPlusTitle"/>
        <w:tabs>
          <w:tab w:val="left" w:pos="709"/>
        </w:tabs>
        <w:ind w:firstLine="567"/>
        <w:jc w:val="both"/>
        <w:outlineLvl w:val="4"/>
        <w:rPr>
          <w:rFonts w:ascii="Times New Roman" w:hAnsi="Times New Roman" w:cs="Times New Roman"/>
          <w:b w:val="0"/>
          <w:sz w:val="28"/>
          <w:szCs w:val="28"/>
        </w:rPr>
      </w:pPr>
      <w:r w:rsidRPr="00B21A02">
        <w:rPr>
          <w:rFonts w:ascii="Times New Roman" w:hAnsi="Times New Roman" w:cs="Times New Roman"/>
          <w:b w:val="0"/>
          <w:sz w:val="28"/>
          <w:szCs w:val="28"/>
        </w:rPr>
        <w:t xml:space="preserve"> 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0868AE" w:rsidRPr="00B21A02" w:rsidRDefault="000868AE" w:rsidP="000868AE"/>
    <w:p w:rsidR="00593302" w:rsidRPr="00B21A02" w:rsidRDefault="00593302" w:rsidP="00001AFB">
      <w:pPr>
        <w:tabs>
          <w:tab w:val="left" w:pos="709"/>
        </w:tabs>
        <w:spacing w:line="0" w:lineRule="atLeast"/>
        <w:jc w:val="both"/>
        <w:rPr>
          <w:sz w:val="28"/>
          <w:szCs w:val="28"/>
        </w:rPr>
      </w:pPr>
    </w:p>
    <w:p w:rsidR="009D73A8" w:rsidRPr="00B21A02" w:rsidRDefault="009D73A8" w:rsidP="009D73A8">
      <w:pPr>
        <w:tabs>
          <w:tab w:val="left" w:pos="720"/>
        </w:tabs>
        <w:spacing w:line="0" w:lineRule="atLeast"/>
        <w:rPr>
          <w:b/>
          <w:sz w:val="28"/>
          <w:szCs w:val="28"/>
        </w:rPr>
      </w:pPr>
      <w:r w:rsidRPr="00B21A02">
        <w:rPr>
          <w:b/>
          <w:sz w:val="28"/>
          <w:szCs w:val="28"/>
        </w:rPr>
        <w:t>Издательская и полиграфическая деятельность</w:t>
      </w:r>
    </w:p>
    <w:p w:rsidR="009D73A8" w:rsidRPr="00B21A02" w:rsidRDefault="009D73A8" w:rsidP="009D73A8">
      <w:pPr>
        <w:widowControl w:val="0"/>
        <w:tabs>
          <w:tab w:val="left" w:pos="370"/>
        </w:tabs>
        <w:autoSpaceDE w:val="0"/>
        <w:autoSpaceDN w:val="0"/>
        <w:adjustRightInd w:val="0"/>
        <w:spacing w:line="0" w:lineRule="atLeast"/>
        <w:ind w:firstLine="709"/>
        <w:jc w:val="both"/>
        <w:rPr>
          <w:sz w:val="28"/>
          <w:szCs w:val="28"/>
        </w:rPr>
      </w:pPr>
    </w:p>
    <w:p w:rsidR="008126DD" w:rsidRPr="00B21A02" w:rsidRDefault="008126DD" w:rsidP="008126DD">
      <w:pPr>
        <w:widowControl w:val="0"/>
        <w:tabs>
          <w:tab w:val="left" w:pos="370"/>
        </w:tabs>
        <w:autoSpaceDE w:val="0"/>
        <w:autoSpaceDN w:val="0"/>
        <w:adjustRightInd w:val="0"/>
        <w:spacing w:line="0" w:lineRule="atLeast"/>
        <w:ind w:firstLine="709"/>
        <w:jc w:val="both"/>
        <w:rPr>
          <w:sz w:val="28"/>
          <w:szCs w:val="28"/>
        </w:rPr>
      </w:pPr>
      <w:r w:rsidRPr="00B21A02">
        <w:rPr>
          <w:sz w:val="28"/>
          <w:szCs w:val="28"/>
        </w:rPr>
        <w:t>Деятельность по выпуску полиграфической продукции в Березовском районе осуществляет МАУ «Березовский медиацентр», в том числе:</w:t>
      </w:r>
    </w:p>
    <w:p w:rsidR="008126DD" w:rsidRPr="00B21A02" w:rsidRDefault="008126DD" w:rsidP="008126DD">
      <w:pPr>
        <w:ind w:firstLine="567"/>
        <w:contextualSpacing/>
        <w:jc w:val="both"/>
        <w:rPr>
          <w:sz w:val="28"/>
          <w:szCs w:val="28"/>
        </w:rPr>
      </w:pPr>
      <w:r w:rsidRPr="00B21A02">
        <w:rPr>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8126DD" w:rsidRPr="00B21A02" w:rsidRDefault="008126DD" w:rsidP="008126DD">
      <w:pPr>
        <w:tabs>
          <w:tab w:val="left" w:pos="709"/>
        </w:tabs>
        <w:ind w:firstLine="567"/>
        <w:contextualSpacing/>
        <w:jc w:val="both"/>
        <w:rPr>
          <w:sz w:val="28"/>
          <w:szCs w:val="28"/>
        </w:rPr>
      </w:pPr>
      <w:r w:rsidRPr="00B21A02">
        <w:rPr>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8126DD" w:rsidRPr="00B21A02" w:rsidRDefault="008126DD" w:rsidP="008126DD">
      <w:pPr>
        <w:widowControl w:val="0"/>
        <w:tabs>
          <w:tab w:val="left" w:pos="370"/>
        </w:tabs>
        <w:autoSpaceDE w:val="0"/>
        <w:autoSpaceDN w:val="0"/>
        <w:adjustRightInd w:val="0"/>
        <w:spacing w:line="0" w:lineRule="atLeast"/>
        <w:jc w:val="both"/>
        <w:rPr>
          <w:sz w:val="28"/>
          <w:szCs w:val="28"/>
        </w:rPr>
      </w:pPr>
      <w:r w:rsidRPr="00B21A02">
        <w:rPr>
          <w:sz w:val="28"/>
          <w:szCs w:val="28"/>
        </w:rPr>
        <w:tab/>
        <w:t>– телевизионная деятельность и в области социальных медиа.</w:t>
      </w:r>
    </w:p>
    <w:p w:rsidR="008126DD" w:rsidRPr="00B21A02" w:rsidRDefault="008126DD" w:rsidP="008126DD">
      <w:pPr>
        <w:widowControl w:val="0"/>
        <w:tabs>
          <w:tab w:val="left" w:pos="370"/>
        </w:tabs>
        <w:autoSpaceDE w:val="0"/>
        <w:autoSpaceDN w:val="0"/>
        <w:adjustRightInd w:val="0"/>
        <w:spacing w:line="0" w:lineRule="atLeast"/>
        <w:ind w:firstLine="567"/>
        <w:jc w:val="center"/>
        <w:rPr>
          <w:sz w:val="28"/>
          <w:szCs w:val="28"/>
        </w:rPr>
      </w:pPr>
    </w:p>
    <w:p w:rsidR="008126DD" w:rsidRPr="00B21A02"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r w:rsidRPr="00B21A02">
        <w:rPr>
          <w:b/>
          <w:sz w:val="28"/>
          <w:szCs w:val="28"/>
        </w:rPr>
        <w:t xml:space="preserve">Производство продукции </w:t>
      </w:r>
      <w:r w:rsidRPr="00B21A02">
        <w:rPr>
          <w:b/>
          <w:color w:val="000000"/>
          <w:sz w:val="28"/>
          <w:szCs w:val="28"/>
        </w:rPr>
        <w:t xml:space="preserve">МАУ «Березовский медиацентр» </w:t>
      </w:r>
    </w:p>
    <w:p w:rsidR="008126DD" w:rsidRPr="00B21A02"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860"/>
        <w:gridCol w:w="1635"/>
        <w:gridCol w:w="1620"/>
        <w:gridCol w:w="1323"/>
      </w:tblGrid>
      <w:tr w:rsidR="00FC0DF6" w:rsidRPr="00B21A02" w:rsidTr="00324EFE">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324EFE">
            <w:pPr>
              <w:tabs>
                <w:tab w:val="left" w:pos="540"/>
              </w:tabs>
              <w:spacing w:line="0" w:lineRule="atLeast"/>
              <w:ind w:left="-464" w:firstLine="464"/>
              <w:jc w:val="center"/>
              <w:rPr>
                <w:b/>
                <w:color w:val="000000"/>
                <w:lang w:eastAsia="en-US"/>
              </w:rPr>
            </w:pPr>
            <w:r w:rsidRPr="00B21A02">
              <w:rPr>
                <w:b/>
                <w:color w:val="000000"/>
                <w:lang w:eastAsia="en-US"/>
              </w:rPr>
              <w:t>Наименование продукции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b/>
                <w:color w:val="000000"/>
                <w:lang w:eastAsia="en-US"/>
              </w:rPr>
            </w:pPr>
            <w:r w:rsidRPr="00B21A02">
              <w:rPr>
                <w:b/>
                <w:color w:val="000000"/>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jc w:val="center"/>
              <w:rPr>
                <w:b/>
              </w:rPr>
            </w:pPr>
            <w:r w:rsidRPr="00B21A02">
              <w:rPr>
                <w:b/>
              </w:rPr>
              <w:t xml:space="preserve">1 квартал </w:t>
            </w:r>
          </w:p>
          <w:p w:rsidR="00FC0DF6" w:rsidRPr="00B21A02" w:rsidRDefault="00FC0DF6" w:rsidP="00426087">
            <w:pPr>
              <w:jc w:val="center"/>
              <w:rPr>
                <w:b/>
                <w:lang w:eastAsia="en-US"/>
              </w:rPr>
            </w:pPr>
            <w:r w:rsidRPr="00B21A02">
              <w:rPr>
                <w:b/>
              </w:rPr>
              <w:t>2023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autoSpaceDE w:val="0"/>
              <w:autoSpaceDN w:val="0"/>
              <w:adjustRightInd w:val="0"/>
              <w:jc w:val="center"/>
              <w:rPr>
                <w:b/>
              </w:rPr>
            </w:pPr>
            <w:r w:rsidRPr="00B21A02">
              <w:rPr>
                <w:b/>
              </w:rPr>
              <w:t xml:space="preserve">1 квартал </w:t>
            </w:r>
          </w:p>
          <w:p w:rsidR="00FC0DF6" w:rsidRPr="00B21A02" w:rsidRDefault="00FC0DF6" w:rsidP="00426087">
            <w:pPr>
              <w:autoSpaceDE w:val="0"/>
              <w:autoSpaceDN w:val="0"/>
              <w:adjustRightInd w:val="0"/>
              <w:jc w:val="center"/>
              <w:rPr>
                <w:b/>
              </w:rPr>
            </w:pPr>
            <w:r w:rsidRPr="00B21A02">
              <w:rPr>
                <w:b/>
              </w:rPr>
              <w:t>2024 года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autoSpaceDE w:val="0"/>
              <w:autoSpaceDN w:val="0"/>
              <w:adjustRightInd w:val="0"/>
              <w:spacing w:line="0" w:lineRule="atLeast"/>
              <w:jc w:val="center"/>
              <w:rPr>
                <w:b/>
              </w:rPr>
            </w:pPr>
            <w:r w:rsidRPr="00B21A02">
              <w:rPr>
                <w:b/>
              </w:rPr>
              <w:t>Темп изменения, (%)</w:t>
            </w:r>
          </w:p>
        </w:tc>
      </w:tr>
      <w:tr w:rsidR="00FC0DF6" w:rsidRPr="00B21A02" w:rsidTr="00324EFE">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FC0DF6" w:rsidRPr="00B21A02" w:rsidRDefault="00FC0DF6" w:rsidP="00426087">
            <w:pPr>
              <w:tabs>
                <w:tab w:val="left" w:pos="540"/>
              </w:tabs>
              <w:spacing w:line="0" w:lineRule="atLeast"/>
              <w:rPr>
                <w:b/>
                <w:color w:val="000000"/>
                <w:lang w:eastAsia="en-US"/>
              </w:rPr>
            </w:pPr>
            <w:r w:rsidRPr="00B21A02">
              <w:rPr>
                <w:b/>
                <w:color w:val="000000"/>
                <w:lang w:eastAsia="en-US"/>
              </w:rPr>
              <w:t>Отгружено собственной печатной продукции, в том числе:</w:t>
            </w: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188,20</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255,38</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135,70</w:t>
            </w:r>
          </w:p>
        </w:tc>
      </w:tr>
      <w:tr w:rsidR="00FC0DF6" w:rsidRPr="00B21A02" w:rsidTr="00324EFE">
        <w:trPr>
          <w:trHeight w:val="416"/>
          <w:jc w:val="center"/>
        </w:trPr>
        <w:tc>
          <w:tcPr>
            <w:tcW w:w="3454" w:type="dxa"/>
            <w:vMerge/>
            <w:tcBorders>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rPr>
                <w:b/>
                <w:color w:val="000000"/>
                <w:lang w:eastAsia="en-US"/>
              </w:rPr>
            </w:pPr>
          </w:p>
        </w:tc>
        <w:tc>
          <w:tcPr>
            <w:tcW w:w="186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млн.</w:t>
            </w:r>
          </w:p>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0,142</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9666B">
            <w:pPr>
              <w:spacing w:line="276" w:lineRule="auto"/>
              <w:jc w:val="center"/>
              <w:rPr>
                <w:lang w:eastAsia="en-US"/>
              </w:rPr>
            </w:pPr>
            <w:r w:rsidRPr="00B21A02">
              <w:rPr>
                <w:lang w:eastAsia="en-US"/>
              </w:rPr>
              <w:t>0,153</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1</w:t>
            </w:r>
            <w:r w:rsidR="0049666B" w:rsidRPr="00B21A02">
              <w:rPr>
                <w:color w:val="000000"/>
                <w:lang w:eastAsia="en-US"/>
              </w:rPr>
              <w:t>07,75</w:t>
            </w:r>
          </w:p>
        </w:tc>
      </w:tr>
      <w:tr w:rsidR="00FC0DF6" w:rsidRPr="00B21A02" w:rsidTr="00324EFE">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rPr>
                <w:color w:val="000000"/>
                <w:lang w:eastAsia="en-US"/>
              </w:rPr>
            </w:pPr>
          </w:p>
          <w:p w:rsidR="00FC0DF6" w:rsidRPr="00B21A02" w:rsidRDefault="00FC0DF6" w:rsidP="00426087">
            <w:pPr>
              <w:tabs>
                <w:tab w:val="left" w:pos="540"/>
              </w:tabs>
              <w:spacing w:line="0" w:lineRule="atLeast"/>
              <w:rPr>
                <w:color w:val="000000"/>
                <w:lang w:eastAsia="en-US"/>
              </w:rPr>
            </w:pPr>
            <w:r w:rsidRPr="00B21A02">
              <w:rPr>
                <w:color w:val="000000"/>
                <w:lang w:eastAsia="en-US"/>
              </w:rPr>
              <w:t>газеты</w:t>
            </w:r>
          </w:p>
          <w:p w:rsidR="00FC0DF6" w:rsidRPr="00B21A02" w:rsidRDefault="00FC0DF6" w:rsidP="00426087">
            <w:pPr>
              <w:tabs>
                <w:tab w:val="left" w:pos="540"/>
              </w:tabs>
              <w:spacing w:line="0" w:lineRule="atLeast"/>
              <w:rPr>
                <w:color w:val="000000"/>
                <w:lang w:eastAsia="en-US"/>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140,00</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152,88</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109,20</w:t>
            </w:r>
          </w:p>
        </w:tc>
      </w:tr>
      <w:tr w:rsidR="00FC0DF6" w:rsidRPr="00B21A02" w:rsidTr="00324EFE">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spacing w:line="0" w:lineRule="atLeast"/>
              <w:rPr>
                <w:color w:val="000000"/>
                <w:lang w:eastAsia="en-US"/>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млн.</w:t>
            </w:r>
          </w:p>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0,14</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0,15</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107,14</w:t>
            </w:r>
          </w:p>
        </w:tc>
      </w:tr>
      <w:tr w:rsidR="00FC0DF6" w:rsidRPr="00B21A02" w:rsidTr="00324EFE">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rPr>
                <w:color w:val="000000"/>
                <w:lang w:eastAsia="en-US"/>
              </w:rPr>
            </w:pPr>
            <w:r w:rsidRPr="00B21A02">
              <w:rPr>
                <w:color w:val="000000"/>
                <w:lang w:eastAsia="en-US"/>
              </w:rPr>
              <w:t>бланочная и рекламно – представительская продукция, брошюры, календари</w:t>
            </w: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48,20</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102,5</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212,66</w:t>
            </w:r>
          </w:p>
        </w:tc>
      </w:tr>
      <w:tr w:rsidR="00FC0DF6" w:rsidRPr="00B21A02" w:rsidTr="00324EFE">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spacing w:line="0" w:lineRule="atLeast"/>
              <w:rPr>
                <w:color w:val="000000"/>
                <w:lang w:eastAsia="en-US"/>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млн.</w:t>
            </w:r>
          </w:p>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0,0017</w:t>
            </w:r>
          </w:p>
        </w:tc>
        <w:tc>
          <w:tcPr>
            <w:tcW w:w="1620"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spacing w:line="276" w:lineRule="auto"/>
              <w:jc w:val="center"/>
              <w:rPr>
                <w:lang w:eastAsia="en-US"/>
              </w:rPr>
            </w:pPr>
            <w:r w:rsidRPr="00B21A02">
              <w:rPr>
                <w:lang w:eastAsia="en-US"/>
              </w:rPr>
              <w:t>0,0031</w:t>
            </w:r>
          </w:p>
        </w:tc>
        <w:tc>
          <w:tcPr>
            <w:tcW w:w="1323" w:type="dxa"/>
            <w:tcBorders>
              <w:top w:val="single" w:sz="4" w:space="0" w:color="auto"/>
              <w:left w:val="single" w:sz="4" w:space="0" w:color="auto"/>
              <w:bottom w:val="single" w:sz="4" w:space="0" w:color="auto"/>
              <w:right w:val="single" w:sz="4" w:space="0" w:color="auto"/>
            </w:tcBorders>
            <w:vAlign w:val="center"/>
          </w:tcPr>
          <w:p w:rsidR="00FC0DF6" w:rsidRPr="00B21A02" w:rsidRDefault="00FC0DF6" w:rsidP="00426087">
            <w:pPr>
              <w:tabs>
                <w:tab w:val="left" w:pos="540"/>
              </w:tabs>
              <w:spacing w:line="0" w:lineRule="atLeast"/>
              <w:jc w:val="center"/>
              <w:rPr>
                <w:color w:val="000000"/>
                <w:lang w:eastAsia="en-US"/>
              </w:rPr>
            </w:pPr>
            <w:r w:rsidRPr="00B21A02">
              <w:rPr>
                <w:color w:val="000000"/>
                <w:lang w:eastAsia="en-US"/>
              </w:rPr>
              <w:t>182,35</w:t>
            </w:r>
          </w:p>
        </w:tc>
      </w:tr>
    </w:tbl>
    <w:p w:rsidR="00FC0DF6" w:rsidRPr="00B21A02" w:rsidRDefault="00FC0DF6" w:rsidP="00FC0DF6"/>
    <w:p w:rsidR="00FC0DF6" w:rsidRPr="00B21A02" w:rsidRDefault="00FC0DF6" w:rsidP="00FC0DF6">
      <w:pPr>
        <w:tabs>
          <w:tab w:val="left" w:pos="540"/>
        </w:tabs>
        <w:spacing w:line="0" w:lineRule="atLeast"/>
        <w:ind w:firstLine="709"/>
        <w:jc w:val="both"/>
        <w:rPr>
          <w:color w:val="000000"/>
          <w:sz w:val="28"/>
          <w:szCs w:val="28"/>
        </w:rPr>
      </w:pPr>
      <w:r w:rsidRPr="00B21A02">
        <w:rPr>
          <w:color w:val="000000"/>
          <w:sz w:val="28"/>
          <w:szCs w:val="28"/>
        </w:rPr>
        <w:t xml:space="preserve">В отчетном периоде 2024 года объем производства отгруженной печатной продукции в денежном выражении увеличился на 35,70% и составил 255,38 тыс. рублей, что обусловлено восстановлением работы оборудования по изготовлению бланочной и рекламно – представительской продукции и расширением производства. </w:t>
      </w:r>
    </w:p>
    <w:p w:rsidR="00FC0DF6" w:rsidRPr="00B21A02" w:rsidRDefault="00FC0DF6" w:rsidP="00FC0DF6">
      <w:pPr>
        <w:tabs>
          <w:tab w:val="left" w:pos="540"/>
        </w:tabs>
        <w:spacing w:line="0" w:lineRule="atLeast"/>
        <w:ind w:firstLine="709"/>
        <w:jc w:val="both"/>
        <w:rPr>
          <w:color w:val="000000"/>
          <w:sz w:val="28"/>
          <w:szCs w:val="28"/>
        </w:rPr>
      </w:pPr>
      <w:r w:rsidRPr="00B21A02">
        <w:rPr>
          <w:color w:val="000000"/>
          <w:sz w:val="28"/>
          <w:szCs w:val="28"/>
        </w:rPr>
        <w:t xml:space="preserve">Производство печатных материалов, их перечень и качество позволяют удовлетворять спрос населения территории. </w:t>
      </w:r>
    </w:p>
    <w:p w:rsidR="00FC0DF6" w:rsidRPr="00B21A02" w:rsidRDefault="00FC0DF6" w:rsidP="008126DD">
      <w:pPr>
        <w:tabs>
          <w:tab w:val="left" w:pos="450"/>
        </w:tabs>
        <w:spacing w:line="276" w:lineRule="auto"/>
        <w:rPr>
          <w:b/>
          <w:color w:val="000000"/>
          <w:sz w:val="28"/>
          <w:szCs w:val="28"/>
        </w:rPr>
      </w:pPr>
    </w:p>
    <w:p w:rsidR="0032689E" w:rsidRPr="00B21A02" w:rsidRDefault="0032689E" w:rsidP="0032689E">
      <w:pPr>
        <w:tabs>
          <w:tab w:val="left" w:pos="540"/>
        </w:tabs>
        <w:spacing w:line="0" w:lineRule="atLeast"/>
        <w:ind w:firstLine="709"/>
        <w:jc w:val="both"/>
        <w:rPr>
          <w:color w:val="000000"/>
          <w:sz w:val="28"/>
          <w:szCs w:val="28"/>
        </w:rPr>
      </w:pPr>
    </w:p>
    <w:p w:rsidR="0032689E" w:rsidRPr="00B21A02" w:rsidRDefault="0032689E" w:rsidP="0045420B">
      <w:pPr>
        <w:tabs>
          <w:tab w:val="left" w:pos="540"/>
        </w:tabs>
        <w:suppressAutoHyphens/>
        <w:spacing w:line="0" w:lineRule="atLeast"/>
        <w:ind w:left="360"/>
        <w:jc w:val="center"/>
        <w:rPr>
          <w:b/>
          <w:bCs/>
          <w:sz w:val="28"/>
          <w:szCs w:val="28"/>
        </w:rPr>
      </w:pPr>
      <w:r w:rsidRPr="00B21A02">
        <w:rPr>
          <w:b/>
          <w:bCs/>
          <w:sz w:val="28"/>
          <w:szCs w:val="28"/>
        </w:rPr>
        <w:t>Обеспечение электрической энергией, газом и паром,</w:t>
      </w:r>
    </w:p>
    <w:p w:rsidR="0032689E" w:rsidRPr="00B21A02" w:rsidRDefault="0032689E" w:rsidP="0032689E">
      <w:pPr>
        <w:tabs>
          <w:tab w:val="left" w:pos="540"/>
        </w:tabs>
        <w:suppressAutoHyphens/>
        <w:spacing w:line="0" w:lineRule="atLeast"/>
        <w:ind w:left="360"/>
        <w:jc w:val="center"/>
        <w:rPr>
          <w:b/>
          <w:bCs/>
          <w:sz w:val="28"/>
          <w:szCs w:val="28"/>
        </w:rPr>
      </w:pPr>
      <w:r w:rsidRPr="00B21A02">
        <w:rPr>
          <w:b/>
          <w:bCs/>
          <w:sz w:val="28"/>
          <w:szCs w:val="28"/>
        </w:rPr>
        <w:t>кондиционирование воздуха</w:t>
      </w:r>
    </w:p>
    <w:p w:rsidR="0032689E" w:rsidRPr="00B21A02" w:rsidRDefault="0032689E" w:rsidP="0032689E">
      <w:pPr>
        <w:tabs>
          <w:tab w:val="left" w:pos="540"/>
        </w:tabs>
        <w:suppressAutoHyphens/>
        <w:spacing w:line="0" w:lineRule="atLeast"/>
        <w:ind w:firstLine="709"/>
        <w:jc w:val="center"/>
        <w:rPr>
          <w:b/>
          <w:bCs/>
          <w:sz w:val="28"/>
          <w:szCs w:val="28"/>
        </w:rPr>
      </w:pPr>
    </w:p>
    <w:p w:rsidR="0032689E" w:rsidRPr="00B21A02" w:rsidRDefault="0032689E" w:rsidP="0032689E">
      <w:pPr>
        <w:tabs>
          <w:tab w:val="left" w:pos="540"/>
        </w:tabs>
        <w:suppressAutoHyphens/>
        <w:spacing w:line="0" w:lineRule="atLeast"/>
        <w:ind w:firstLine="709"/>
        <w:jc w:val="both"/>
        <w:rPr>
          <w:bCs/>
          <w:sz w:val="28"/>
          <w:szCs w:val="28"/>
        </w:rPr>
      </w:pPr>
      <w:r w:rsidRPr="00B21A02">
        <w:rPr>
          <w:bCs/>
          <w:sz w:val="28"/>
          <w:szCs w:val="28"/>
        </w:rPr>
        <w:t xml:space="preserve">В сфере коммунального хозяйства Березовского района общий объем отгруженной продукции </w:t>
      </w:r>
      <w:r w:rsidR="00E60467" w:rsidRPr="00B21A02">
        <w:rPr>
          <w:bCs/>
          <w:sz w:val="28"/>
          <w:szCs w:val="28"/>
        </w:rPr>
        <w:t xml:space="preserve">в </w:t>
      </w:r>
      <w:r w:rsidR="00A66E67" w:rsidRPr="00B21A02">
        <w:rPr>
          <w:bCs/>
          <w:sz w:val="28"/>
          <w:szCs w:val="28"/>
        </w:rPr>
        <w:t xml:space="preserve">отчетном периоде </w:t>
      </w:r>
      <w:r w:rsidR="00E60467" w:rsidRPr="00B21A02">
        <w:rPr>
          <w:bCs/>
          <w:sz w:val="28"/>
          <w:szCs w:val="28"/>
        </w:rPr>
        <w:t>202</w:t>
      </w:r>
      <w:r w:rsidR="00A66E67" w:rsidRPr="00B21A02">
        <w:rPr>
          <w:bCs/>
          <w:sz w:val="28"/>
          <w:szCs w:val="28"/>
        </w:rPr>
        <w:t>4</w:t>
      </w:r>
      <w:r w:rsidR="00E60467" w:rsidRPr="00B21A02">
        <w:rPr>
          <w:bCs/>
          <w:sz w:val="28"/>
          <w:szCs w:val="28"/>
        </w:rPr>
        <w:t xml:space="preserve"> год</w:t>
      </w:r>
      <w:r w:rsidR="00A66E67" w:rsidRPr="00B21A02">
        <w:rPr>
          <w:bCs/>
          <w:sz w:val="28"/>
          <w:szCs w:val="28"/>
        </w:rPr>
        <w:t>а</w:t>
      </w:r>
      <w:r w:rsidR="00E60467" w:rsidRPr="00B21A02">
        <w:rPr>
          <w:bCs/>
          <w:sz w:val="28"/>
          <w:szCs w:val="28"/>
        </w:rPr>
        <w:t xml:space="preserve"> </w:t>
      </w:r>
      <w:r w:rsidR="00A66E67" w:rsidRPr="00B21A02">
        <w:rPr>
          <w:bCs/>
          <w:sz w:val="28"/>
          <w:szCs w:val="28"/>
        </w:rPr>
        <w:t xml:space="preserve">снизился на </w:t>
      </w:r>
      <w:r w:rsidR="00FE747C" w:rsidRPr="00B21A02">
        <w:rPr>
          <w:bCs/>
          <w:sz w:val="28"/>
          <w:szCs w:val="28"/>
        </w:rPr>
        <w:t>4,03</w:t>
      </w:r>
      <w:r w:rsidR="00EC3EAB" w:rsidRPr="00B21A02">
        <w:rPr>
          <w:bCs/>
          <w:sz w:val="28"/>
          <w:szCs w:val="28"/>
        </w:rPr>
        <w:t xml:space="preserve">% к показателю </w:t>
      </w:r>
      <w:r w:rsidR="00A66E67" w:rsidRPr="00B21A02">
        <w:rPr>
          <w:bCs/>
          <w:sz w:val="28"/>
          <w:szCs w:val="28"/>
        </w:rPr>
        <w:t xml:space="preserve">аналогичного периода </w:t>
      </w:r>
      <w:r w:rsidR="00EC3EAB" w:rsidRPr="00B21A02">
        <w:rPr>
          <w:bCs/>
          <w:sz w:val="28"/>
          <w:szCs w:val="28"/>
        </w:rPr>
        <w:t>202</w:t>
      </w:r>
      <w:r w:rsidR="00A66E67" w:rsidRPr="00B21A02">
        <w:rPr>
          <w:bCs/>
          <w:sz w:val="28"/>
          <w:szCs w:val="28"/>
        </w:rPr>
        <w:t>3</w:t>
      </w:r>
      <w:r w:rsidR="00EC3EAB" w:rsidRPr="00B21A02">
        <w:rPr>
          <w:bCs/>
          <w:sz w:val="28"/>
          <w:szCs w:val="28"/>
        </w:rPr>
        <w:t xml:space="preserve"> года</w:t>
      </w:r>
      <w:r w:rsidRPr="00B21A02">
        <w:rPr>
          <w:bCs/>
          <w:sz w:val="28"/>
          <w:szCs w:val="28"/>
        </w:rPr>
        <w:t xml:space="preserve"> и </w:t>
      </w:r>
      <w:r w:rsidR="00A66E67" w:rsidRPr="00B21A02">
        <w:rPr>
          <w:bCs/>
          <w:sz w:val="28"/>
          <w:szCs w:val="28"/>
        </w:rPr>
        <w:t>составил</w:t>
      </w:r>
      <w:r w:rsidR="00FC5D92" w:rsidRPr="00B21A02">
        <w:rPr>
          <w:bCs/>
          <w:sz w:val="28"/>
          <w:szCs w:val="28"/>
        </w:rPr>
        <w:t xml:space="preserve"> </w:t>
      </w:r>
      <w:r w:rsidR="00A66E67" w:rsidRPr="00B21A02">
        <w:rPr>
          <w:bCs/>
          <w:sz w:val="28"/>
          <w:szCs w:val="28"/>
        </w:rPr>
        <w:t>103,00</w:t>
      </w:r>
      <w:r w:rsidRPr="00B21A02">
        <w:rPr>
          <w:bCs/>
          <w:sz w:val="28"/>
          <w:szCs w:val="28"/>
        </w:rPr>
        <w:t xml:space="preserve"> млн. рублей в сопоставимых ценах. </w:t>
      </w:r>
    </w:p>
    <w:p w:rsidR="0032689E" w:rsidRPr="00B21A02" w:rsidRDefault="0032689E" w:rsidP="0032689E">
      <w:pPr>
        <w:tabs>
          <w:tab w:val="left" w:pos="540"/>
        </w:tabs>
        <w:suppressAutoHyphens/>
        <w:spacing w:line="0" w:lineRule="atLeast"/>
        <w:ind w:firstLine="709"/>
        <w:jc w:val="both"/>
        <w:rPr>
          <w:b/>
          <w:sz w:val="28"/>
          <w:szCs w:val="28"/>
        </w:rPr>
      </w:pPr>
    </w:p>
    <w:p w:rsidR="0032689E" w:rsidRPr="00B21A02" w:rsidRDefault="0032689E" w:rsidP="0032689E">
      <w:pPr>
        <w:tabs>
          <w:tab w:val="left" w:pos="540"/>
        </w:tabs>
        <w:suppressAutoHyphens/>
        <w:spacing w:line="0" w:lineRule="atLeast"/>
        <w:ind w:firstLine="709"/>
        <w:jc w:val="both"/>
        <w:rPr>
          <w:b/>
          <w:sz w:val="28"/>
          <w:szCs w:val="28"/>
        </w:rPr>
      </w:pPr>
      <w:r w:rsidRPr="00B21A02">
        <w:rPr>
          <w:b/>
          <w:sz w:val="28"/>
          <w:szCs w:val="28"/>
        </w:rPr>
        <w:t>Производство электроэнергии на территории Березовского района</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133"/>
        <w:gridCol w:w="2119"/>
        <w:gridCol w:w="1838"/>
      </w:tblGrid>
      <w:tr w:rsidR="007751F9" w:rsidRPr="00B21A02" w:rsidTr="00465921">
        <w:trPr>
          <w:trHeight w:val="645"/>
          <w:jc w:val="center"/>
        </w:trPr>
        <w:tc>
          <w:tcPr>
            <w:tcW w:w="3975" w:type="dxa"/>
            <w:shd w:val="clear" w:color="auto" w:fill="auto"/>
            <w:vAlign w:val="center"/>
          </w:tcPr>
          <w:p w:rsidR="007751F9" w:rsidRPr="00B21A02" w:rsidRDefault="007751F9" w:rsidP="00860681">
            <w:pPr>
              <w:autoSpaceDE w:val="0"/>
              <w:autoSpaceDN w:val="0"/>
              <w:adjustRightInd w:val="0"/>
              <w:spacing w:line="0" w:lineRule="atLeast"/>
              <w:jc w:val="center"/>
              <w:rPr>
                <w:b/>
                <w:sz w:val="24"/>
                <w:szCs w:val="24"/>
              </w:rPr>
            </w:pPr>
            <w:r w:rsidRPr="00B21A02">
              <w:rPr>
                <w:b/>
                <w:sz w:val="24"/>
                <w:szCs w:val="24"/>
              </w:rPr>
              <w:t>Наименование показателя</w:t>
            </w:r>
          </w:p>
        </w:tc>
        <w:tc>
          <w:tcPr>
            <w:tcW w:w="2133" w:type="dxa"/>
            <w:shd w:val="clear" w:color="auto" w:fill="auto"/>
            <w:vAlign w:val="center"/>
          </w:tcPr>
          <w:p w:rsidR="00A66E67" w:rsidRPr="00B21A02" w:rsidRDefault="00A66E67" w:rsidP="006B1FFA">
            <w:pPr>
              <w:pStyle w:val="ab"/>
              <w:jc w:val="center"/>
              <w:rPr>
                <w:rFonts w:ascii="Times New Roman" w:hAnsi="Times New Roman"/>
                <w:b/>
                <w:sz w:val="24"/>
                <w:szCs w:val="24"/>
              </w:rPr>
            </w:pPr>
            <w:r w:rsidRPr="00B21A02">
              <w:rPr>
                <w:rFonts w:ascii="Times New Roman" w:hAnsi="Times New Roman"/>
                <w:b/>
                <w:sz w:val="24"/>
                <w:szCs w:val="24"/>
              </w:rPr>
              <w:t xml:space="preserve">1 квартал </w:t>
            </w:r>
          </w:p>
          <w:p w:rsidR="007751F9" w:rsidRPr="00B21A02" w:rsidRDefault="007751F9" w:rsidP="00A66E67">
            <w:pPr>
              <w:pStyle w:val="ab"/>
              <w:jc w:val="center"/>
              <w:rPr>
                <w:rFonts w:ascii="Times New Roman" w:hAnsi="Times New Roman"/>
                <w:b/>
                <w:sz w:val="24"/>
                <w:szCs w:val="24"/>
              </w:rPr>
            </w:pPr>
            <w:r w:rsidRPr="00B21A02">
              <w:rPr>
                <w:rFonts w:ascii="Times New Roman" w:hAnsi="Times New Roman"/>
                <w:b/>
                <w:sz w:val="24"/>
                <w:szCs w:val="24"/>
              </w:rPr>
              <w:t>202</w:t>
            </w:r>
            <w:r w:rsidR="00A66E67" w:rsidRPr="00B21A02">
              <w:rPr>
                <w:rFonts w:ascii="Times New Roman" w:hAnsi="Times New Roman"/>
                <w:b/>
                <w:sz w:val="24"/>
                <w:szCs w:val="24"/>
              </w:rPr>
              <w:t>3</w:t>
            </w:r>
            <w:r w:rsidR="00EE3427" w:rsidRPr="00B21A02">
              <w:rPr>
                <w:rFonts w:ascii="Times New Roman" w:hAnsi="Times New Roman"/>
                <w:b/>
                <w:sz w:val="24"/>
                <w:szCs w:val="24"/>
              </w:rPr>
              <w:t xml:space="preserve"> год</w:t>
            </w:r>
            <w:r w:rsidR="00A66E67" w:rsidRPr="00B21A02">
              <w:rPr>
                <w:rFonts w:ascii="Times New Roman" w:hAnsi="Times New Roman"/>
                <w:b/>
                <w:sz w:val="24"/>
                <w:szCs w:val="24"/>
              </w:rPr>
              <w:t>а</w:t>
            </w:r>
          </w:p>
        </w:tc>
        <w:tc>
          <w:tcPr>
            <w:tcW w:w="2119" w:type="dxa"/>
            <w:shd w:val="clear" w:color="auto" w:fill="auto"/>
            <w:vAlign w:val="center"/>
          </w:tcPr>
          <w:p w:rsidR="00A66E67"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 xml:space="preserve">1 квартал </w:t>
            </w:r>
          </w:p>
          <w:p w:rsidR="007751F9"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2024 года</w:t>
            </w:r>
          </w:p>
        </w:tc>
        <w:tc>
          <w:tcPr>
            <w:tcW w:w="1838" w:type="dxa"/>
            <w:shd w:val="clear" w:color="auto" w:fill="auto"/>
            <w:vAlign w:val="center"/>
          </w:tcPr>
          <w:p w:rsidR="007751F9" w:rsidRPr="00B21A02" w:rsidRDefault="007751F9" w:rsidP="00860681">
            <w:pPr>
              <w:autoSpaceDE w:val="0"/>
              <w:autoSpaceDN w:val="0"/>
              <w:adjustRightInd w:val="0"/>
              <w:spacing w:line="0" w:lineRule="atLeast"/>
              <w:jc w:val="center"/>
              <w:rPr>
                <w:b/>
                <w:sz w:val="24"/>
                <w:szCs w:val="24"/>
              </w:rPr>
            </w:pPr>
            <w:r w:rsidRPr="00B21A02">
              <w:rPr>
                <w:b/>
                <w:sz w:val="24"/>
                <w:szCs w:val="24"/>
              </w:rPr>
              <w:t>Темп изменения, (%)</w:t>
            </w:r>
          </w:p>
        </w:tc>
      </w:tr>
      <w:tr w:rsidR="0032689E" w:rsidRPr="00B21A02" w:rsidTr="00465921">
        <w:trPr>
          <w:jc w:val="center"/>
        </w:trPr>
        <w:tc>
          <w:tcPr>
            <w:tcW w:w="3975" w:type="dxa"/>
            <w:shd w:val="clear" w:color="auto" w:fill="auto"/>
            <w:vAlign w:val="center"/>
          </w:tcPr>
          <w:p w:rsidR="0032689E" w:rsidRPr="00B21A02" w:rsidRDefault="0032689E" w:rsidP="00860681">
            <w:pPr>
              <w:autoSpaceDE w:val="0"/>
              <w:autoSpaceDN w:val="0"/>
              <w:adjustRightInd w:val="0"/>
              <w:spacing w:line="0" w:lineRule="atLeast"/>
              <w:jc w:val="center"/>
              <w:rPr>
                <w:sz w:val="24"/>
                <w:szCs w:val="24"/>
              </w:rPr>
            </w:pPr>
            <w:r w:rsidRPr="00B21A02">
              <w:rPr>
                <w:sz w:val="24"/>
                <w:szCs w:val="24"/>
              </w:rPr>
              <w:t>Выработка электроэнергии</w:t>
            </w:r>
          </w:p>
          <w:p w:rsidR="0032689E" w:rsidRPr="00B21A02" w:rsidRDefault="0032689E" w:rsidP="00860681">
            <w:pPr>
              <w:autoSpaceDE w:val="0"/>
              <w:autoSpaceDN w:val="0"/>
              <w:adjustRightInd w:val="0"/>
              <w:spacing w:line="0" w:lineRule="atLeast"/>
              <w:jc w:val="center"/>
              <w:rPr>
                <w:sz w:val="24"/>
                <w:szCs w:val="24"/>
              </w:rPr>
            </w:pPr>
            <w:r w:rsidRPr="00B21A02">
              <w:rPr>
                <w:sz w:val="24"/>
                <w:szCs w:val="24"/>
              </w:rPr>
              <w:t xml:space="preserve">(млрд. кВт/ч.) </w:t>
            </w:r>
          </w:p>
        </w:tc>
        <w:tc>
          <w:tcPr>
            <w:tcW w:w="2133" w:type="dxa"/>
            <w:shd w:val="clear" w:color="auto" w:fill="auto"/>
            <w:vAlign w:val="center"/>
          </w:tcPr>
          <w:p w:rsidR="0032689E" w:rsidRPr="00B21A02" w:rsidRDefault="00A66E67" w:rsidP="00EE3427">
            <w:pPr>
              <w:autoSpaceDE w:val="0"/>
              <w:autoSpaceDN w:val="0"/>
              <w:adjustRightInd w:val="0"/>
              <w:spacing w:line="0" w:lineRule="atLeast"/>
              <w:jc w:val="center"/>
              <w:rPr>
                <w:sz w:val="24"/>
                <w:szCs w:val="24"/>
              </w:rPr>
            </w:pPr>
            <w:r w:rsidRPr="00B21A02">
              <w:rPr>
                <w:sz w:val="24"/>
                <w:szCs w:val="24"/>
              </w:rPr>
              <w:t>0,0173</w:t>
            </w:r>
          </w:p>
        </w:tc>
        <w:tc>
          <w:tcPr>
            <w:tcW w:w="2119" w:type="dxa"/>
            <w:shd w:val="clear" w:color="auto" w:fill="auto"/>
            <w:vAlign w:val="center"/>
          </w:tcPr>
          <w:p w:rsidR="0032689E" w:rsidRPr="00B21A02" w:rsidRDefault="00A66E67" w:rsidP="00CC2188">
            <w:pPr>
              <w:autoSpaceDE w:val="0"/>
              <w:autoSpaceDN w:val="0"/>
              <w:adjustRightInd w:val="0"/>
              <w:spacing w:line="0" w:lineRule="atLeast"/>
              <w:jc w:val="center"/>
              <w:rPr>
                <w:sz w:val="24"/>
                <w:szCs w:val="24"/>
              </w:rPr>
            </w:pPr>
            <w:r w:rsidRPr="00B21A02">
              <w:rPr>
                <w:sz w:val="24"/>
                <w:szCs w:val="24"/>
              </w:rPr>
              <w:t>0,0181</w:t>
            </w:r>
          </w:p>
        </w:tc>
        <w:tc>
          <w:tcPr>
            <w:tcW w:w="1838" w:type="dxa"/>
            <w:shd w:val="clear" w:color="auto" w:fill="auto"/>
            <w:vAlign w:val="center"/>
          </w:tcPr>
          <w:p w:rsidR="0032689E" w:rsidRPr="00B21A02" w:rsidRDefault="00A66E67" w:rsidP="00CC2188">
            <w:pPr>
              <w:autoSpaceDE w:val="0"/>
              <w:autoSpaceDN w:val="0"/>
              <w:adjustRightInd w:val="0"/>
              <w:spacing w:line="0" w:lineRule="atLeast"/>
              <w:jc w:val="center"/>
              <w:rPr>
                <w:sz w:val="24"/>
                <w:szCs w:val="24"/>
              </w:rPr>
            </w:pPr>
            <w:r w:rsidRPr="00B21A02">
              <w:rPr>
                <w:sz w:val="24"/>
                <w:szCs w:val="24"/>
              </w:rPr>
              <w:t>104,62</w:t>
            </w:r>
          </w:p>
        </w:tc>
      </w:tr>
    </w:tbl>
    <w:p w:rsidR="00A66E67" w:rsidRPr="00B21A02" w:rsidRDefault="00A66E67" w:rsidP="0032689E">
      <w:pPr>
        <w:autoSpaceDE w:val="0"/>
        <w:autoSpaceDN w:val="0"/>
        <w:adjustRightInd w:val="0"/>
        <w:spacing w:line="0" w:lineRule="atLeast"/>
        <w:ind w:firstLine="708"/>
        <w:jc w:val="both"/>
        <w:rPr>
          <w:sz w:val="28"/>
          <w:szCs w:val="28"/>
        </w:rPr>
      </w:pPr>
    </w:p>
    <w:p w:rsidR="0032689E" w:rsidRPr="00B21A02" w:rsidRDefault="00A66E67" w:rsidP="00A66E67">
      <w:pPr>
        <w:autoSpaceDE w:val="0"/>
        <w:autoSpaceDN w:val="0"/>
        <w:adjustRightInd w:val="0"/>
        <w:spacing w:line="0" w:lineRule="atLeast"/>
        <w:ind w:firstLine="708"/>
        <w:jc w:val="both"/>
        <w:rPr>
          <w:sz w:val="28"/>
          <w:szCs w:val="28"/>
        </w:rPr>
      </w:pPr>
      <w:r w:rsidRPr="00B21A02">
        <w:rPr>
          <w:sz w:val="28"/>
          <w:szCs w:val="28"/>
        </w:rPr>
        <w:t>Рост</w:t>
      </w:r>
      <w:r w:rsidR="0032689E" w:rsidRPr="00B21A02">
        <w:rPr>
          <w:sz w:val="28"/>
          <w:szCs w:val="28"/>
        </w:rPr>
        <w:t xml:space="preserve"> объемов выработки электроэнергии на </w:t>
      </w:r>
      <w:r w:rsidRPr="00B21A02">
        <w:rPr>
          <w:sz w:val="28"/>
          <w:szCs w:val="28"/>
        </w:rPr>
        <w:t>4,62</w:t>
      </w:r>
      <w:r w:rsidR="0032689E" w:rsidRPr="00B21A02">
        <w:rPr>
          <w:sz w:val="28"/>
          <w:szCs w:val="28"/>
        </w:rPr>
        <w:t>% обусловлен</w:t>
      </w:r>
      <w:r w:rsidRPr="00B21A02">
        <w:rPr>
          <w:sz w:val="28"/>
          <w:szCs w:val="28"/>
        </w:rPr>
        <w:t xml:space="preserve"> реализацией проектов строительного комплекса на</w:t>
      </w:r>
      <w:r w:rsidR="0032689E" w:rsidRPr="00B21A02">
        <w:rPr>
          <w:sz w:val="28"/>
          <w:szCs w:val="28"/>
        </w:rPr>
        <w:t xml:space="preserve"> территории Березовского района.</w:t>
      </w:r>
    </w:p>
    <w:p w:rsidR="0032689E" w:rsidRPr="00B21A02" w:rsidRDefault="0032689E" w:rsidP="0032689E">
      <w:pPr>
        <w:tabs>
          <w:tab w:val="left" w:pos="540"/>
        </w:tabs>
        <w:suppressAutoHyphens/>
        <w:spacing w:line="0" w:lineRule="atLeast"/>
        <w:ind w:firstLine="709"/>
        <w:jc w:val="both"/>
        <w:rPr>
          <w:sz w:val="28"/>
          <w:szCs w:val="28"/>
        </w:rPr>
      </w:pPr>
    </w:p>
    <w:p w:rsidR="0032689E" w:rsidRPr="00B21A02" w:rsidRDefault="0032689E" w:rsidP="0032689E">
      <w:pPr>
        <w:tabs>
          <w:tab w:val="left" w:pos="540"/>
        </w:tabs>
        <w:suppressAutoHyphens/>
        <w:spacing w:line="0" w:lineRule="atLeast"/>
        <w:ind w:firstLine="709"/>
        <w:jc w:val="both"/>
        <w:rPr>
          <w:sz w:val="28"/>
          <w:szCs w:val="28"/>
        </w:rPr>
      </w:pPr>
      <w:r w:rsidRPr="00B21A02">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B21A02" w:rsidRDefault="0032689E" w:rsidP="0032689E">
      <w:pPr>
        <w:tabs>
          <w:tab w:val="left" w:pos="540"/>
        </w:tabs>
        <w:suppressAutoHyphens/>
        <w:spacing w:line="0" w:lineRule="atLeast"/>
        <w:ind w:firstLine="720"/>
        <w:jc w:val="both"/>
        <w:rPr>
          <w:sz w:val="28"/>
          <w:szCs w:val="28"/>
          <w:u w:val="single"/>
        </w:rPr>
      </w:pPr>
    </w:p>
    <w:p w:rsidR="0032689E" w:rsidRPr="00B21A02" w:rsidRDefault="0032689E" w:rsidP="0032689E">
      <w:pPr>
        <w:tabs>
          <w:tab w:val="left" w:pos="540"/>
        </w:tabs>
        <w:suppressAutoHyphens/>
        <w:spacing w:line="0" w:lineRule="atLeast"/>
        <w:ind w:firstLine="720"/>
        <w:jc w:val="center"/>
        <w:rPr>
          <w:sz w:val="28"/>
          <w:szCs w:val="28"/>
          <w:u w:val="single"/>
        </w:rPr>
      </w:pPr>
      <w:r w:rsidRPr="00B21A02">
        <w:rPr>
          <w:noProof/>
          <w:sz w:val="28"/>
          <w:szCs w:val="28"/>
          <w:u w:val="single"/>
        </w:rPr>
        <mc:AlternateContent>
          <mc:Choice Requires="wps">
            <w:drawing>
              <wp:anchor distT="0" distB="0" distL="114300" distR="114300" simplePos="0" relativeHeight="251660288" behindDoc="0" locked="0" layoutInCell="1" allowOverlap="1" wp14:anchorId="56798D1D" wp14:editId="10277EB5">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7FE7E"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B21A02">
        <w:rPr>
          <w:noProof/>
          <w:sz w:val="28"/>
          <w:szCs w:val="28"/>
          <w:u w:val="single"/>
        </w:rPr>
        <mc:AlternateContent>
          <mc:Choice Requires="wps">
            <w:drawing>
              <wp:anchor distT="0" distB="0" distL="114300" distR="114300" simplePos="0" relativeHeight="251659264" behindDoc="0" locked="0" layoutInCell="1" allowOverlap="1" wp14:anchorId="5634B22E" wp14:editId="3EA4730A">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8D9E"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B21A02">
        <w:rPr>
          <w:noProof/>
          <w:sz w:val="28"/>
          <w:szCs w:val="28"/>
          <w:u w:val="single"/>
        </w:rPr>
        <w:drawing>
          <wp:inline distT="0" distB="0" distL="0" distR="0" wp14:anchorId="45DE28CA" wp14:editId="76CFA545">
            <wp:extent cx="4975860" cy="2314575"/>
            <wp:effectExtent l="247650" t="0" r="0" b="27622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C4651" w:rsidRPr="00B21A02" w:rsidRDefault="004C4651" w:rsidP="0032689E">
      <w:pPr>
        <w:tabs>
          <w:tab w:val="left" w:pos="540"/>
        </w:tabs>
        <w:suppressAutoHyphens/>
        <w:spacing w:line="0" w:lineRule="atLeast"/>
        <w:ind w:firstLine="709"/>
        <w:jc w:val="both"/>
        <w:rPr>
          <w:sz w:val="28"/>
          <w:szCs w:val="28"/>
        </w:rPr>
      </w:pPr>
    </w:p>
    <w:p w:rsidR="0032689E" w:rsidRPr="00B21A02" w:rsidRDefault="0032689E" w:rsidP="0032689E">
      <w:pPr>
        <w:tabs>
          <w:tab w:val="left" w:pos="540"/>
        </w:tabs>
        <w:suppressAutoHyphens/>
        <w:spacing w:line="0" w:lineRule="atLeast"/>
        <w:ind w:firstLine="709"/>
        <w:jc w:val="both"/>
        <w:rPr>
          <w:sz w:val="28"/>
          <w:szCs w:val="28"/>
        </w:rPr>
      </w:pPr>
      <w:r w:rsidRPr="00B21A02">
        <w:rPr>
          <w:sz w:val="28"/>
          <w:szCs w:val="28"/>
        </w:rPr>
        <w:t xml:space="preserve">Централизованным электроснабжением обеспечены 9 населенных пунктов Березовского района: пгт. Березово, д. Пугоры, д. Деминская, пгт. Игрим, п. Светлый, п. Ванзетур, д. Шайтанка, с. Теги, п. Устрем. </w:t>
      </w:r>
    </w:p>
    <w:p w:rsidR="0032689E" w:rsidRPr="00B21A02" w:rsidRDefault="00247290" w:rsidP="0032689E">
      <w:pPr>
        <w:tabs>
          <w:tab w:val="left" w:pos="540"/>
        </w:tabs>
        <w:suppressAutoHyphens/>
        <w:ind w:firstLine="709"/>
        <w:jc w:val="both"/>
        <w:rPr>
          <w:sz w:val="28"/>
          <w:szCs w:val="28"/>
        </w:rPr>
      </w:pPr>
      <w:r w:rsidRPr="00B21A02">
        <w:rPr>
          <w:sz w:val="28"/>
          <w:szCs w:val="28"/>
        </w:rPr>
        <w:t xml:space="preserve">В Березовском районе действует </w:t>
      </w:r>
      <w:r w:rsidR="0032689E" w:rsidRPr="00B21A02">
        <w:rPr>
          <w:sz w:val="28"/>
          <w:szCs w:val="28"/>
        </w:rPr>
        <w:t xml:space="preserve">уникальный проект «Зеленое </w:t>
      </w:r>
      <w:r w:rsidR="0032689E" w:rsidRPr="00B21A02">
        <w:rPr>
          <w:sz w:val="28"/>
          <w:szCs w:val="28"/>
          <w:lang w:val="en-US"/>
        </w:rPr>
        <w:t>IT</w:t>
      </w:r>
      <w:r w:rsidR="0032689E" w:rsidRPr="00B21A02">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B21A02" w:rsidRDefault="0032689E" w:rsidP="0032689E">
      <w:pPr>
        <w:autoSpaceDE w:val="0"/>
        <w:autoSpaceDN w:val="0"/>
        <w:adjustRightInd w:val="0"/>
        <w:spacing w:line="0" w:lineRule="atLeast"/>
        <w:rPr>
          <w:b/>
          <w:sz w:val="28"/>
          <w:szCs w:val="28"/>
        </w:rPr>
      </w:pPr>
    </w:p>
    <w:p w:rsidR="0032689E" w:rsidRPr="00B21A02" w:rsidRDefault="0032689E" w:rsidP="0032689E">
      <w:pPr>
        <w:autoSpaceDE w:val="0"/>
        <w:autoSpaceDN w:val="0"/>
        <w:adjustRightInd w:val="0"/>
        <w:spacing w:line="0" w:lineRule="atLeast"/>
        <w:rPr>
          <w:b/>
          <w:sz w:val="28"/>
          <w:szCs w:val="28"/>
        </w:rPr>
      </w:pPr>
      <w:r w:rsidRPr="00B21A02">
        <w:rPr>
          <w:b/>
          <w:sz w:val="28"/>
          <w:szCs w:val="28"/>
        </w:rPr>
        <w:t>Производство пара и горячей воды на территории Березовского района</w:t>
      </w:r>
    </w:p>
    <w:p w:rsidR="0032689E" w:rsidRPr="00B21A02" w:rsidRDefault="0032689E" w:rsidP="0032689E">
      <w:pPr>
        <w:tabs>
          <w:tab w:val="left" w:pos="540"/>
        </w:tabs>
        <w:suppressAutoHyphens/>
        <w:spacing w:line="0" w:lineRule="atLeast"/>
        <w:ind w:firstLine="709"/>
        <w:jc w:val="both"/>
        <w:rPr>
          <w:sz w:val="28"/>
          <w:szCs w:val="28"/>
        </w:rPr>
      </w:pPr>
    </w:p>
    <w:p w:rsidR="0032689E" w:rsidRPr="00B21A02" w:rsidRDefault="0032689E" w:rsidP="0032689E">
      <w:pPr>
        <w:tabs>
          <w:tab w:val="left" w:pos="540"/>
        </w:tabs>
        <w:suppressAutoHyphens/>
        <w:spacing w:line="0" w:lineRule="atLeast"/>
        <w:ind w:firstLine="709"/>
        <w:jc w:val="both"/>
        <w:rPr>
          <w:sz w:val="28"/>
          <w:szCs w:val="28"/>
        </w:rPr>
      </w:pPr>
      <w:r w:rsidRPr="00B21A02">
        <w:rPr>
          <w:sz w:val="28"/>
          <w:szCs w:val="28"/>
        </w:rPr>
        <w:t>На те</w:t>
      </w:r>
      <w:r w:rsidR="00AE1213" w:rsidRPr="00B21A02">
        <w:rPr>
          <w:sz w:val="28"/>
          <w:szCs w:val="28"/>
        </w:rPr>
        <w:t>рритории района функционирует 23</w:t>
      </w:r>
      <w:r w:rsidRPr="00B21A02">
        <w:rPr>
          <w:sz w:val="28"/>
          <w:szCs w:val="28"/>
        </w:rPr>
        <w:t xml:space="preserve"> котельных, 6 из котор</w:t>
      </w:r>
      <w:r w:rsidR="00AE1213" w:rsidRPr="00B21A02">
        <w:rPr>
          <w:sz w:val="28"/>
          <w:szCs w:val="28"/>
        </w:rPr>
        <w:t>ых работают на каменном угле, 17</w:t>
      </w:r>
      <w:r w:rsidRPr="00B21A02">
        <w:rPr>
          <w:sz w:val="28"/>
          <w:szCs w:val="28"/>
        </w:rPr>
        <w:t xml:space="preserve"> на природном газе. </w:t>
      </w:r>
    </w:p>
    <w:p w:rsidR="0032689E" w:rsidRPr="00B21A02"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A66E67" w:rsidRPr="00B21A02" w:rsidTr="00860681">
        <w:trPr>
          <w:trHeight w:val="645"/>
          <w:jc w:val="center"/>
        </w:trPr>
        <w:tc>
          <w:tcPr>
            <w:tcW w:w="4072" w:type="dxa"/>
            <w:shd w:val="clear" w:color="auto" w:fill="auto"/>
            <w:vAlign w:val="center"/>
          </w:tcPr>
          <w:p w:rsidR="00A66E67" w:rsidRPr="00B21A02" w:rsidRDefault="00A66E67" w:rsidP="00A66E67">
            <w:pPr>
              <w:autoSpaceDE w:val="0"/>
              <w:autoSpaceDN w:val="0"/>
              <w:adjustRightInd w:val="0"/>
              <w:spacing w:line="0" w:lineRule="atLeast"/>
              <w:jc w:val="center"/>
              <w:rPr>
                <w:b/>
                <w:sz w:val="24"/>
                <w:szCs w:val="24"/>
              </w:rPr>
            </w:pPr>
            <w:r w:rsidRPr="00B21A02">
              <w:rPr>
                <w:b/>
                <w:sz w:val="24"/>
                <w:szCs w:val="24"/>
              </w:rPr>
              <w:t>Наименование показателя</w:t>
            </w:r>
          </w:p>
        </w:tc>
        <w:tc>
          <w:tcPr>
            <w:tcW w:w="2003" w:type="dxa"/>
            <w:shd w:val="clear" w:color="auto" w:fill="auto"/>
            <w:vAlign w:val="center"/>
          </w:tcPr>
          <w:p w:rsidR="00A66E67"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 xml:space="preserve">1 квартал </w:t>
            </w:r>
          </w:p>
          <w:p w:rsidR="00A66E67"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2023 года</w:t>
            </w:r>
          </w:p>
        </w:tc>
        <w:tc>
          <w:tcPr>
            <w:tcW w:w="2204" w:type="dxa"/>
            <w:shd w:val="clear" w:color="auto" w:fill="auto"/>
            <w:vAlign w:val="center"/>
          </w:tcPr>
          <w:p w:rsidR="00A66E67"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 xml:space="preserve">1 квартал </w:t>
            </w:r>
          </w:p>
          <w:p w:rsidR="00A66E67" w:rsidRPr="00B21A02" w:rsidRDefault="00A66E67" w:rsidP="00A66E67">
            <w:pPr>
              <w:pStyle w:val="ab"/>
              <w:jc w:val="center"/>
              <w:rPr>
                <w:rFonts w:ascii="Times New Roman" w:hAnsi="Times New Roman"/>
                <w:b/>
                <w:sz w:val="24"/>
                <w:szCs w:val="24"/>
              </w:rPr>
            </w:pPr>
            <w:r w:rsidRPr="00B21A02">
              <w:rPr>
                <w:rFonts w:ascii="Times New Roman" w:hAnsi="Times New Roman"/>
                <w:b/>
                <w:sz w:val="24"/>
                <w:szCs w:val="24"/>
              </w:rPr>
              <w:t>2024 года</w:t>
            </w:r>
          </w:p>
        </w:tc>
        <w:tc>
          <w:tcPr>
            <w:tcW w:w="2073" w:type="dxa"/>
            <w:shd w:val="clear" w:color="auto" w:fill="auto"/>
            <w:vAlign w:val="center"/>
          </w:tcPr>
          <w:p w:rsidR="00A66E67" w:rsidRPr="00B21A02" w:rsidRDefault="00A66E67" w:rsidP="00A66E67">
            <w:pPr>
              <w:autoSpaceDE w:val="0"/>
              <w:autoSpaceDN w:val="0"/>
              <w:adjustRightInd w:val="0"/>
              <w:spacing w:line="0" w:lineRule="atLeast"/>
              <w:jc w:val="center"/>
              <w:rPr>
                <w:b/>
                <w:sz w:val="24"/>
                <w:szCs w:val="24"/>
              </w:rPr>
            </w:pPr>
            <w:r w:rsidRPr="00B21A02">
              <w:rPr>
                <w:b/>
                <w:sz w:val="24"/>
                <w:szCs w:val="24"/>
              </w:rPr>
              <w:t>Темп изменения, (%)</w:t>
            </w:r>
          </w:p>
        </w:tc>
      </w:tr>
      <w:tr w:rsidR="0032689E" w:rsidRPr="00B21A02" w:rsidTr="00860681">
        <w:trPr>
          <w:jc w:val="center"/>
        </w:trPr>
        <w:tc>
          <w:tcPr>
            <w:tcW w:w="4072" w:type="dxa"/>
            <w:shd w:val="clear" w:color="auto" w:fill="auto"/>
            <w:vAlign w:val="center"/>
          </w:tcPr>
          <w:p w:rsidR="0032689E" w:rsidRPr="00B21A02" w:rsidRDefault="0032689E" w:rsidP="00860681">
            <w:pPr>
              <w:autoSpaceDE w:val="0"/>
              <w:autoSpaceDN w:val="0"/>
              <w:adjustRightInd w:val="0"/>
              <w:spacing w:line="0" w:lineRule="atLeast"/>
              <w:jc w:val="center"/>
              <w:rPr>
                <w:sz w:val="24"/>
                <w:szCs w:val="24"/>
              </w:rPr>
            </w:pPr>
            <w:r w:rsidRPr="00B21A02">
              <w:rPr>
                <w:sz w:val="24"/>
                <w:szCs w:val="24"/>
              </w:rPr>
              <w:t>Выработка пара и горячей воды</w:t>
            </w:r>
          </w:p>
          <w:p w:rsidR="0032689E" w:rsidRPr="00B21A02" w:rsidRDefault="0032689E" w:rsidP="00860681">
            <w:pPr>
              <w:autoSpaceDE w:val="0"/>
              <w:autoSpaceDN w:val="0"/>
              <w:adjustRightInd w:val="0"/>
              <w:spacing w:line="0" w:lineRule="atLeast"/>
              <w:jc w:val="center"/>
              <w:rPr>
                <w:sz w:val="24"/>
                <w:szCs w:val="24"/>
              </w:rPr>
            </w:pPr>
            <w:r w:rsidRPr="00B21A02">
              <w:rPr>
                <w:sz w:val="24"/>
                <w:szCs w:val="24"/>
              </w:rPr>
              <w:t xml:space="preserve">(тыс. Гкал.) </w:t>
            </w:r>
          </w:p>
        </w:tc>
        <w:tc>
          <w:tcPr>
            <w:tcW w:w="2003" w:type="dxa"/>
            <w:shd w:val="clear" w:color="auto" w:fill="auto"/>
            <w:vAlign w:val="center"/>
          </w:tcPr>
          <w:p w:rsidR="0032689E" w:rsidRPr="00B21A02" w:rsidRDefault="00A66E67" w:rsidP="0093220E">
            <w:pPr>
              <w:autoSpaceDE w:val="0"/>
              <w:autoSpaceDN w:val="0"/>
              <w:adjustRightInd w:val="0"/>
              <w:spacing w:line="0" w:lineRule="atLeast"/>
              <w:jc w:val="center"/>
              <w:rPr>
                <w:sz w:val="24"/>
                <w:szCs w:val="24"/>
              </w:rPr>
            </w:pPr>
            <w:r w:rsidRPr="00B21A02">
              <w:rPr>
                <w:sz w:val="24"/>
                <w:szCs w:val="24"/>
              </w:rPr>
              <w:t>81,20</w:t>
            </w:r>
          </w:p>
        </w:tc>
        <w:tc>
          <w:tcPr>
            <w:tcW w:w="2204" w:type="dxa"/>
            <w:shd w:val="clear" w:color="auto" w:fill="auto"/>
            <w:vAlign w:val="center"/>
          </w:tcPr>
          <w:p w:rsidR="0032689E" w:rsidRPr="00B21A02" w:rsidRDefault="00A66E67" w:rsidP="00860681">
            <w:pPr>
              <w:autoSpaceDE w:val="0"/>
              <w:autoSpaceDN w:val="0"/>
              <w:adjustRightInd w:val="0"/>
              <w:spacing w:line="0" w:lineRule="atLeast"/>
              <w:jc w:val="center"/>
              <w:rPr>
                <w:sz w:val="24"/>
                <w:szCs w:val="24"/>
              </w:rPr>
            </w:pPr>
            <w:r w:rsidRPr="00B21A02">
              <w:rPr>
                <w:sz w:val="24"/>
                <w:szCs w:val="24"/>
              </w:rPr>
              <w:t>79,70</w:t>
            </w:r>
          </w:p>
        </w:tc>
        <w:tc>
          <w:tcPr>
            <w:tcW w:w="2073" w:type="dxa"/>
            <w:shd w:val="clear" w:color="auto" w:fill="auto"/>
            <w:vAlign w:val="center"/>
          </w:tcPr>
          <w:p w:rsidR="0032689E" w:rsidRPr="00B21A02" w:rsidRDefault="00A66E67" w:rsidP="0093220E">
            <w:pPr>
              <w:autoSpaceDE w:val="0"/>
              <w:autoSpaceDN w:val="0"/>
              <w:adjustRightInd w:val="0"/>
              <w:spacing w:line="0" w:lineRule="atLeast"/>
              <w:jc w:val="center"/>
              <w:rPr>
                <w:sz w:val="24"/>
                <w:szCs w:val="24"/>
              </w:rPr>
            </w:pPr>
            <w:r w:rsidRPr="00B21A02">
              <w:rPr>
                <w:sz w:val="24"/>
                <w:szCs w:val="24"/>
              </w:rPr>
              <w:t>98,15</w:t>
            </w:r>
          </w:p>
        </w:tc>
      </w:tr>
    </w:tbl>
    <w:p w:rsidR="00A8459F" w:rsidRPr="00B21A02" w:rsidRDefault="0032689E" w:rsidP="00F27752">
      <w:pPr>
        <w:pStyle w:val="ab"/>
        <w:jc w:val="both"/>
        <w:rPr>
          <w:rFonts w:ascii="Times New Roman" w:hAnsi="Times New Roman"/>
          <w:bCs/>
          <w:iCs/>
          <w:sz w:val="28"/>
          <w:szCs w:val="28"/>
        </w:rPr>
      </w:pPr>
      <w:r w:rsidRPr="00B21A02">
        <w:rPr>
          <w:rFonts w:ascii="Times New Roman" w:hAnsi="Times New Roman"/>
          <w:b/>
          <w:bCs/>
          <w:iCs/>
          <w:sz w:val="28"/>
          <w:szCs w:val="28"/>
        </w:rPr>
        <w:tab/>
      </w:r>
    </w:p>
    <w:p w:rsidR="0032689E" w:rsidRPr="00B21A02" w:rsidRDefault="000618BD" w:rsidP="0032689E">
      <w:pPr>
        <w:pStyle w:val="ab"/>
        <w:ind w:firstLine="708"/>
        <w:jc w:val="both"/>
        <w:rPr>
          <w:rFonts w:ascii="Times New Roman" w:hAnsi="Times New Roman"/>
          <w:sz w:val="28"/>
          <w:szCs w:val="28"/>
        </w:rPr>
      </w:pPr>
      <w:r w:rsidRPr="00B21A02">
        <w:rPr>
          <w:rFonts w:ascii="Times New Roman" w:hAnsi="Times New Roman"/>
          <w:bCs/>
          <w:iCs/>
          <w:sz w:val="28"/>
          <w:szCs w:val="28"/>
        </w:rPr>
        <w:t xml:space="preserve">Снижение показателя на </w:t>
      </w:r>
      <w:r w:rsidR="00465921" w:rsidRPr="00B21A02">
        <w:rPr>
          <w:rFonts w:ascii="Times New Roman" w:hAnsi="Times New Roman"/>
          <w:bCs/>
          <w:iCs/>
          <w:sz w:val="28"/>
          <w:szCs w:val="28"/>
        </w:rPr>
        <w:t>1,85</w:t>
      </w:r>
      <w:r w:rsidR="0032689E" w:rsidRPr="00B21A02">
        <w:rPr>
          <w:rFonts w:ascii="Times New Roman" w:hAnsi="Times New Roman"/>
          <w:bCs/>
          <w:iCs/>
          <w:sz w:val="28"/>
          <w:szCs w:val="28"/>
        </w:rPr>
        <w:t xml:space="preserve">% обусловлено </w:t>
      </w:r>
      <w:r w:rsidR="0032689E" w:rsidRPr="00B21A02">
        <w:rPr>
          <w:rFonts w:ascii="Times New Roman" w:hAnsi="Times New Roman"/>
          <w:sz w:val="28"/>
          <w:szCs w:val="28"/>
        </w:rPr>
        <w:t>экономией энергоресурсов на территории Березовского района.</w:t>
      </w:r>
    </w:p>
    <w:p w:rsidR="00034184" w:rsidRPr="00B21A02" w:rsidRDefault="00034184" w:rsidP="0032689E">
      <w:pPr>
        <w:pStyle w:val="ab"/>
        <w:ind w:firstLine="708"/>
        <w:jc w:val="both"/>
        <w:rPr>
          <w:rFonts w:ascii="Times New Roman" w:hAnsi="Times New Roman"/>
          <w:sz w:val="28"/>
          <w:szCs w:val="28"/>
        </w:rPr>
      </w:pPr>
    </w:p>
    <w:p w:rsidR="0032689E" w:rsidRPr="00B21A02" w:rsidRDefault="0032689E" w:rsidP="0032689E">
      <w:pPr>
        <w:pStyle w:val="ab"/>
        <w:ind w:firstLine="708"/>
        <w:jc w:val="both"/>
        <w:rPr>
          <w:rFonts w:ascii="Times New Roman" w:hAnsi="Times New Roman"/>
          <w:sz w:val="28"/>
          <w:szCs w:val="28"/>
        </w:rPr>
      </w:pPr>
    </w:p>
    <w:p w:rsidR="0032689E" w:rsidRPr="00B21A02" w:rsidRDefault="0032689E" w:rsidP="00465921">
      <w:pPr>
        <w:pStyle w:val="ab"/>
        <w:widowControl w:val="0"/>
        <w:autoSpaceDE w:val="0"/>
        <w:autoSpaceDN w:val="0"/>
        <w:adjustRightInd w:val="0"/>
        <w:jc w:val="center"/>
        <w:rPr>
          <w:rFonts w:ascii="Times New Roman" w:hAnsi="Times New Roman"/>
          <w:b/>
          <w:bCs/>
          <w:iCs/>
          <w:sz w:val="28"/>
          <w:szCs w:val="28"/>
        </w:rPr>
      </w:pPr>
      <w:r w:rsidRPr="00B21A02">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B21A02" w:rsidRDefault="0032689E" w:rsidP="0032689E">
      <w:pPr>
        <w:pStyle w:val="ab"/>
        <w:jc w:val="center"/>
        <w:rPr>
          <w:rFonts w:ascii="Times New Roman" w:hAnsi="Times New Roman"/>
          <w:b/>
          <w:bCs/>
          <w:sz w:val="28"/>
          <w:szCs w:val="28"/>
        </w:rPr>
      </w:pPr>
    </w:p>
    <w:p w:rsidR="0032689E" w:rsidRPr="00B21A02" w:rsidRDefault="0032689E" w:rsidP="00FC0DF6">
      <w:pPr>
        <w:pStyle w:val="ab"/>
        <w:ind w:firstLine="708"/>
        <w:jc w:val="both"/>
        <w:rPr>
          <w:rFonts w:ascii="Times New Roman" w:hAnsi="Times New Roman"/>
          <w:sz w:val="28"/>
          <w:szCs w:val="28"/>
        </w:rPr>
      </w:pPr>
      <w:r w:rsidRPr="00B21A02">
        <w:rPr>
          <w:rFonts w:ascii="Times New Roman" w:hAnsi="Times New Roman"/>
          <w:sz w:val="28"/>
          <w:szCs w:val="28"/>
        </w:rPr>
        <w:t xml:space="preserve">В </w:t>
      </w:r>
      <w:r w:rsidR="00A66E67" w:rsidRPr="00B21A02">
        <w:rPr>
          <w:rFonts w:ascii="Times New Roman" w:hAnsi="Times New Roman"/>
          <w:sz w:val="28"/>
          <w:szCs w:val="28"/>
        </w:rPr>
        <w:t xml:space="preserve">отчетном периоде </w:t>
      </w:r>
      <w:r w:rsidRPr="00B21A02">
        <w:rPr>
          <w:rFonts w:ascii="Times New Roman" w:hAnsi="Times New Roman"/>
          <w:sz w:val="28"/>
          <w:szCs w:val="28"/>
        </w:rPr>
        <w:t>202</w:t>
      </w:r>
      <w:r w:rsidR="00A66E67" w:rsidRPr="00B21A02">
        <w:rPr>
          <w:rFonts w:ascii="Times New Roman" w:hAnsi="Times New Roman"/>
          <w:sz w:val="28"/>
          <w:szCs w:val="28"/>
        </w:rPr>
        <w:t>4</w:t>
      </w:r>
      <w:r w:rsidRPr="00B21A02">
        <w:rPr>
          <w:rFonts w:ascii="Times New Roman" w:hAnsi="Times New Roman"/>
          <w:sz w:val="28"/>
          <w:szCs w:val="28"/>
        </w:rPr>
        <w:t xml:space="preserve"> год</w:t>
      </w:r>
      <w:r w:rsidR="00A66E67" w:rsidRPr="00B21A02">
        <w:rPr>
          <w:rFonts w:ascii="Times New Roman" w:hAnsi="Times New Roman"/>
          <w:sz w:val="28"/>
          <w:szCs w:val="28"/>
        </w:rPr>
        <w:t>а</w:t>
      </w:r>
      <w:r w:rsidRPr="00B21A02">
        <w:rPr>
          <w:rFonts w:ascii="Times New Roman" w:hAnsi="Times New Roman"/>
          <w:sz w:val="28"/>
          <w:szCs w:val="28"/>
        </w:rPr>
        <w:t xml:space="preserve"> показатель по виду деятельности «в</w:t>
      </w:r>
      <w:r w:rsidRPr="00B21A02">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B21A02">
        <w:rPr>
          <w:rFonts w:ascii="Times New Roman" w:hAnsi="Times New Roman"/>
          <w:sz w:val="28"/>
          <w:szCs w:val="28"/>
        </w:rPr>
        <w:t xml:space="preserve"> </w:t>
      </w:r>
      <w:r w:rsidR="00FC0DF6" w:rsidRPr="00B21A02">
        <w:rPr>
          <w:rFonts w:ascii="Times New Roman" w:hAnsi="Times New Roman"/>
          <w:sz w:val="28"/>
          <w:szCs w:val="28"/>
        </w:rPr>
        <w:t xml:space="preserve">зафиксировано снижение на </w:t>
      </w:r>
      <w:r w:rsidR="00FE747C" w:rsidRPr="00B21A02">
        <w:rPr>
          <w:rFonts w:ascii="Times New Roman" w:hAnsi="Times New Roman"/>
          <w:sz w:val="28"/>
          <w:szCs w:val="28"/>
        </w:rPr>
        <w:t>2,42</w:t>
      </w:r>
      <w:r w:rsidR="00FC0DF6" w:rsidRPr="00B21A02">
        <w:rPr>
          <w:rFonts w:ascii="Times New Roman" w:hAnsi="Times New Roman"/>
          <w:sz w:val="28"/>
          <w:szCs w:val="28"/>
        </w:rPr>
        <w:t xml:space="preserve">% и составил 29,60 </w:t>
      </w:r>
      <w:r w:rsidRPr="00B21A02">
        <w:rPr>
          <w:rFonts w:ascii="Times New Roman" w:hAnsi="Times New Roman"/>
          <w:bCs/>
          <w:sz w:val="28"/>
          <w:szCs w:val="28"/>
        </w:rPr>
        <w:t>млн. рублей к уровню</w:t>
      </w:r>
      <w:r w:rsidR="00FC0DF6" w:rsidRPr="00B21A02">
        <w:rPr>
          <w:rFonts w:ascii="Times New Roman" w:hAnsi="Times New Roman"/>
          <w:bCs/>
          <w:sz w:val="28"/>
          <w:szCs w:val="28"/>
        </w:rPr>
        <w:t xml:space="preserve"> аналогичного периода</w:t>
      </w:r>
      <w:r w:rsidRPr="00B21A02">
        <w:rPr>
          <w:rFonts w:ascii="Times New Roman" w:hAnsi="Times New Roman"/>
          <w:bCs/>
          <w:sz w:val="28"/>
          <w:szCs w:val="28"/>
        </w:rPr>
        <w:t xml:space="preserve"> 202</w:t>
      </w:r>
      <w:r w:rsidR="00FC0DF6" w:rsidRPr="00B21A02">
        <w:rPr>
          <w:rFonts w:ascii="Times New Roman" w:hAnsi="Times New Roman"/>
          <w:bCs/>
          <w:sz w:val="28"/>
          <w:szCs w:val="28"/>
        </w:rPr>
        <w:t>3</w:t>
      </w:r>
      <w:r w:rsidRPr="00B21A02">
        <w:rPr>
          <w:rFonts w:ascii="Times New Roman" w:hAnsi="Times New Roman"/>
          <w:bCs/>
          <w:sz w:val="28"/>
          <w:szCs w:val="28"/>
        </w:rPr>
        <w:t xml:space="preserve"> года в </w:t>
      </w:r>
      <w:r w:rsidR="00FC0DF6" w:rsidRPr="00B21A02">
        <w:rPr>
          <w:rFonts w:ascii="Times New Roman" w:hAnsi="Times New Roman"/>
          <w:bCs/>
          <w:sz w:val="28"/>
          <w:szCs w:val="28"/>
        </w:rPr>
        <w:t xml:space="preserve">сопоставимых ценах. </w:t>
      </w:r>
      <w:r w:rsidRPr="00B21A02">
        <w:rPr>
          <w:rFonts w:ascii="Times New Roman" w:hAnsi="Times New Roman"/>
          <w:sz w:val="28"/>
          <w:szCs w:val="28"/>
        </w:rPr>
        <w:t xml:space="preserve">Необходимо отметить, что </w:t>
      </w:r>
      <w:r w:rsidR="00DC4969" w:rsidRPr="00B21A02">
        <w:rPr>
          <w:rFonts w:ascii="Times New Roman" w:hAnsi="Times New Roman"/>
          <w:sz w:val="28"/>
          <w:szCs w:val="28"/>
        </w:rPr>
        <w:t>удельный вес производства</w:t>
      </w:r>
      <w:r w:rsidR="00C55A3C" w:rsidRPr="00B21A02">
        <w:rPr>
          <w:rFonts w:ascii="Times New Roman" w:hAnsi="Times New Roman"/>
          <w:sz w:val="28"/>
          <w:szCs w:val="28"/>
        </w:rPr>
        <w:t xml:space="preserve"> </w:t>
      </w:r>
      <w:r w:rsidRPr="00B21A02">
        <w:rPr>
          <w:rFonts w:ascii="Times New Roman" w:hAnsi="Times New Roman"/>
          <w:sz w:val="28"/>
          <w:szCs w:val="28"/>
        </w:rPr>
        <w:t xml:space="preserve">сектора </w:t>
      </w:r>
      <w:r w:rsidR="00C55A3C" w:rsidRPr="00B21A02">
        <w:rPr>
          <w:rFonts w:ascii="Times New Roman" w:hAnsi="Times New Roman"/>
          <w:sz w:val="28"/>
          <w:szCs w:val="28"/>
        </w:rPr>
        <w:t xml:space="preserve">в общем объеме производства промышленной продукции </w:t>
      </w:r>
      <w:r w:rsidR="00D65EE0" w:rsidRPr="00B21A02">
        <w:rPr>
          <w:rFonts w:ascii="Times New Roman" w:hAnsi="Times New Roman"/>
          <w:sz w:val="28"/>
          <w:szCs w:val="28"/>
        </w:rPr>
        <w:t>около</w:t>
      </w:r>
      <w:r w:rsidR="00C55A3C" w:rsidRPr="00B21A02">
        <w:rPr>
          <w:rFonts w:ascii="Times New Roman" w:hAnsi="Times New Roman"/>
          <w:sz w:val="28"/>
          <w:szCs w:val="28"/>
        </w:rPr>
        <w:t xml:space="preserve"> </w:t>
      </w:r>
      <w:r w:rsidR="00D65EE0" w:rsidRPr="00B21A02">
        <w:rPr>
          <w:rFonts w:ascii="Times New Roman" w:hAnsi="Times New Roman"/>
          <w:sz w:val="28"/>
          <w:szCs w:val="28"/>
        </w:rPr>
        <w:t>9</w:t>
      </w:r>
      <w:r w:rsidR="00C55A3C" w:rsidRPr="00B21A02">
        <w:rPr>
          <w:rFonts w:ascii="Times New Roman" w:hAnsi="Times New Roman"/>
          <w:sz w:val="28"/>
          <w:szCs w:val="28"/>
        </w:rPr>
        <w:t>%</w:t>
      </w:r>
      <w:r w:rsidR="00D65EE0" w:rsidRPr="00B21A02">
        <w:rPr>
          <w:rFonts w:ascii="Times New Roman" w:hAnsi="Times New Roman"/>
          <w:sz w:val="28"/>
          <w:szCs w:val="28"/>
        </w:rPr>
        <w:t>.</w:t>
      </w:r>
    </w:p>
    <w:p w:rsidR="000A36C5" w:rsidRPr="00B21A02" w:rsidRDefault="000A36C5" w:rsidP="0032689E">
      <w:pPr>
        <w:widowControl w:val="0"/>
        <w:ind w:firstLine="567"/>
        <w:jc w:val="center"/>
        <w:rPr>
          <w:b/>
          <w:sz w:val="28"/>
          <w:szCs w:val="28"/>
        </w:rPr>
      </w:pPr>
    </w:p>
    <w:p w:rsidR="0032689E" w:rsidRPr="00B21A02" w:rsidRDefault="0032689E" w:rsidP="0032689E">
      <w:pPr>
        <w:widowControl w:val="0"/>
        <w:ind w:firstLine="567"/>
        <w:jc w:val="center"/>
        <w:rPr>
          <w:b/>
          <w:sz w:val="28"/>
          <w:szCs w:val="28"/>
        </w:rPr>
      </w:pPr>
      <w:r w:rsidRPr="00B21A02">
        <w:rPr>
          <w:b/>
          <w:sz w:val="28"/>
          <w:szCs w:val="28"/>
        </w:rPr>
        <w:t>Агропромышленный комплекс</w:t>
      </w:r>
    </w:p>
    <w:p w:rsidR="0032689E" w:rsidRPr="00B21A02" w:rsidRDefault="0032689E" w:rsidP="0032689E">
      <w:pPr>
        <w:widowControl w:val="0"/>
        <w:ind w:firstLine="720"/>
        <w:jc w:val="center"/>
        <w:rPr>
          <w:b/>
          <w:sz w:val="28"/>
          <w:szCs w:val="28"/>
        </w:rPr>
      </w:pPr>
    </w:p>
    <w:p w:rsidR="000868AE" w:rsidRPr="00B21A02" w:rsidRDefault="000868AE" w:rsidP="000868AE">
      <w:pPr>
        <w:ind w:firstLine="567"/>
        <w:jc w:val="both"/>
        <w:rPr>
          <w:sz w:val="28"/>
          <w:szCs w:val="28"/>
        </w:rPr>
      </w:pPr>
      <w:r w:rsidRPr="00B21A02">
        <w:rPr>
          <w:sz w:val="28"/>
          <w:szCs w:val="28"/>
        </w:rPr>
        <w:t xml:space="preserve">По состоянию на 01.04.2024 производство и реализацию сельскохозяйственной продукции в Березовском районе осуществляют 6 сельхозпроизводителей (1 квартал 2023 года – 6 производителей), в том числе 1 сельскохозяйственное предприятие – АО «Саранпаульская оленеводческая компания» и 5 крестьянских (фермерских) хозяйств: </w:t>
      </w:r>
      <w:r w:rsidRPr="00B21A02">
        <w:rPr>
          <w:bCs/>
          <w:sz w:val="28"/>
          <w:szCs w:val="28"/>
        </w:rPr>
        <w:t>пгт. Берёзово – 1, пгт. Игрим – 3, п. Сосьва – 1</w:t>
      </w:r>
      <w:r w:rsidRPr="00B21A02">
        <w:rPr>
          <w:sz w:val="28"/>
          <w:szCs w:val="28"/>
        </w:rPr>
        <w:t xml:space="preserve">. </w:t>
      </w:r>
    </w:p>
    <w:p w:rsidR="000868AE" w:rsidRPr="00B21A02" w:rsidRDefault="000868AE" w:rsidP="000868AE">
      <w:pPr>
        <w:shd w:val="clear" w:color="auto" w:fill="FFFFFF"/>
        <w:ind w:firstLine="567"/>
        <w:jc w:val="both"/>
        <w:rPr>
          <w:sz w:val="28"/>
          <w:szCs w:val="28"/>
        </w:rPr>
      </w:pPr>
      <w:r w:rsidRPr="00B21A02">
        <w:rPr>
          <w:sz w:val="28"/>
          <w:szCs w:val="28"/>
        </w:rPr>
        <w:t>Ежегодная поддержка производителей сельскохозяйственной продукции осуществляется в рамках муниципальной программы «Развитие агропромышленного комплекса Березовского района». В 2024 году запланировано финансирование в объеме 3 315,00 тыс. рублей, в том числе по направлениям: субсидирование продукции животноводства - крестьянским (фермерским) хозяйствам</w:t>
      </w:r>
      <w:r w:rsidRPr="00B21A02">
        <w:rPr>
          <w:sz w:val="28"/>
        </w:rPr>
        <w:t xml:space="preserve"> и владельцам личных подсобных хозяйств на содержание маточного поголовья сельскохозяйственных животных, </w:t>
      </w:r>
      <w:r w:rsidRPr="00B21A02">
        <w:rPr>
          <w:sz w:val="28"/>
          <w:szCs w:val="28"/>
        </w:rPr>
        <w:t xml:space="preserve">субсидирование продукции растениеводства и </w:t>
      </w:r>
      <w:r w:rsidRPr="00B21A02">
        <w:rPr>
          <w:sz w:val="28"/>
          <w:szCs w:val="24"/>
        </w:rPr>
        <w:t>развитие рыбохозяйственного комплекса</w:t>
      </w:r>
      <w:r w:rsidRPr="00B21A02">
        <w:rPr>
          <w:sz w:val="28"/>
          <w:szCs w:val="28"/>
        </w:rPr>
        <w:t>.</w:t>
      </w:r>
    </w:p>
    <w:p w:rsidR="00465921" w:rsidRPr="00B21A02" w:rsidRDefault="00465921" w:rsidP="000868AE">
      <w:pPr>
        <w:ind w:firstLine="709"/>
        <w:jc w:val="both"/>
        <w:rPr>
          <w:bCs/>
          <w:sz w:val="28"/>
          <w:szCs w:val="28"/>
        </w:rPr>
      </w:pPr>
      <w:r w:rsidRPr="00B21A02">
        <w:rPr>
          <w:bCs/>
          <w:sz w:val="28"/>
          <w:szCs w:val="28"/>
        </w:rPr>
        <w:t>Реализация мероприятий запланирована в 2 – 4 кварталах 2024 года.</w:t>
      </w:r>
    </w:p>
    <w:p w:rsidR="000868AE" w:rsidRPr="00B21A02" w:rsidRDefault="000868AE" w:rsidP="000868AE">
      <w:pPr>
        <w:ind w:firstLine="709"/>
        <w:jc w:val="both"/>
        <w:rPr>
          <w:sz w:val="28"/>
          <w:szCs w:val="28"/>
        </w:rPr>
      </w:pPr>
      <w:r w:rsidRPr="00B21A02">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0868AE" w:rsidRPr="00B21A02" w:rsidRDefault="000868AE" w:rsidP="000868AE">
      <w:pPr>
        <w:shd w:val="clear" w:color="auto" w:fill="FFFFFF"/>
        <w:ind w:firstLine="709"/>
        <w:jc w:val="both"/>
        <w:rPr>
          <w:sz w:val="28"/>
          <w:szCs w:val="28"/>
        </w:rPr>
      </w:pPr>
    </w:p>
    <w:p w:rsidR="000868AE" w:rsidRPr="00B21A02" w:rsidRDefault="000868AE" w:rsidP="000868AE">
      <w:pPr>
        <w:shd w:val="clear" w:color="auto" w:fill="FFFFFF"/>
        <w:ind w:firstLine="709"/>
        <w:rPr>
          <w:b/>
          <w:sz w:val="28"/>
          <w:szCs w:val="28"/>
        </w:rPr>
      </w:pPr>
      <w:r w:rsidRPr="00B21A02">
        <w:rPr>
          <w:b/>
          <w:sz w:val="28"/>
          <w:szCs w:val="28"/>
        </w:rPr>
        <w:t>Животноводство</w:t>
      </w:r>
    </w:p>
    <w:p w:rsidR="000868AE" w:rsidRPr="00B21A02" w:rsidRDefault="000868AE" w:rsidP="000868AE">
      <w:pPr>
        <w:shd w:val="clear" w:color="auto" w:fill="FFFFFF"/>
        <w:ind w:firstLine="709"/>
        <w:jc w:val="both"/>
        <w:rPr>
          <w:rFonts w:eastAsia="Calibri"/>
          <w:sz w:val="28"/>
          <w:szCs w:val="28"/>
          <w:lang w:eastAsia="en-US"/>
        </w:rPr>
      </w:pPr>
      <w:r w:rsidRPr="00B21A02">
        <w:rPr>
          <w:sz w:val="28"/>
          <w:szCs w:val="28"/>
        </w:rPr>
        <w:t>По состоянию на 01.04.2024 общее количество поголовья на территории Березовского района увеличилось на 2,43% или на 373 единицы к уровню аналогичного периода 2023 года</w:t>
      </w:r>
      <w:r w:rsidR="00DB5A51" w:rsidRPr="00B21A02">
        <w:rPr>
          <w:sz w:val="28"/>
          <w:szCs w:val="28"/>
        </w:rPr>
        <w:t>,</w:t>
      </w:r>
      <w:r w:rsidRPr="00B21A02">
        <w:rPr>
          <w:sz w:val="28"/>
          <w:szCs w:val="28"/>
        </w:rPr>
        <w:t xml:space="preserve"> и </w:t>
      </w:r>
      <w:r w:rsidR="00DB5A51" w:rsidRPr="00B21A02">
        <w:rPr>
          <w:sz w:val="28"/>
          <w:szCs w:val="28"/>
        </w:rPr>
        <w:t>достигло</w:t>
      </w:r>
      <w:r w:rsidRPr="00B21A02">
        <w:rPr>
          <w:sz w:val="28"/>
          <w:szCs w:val="28"/>
        </w:rPr>
        <w:t xml:space="preserve"> 15 710 голов.</w:t>
      </w:r>
    </w:p>
    <w:p w:rsidR="000868AE" w:rsidRPr="00B21A02" w:rsidRDefault="000868AE" w:rsidP="00DB5A51">
      <w:pPr>
        <w:shd w:val="clear" w:color="auto" w:fill="FFFFFF"/>
        <w:spacing w:line="0" w:lineRule="atLeast"/>
        <w:ind w:left="-284" w:firstLine="993"/>
        <w:jc w:val="both"/>
        <w:rPr>
          <w:sz w:val="28"/>
          <w:szCs w:val="28"/>
        </w:rPr>
      </w:pPr>
      <w:r w:rsidRPr="00B21A02">
        <w:rPr>
          <w:sz w:val="28"/>
          <w:szCs w:val="28"/>
        </w:rPr>
        <w:t>Рост поголовья зафиксирован по направлениям:</w:t>
      </w:r>
    </w:p>
    <w:p w:rsidR="000868AE" w:rsidRPr="00B21A02" w:rsidRDefault="000868AE" w:rsidP="00DB5A51">
      <w:pPr>
        <w:shd w:val="clear" w:color="auto" w:fill="FFFFFF"/>
        <w:spacing w:line="0" w:lineRule="atLeast"/>
        <w:ind w:left="-284" w:firstLine="993"/>
        <w:jc w:val="both"/>
        <w:rPr>
          <w:sz w:val="28"/>
          <w:szCs w:val="28"/>
        </w:rPr>
      </w:pPr>
      <w:r w:rsidRPr="00B21A02">
        <w:rPr>
          <w:sz w:val="28"/>
          <w:szCs w:val="28"/>
        </w:rPr>
        <w:t>- птицеводство на 14,80%;</w:t>
      </w:r>
    </w:p>
    <w:p w:rsidR="000868AE" w:rsidRPr="00B21A02" w:rsidRDefault="000868AE" w:rsidP="00DB5A51">
      <w:pPr>
        <w:shd w:val="clear" w:color="auto" w:fill="FFFFFF"/>
        <w:spacing w:line="0" w:lineRule="atLeast"/>
        <w:ind w:left="-284" w:firstLine="993"/>
        <w:jc w:val="both"/>
        <w:rPr>
          <w:sz w:val="28"/>
          <w:szCs w:val="28"/>
        </w:rPr>
      </w:pPr>
      <w:r w:rsidRPr="00B21A02">
        <w:rPr>
          <w:sz w:val="28"/>
          <w:szCs w:val="28"/>
        </w:rPr>
        <w:t>- кролиководство в 2,7 раза;</w:t>
      </w:r>
    </w:p>
    <w:p w:rsidR="000868AE" w:rsidRPr="00B21A02" w:rsidRDefault="000868AE" w:rsidP="00DB5A51">
      <w:pPr>
        <w:shd w:val="clear" w:color="auto" w:fill="FFFFFF"/>
        <w:spacing w:line="0" w:lineRule="atLeast"/>
        <w:ind w:left="-284" w:firstLine="993"/>
        <w:jc w:val="both"/>
        <w:rPr>
          <w:sz w:val="28"/>
          <w:szCs w:val="28"/>
        </w:rPr>
      </w:pPr>
      <w:r w:rsidRPr="00B21A02">
        <w:rPr>
          <w:sz w:val="28"/>
          <w:szCs w:val="28"/>
        </w:rPr>
        <w:t xml:space="preserve">- оленеводство на 4,77%. </w:t>
      </w:r>
    </w:p>
    <w:p w:rsidR="000868AE" w:rsidRPr="00B21A02" w:rsidRDefault="000868AE" w:rsidP="000868AE">
      <w:pPr>
        <w:shd w:val="clear" w:color="auto" w:fill="FFFFFF"/>
        <w:spacing w:line="0" w:lineRule="atLeast"/>
        <w:ind w:firstLine="709"/>
        <w:jc w:val="both"/>
        <w:rPr>
          <w:sz w:val="28"/>
          <w:szCs w:val="28"/>
        </w:rPr>
      </w:pPr>
      <w:r w:rsidRPr="00B21A02">
        <w:rPr>
          <w:sz w:val="28"/>
          <w:szCs w:val="28"/>
        </w:rPr>
        <w:t xml:space="preserve">Ведущее направление в развитии сельскохозяйственного производства территории занимает традиционное оленеводство, доля которого составляет </w:t>
      </w:r>
      <w:r w:rsidR="00DB5A51" w:rsidRPr="00B21A02">
        <w:rPr>
          <w:sz w:val="28"/>
          <w:szCs w:val="28"/>
        </w:rPr>
        <w:t>более</w:t>
      </w:r>
      <w:r w:rsidRPr="00B21A02">
        <w:rPr>
          <w:sz w:val="28"/>
          <w:szCs w:val="28"/>
        </w:rPr>
        <w:t xml:space="preserve">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 </w:t>
      </w:r>
    </w:p>
    <w:p w:rsidR="000868AE" w:rsidRPr="00B21A02" w:rsidRDefault="000868AE" w:rsidP="000868AE">
      <w:pPr>
        <w:shd w:val="clear" w:color="auto" w:fill="FFFFFF"/>
        <w:spacing w:line="0" w:lineRule="atLeast"/>
        <w:ind w:firstLine="709"/>
        <w:jc w:val="both"/>
        <w:rPr>
          <w:sz w:val="28"/>
          <w:szCs w:val="28"/>
        </w:rPr>
      </w:pPr>
      <w:r w:rsidRPr="00B21A02">
        <w:rPr>
          <w:sz w:val="28"/>
          <w:szCs w:val="28"/>
        </w:rPr>
        <w:t>В связи с плановым забоем и прекращением деятельности хозяйствующих субъектов зафиксировано снижение поголовья по направлениям: крупный рогатый скот, свиноводство, овцеводство, коневодство.</w:t>
      </w:r>
    </w:p>
    <w:p w:rsidR="000868AE" w:rsidRPr="00B21A02" w:rsidRDefault="000868AE" w:rsidP="000868AE">
      <w:pPr>
        <w:keepNext/>
        <w:spacing w:line="0" w:lineRule="atLeast"/>
        <w:jc w:val="center"/>
        <w:outlineLvl w:val="0"/>
        <w:rPr>
          <w:b/>
          <w:bCs/>
          <w:kern w:val="32"/>
          <w:sz w:val="28"/>
          <w:szCs w:val="28"/>
        </w:rPr>
      </w:pPr>
    </w:p>
    <w:p w:rsidR="000868AE" w:rsidRPr="00B21A02" w:rsidRDefault="000868AE" w:rsidP="000868AE">
      <w:pPr>
        <w:keepNext/>
        <w:spacing w:line="0" w:lineRule="atLeast"/>
        <w:jc w:val="center"/>
        <w:outlineLvl w:val="0"/>
        <w:rPr>
          <w:b/>
          <w:bCs/>
          <w:kern w:val="32"/>
          <w:sz w:val="28"/>
          <w:szCs w:val="28"/>
        </w:rPr>
      </w:pPr>
      <w:r w:rsidRPr="00B21A02">
        <w:rPr>
          <w:b/>
          <w:bCs/>
          <w:kern w:val="32"/>
          <w:sz w:val="28"/>
          <w:szCs w:val="28"/>
        </w:rPr>
        <w:t>Поголовье сельскохозяйственных животных</w:t>
      </w:r>
    </w:p>
    <w:p w:rsidR="000868AE" w:rsidRPr="00B21A02" w:rsidRDefault="000868AE" w:rsidP="000868AE">
      <w:pPr>
        <w:keepNext/>
        <w:spacing w:line="0" w:lineRule="atLeast"/>
        <w:jc w:val="center"/>
        <w:outlineLvl w:val="0"/>
        <w:rPr>
          <w:b/>
          <w:bCs/>
          <w:kern w:val="32"/>
          <w:sz w:val="28"/>
          <w:szCs w:val="28"/>
        </w:rPr>
      </w:pPr>
      <w:r w:rsidRPr="00B21A02">
        <w:rPr>
          <w:b/>
          <w:bCs/>
          <w:kern w:val="32"/>
          <w:sz w:val="28"/>
          <w:szCs w:val="28"/>
        </w:rPr>
        <w:t>по Березовскому району</w:t>
      </w:r>
    </w:p>
    <w:p w:rsidR="000868AE" w:rsidRPr="00B21A02" w:rsidRDefault="000868AE" w:rsidP="000868AE">
      <w:pPr>
        <w:keepNext/>
        <w:spacing w:line="0" w:lineRule="atLeast"/>
        <w:jc w:val="center"/>
        <w:outlineLvl w:val="0"/>
        <w:rPr>
          <w:b/>
          <w:bCs/>
          <w:kern w:val="32"/>
          <w:sz w:val="28"/>
          <w:szCs w:val="28"/>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120"/>
        <w:gridCol w:w="964"/>
        <w:gridCol w:w="964"/>
        <w:gridCol w:w="1021"/>
        <w:gridCol w:w="1140"/>
        <w:gridCol w:w="851"/>
        <w:gridCol w:w="850"/>
        <w:gridCol w:w="992"/>
      </w:tblGrid>
      <w:tr w:rsidR="000868AE" w:rsidRPr="00B21A02" w:rsidTr="00465921">
        <w:trPr>
          <w:cantSplit/>
          <w:jc w:val="center"/>
        </w:trPr>
        <w:tc>
          <w:tcPr>
            <w:tcW w:w="1872" w:type="dxa"/>
            <w:vMerge w:val="restart"/>
            <w:tcBorders>
              <w:top w:val="single" w:sz="4" w:space="0" w:color="auto"/>
              <w:left w:val="single" w:sz="4" w:space="0" w:color="auto"/>
              <w:bottom w:val="single" w:sz="4" w:space="0" w:color="auto"/>
              <w:right w:val="single" w:sz="4" w:space="0" w:color="auto"/>
            </w:tcBorders>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Наименование видов скота</w:t>
            </w:r>
          </w:p>
        </w:tc>
        <w:tc>
          <w:tcPr>
            <w:tcW w:w="4069" w:type="dxa"/>
            <w:gridSpan w:val="4"/>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r w:rsidRPr="00B21A02">
              <w:rPr>
                <w:b/>
                <w:sz w:val="24"/>
                <w:szCs w:val="24"/>
              </w:rPr>
              <w:t>по состоянию на 01.04.2023 года (голов)</w:t>
            </w:r>
          </w:p>
        </w:tc>
        <w:tc>
          <w:tcPr>
            <w:tcW w:w="3833" w:type="dxa"/>
            <w:gridSpan w:val="4"/>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r w:rsidRPr="00B21A02">
              <w:rPr>
                <w:b/>
                <w:sz w:val="24"/>
                <w:szCs w:val="24"/>
              </w:rPr>
              <w:t>по состоянию на 01.04.2024 года</w:t>
            </w:r>
          </w:p>
          <w:p w:rsidR="000868AE" w:rsidRPr="00B21A02" w:rsidRDefault="000868AE" w:rsidP="000868AE">
            <w:pPr>
              <w:jc w:val="center"/>
              <w:rPr>
                <w:b/>
                <w:sz w:val="24"/>
                <w:szCs w:val="24"/>
              </w:rPr>
            </w:pPr>
            <w:r w:rsidRPr="00B21A02">
              <w:rPr>
                <w:b/>
                <w:sz w:val="24"/>
                <w:szCs w:val="24"/>
              </w:rPr>
              <w:t>(голов)</w:t>
            </w:r>
          </w:p>
        </w:tc>
      </w:tr>
      <w:tr w:rsidR="000868AE" w:rsidRPr="00B21A02" w:rsidTr="00465921">
        <w:trPr>
          <w:cantSplit/>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0868AE" w:rsidRPr="00B21A02" w:rsidRDefault="000868AE" w:rsidP="000868AE">
            <w:pPr>
              <w:rPr>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r w:rsidRPr="00B21A02">
              <w:rPr>
                <w:b/>
                <w:sz w:val="24"/>
                <w:szCs w:val="24"/>
              </w:rPr>
              <w:t>с/х предприятия</w:t>
            </w:r>
          </w:p>
        </w:tc>
        <w:tc>
          <w:tcPr>
            <w:tcW w:w="964"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КФХ</w:t>
            </w:r>
          </w:p>
        </w:tc>
        <w:tc>
          <w:tcPr>
            <w:tcW w:w="964"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ЛПХ</w:t>
            </w:r>
          </w:p>
        </w:tc>
        <w:tc>
          <w:tcPr>
            <w:tcW w:w="1021"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Итого</w:t>
            </w:r>
          </w:p>
        </w:tc>
        <w:tc>
          <w:tcPr>
            <w:tcW w:w="1140"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r w:rsidRPr="00B21A02">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ЛПХ</w:t>
            </w:r>
          </w:p>
        </w:tc>
        <w:tc>
          <w:tcPr>
            <w:tcW w:w="99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jc w:val="center"/>
              <w:rPr>
                <w:b/>
                <w:sz w:val="24"/>
                <w:szCs w:val="24"/>
              </w:rPr>
            </w:pPr>
          </w:p>
          <w:p w:rsidR="000868AE" w:rsidRPr="00B21A02" w:rsidRDefault="000868AE" w:rsidP="000868AE">
            <w:pPr>
              <w:jc w:val="center"/>
              <w:rPr>
                <w:b/>
                <w:sz w:val="24"/>
                <w:szCs w:val="24"/>
              </w:rPr>
            </w:pPr>
            <w:r w:rsidRPr="00B21A02">
              <w:rPr>
                <w:b/>
                <w:sz w:val="24"/>
                <w:szCs w:val="24"/>
              </w:rPr>
              <w:t>Итого</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Крупный рогатый скот:</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113</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465</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578</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99</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238</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337</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в том числе:</w:t>
            </w:r>
          </w:p>
          <w:p w:rsidR="000868AE" w:rsidRPr="00B21A02" w:rsidRDefault="000868AE" w:rsidP="000868AE">
            <w:pPr>
              <w:rPr>
                <w:sz w:val="24"/>
                <w:szCs w:val="24"/>
              </w:rPr>
            </w:pPr>
            <w:r w:rsidRPr="00B21A02">
              <w:rPr>
                <w:sz w:val="24"/>
                <w:szCs w:val="24"/>
              </w:rPr>
              <w:t>коровы</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48</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157</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205</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46</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129</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175</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Свиньи</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16</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90</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106</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14</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14</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Птицы</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15</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627</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642</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58</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679</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737</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Овцы, козы</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62</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62</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39</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46</w:t>
            </w:r>
          </w:p>
        </w:tc>
      </w:tr>
      <w:tr w:rsidR="000868AE" w:rsidRPr="00B21A02" w:rsidTr="00465921">
        <w:trPr>
          <w:cantSplit/>
          <w:trHeight w:val="310"/>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Лошади</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9</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19</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94</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122</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12</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62</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78</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Кролики</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7</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7</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19</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19</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0868AE" w:rsidRPr="00B21A02" w:rsidRDefault="000868AE" w:rsidP="000868AE">
            <w:pPr>
              <w:rPr>
                <w:sz w:val="24"/>
                <w:szCs w:val="24"/>
              </w:rPr>
            </w:pPr>
            <w:r w:rsidRPr="00B21A02">
              <w:rPr>
                <w:sz w:val="24"/>
                <w:szCs w:val="24"/>
              </w:rPr>
              <w:t>Олени</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13 820</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13 820</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14 479</w:t>
            </w: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r w:rsidRPr="00B21A02">
              <w:t>-</w:t>
            </w: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spacing w:line="276" w:lineRule="auto"/>
              <w:jc w:val="center"/>
              <w:rPr>
                <w:lang w:eastAsia="en-US"/>
              </w:rPr>
            </w:pPr>
            <w:r w:rsidRPr="00B21A02">
              <w:rPr>
                <w:lang w:eastAsia="en-US"/>
              </w:rPr>
              <w:t>14 479</w:t>
            </w:r>
          </w:p>
        </w:tc>
      </w:tr>
      <w:tr w:rsidR="000868AE" w:rsidRPr="00B21A02" w:rsidTr="00465921">
        <w:trPr>
          <w:cantSplit/>
          <w:jc w:val="center"/>
        </w:trPr>
        <w:tc>
          <w:tcPr>
            <w:tcW w:w="1872" w:type="dxa"/>
            <w:tcBorders>
              <w:top w:val="single" w:sz="4" w:space="0" w:color="auto"/>
              <w:left w:val="single" w:sz="4" w:space="0" w:color="auto"/>
              <w:bottom w:val="single" w:sz="4" w:space="0" w:color="auto"/>
              <w:right w:val="single" w:sz="4" w:space="0" w:color="auto"/>
            </w:tcBorders>
          </w:tcPr>
          <w:p w:rsidR="000868AE" w:rsidRPr="00B21A02" w:rsidRDefault="000868AE" w:rsidP="000868AE">
            <w:pPr>
              <w:rPr>
                <w:b/>
                <w:sz w:val="24"/>
                <w:szCs w:val="24"/>
              </w:rPr>
            </w:pPr>
            <w:r w:rsidRPr="00B21A02">
              <w:rPr>
                <w:b/>
                <w:sz w:val="24"/>
                <w:szCs w:val="24"/>
              </w:rPr>
              <w:t>ИТОГО:</w:t>
            </w:r>
          </w:p>
        </w:tc>
        <w:tc>
          <w:tcPr>
            <w:tcW w:w="112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rPr>
                <w:b/>
              </w:rPr>
            </w:pPr>
            <w:r w:rsidRPr="00B21A02">
              <w:rPr>
                <w:b/>
              </w:rPr>
              <w:t>15 337</w:t>
            </w:r>
          </w:p>
        </w:tc>
        <w:tc>
          <w:tcPr>
            <w:tcW w:w="114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868AE" w:rsidRPr="00B21A02" w:rsidRDefault="000868AE" w:rsidP="000868AE">
            <w:pPr>
              <w:jc w:val="center"/>
              <w:rPr>
                <w:b/>
              </w:rPr>
            </w:pPr>
            <w:r w:rsidRPr="00B21A02">
              <w:rPr>
                <w:b/>
              </w:rPr>
              <w:t>15 710</w:t>
            </w:r>
          </w:p>
        </w:tc>
      </w:tr>
    </w:tbl>
    <w:p w:rsidR="000868AE" w:rsidRPr="00B21A02" w:rsidRDefault="000868AE" w:rsidP="000868AE">
      <w:pPr>
        <w:shd w:val="clear" w:color="auto" w:fill="FFFFFF"/>
        <w:spacing w:line="0" w:lineRule="atLeast"/>
        <w:jc w:val="both"/>
        <w:rPr>
          <w:b/>
        </w:rPr>
      </w:pPr>
    </w:p>
    <w:p w:rsidR="000868AE" w:rsidRPr="00B21A02" w:rsidRDefault="000868AE" w:rsidP="000868AE">
      <w:pPr>
        <w:spacing w:line="0" w:lineRule="atLeast"/>
        <w:ind w:firstLine="720"/>
        <w:jc w:val="center"/>
        <w:rPr>
          <w:b/>
          <w:sz w:val="28"/>
          <w:szCs w:val="28"/>
        </w:rPr>
      </w:pPr>
      <w:r w:rsidRPr="00B21A02">
        <w:rPr>
          <w:b/>
          <w:sz w:val="28"/>
          <w:szCs w:val="28"/>
        </w:rPr>
        <w:t>Производство животноводческой продукции</w:t>
      </w:r>
    </w:p>
    <w:p w:rsidR="000868AE" w:rsidRPr="00B21A02" w:rsidRDefault="000868AE" w:rsidP="000868AE">
      <w:pPr>
        <w:spacing w:line="0" w:lineRule="atLeast"/>
        <w:ind w:firstLine="720"/>
        <w:jc w:val="center"/>
        <w:rPr>
          <w:b/>
          <w:sz w:val="28"/>
          <w:szCs w:val="28"/>
        </w:rPr>
      </w:pPr>
      <w:r w:rsidRPr="00B21A02">
        <w:rPr>
          <w:b/>
          <w:sz w:val="28"/>
          <w:szCs w:val="28"/>
        </w:rPr>
        <w:t>в хозяйствах всех категорий</w:t>
      </w:r>
    </w:p>
    <w:p w:rsidR="000868AE" w:rsidRPr="00B21A02" w:rsidRDefault="000868AE" w:rsidP="000868AE">
      <w:pPr>
        <w:widowControl w:val="0"/>
        <w:autoSpaceDE w:val="0"/>
        <w:autoSpaceDN w:val="0"/>
        <w:adjustRightInd w:val="0"/>
        <w:spacing w:line="0" w:lineRule="atLeast"/>
        <w:ind w:firstLine="720"/>
        <w:jc w:val="center"/>
        <w:rPr>
          <w:sz w:val="28"/>
          <w:szCs w:val="28"/>
        </w:rPr>
      </w:pPr>
      <w:r w:rsidRPr="00B21A02">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0868AE" w:rsidRPr="00B21A02" w:rsidTr="000868AE">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0868AE" w:rsidRPr="00B21A02" w:rsidRDefault="000868AE" w:rsidP="000868AE">
            <w:pPr>
              <w:widowControl w:val="0"/>
              <w:autoSpaceDE w:val="0"/>
              <w:autoSpaceDN w:val="0"/>
              <w:adjustRightInd w:val="0"/>
              <w:spacing w:line="0" w:lineRule="atLeast"/>
              <w:jc w:val="center"/>
              <w:rPr>
                <w:b/>
                <w:sz w:val="24"/>
                <w:szCs w:val="24"/>
              </w:rPr>
            </w:pPr>
            <w:r w:rsidRPr="00B21A02">
              <w:rPr>
                <w:b/>
                <w:sz w:val="24"/>
                <w:szCs w:val="24"/>
              </w:rPr>
              <w:t>Наименование продукции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0868AE" w:rsidRPr="00B21A02" w:rsidRDefault="000868AE" w:rsidP="000868AE">
            <w:pPr>
              <w:jc w:val="center"/>
              <w:rPr>
                <w:b/>
                <w:sz w:val="24"/>
                <w:szCs w:val="24"/>
                <w:lang w:eastAsia="en-US"/>
              </w:rPr>
            </w:pPr>
            <w:r w:rsidRPr="00B21A02">
              <w:rPr>
                <w:b/>
                <w:sz w:val="24"/>
                <w:szCs w:val="24"/>
              </w:rPr>
              <w:t>1 квартал 2023 года</w:t>
            </w:r>
          </w:p>
        </w:tc>
        <w:tc>
          <w:tcPr>
            <w:tcW w:w="1701" w:type="dxa"/>
            <w:tcBorders>
              <w:top w:val="single" w:sz="2" w:space="0" w:color="000000"/>
              <w:left w:val="single" w:sz="2" w:space="0" w:color="000000"/>
              <w:bottom w:val="single" w:sz="2" w:space="0" w:color="000000"/>
              <w:right w:val="nil"/>
            </w:tcBorders>
            <w:vAlign w:val="center"/>
            <w:hideMark/>
          </w:tcPr>
          <w:p w:rsidR="000868AE" w:rsidRPr="00B21A02" w:rsidRDefault="000868AE" w:rsidP="000868AE">
            <w:pPr>
              <w:autoSpaceDE w:val="0"/>
              <w:autoSpaceDN w:val="0"/>
              <w:adjustRightInd w:val="0"/>
              <w:jc w:val="center"/>
              <w:rPr>
                <w:b/>
                <w:sz w:val="24"/>
                <w:szCs w:val="24"/>
              </w:rPr>
            </w:pPr>
            <w:r w:rsidRPr="00B21A02">
              <w:rPr>
                <w:b/>
                <w:sz w:val="24"/>
                <w:szCs w:val="24"/>
              </w:rPr>
              <w:t>1 квартал 2024 года</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0868AE" w:rsidRPr="00B21A02" w:rsidRDefault="000868AE" w:rsidP="000868AE">
            <w:pPr>
              <w:autoSpaceDE w:val="0"/>
              <w:autoSpaceDN w:val="0"/>
              <w:adjustRightInd w:val="0"/>
              <w:spacing w:line="0" w:lineRule="atLeast"/>
              <w:jc w:val="center"/>
              <w:rPr>
                <w:b/>
                <w:sz w:val="24"/>
                <w:szCs w:val="24"/>
              </w:rPr>
            </w:pPr>
            <w:r w:rsidRPr="00B21A02">
              <w:rPr>
                <w:b/>
                <w:sz w:val="24"/>
                <w:szCs w:val="24"/>
              </w:rPr>
              <w:t>Темп изменения, (%)</w:t>
            </w:r>
          </w:p>
        </w:tc>
      </w:tr>
      <w:tr w:rsidR="000868AE" w:rsidRPr="00B21A02" w:rsidTr="000868AE">
        <w:trPr>
          <w:trHeight w:val="291"/>
          <w:jc w:val="center"/>
        </w:trPr>
        <w:tc>
          <w:tcPr>
            <w:tcW w:w="3645" w:type="dxa"/>
            <w:tcBorders>
              <w:top w:val="nil"/>
              <w:left w:val="single" w:sz="2" w:space="0" w:color="000000"/>
              <w:bottom w:val="single" w:sz="2" w:space="0" w:color="000000"/>
              <w:right w:val="nil"/>
            </w:tcBorders>
          </w:tcPr>
          <w:p w:rsidR="000868AE" w:rsidRPr="00B21A02" w:rsidRDefault="000868AE" w:rsidP="000868AE">
            <w:pPr>
              <w:widowControl w:val="0"/>
              <w:autoSpaceDE w:val="0"/>
              <w:autoSpaceDN w:val="0"/>
              <w:adjustRightInd w:val="0"/>
              <w:spacing w:line="0" w:lineRule="atLeast"/>
              <w:rPr>
                <w:bCs/>
                <w:sz w:val="24"/>
                <w:szCs w:val="24"/>
              </w:rPr>
            </w:pPr>
            <w:r w:rsidRPr="00B21A02">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35,82</w:t>
            </w:r>
          </w:p>
        </w:tc>
        <w:tc>
          <w:tcPr>
            <w:tcW w:w="1701" w:type="dxa"/>
            <w:tcBorders>
              <w:top w:val="nil"/>
              <w:left w:val="single" w:sz="2" w:space="0" w:color="000000"/>
              <w:bottom w:val="single" w:sz="2" w:space="0" w:color="000000"/>
              <w:right w:val="nil"/>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70,30</w:t>
            </w:r>
          </w:p>
        </w:tc>
        <w:tc>
          <w:tcPr>
            <w:tcW w:w="2693" w:type="dxa"/>
            <w:tcBorders>
              <w:top w:val="single" w:sz="2" w:space="0" w:color="000000"/>
              <w:left w:val="single" w:sz="2" w:space="0" w:color="000000"/>
              <w:bottom w:val="single" w:sz="2" w:space="0" w:color="000000"/>
              <w:right w:val="single" w:sz="4" w:space="0" w:color="auto"/>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196,26</w:t>
            </w:r>
          </w:p>
        </w:tc>
      </w:tr>
      <w:tr w:rsidR="000868AE" w:rsidRPr="00B21A02" w:rsidTr="000868AE">
        <w:trPr>
          <w:trHeight w:val="291"/>
          <w:jc w:val="center"/>
        </w:trPr>
        <w:tc>
          <w:tcPr>
            <w:tcW w:w="3645" w:type="dxa"/>
            <w:tcBorders>
              <w:top w:val="nil"/>
              <w:left w:val="single" w:sz="2" w:space="0" w:color="000000"/>
              <w:bottom w:val="single" w:sz="4" w:space="0" w:color="auto"/>
              <w:right w:val="nil"/>
            </w:tcBorders>
          </w:tcPr>
          <w:p w:rsidR="000868AE" w:rsidRPr="00B21A02" w:rsidRDefault="000868AE" w:rsidP="000868AE">
            <w:pPr>
              <w:widowControl w:val="0"/>
              <w:autoSpaceDE w:val="0"/>
              <w:autoSpaceDN w:val="0"/>
              <w:adjustRightInd w:val="0"/>
              <w:spacing w:line="0" w:lineRule="atLeast"/>
              <w:rPr>
                <w:bCs/>
                <w:sz w:val="24"/>
                <w:szCs w:val="24"/>
              </w:rPr>
            </w:pPr>
            <w:r w:rsidRPr="00B21A02">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4,24</w:t>
            </w:r>
          </w:p>
        </w:tc>
        <w:tc>
          <w:tcPr>
            <w:tcW w:w="1701" w:type="dxa"/>
            <w:tcBorders>
              <w:top w:val="nil"/>
              <w:left w:val="single" w:sz="2" w:space="0" w:color="000000"/>
              <w:bottom w:val="single" w:sz="4" w:space="0" w:color="auto"/>
              <w:right w:val="nil"/>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5,30</w:t>
            </w:r>
          </w:p>
        </w:tc>
        <w:tc>
          <w:tcPr>
            <w:tcW w:w="2693" w:type="dxa"/>
            <w:tcBorders>
              <w:top w:val="single" w:sz="2" w:space="0" w:color="000000"/>
              <w:left w:val="single" w:sz="2" w:space="0" w:color="000000"/>
              <w:bottom w:val="single" w:sz="2" w:space="0" w:color="000000"/>
              <w:right w:val="single" w:sz="4" w:space="0" w:color="auto"/>
            </w:tcBorders>
            <w:vAlign w:val="center"/>
          </w:tcPr>
          <w:p w:rsidR="000868AE" w:rsidRPr="00B21A02" w:rsidRDefault="000868AE" w:rsidP="000868AE">
            <w:pPr>
              <w:widowControl w:val="0"/>
              <w:autoSpaceDE w:val="0"/>
              <w:autoSpaceDN w:val="0"/>
              <w:adjustRightInd w:val="0"/>
              <w:spacing w:line="0" w:lineRule="atLeast"/>
              <w:jc w:val="center"/>
              <w:rPr>
                <w:bCs/>
                <w:sz w:val="24"/>
                <w:szCs w:val="24"/>
              </w:rPr>
            </w:pPr>
            <w:r w:rsidRPr="00B21A02">
              <w:rPr>
                <w:bCs/>
                <w:sz w:val="24"/>
                <w:szCs w:val="24"/>
              </w:rPr>
              <w:t>125,00</w:t>
            </w:r>
          </w:p>
        </w:tc>
      </w:tr>
    </w:tbl>
    <w:p w:rsidR="000868AE" w:rsidRPr="00B21A02" w:rsidRDefault="000868AE" w:rsidP="000868AE">
      <w:pPr>
        <w:widowControl w:val="0"/>
        <w:autoSpaceDE w:val="0"/>
        <w:autoSpaceDN w:val="0"/>
        <w:adjustRightInd w:val="0"/>
        <w:spacing w:line="0" w:lineRule="atLeast"/>
        <w:ind w:firstLine="709"/>
        <w:jc w:val="both"/>
        <w:rPr>
          <w:sz w:val="28"/>
          <w:szCs w:val="28"/>
        </w:rPr>
      </w:pPr>
    </w:p>
    <w:p w:rsidR="000868AE" w:rsidRPr="00B21A02" w:rsidRDefault="000868AE" w:rsidP="000868AE">
      <w:pPr>
        <w:ind w:firstLine="709"/>
        <w:jc w:val="both"/>
        <w:rPr>
          <w:sz w:val="28"/>
          <w:szCs w:val="28"/>
        </w:rPr>
      </w:pPr>
      <w:r w:rsidRPr="00B21A02">
        <w:rPr>
          <w:sz w:val="28"/>
          <w:szCs w:val="28"/>
        </w:rPr>
        <w:t>В отчетном периоде наблюдается увеличение производства:</w:t>
      </w:r>
    </w:p>
    <w:p w:rsidR="000868AE" w:rsidRPr="00B21A02" w:rsidRDefault="000868AE" w:rsidP="000868AE">
      <w:pPr>
        <w:ind w:firstLine="709"/>
        <w:jc w:val="both"/>
        <w:rPr>
          <w:sz w:val="28"/>
          <w:szCs w:val="28"/>
        </w:rPr>
      </w:pPr>
      <w:r w:rsidRPr="00B21A02">
        <w:rPr>
          <w:sz w:val="28"/>
          <w:szCs w:val="28"/>
        </w:rPr>
        <w:t>- мяса на 96,26%;</w:t>
      </w:r>
    </w:p>
    <w:p w:rsidR="000868AE" w:rsidRPr="00B21A02" w:rsidRDefault="000868AE" w:rsidP="000868AE">
      <w:pPr>
        <w:ind w:firstLine="709"/>
        <w:jc w:val="both"/>
        <w:rPr>
          <w:sz w:val="28"/>
          <w:szCs w:val="28"/>
        </w:rPr>
      </w:pPr>
      <w:r w:rsidRPr="00B21A02">
        <w:rPr>
          <w:sz w:val="28"/>
          <w:szCs w:val="28"/>
        </w:rPr>
        <w:t>- молока на 25,00%.</w:t>
      </w:r>
    </w:p>
    <w:p w:rsidR="000868AE" w:rsidRPr="00B21A02" w:rsidRDefault="000868AE" w:rsidP="000868AE">
      <w:pPr>
        <w:ind w:firstLine="709"/>
        <w:jc w:val="both"/>
        <w:rPr>
          <w:sz w:val="28"/>
          <w:szCs w:val="28"/>
        </w:rPr>
      </w:pPr>
      <w:r w:rsidRPr="00B21A02">
        <w:rPr>
          <w:sz w:val="28"/>
          <w:szCs w:val="28"/>
        </w:rPr>
        <w:t>Основными производителями мясной продукции являются: сельскохозяйственное предприятие АО «Саранпаульская оленеводческая компания», крестьянско-фермерские хозяйства - КФХ глава Родионова О.А. (пгт. Игрим).</w:t>
      </w:r>
    </w:p>
    <w:p w:rsidR="000868AE" w:rsidRPr="00B21A02" w:rsidRDefault="000868AE" w:rsidP="000868AE">
      <w:pPr>
        <w:ind w:firstLine="709"/>
        <w:jc w:val="both"/>
        <w:rPr>
          <w:sz w:val="28"/>
          <w:szCs w:val="28"/>
        </w:rPr>
      </w:pPr>
      <w:r w:rsidRPr="00B21A02">
        <w:rPr>
          <w:sz w:val="28"/>
          <w:szCs w:val="28"/>
        </w:rPr>
        <w:t xml:space="preserve">АО «Саранпаульская оленеводческая компания» осуществляет производство консервов из мяса северного оленя «Оленина тушеная» и колбасной продукции (суджук, сыровяленая). Экологически чистая продукция достойно оценена жителями Югры. </w:t>
      </w:r>
    </w:p>
    <w:p w:rsidR="000868AE" w:rsidRPr="00B21A02" w:rsidRDefault="000868AE" w:rsidP="000868AE">
      <w:pPr>
        <w:ind w:firstLine="709"/>
        <w:jc w:val="both"/>
        <w:rPr>
          <w:sz w:val="28"/>
          <w:szCs w:val="28"/>
        </w:rPr>
      </w:pPr>
      <w:r w:rsidRPr="00B21A02">
        <w:rPr>
          <w:sz w:val="28"/>
          <w:szCs w:val="28"/>
        </w:rPr>
        <w:t xml:space="preserve">В 2024 году при финансовой поддержке Ханты – Мансийского автономного </w:t>
      </w:r>
      <w:r w:rsidR="0049666B" w:rsidRPr="00B21A02">
        <w:rPr>
          <w:sz w:val="28"/>
          <w:szCs w:val="28"/>
        </w:rPr>
        <w:t>о</w:t>
      </w:r>
      <w:r w:rsidRPr="00B21A02">
        <w:rPr>
          <w:sz w:val="28"/>
          <w:szCs w:val="28"/>
        </w:rPr>
        <w:t>круга – Югры, компанией запланирована реализация проекта для организации современного цеха по мясопереработке, стоимостью 38,00 млн. рублей. Проектом предусмотрено:</w:t>
      </w:r>
    </w:p>
    <w:p w:rsidR="000868AE" w:rsidRPr="00B21A02" w:rsidRDefault="000868AE" w:rsidP="000868AE">
      <w:pPr>
        <w:ind w:firstLine="709"/>
        <w:jc w:val="both"/>
        <w:rPr>
          <w:sz w:val="28"/>
          <w:szCs w:val="28"/>
        </w:rPr>
      </w:pPr>
      <w:r w:rsidRPr="00B21A02">
        <w:rPr>
          <w:sz w:val="28"/>
          <w:szCs w:val="28"/>
        </w:rPr>
        <w:t>- приобретение и установка цеха по переработке туши оленя мощностью 15 тонн/год;</w:t>
      </w:r>
    </w:p>
    <w:p w:rsidR="000868AE" w:rsidRPr="00B21A02" w:rsidRDefault="000868AE" w:rsidP="000868AE">
      <w:pPr>
        <w:ind w:firstLine="709"/>
        <w:jc w:val="both"/>
        <w:rPr>
          <w:sz w:val="28"/>
          <w:szCs w:val="28"/>
        </w:rPr>
      </w:pPr>
      <w:r w:rsidRPr="00B21A02">
        <w:rPr>
          <w:sz w:val="28"/>
          <w:szCs w:val="28"/>
        </w:rPr>
        <w:t>- организация убойного пункта в районе реки Тынакоты (130 км от с. Саранпауль), включая приобретение оборудования - контейнерное помещение, вешала для первичной обработки туши;</w:t>
      </w:r>
    </w:p>
    <w:p w:rsidR="000868AE" w:rsidRPr="00B21A02" w:rsidRDefault="000868AE" w:rsidP="000868AE">
      <w:pPr>
        <w:ind w:firstLine="709"/>
        <w:jc w:val="both"/>
        <w:rPr>
          <w:sz w:val="28"/>
          <w:szCs w:val="28"/>
        </w:rPr>
      </w:pPr>
      <w:r w:rsidRPr="00B21A02">
        <w:rPr>
          <w:sz w:val="28"/>
          <w:szCs w:val="28"/>
        </w:rPr>
        <w:t>- закуп морозильных камер для приема ягод, грибов, рыбы и мяса.</w:t>
      </w:r>
    </w:p>
    <w:p w:rsidR="000868AE" w:rsidRPr="00B21A02" w:rsidRDefault="000868AE" w:rsidP="000868AE">
      <w:pPr>
        <w:ind w:firstLine="709"/>
        <w:jc w:val="both"/>
        <w:rPr>
          <w:sz w:val="28"/>
          <w:szCs w:val="28"/>
        </w:rPr>
      </w:pPr>
      <w:r w:rsidRPr="00B21A02">
        <w:rPr>
          <w:sz w:val="28"/>
          <w:szCs w:val="28"/>
        </w:rPr>
        <w:t>Реализация проекта позволит расширить видовой ассортимент продукции, путем производства вяленой продукции, мясных полуфабрикатов (фарша в ассортименте), колбас, пельменей, чипсов и т.д. В среднесрочном периоде запланирована работа по предпродажной подготовке рогов (сушка, обработка, упаковка) для реализации.</w:t>
      </w:r>
    </w:p>
    <w:p w:rsidR="000868AE" w:rsidRPr="00B21A02" w:rsidRDefault="000868AE" w:rsidP="000868AE">
      <w:pPr>
        <w:ind w:firstLine="709"/>
        <w:jc w:val="both"/>
        <w:rPr>
          <w:sz w:val="28"/>
          <w:szCs w:val="28"/>
        </w:rPr>
      </w:pPr>
      <w:r w:rsidRPr="00B21A02">
        <w:rPr>
          <w:sz w:val="28"/>
          <w:szCs w:val="28"/>
        </w:rPr>
        <w:t xml:space="preserve">С целью брендирования продукции оленеводства знаком «Органики» </w:t>
      </w:r>
      <w:r w:rsidRPr="00B21A02">
        <w:rPr>
          <w:color w:val="000000"/>
          <w:sz w:val="28"/>
          <w:szCs w:val="28"/>
          <w:shd w:val="clear" w:color="auto" w:fill="FFFFFF"/>
        </w:rPr>
        <w:t xml:space="preserve">Саранпаульская компания </w:t>
      </w:r>
      <w:r w:rsidRPr="00B21A02">
        <w:rPr>
          <w:sz w:val="28"/>
          <w:szCs w:val="28"/>
        </w:rPr>
        <w:t>ведет работу по стандартизации и сертификации.</w:t>
      </w:r>
    </w:p>
    <w:p w:rsidR="000868AE" w:rsidRPr="00B21A02" w:rsidRDefault="000868AE" w:rsidP="000868AE">
      <w:pPr>
        <w:ind w:firstLine="709"/>
        <w:jc w:val="both"/>
        <w:rPr>
          <w:sz w:val="28"/>
          <w:szCs w:val="28"/>
        </w:rPr>
      </w:pPr>
      <w:r w:rsidRPr="00B21A02">
        <w:rPr>
          <w:sz w:val="28"/>
          <w:szCs w:val="28"/>
        </w:rPr>
        <w:t>Одним из перспективных предприятий по переработке мяса является НРО КМНС «Рахтынья», которое развивает производство вяленой оленины.</w:t>
      </w:r>
    </w:p>
    <w:p w:rsidR="008C7C36" w:rsidRPr="00B21A02" w:rsidRDefault="008C7C36" w:rsidP="008C7C36">
      <w:pPr>
        <w:jc w:val="both"/>
        <w:rPr>
          <w:sz w:val="28"/>
          <w:szCs w:val="28"/>
        </w:rPr>
      </w:pPr>
    </w:p>
    <w:p w:rsidR="00B21A02" w:rsidRPr="00B21A02" w:rsidRDefault="00B21A02" w:rsidP="003637F8">
      <w:pPr>
        <w:ind w:firstLine="708"/>
        <w:jc w:val="both"/>
        <w:rPr>
          <w:b/>
          <w:sz w:val="28"/>
          <w:szCs w:val="28"/>
        </w:rPr>
      </w:pPr>
    </w:p>
    <w:p w:rsidR="00B21A02" w:rsidRPr="00B21A02" w:rsidRDefault="00B21A02" w:rsidP="003637F8">
      <w:pPr>
        <w:ind w:firstLine="708"/>
        <w:jc w:val="both"/>
        <w:rPr>
          <w:b/>
          <w:sz w:val="28"/>
          <w:szCs w:val="28"/>
        </w:rPr>
      </w:pPr>
    </w:p>
    <w:p w:rsidR="001A2E4E" w:rsidRPr="00B21A02" w:rsidRDefault="001A2E4E" w:rsidP="003637F8">
      <w:pPr>
        <w:ind w:firstLine="708"/>
        <w:jc w:val="both"/>
        <w:rPr>
          <w:b/>
          <w:sz w:val="28"/>
          <w:szCs w:val="28"/>
        </w:rPr>
      </w:pPr>
      <w:r w:rsidRPr="00B21A02">
        <w:rPr>
          <w:b/>
          <w:sz w:val="28"/>
          <w:szCs w:val="28"/>
        </w:rPr>
        <w:t>Пчеловодство:</w:t>
      </w:r>
    </w:p>
    <w:p w:rsidR="00693CD2" w:rsidRPr="00B21A02" w:rsidRDefault="00E3112B" w:rsidP="00B41876">
      <w:pPr>
        <w:ind w:firstLine="709"/>
        <w:jc w:val="both"/>
        <w:rPr>
          <w:sz w:val="28"/>
          <w:szCs w:val="28"/>
        </w:rPr>
      </w:pPr>
      <w:r w:rsidRPr="00B21A02">
        <w:rPr>
          <w:sz w:val="28"/>
          <w:szCs w:val="28"/>
        </w:rPr>
        <w:t>В 2023 году на территории пгт. Березово впервые опробована древнейшая отрасль сельского хозяйства – пчеловодство, включающее производство меда и произ</w:t>
      </w:r>
      <w:r w:rsidR="004245E8" w:rsidRPr="00B21A02">
        <w:rPr>
          <w:sz w:val="28"/>
          <w:szCs w:val="28"/>
        </w:rPr>
        <w:t>водство продукции пчеловодства</w:t>
      </w:r>
      <w:r w:rsidR="00693CD2" w:rsidRPr="00B21A02">
        <w:rPr>
          <w:sz w:val="28"/>
          <w:szCs w:val="28"/>
        </w:rPr>
        <w:t>. Северный мед уникален, экологически чистый, является высокосортным продуктом в силу климатических особенностей (краткий срок сбора определяет уровень концентрации целебности меда – максимальное количество питательных средств, ферментов, витаминов, высокая энергетическая ценность)</w:t>
      </w:r>
      <w:r w:rsidR="00B41876" w:rsidRPr="00B21A02">
        <w:rPr>
          <w:sz w:val="28"/>
          <w:szCs w:val="28"/>
        </w:rPr>
        <w:t>. Особенные потребительские свойства придают ягодные вкусовые нотки.</w:t>
      </w:r>
    </w:p>
    <w:p w:rsidR="00693CD2" w:rsidRPr="00B21A02" w:rsidRDefault="001A2E4E" w:rsidP="00B41876">
      <w:pPr>
        <w:ind w:firstLine="708"/>
        <w:jc w:val="both"/>
        <w:rPr>
          <w:sz w:val="28"/>
          <w:szCs w:val="28"/>
        </w:rPr>
      </w:pPr>
      <w:r w:rsidRPr="00B21A02">
        <w:rPr>
          <w:sz w:val="28"/>
          <w:szCs w:val="28"/>
        </w:rPr>
        <w:t>З</w:t>
      </w:r>
      <w:r w:rsidR="000F7103" w:rsidRPr="00B21A02">
        <w:rPr>
          <w:sz w:val="28"/>
          <w:szCs w:val="28"/>
        </w:rPr>
        <w:t xml:space="preserve">акуплено </w:t>
      </w:r>
      <w:r w:rsidR="004245E8" w:rsidRPr="00B21A02">
        <w:rPr>
          <w:sz w:val="28"/>
          <w:szCs w:val="28"/>
        </w:rPr>
        <w:t>3</w:t>
      </w:r>
      <w:r w:rsidR="000F7103" w:rsidRPr="00B21A02">
        <w:rPr>
          <w:sz w:val="28"/>
          <w:szCs w:val="28"/>
        </w:rPr>
        <w:t xml:space="preserve"> у</w:t>
      </w:r>
      <w:r w:rsidR="004245E8" w:rsidRPr="00B21A02">
        <w:rPr>
          <w:sz w:val="28"/>
          <w:szCs w:val="28"/>
        </w:rPr>
        <w:t>лья</w:t>
      </w:r>
      <w:r w:rsidR="000F7103" w:rsidRPr="00B21A02">
        <w:rPr>
          <w:sz w:val="28"/>
          <w:szCs w:val="28"/>
        </w:rPr>
        <w:t xml:space="preserve"> и </w:t>
      </w:r>
      <w:r w:rsidR="004245E8" w:rsidRPr="00B21A02">
        <w:rPr>
          <w:sz w:val="28"/>
          <w:szCs w:val="28"/>
        </w:rPr>
        <w:t>3 пчелопакета</w:t>
      </w:r>
      <w:r w:rsidR="000F7103" w:rsidRPr="00B21A02">
        <w:rPr>
          <w:sz w:val="28"/>
          <w:szCs w:val="28"/>
        </w:rPr>
        <w:t xml:space="preserve"> </w:t>
      </w:r>
      <w:r w:rsidR="004245E8" w:rsidRPr="00B21A02">
        <w:rPr>
          <w:sz w:val="28"/>
          <w:szCs w:val="28"/>
        </w:rPr>
        <w:t>сред</w:t>
      </w:r>
      <w:r w:rsidR="0097644F" w:rsidRPr="00B21A02">
        <w:rPr>
          <w:sz w:val="28"/>
          <w:szCs w:val="28"/>
        </w:rPr>
        <w:t>н</w:t>
      </w:r>
      <w:r w:rsidR="004245E8" w:rsidRPr="00B21A02">
        <w:rPr>
          <w:sz w:val="28"/>
          <w:szCs w:val="28"/>
        </w:rPr>
        <w:t>ерусской породы пчел (</w:t>
      </w:r>
      <w:r w:rsidR="00EB4956" w:rsidRPr="00B21A02">
        <w:rPr>
          <w:sz w:val="28"/>
          <w:szCs w:val="28"/>
        </w:rPr>
        <w:t xml:space="preserve">около 9 </w:t>
      </w:r>
      <w:r w:rsidR="004245E8" w:rsidRPr="00B21A02">
        <w:rPr>
          <w:sz w:val="28"/>
          <w:szCs w:val="28"/>
        </w:rPr>
        <w:t>000 штук).</w:t>
      </w:r>
      <w:r w:rsidR="000F7103" w:rsidRPr="00B21A02">
        <w:rPr>
          <w:sz w:val="28"/>
          <w:szCs w:val="28"/>
        </w:rPr>
        <w:t xml:space="preserve"> В летний сезон </w:t>
      </w:r>
      <w:r w:rsidR="0097644F" w:rsidRPr="00B21A02">
        <w:rPr>
          <w:sz w:val="28"/>
          <w:szCs w:val="28"/>
        </w:rPr>
        <w:t>2023</w:t>
      </w:r>
      <w:r w:rsidR="004245E8" w:rsidRPr="00B21A02">
        <w:rPr>
          <w:sz w:val="28"/>
          <w:szCs w:val="28"/>
        </w:rPr>
        <w:t xml:space="preserve"> года проведена пробная качка </w:t>
      </w:r>
      <w:r w:rsidR="00B41876" w:rsidRPr="00B21A02">
        <w:rPr>
          <w:sz w:val="28"/>
          <w:szCs w:val="28"/>
        </w:rPr>
        <w:t xml:space="preserve">меда </w:t>
      </w:r>
      <w:r w:rsidR="004245E8" w:rsidRPr="00B21A02">
        <w:rPr>
          <w:sz w:val="28"/>
          <w:szCs w:val="28"/>
        </w:rPr>
        <w:t>в объеме 75 литров и сбор продукции</w:t>
      </w:r>
      <w:r w:rsidR="000F7103" w:rsidRPr="00B21A02">
        <w:rPr>
          <w:sz w:val="28"/>
          <w:szCs w:val="28"/>
        </w:rPr>
        <w:t xml:space="preserve"> пчеловодства (забрус,</w:t>
      </w:r>
      <w:r w:rsidR="004245E8" w:rsidRPr="00B21A02">
        <w:rPr>
          <w:sz w:val="28"/>
          <w:szCs w:val="28"/>
        </w:rPr>
        <w:t xml:space="preserve"> перга, прополис, воск, соты, маточное молочко</w:t>
      </w:r>
      <w:r w:rsidR="000F7103" w:rsidRPr="00B21A02">
        <w:rPr>
          <w:sz w:val="28"/>
          <w:szCs w:val="28"/>
        </w:rPr>
        <w:t>).</w:t>
      </w:r>
      <w:r w:rsidR="004245E8" w:rsidRPr="00B21A02">
        <w:rPr>
          <w:sz w:val="28"/>
          <w:szCs w:val="28"/>
        </w:rPr>
        <w:t xml:space="preserve"> </w:t>
      </w:r>
      <w:r w:rsidR="00B41876" w:rsidRPr="00B21A02">
        <w:rPr>
          <w:sz w:val="28"/>
          <w:szCs w:val="28"/>
        </w:rPr>
        <w:t xml:space="preserve">В </w:t>
      </w:r>
      <w:r w:rsidR="0097644F" w:rsidRPr="00B21A02">
        <w:rPr>
          <w:sz w:val="28"/>
          <w:szCs w:val="28"/>
        </w:rPr>
        <w:t xml:space="preserve">2024 году </w:t>
      </w:r>
      <w:r w:rsidR="00B41876" w:rsidRPr="00B21A02">
        <w:rPr>
          <w:sz w:val="28"/>
          <w:szCs w:val="28"/>
        </w:rPr>
        <w:t>запланировано расширение деятельности и приобретение еще 3 ульев.</w:t>
      </w:r>
    </w:p>
    <w:p w:rsidR="007A5CE6" w:rsidRPr="00B21A02" w:rsidRDefault="007A5CE6" w:rsidP="007A5CE6">
      <w:pPr>
        <w:ind w:firstLine="709"/>
        <w:jc w:val="both"/>
        <w:rPr>
          <w:sz w:val="28"/>
          <w:szCs w:val="28"/>
        </w:rPr>
      </w:pPr>
      <w:r w:rsidRPr="00B21A02">
        <w:rPr>
          <w:sz w:val="28"/>
          <w:szCs w:val="28"/>
        </w:rPr>
        <w:t>С целью развития агропромышленного комплекса необходимо:</w:t>
      </w:r>
    </w:p>
    <w:p w:rsidR="007A5CE6" w:rsidRPr="00B21A02" w:rsidRDefault="007A5CE6" w:rsidP="007A5CE6">
      <w:pPr>
        <w:ind w:firstLine="709"/>
        <w:jc w:val="both"/>
        <w:rPr>
          <w:sz w:val="28"/>
          <w:szCs w:val="28"/>
        </w:rPr>
      </w:pPr>
      <w:r w:rsidRPr="00B21A02">
        <w:rPr>
          <w:sz w:val="28"/>
          <w:szCs w:val="28"/>
        </w:rPr>
        <w:t>- оказывать содействие крестьянским (фермерским) хозяйствам для участия в выставочно-ярмарочных мероприятиях;</w:t>
      </w:r>
    </w:p>
    <w:p w:rsidR="007A5CE6" w:rsidRPr="00B21A02" w:rsidRDefault="007A5CE6" w:rsidP="007A5CE6">
      <w:pPr>
        <w:ind w:firstLine="709"/>
        <w:jc w:val="both"/>
        <w:rPr>
          <w:sz w:val="28"/>
          <w:szCs w:val="28"/>
        </w:rPr>
      </w:pPr>
      <w:r w:rsidRPr="00B21A02">
        <w:rPr>
          <w:sz w:val="28"/>
          <w:szCs w:val="28"/>
        </w:rPr>
        <w:t>-осуществлять информационную и материальную помощь начинающим фермерам и семейным животноводческим фермам;</w:t>
      </w:r>
    </w:p>
    <w:p w:rsidR="007A5CE6" w:rsidRPr="00B21A02" w:rsidRDefault="007A5CE6" w:rsidP="007A5CE6">
      <w:pPr>
        <w:ind w:firstLine="709"/>
        <w:jc w:val="both"/>
        <w:rPr>
          <w:sz w:val="28"/>
          <w:szCs w:val="28"/>
        </w:rPr>
      </w:pPr>
      <w:r w:rsidRPr="00B21A02">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B21A02" w:rsidRDefault="0032689E" w:rsidP="0032689E">
      <w:pPr>
        <w:pStyle w:val="ab"/>
        <w:ind w:firstLine="720"/>
        <w:jc w:val="center"/>
        <w:rPr>
          <w:rFonts w:ascii="Times New Roman" w:hAnsi="Times New Roman"/>
          <w:b/>
          <w:sz w:val="28"/>
          <w:szCs w:val="28"/>
        </w:rPr>
      </w:pPr>
    </w:p>
    <w:p w:rsidR="00EB4956" w:rsidRPr="00B21A02" w:rsidRDefault="00EB4956" w:rsidP="0032689E">
      <w:pPr>
        <w:pStyle w:val="ab"/>
        <w:ind w:firstLine="720"/>
        <w:jc w:val="center"/>
        <w:rPr>
          <w:rFonts w:ascii="Times New Roman" w:hAnsi="Times New Roman"/>
          <w:b/>
          <w:sz w:val="28"/>
          <w:szCs w:val="28"/>
        </w:rPr>
      </w:pPr>
    </w:p>
    <w:p w:rsidR="00A825F4" w:rsidRPr="00B21A02" w:rsidRDefault="00A825F4" w:rsidP="00A825F4">
      <w:pPr>
        <w:pStyle w:val="ab"/>
        <w:ind w:firstLine="720"/>
        <w:jc w:val="center"/>
        <w:rPr>
          <w:rFonts w:ascii="Times New Roman" w:hAnsi="Times New Roman"/>
          <w:b/>
          <w:sz w:val="28"/>
          <w:szCs w:val="28"/>
        </w:rPr>
      </w:pPr>
      <w:r w:rsidRPr="00B21A02">
        <w:rPr>
          <w:rFonts w:ascii="Times New Roman" w:hAnsi="Times New Roman"/>
          <w:b/>
          <w:sz w:val="28"/>
          <w:szCs w:val="28"/>
        </w:rPr>
        <w:t>Предпринимательство</w:t>
      </w:r>
    </w:p>
    <w:p w:rsidR="00A825F4" w:rsidRPr="00B21A02" w:rsidRDefault="00A825F4" w:rsidP="00A825F4">
      <w:pPr>
        <w:pStyle w:val="ab"/>
        <w:ind w:firstLine="720"/>
        <w:jc w:val="center"/>
        <w:rPr>
          <w:rFonts w:ascii="Times New Roman" w:hAnsi="Times New Roman"/>
          <w:b/>
          <w:sz w:val="28"/>
          <w:szCs w:val="28"/>
        </w:rPr>
      </w:pPr>
    </w:p>
    <w:p w:rsidR="00C846ED" w:rsidRPr="00B21A02" w:rsidRDefault="00C846ED" w:rsidP="00C846ED">
      <w:pPr>
        <w:ind w:firstLine="708"/>
        <w:jc w:val="both"/>
        <w:rPr>
          <w:color w:val="000000"/>
          <w:sz w:val="28"/>
          <w:szCs w:val="28"/>
        </w:rPr>
      </w:pPr>
      <w:r w:rsidRPr="00B21A02">
        <w:rPr>
          <w:color w:val="000000"/>
          <w:sz w:val="28"/>
          <w:szCs w:val="28"/>
        </w:rPr>
        <w:t xml:space="preserve">По итогам 1 квартала 2024 года </w:t>
      </w:r>
      <w:r w:rsidRPr="00B21A02">
        <w:rPr>
          <w:sz w:val="28"/>
          <w:szCs w:val="28"/>
        </w:rPr>
        <w:t xml:space="preserve">на территории Березовского района </w:t>
      </w:r>
      <w:r w:rsidRPr="00B21A02">
        <w:rPr>
          <w:color w:val="000000"/>
          <w:sz w:val="28"/>
          <w:szCs w:val="28"/>
        </w:rPr>
        <w:t xml:space="preserve">в Едином реестре субъектов малого и среднего предпринимательства </w:t>
      </w:r>
      <w:r w:rsidRPr="00B21A02">
        <w:rPr>
          <w:sz w:val="28"/>
          <w:szCs w:val="28"/>
        </w:rPr>
        <w:t xml:space="preserve">Федеральной налоговой службы Российской Федерации </w:t>
      </w:r>
      <w:r w:rsidRPr="00B21A02">
        <w:rPr>
          <w:color w:val="000000"/>
          <w:sz w:val="28"/>
          <w:szCs w:val="28"/>
        </w:rPr>
        <w:t>зарегистрировано 523 субъекта малого и среднего предпринимательства (далее – МСП)</w:t>
      </w:r>
      <w:r w:rsidRPr="00B21A02">
        <w:rPr>
          <w:rFonts w:ascii="Arial" w:hAnsi="Arial" w:cs="Arial"/>
          <w:color w:val="000000"/>
        </w:rPr>
        <w:t xml:space="preserve">, </w:t>
      </w:r>
      <w:r w:rsidRPr="00B21A02">
        <w:rPr>
          <w:sz w:val="28"/>
          <w:szCs w:val="28"/>
        </w:rPr>
        <w:t xml:space="preserve">в том числе: 94 юридических лица, 429 индивидуальных предпринимателей. </w:t>
      </w:r>
      <w:r>
        <w:rPr>
          <w:sz w:val="28"/>
          <w:szCs w:val="28"/>
        </w:rPr>
        <w:t>Наблюдается у</w:t>
      </w:r>
      <w:r w:rsidRPr="00B21A02">
        <w:rPr>
          <w:sz w:val="28"/>
          <w:szCs w:val="28"/>
        </w:rPr>
        <w:t xml:space="preserve">величение количества субъектов малого и среднего предпринимательства (далее </w:t>
      </w:r>
      <w:r>
        <w:rPr>
          <w:sz w:val="28"/>
          <w:szCs w:val="28"/>
        </w:rPr>
        <w:t xml:space="preserve">– </w:t>
      </w:r>
      <w:r w:rsidRPr="00B21A02">
        <w:rPr>
          <w:sz w:val="28"/>
          <w:szCs w:val="28"/>
        </w:rPr>
        <w:t>субъекты</w:t>
      </w:r>
      <w:r>
        <w:rPr>
          <w:sz w:val="28"/>
          <w:szCs w:val="28"/>
        </w:rPr>
        <w:t xml:space="preserve"> </w:t>
      </w:r>
      <w:r w:rsidRPr="00B21A02">
        <w:rPr>
          <w:sz w:val="28"/>
          <w:szCs w:val="28"/>
        </w:rPr>
        <w:t xml:space="preserve">МСП) на 3,56% по сравнению с аналогичным периодом прошлого года </w:t>
      </w:r>
      <w:r w:rsidRPr="00B21A02">
        <w:rPr>
          <w:color w:val="000000"/>
          <w:sz w:val="28"/>
          <w:szCs w:val="28"/>
        </w:rPr>
        <w:t xml:space="preserve">за счет </w:t>
      </w:r>
      <w:r>
        <w:rPr>
          <w:color w:val="000000"/>
          <w:sz w:val="28"/>
          <w:szCs w:val="28"/>
        </w:rPr>
        <w:t>роста количества</w:t>
      </w:r>
      <w:r w:rsidRPr="00B21A02">
        <w:rPr>
          <w:color w:val="000000"/>
          <w:sz w:val="28"/>
          <w:szCs w:val="28"/>
        </w:rPr>
        <w:t xml:space="preserve"> индивидуальных предпринимателей, </w:t>
      </w:r>
      <w:r>
        <w:rPr>
          <w:color w:val="000000"/>
          <w:sz w:val="28"/>
          <w:szCs w:val="28"/>
        </w:rPr>
        <w:t>из них</w:t>
      </w:r>
      <w:r w:rsidRPr="00B21A02">
        <w:rPr>
          <w:color w:val="000000"/>
          <w:sz w:val="28"/>
          <w:szCs w:val="28"/>
        </w:rPr>
        <w:t xml:space="preserve"> вновь зарегистрированных – 37 человек.</w:t>
      </w:r>
    </w:p>
    <w:p w:rsidR="00C846ED" w:rsidRPr="00B21A02" w:rsidRDefault="00C846ED" w:rsidP="00C846ED">
      <w:pPr>
        <w:ind w:firstLine="708"/>
        <w:jc w:val="both"/>
        <w:rPr>
          <w:sz w:val="28"/>
          <w:szCs w:val="28"/>
        </w:rPr>
      </w:pPr>
      <w:r w:rsidRPr="00B21A02">
        <w:rPr>
          <w:sz w:val="28"/>
          <w:szCs w:val="28"/>
        </w:rPr>
        <w:t>К категории микропредприятий относятся 98% субъектов предпринимательства, к категории малых предприятий 2%.</w:t>
      </w:r>
    </w:p>
    <w:p w:rsidR="00C846ED" w:rsidRPr="00B21A02" w:rsidRDefault="00C846ED" w:rsidP="00C846ED">
      <w:pPr>
        <w:ind w:firstLine="708"/>
        <w:jc w:val="both"/>
        <w:rPr>
          <w:sz w:val="28"/>
          <w:szCs w:val="28"/>
        </w:rPr>
      </w:pP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Количество субъектов предпринимательства </w:t>
      </w: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на территории Березовского района </w:t>
      </w: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2522"/>
        <w:gridCol w:w="2268"/>
      </w:tblGrid>
      <w:tr w:rsidR="00C846ED" w:rsidRPr="00B21A02" w:rsidTr="00315018">
        <w:tc>
          <w:tcPr>
            <w:tcW w:w="5416" w:type="dxa"/>
            <w:vMerge w:val="restart"/>
            <w:tcBorders>
              <w:top w:val="single" w:sz="4" w:space="0" w:color="auto"/>
              <w:left w:val="single" w:sz="4" w:space="0" w:color="auto"/>
              <w:bottom w:val="single" w:sz="4" w:space="0" w:color="auto"/>
              <w:right w:val="single" w:sz="4" w:space="0" w:color="auto"/>
            </w:tcBorders>
          </w:tcPr>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p>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r w:rsidRPr="00B21A02">
              <w:rPr>
                <w:rFonts w:eastAsiaTheme="minorHAnsi"/>
                <w:b/>
                <w:sz w:val="24"/>
                <w:szCs w:val="24"/>
                <w:lang w:eastAsia="en-US"/>
              </w:rPr>
              <w:t>Наименование поселения</w:t>
            </w:r>
          </w:p>
        </w:tc>
        <w:tc>
          <w:tcPr>
            <w:tcW w:w="4790" w:type="dxa"/>
            <w:gridSpan w:val="2"/>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 Количество субъектов МСП, ед.</w:t>
            </w:r>
          </w:p>
        </w:tc>
      </w:tr>
      <w:tr w:rsidR="00C846ED" w:rsidRPr="00B21A02" w:rsidTr="00315018">
        <w:tc>
          <w:tcPr>
            <w:tcW w:w="5416" w:type="dxa"/>
            <w:vMerge/>
            <w:tcBorders>
              <w:top w:val="single" w:sz="4" w:space="0" w:color="auto"/>
              <w:left w:val="single" w:sz="4" w:space="0" w:color="auto"/>
              <w:bottom w:val="single" w:sz="4" w:space="0" w:color="auto"/>
              <w:right w:val="single" w:sz="4" w:space="0" w:color="auto"/>
            </w:tcBorders>
            <w:vAlign w:val="center"/>
            <w:hideMark/>
          </w:tcPr>
          <w:p w:rsidR="00C846ED" w:rsidRPr="00B21A02" w:rsidRDefault="00C846ED" w:rsidP="00315018">
            <w:pPr>
              <w:spacing w:line="276" w:lineRule="auto"/>
              <w:rPr>
                <w:rFonts w:eastAsiaTheme="minorHAnsi"/>
                <w:b/>
                <w:sz w:val="24"/>
                <w:szCs w:val="24"/>
                <w:lang w:eastAsia="en-US"/>
              </w:rPr>
            </w:pP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1 квартал </w:t>
            </w:r>
          </w:p>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2023 года</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1 квартал </w:t>
            </w:r>
          </w:p>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2024 года </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Городское поселение Березово</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222</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229</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Городское поселение Игрим</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191</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194</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Приполярный</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13</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Светлый</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29</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28</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Хулимсунт</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18</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Саранпауль</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40</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41</w:t>
            </w:r>
          </w:p>
        </w:tc>
      </w:tr>
      <w:tr w:rsidR="00C846ED" w:rsidRPr="00B21A02" w:rsidTr="00315018">
        <w:tc>
          <w:tcPr>
            <w:tcW w:w="5416"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b/>
                <w:sz w:val="24"/>
                <w:szCs w:val="24"/>
                <w:lang w:eastAsia="en-US"/>
              </w:rPr>
            </w:pPr>
            <w:r w:rsidRPr="00B21A02">
              <w:rPr>
                <w:rFonts w:eastAsiaTheme="minorHAnsi"/>
                <w:b/>
                <w:sz w:val="24"/>
                <w:szCs w:val="24"/>
                <w:lang w:eastAsia="en-US"/>
              </w:rPr>
              <w:t>Итого:</w:t>
            </w:r>
          </w:p>
        </w:tc>
        <w:tc>
          <w:tcPr>
            <w:tcW w:w="2522"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r w:rsidRPr="00B21A02">
              <w:rPr>
                <w:rFonts w:eastAsiaTheme="minorHAnsi"/>
                <w:b/>
                <w:sz w:val="24"/>
                <w:szCs w:val="24"/>
                <w:lang w:eastAsia="en-US"/>
              </w:rPr>
              <w:t>505</w:t>
            </w:r>
          </w:p>
        </w:tc>
        <w:tc>
          <w:tcPr>
            <w:tcW w:w="2268"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b/>
                <w:sz w:val="24"/>
                <w:szCs w:val="24"/>
                <w:lang w:val="en-US" w:eastAsia="en-US"/>
              </w:rPr>
            </w:pPr>
            <w:r w:rsidRPr="00B21A02">
              <w:rPr>
                <w:rFonts w:eastAsiaTheme="minorHAnsi"/>
                <w:b/>
                <w:sz w:val="24"/>
                <w:szCs w:val="24"/>
                <w:lang w:eastAsia="en-US"/>
              </w:rPr>
              <w:t>523</w:t>
            </w:r>
          </w:p>
        </w:tc>
      </w:tr>
    </w:tbl>
    <w:p w:rsidR="00C846ED" w:rsidRPr="00B21A02" w:rsidRDefault="00C846ED" w:rsidP="00C846ED">
      <w:pPr>
        <w:ind w:firstLine="708"/>
        <w:jc w:val="both"/>
        <w:rPr>
          <w:sz w:val="28"/>
          <w:szCs w:val="28"/>
        </w:rPr>
      </w:pPr>
    </w:p>
    <w:p w:rsidR="00C846ED" w:rsidRPr="00B21A02" w:rsidRDefault="00C846ED" w:rsidP="00C846ED">
      <w:pPr>
        <w:ind w:firstLine="708"/>
        <w:jc w:val="both"/>
        <w:rPr>
          <w:sz w:val="28"/>
          <w:szCs w:val="28"/>
        </w:rPr>
      </w:pPr>
      <w:r w:rsidRPr="00B21A02">
        <w:rPr>
          <w:color w:val="0D0D0D"/>
          <w:sz w:val="28"/>
          <w:szCs w:val="28"/>
          <w:shd w:val="clear" w:color="auto" w:fill="FFFFFF"/>
        </w:rPr>
        <w:t>Анализируя рынок предпринимательской деятельности, а именно занятость субъектов в различных экономических отраслях в Березовском районе лидером является сфера торговли</w:t>
      </w:r>
      <w:r>
        <w:rPr>
          <w:color w:val="0D0D0D"/>
          <w:sz w:val="28"/>
          <w:szCs w:val="28"/>
          <w:shd w:val="clear" w:color="auto" w:fill="FFFFFF"/>
        </w:rPr>
        <w:t>,</w:t>
      </w:r>
      <w:r w:rsidRPr="00B21A02">
        <w:rPr>
          <w:color w:val="0D0D0D"/>
          <w:sz w:val="28"/>
          <w:szCs w:val="28"/>
          <w:shd w:val="clear" w:color="auto" w:fill="FFFFFF"/>
        </w:rPr>
        <w:t xml:space="preserve"> процент занятости составляет 42%. На втором месте находится деятельность транспортных и грузовых перевозок 13,4%, сфера предоставления бытовых услуг населению 7%, строительство жилых и нежилых зданий 7%, </w:t>
      </w:r>
      <w:r w:rsidRPr="00B21A02">
        <w:rPr>
          <w:sz w:val="28"/>
          <w:szCs w:val="28"/>
        </w:rPr>
        <w:t>сельское хозяйство и рыбодобыча</w:t>
      </w:r>
      <w:r w:rsidRPr="00B21A02">
        <w:rPr>
          <w:rFonts w:eastAsia="Calibri"/>
          <w:sz w:val="28"/>
          <w:szCs w:val="28"/>
          <w:lang w:eastAsia="en-US"/>
        </w:rPr>
        <w:t xml:space="preserve"> </w:t>
      </w:r>
      <w:r w:rsidRPr="00B21A02">
        <w:rPr>
          <w:sz w:val="28"/>
          <w:szCs w:val="28"/>
        </w:rPr>
        <w:t xml:space="preserve">5%, деятельность ресторанов и услуг общественного питания 4%, в сфере производства пищевых продуктов (напитков), производство одежды занято </w:t>
      </w:r>
      <w:r w:rsidRPr="00B21A02">
        <w:rPr>
          <w:rFonts w:eastAsiaTheme="minorHAnsi"/>
          <w:sz w:val="28"/>
          <w:szCs w:val="28"/>
          <w:lang w:eastAsia="en-US"/>
        </w:rPr>
        <w:t>–</w:t>
      </w:r>
      <w:r w:rsidRPr="00B21A02">
        <w:rPr>
          <w:sz w:val="28"/>
          <w:szCs w:val="28"/>
        </w:rPr>
        <w:t xml:space="preserve"> 2,5%, в социальной сфере </w:t>
      </w:r>
      <w:r w:rsidRPr="00B21A02">
        <w:rPr>
          <w:rFonts w:eastAsiaTheme="minorHAnsi"/>
          <w:sz w:val="28"/>
          <w:szCs w:val="28"/>
          <w:lang w:eastAsia="en-US"/>
        </w:rPr>
        <w:t>–</w:t>
      </w:r>
      <w:r w:rsidRPr="00B21A02">
        <w:rPr>
          <w:sz w:val="28"/>
          <w:szCs w:val="28"/>
        </w:rPr>
        <w:t>1,5%.</w:t>
      </w:r>
    </w:p>
    <w:p w:rsidR="00C846ED" w:rsidRPr="00B21A02" w:rsidRDefault="00C846ED" w:rsidP="00C846ED">
      <w:pPr>
        <w:ind w:firstLine="708"/>
        <w:jc w:val="both"/>
        <w:rPr>
          <w:sz w:val="28"/>
          <w:szCs w:val="28"/>
        </w:rPr>
      </w:pPr>
      <w:r w:rsidRPr="00B21A02">
        <w:rPr>
          <w:sz w:val="28"/>
          <w:szCs w:val="28"/>
        </w:rPr>
        <w:t>Кроме этого, субъекты осуществляют деятельность в сферах: распределение газообразного топлива, предоставление ветеринарных услуг, гостиничные услуги, юридические и консалтинговые услуги, операции с недвижимым имуществом, техническое обслуживание транспортных средств.</w:t>
      </w:r>
    </w:p>
    <w:p w:rsidR="00C846ED" w:rsidRPr="00B21A02" w:rsidRDefault="00C846ED" w:rsidP="00C846ED">
      <w:pPr>
        <w:ind w:firstLine="708"/>
        <w:jc w:val="both"/>
        <w:rPr>
          <w:sz w:val="28"/>
          <w:szCs w:val="28"/>
        </w:rPr>
      </w:pPr>
      <w:r w:rsidRPr="00B21A02">
        <w:rPr>
          <w:sz w:val="28"/>
          <w:szCs w:val="28"/>
        </w:rPr>
        <w:t xml:space="preserve">Вновь созданные МСП осуществляют деятельность </w:t>
      </w:r>
      <w:r>
        <w:rPr>
          <w:sz w:val="28"/>
          <w:szCs w:val="28"/>
        </w:rPr>
        <w:t xml:space="preserve">преимущественно </w:t>
      </w:r>
      <w:r w:rsidRPr="00B21A02">
        <w:rPr>
          <w:sz w:val="28"/>
          <w:szCs w:val="28"/>
        </w:rPr>
        <w:t>в сферах: торговли, перевозок, бытовых услуг</w:t>
      </w:r>
      <w:r>
        <w:rPr>
          <w:sz w:val="28"/>
          <w:szCs w:val="28"/>
        </w:rPr>
        <w:t xml:space="preserve"> и </w:t>
      </w:r>
      <w:r w:rsidRPr="00B21A02">
        <w:rPr>
          <w:sz w:val="28"/>
          <w:szCs w:val="28"/>
        </w:rPr>
        <w:t>рыболовство.</w:t>
      </w:r>
    </w:p>
    <w:p w:rsidR="00C846ED" w:rsidRPr="00B21A02" w:rsidRDefault="00C846ED" w:rsidP="00C846ED">
      <w:pPr>
        <w:widowControl w:val="0"/>
        <w:tabs>
          <w:tab w:val="left" w:pos="8640"/>
        </w:tabs>
        <w:ind w:firstLine="720"/>
        <w:jc w:val="both"/>
        <w:rPr>
          <w:bCs/>
          <w:sz w:val="28"/>
          <w:szCs w:val="28"/>
        </w:rPr>
      </w:pPr>
      <w:r w:rsidRPr="00B21A02">
        <w:rPr>
          <w:sz w:val="28"/>
          <w:szCs w:val="28"/>
        </w:rPr>
        <w:t xml:space="preserve">Реестр субъектов креативных индустрий содержит информацию о 6 субъектах (1 кв. 2023 – </w:t>
      </w:r>
      <w:r w:rsidRPr="00B21A02">
        <w:rPr>
          <w:bCs/>
          <w:sz w:val="28"/>
          <w:szCs w:val="28"/>
        </w:rPr>
        <w:t>3 ед.), оказывающих услуги в сфере туризма, в области общей физической подготовки детей от 3 до 6 лет, радиовещания, индустрии моды.</w:t>
      </w:r>
    </w:p>
    <w:p w:rsidR="00C846ED" w:rsidRPr="00B21A02" w:rsidRDefault="00C846ED" w:rsidP="00C846ED">
      <w:pPr>
        <w:widowControl w:val="0"/>
        <w:tabs>
          <w:tab w:val="left" w:pos="8640"/>
        </w:tabs>
        <w:ind w:firstLine="720"/>
        <w:jc w:val="both"/>
        <w:rPr>
          <w:bCs/>
          <w:sz w:val="28"/>
          <w:szCs w:val="28"/>
        </w:rPr>
      </w:pPr>
      <w:r w:rsidRPr="00B21A02">
        <w:rPr>
          <w:bCs/>
          <w:sz w:val="28"/>
          <w:szCs w:val="28"/>
        </w:rPr>
        <w:t xml:space="preserve">В реестр поставщиков социальных услуг Ханты-Мансийского автономного округа </w:t>
      </w:r>
      <w:r w:rsidRPr="00B21A02">
        <w:rPr>
          <w:rFonts w:eastAsia="Calibri"/>
          <w:sz w:val="28"/>
          <w:szCs w:val="28"/>
          <w:lang w:eastAsia="en-US"/>
        </w:rPr>
        <w:t xml:space="preserve">– </w:t>
      </w:r>
      <w:r w:rsidRPr="00B21A02">
        <w:rPr>
          <w:bCs/>
          <w:sz w:val="28"/>
          <w:szCs w:val="28"/>
        </w:rPr>
        <w:t>Югры включено 4 индивидуальных предпринимателя Березовского района, предоставляющих услуги пожилым гражданам на дому и социального такси, услуги по обеспечению бесплатным горячим питанием и (или) предметами первой необходимости, проведение занятий по адаптивной физической культуре (в группе), из них 2 индивидуальных предпринимателя имеют статус «Социальное предприятие».</w:t>
      </w:r>
    </w:p>
    <w:p w:rsidR="00C846ED" w:rsidRPr="00B21A02" w:rsidRDefault="00C846ED" w:rsidP="00C846ED">
      <w:pPr>
        <w:widowControl w:val="0"/>
        <w:tabs>
          <w:tab w:val="left" w:pos="8640"/>
        </w:tabs>
        <w:ind w:firstLine="720"/>
        <w:jc w:val="both"/>
        <w:rPr>
          <w:bCs/>
          <w:sz w:val="28"/>
          <w:szCs w:val="28"/>
        </w:rPr>
      </w:pPr>
      <w:r w:rsidRPr="00B21A02">
        <w:rPr>
          <w:bCs/>
          <w:sz w:val="28"/>
          <w:szCs w:val="28"/>
        </w:rPr>
        <w:t xml:space="preserve">Признание МСП «социальным предприятием» позволяет получить дополнительные меры поддержки, например, финансовую на развитие реализуемого проекта, применение пониженной налоговой ставки. В 1 квартале 2024 года государственной услугой по подтверждению статуса «социальное предприятие» воспользовались 3 субъекта (в 1 кв. 2023 </w:t>
      </w:r>
      <w:r>
        <w:rPr>
          <w:bCs/>
          <w:sz w:val="28"/>
          <w:szCs w:val="28"/>
        </w:rPr>
        <w:t>–</w:t>
      </w:r>
      <w:r w:rsidRPr="00B21A02">
        <w:rPr>
          <w:bCs/>
          <w:sz w:val="28"/>
          <w:szCs w:val="28"/>
        </w:rPr>
        <w:t xml:space="preserve"> 2 ед.).</w:t>
      </w:r>
    </w:p>
    <w:p w:rsidR="00C846ED" w:rsidRPr="00B21A02" w:rsidRDefault="00C846ED" w:rsidP="00C846ED">
      <w:pPr>
        <w:ind w:firstLine="709"/>
        <w:jc w:val="both"/>
        <w:rPr>
          <w:rFonts w:cs="Arial"/>
          <w:bCs/>
          <w:iCs/>
          <w:sz w:val="28"/>
          <w:szCs w:val="28"/>
        </w:rPr>
      </w:pPr>
      <w:r w:rsidRPr="00B21A02">
        <w:rPr>
          <w:sz w:val="28"/>
          <w:szCs w:val="28"/>
        </w:rPr>
        <w:t>В целях содействия развитию и популяризации социального предпринимательства между администрацией Березовского района и Фондом поддержки Югры «Мой бизнес» заключено соглашение о сотрудничестве.</w:t>
      </w:r>
    </w:p>
    <w:p w:rsidR="00C846ED" w:rsidRPr="00B21A02" w:rsidRDefault="00C846ED" w:rsidP="00C846ED">
      <w:pPr>
        <w:ind w:firstLine="708"/>
        <w:jc w:val="both"/>
        <w:rPr>
          <w:color w:val="0D0D0D" w:themeColor="text1" w:themeTint="F2"/>
          <w:sz w:val="28"/>
          <w:szCs w:val="28"/>
          <w:shd w:val="clear" w:color="auto" w:fill="FFFFFF"/>
        </w:rPr>
      </w:pPr>
      <w:r w:rsidRPr="00B21A02">
        <w:rPr>
          <w:color w:val="0D0D0D" w:themeColor="text1" w:themeTint="F2"/>
          <w:sz w:val="28"/>
          <w:szCs w:val="28"/>
          <w:shd w:val="clear" w:color="auto" w:fill="FFFFFF"/>
        </w:rPr>
        <w:t>Особое внимание уделяется субъектам, осуществляющим деятельность в социально значимых (приоритетных) видах деятельности для Березовского района, в том числе «социальным предприятиям», доля которых составляет 23,3% от общего количества МСП</w:t>
      </w:r>
      <w:r>
        <w:rPr>
          <w:color w:val="0D0D0D" w:themeColor="text1" w:themeTint="F2"/>
          <w:sz w:val="28"/>
          <w:szCs w:val="28"/>
          <w:shd w:val="clear" w:color="auto" w:fill="FFFFFF"/>
        </w:rPr>
        <w:t xml:space="preserve"> на территории Березовского района</w:t>
      </w:r>
      <w:r w:rsidRPr="00B21A02">
        <w:rPr>
          <w:color w:val="0D0D0D" w:themeColor="text1" w:themeTint="F2"/>
          <w:sz w:val="28"/>
          <w:szCs w:val="28"/>
          <w:shd w:val="clear" w:color="auto" w:fill="FFFFFF"/>
        </w:rPr>
        <w:t>.</w:t>
      </w:r>
    </w:p>
    <w:p w:rsidR="00C846ED" w:rsidRPr="00B21A02" w:rsidRDefault="00C846ED" w:rsidP="00C846ED">
      <w:pPr>
        <w:ind w:firstLine="708"/>
        <w:jc w:val="both"/>
        <w:rPr>
          <w:color w:val="0D0D0D" w:themeColor="text1" w:themeTint="F2"/>
          <w:sz w:val="28"/>
          <w:szCs w:val="28"/>
          <w:shd w:val="clear" w:color="auto" w:fill="FFFFFF"/>
        </w:rPr>
      </w:pPr>
      <w:r w:rsidRPr="00B21A02">
        <w:rPr>
          <w:color w:val="0D0D0D" w:themeColor="text1" w:themeTint="F2"/>
          <w:sz w:val="28"/>
          <w:szCs w:val="28"/>
          <w:shd w:val="clear" w:color="auto" w:fill="FFFFFF"/>
        </w:rPr>
        <w:t>В 2024 году в рамках региональных проектов «Создание условий для легкого старта и успешного ведения бизнеса», «Акселерация субъектов малого и среднего предпринимательства» запланировано:</w:t>
      </w:r>
    </w:p>
    <w:p w:rsidR="00C846ED" w:rsidRPr="00B21A02" w:rsidRDefault="00C846ED" w:rsidP="00C846ED">
      <w:pPr>
        <w:ind w:firstLine="708"/>
        <w:jc w:val="both"/>
        <w:rPr>
          <w:color w:val="0D0D0D" w:themeColor="text1" w:themeTint="F2"/>
          <w:sz w:val="28"/>
          <w:szCs w:val="28"/>
          <w:shd w:val="clear" w:color="auto" w:fill="FFFFFF"/>
        </w:rPr>
      </w:pPr>
      <w:r w:rsidRPr="00B21A02">
        <w:rPr>
          <w:color w:val="0D0D0D" w:themeColor="text1" w:themeTint="F2"/>
          <w:sz w:val="28"/>
          <w:szCs w:val="28"/>
          <w:shd w:val="clear" w:color="auto" w:fill="FFFFFF"/>
        </w:rPr>
        <w:t>- финансовая поддержка в объеме 3 646,8 тыс. рублей, в том числе компенсация части расходов проектов по 13 направлениям;</w:t>
      </w:r>
    </w:p>
    <w:p w:rsidR="00C846ED" w:rsidRPr="00B21A02" w:rsidRDefault="00C846ED" w:rsidP="00C846ED">
      <w:pPr>
        <w:ind w:firstLine="708"/>
        <w:jc w:val="both"/>
        <w:rPr>
          <w:color w:val="0D0D0D" w:themeColor="text1" w:themeTint="F2"/>
          <w:sz w:val="28"/>
          <w:szCs w:val="28"/>
          <w:shd w:val="clear" w:color="auto" w:fill="FFFFFF"/>
        </w:rPr>
      </w:pPr>
      <w:r w:rsidRPr="00B21A02">
        <w:rPr>
          <w:color w:val="0D0D0D" w:themeColor="text1" w:themeTint="F2"/>
          <w:sz w:val="28"/>
          <w:szCs w:val="28"/>
          <w:shd w:val="clear" w:color="auto" w:fill="FFFFFF"/>
        </w:rPr>
        <w:t>- имущественная поддержка на льготных условиях (от 10% до 50% от рыночной стоимости);</w:t>
      </w:r>
    </w:p>
    <w:p w:rsidR="00C846ED" w:rsidRPr="00B21A02" w:rsidRDefault="00C846ED" w:rsidP="00C846ED">
      <w:pPr>
        <w:tabs>
          <w:tab w:val="left" w:pos="1134"/>
        </w:tabs>
        <w:ind w:firstLine="709"/>
        <w:jc w:val="both"/>
        <w:rPr>
          <w:bCs/>
          <w:iCs/>
          <w:sz w:val="28"/>
          <w:szCs w:val="28"/>
        </w:rPr>
      </w:pPr>
      <w:r w:rsidRPr="00B21A02">
        <w:rPr>
          <w:color w:val="0D0D0D" w:themeColor="text1" w:themeTint="F2"/>
          <w:sz w:val="28"/>
          <w:szCs w:val="28"/>
          <w:shd w:val="clear" w:color="auto" w:fill="FFFFFF"/>
        </w:rPr>
        <w:t xml:space="preserve">- </w:t>
      </w:r>
      <w:r w:rsidRPr="00B21A02">
        <w:rPr>
          <w:bCs/>
          <w:iCs/>
          <w:sz w:val="28"/>
          <w:szCs w:val="28"/>
        </w:rPr>
        <w:t>мероприятия, направленные на популяризацию предпринимательства и института самозанятых граждан.</w:t>
      </w:r>
    </w:p>
    <w:p w:rsidR="00C846ED" w:rsidRPr="00B21A02" w:rsidRDefault="00C846ED" w:rsidP="00C846ED">
      <w:pPr>
        <w:tabs>
          <w:tab w:val="left" w:pos="1134"/>
        </w:tabs>
        <w:ind w:firstLine="709"/>
        <w:jc w:val="both"/>
        <w:rPr>
          <w:bCs/>
          <w:iCs/>
          <w:sz w:val="28"/>
          <w:szCs w:val="28"/>
        </w:rPr>
      </w:pPr>
      <w:r w:rsidRPr="00B21A02">
        <w:rPr>
          <w:bCs/>
          <w:iCs/>
          <w:sz w:val="28"/>
          <w:szCs w:val="28"/>
        </w:rPr>
        <w:t>В 1 квартале отчетного года</w:t>
      </w:r>
      <w:r w:rsidRPr="00B21A02">
        <w:rPr>
          <w:rFonts w:cs="Arial"/>
          <w:bCs/>
          <w:iCs/>
          <w:sz w:val="28"/>
          <w:szCs w:val="28"/>
        </w:rPr>
        <w:t xml:space="preserve"> проведена межмуниципальная </w:t>
      </w:r>
      <w:r w:rsidRPr="00B21A02">
        <w:rPr>
          <w:bCs/>
          <w:color w:val="000000"/>
          <w:sz w:val="28"/>
          <w:szCs w:val="28"/>
        </w:rPr>
        <w:t>выставка-ярмарка «Ярмарка Березовского уезда» с участием 21 субъекта предпринимательской деятельности, общий объем расходов составил 55,00 тыс. руб. (освоение 44,72%).</w:t>
      </w:r>
    </w:p>
    <w:p w:rsidR="00C846ED" w:rsidRPr="00B21A02" w:rsidRDefault="00C846ED" w:rsidP="00C846ED">
      <w:pPr>
        <w:widowControl w:val="0"/>
        <w:tabs>
          <w:tab w:val="left" w:pos="8640"/>
        </w:tabs>
        <w:ind w:firstLine="720"/>
        <w:jc w:val="both"/>
        <w:rPr>
          <w:sz w:val="28"/>
          <w:szCs w:val="28"/>
        </w:rPr>
      </w:pPr>
      <w:r w:rsidRPr="00B21A02">
        <w:rPr>
          <w:sz w:val="28"/>
          <w:szCs w:val="28"/>
        </w:rPr>
        <w:t xml:space="preserve">Поступление налоговых отчислений на совокупный доход в бюджет Березовского района от субъектов малого и среднего предпринимательства составило 8 148,8 тыс. руб. или 14% от утвержденного годового плана. Основную долю поступлений 12,2% обеспечил налог, взимаемый в связи с применением упрощенной системы налогообложения. </w:t>
      </w:r>
    </w:p>
    <w:p w:rsidR="00C846ED" w:rsidRPr="00B21A02" w:rsidRDefault="00C846ED" w:rsidP="00C846ED">
      <w:pPr>
        <w:tabs>
          <w:tab w:val="left" w:pos="709"/>
          <w:tab w:val="left" w:pos="851"/>
          <w:tab w:val="left" w:pos="993"/>
        </w:tabs>
        <w:jc w:val="both"/>
        <w:rPr>
          <w:rFonts w:ascii="TimesNewRomanPSMT" w:hAnsi="TimesNewRomanPSMT"/>
          <w:color w:val="000000"/>
          <w:sz w:val="28"/>
          <w:szCs w:val="28"/>
        </w:rPr>
      </w:pPr>
      <w:r w:rsidRPr="00B21A02">
        <w:rPr>
          <w:sz w:val="28"/>
          <w:szCs w:val="28"/>
        </w:rPr>
        <w:tab/>
        <w:t xml:space="preserve">На территории </w:t>
      </w:r>
      <w:r w:rsidRPr="00B21A02">
        <w:rPr>
          <w:rFonts w:ascii="TimesNewRomanPSMT" w:hAnsi="TimesNewRomanPSMT"/>
          <w:color w:val="000000"/>
          <w:sz w:val="28"/>
          <w:szCs w:val="28"/>
        </w:rPr>
        <w:t>Березовского района зафиксирована активная динамика развития количества плательщиков налога на профессиональный доход</w:t>
      </w:r>
      <w:r>
        <w:rPr>
          <w:rFonts w:ascii="TimesNewRomanPSMT" w:hAnsi="TimesNewRomanPSMT"/>
          <w:color w:val="000000"/>
          <w:sz w:val="28"/>
          <w:szCs w:val="28"/>
        </w:rPr>
        <w:t xml:space="preserve"> в 1,4 раза (</w:t>
      </w:r>
      <w:r w:rsidRPr="00B21A02">
        <w:rPr>
          <w:color w:val="000000"/>
          <w:sz w:val="28"/>
          <w:szCs w:val="28"/>
        </w:rPr>
        <w:t>с 851 до 1 213 человек</w:t>
      </w:r>
      <w:r>
        <w:rPr>
          <w:color w:val="000000"/>
          <w:sz w:val="28"/>
          <w:szCs w:val="28"/>
        </w:rPr>
        <w:t>)</w:t>
      </w:r>
      <w:r>
        <w:rPr>
          <w:rFonts w:ascii="TimesNewRomanPSMT" w:hAnsi="TimesNewRomanPSMT"/>
          <w:color w:val="000000"/>
          <w:sz w:val="28"/>
          <w:szCs w:val="28"/>
        </w:rPr>
        <w:t xml:space="preserve"> (далее - самозанятость)</w:t>
      </w:r>
      <w:r w:rsidRPr="00B21A02">
        <w:rPr>
          <w:rFonts w:ascii="TimesNewRomanPSMT" w:hAnsi="TimesNewRomanPSMT"/>
          <w:color w:val="000000"/>
          <w:sz w:val="28"/>
          <w:szCs w:val="28"/>
        </w:rPr>
        <w:t>, которая отражает успех экспериментального подхода. Специальный режим стал одним из наиболее удобных и выгодных форм бизнес старта, позволяющ</w:t>
      </w:r>
      <w:r>
        <w:rPr>
          <w:rFonts w:ascii="TimesNewRomanPSMT" w:hAnsi="TimesNewRomanPSMT"/>
          <w:color w:val="000000"/>
          <w:sz w:val="28"/>
          <w:szCs w:val="28"/>
        </w:rPr>
        <w:t>ий</w:t>
      </w:r>
      <w:r w:rsidRPr="00B21A02">
        <w:rPr>
          <w:rFonts w:ascii="TimesNewRomanPSMT" w:hAnsi="TimesNewRomanPSMT"/>
          <w:color w:val="000000"/>
          <w:sz w:val="28"/>
          <w:szCs w:val="28"/>
        </w:rPr>
        <w:t xml:space="preserve"> сохранить собственное дело даже в неблагоприятных экономических условиях в рамках мало</w:t>
      </w:r>
      <w:r>
        <w:rPr>
          <w:rFonts w:ascii="TimesNewRomanPSMT" w:hAnsi="TimesNewRomanPSMT"/>
          <w:color w:val="000000"/>
          <w:sz w:val="28"/>
          <w:szCs w:val="28"/>
        </w:rPr>
        <w:t xml:space="preserve"> </w:t>
      </w:r>
      <w:r w:rsidRPr="00B21A02">
        <w:rPr>
          <w:rFonts w:ascii="TimesNewRomanPSMT" w:hAnsi="TimesNewRomanPSMT"/>
          <w:color w:val="000000"/>
          <w:sz w:val="28"/>
          <w:szCs w:val="28"/>
        </w:rPr>
        <w:t>затратных форм. На сегодняшний день, самозанятость стала неотъемлемо</w:t>
      </w:r>
      <w:r>
        <w:rPr>
          <w:rFonts w:ascii="TimesNewRomanPSMT" w:hAnsi="TimesNewRomanPSMT"/>
          <w:color w:val="000000"/>
          <w:sz w:val="28"/>
          <w:szCs w:val="28"/>
        </w:rPr>
        <w:t>й</w:t>
      </w:r>
      <w:r w:rsidRPr="00B21A02">
        <w:rPr>
          <w:rFonts w:ascii="TimesNewRomanPSMT" w:hAnsi="TimesNewRomanPSMT"/>
          <w:color w:val="000000"/>
          <w:sz w:val="28"/>
          <w:szCs w:val="28"/>
        </w:rPr>
        <w:t xml:space="preserve"> частью предпринимательства, </w:t>
      </w:r>
      <w:r>
        <w:rPr>
          <w:rFonts w:ascii="TimesNewRomanPSMT" w:hAnsi="TimesNewRomanPSMT"/>
          <w:color w:val="000000"/>
          <w:sz w:val="28"/>
          <w:szCs w:val="28"/>
        </w:rPr>
        <w:t xml:space="preserve">формирующая надежную основу для создания новых, более крупных </w:t>
      </w:r>
      <w:r w:rsidRPr="00B21A02">
        <w:rPr>
          <w:rFonts w:ascii="TimesNewRomanPSMT" w:hAnsi="TimesNewRomanPSMT"/>
          <w:color w:val="000000"/>
          <w:sz w:val="28"/>
          <w:szCs w:val="28"/>
        </w:rPr>
        <w:t xml:space="preserve">субъектов </w:t>
      </w:r>
      <w:r>
        <w:rPr>
          <w:rFonts w:ascii="TimesNewRomanPSMT" w:hAnsi="TimesNewRomanPSMT"/>
          <w:color w:val="000000"/>
          <w:sz w:val="28"/>
          <w:szCs w:val="28"/>
        </w:rPr>
        <w:t>бизнеса.</w:t>
      </w:r>
    </w:p>
    <w:p w:rsidR="00C846ED" w:rsidRPr="00B21A02" w:rsidRDefault="00C846ED" w:rsidP="00C846ED">
      <w:pPr>
        <w:jc w:val="both"/>
        <w:rPr>
          <w:sz w:val="28"/>
          <w:szCs w:val="28"/>
        </w:rPr>
      </w:pPr>
      <w:r w:rsidRPr="00B21A02">
        <w:rPr>
          <w:sz w:val="28"/>
          <w:szCs w:val="28"/>
        </w:rPr>
        <w:tab/>
      </w: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Количество самозанятых граждан  </w:t>
      </w: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на территории Березовского района </w:t>
      </w:r>
    </w:p>
    <w:p w:rsidR="00C846ED" w:rsidRPr="00B21A02" w:rsidRDefault="00C846ED" w:rsidP="00C846ED">
      <w:pPr>
        <w:autoSpaceDE w:val="0"/>
        <w:autoSpaceDN w:val="0"/>
        <w:adjustRightInd w:val="0"/>
        <w:jc w:val="center"/>
        <w:rPr>
          <w:rFonts w:eastAsiaTheme="minorHAnsi"/>
          <w:b/>
          <w:sz w:val="28"/>
          <w:szCs w:val="28"/>
          <w:lang w:eastAsia="en-US"/>
        </w:rPr>
      </w:pPr>
      <w:r w:rsidRPr="00B21A02">
        <w:rPr>
          <w:rFonts w:eastAsiaTheme="minorHAnsi"/>
          <w:b/>
          <w:sz w:val="28"/>
          <w:szCs w:val="28"/>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2664"/>
        <w:gridCol w:w="2127"/>
      </w:tblGrid>
      <w:tr w:rsidR="00C846ED" w:rsidRPr="00B21A02" w:rsidTr="00315018">
        <w:tc>
          <w:tcPr>
            <w:tcW w:w="5274" w:type="dxa"/>
            <w:vMerge w:val="restart"/>
            <w:tcBorders>
              <w:top w:val="single" w:sz="4" w:space="0" w:color="auto"/>
              <w:left w:val="single" w:sz="4" w:space="0" w:color="auto"/>
              <w:bottom w:val="single" w:sz="4" w:space="0" w:color="auto"/>
              <w:right w:val="single" w:sz="4" w:space="0" w:color="auto"/>
            </w:tcBorders>
          </w:tcPr>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p>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r w:rsidRPr="00B21A02">
              <w:rPr>
                <w:rFonts w:eastAsiaTheme="minorHAnsi"/>
                <w:b/>
                <w:sz w:val="24"/>
                <w:szCs w:val="24"/>
                <w:lang w:eastAsia="en-US"/>
              </w:rPr>
              <w:t>Наименование поселения</w:t>
            </w:r>
          </w:p>
        </w:tc>
        <w:tc>
          <w:tcPr>
            <w:tcW w:w="4791" w:type="dxa"/>
            <w:gridSpan w:val="2"/>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Количество самозанятых</w:t>
            </w:r>
          </w:p>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 граждан, ед.</w:t>
            </w:r>
          </w:p>
        </w:tc>
      </w:tr>
      <w:tr w:rsidR="00C846ED" w:rsidRPr="00B21A02" w:rsidTr="00315018">
        <w:tc>
          <w:tcPr>
            <w:tcW w:w="5274" w:type="dxa"/>
            <w:vMerge/>
            <w:tcBorders>
              <w:top w:val="single" w:sz="4" w:space="0" w:color="auto"/>
              <w:left w:val="single" w:sz="4" w:space="0" w:color="auto"/>
              <w:bottom w:val="single" w:sz="4" w:space="0" w:color="auto"/>
              <w:right w:val="single" w:sz="4" w:space="0" w:color="auto"/>
            </w:tcBorders>
            <w:vAlign w:val="center"/>
            <w:hideMark/>
          </w:tcPr>
          <w:p w:rsidR="00C846ED" w:rsidRPr="00B21A02" w:rsidRDefault="00C846ED" w:rsidP="00315018">
            <w:pPr>
              <w:spacing w:line="276" w:lineRule="auto"/>
              <w:rPr>
                <w:rFonts w:eastAsiaTheme="minorHAnsi"/>
                <w:b/>
                <w:sz w:val="24"/>
                <w:szCs w:val="24"/>
                <w:lang w:eastAsia="en-US"/>
              </w:rPr>
            </w:pP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1 квартал </w:t>
            </w:r>
          </w:p>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2023 года</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 xml:space="preserve">1 квартал </w:t>
            </w:r>
          </w:p>
          <w:p w:rsidR="00C846ED" w:rsidRPr="00B21A02" w:rsidRDefault="00C846ED" w:rsidP="00315018">
            <w:pPr>
              <w:autoSpaceDE w:val="0"/>
              <w:autoSpaceDN w:val="0"/>
              <w:adjustRightInd w:val="0"/>
              <w:spacing w:line="276" w:lineRule="auto"/>
              <w:ind w:hanging="108"/>
              <w:jc w:val="center"/>
              <w:rPr>
                <w:rFonts w:eastAsiaTheme="minorHAnsi"/>
                <w:b/>
                <w:sz w:val="24"/>
                <w:szCs w:val="24"/>
                <w:lang w:eastAsia="en-US"/>
              </w:rPr>
            </w:pPr>
            <w:r w:rsidRPr="00B21A02">
              <w:rPr>
                <w:rFonts w:eastAsiaTheme="minorHAnsi"/>
                <w:b/>
                <w:sz w:val="24"/>
                <w:szCs w:val="24"/>
                <w:lang w:eastAsia="en-US"/>
              </w:rPr>
              <w:t>2024 года</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Городское поселение Березово</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365</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494</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Городское поселение Игрим</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258</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391</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Приполярный</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41</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58</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Светлый</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57</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83</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Хулимсунт</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53</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69</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sz w:val="24"/>
                <w:szCs w:val="24"/>
                <w:lang w:eastAsia="en-US"/>
              </w:rPr>
            </w:pPr>
            <w:r w:rsidRPr="00B21A02">
              <w:rPr>
                <w:rFonts w:eastAsiaTheme="minorHAnsi"/>
                <w:sz w:val="24"/>
                <w:szCs w:val="24"/>
                <w:lang w:eastAsia="en-US"/>
              </w:rPr>
              <w:t>Сельское поселение Саранпауль</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77</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sz w:val="24"/>
                <w:szCs w:val="24"/>
                <w:lang w:eastAsia="en-US"/>
              </w:rPr>
            </w:pPr>
            <w:r w:rsidRPr="00B21A02">
              <w:rPr>
                <w:rFonts w:eastAsiaTheme="minorHAnsi"/>
                <w:sz w:val="24"/>
                <w:szCs w:val="24"/>
                <w:lang w:eastAsia="en-US"/>
              </w:rPr>
              <w:t>118</w:t>
            </w:r>
          </w:p>
        </w:tc>
      </w:tr>
      <w:tr w:rsidR="00C846ED" w:rsidRPr="00B21A02" w:rsidTr="00315018">
        <w:tc>
          <w:tcPr>
            <w:tcW w:w="527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rPr>
                <w:rFonts w:eastAsiaTheme="minorHAnsi"/>
                <w:b/>
                <w:sz w:val="24"/>
                <w:szCs w:val="24"/>
                <w:lang w:eastAsia="en-US"/>
              </w:rPr>
            </w:pPr>
            <w:r w:rsidRPr="00B21A02">
              <w:rPr>
                <w:rFonts w:eastAsiaTheme="minorHAnsi"/>
                <w:b/>
                <w:sz w:val="24"/>
                <w:szCs w:val="24"/>
                <w:lang w:eastAsia="en-US"/>
              </w:rPr>
              <w:t>Итого:</w:t>
            </w:r>
          </w:p>
        </w:tc>
        <w:tc>
          <w:tcPr>
            <w:tcW w:w="2664"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r w:rsidRPr="00B21A02">
              <w:rPr>
                <w:rFonts w:eastAsiaTheme="minorHAnsi"/>
                <w:b/>
                <w:sz w:val="24"/>
                <w:szCs w:val="24"/>
                <w:lang w:eastAsia="en-US"/>
              </w:rPr>
              <w:t>851</w:t>
            </w:r>
          </w:p>
        </w:tc>
        <w:tc>
          <w:tcPr>
            <w:tcW w:w="2127" w:type="dxa"/>
            <w:tcBorders>
              <w:top w:val="single" w:sz="4" w:space="0" w:color="auto"/>
              <w:left w:val="single" w:sz="4" w:space="0" w:color="auto"/>
              <w:bottom w:val="single" w:sz="4" w:space="0" w:color="auto"/>
              <w:right w:val="single" w:sz="4" w:space="0" w:color="auto"/>
            </w:tcBorders>
            <w:hideMark/>
          </w:tcPr>
          <w:p w:rsidR="00C846ED" w:rsidRPr="00B21A02" w:rsidRDefault="00C846ED" w:rsidP="00315018">
            <w:pPr>
              <w:autoSpaceDE w:val="0"/>
              <w:autoSpaceDN w:val="0"/>
              <w:adjustRightInd w:val="0"/>
              <w:spacing w:line="276" w:lineRule="auto"/>
              <w:jc w:val="center"/>
              <w:rPr>
                <w:rFonts w:eastAsiaTheme="minorHAnsi"/>
                <w:b/>
                <w:sz w:val="24"/>
                <w:szCs w:val="24"/>
                <w:lang w:eastAsia="en-US"/>
              </w:rPr>
            </w:pPr>
            <w:r w:rsidRPr="00B21A02">
              <w:rPr>
                <w:rFonts w:eastAsiaTheme="minorHAnsi"/>
                <w:b/>
                <w:sz w:val="24"/>
                <w:szCs w:val="24"/>
                <w:lang w:eastAsia="en-US"/>
              </w:rPr>
              <w:t>1 213</w:t>
            </w:r>
          </w:p>
        </w:tc>
      </w:tr>
    </w:tbl>
    <w:p w:rsidR="00C846ED" w:rsidRPr="00B21A02" w:rsidRDefault="00C846ED" w:rsidP="00C846ED">
      <w:pPr>
        <w:ind w:firstLine="708"/>
        <w:jc w:val="both"/>
        <w:rPr>
          <w:color w:val="000000"/>
          <w:sz w:val="28"/>
          <w:szCs w:val="28"/>
        </w:rPr>
      </w:pPr>
    </w:p>
    <w:p w:rsidR="00C846ED" w:rsidRDefault="00C846ED" w:rsidP="00C846ED">
      <w:pPr>
        <w:ind w:firstLine="708"/>
        <w:jc w:val="both"/>
        <w:rPr>
          <w:color w:val="000000"/>
          <w:sz w:val="28"/>
          <w:szCs w:val="28"/>
        </w:rPr>
      </w:pPr>
      <w:r w:rsidRPr="00B21A02">
        <w:rPr>
          <w:color w:val="000000"/>
          <w:sz w:val="28"/>
          <w:szCs w:val="28"/>
        </w:rPr>
        <w:t xml:space="preserve">Наибольшая часть самозанятых граждан сосредоточена в городских поселениях Березово и Игрим. </w:t>
      </w:r>
    </w:p>
    <w:p w:rsidR="00C846ED" w:rsidRPr="00B21A02" w:rsidRDefault="00C846ED" w:rsidP="00C846ED">
      <w:pPr>
        <w:widowControl w:val="0"/>
        <w:ind w:firstLine="709"/>
        <w:jc w:val="both"/>
        <w:rPr>
          <w:sz w:val="28"/>
          <w:szCs w:val="28"/>
        </w:rPr>
      </w:pPr>
      <w:r w:rsidRPr="00B21A02">
        <w:rPr>
          <w:sz w:val="28"/>
          <w:szCs w:val="28"/>
        </w:rPr>
        <w:t xml:space="preserve">Приоритетными видами деятельности у самозанятых граждан являются парикмахерские и косметологические услуги, услуги по перевозке пассажиров, услуги по дополнительному образованию детей (репетиторство), изготовление кондитерских изделий, сдача имущества в аренду. </w:t>
      </w:r>
    </w:p>
    <w:p w:rsidR="00C846ED" w:rsidRPr="00B21A02" w:rsidRDefault="00C846ED" w:rsidP="00C846ED">
      <w:pPr>
        <w:ind w:firstLine="709"/>
        <w:jc w:val="both"/>
        <w:rPr>
          <w:color w:val="000000"/>
          <w:sz w:val="28"/>
          <w:szCs w:val="28"/>
        </w:rPr>
      </w:pPr>
      <w:r w:rsidRPr="00B21A02">
        <w:rPr>
          <w:color w:val="000000"/>
          <w:sz w:val="28"/>
          <w:szCs w:val="28"/>
        </w:rPr>
        <w:t>В целях информационно-консультационной поддержки администрацией Березовского района предоставлено 55 консультаций по общим вопросам предпринимательской деятельности.</w:t>
      </w:r>
    </w:p>
    <w:p w:rsidR="00A825F4" w:rsidRPr="00B21A02" w:rsidRDefault="00A825F4" w:rsidP="00A825F4">
      <w:pPr>
        <w:widowControl w:val="0"/>
        <w:tabs>
          <w:tab w:val="left" w:pos="8640"/>
        </w:tabs>
        <w:ind w:firstLine="720"/>
        <w:jc w:val="both"/>
        <w:rPr>
          <w:bCs/>
          <w:sz w:val="28"/>
          <w:szCs w:val="28"/>
        </w:rPr>
      </w:pPr>
    </w:p>
    <w:p w:rsidR="0032689E" w:rsidRPr="00B21A02" w:rsidRDefault="0032689E" w:rsidP="0032689E">
      <w:pPr>
        <w:pStyle w:val="ab"/>
        <w:spacing w:line="360" w:lineRule="auto"/>
        <w:ind w:firstLine="720"/>
        <w:jc w:val="center"/>
        <w:rPr>
          <w:rFonts w:ascii="Times New Roman" w:hAnsi="Times New Roman"/>
          <w:b/>
          <w:sz w:val="28"/>
          <w:szCs w:val="28"/>
        </w:rPr>
      </w:pPr>
      <w:r w:rsidRPr="00B21A02">
        <w:rPr>
          <w:rFonts w:ascii="Times New Roman" w:hAnsi="Times New Roman"/>
          <w:b/>
          <w:sz w:val="28"/>
          <w:szCs w:val="28"/>
        </w:rPr>
        <w:t>Инвестиции</w:t>
      </w:r>
    </w:p>
    <w:p w:rsidR="00CE2CAD" w:rsidRPr="00B21A02" w:rsidRDefault="00CE2CAD" w:rsidP="00872634">
      <w:pPr>
        <w:ind w:firstLine="709"/>
        <w:jc w:val="both"/>
        <w:rPr>
          <w:sz w:val="28"/>
          <w:szCs w:val="28"/>
        </w:rPr>
      </w:pPr>
      <w:r w:rsidRPr="00B21A02">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9F51B3" w:rsidRPr="00B21A02" w:rsidRDefault="009F51B3" w:rsidP="009F51B3">
      <w:pPr>
        <w:pStyle w:val="37"/>
        <w:ind w:firstLine="709"/>
      </w:pPr>
      <w:r w:rsidRPr="00B21A02">
        <w:t xml:space="preserve">В </w:t>
      </w:r>
      <w:r w:rsidR="00080B2D" w:rsidRPr="00B21A02">
        <w:t xml:space="preserve">1 квартале </w:t>
      </w:r>
      <w:r w:rsidR="007207E5" w:rsidRPr="00B21A02">
        <w:t>202</w:t>
      </w:r>
      <w:r w:rsidR="00080B2D" w:rsidRPr="00B21A02">
        <w:t>4</w:t>
      </w:r>
      <w:r w:rsidR="007207E5" w:rsidRPr="00B21A02">
        <w:t xml:space="preserve"> год</w:t>
      </w:r>
      <w:r w:rsidR="00080B2D" w:rsidRPr="00B21A02">
        <w:t>а</w:t>
      </w:r>
      <w:r w:rsidRPr="00B21A02">
        <w:t xml:space="preserve"> объем инвес</w:t>
      </w:r>
      <w:r w:rsidR="00155142" w:rsidRPr="00B21A02">
        <w:t xml:space="preserve">тиционных вложений </w:t>
      </w:r>
      <w:r w:rsidR="007207E5" w:rsidRPr="00B21A02">
        <w:t xml:space="preserve">увеличился в </w:t>
      </w:r>
      <w:r w:rsidR="00080B2D" w:rsidRPr="00B21A02">
        <w:t>3,5</w:t>
      </w:r>
      <w:r w:rsidRPr="00B21A02">
        <w:t xml:space="preserve"> раза и достиг</w:t>
      </w:r>
      <w:r w:rsidR="00155142" w:rsidRPr="00B21A02">
        <w:t xml:space="preserve"> </w:t>
      </w:r>
      <w:r w:rsidR="00080B2D" w:rsidRPr="00B21A02">
        <w:t>30,65</w:t>
      </w:r>
      <w:r w:rsidRPr="00B21A02">
        <w:t xml:space="preserve"> млн. рублей к величине </w:t>
      </w:r>
      <w:r w:rsidR="00080B2D" w:rsidRPr="00B21A02">
        <w:t xml:space="preserve">аналогичного периода </w:t>
      </w:r>
      <w:r w:rsidRPr="00B21A02">
        <w:t>202</w:t>
      </w:r>
      <w:r w:rsidR="00080B2D" w:rsidRPr="00B21A02">
        <w:t>3</w:t>
      </w:r>
      <w:r w:rsidRPr="00B21A02">
        <w:t xml:space="preserve"> года в сопоставимых ценах</w:t>
      </w:r>
      <w:r w:rsidR="00080B2D" w:rsidRPr="00B21A02">
        <w:t xml:space="preserve"> (примечание: объем бюджетных средств по данным МКУ «Управление капитального строительства и ремонта Березовского района»)</w:t>
      </w:r>
      <w:r w:rsidRPr="00B21A02">
        <w:t>.</w:t>
      </w:r>
    </w:p>
    <w:p w:rsidR="005226B3" w:rsidRPr="00B21A02" w:rsidRDefault="005226B3" w:rsidP="005226B3">
      <w:pPr>
        <w:ind w:firstLine="709"/>
        <w:contextualSpacing/>
        <w:jc w:val="both"/>
        <w:rPr>
          <w:rFonts w:eastAsia="Calibri"/>
          <w:sz w:val="28"/>
          <w:szCs w:val="28"/>
        </w:rPr>
      </w:pPr>
      <w:r w:rsidRPr="00B21A02">
        <w:rPr>
          <w:rFonts w:eastAsia="Calibri"/>
          <w:sz w:val="28"/>
          <w:szCs w:val="28"/>
        </w:rPr>
        <w:t xml:space="preserve">По состоянию на 01.04.2023 года на территории района </w:t>
      </w:r>
      <w:r w:rsidRPr="00B21A02">
        <w:rPr>
          <w:rFonts w:eastAsia="Calibri"/>
          <w:b/>
          <w:sz w:val="28"/>
          <w:szCs w:val="28"/>
        </w:rPr>
        <w:t>за счет бюджетных средств</w:t>
      </w:r>
      <w:r w:rsidRPr="00B21A02">
        <w:rPr>
          <w:rFonts w:eastAsia="Calibri"/>
          <w:sz w:val="28"/>
          <w:szCs w:val="28"/>
        </w:rPr>
        <w:t xml:space="preserve"> реализуется 5 инвестиционных проектов емкостью более 3,7 млрд. руб. На прогнозный период за счет бюджетных ассигнований запланировано 11 проектов на сумму свыше 2,7 млрд. руб. </w:t>
      </w:r>
    </w:p>
    <w:p w:rsidR="005226B3" w:rsidRPr="00B21A02" w:rsidRDefault="005226B3" w:rsidP="005226B3">
      <w:pPr>
        <w:ind w:firstLine="709"/>
        <w:contextualSpacing/>
        <w:jc w:val="both"/>
        <w:rPr>
          <w:sz w:val="28"/>
          <w:szCs w:val="28"/>
        </w:rPr>
      </w:pPr>
      <w:r w:rsidRPr="00B21A02">
        <w:rPr>
          <w:rFonts w:eastAsia="Calibri"/>
          <w:sz w:val="28"/>
          <w:szCs w:val="28"/>
        </w:rPr>
        <w:t>В 1 квартале 2024 года продолжается реализация за счет частных инвестиций инвестиционных проектов в сфере, не связанной с добычей углеводородов</w:t>
      </w:r>
      <w:r w:rsidRPr="00B21A02">
        <w:rPr>
          <w:sz w:val="28"/>
          <w:szCs w:val="28"/>
        </w:rPr>
        <w:t xml:space="preserve">.  </w:t>
      </w:r>
      <w:r w:rsidRPr="00B21A02">
        <w:rPr>
          <w:rFonts w:eastAsiaTheme="minorHAnsi"/>
          <w:sz w:val="28"/>
          <w:szCs w:val="28"/>
          <w:lang w:eastAsia="en-US"/>
        </w:rPr>
        <w:t xml:space="preserve">В рыбной отрасли </w:t>
      </w:r>
      <w:r w:rsidRPr="00B21A02">
        <w:rPr>
          <w:sz w:val="28"/>
          <w:szCs w:val="28"/>
        </w:rPr>
        <w:t>реализуется:</w:t>
      </w:r>
    </w:p>
    <w:p w:rsidR="005226B3" w:rsidRPr="00B21A02" w:rsidRDefault="005226B3" w:rsidP="005226B3">
      <w:pPr>
        <w:ind w:firstLine="709"/>
        <w:contextualSpacing/>
        <w:jc w:val="both"/>
        <w:rPr>
          <w:sz w:val="28"/>
          <w:szCs w:val="28"/>
        </w:rPr>
      </w:pPr>
      <w:r w:rsidRPr="00B21A02">
        <w:rPr>
          <w:sz w:val="28"/>
          <w:szCs w:val="28"/>
        </w:rPr>
        <w:t>-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 который направлен на создание производственного комплекса по глубокой переработке водных биоресурсов в г. Ханты-Мансийск, с производством по первичной переработке водных биологических ресурсов в пгт. Березово и Октябрьском районе, приемными пунктами в Белоярском, Ханты-Мансийском, Кондинском районах;</w:t>
      </w:r>
    </w:p>
    <w:p w:rsidR="005226B3" w:rsidRPr="00B21A02" w:rsidRDefault="005226B3" w:rsidP="005226B3">
      <w:pPr>
        <w:ind w:firstLine="709"/>
        <w:contextualSpacing/>
        <w:jc w:val="both"/>
        <w:rPr>
          <w:sz w:val="28"/>
          <w:szCs w:val="28"/>
          <w:lang w:bidi="ru-RU"/>
        </w:rPr>
      </w:pPr>
      <w:r w:rsidRPr="00B21A02">
        <w:rPr>
          <w:sz w:val="28"/>
          <w:szCs w:val="28"/>
        </w:rPr>
        <w:t xml:space="preserve">- АО «Югорский рыбоводный завод» ведет работы по </w:t>
      </w:r>
      <w:r w:rsidRPr="00B21A02">
        <w:rPr>
          <w:sz w:val="28"/>
          <w:szCs w:val="28"/>
          <w:lang w:bidi="ru-RU"/>
        </w:rPr>
        <w:t>созданию прудового рыбоводного хозяйства с применением передовых технологий воспроизводства водных биологических ресурсов, а именно: строительство водоподпорного сооружения в водоеме для ограничительных мероприятий с внешней средой в целях недопущения попадания хищных видов рыб.</w:t>
      </w:r>
      <w:r w:rsidRPr="00B21A02">
        <w:rPr>
          <w:sz w:val="28"/>
          <w:szCs w:val="28"/>
        </w:rPr>
        <w:t xml:space="preserve"> </w:t>
      </w:r>
      <w:r w:rsidRPr="00B21A02">
        <w:rPr>
          <w:sz w:val="28"/>
          <w:szCs w:val="28"/>
          <w:lang w:bidi="ru-RU"/>
        </w:rPr>
        <w:t xml:space="preserve">Инвестору предоставлено 2 участка на территории городского поселения Березово для организации воспроизводства аквакультуры. Планируемый объем инвестиционных вложений составляет более 300 млн. руб. </w:t>
      </w:r>
    </w:p>
    <w:p w:rsidR="005226B3" w:rsidRPr="00B21A02" w:rsidRDefault="005226B3" w:rsidP="005226B3">
      <w:pPr>
        <w:ind w:firstLine="709"/>
        <w:contextualSpacing/>
        <w:jc w:val="both"/>
        <w:rPr>
          <w:sz w:val="28"/>
          <w:szCs w:val="28"/>
        </w:rPr>
      </w:pPr>
      <w:r w:rsidRPr="00B21A02">
        <w:rPr>
          <w:sz w:val="28"/>
          <w:szCs w:val="28"/>
        </w:rPr>
        <w:t>Развитие жилищного строительства. В 1 квартале 2024 года стоимость квадратного метра жилья возросла на 2,1%, с 88 736 рублей до 90 598 рублей. Это делает муниципалитет привлекательным для инвесторов-застройщиков.</w:t>
      </w:r>
    </w:p>
    <w:p w:rsidR="005226B3" w:rsidRPr="00B21A02" w:rsidRDefault="005226B3" w:rsidP="005226B3">
      <w:pPr>
        <w:ind w:firstLine="709"/>
        <w:jc w:val="both"/>
        <w:rPr>
          <w:rFonts w:eastAsia="Calibri"/>
          <w:sz w:val="28"/>
          <w:szCs w:val="28"/>
        </w:rPr>
      </w:pPr>
      <w:r w:rsidRPr="00B21A02">
        <w:rPr>
          <w:rFonts w:eastAsia="Calibri"/>
          <w:sz w:val="28"/>
          <w:szCs w:val="28"/>
        </w:rPr>
        <w:t xml:space="preserve">С целью информирования инвесторов на официальном 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На сегодняшний день муниципальная база предложений для реализации бизнес-идей включает 26 объектов. Это </w:t>
      </w:r>
      <w:r w:rsidRPr="00B21A02">
        <w:rPr>
          <w:rFonts w:eastAsia="Calibri"/>
          <w:iCs/>
          <w:sz w:val="28"/>
          <w:szCs w:val="28"/>
        </w:rPr>
        <w:t>18 земельных участков площадью 7,3 га: 13 под реализацию проектов строительства жилья, 5 площадок в сфере общественно-деловой застройки и объекты социальной инфраструктуры и 8 объектов муниципальной собственности.</w:t>
      </w:r>
    </w:p>
    <w:p w:rsidR="005226B3" w:rsidRPr="00B21A02" w:rsidRDefault="005226B3" w:rsidP="005226B3">
      <w:pPr>
        <w:ind w:firstLine="709"/>
        <w:jc w:val="both"/>
        <w:rPr>
          <w:rFonts w:eastAsia="Calibri"/>
          <w:sz w:val="28"/>
          <w:szCs w:val="28"/>
        </w:rPr>
      </w:pPr>
      <w:r w:rsidRPr="00B21A02">
        <w:rPr>
          <w:rFonts w:eastAsia="Calibri"/>
          <w:sz w:val="28"/>
          <w:szCs w:val="28"/>
        </w:rPr>
        <w:t>Каждый объект имеет описание, в том числе по транспортной и инженерной инфраструктуре.</w:t>
      </w:r>
    </w:p>
    <w:p w:rsidR="005226B3" w:rsidRPr="00B21A02" w:rsidRDefault="005226B3" w:rsidP="005226B3">
      <w:pPr>
        <w:ind w:firstLine="709"/>
        <w:contextualSpacing/>
        <w:jc w:val="both"/>
        <w:rPr>
          <w:rFonts w:eastAsiaTheme="minorHAnsi"/>
          <w:sz w:val="28"/>
          <w:szCs w:val="28"/>
          <w:lang w:eastAsia="en-US"/>
        </w:rPr>
      </w:pPr>
      <w:r w:rsidRPr="00B21A02">
        <w:rPr>
          <w:rFonts w:eastAsiaTheme="minorHAnsi"/>
          <w:sz w:val="28"/>
          <w:szCs w:val="28"/>
          <w:lang w:eastAsia="en-US"/>
        </w:rPr>
        <w:t xml:space="preserve">В Березовском районе реализуется практика передачи имущества, находящегося в муниципальной собственности субъектам малого и среднего предпринимательства в аренду и в безвозмездное пользование. По состоянию на 01.04.2024 действует 33 договора аренды муниципального имущества Березовского района, в том числе количество действующих договоров аренды, заключенных с субъектами малого и среднего предпринимательства – 15 единиц. </w:t>
      </w:r>
    </w:p>
    <w:p w:rsidR="005226B3" w:rsidRPr="00B21A02" w:rsidRDefault="005226B3" w:rsidP="00B21A02">
      <w:pPr>
        <w:pStyle w:val="ad"/>
        <w:widowControl w:val="0"/>
        <w:tabs>
          <w:tab w:val="left" w:pos="993"/>
        </w:tabs>
        <w:spacing w:after="0" w:line="240" w:lineRule="auto"/>
        <w:ind w:left="0" w:firstLine="709"/>
        <w:jc w:val="both"/>
        <w:rPr>
          <w:rFonts w:ascii="Times New Roman" w:hAnsi="Times New Roman"/>
          <w:sz w:val="28"/>
          <w:szCs w:val="28"/>
        </w:rPr>
      </w:pPr>
      <w:r w:rsidRPr="00B21A02">
        <w:rPr>
          <w:rFonts w:ascii="Times New Roman" w:hAnsi="Times New Roman"/>
          <w:sz w:val="28"/>
          <w:szCs w:val="28"/>
        </w:rPr>
        <w:t>В Березовском районе в рамках проектного управления в администрации района реализуется 8 муниципальных проектов: строительство школ в пгт. Березово и п. Приполярный, детского сада в пгт.Игрим, завершение строительства культурно-образовательного комплекса в д. Хулимсунт, строительство бассейна в пгт. Игрим, строительство с</w:t>
      </w:r>
      <w:r w:rsidRPr="00B21A02">
        <w:rPr>
          <w:rFonts w:ascii="Times New Roman" w:hAnsi="Times New Roman"/>
          <w:bCs/>
          <w:sz w:val="28"/>
          <w:szCs w:val="28"/>
        </w:rPr>
        <w:t>портивного зала имени Руслана Проводникова в пгт. Березово,</w:t>
      </w:r>
      <w:r w:rsidRPr="00B21A02">
        <w:rPr>
          <w:rFonts w:ascii="Times New Roman" w:hAnsi="Times New Roman"/>
          <w:sz w:val="28"/>
          <w:szCs w:val="28"/>
        </w:rPr>
        <w:t xml:space="preserve"> </w:t>
      </w:r>
      <w:r w:rsidRPr="00B21A02">
        <w:rPr>
          <w:rFonts w:ascii="Times New Roman" w:hAnsi="Times New Roman"/>
          <w:sz w:val="28"/>
          <w:szCs w:val="28"/>
          <w:lang w:bidi="ru-RU"/>
        </w:rPr>
        <w:t>а также КОС в Березово.</w:t>
      </w:r>
    </w:p>
    <w:p w:rsidR="005226B3" w:rsidRPr="00B21A02" w:rsidRDefault="005226B3" w:rsidP="00B21A02">
      <w:pPr>
        <w:widowControl w:val="0"/>
        <w:ind w:firstLine="709"/>
        <w:jc w:val="both"/>
        <w:rPr>
          <w:sz w:val="28"/>
          <w:szCs w:val="28"/>
        </w:rPr>
      </w:pPr>
      <w:r w:rsidRPr="00B21A02">
        <w:rPr>
          <w:sz w:val="28"/>
          <w:szCs w:val="28"/>
        </w:rPr>
        <w:t>Применение проектного формата работы в деятельности органов местного самоуправления, с проведением регулярных заседаний Проектного комитета, позволяет последовательно улучшать инвестиционный климат в Березовском районе.</w:t>
      </w:r>
    </w:p>
    <w:p w:rsidR="005226B3" w:rsidRPr="00B21A02" w:rsidRDefault="005226B3" w:rsidP="005226B3">
      <w:pPr>
        <w:ind w:firstLine="709"/>
        <w:jc w:val="both"/>
        <w:rPr>
          <w:rFonts w:eastAsia="Calibri"/>
          <w:sz w:val="28"/>
          <w:szCs w:val="28"/>
        </w:rPr>
      </w:pPr>
      <w:r w:rsidRPr="00B21A02">
        <w:rPr>
          <w:rFonts w:eastAsia="Calibri"/>
          <w:sz w:val="28"/>
          <w:szCs w:val="28"/>
        </w:rPr>
        <w:t xml:space="preserve">Березовский район принимает участие в реализации портфелей проектов основанных на целевых моделях упрощения процедур ведения бизнеса, </w:t>
      </w:r>
      <w:r w:rsidRPr="00B21A02">
        <w:rPr>
          <w:sz w:val="28"/>
          <w:szCs w:val="28"/>
        </w:rPr>
        <w:t>определенных перечнем поручений Президента Российской Федерации.</w:t>
      </w:r>
      <w:r w:rsidRPr="00B21A02">
        <w:rPr>
          <w:rFonts w:eastAsia="Calibri"/>
          <w:sz w:val="28"/>
          <w:szCs w:val="28"/>
        </w:rPr>
        <w:t xml:space="preserve"> </w:t>
      </w:r>
    </w:p>
    <w:p w:rsidR="0097644F" w:rsidRPr="00B21A02" w:rsidRDefault="0097644F" w:rsidP="0032689E">
      <w:pPr>
        <w:pStyle w:val="ab"/>
        <w:spacing w:line="360" w:lineRule="auto"/>
        <w:ind w:firstLine="708"/>
        <w:jc w:val="center"/>
        <w:rPr>
          <w:rFonts w:ascii="Times New Roman" w:hAnsi="Times New Roman"/>
          <w:b/>
          <w:sz w:val="28"/>
          <w:szCs w:val="28"/>
        </w:rPr>
      </w:pPr>
    </w:p>
    <w:p w:rsidR="0032689E" w:rsidRPr="00B21A02" w:rsidRDefault="0032689E" w:rsidP="0032689E">
      <w:pPr>
        <w:pStyle w:val="ab"/>
        <w:spacing w:line="360" w:lineRule="auto"/>
        <w:ind w:firstLine="708"/>
        <w:jc w:val="center"/>
        <w:rPr>
          <w:rFonts w:ascii="Times New Roman" w:hAnsi="Times New Roman"/>
          <w:b/>
          <w:sz w:val="28"/>
          <w:szCs w:val="28"/>
        </w:rPr>
      </w:pPr>
      <w:r w:rsidRPr="00B21A02">
        <w:rPr>
          <w:rFonts w:ascii="Times New Roman" w:hAnsi="Times New Roman"/>
          <w:b/>
          <w:sz w:val="28"/>
          <w:szCs w:val="28"/>
        </w:rPr>
        <w:t>Строительство</w:t>
      </w:r>
    </w:p>
    <w:p w:rsidR="0032689E" w:rsidRPr="00B21A02" w:rsidRDefault="0032689E" w:rsidP="0032689E">
      <w:pPr>
        <w:pStyle w:val="12"/>
        <w:ind w:firstLine="709"/>
      </w:pPr>
      <w:r w:rsidRPr="00B21A02">
        <w:t xml:space="preserve">В </w:t>
      </w:r>
      <w:r w:rsidR="00426087" w:rsidRPr="00B21A02">
        <w:t xml:space="preserve">отчетном периоде </w:t>
      </w:r>
      <w:r w:rsidR="003D191C" w:rsidRPr="00B21A02">
        <w:t>202</w:t>
      </w:r>
      <w:r w:rsidR="00426087" w:rsidRPr="00B21A02">
        <w:t>4</w:t>
      </w:r>
      <w:r w:rsidRPr="00B21A02">
        <w:t xml:space="preserve"> год</w:t>
      </w:r>
      <w:r w:rsidR="00426087" w:rsidRPr="00B21A02">
        <w:t>а</w:t>
      </w:r>
      <w:r w:rsidRPr="00B21A02">
        <w:t xml:space="preserve">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w:t>
      </w:r>
      <w:r w:rsidR="0048011D" w:rsidRPr="00B21A02">
        <w:t>айона</w:t>
      </w:r>
      <w:r w:rsidRPr="00B21A02">
        <w:t xml:space="preserve">») </w:t>
      </w:r>
      <w:r w:rsidR="00426087" w:rsidRPr="00B21A02">
        <w:t>увеличился в 2,</w:t>
      </w:r>
      <w:r w:rsidR="00FE747C" w:rsidRPr="00B21A02">
        <w:t>1</w:t>
      </w:r>
      <w:r w:rsidR="00426087" w:rsidRPr="00B21A02">
        <w:t xml:space="preserve"> раза </w:t>
      </w:r>
      <w:r w:rsidR="00AD1507" w:rsidRPr="00B21A02">
        <w:t xml:space="preserve">к </w:t>
      </w:r>
      <w:r w:rsidR="0048011D" w:rsidRPr="00B21A02">
        <w:t>уровню</w:t>
      </w:r>
      <w:r w:rsidR="00426087" w:rsidRPr="00B21A02">
        <w:t xml:space="preserve"> аналогичного периода </w:t>
      </w:r>
      <w:r w:rsidR="00AD1507" w:rsidRPr="00B21A02">
        <w:t xml:space="preserve">прошлого года </w:t>
      </w:r>
      <w:r w:rsidRPr="00B21A02">
        <w:t xml:space="preserve">и </w:t>
      </w:r>
      <w:r w:rsidR="00426087" w:rsidRPr="00B21A02">
        <w:t>достиг</w:t>
      </w:r>
      <w:r w:rsidRPr="00B21A02">
        <w:t xml:space="preserve"> </w:t>
      </w:r>
      <w:r w:rsidR="00426087" w:rsidRPr="00B21A02">
        <w:t>30,65</w:t>
      </w:r>
      <w:r w:rsidRPr="00B21A02">
        <w:t xml:space="preserve"> млн. рублей.</w:t>
      </w:r>
    </w:p>
    <w:p w:rsidR="0032689E" w:rsidRPr="00B21A02" w:rsidRDefault="0032689E" w:rsidP="0032689E">
      <w:pPr>
        <w:ind w:firstLine="709"/>
        <w:jc w:val="both"/>
        <w:rPr>
          <w:sz w:val="28"/>
          <w:szCs w:val="28"/>
        </w:rPr>
      </w:pPr>
      <w:r w:rsidRPr="00B21A02">
        <w:rPr>
          <w:sz w:val="28"/>
          <w:szCs w:val="28"/>
        </w:rPr>
        <w:t>В рамках программ продолжено строительство следующих объектов социальной направленности:</w:t>
      </w:r>
    </w:p>
    <w:p w:rsidR="0032689E" w:rsidRPr="00B21A02" w:rsidRDefault="0032689E" w:rsidP="0032689E">
      <w:pPr>
        <w:jc w:val="both"/>
        <w:rPr>
          <w:b/>
          <w:sz w:val="28"/>
          <w:szCs w:val="28"/>
        </w:rPr>
      </w:pPr>
      <w:r w:rsidRPr="00B21A02">
        <w:rPr>
          <w:b/>
          <w:sz w:val="28"/>
          <w:szCs w:val="28"/>
        </w:rPr>
        <w:tab/>
      </w:r>
    </w:p>
    <w:p w:rsidR="0032689E" w:rsidRPr="00B21A02" w:rsidRDefault="0032689E" w:rsidP="0032689E">
      <w:pPr>
        <w:rPr>
          <w:sz w:val="28"/>
          <w:szCs w:val="28"/>
        </w:rPr>
      </w:pPr>
      <w:r w:rsidRPr="00B21A02">
        <w:rPr>
          <w:b/>
          <w:i/>
          <w:sz w:val="28"/>
          <w:szCs w:val="28"/>
        </w:rPr>
        <w:t>Образование</w:t>
      </w:r>
    </w:p>
    <w:p w:rsidR="0032689E" w:rsidRPr="00B21A02" w:rsidRDefault="0032689E" w:rsidP="0032689E">
      <w:pPr>
        <w:ind w:firstLine="709"/>
        <w:jc w:val="both"/>
        <w:rPr>
          <w:sz w:val="28"/>
          <w:szCs w:val="28"/>
        </w:rPr>
      </w:pPr>
      <w:r w:rsidRPr="00B21A02">
        <w:rPr>
          <w:sz w:val="28"/>
          <w:szCs w:val="28"/>
        </w:rPr>
        <w:t xml:space="preserve">Муниципальная программа «Развитие образования в Березовском районе», запланировано денежных средств </w:t>
      </w:r>
      <w:r w:rsidR="00426087" w:rsidRPr="00B21A02">
        <w:rPr>
          <w:sz w:val="28"/>
          <w:szCs w:val="28"/>
        </w:rPr>
        <w:t>1 435 512,30</w:t>
      </w:r>
      <w:r w:rsidR="000E4678" w:rsidRPr="00B21A02">
        <w:rPr>
          <w:sz w:val="28"/>
          <w:szCs w:val="28"/>
        </w:rPr>
        <w:t xml:space="preserve"> тыс. рублей, </w:t>
      </w:r>
      <w:r w:rsidRPr="00B21A02">
        <w:rPr>
          <w:sz w:val="28"/>
          <w:szCs w:val="28"/>
        </w:rPr>
        <w:t xml:space="preserve">освоение </w:t>
      </w:r>
      <w:r w:rsidR="0000484C" w:rsidRPr="00B21A02">
        <w:rPr>
          <w:sz w:val="28"/>
          <w:szCs w:val="28"/>
        </w:rPr>
        <w:t>1,72</w:t>
      </w:r>
      <w:r w:rsidRPr="00B21A02">
        <w:rPr>
          <w:sz w:val="28"/>
          <w:szCs w:val="28"/>
        </w:rPr>
        <w:t>%</w:t>
      </w:r>
      <w:r w:rsidR="00426087" w:rsidRPr="00B21A02">
        <w:rPr>
          <w:sz w:val="28"/>
          <w:szCs w:val="28"/>
        </w:rPr>
        <w:t xml:space="preserve"> или 24 754,80 тыс. рублей</w:t>
      </w:r>
      <w:r w:rsidRPr="00B21A02">
        <w:rPr>
          <w:sz w:val="28"/>
          <w:szCs w:val="28"/>
        </w:rPr>
        <w:t>, в том числе по объектам строительства:</w:t>
      </w:r>
    </w:p>
    <w:p w:rsidR="0032689E" w:rsidRPr="00B21A02" w:rsidRDefault="0032689E" w:rsidP="0032689E">
      <w:pPr>
        <w:ind w:firstLine="709"/>
        <w:jc w:val="both"/>
        <w:rPr>
          <w:color w:val="000000"/>
          <w:sz w:val="28"/>
          <w:szCs w:val="28"/>
          <w:shd w:val="clear" w:color="auto" w:fill="FFFFFF"/>
        </w:rPr>
      </w:pPr>
      <w:r w:rsidRPr="00B21A02">
        <w:rPr>
          <w:bCs/>
          <w:iCs/>
          <w:sz w:val="28"/>
          <w:szCs w:val="28"/>
        </w:rPr>
        <w:t>- образовательно-культурный комплекс в д. Хулимсунт (школа на 140 учащихся)</w:t>
      </w:r>
      <w:r w:rsidRPr="00B21A02">
        <w:rPr>
          <w:sz w:val="28"/>
          <w:szCs w:val="28"/>
        </w:rPr>
        <w:t>. Готовность объекта – 8</w:t>
      </w:r>
      <w:r w:rsidR="00217D45" w:rsidRPr="00B21A02">
        <w:rPr>
          <w:sz w:val="28"/>
          <w:szCs w:val="28"/>
        </w:rPr>
        <w:t>4</w:t>
      </w:r>
      <w:r w:rsidR="00885C23" w:rsidRPr="00B21A02">
        <w:rPr>
          <w:sz w:val="28"/>
          <w:szCs w:val="28"/>
        </w:rPr>
        <w:t>,0</w:t>
      </w:r>
      <w:r w:rsidR="00052F8F" w:rsidRPr="00B21A02">
        <w:rPr>
          <w:sz w:val="28"/>
          <w:szCs w:val="28"/>
        </w:rPr>
        <w:t>0</w:t>
      </w:r>
      <w:r w:rsidRPr="00B21A02">
        <w:rPr>
          <w:sz w:val="28"/>
          <w:szCs w:val="28"/>
        </w:rPr>
        <w:t xml:space="preserve">%. </w:t>
      </w:r>
      <w:r w:rsidR="00885C23" w:rsidRPr="00B21A02">
        <w:rPr>
          <w:sz w:val="28"/>
          <w:szCs w:val="28"/>
        </w:rPr>
        <w:t>Срок в</w:t>
      </w:r>
      <w:r w:rsidRPr="00B21A02">
        <w:rPr>
          <w:sz w:val="28"/>
          <w:szCs w:val="28"/>
        </w:rPr>
        <w:t>вод</w:t>
      </w:r>
      <w:r w:rsidR="00885C23" w:rsidRPr="00B21A02">
        <w:rPr>
          <w:sz w:val="28"/>
          <w:szCs w:val="28"/>
        </w:rPr>
        <w:t>а</w:t>
      </w:r>
      <w:r w:rsidRPr="00B21A02">
        <w:rPr>
          <w:sz w:val="28"/>
          <w:szCs w:val="28"/>
        </w:rPr>
        <w:t xml:space="preserve"> в эксплуатацию 202</w:t>
      </w:r>
      <w:r w:rsidR="00885C23" w:rsidRPr="00B21A02">
        <w:rPr>
          <w:sz w:val="28"/>
          <w:szCs w:val="28"/>
        </w:rPr>
        <w:t>4</w:t>
      </w:r>
      <w:r w:rsidRPr="00B21A02">
        <w:rPr>
          <w:sz w:val="28"/>
          <w:szCs w:val="28"/>
        </w:rPr>
        <w:t xml:space="preserve"> год</w:t>
      </w:r>
      <w:r w:rsidRPr="00B21A02">
        <w:rPr>
          <w:color w:val="000000"/>
          <w:sz w:val="28"/>
          <w:szCs w:val="28"/>
          <w:shd w:val="clear" w:color="auto" w:fill="FFFFFF"/>
        </w:rPr>
        <w:t>;</w:t>
      </w:r>
    </w:p>
    <w:p w:rsidR="0032689E" w:rsidRPr="00B21A02" w:rsidRDefault="0032689E" w:rsidP="0032689E">
      <w:pPr>
        <w:ind w:firstLine="708"/>
        <w:jc w:val="both"/>
        <w:rPr>
          <w:rFonts w:eastAsia="Calibri"/>
          <w:sz w:val="28"/>
          <w:szCs w:val="28"/>
        </w:rPr>
      </w:pPr>
      <w:r w:rsidRPr="00B21A02">
        <w:rPr>
          <w:color w:val="000000"/>
          <w:sz w:val="28"/>
          <w:szCs w:val="28"/>
          <w:shd w:val="clear" w:color="auto" w:fill="FFFFFF"/>
        </w:rPr>
        <w:t>- школа в п. Приполярный – ведется корректировка п</w:t>
      </w:r>
      <w:r w:rsidRPr="00B21A02">
        <w:rPr>
          <w:rFonts w:eastAsia="Calibri"/>
          <w:sz w:val="28"/>
          <w:szCs w:val="28"/>
        </w:rPr>
        <w:t>роектной документации по замечаниям государственной экспертизы. Срок выполнения работ 202</w:t>
      </w:r>
      <w:r w:rsidR="00885C23" w:rsidRPr="00B21A02">
        <w:rPr>
          <w:rFonts w:eastAsia="Calibri"/>
          <w:sz w:val="28"/>
          <w:szCs w:val="28"/>
        </w:rPr>
        <w:t>4</w:t>
      </w:r>
      <w:r w:rsidRPr="00B21A02">
        <w:rPr>
          <w:rFonts w:eastAsia="Calibri"/>
          <w:sz w:val="28"/>
          <w:szCs w:val="28"/>
        </w:rPr>
        <w:t xml:space="preserve"> год;</w:t>
      </w:r>
    </w:p>
    <w:p w:rsidR="0032689E" w:rsidRPr="00B21A02" w:rsidRDefault="0032689E" w:rsidP="0032689E">
      <w:pPr>
        <w:ind w:firstLine="708"/>
        <w:jc w:val="both"/>
        <w:rPr>
          <w:rFonts w:eastAsia="Calibri"/>
          <w:sz w:val="28"/>
          <w:szCs w:val="28"/>
          <w:lang w:eastAsia="en-US"/>
        </w:rPr>
      </w:pPr>
      <w:r w:rsidRPr="00B21A02">
        <w:rPr>
          <w:sz w:val="28"/>
          <w:szCs w:val="28"/>
        </w:rPr>
        <w:t xml:space="preserve">- средняя школа в пгт. Березово на 700 мест. </w:t>
      </w:r>
      <w:r w:rsidR="00BC7404" w:rsidRPr="00B21A02">
        <w:rPr>
          <w:sz w:val="28"/>
          <w:szCs w:val="28"/>
        </w:rPr>
        <w:t>О</w:t>
      </w:r>
      <w:r w:rsidR="00AC307D" w:rsidRPr="00B21A02">
        <w:rPr>
          <w:sz w:val="28"/>
          <w:szCs w:val="28"/>
          <w:shd w:val="clear" w:color="auto" w:fill="FFFFFF"/>
        </w:rPr>
        <w:t xml:space="preserve">бщая готовность объекта – </w:t>
      </w:r>
      <w:r w:rsidR="00217D45" w:rsidRPr="00B21A02">
        <w:rPr>
          <w:sz w:val="28"/>
          <w:szCs w:val="28"/>
          <w:shd w:val="clear" w:color="auto" w:fill="FFFFFF"/>
        </w:rPr>
        <w:t>1</w:t>
      </w:r>
      <w:r w:rsidR="00885C23" w:rsidRPr="00B21A02">
        <w:rPr>
          <w:sz w:val="28"/>
          <w:szCs w:val="28"/>
          <w:shd w:val="clear" w:color="auto" w:fill="FFFFFF"/>
        </w:rPr>
        <w:t>5</w:t>
      </w:r>
      <w:r w:rsidR="00AC307D" w:rsidRPr="00B21A02">
        <w:rPr>
          <w:sz w:val="28"/>
          <w:szCs w:val="28"/>
          <w:shd w:val="clear" w:color="auto" w:fill="FFFFFF"/>
        </w:rPr>
        <w:t>,</w:t>
      </w:r>
      <w:r w:rsidR="001E2193" w:rsidRPr="00B21A02">
        <w:rPr>
          <w:sz w:val="28"/>
          <w:szCs w:val="28"/>
          <w:shd w:val="clear" w:color="auto" w:fill="FFFFFF"/>
        </w:rPr>
        <w:t>0</w:t>
      </w:r>
      <w:r w:rsidR="00774E05" w:rsidRPr="00B21A02">
        <w:rPr>
          <w:sz w:val="28"/>
          <w:szCs w:val="28"/>
          <w:shd w:val="clear" w:color="auto" w:fill="FFFFFF"/>
        </w:rPr>
        <w:t>0</w:t>
      </w:r>
      <w:r w:rsidRPr="00B21A02">
        <w:rPr>
          <w:sz w:val="28"/>
          <w:szCs w:val="28"/>
          <w:shd w:val="clear" w:color="auto" w:fill="FFFFFF"/>
        </w:rPr>
        <w:t>%.</w:t>
      </w:r>
      <w:r w:rsidR="00802BCF" w:rsidRPr="00B21A02">
        <w:rPr>
          <w:rFonts w:eastAsia="Calibri"/>
          <w:sz w:val="28"/>
          <w:szCs w:val="28"/>
          <w:lang w:eastAsia="en-US"/>
        </w:rPr>
        <w:t xml:space="preserve"> Срок выполнения контракта 2024</w:t>
      </w:r>
      <w:r w:rsidRPr="00B21A02">
        <w:rPr>
          <w:rFonts w:eastAsia="Calibri"/>
          <w:sz w:val="28"/>
          <w:szCs w:val="28"/>
          <w:lang w:eastAsia="en-US"/>
        </w:rPr>
        <w:t xml:space="preserve"> год;</w:t>
      </w:r>
    </w:p>
    <w:p w:rsidR="00217D45" w:rsidRPr="00B21A02" w:rsidRDefault="00217D45" w:rsidP="00967877">
      <w:pPr>
        <w:ind w:firstLine="708"/>
        <w:jc w:val="both"/>
        <w:rPr>
          <w:rFonts w:eastAsiaTheme="minorHAnsi"/>
          <w:sz w:val="28"/>
          <w:szCs w:val="28"/>
          <w:lang w:eastAsia="en-US"/>
        </w:rPr>
      </w:pPr>
      <w:r w:rsidRPr="00B21A02">
        <w:rPr>
          <w:iCs/>
          <w:sz w:val="28"/>
          <w:szCs w:val="28"/>
        </w:rPr>
        <w:t xml:space="preserve">- детский сад </w:t>
      </w:r>
      <w:r w:rsidR="00B80368" w:rsidRPr="00B21A02">
        <w:rPr>
          <w:iCs/>
          <w:sz w:val="28"/>
          <w:szCs w:val="28"/>
        </w:rPr>
        <w:t xml:space="preserve">в </w:t>
      </w:r>
      <w:r w:rsidRPr="00B21A02">
        <w:rPr>
          <w:iCs/>
          <w:sz w:val="28"/>
          <w:szCs w:val="28"/>
        </w:rPr>
        <w:t xml:space="preserve">пгт. Игрим – проектно-сметная документация </w:t>
      </w:r>
      <w:r w:rsidRPr="00B21A02">
        <w:rPr>
          <w:rFonts w:eastAsiaTheme="minorHAnsi"/>
          <w:sz w:val="28"/>
          <w:szCs w:val="28"/>
          <w:lang w:eastAsia="en-US"/>
        </w:rPr>
        <w:t>разработана в полном объеме, передана для прохождения государственной экспертизы</w:t>
      </w:r>
      <w:r w:rsidR="00967877" w:rsidRPr="00B21A02">
        <w:rPr>
          <w:rFonts w:eastAsiaTheme="minorHAnsi"/>
          <w:sz w:val="28"/>
          <w:szCs w:val="28"/>
          <w:lang w:eastAsia="en-US"/>
        </w:rPr>
        <w:t>.</w:t>
      </w:r>
    </w:p>
    <w:p w:rsidR="0000484C" w:rsidRPr="00B21A02" w:rsidRDefault="0000484C" w:rsidP="0000484C">
      <w:pPr>
        <w:jc w:val="both"/>
        <w:rPr>
          <w:rFonts w:eastAsiaTheme="minorHAnsi"/>
          <w:sz w:val="28"/>
          <w:szCs w:val="28"/>
          <w:lang w:eastAsia="en-US"/>
        </w:rPr>
      </w:pPr>
    </w:p>
    <w:p w:rsidR="0000484C" w:rsidRPr="00B21A02" w:rsidRDefault="0000484C" w:rsidP="0032689E">
      <w:pPr>
        <w:jc w:val="both"/>
        <w:rPr>
          <w:rFonts w:eastAsia="Calibri"/>
          <w:b/>
          <w:i/>
          <w:sz w:val="28"/>
          <w:szCs w:val="28"/>
        </w:rPr>
      </w:pPr>
    </w:p>
    <w:p w:rsidR="00BE3CC1" w:rsidRPr="00B21A02" w:rsidRDefault="00BE3CC1" w:rsidP="0032689E">
      <w:pPr>
        <w:jc w:val="both"/>
        <w:rPr>
          <w:rFonts w:eastAsia="Calibri"/>
          <w:b/>
          <w:i/>
          <w:sz w:val="28"/>
          <w:szCs w:val="28"/>
        </w:rPr>
      </w:pPr>
      <w:r w:rsidRPr="00B21A02">
        <w:rPr>
          <w:rFonts w:eastAsia="Calibri"/>
          <w:b/>
          <w:i/>
          <w:sz w:val="28"/>
          <w:szCs w:val="28"/>
        </w:rPr>
        <w:t>Спорт</w:t>
      </w:r>
    </w:p>
    <w:p w:rsidR="00BE3CC1" w:rsidRPr="00B21A02" w:rsidRDefault="00BE3CC1" w:rsidP="0032689E">
      <w:pPr>
        <w:jc w:val="both"/>
        <w:rPr>
          <w:b/>
          <w:bCs/>
        </w:rPr>
      </w:pPr>
      <w:r w:rsidRPr="00B21A02">
        <w:rPr>
          <w:rFonts w:eastAsia="Calibri"/>
          <w:sz w:val="28"/>
          <w:szCs w:val="28"/>
        </w:rPr>
        <w:tab/>
        <w:t>В рамках м</w:t>
      </w:r>
      <w:r w:rsidRPr="00B21A02">
        <w:rPr>
          <w:sz w:val="28"/>
          <w:szCs w:val="28"/>
        </w:rPr>
        <w:t>униципальной программы «</w:t>
      </w:r>
      <w:r w:rsidRPr="00B21A02">
        <w:rPr>
          <w:bCs/>
          <w:sz w:val="28"/>
          <w:szCs w:val="28"/>
        </w:rPr>
        <w:t>Развитие физической культуры и спорта в Березовском районе» запланировано строительство объекта «Спортивный зал имени Руслана Проводникова в пгт. Березово»</w:t>
      </w:r>
      <w:r w:rsidR="0085078A" w:rsidRPr="00B21A02">
        <w:rPr>
          <w:bCs/>
          <w:sz w:val="28"/>
          <w:szCs w:val="28"/>
        </w:rPr>
        <w:t>, объем ф</w:t>
      </w:r>
      <w:r w:rsidRPr="00B21A02">
        <w:rPr>
          <w:bCs/>
          <w:sz w:val="28"/>
          <w:szCs w:val="28"/>
        </w:rPr>
        <w:t>инансир</w:t>
      </w:r>
      <w:r w:rsidR="0085078A" w:rsidRPr="00B21A02">
        <w:rPr>
          <w:bCs/>
          <w:sz w:val="28"/>
          <w:szCs w:val="28"/>
        </w:rPr>
        <w:t>ования</w:t>
      </w:r>
      <w:r w:rsidRPr="00B21A02">
        <w:rPr>
          <w:bCs/>
          <w:sz w:val="28"/>
          <w:szCs w:val="28"/>
        </w:rPr>
        <w:t xml:space="preserve"> </w:t>
      </w:r>
      <w:r w:rsidR="0085078A" w:rsidRPr="00B21A02">
        <w:rPr>
          <w:bCs/>
          <w:sz w:val="28"/>
          <w:szCs w:val="28"/>
        </w:rPr>
        <w:t>в сумме</w:t>
      </w:r>
      <w:r w:rsidRPr="00B21A02">
        <w:rPr>
          <w:bCs/>
          <w:sz w:val="28"/>
          <w:szCs w:val="28"/>
        </w:rPr>
        <w:t xml:space="preserve"> 265 495,20</w:t>
      </w:r>
      <w:r w:rsidR="00FA2448" w:rsidRPr="00B21A02">
        <w:rPr>
          <w:bCs/>
          <w:sz w:val="28"/>
          <w:szCs w:val="28"/>
        </w:rPr>
        <w:t xml:space="preserve"> тыс. рублей, освоение 0,4% или 1 051,70 тыс. рублей. </w:t>
      </w:r>
      <w:r w:rsidR="0085078A" w:rsidRPr="00B21A02">
        <w:rPr>
          <w:bCs/>
          <w:sz w:val="28"/>
          <w:szCs w:val="28"/>
        </w:rPr>
        <w:t xml:space="preserve">Ведется разработка документации для проведения аукциона на выполнение проектно-изыскательских и монтажных работ. </w:t>
      </w:r>
    </w:p>
    <w:p w:rsidR="00BE3CC1" w:rsidRPr="00B21A02" w:rsidRDefault="00BE3CC1" w:rsidP="0032689E">
      <w:pPr>
        <w:jc w:val="both"/>
        <w:rPr>
          <w:rFonts w:eastAsia="Calibri"/>
          <w:b/>
          <w:i/>
          <w:sz w:val="28"/>
          <w:szCs w:val="28"/>
        </w:rPr>
      </w:pPr>
    </w:p>
    <w:p w:rsidR="0032689E" w:rsidRPr="00B21A02" w:rsidRDefault="0032689E" w:rsidP="0032689E">
      <w:pPr>
        <w:jc w:val="both"/>
        <w:rPr>
          <w:rFonts w:eastAsia="Calibri"/>
          <w:b/>
          <w:i/>
          <w:sz w:val="28"/>
          <w:szCs w:val="28"/>
        </w:rPr>
      </w:pPr>
      <w:r w:rsidRPr="00B21A02">
        <w:rPr>
          <w:rFonts w:eastAsia="Calibri"/>
          <w:b/>
          <w:i/>
          <w:sz w:val="28"/>
          <w:szCs w:val="28"/>
        </w:rPr>
        <w:t>Жилищно-коммунальное хозяйство</w:t>
      </w:r>
    </w:p>
    <w:p w:rsidR="00CD14E8" w:rsidRPr="00B21A02" w:rsidRDefault="0032689E" w:rsidP="00967877">
      <w:pPr>
        <w:tabs>
          <w:tab w:val="left" w:pos="709"/>
          <w:tab w:val="left" w:pos="6096"/>
        </w:tabs>
        <w:jc w:val="both"/>
        <w:rPr>
          <w:color w:val="000000"/>
          <w:sz w:val="28"/>
          <w:szCs w:val="28"/>
        </w:rPr>
      </w:pPr>
      <w:r w:rsidRPr="00B21A02">
        <w:rPr>
          <w:b/>
          <w:sz w:val="28"/>
          <w:szCs w:val="28"/>
        </w:rPr>
        <w:tab/>
      </w:r>
      <w:r w:rsidRPr="00B21A02">
        <w:rPr>
          <w:sz w:val="28"/>
          <w:szCs w:val="28"/>
        </w:rPr>
        <w:t xml:space="preserve">Муниципальная программа «Жилищно-коммунальный комплекс в Березовском районе», предусмотрено финансирование в сумме </w:t>
      </w:r>
      <w:r w:rsidR="00426087" w:rsidRPr="00B21A02">
        <w:rPr>
          <w:sz w:val="28"/>
          <w:szCs w:val="28"/>
        </w:rPr>
        <w:t>269 726,90</w:t>
      </w:r>
      <w:r w:rsidRPr="00B21A02">
        <w:rPr>
          <w:sz w:val="28"/>
          <w:szCs w:val="28"/>
        </w:rPr>
        <w:t xml:space="preserve"> тыс. рублей, освоение </w:t>
      </w:r>
      <w:r w:rsidR="00967877" w:rsidRPr="00B21A02">
        <w:rPr>
          <w:sz w:val="28"/>
          <w:szCs w:val="28"/>
        </w:rPr>
        <w:t>0,</w:t>
      </w:r>
      <w:r w:rsidR="00FA2448" w:rsidRPr="00B21A02">
        <w:rPr>
          <w:sz w:val="28"/>
          <w:szCs w:val="28"/>
        </w:rPr>
        <w:t>09</w:t>
      </w:r>
      <w:r w:rsidRPr="00B21A02">
        <w:rPr>
          <w:sz w:val="28"/>
          <w:szCs w:val="28"/>
        </w:rPr>
        <w:t>%</w:t>
      </w:r>
      <w:r w:rsidR="004A5C05" w:rsidRPr="00B21A02">
        <w:rPr>
          <w:sz w:val="28"/>
          <w:szCs w:val="28"/>
        </w:rPr>
        <w:t xml:space="preserve"> </w:t>
      </w:r>
      <w:r w:rsidR="00967877" w:rsidRPr="00B21A02">
        <w:rPr>
          <w:sz w:val="28"/>
          <w:szCs w:val="28"/>
        </w:rPr>
        <w:t>или 233,00 тыс. рублей. В отчетном периоде 2024 года</w:t>
      </w:r>
      <w:r w:rsidR="00F15996" w:rsidRPr="00B21A02">
        <w:rPr>
          <w:color w:val="000000"/>
          <w:sz w:val="28"/>
          <w:szCs w:val="28"/>
        </w:rPr>
        <w:t xml:space="preserve"> продолжен</w:t>
      </w:r>
      <w:r w:rsidR="00967877" w:rsidRPr="00B21A02">
        <w:rPr>
          <w:color w:val="000000"/>
          <w:sz w:val="28"/>
          <w:szCs w:val="28"/>
        </w:rPr>
        <w:t>ы работы по реконструкции</w:t>
      </w:r>
      <w:r w:rsidR="00537A2C" w:rsidRPr="00B21A02">
        <w:rPr>
          <w:color w:val="000000"/>
          <w:sz w:val="28"/>
          <w:szCs w:val="28"/>
        </w:rPr>
        <w:t xml:space="preserve"> и расширению</w:t>
      </w:r>
      <w:r w:rsidRPr="00B21A02">
        <w:rPr>
          <w:color w:val="000000"/>
          <w:sz w:val="28"/>
          <w:szCs w:val="28"/>
        </w:rPr>
        <w:t xml:space="preserve"> канализационных очистных сооружений до 2</w:t>
      </w:r>
      <w:r w:rsidR="00537A2C" w:rsidRPr="00B21A02">
        <w:rPr>
          <w:color w:val="000000"/>
          <w:sz w:val="28"/>
          <w:szCs w:val="28"/>
        </w:rPr>
        <w:t>000 куб.м./сут. в пгт. Березово</w:t>
      </w:r>
      <w:r w:rsidRPr="00B21A02">
        <w:rPr>
          <w:color w:val="000000"/>
          <w:sz w:val="28"/>
          <w:szCs w:val="28"/>
        </w:rPr>
        <w:t xml:space="preserve">. </w:t>
      </w:r>
      <w:r w:rsidR="00537A2C" w:rsidRPr="00B21A02">
        <w:rPr>
          <w:color w:val="000000"/>
          <w:sz w:val="28"/>
          <w:szCs w:val="28"/>
        </w:rPr>
        <w:t>Срок исполнения</w:t>
      </w:r>
      <w:r w:rsidR="004A5C05" w:rsidRPr="00B21A02">
        <w:rPr>
          <w:color w:val="000000"/>
          <w:sz w:val="28"/>
          <w:szCs w:val="28"/>
        </w:rPr>
        <w:t xml:space="preserve"> муниципальн</w:t>
      </w:r>
      <w:r w:rsidR="00537A2C" w:rsidRPr="00B21A02">
        <w:rPr>
          <w:color w:val="000000"/>
          <w:sz w:val="28"/>
          <w:szCs w:val="28"/>
        </w:rPr>
        <w:t>ого</w:t>
      </w:r>
      <w:r w:rsidR="004A5C05" w:rsidRPr="00B21A02">
        <w:rPr>
          <w:color w:val="000000"/>
          <w:sz w:val="28"/>
          <w:szCs w:val="28"/>
        </w:rPr>
        <w:t xml:space="preserve"> контракт</w:t>
      </w:r>
      <w:r w:rsidR="00537A2C" w:rsidRPr="00B21A02">
        <w:rPr>
          <w:color w:val="000000"/>
          <w:sz w:val="28"/>
          <w:szCs w:val="28"/>
        </w:rPr>
        <w:t>а</w:t>
      </w:r>
      <w:r w:rsidRPr="00B21A02">
        <w:rPr>
          <w:sz w:val="28"/>
          <w:szCs w:val="28"/>
        </w:rPr>
        <w:t xml:space="preserve"> 2024 год</w:t>
      </w:r>
      <w:r w:rsidR="00CD14E8" w:rsidRPr="00B21A02">
        <w:rPr>
          <w:color w:val="000000"/>
          <w:sz w:val="28"/>
          <w:szCs w:val="28"/>
        </w:rPr>
        <w:t>.</w:t>
      </w:r>
    </w:p>
    <w:p w:rsidR="00602F6F" w:rsidRPr="00B21A02" w:rsidRDefault="00EB2054" w:rsidP="00602F6F">
      <w:pPr>
        <w:pStyle w:val="ad"/>
        <w:spacing w:line="240" w:lineRule="auto"/>
        <w:ind w:left="0" w:firstLine="708"/>
        <w:jc w:val="both"/>
        <w:rPr>
          <w:rFonts w:ascii="Times New Roman" w:hAnsi="Times New Roman"/>
          <w:color w:val="000000"/>
          <w:sz w:val="28"/>
          <w:szCs w:val="28"/>
        </w:rPr>
      </w:pPr>
      <w:r w:rsidRPr="00B21A02">
        <w:rPr>
          <w:rFonts w:ascii="Times New Roman" w:hAnsi="Times New Roman"/>
          <w:color w:val="000000"/>
          <w:sz w:val="28"/>
          <w:szCs w:val="28"/>
        </w:rPr>
        <w:tab/>
      </w:r>
    </w:p>
    <w:p w:rsidR="0032689E" w:rsidRPr="00B21A02" w:rsidRDefault="00602F6F" w:rsidP="00602F6F">
      <w:pPr>
        <w:jc w:val="both"/>
        <w:rPr>
          <w:b/>
          <w:i/>
          <w:sz w:val="28"/>
          <w:szCs w:val="28"/>
        </w:rPr>
      </w:pPr>
      <w:r w:rsidRPr="00B21A02">
        <w:rPr>
          <w:b/>
          <w:i/>
          <w:sz w:val="28"/>
          <w:szCs w:val="28"/>
        </w:rPr>
        <w:t>Ремонт жилья</w:t>
      </w:r>
    </w:p>
    <w:p w:rsidR="00CD4717" w:rsidRPr="00B21A02" w:rsidRDefault="00602F6F" w:rsidP="008E2F13">
      <w:pPr>
        <w:ind w:firstLine="708"/>
        <w:jc w:val="both"/>
        <w:rPr>
          <w:sz w:val="28"/>
          <w:szCs w:val="28"/>
        </w:rPr>
      </w:pPr>
      <w:r w:rsidRPr="00B21A02">
        <w:rPr>
          <w:sz w:val="28"/>
          <w:szCs w:val="28"/>
        </w:rPr>
        <w:t>В рамках м</w:t>
      </w:r>
      <w:r w:rsidR="00CD4717" w:rsidRPr="00B21A02">
        <w:rPr>
          <w:sz w:val="28"/>
          <w:szCs w:val="28"/>
        </w:rPr>
        <w:t>униципальн</w:t>
      </w:r>
      <w:r w:rsidRPr="00B21A02">
        <w:rPr>
          <w:sz w:val="28"/>
          <w:szCs w:val="28"/>
        </w:rPr>
        <w:t>ой программы</w:t>
      </w:r>
      <w:r w:rsidR="008E2F13" w:rsidRPr="00B21A02">
        <w:rPr>
          <w:sz w:val="28"/>
          <w:szCs w:val="28"/>
        </w:rPr>
        <w:t xml:space="preserve"> «</w:t>
      </w:r>
      <w:r w:rsidR="00CD4717" w:rsidRPr="00B21A02">
        <w:rPr>
          <w:sz w:val="28"/>
          <w:szCs w:val="28"/>
        </w:rPr>
        <w:t xml:space="preserve">Управление муниципальным </w:t>
      </w:r>
      <w:r w:rsidR="008E2F13" w:rsidRPr="00B21A02">
        <w:rPr>
          <w:sz w:val="28"/>
          <w:szCs w:val="28"/>
        </w:rPr>
        <w:t>имуществом в Березовском районе» запланировано финансирование</w:t>
      </w:r>
      <w:r w:rsidR="00CD4717" w:rsidRPr="00B21A02">
        <w:rPr>
          <w:sz w:val="28"/>
          <w:szCs w:val="28"/>
        </w:rPr>
        <w:t xml:space="preserve"> </w:t>
      </w:r>
      <w:r w:rsidR="00967877" w:rsidRPr="00B21A02">
        <w:rPr>
          <w:sz w:val="28"/>
          <w:szCs w:val="28"/>
        </w:rPr>
        <w:t>17 504,00</w:t>
      </w:r>
      <w:r w:rsidR="00CD4717" w:rsidRPr="00B21A02">
        <w:rPr>
          <w:sz w:val="28"/>
          <w:szCs w:val="28"/>
        </w:rPr>
        <w:t xml:space="preserve"> </w:t>
      </w:r>
      <w:r w:rsidR="00967877" w:rsidRPr="00B21A02">
        <w:rPr>
          <w:sz w:val="28"/>
          <w:szCs w:val="28"/>
        </w:rPr>
        <w:t>тыс</w:t>
      </w:r>
      <w:r w:rsidR="00CD4717" w:rsidRPr="00B21A02">
        <w:rPr>
          <w:sz w:val="28"/>
          <w:szCs w:val="28"/>
        </w:rPr>
        <w:t>. руб.</w:t>
      </w:r>
      <w:r w:rsidR="00967877" w:rsidRPr="00B21A02">
        <w:rPr>
          <w:sz w:val="28"/>
          <w:szCs w:val="28"/>
        </w:rPr>
        <w:t>, освоение 22,9</w:t>
      </w:r>
      <w:r w:rsidR="0000484C" w:rsidRPr="00B21A02">
        <w:rPr>
          <w:sz w:val="28"/>
          <w:szCs w:val="28"/>
        </w:rPr>
        <w:t>3</w:t>
      </w:r>
      <w:r w:rsidR="00967877" w:rsidRPr="00B21A02">
        <w:rPr>
          <w:sz w:val="28"/>
          <w:szCs w:val="28"/>
        </w:rPr>
        <w:t>% или 4 013,20 тыс. рублей</w:t>
      </w:r>
      <w:r w:rsidR="008E2F13" w:rsidRPr="00B21A02">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пгт. Березово. Заключен муниципальный контракт</w:t>
      </w:r>
      <w:r w:rsidR="0085078A" w:rsidRPr="00B21A02">
        <w:rPr>
          <w:sz w:val="28"/>
          <w:szCs w:val="28"/>
        </w:rPr>
        <w:t xml:space="preserve">. </w:t>
      </w:r>
      <w:r w:rsidR="00052F8F" w:rsidRPr="00B21A02">
        <w:rPr>
          <w:sz w:val="28"/>
          <w:szCs w:val="28"/>
        </w:rPr>
        <w:t>С</w:t>
      </w:r>
      <w:r w:rsidR="008E2F13" w:rsidRPr="00B21A02">
        <w:rPr>
          <w:sz w:val="28"/>
          <w:szCs w:val="28"/>
        </w:rPr>
        <w:t>рок выполнения 202</w:t>
      </w:r>
      <w:r w:rsidR="008B520D" w:rsidRPr="00B21A02">
        <w:rPr>
          <w:sz w:val="28"/>
          <w:szCs w:val="28"/>
        </w:rPr>
        <w:t>4</w:t>
      </w:r>
      <w:r w:rsidR="008E2F13" w:rsidRPr="00B21A02">
        <w:rPr>
          <w:sz w:val="28"/>
          <w:szCs w:val="28"/>
        </w:rPr>
        <w:t xml:space="preserve"> год.</w:t>
      </w:r>
    </w:p>
    <w:p w:rsidR="00C5659B" w:rsidRPr="00B21A02" w:rsidRDefault="00C5659B" w:rsidP="0032689E">
      <w:pPr>
        <w:jc w:val="both"/>
        <w:rPr>
          <w:b/>
          <w:i/>
          <w:sz w:val="28"/>
          <w:szCs w:val="28"/>
        </w:rPr>
      </w:pPr>
    </w:p>
    <w:p w:rsidR="0032689E" w:rsidRPr="00B21A02" w:rsidRDefault="0032689E" w:rsidP="0032689E">
      <w:pPr>
        <w:jc w:val="both"/>
        <w:rPr>
          <w:b/>
          <w:i/>
          <w:sz w:val="28"/>
          <w:szCs w:val="28"/>
        </w:rPr>
      </w:pPr>
      <w:r w:rsidRPr="00B21A02">
        <w:rPr>
          <w:b/>
          <w:i/>
          <w:sz w:val="28"/>
          <w:szCs w:val="28"/>
        </w:rPr>
        <w:t xml:space="preserve">Благоустройство </w:t>
      </w:r>
    </w:p>
    <w:p w:rsidR="000868AE" w:rsidRPr="00B21A02" w:rsidRDefault="000868AE" w:rsidP="000868AE">
      <w:pPr>
        <w:ind w:firstLine="709"/>
        <w:jc w:val="both"/>
        <w:rPr>
          <w:sz w:val="28"/>
          <w:szCs w:val="28"/>
        </w:rPr>
      </w:pPr>
      <w:r w:rsidRPr="00B21A02">
        <w:rPr>
          <w:sz w:val="28"/>
          <w:szCs w:val="28"/>
        </w:rPr>
        <w:t>В 2024 году работы по благоустройству осуществляются в рамках реализации мероприятий муниципальных программ, в том числе:</w:t>
      </w:r>
    </w:p>
    <w:p w:rsidR="00B30C6A" w:rsidRPr="00B21A02" w:rsidRDefault="00B30C6A" w:rsidP="000868AE">
      <w:pPr>
        <w:ind w:firstLine="709"/>
        <w:jc w:val="both"/>
        <w:rPr>
          <w:sz w:val="28"/>
          <w:szCs w:val="28"/>
        </w:rPr>
      </w:pPr>
      <w:r w:rsidRPr="00B21A02">
        <w:rPr>
          <w:sz w:val="28"/>
          <w:szCs w:val="28"/>
        </w:rPr>
        <w:t>1. «</w:t>
      </w:r>
      <w:r w:rsidRPr="00B21A02">
        <w:rPr>
          <w:sz w:val="28"/>
          <w:szCs w:val="28"/>
          <w:lang w:eastAsia="en-US"/>
        </w:rPr>
        <w:t xml:space="preserve">Формирование современной городской среды в Березовском районе», запланировано 21 560 </w:t>
      </w:r>
      <w:r w:rsidR="0097644F" w:rsidRPr="00B21A02">
        <w:rPr>
          <w:sz w:val="28"/>
          <w:szCs w:val="28"/>
          <w:lang w:eastAsia="en-US"/>
        </w:rPr>
        <w:t>тыс</w:t>
      </w:r>
      <w:r w:rsidRPr="00B21A02">
        <w:rPr>
          <w:sz w:val="28"/>
          <w:szCs w:val="28"/>
          <w:lang w:eastAsia="en-US"/>
        </w:rPr>
        <w:t xml:space="preserve">. руб., освоение 0,09%; </w:t>
      </w:r>
    </w:p>
    <w:p w:rsidR="000868AE" w:rsidRPr="00B21A02" w:rsidRDefault="000868AE" w:rsidP="000868AE">
      <w:pPr>
        <w:ind w:firstLine="709"/>
        <w:jc w:val="both"/>
        <w:rPr>
          <w:sz w:val="28"/>
          <w:szCs w:val="28"/>
          <w:lang w:eastAsia="en-US"/>
        </w:rPr>
      </w:pPr>
      <w:r w:rsidRPr="00B21A02">
        <w:rPr>
          <w:sz w:val="28"/>
          <w:szCs w:val="28"/>
        </w:rPr>
        <w:t xml:space="preserve">1. </w:t>
      </w:r>
      <w:r w:rsidRPr="00B21A02">
        <w:rPr>
          <w:sz w:val="28"/>
          <w:szCs w:val="28"/>
          <w:lang w:eastAsia="en-US"/>
        </w:rPr>
        <w:t>«Формирование современной городской среды в городском поселении Березово», плановый объем финансирования составляет 17 717,70 тыс. рублей. В 3 квартале планируется выполнение работ по благоустройству парка по ул. Молодежная в пгт. Березово (первый этап)</w:t>
      </w:r>
      <w:r w:rsidRPr="00B21A02">
        <w:rPr>
          <w:sz w:val="28"/>
          <w:szCs w:val="28"/>
        </w:rPr>
        <w:t>;</w:t>
      </w:r>
    </w:p>
    <w:p w:rsidR="000868AE" w:rsidRPr="00B21A02" w:rsidRDefault="000868AE" w:rsidP="000868AE">
      <w:pPr>
        <w:ind w:firstLine="709"/>
        <w:jc w:val="both"/>
        <w:rPr>
          <w:sz w:val="28"/>
          <w:szCs w:val="28"/>
          <w:lang w:eastAsia="en-US"/>
        </w:rPr>
      </w:pPr>
      <w:r w:rsidRPr="00B21A02">
        <w:rPr>
          <w:sz w:val="28"/>
          <w:szCs w:val="28"/>
        </w:rPr>
        <w:t xml:space="preserve">3. </w:t>
      </w:r>
      <w:r w:rsidRPr="00B21A02">
        <w:rPr>
          <w:sz w:val="28"/>
          <w:szCs w:val="28"/>
          <w:lang w:eastAsia="en-US"/>
        </w:rPr>
        <w:t>«Благоустройство территории городского поселения Березово»,</w:t>
      </w:r>
      <w:r w:rsidRPr="00B21A02">
        <w:rPr>
          <w:b/>
          <w:sz w:val="28"/>
          <w:szCs w:val="28"/>
          <w:lang w:eastAsia="en-US"/>
        </w:rPr>
        <w:t xml:space="preserve"> </w:t>
      </w:r>
      <w:r w:rsidRPr="00B21A02">
        <w:rPr>
          <w:sz w:val="28"/>
          <w:szCs w:val="28"/>
          <w:lang w:eastAsia="en-US"/>
        </w:rPr>
        <w:t>объем финансирования на текущий год составляет 21</w:t>
      </w:r>
      <w:r w:rsidR="0000484C" w:rsidRPr="00B21A02">
        <w:rPr>
          <w:sz w:val="28"/>
          <w:szCs w:val="28"/>
          <w:lang w:eastAsia="en-US"/>
        </w:rPr>
        <w:t xml:space="preserve"> </w:t>
      </w:r>
      <w:r w:rsidRPr="00B21A02">
        <w:rPr>
          <w:sz w:val="28"/>
          <w:szCs w:val="28"/>
          <w:lang w:eastAsia="en-US"/>
        </w:rPr>
        <w:t>938,40</w:t>
      </w:r>
      <w:r w:rsidRPr="00B21A02">
        <w:rPr>
          <w:sz w:val="28"/>
          <w:szCs w:val="28"/>
        </w:rPr>
        <w:t xml:space="preserve"> </w:t>
      </w:r>
      <w:r w:rsidRPr="00B21A02">
        <w:rPr>
          <w:sz w:val="28"/>
          <w:szCs w:val="28"/>
          <w:lang w:eastAsia="en-US"/>
        </w:rPr>
        <w:t>тыс. рублей, освоение составило 27,31%.</w:t>
      </w:r>
    </w:p>
    <w:p w:rsidR="000868AE" w:rsidRPr="00B21A02" w:rsidRDefault="000868AE" w:rsidP="000868AE">
      <w:pPr>
        <w:ind w:firstLine="709"/>
        <w:jc w:val="both"/>
        <w:rPr>
          <w:sz w:val="28"/>
          <w:szCs w:val="28"/>
          <w:lang w:eastAsia="en-US"/>
        </w:rPr>
      </w:pPr>
      <w:r w:rsidRPr="00B21A02">
        <w:rPr>
          <w:sz w:val="28"/>
          <w:szCs w:val="28"/>
          <w:lang w:eastAsia="en-US"/>
        </w:rPr>
        <w:t>Денежные средства направлены на реализацию мероприятий:</w:t>
      </w:r>
    </w:p>
    <w:p w:rsidR="000868AE" w:rsidRPr="00B21A02" w:rsidRDefault="000868AE" w:rsidP="000868AE">
      <w:pPr>
        <w:ind w:firstLine="709"/>
        <w:jc w:val="both"/>
        <w:rPr>
          <w:sz w:val="28"/>
          <w:szCs w:val="28"/>
        </w:rPr>
      </w:pPr>
      <w:r w:rsidRPr="00B21A02">
        <w:rPr>
          <w:sz w:val="28"/>
          <w:szCs w:val="28"/>
          <w:u w:val="single"/>
        </w:rPr>
        <w:t>в пгт. Березово</w:t>
      </w:r>
      <w:r w:rsidRPr="00B21A02">
        <w:rPr>
          <w:sz w:val="28"/>
          <w:szCs w:val="28"/>
        </w:rPr>
        <w:t>:</w:t>
      </w:r>
    </w:p>
    <w:p w:rsidR="000868AE" w:rsidRPr="00B21A02" w:rsidRDefault="000868AE" w:rsidP="000868AE">
      <w:pPr>
        <w:ind w:firstLine="708"/>
        <w:jc w:val="both"/>
        <w:rPr>
          <w:sz w:val="28"/>
          <w:szCs w:val="28"/>
        </w:rPr>
      </w:pPr>
      <w:r w:rsidRPr="00B21A02">
        <w:rPr>
          <w:sz w:val="28"/>
          <w:szCs w:val="28"/>
        </w:rPr>
        <w:t>- содержание и оплата уличного освещения;</w:t>
      </w:r>
    </w:p>
    <w:p w:rsidR="000868AE" w:rsidRPr="00B21A02" w:rsidRDefault="000868AE" w:rsidP="000868AE">
      <w:pPr>
        <w:ind w:firstLine="709"/>
        <w:jc w:val="both"/>
        <w:rPr>
          <w:sz w:val="28"/>
          <w:szCs w:val="28"/>
        </w:rPr>
      </w:pPr>
      <w:r w:rsidRPr="00B21A02">
        <w:rPr>
          <w:sz w:val="28"/>
          <w:szCs w:val="28"/>
        </w:rPr>
        <w:t>- оплата энергосервисного контракта;</w:t>
      </w:r>
    </w:p>
    <w:p w:rsidR="000868AE" w:rsidRPr="00B21A02" w:rsidRDefault="000868AE" w:rsidP="000868AE">
      <w:pPr>
        <w:ind w:firstLine="709"/>
        <w:jc w:val="both"/>
        <w:rPr>
          <w:sz w:val="28"/>
          <w:szCs w:val="28"/>
        </w:rPr>
      </w:pPr>
      <w:r w:rsidRPr="00B21A02">
        <w:rPr>
          <w:sz w:val="28"/>
          <w:szCs w:val="28"/>
        </w:rPr>
        <w:t>- оказание услуг по накоплению и транспортировке твердых коммунальных отходов;</w:t>
      </w:r>
    </w:p>
    <w:p w:rsidR="000868AE" w:rsidRPr="00B21A02" w:rsidRDefault="000868AE" w:rsidP="000868AE">
      <w:pPr>
        <w:ind w:firstLine="709"/>
        <w:jc w:val="both"/>
        <w:rPr>
          <w:sz w:val="28"/>
          <w:szCs w:val="28"/>
        </w:rPr>
      </w:pPr>
      <w:r w:rsidRPr="00B21A02">
        <w:rPr>
          <w:sz w:val="28"/>
          <w:szCs w:val="28"/>
        </w:rPr>
        <w:t>- демонтаж новогоднего оборудования;</w:t>
      </w:r>
    </w:p>
    <w:p w:rsidR="000868AE" w:rsidRPr="00B21A02" w:rsidRDefault="000868AE" w:rsidP="000868AE">
      <w:pPr>
        <w:ind w:firstLine="709"/>
        <w:jc w:val="both"/>
        <w:rPr>
          <w:sz w:val="28"/>
          <w:szCs w:val="28"/>
        </w:rPr>
      </w:pPr>
      <w:r w:rsidRPr="00B21A02">
        <w:rPr>
          <w:sz w:val="28"/>
          <w:szCs w:val="28"/>
        </w:rPr>
        <w:t>- выполнение работ по изготовлению «Купели» для Крещенских купаний;</w:t>
      </w:r>
    </w:p>
    <w:p w:rsidR="000868AE" w:rsidRPr="00B21A02" w:rsidRDefault="000868AE" w:rsidP="000868AE">
      <w:pPr>
        <w:ind w:firstLine="709"/>
        <w:jc w:val="both"/>
        <w:rPr>
          <w:sz w:val="28"/>
          <w:szCs w:val="28"/>
        </w:rPr>
      </w:pPr>
      <w:r w:rsidRPr="00B21A02">
        <w:rPr>
          <w:sz w:val="28"/>
          <w:szCs w:val="28"/>
        </w:rPr>
        <w:t>- поставка светодиодных светильников;</w:t>
      </w:r>
    </w:p>
    <w:p w:rsidR="000868AE" w:rsidRPr="00B21A02" w:rsidRDefault="000868AE" w:rsidP="000868AE">
      <w:pPr>
        <w:ind w:firstLine="709"/>
        <w:jc w:val="both"/>
        <w:rPr>
          <w:sz w:val="28"/>
          <w:szCs w:val="28"/>
        </w:rPr>
      </w:pPr>
      <w:r w:rsidRPr="00B21A02">
        <w:rPr>
          <w:sz w:val="28"/>
          <w:szCs w:val="28"/>
        </w:rPr>
        <w:t>- ликвидация несанкционированных свалок;</w:t>
      </w:r>
    </w:p>
    <w:p w:rsidR="000868AE" w:rsidRPr="00B21A02" w:rsidRDefault="000868AE" w:rsidP="000868AE">
      <w:pPr>
        <w:ind w:firstLine="709"/>
        <w:jc w:val="both"/>
        <w:rPr>
          <w:sz w:val="28"/>
          <w:szCs w:val="28"/>
        </w:rPr>
      </w:pPr>
      <w:r w:rsidRPr="00B21A02">
        <w:rPr>
          <w:sz w:val="28"/>
          <w:szCs w:val="28"/>
        </w:rPr>
        <w:t>- выполнение работ по устройству новогоднего городка.</w:t>
      </w:r>
    </w:p>
    <w:p w:rsidR="000868AE" w:rsidRPr="00B21A02" w:rsidRDefault="000868AE" w:rsidP="000868AE">
      <w:pPr>
        <w:ind w:firstLine="709"/>
        <w:jc w:val="both"/>
        <w:rPr>
          <w:sz w:val="28"/>
          <w:szCs w:val="28"/>
        </w:rPr>
      </w:pPr>
      <w:r w:rsidRPr="00B21A02">
        <w:rPr>
          <w:sz w:val="28"/>
          <w:szCs w:val="28"/>
        </w:rPr>
        <w:t>В 2024 году запланированы работы:</w:t>
      </w:r>
    </w:p>
    <w:p w:rsidR="000868AE" w:rsidRPr="00B21A02" w:rsidRDefault="000868AE" w:rsidP="000868AE">
      <w:pPr>
        <w:ind w:firstLine="709"/>
        <w:jc w:val="both"/>
        <w:rPr>
          <w:sz w:val="28"/>
          <w:szCs w:val="28"/>
        </w:rPr>
      </w:pPr>
      <w:r w:rsidRPr="00B21A02">
        <w:rPr>
          <w:sz w:val="28"/>
          <w:szCs w:val="28"/>
        </w:rPr>
        <w:t>- содержание и оплата уличного освещения;</w:t>
      </w:r>
    </w:p>
    <w:p w:rsidR="000868AE" w:rsidRPr="00B21A02" w:rsidRDefault="000868AE" w:rsidP="000868AE">
      <w:pPr>
        <w:ind w:firstLine="709"/>
        <w:jc w:val="both"/>
        <w:rPr>
          <w:sz w:val="28"/>
          <w:szCs w:val="28"/>
        </w:rPr>
      </w:pPr>
      <w:r w:rsidRPr="00B21A02">
        <w:rPr>
          <w:sz w:val="28"/>
          <w:szCs w:val="28"/>
        </w:rPr>
        <w:t>- оплата энергосервисного контракта;</w:t>
      </w:r>
    </w:p>
    <w:p w:rsidR="000868AE" w:rsidRPr="00B21A02" w:rsidRDefault="000868AE" w:rsidP="000868AE">
      <w:pPr>
        <w:ind w:firstLine="709"/>
        <w:jc w:val="both"/>
        <w:rPr>
          <w:sz w:val="28"/>
          <w:szCs w:val="28"/>
        </w:rPr>
      </w:pPr>
      <w:r w:rsidRPr="00B21A02">
        <w:rPr>
          <w:sz w:val="28"/>
          <w:szCs w:val="28"/>
        </w:rPr>
        <w:t>- оплата услуг по обращению с твердыми коммунальными отходами;</w:t>
      </w:r>
    </w:p>
    <w:p w:rsidR="000868AE" w:rsidRPr="00B21A02" w:rsidRDefault="000868AE" w:rsidP="000868AE">
      <w:pPr>
        <w:ind w:firstLine="709"/>
        <w:jc w:val="both"/>
        <w:rPr>
          <w:sz w:val="28"/>
          <w:szCs w:val="28"/>
        </w:rPr>
      </w:pPr>
      <w:r w:rsidRPr="00B21A02">
        <w:rPr>
          <w:sz w:val="28"/>
          <w:szCs w:val="28"/>
        </w:rPr>
        <w:t>- содержание мест захоронений (завоз песка на территории кладбищ);</w:t>
      </w:r>
    </w:p>
    <w:p w:rsidR="000868AE" w:rsidRPr="00B21A02" w:rsidRDefault="000868AE" w:rsidP="000868AE">
      <w:pPr>
        <w:ind w:firstLine="709"/>
        <w:jc w:val="both"/>
        <w:rPr>
          <w:sz w:val="28"/>
          <w:szCs w:val="28"/>
        </w:rPr>
      </w:pPr>
      <w:r w:rsidRPr="00B21A02">
        <w:rPr>
          <w:sz w:val="28"/>
          <w:szCs w:val="28"/>
        </w:rPr>
        <w:t>- строительство снежного новогоднего городка;</w:t>
      </w:r>
    </w:p>
    <w:p w:rsidR="000868AE" w:rsidRPr="00B21A02" w:rsidRDefault="000868AE" w:rsidP="000868AE">
      <w:pPr>
        <w:ind w:firstLine="709"/>
        <w:jc w:val="both"/>
        <w:rPr>
          <w:sz w:val="28"/>
          <w:szCs w:val="28"/>
        </w:rPr>
      </w:pPr>
      <w:r w:rsidRPr="00B21A02">
        <w:rPr>
          <w:sz w:val="28"/>
          <w:szCs w:val="28"/>
        </w:rPr>
        <w:t>- монтаж новогоднего оборудования;</w:t>
      </w:r>
    </w:p>
    <w:p w:rsidR="000868AE" w:rsidRPr="00B21A02" w:rsidRDefault="000868AE" w:rsidP="000868AE">
      <w:pPr>
        <w:ind w:firstLine="709"/>
        <w:jc w:val="both"/>
        <w:rPr>
          <w:sz w:val="28"/>
          <w:szCs w:val="28"/>
        </w:rPr>
      </w:pPr>
      <w:r w:rsidRPr="00B21A02">
        <w:rPr>
          <w:sz w:val="28"/>
          <w:szCs w:val="28"/>
        </w:rPr>
        <w:t>- изготовление и монтаж баннерной продукции;</w:t>
      </w:r>
    </w:p>
    <w:p w:rsidR="000868AE" w:rsidRPr="00B21A02" w:rsidRDefault="000868AE" w:rsidP="000868AE">
      <w:pPr>
        <w:ind w:firstLine="709"/>
        <w:jc w:val="both"/>
        <w:rPr>
          <w:sz w:val="28"/>
          <w:szCs w:val="28"/>
        </w:rPr>
      </w:pPr>
      <w:r w:rsidRPr="00B21A02">
        <w:rPr>
          <w:sz w:val="28"/>
          <w:szCs w:val="28"/>
        </w:rPr>
        <w:t>- ремонт пешеходного мостов в районе улиц Собянина, ул. Астраханцева;</w:t>
      </w:r>
    </w:p>
    <w:p w:rsidR="000868AE" w:rsidRPr="00B21A02" w:rsidRDefault="000868AE" w:rsidP="000868AE">
      <w:pPr>
        <w:ind w:firstLine="709"/>
        <w:jc w:val="both"/>
        <w:rPr>
          <w:sz w:val="28"/>
          <w:szCs w:val="28"/>
        </w:rPr>
      </w:pPr>
      <w:r w:rsidRPr="00B21A02">
        <w:rPr>
          <w:sz w:val="28"/>
          <w:szCs w:val="28"/>
        </w:rPr>
        <w:t>- историко-культурная экспертиза земельного участка: «Расширение нового кладбища в пгт. Березово»;</w:t>
      </w:r>
    </w:p>
    <w:p w:rsidR="000868AE" w:rsidRPr="00B21A02" w:rsidRDefault="000868AE" w:rsidP="000868AE">
      <w:pPr>
        <w:ind w:firstLine="709"/>
        <w:jc w:val="both"/>
        <w:rPr>
          <w:sz w:val="28"/>
          <w:szCs w:val="28"/>
        </w:rPr>
      </w:pPr>
      <w:r w:rsidRPr="00B21A02">
        <w:rPr>
          <w:sz w:val="28"/>
          <w:szCs w:val="28"/>
        </w:rPr>
        <w:t>- поставка запасных стекол для автобусных павильонов;</w:t>
      </w:r>
    </w:p>
    <w:p w:rsidR="000868AE" w:rsidRPr="00B21A02" w:rsidRDefault="000868AE" w:rsidP="000868AE">
      <w:pPr>
        <w:ind w:firstLine="709"/>
        <w:jc w:val="both"/>
        <w:rPr>
          <w:sz w:val="28"/>
          <w:szCs w:val="28"/>
        </w:rPr>
      </w:pPr>
      <w:r w:rsidRPr="00B21A02">
        <w:rPr>
          <w:sz w:val="28"/>
          <w:szCs w:val="28"/>
        </w:rPr>
        <w:t>- благоустройству детской площадки в д. Шайтанка;</w:t>
      </w:r>
    </w:p>
    <w:p w:rsidR="000868AE" w:rsidRPr="00B21A02" w:rsidRDefault="000868AE" w:rsidP="000868AE">
      <w:pPr>
        <w:ind w:firstLine="709"/>
        <w:jc w:val="both"/>
        <w:rPr>
          <w:sz w:val="28"/>
          <w:szCs w:val="28"/>
        </w:rPr>
      </w:pPr>
      <w:r w:rsidRPr="00B21A02">
        <w:rPr>
          <w:sz w:val="28"/>
          <w:szCs w:val="28"/>
        </w:rPr>
        <w:t>- ремонт асфальтового покрытия на въезде дома ул. Молодежная 3 «а».</w:t>
      </w:r>
    </w:p>
    <w:p w:rsidR="001D4066" w:rsidRPr="00B21A02" w:rsidRDefault="001D4066" w:rsidP="001D4066">
      <w:pPr>
        <w:ind w:firstLine="709"/>
        <w:jc w:val="both"/>
        <w:rPr>
          <w:sz w:val="28"/>
          <w:szCs w:val="28"/>
        </w:rPr>
      </w:pPr>
    </w:p>
    <w:p w:rsidR="0032689E" w:rsidRPr="00B21A02" w:rsidRDefault="0032689E" w:rsidP="00655B00">
      <w:pPr>
        <w:pStyle w:val="Style8"/>
        <w:widowControl/>
        <w:spacing w:line="240" w:lineRule="auto"/>
        <w:ind w:firstLine="0"/>
        <w:rPr>
          <w:b/>
          <w:i/>
          <w:sz w:val="28"/>
          <w:szCs w:val="28"/>
          <w:lang w:eastAsia="ar-SA"/>
        </w:rPr>
      </w:pPr>
      <w:r w:rsidRPr="00B21A02">
        <w:rPr>
          <w:b/>
          <w:i/>
          <w:sz w:val="28"/>
          <w:szCs w:val="28"/>
          <w:lang w:eastAsia="ar-SA"/>
        </w:rPr>
        <w:t>Ввод в эксплуатацию объектов:</w:t>
      </w:r>
    </w:p>
    <w:p w:rsidR="001E4B95" w:rsidRPr="00B21A02" w:rsidRDefault="001E4B95" w:rsidP="001E4B95">
      <w:pPr>
        <w:pStyle w:val="Style8"/>
        <w:widowControl/>
        <w:spacing w:line="240" w:lineRule="auto"/>
        <w:ind w:firstLine="708"/>
        <w:rPr>
          <w:bCs/>
          <w:iCs/>
          <w:sz w:val="28"/>
          <w:szCs w:val="28"/>
        </w:rPr>
      </w:pPr>
      <w:r w:rsidRPr="00B21A02">
        <w:rPr>
          <w:bCs/>
          <w:iCs/>
          <w:sz w:val="28"/>
          <w:szCs w:val="28"/>
        </w:rPr>
        <w:t>В 1 квартале 2024 года выполнен ввод в эксплуатацию:</w:t>
      </w:r>
    </w:p>
    <w:p w:rsidR="001E4B95" w:rsidRPr="00B21A02" w:rsidRDefault="001E4B95" w:rsidP="001E4B95">
      <w:pPr>
        <w:pStyle w:val="Style8"/>
        <w:widowControl/>
        <w:spacing w:line="240" w:lineRule="auto"/>
        <w:ind w:firstLine="708"/>
        <w:rPr>
          <w:bCs/>
          <w:iCs/>
          <w:sz w:val="28"/>
          <w:szCs w:val="28"/>
        </w:rPr>
      </w:pPr>
      <w:r w:rsidRPr="00B21A02">
        <w:rPr>
          <w:bCs/>
          <w:iCs/>
          <w:sz w:val="28"/>
          <w:szCs w:val="28"/>
        </w:rPr>
        <w:t>- пгт. Березово - бытовое здание (общая площадь 255,8 кв.м.);</w:t>
      </w:r>
    </w:p>
    <w:p w:rsidR="001E4B95" w:rsidRPr="00B21A02" w:rsidRDefault="001E4B95" w:rsidP="001E4B95">
      <w:pPr>
        <w:pStyle w:val="Style8"/>
        <w:widowControl/>
        <w:spacing w:line="240" w:lineRule="auto"/>
        <w:ind w:firstLine="708"/>
        <w:rPr>
          <w:sz w:val="28"/>
          <w:szCs w:val="28"/>
        </w:rPr>
      </w:pPr>
      <w:r w:rsidRPr="00B21A02">
        <w:rPr>
          <w:bCs/>
          <w:iCs/>
          <w:sz w:val="28"/>
          <w:szCs w:val="28"/>
        </w:rPr>
        <w:t xml:space="preserve">- </w:t>
      </w:r>
      <w:r w:rsidRPr="00B21A02">
        <w:rPr>
          <w:sz w:val="28"/>
          <w:szCs w:val="28"/>
        </w:rPr>
        <w:t>п. Сосьва - блокированный жилой дом (3 квартиры общей площадью 130 кв. м.).</w:t>
      </w:r>
    </w:p>
    <w:p w:rsidR="001E4B95" w:rsidRPr="00B21A02" w:rsidRDefault="001E4B95" w:rsidP="001E4B95">
      <w:pPr>
        <w:pStyle w:val="Style8"/>
        <w:widowControl/>
        <w:spacing w:line="240" w:lineRule="auto"/>
        <w:ind w:firstLine="708"/>
        <w:rPr>
          <w:bCs/>
          <w:iCs/>
          <w:sz w:val="28"/>
          <w:szCs w:val="28"/>
        </w:rPr>
      </w:pPr>
    </w:p>
    <w:p w:rsidR="0032689E" w:rsidRPr="00B21A02" w:rsidRDefault="0032689E" w:rsidP="0032689E">
      <w:pPr>
        <w:pStyle w:val="312"/>
        <w:tabs>
          <w:tab w:val="left" w:pos="0"/>
        </w:tabs>
        <w:jc w:val="left"/>
        <w:rPr>
          <w:b/>
          <w:szCs w:val="28"/>
        </w:rPr>
      </w:pPr>
      <w:r w:rsidRPr="00B21A02">
        <w:rPr>
          <w:b/>
          <w:szCs w:val="28"/>
        </w:rPr>
        <w:t>Жилищное строительство и архитектура</w:t>
      </w:r>
    </w:p>
    <w:p w:rsidR="0032689E" w:rsidRPr="00B21A02" w:rsidRDefault="0032689E" w:rsidP="0032689E">
      <w:pPr>
        <w:pStyle w:val="ConsPlusNormal"/>
        <w:ind w:firstLine="709"/>
        <w:jc w:val="both"/>
        <w:rPr>
          <w:rFonts w:ascii="Times New Roman" w:hAnsi="Times New Roman" w:cs="Times New Roman"/>
          <w:sz w:val="28"/>
          <w:szCs w:val="28"/>
        </w:rPr>
      </w:pPr>
    </w:p>
    <w:p w:rsidR="005215C1" w:rsidRPr="00B21A02" w:rsidRDefault="005215C1" w:rsidP="005215C1">
      <w:pPr>
        <w:autoSpaceDE w:val="0"/>
        <w:autoSpaceDN w:val="0"/>
        <w:adjustRightInd w:val="0"/>
        <w:ind w:firstLine="567"/>
        <w:jc w:val="both"/>
        <w:rPr>
          <w:sz w:val="28"/>
          <w:szCs w:val="28"/>
        </w:rPr>
      </w:pPr>
      <w:r w:rsidRPr="00B21A02">
        <w:rPr>
          <w:sz w:val="28"/>
          <w:szCs w:val="28"/>
        </w:rPr>
        <w:t xml:space="preserve">В отчетном периоде 2024 года зафиксировано снижение общей площади вводимого жилья к уровню аналогичного периода 2023 года на 55,66%, которая составила 1,598 тыс. кв. м., в том числе площадь индивидуального жилищного строительства 1,468 тыс. кв. м. </w:t>
      </w:r>
    </w:p>
    <w:p w:rsidR="005215C1" w:rsidRPr="00B21A02" w:rsidRDefault="005215C1" w:rsidP="005215C1">
      <w:pPr>
        <w:autoSpaceDE w:val="0"/>
        <w:autoSpaceDN w:val="0"/>
        <w:adjustRightInd w:val="0"/>
        <w:ind w:firstLine="567"/>
        <w:jc w:val="both"/>
        <w:rPr>
          <w:sz w:val="28"/>
          <w:szCs w:val="28"/>
        </w:rPr>
      </w:pPr>
      <w:r w:rsidRPr="00B21A02">
        <w:rPr>
          <w:sz w:val="28"/>
          <w:szCs w:val="28"/>
        </w:rPr>
        <w:t>В 2024 году продолжено строительство многоквартирных жилых домов в пгт. Березово по ул. Молодежная, дом № 21 и ул. Разведчиков дом № 8.</w:t>
      </w:r>
    </w:p>
    <w:p w:rsidR="005215C1" w:rsidRPr="00B21A02" w:rsidRDefault="005215C1" w:rsidP="005215C1">
      <w:pPr>
        <w:autoSpaceDE w:val="0"/>
        <w:autoSpaceDN w:val="0"/>
        <w:adjustRightInd w:val="0"/>
        <w:ind w:firstLine="567"/>
        <w:jc w:val="both"/>
        <w:rPr>
          <w:sz w:val="28"/>
          <w:szCs w:val="28"/>
        </w:rPr>
      </w:pPr>
      <w:r w:rsidRPr="00B21A02">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5215C1" w:rsidRPr="00B21A02" w:rsidRDefault="005215C1" w:rsidP="005215C1">
      <w:pPr>
        <w:ind w:firstLine="567"/>
        <w:jc w:val="both"/>
        <w:rPr>
          <w:sz w:val="28"/>
          <w:szCs w:val="28"/>
        </w:rPr>
      </w:pPr>
      <w:r w:rsidRPr="00B21A02">
        <w:rPr>
          <w:sz w:val="28"/>
          <w:szCs w:val="28"/>
        </w:rPr>
        <w:t>С целью развития конкурентной среды в сфере жилищного строительства на территории Березовского района реализуются типовые регламенты (постановления администрации Березовского района от 29.01.2020 №49 и №50):</w:t>
      </w:r>
    </w:p>
    <w:p w:rsidR="005215C1" w:rsidRPr="00B21A02" w:rsidRDefault="005215C1" w:rsidP="005215C1">
      <w:pPr>
        <w:tabs>
          <w:tab w:val="left" w:pos="993"/>
        </w:tabs>
        <w:ind w:firstLine="567"/>
        <w:jc w:val="both"/>
        <w:rPr>
          <w:bCs/>
          <w:sz w:val="28"/>
          <w:szCs w:val="28"/>
        </w:rPr>
      </w:pPr>
      <w:r w:rsidRPr="00B21A02">
        <w:rPr>
          <w:sz w:val="28"/>
          <w:szCs w:val="28"/>
        </w:rPr>
        <w:t>- «</w:t>
      </w:r>
      <w:r w:rsidRPr="00B21A02">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B21A02">
        <w:rPr>
          <w:rFonts w:eastAsia="Calibri"/>
          <w:sz w:val="28"/>
          <w:szCs w:val="28"/>
        </w:rPr>
        <w:t>расположенного на территории Березовского района</w:t>
      </w:r>
      <w:r w:rsidRPr="00B21A02">
        <w:rPr>
          <w:bCs/>
          <w:sz w:val="28"/>
          <w:szCs w:val="28"/>
        </w:rPr>
        <w:t>»;</w:t>
      </w:r>
    </w:p>
    <w:p w:rsidR="005215C1" w:rsidRPr="00B21A02" w:rsidRDefault="005215C1" w:rsidP="005215C1">
      <w:pPr>
        <w:ind w:firstLine="567"/>
        <w:jc w:val="both"/>
        <w:rPr>
          <w:bCs/>
          <w:sz w:val="28"/>
          <w:szCs w:val="28"/>
        </w:rPr>
      </w:pPr>
      <w:r w:rsidRPr="00B21A02">
        <w:rPr>
          <w:sz w:val="28"/>
          <w:szCs w:val="28"/>
        </w:rPr>
        <w:t>- «</w:t>
      </w:r>
      <w:r w:rsidRPr="00B21A02">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B21A02">
        <w:rPr>
          <w:rFonts w:eastAsia="Calibri"/>
          <w:sz w:val="28"/>
          <w:szCs w:val="28"/>
        </w:rPr>
        <w:t>расположенного на территории Березовского района</w:t>
      </w:r>
      <w:r w:rsidRPr="00B21A02">
        <w:rPr>
          <w:bCs/>
          <w:sz w:val="28"/>
          <w:szCs w:val="28"/>
        </w:rPr>
        <w:t>».</w:t>
      </w:r>
    </w:p>
    <w:p w:rsidR="005215C1" w:rsidRPr="00B21A02" w:rsidRDefault="005215C1" w:rsidP="005215C1">
      <w:pPr>
        <w:ind w:firstLine="567"/>
        <w:jc w:val="both"/>
        <w:rPr>
          <w:sz w:val="28"/>
          <w:szCs w:val="28"/>
        </w:rPr>
      </w:pPr>
      <w:r w:rsidRPr="00B21A02">
        <w:rPr>
          <w:sz w:val="28"/>
          <w:szCs w:val="28"/>
        </w:rPr>
        <w:t xml:space="preserve">По состоянию на 1 января 2024 года в Березовском районе состоит на учете по улучшению жилищных условий 518 семей (1 328 человек). </w:t>
      </w:r>
    </w:p>
    <w:p w:rsidR="005215C1" w:rsidRPr="00B21A02" w:rsidRDefault="005215C1" w:rsidP="005215C1">
      <w:pPr>
        <w:autoSpaceDE w:val="0"/>
        <w:autoSpaceDN w:val="0"/>
        <w:adjustRightInd w:val="0"/>
        <w:ind w:firstLine="567"/>
        <w:jc w:val="both"/>
        <w:rPr>
          <w:bCs/>
          <w:sz w:val="28"/>
          <w:szCs w:val="28"/>
        </w:rPr>
      </w:pPr>
      <w:r w:rsidRPr="00B21A02">
        <w:rPr>
          <w:bCs/>
          <w:sz w:val="28"/>
          <w:szCs w:val="28"/>
        </w:rPr>
        <w:t xml:space="preserve">В рамках </w:t>
      </w:r>
      <w:r w:rsidRPr="00B21A02">
        <w:rPr>
          <w:bCs/>
          <w:sz w:val="28"/>
          <w:szCs w:val="28"/>
          <w:lang w:eastAsia="ar-SA"/>
        </w:rPr>
        <w:t xml:space="preserve">муниципальной программы </w:t>
      </w:r>
      <w:r w:rsidRPr="00B21A02">
        <w:rPr>
          <w:bCs/>
          <w:sz w:val="28"/>
          <w:szCs w:val="28"/>
        </w:rPr>
        <w:t>Березовского района «</w:t>
      </w:r>
      <w:r w:rsidRPr="00B21A02">
        <w:rPr>
          <w:bCs/>
          <w:sz w:val="28"/>
          <w:szCs w:val="28"/>
          <w:lang w:eastAsia="ar-SA"/>
        </w:rPr>
        <w:t>Развитие жилищной сферы в Березовском районе» в 2023 году запланировано 146,33</w:t>
      </w:r>
      <w:r w:rsidRPr="00B21A02">
        <w:rPr>
          <w:bCs/>
          <w:sz w:val="28"/>
          <w:szCs w:val="28"/>
        </w:rPr>
        <w:t xml:space="preserve"> млн. руб., освоение составило 23,14%, в том числе:</w:t>
      </w:r>
    </w:p>
    <w:p w:rsidR="005215C1" w:rsidRPr="00B21A02" w:rsidRDefault="005215C1" w:rsidP="005215C1">
      <w:pPr>
        <w:tabs>
          <w:tab w:val="left" w:pos="709"/>
        </w:tabs>
        <w:autoSpaceDE w:val="0"/>
        <w:autoSpaceDN w:val="0"/>
        <w:adjustRightInd w:val="0"/>
        <w:ind w:firstLine="567"/>
        <w:jc w:val="both"/>
        <w:rPr>
          <w:bCs/>
          <w:sz w:val="28"/>
          <w:szCs w:val="28"/>
        </w:rPr>
      </w:pPr>
      <w:r w:rsidRPr="00B21A02">
        <w:rPr>
          <w:bCs/>
          <w:sz w:val="28"/>
          <w:szCs w:val="28"/>
        </w:rPr>
        <w:t xml:space="preserve">1. В рамках подпрограммы «Содействие развитию жилищного строительства»: </w:t>
      </w:r>
    </w:p>
    <w:p w:rsidR="005215C1" w:rsidRPr="00B21A02" w:rsidRDefault="005215C1" w:rsidP="005215C1">
      <w:pPr>
        <w:tabs>
          <w:tab w:val="left" w:pos="709"/>
        </w:tabs>
        <w:ind w:firstLine="567"/>
        <w:jc w:val="both"/>
        <w:rPr>
          <w:sz w:val="28"/>
          <w:szCs w:val="28"/>
        </w:rPr>
      </w:pPr>
      <w:r w:rsidRPr="00B21A02">
        <w:rPr>
          <w:sz w:val="28"/>
          <w:szCs w:val="28"/>
        </w:rPr>
        <w:t>-</w:t>
      </w:r>
      <w:r w:rsidRPr="00B21A02">
        <w:rPr>
          <w:sz w:val="28"/>
          <w:szCs w:val="28"/>
          <w:lang w:val="x-none"/>
        </w:rPr>
        <w:t xml:space="preserve"> </w:t>
      </w:r>
      <w:r w:rsidRPr="00B21A02">
        <w:rPr>
          <w:sz w:val="28"/>
          <w:szCs w:val="28"/>
        </w:rPr>
        <w:t>по</w:t>
      </w:r>
      <w:r w:rsidRPr="00B21A02">
        <w:rPr>
          <w:sz w:val="28"/>
          <w:szCs w:val="28"/>
          <w:lang w:val="x-none"/>
        </w:rPr>
        <w:t xml:space="preserve"> мероприяти</w:t>
      </w:r>
      <w:r w:rsidRPr="00B21A02">
        <w:rPr>
          <w:sz w:val="28"/>
          <w:szCs w:val="28"/>
        </w:rPr>
        <w:t>ю «Обеспечение устойчивого сокращения непригодного для проживания жилищного фонда» переселено 10 семей, площадь помещений составила 372,7 кв. м;</w:t>
      </w:r>
    </w:p>
    <w:p w:rsidR="005215C1" w:rsidRPr="00B21A02" w:rsidRDefault="005215C1" w:rsidP="005215C1">
      <w:pPr>
        <w:tabs>
          <w:tab w:val="left" w:pos="709"/>
        </w:tabs>
        <w:ind w:firstLine="567"/>
        <w:jc w:val="both"/>
        <w:rPr>
          <w:bCs/>
          <w:sz w:val="28"/>
          <w:szCs w:val="28"/>
        </w:rPr>
      </w:pPr>
      <w:r w:rsidRPr="00B21A02">
        <w:rPr>
          <w:sz w:val="28"/>
          <w:szCs w:val="28"/>
        </w:rPr>
        <w:t xml:space="preserve">- </w:t>
      </w:r>
      <w:r w:rsidRPr="00B21A02">
        <w:rPr>
          <w:bCs/>
          <w:sz w:val="28"/>
          <w:szCs w:val="28"/>
        </w:rPr>
        <w:t xml:space="preserve">по мероприятию «Приобретение жилья и осуществление выплат гражданам, в чьей собственности находятся жилые помещения, входящие в аварийный жилищный фонд </w:t>
      </w:r>
      <w:r w:rsidRPr="00B21A02">
        <w:rPr>
          <w:rFonts w:eastAsia="Calibri"/>
          <w:sz w:val="28"/>
          <w:szCs w:val="28"/>
        </w:rPr>
        <w:t>в</w:t>
      </w:r>
      <w:r w:rsidRPr="00B21A02">
        <w:rPr>
          <w:sz w:val="28"/>
          <w:szCs w:val="28"/>
          <w:lang w:eastAsia="ar-SA"/>
        </w:rPr>
        <w:t xml:space="preserve"> рамках </w:t>
      </w:r>
      <w:r w:rsidRPr="00B21A02">
        <w:rPr>
          <w:sz w:val="28"/>
          <w:szCs w:val="28"/>
        </w:rPr>
        <w:t xml:space="preserve">«Реализации полномочий в области строительства и жилищных отношений» - </w:t>
      </w:r>
      <w:r w:rsidRPr="00B21A02">
        <w:rPr>
          <w:bCs/>
          <w:sz w:val="28"/>
          <w:szCs w:val="28"/>
        </w:rPr>
        <w:t>приобретен</w:t>
      </w:r>
      <w:r w:rsidR="006B4184" w:rsidRPr="00B21A02">
        <w:rPr>
          <w:bCs/>
          <w:sz w:val="28"/>
          <w:szCs w:val="28"/>
        </w:rPr>
        <w:t>о</w:t>
      </w:r>
      <w:r w:rsidRPr="00B21A02">
        <w:rPr>
          <w:bCs/>
          <w:sz w:val="28"/>
          <w:szCs w:val="28"/>
        </w:rPr>
        <w:t xml:space="preserve"> 11 жилых помещений в пгт. Березово. Оплата произведена полностью. Заключено 2 договора мены при переселении из аварийного жилищного фонда.</w:t>
      </w:r>
    </w:p>
    <w:p w:rsidR="005215C1" w:rsidRPr="00B21A02" w:rsidRDefault="005215C1" w:rsidP="005215C1">
      <w:pPr>
        <w:tabs>
          <w:tab w:val="left" w:pos="709"/>
        </w:tabs>
        <w:ind w:firstLine="567"/>
        <w:jc w:val="both"/>
        <w:rPr>
          <w:sz w:val="28"/>
          <w:szCs w:val="28"/>
        </w:rPr>
      </w:pPr>
      <w:r w:rsidRPr="00B21A02">
        <w:rPr>
          <w:bCs/>
          <w:sz w:val="28"/>
          <w:szCs w:val="28"/>
        </w:rPr>
        <w:t>2. В рамках подпрограммы «Создание условий для обеспечения жилыми помещениями граждан»:</w:t>
      </w:r>
    </w:p>
    <w:p w:rsidR="005215C1" w:rsidRPr="00B21A02" w:rsidRDefault="005215C1" w:rsidP="005215C1">
      <w:pPr>
        <w:tabs>
          <w:tab w:val="left" w:pos="709"/>
        </w:tabs>
        <w:ind w:firstLine="567"/>
        <w:jc w:val="both"/>
        <w:rPr>
          <w:sz w:val="28"/>
          <w:szCs w:val="28"/>
        </w:rPr>
      </w:pPr>
      <w:r w:rsidRPr="00B21A02">
        <w:rPr>
          <w:sz w:val="28"/>
          <w:szCs w:val="28"/>
        </w:rPr>
        <w:t>- по мероприятию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- 1 молодой семье выдано свидетельство о праве на получение субсидии на сумму 1 488,9 тыс. руб.</w:t>
      </w:r>
    </w:p>
    <w:p w:rsidR="005215C1" w:rsidRPr="00B21A02" w:rsidRDefault="005215C1" w:rsidP="005215C1">
      <w:pPr>
        <w:tabs>
          <w:tab w:val="left" w:pos="709"/>
          <w:tab w:val="center" w:pos="4677"/>
          <w:tab w:val="right" w:pos="10206"/>
        </w:tabs>
        <w:ind w:firstLine="567"/>
        <w:jc w:val="both"/>
        <w:rPr>
          <w:sz w:val="28"/>
          <w:szCs w:val="28"/>
        </w:rPr>
      </w:pPr>
      <w:r w:rsidRPr="00B21A02">
        <w:rPr>
          <w:sz w:val="28"/>
          <w:szCs w:val="28"/>
        </w:rPr>
        <w:t xml:space="preserve">3. В рамках реализации </w:t>
      </w:r>
      <w:r w:rsidRPr="00B21A02">
        <w:rPr>
          <w:sz w:val="28"/>
          <w:szCs w:val="28"/>
          <w:lang w:val="x-none"/>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B21A02">
        <w:rPr>
          <w:sz w:val="28"/>
          <w:szCs w:val="28"/>
        </w:rPr>
        <w:t>«</w:t>
      </w:r>
      <w:r w:rsidRPr="00B21A02">
        <w:rPr>
          <w:sz w:val="28"/>
          <w:szCs w:val="28"/>
          <w:lang w:val="x-none"/>
        </w:rPr>
        <w:t>Обеспечение доступным и комфортным жильем и коммунальными услугами граждан Российской Федерации</w:t>
      </w:r>
      <w:r w:rsidRPr="00B21A02">
        <w:rPr>
          <w:sz w:val="28"/>
          <w:szCs w:val="28"/>
        </w:rPr>
        <w:t>» (</w:t>
      </w:r>
      <w:r w:rsidRPr="00B21A02">
        <w:rPr>
          <w:sz w:val="28"/>
          <w:szCs w:val="28"/>
          <w:lang w:val="x-none"/>
        </w:rPr>
        <w:t>постановление Правительства Российской Федерации от 21.03.2006 № 153</w:t>
      </w:r>
      <w:r w:rsidRPr="00B21A02">
        <w:rPr>
          <w:sz w:val="28"/>
          <w:szCs w:val="28"/>
        </w:rPr>
        <w:t>)</w:t>
      </w:r>
      <w:r w:rsidRPr="00B21A02">
        <w:rPr>
          <w:sz w:val="28"/>
          <w:szCs w:val="28"/>
          <w:lang w:val="x-none"/>
        </w:rPr>
        <w:t xml:space="preserve"> </w:t>
      </w:r>
      <w:r w:rsidRPr="00B21A02">
        <w:rPr>
          <w:sz w:val="28"/>
          <w:szCs w:val="28"/>
        </w:rPr>
        <w:t>- 6</w:t>
      </w:r>
      <w:r w:rsidRPr="00B21A02">
        <w:rPr>
          <w:sz w:val="28"/>
          <w:szCs w:val="28"/>
          <w:lang w:val="x-none"/>
        </w:rPr>
        <w:t xml:space="preserve"> гражданам направлены уведомления о получении государственного жилищного сертификата</w:t>
      </w:r>
      <w:r w:rsidRPr="00B21A02">
        <w:rPr>
          <w:sz w:val="28"/>
          <w:szCs w:val="28"/>
        </w:rPr>
        <w:t xml:space="preserve"> (далее – ГЖС)</w:t>
      </w:r>
      <w:r w:rsidRPr="00B21A02">
        <w:rPr>
          <w:sz w:val="28"/>
          <w:szCs w:val="28"/>
          <w:lang w:val="x-none"/>
        </w:rPr>
        <w:t xml:space="preserve">, из которых </w:t>
      </w:r>
      <w:r w:rsidRPr="00B21A02">
        <w:rPr>
          <w:sz w:val="28"/>
          <w:szCs w:val="28"/>
        </w:rPr>
        <w:t>5</w:t>
      </w:r>
      <w:r w:rsidRPr="00B21A02">
        <w:rPr>
          <w:sz w:val="28"/>
          <w:szCs w:val="28"/>
          <w:lang w:val="x-none"/>
        </w:rPr>
        <w:t xml:space="preserve"> предоставили документы для получения ГЖС. </w:t>
      </w:r>
    </w:p>
    <w:tbl>
      <w:tblPr>
        <w:tblW w:w="9356" w:type="dxa"/>
        <w:tblCellMar>
          <w:left w:w="0" w:type="dxa"/>
          <w:right w:w="0" w:type="dxa"/>
        </w:tblCellMar>
        <w:tblLook w:val="04A0" w:firstRow="1" w:lastRow="0" w:firstColumn="1" w:lastColumn="0" w:noHBand="0" w:noVBand="1"/>
      </w:tblPr>
      <w:tblGrid>
        <w:gridCol w:w="9356"/>
      </w:tblGrid>
      <w:tr w:rsidR="005215C1" w:rsidRPr="00B21A02" w:rsidTr="00984F8B">
        <w:trPr>
          <w:trHeight w:val="683"/>
        </w:trPr>
        <w:tc>
          <w:tcPr>
            <w:tcW w:w="9356" w:type="dxa"/>
            <w:tcBorders>
              <w:top w:val="nil"/>
              <w:left w:val="nil"/>
              <w:bottom w:val="nil"/>
              <w:right w:val="nil"/>
            </w:tcBorders>
            <w:shd w:val="clear" w:color="auto" w:fill="auto"/>
            <w:noWrap/>
            <w:tcMar>
              <w:top w:w="15" w:type="dxa"/>
              <w:left w:w="15" w:type="dxa"/>
              <w:bottom w:w="0" w:type="dxa"/>
              <w:right w:w="15" w:type="dxa"/>
            </w:tcMar>
            <w:vAlign w:val="bottom"/>
            <w:hideMark/>
          </w:tcPr>
          <w:p w:rsidR="005215C1" w:rsidRPr="00B21A02" w:rsidRDefault="005215C1" w:rsidP="00984F8B">
            <w:pPr>
              <w:tabs>
                <w:tab w:val="left" w:pos="709"/>
              </w:tabs>
              <w:ind w:firstLine="567"/>
              <w:jc w:val="both"/>
              <w:rPr>
                <w:sz w:val="28"/>
                <w:szCs w:val="28"/>
                <w:lang w:eastAsia="ar-SA"/>
              </w:rPr>
            </w:pPr>
            <w:r w:rsidRPr="00B21A02">
              <w:rPr>
                <w:bCs/>
                <w:sz w:val="28"/>
                <w:szCs w:val="28"/>
              </w:rPr>
              <w:t>В 1 квартале 2024 года</w:t>
            </w:r>
            <w:r w:rsidRPr="00B21A02">
              <w:rPr>
                <w:sz w:val="28"/>
                <w:szCs w:val="28"/>
                <w:lang w:eastAsia="ar-SA"/>
              </w:rPr>
              <w:t>:</w:t>
            </w:r>
          </w:p>
          <w:p w:rsidR="005215C1" w:rsidRPr="00B21A02" w:rsidRDefault="005215C1" w:rsidP="00984F8B">
            <w:pPr>
              <w:tabs>
                <w:tab w:val="left" w:pos="709"/>
              </w:tabs>
              <w:ind w:firstLine="567"/>
              <w:jc w:val="both"/>
              <w:rPr>
                <w:sz w:val="28"/>
                <w:szCs w:val="28"/>
              </w:rPr>
            </w:pPr>
            <w:r w:rsidRPr="00B21A02">
              <w:rPr>
                <w:sz w:val="28"/>
                <w:szCs w:val="28"/>
                <w:lang w:eastAsia="ar-SA"/>
              </w:rPr>
              <w:t>-</w:t>
            </w:r>
            <w:r w:rsidRPr="00B21A02">
              <w:rPr>
                <w:sz w:val="28"/>
                <w:szCs w:val="28"/>
                <w:lang w:val="x-none" w:eastAsia="ar-SA"/>
              </w:rPr>
              <w:t xml:space="preserve"> </w:t>
            </w:r>
            <w:r w:rsidRPr="00B21A02">
              <w:rPr>
                <w:sz w:val="28"/>
                <w:szCs w:val="28"/>
              </w:rPr>
              <w:t>признано участниками ведомственной целевой программы 5 граждан;</w:t>
            </w:r>
          </w:p>
          <w:p w:rsidR="005215C1" w:rsidRPr="00B21A02" w:rsidRDefault="005215C1" w:rsidP="00984F8B">
            <w:pPr>
              <w:tabs>
                <w:tab w:val="left" w:pos="709"/>
              </w:tabs>
              <w:ind w:firstLine="567"/>
              <w:jc w:val="both"/>
              <w:rPr>
                <w:sz w:val="28"/>
                <w:szCs w:val="28"/>
                <w:lang w:eastAsia="ar-SA"/>
              </w:rPr>
            </w:pPr>
            <w:r w:rsidRPr="00B21A02">
              <w:rPr>
                <w:sz w:val="28"/>
                <w:szCs w:val="28"/>
              </w:rPr>
              <w:t xml:space="preserve">- </w:t>
            </w:r>
            <w:r w:rsidRPr="00B21A02">
              <w:rPr>
                <w:sz w:val="28"/>
                <w:szCs w:val="28"/>
                <w:lang w:eastAsia="ar-SA"/>
              </w:rPr>
              <w:t>заключено 6 договоров служебного найма;</w:t>
            </w:r>
          </w:p>
          <w:p w:rsidR="005215C1" w:rsidRPr="00B21A02" w:rsidRDefault="005215C1" w:rsidP="00984F8B">
            <w:pPr>
              <w:tabs>
                <w:tab w:val="left" w:pos="709"/>
              </w:tabs>
              <w:ind w:firstLine="567"/>
              <w:jc w:val="both"/>
              <w:rPr>
                <w:sz w:val="28"/>
                <w:szCs w:val="28"/>
                <w:lang w:eastAsia="ar-SA"/>
              </w:rPr>
            </w:pPr>
            <w:r w:rsidRPr="00B21A02">
              <w:rPr>
                <w:sz w:val="28"/>
                <w:szCs w:val="28"/>
                <w:lang w:eastAsia="ar-SA"/>
              </w:rPr>
              <w:t xml:space="preserve">- </w:t>
            </w:r>
            <w:r w:rsidRPr="00B21A02">
              <w:rPr>
                <w:sz w:val="28"/>
                <w:szCs w:val="28"/>
                <w:lang w:val="x-none" w:eastAsia="ar-SA"/>
              </w:rPr>
              <w:t xml:space="preserve">заключено </w:t>
            </w:r>
            <w:r w:rsidRPr="00B21A02">
              <w:rPr>
                <w:sz w:val="28"/>
                <w:szCs w:val="28"/>
                <w:lang w:eastAsia="ar-SA"/>
              </w:rPr>
              <w:t>7</w:t>
            </w:r>
            <w:r w:rsidRPr="00B21A02">
              <w:rPr>
                <w:sz w:val="28"/>
                <w:szCs w:val="28"/>
                <w:lang w:val="x-none" w:eastAsia="ar-SA"/>
              </w:rPr>
              <w:t xml:space="preserve"> договор</w:t>
            </w:r>
            <w:r w:rsidRPr="00B21A02">
              <w:rPr>
                <w:sz w:val="28"/>
                <w:szCs w:val="28"/>
                <w:lang w:eastAsia="ar-SA"/>
              </w:rPr>
              <w:t>ов</w:t>
            </w:r>
            <w:r w:rsidRPr="00B21A02">
              <w:rPr>
                <w:sz w:val="28"/>
                <w:szCs w:val="28"/>
                <w:lang w:val="x-none" w:eastAsia="ar-SA"/>
              </w:rPr>
              <w:t xml:space="preserve"> социального найма</w:t>
            </w:r>
            <w:r w:rsidRPr="00B21A02">
              <w:rPr>
                <w:sz w:val="28"/>
                <w:szCs w:val="28"/>
                <w:lang w:eastAsia="ar-SA"/>
              </w:rPr>
              <w:t>;</w:t>
            </w:r>
          </w:p>
          <w:p w:rsidR="005215C1" w:rsidRPr="00B21A02" w:rsidRDefault="005215C1" w:rsidP="00984F8B">
            <w:pPr>
              <w:tabs>
                <w:tab w:val="left" w:pos="709"/>
              </w:tabs>
              <w:ind w:firstLine="567"/>
              <w:jc w:val="both"/>
              <w:rPr>
                <w:sz w:val="28"/>
                <w:szCs w:val="28"/>
              </w:rPr>
            </w:pPr>
            <w:r w:rsidRPr="00B21A02">
              <w:rPr>
                <w:sz w:val="28"/>
                <w:szCs w:val="28"/>
                <w:lang w:eastAsia="ar-SA"/>
              </w:rPr>
              <w:t>- поступило платы за наем служебного жилого помещения – 378,0 тыс. руб.</w:t>
            </w:r>
          </w:p>
        </w:tc>
      </w:tr>
    </w:tbl>
    <w:p w:rsidR="005215C1" w:rsidRPr="00B21A02" w:rsidRDefault="005215C1" w:rsidP="005215C1">
      <w:pPr>
        <w:ind w:right="-2" w:firstLine="567"/>
        <w:jc w:val="both"/>
        <w:rPr>
          <w:sz w:val="28"/>
          <w:szCs w:val="28"/>
        </w:rPr>
      </w:pPr>
      <w:r w:rsidRPr="00B21A02">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7207E5" w:rsidRPr="00B21A02" w:rsidRDefault="007207E5" w:rsidP="007207E5">
      <w:pPr>
        <w:ind w:firstLine="567"/>
      </w:pPr>
    </w:p>
    <w:p w:rsidR="0032689E" w:rsidRPr="00B21A02" w:rsidRDefault="0032689E" w:rsidP="0032689E">
      <w:pPr>
        <w:widowControl w:val="0"/>
        <w:autoSpaceDE w:val="0"/>
        <w:autoSpaceDN w:val="0"/>
        <w:adjustRightInd w:val="0"/>
        <w:spacing w:line="0" w:lineRule="atLeast"/>
        <w:ind w:firstLine="720"/>
        <w:jc w:val="center"/>
        <w:rPr>
          <w:rFonts w:eastAsia="Calibri"/>
          <w:b/>
          <w:sz w:val="28"/>
          <w:szCs w:val="28"/>
        </w:rPr>
      </w:pPr>
      <w:r w:rsidRPr="00B21A02">
        <w:rPr>
          <w:rFonts w:eastAsia="Calibri"/>
          <w:b/>
          <w:sz w:val="28"/>
          <w:szCs w:val="28"/>
        </w:rPr>
        <w:t>Жилищно-коммунальный комплекс</w:t>
      </w:r>
    </w:p>
    <w:p w:rsidR="0032689E" w:rsidRPr="00B21A02" w:rsidRDefault="0032689E" w:rsidP="0032689E">
      <w:pPr>
        <w:spacing w:line="0" w:lineRule="atLeast"/>
        <w:ind w:firstLine="709"/>
        <w:jc w:val="both"/>
        <w:rPr>
          <w:sz w:val="28"/>
          <w:szCs w:val="28"/>
        </w:rPr>
      </w:pPr>
    </w:p>
    <w:p w:rsidR="00F6364C" w:rsidRPr="00B21A02" w:rsidRDefault="00F6364C" w:rsidP="00F6364C">
      <w:pPr>
        <w:spacing w:line="0" w:lineRule="atLeast"/>
        <w:ind w:firstLine="709"/>
        <w:jc w:val="both"/>
        <w:rPr>
          <w:sz w:val="28"/>
          <w:szCs w:val="28"/>
        </w:rPr>
      </w:pPr>
      <w:r w:rsidRPr="00B21A02">
        <w:rPr>
          <w:sz w:val="28"/>
          <w:szCs w:val="28"/>
        </w:rPr>
        <w:t xml:space="preserve">Доля жилищно-коммунального хозяйства в общих расходах консолидированного бюджета Березовского района остается стабильно высокой </w:t>
      </w:r>
      <w:r w:rsidR="0097644F" w:rsidRPr="00B21A02">
        <w:rPr>
          <w:sz w:val="28"/>
          <w:szCs w:val="28"/>
        </w:rPr>
        <w:t>45,68</w:t>
      </w:r>
      <w:r w:rsidRPr="00B21A02">
        <w:rPr>
          <w:sz w:val="28"/>
          <w:szCs w:val="28"/>
        </w:rPr>
        <w:t xml:space="preserve">% и в денежном выражении составляет </w:t>
      </w:r>
      <w:r w:rsidR="0097644F" w:rsidRPr="00B21A02">
        <w:rPr>
          <w:sz w:val="28"/>
          <w:szCs w:val="28"/>
        </w:rPr>
        <w:t>426,41</w:t>
      </w:r>
      <w:r w:rsidRPr="00B21A02">
        <w:rPr>
          <w:sz w:val="28"/>
          <w:szCs w:val="28"/>
        </w:rPr>
        <w:t xml:space="preserve"> млн. рублей.</w:t>
      </w:r>
    </w:p>
    <w:p w:rsidR="00F6364C" w:rsidRPr="00B21A02" w:rsidRDefault="00F6364C" w:rsidP="00F6364C">
      <w:pPr>
        <w:tabs>
          <w:tab w:val="left" w:pos="540"/>
        </w:tabs>
        <w:spacing w:line="0" w:lineRule="atLeast"/>
        <w:ind w:firstLine="709"/>
        <w:jc w:val="both"/>
        <w:rPr>
          <w:rFonts w:eastAsia="Calibri"/>
          <w:sz w:val="28"/>
          <w:szCs w:val="28"/>
        </w:rPr>
      </w:pPr>
      <w:r w:rsidRPr="00B21A02">
        <w:rPr>
          <w:rFonts w:eastAsia="Calibri"/>
          <w:sz w:val="28"/>
          <w:szCs w:val="28"/>
        </w:rPr>
        <w:t xml:space="preserve">По состоянию на 01 января 2024 года (по данным государственной статистики) жилищный фонд Березовского района </w:t>
      </w:r>
      <w:r w:rsidR="006B4184" w:rsidRPr="00B21A02">
        <w:rPr>
          <w:rFonts w:eastAsia="Calibri"/>
          <w:sz w:val="28"/>
          <w:szCs w:val="28"/>
        </w:rPr>
        <w:t>724,18</w:t>
      </w:r>
      <w:r w:rsidRPr="00B21A02">
        <w:rPr>
          <w:rFonts w:eastAsia="Calibri"/>
          <w:sz w:val="28"/>
          <w:szCs w:val="28"/>
        </w:rPr>
        <w:t xml:space="preserve"> тыс. кв. м.</w:t>
      </w:r>
      <w:r w:rsidRPr="00B21A02">
        <w:rPr>
          <w:sz w:val="28"/>
          <w:szCs w:val="28"/>
        </w:rPr>
        <w:t xml:space="preserve"> </w:t>
      </w:r>
      <w:r w:rsidRPr="00B21A02">
        <w:rPr>
          <w:rFonts w:eastAsia="Calibri"/>
          <w:sz w:val="28"/>
          <w:szCs w:val="28"/>
        </w:rPr>
        <w:t>Доля непригодного и аварийного жилищного фонда Березовского района составляет более 9,</w:t>
      </w:r>
      <w:r w:rsidR="006B4184" w:rsidRPr="00B21A02">
        <w:rPr>
          <w:rFonts w:eastAsia="Calibri"/>
          <w:sz w:val="28"/>
          <w:szCs w:val="28"/>
        </w:rPr>
        <w:t>35</w:t>
      </w:r>
      <w:r w:rsidRPr="00B21A02">
        <w:rPr>
          <w:rFonts w:eastAsia="Calibri"/>
          <w:sz w:val="28"/>
          <w:szCs w:val="28"/>
        </w:rPr>
        <w:t>% от общей площади жилья</w:t>
      </w:r>
      <w:r w:rsidRPr="00B21A02">
        <w:rPr>
          <w:sz w:val="28"/>
          <w:szCs w:val="28"/>
        </w:rPr>
        <w:t xml:space="preserve"> или</w:t>
      </w:r>
      <w:r w:rsidR="006B4184" w:rsidRPr="00B21A02">
        <w:rPr>
          <w:sz w:val="28"/>
          <w:szCs w:val="28"/>
        </w:rPr>
        <w:t xml:space="preserve"> 67,69</w:t>
      </w:r>
      <w:r w:rsidRPr="00B21A02">
        <w:rPr>
          <w:sz w:val="28"/>
          <w:szCs w:val="28"/>
        </w:rPr>
        <w:t xml:space="preserve"> тыс. кв. м., в том числе аварийного </w:t>
      </w:r>
      <w:r w:rsidR="006B4184" w:rsidRPr="00B21A02">
        <w:rPr>
          <w:sz w:val="28"/>
          <w:szCs w:val="28"/>
        </w:rPr>
        <w:t>43,80</w:t>
      </w:r>
      <w:r w:rsidRPr="00B21A02">
        <w:rPr>
          <w:sz w:val="28"/>
          <w:szCs w:val="28"/>
        </w:rPr>
        <w:t xml:space="preserve"> тыс. кв. м., </w:t>
      </w:r>
      <w:r w:rsidR="006B4184" w:rsidRPr="00B21A02">
        <w:rPr>
          <w:sz w:val="28"/>
          <w:szCs w:val="28"/>
        </w:rPr>
        <w:t>ветхого</w:t>
      </w:r>
      <w:r w:rsidRPr="00B21A02">
        <w:rPr>
          <w:sz w:val="28"/>
          <w:szCs w:val="28"/>
        </w:rPr>
        <w:t xml:space="preserve"> – </w:t>
      </w:r>
      <w:r w:rsidR="006B4184" w:rsidRPr="00B21A02">
        <w:rPr>
          <w:sz w:val="28"/>
          <w:szCs w:val="28"/>
        </w:rPr>
        <w:t>23,89</w:t>
      </w:r>
      <w:r w:rsidRPr="00B21A02">
        <w:rPr>
          <w:sz w:val="28"/>
          <w:szCs w:val="28"/>
        </w:rPr>
        <w:t xml:space="preserve"> тыс. кв. м.</w:t>
      </w:r>
    </w:p>
    <w:p w:rsidR="00F6364C" w:rsidRPr="00B21A02" w:rsidRDefault="00F6364C" w:rsidP="00F6364C">
      <w:pPr>
        <w:widowControl w:val="0"/>
        <w:autoSpaceDE w:val="0"/>
        <w:autoSpaceDN w:val="0"/>
        <w:adjustRightInd w:val="0"/>
        <w:spacing w:line="0" w:lineRule="atLeast"/>
        <w:ind w:firstLine="708"/>
        <w:jc w:val="both"/>
        <w:rPr>
          <w:rFonts w:eastAsia="Calibri"/>
          <w:sz w:val="28"/>
          <w:szCs w:val="28"/>
        </w:rPr>
      </w:pPr>
      <w:r w:rsidRPr="00B21A02">
        <w:rPr>
          <w:rFonts w:eastAsia="Calibri"/>
          <w:sz w:val="28"/>
          <w:szCs w:val="28"/>
        </w:rPr>
        <w:t>Показатель обеспеченности площадью жилых помещений, приходящейся в среднем на одного жи</w:t>
      </w:r>
      <w:r w:rsidR="00A67244" w:rsidRPr="00B21A02">
        <w:rPr>
          <w:rFonts w:eastAsia="Calibri"/>
          <w:sz w:val="28"/>
          <w:szCs w:val="28"/>
        </w:rPr>
        <w:t>теля Березовского района – 31,5</w:t>
      </w:r>
      <w:r w:rsidRPr="00B21A02">
        <w:rPr>
          <w:rFonts w:eastAsia="Calibri"/>
          <w:sz w:val="28"/>
          <w:szCs w:val="28"/>
        </w:rPr>
        <w:t xml:space="preserve"> кв. м.</w:t>
      </w:r>
      <w:r w:rsidR="00A67244" w:rsidRPr="00B21A02">
        <w:rPr>
          <w:rFonts w:eastAsia="Calibri"/>
          <w:sz w:val="28"/>
          <w:szCs w:val="28"/>
        </w:rPr>
        <w:t xml:space="preserve"> (2022 – 31,6 кв.м.).</w:t>
      </w:r>
    </w:p>
    <w:p w:rsidR="00F6364C" w:rsidRPr="00B21A02" w:rsidRDefault="00F6364C" w:rsidP="00F6364C">
      <w:pPr>
        <w:widowControl w:val="0"/>
        <w:autoSpaceDE w:val="0"/>
        <w:autoSpaceDN w:val="0"/>
        <w:adjustRightInd w:val="0"/>
        <w:spacing w:line="0" w:lineRule="atLeast"/>
        <w:jc w:val="both"/>
        <w:rPr>
          <w:rFonts w:eastAsia="Calibri"/>
          <w:sz w:val="28"/>
          <w:szCs w:val="28"/>
        </w:rPr>
      </w:pPr>
    </w:p>
    <w:p w:rsidR="00F6364C" w:rsidRPr="00B21A02" w:rsidRDefault="00F6364C" w:rsidP="00F6364C">
      <w:pPr>
        <w:widowControl w:val="0"/>
        <w:autoSpaceDE w:val="0"/>
        <w:autoSpaceDN w:val="0"/>
        <w:adjustRightInd w:val="0"/>
        <w:spacing w:line="0" w:lineRule="atLeast"/>
        <w:jc w:val="both"/>
        <w:rPr>
          <w:rFonts w:eastAsia="Calibri"/>
          <w:sz w:val="28"/>
          <w:szCs w:val="28"/>
        </w:rPr>
      </w:pPr>
      <w:r w:rsidRPr="00B21A02">
        <w:rPr>
          <w:noProof/>
        </w:rPr>
        <w:drawing>
          <wp:inline distT="0" distB="0" distL="0" distR="0" wp14:anchorId="23AC6A32" wp14:editId="2872D309">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6364C" w:rsidRPr="00B21A02" w:rsidRDefault="00F6364C" w:rsidP="00F6364C">
      <w:pPr>
        <w:widowControl w:val="0"/>
        <w:autoSpaceDE w:val="0"/>
        <w:autoSpaceDN w:val="0"/>
        <w:adjustRightInd w:val="0"/>
        <w:spacing w:line="0" w:lineRule="atLeast"/>
        <w:jc w:val="both"/>
        <w:rPr>
          <w:rFonts w:eastAsia="Calibri"/>
          <w:sz w:val="28"/>
          <w:szCs w:val="28"/>
        </w:rPr>
      </w:pPr>
    </w:p>
    <w:p w:rsidR="00F6364C" w:rsidRPr="00B21A02" w:rsidRDefault="00F6364C" w:rsidP="00F6364C">
      <w:pPr>
        <w:widowControl w:val="0"/>
        <w:autoSpaceDE w:val="0"/>
        <w:autoSpaceDN w:val="0"/>
        <w:adjustRightInd w:val="0"/>
        <w:spacing w:line="0" w:lineRule="atLeast"/>
        <w:ind w:firstLine="459"/>
        <w:jc w:val="both"/>
        <w:rPr>
          <w:rFonts w:eastAsia="Calibri"/>
          <w:sz w:val="28"/>
          <w:szCs w:val="28"/>
        </w:rPr>
      </w:pPr>
      <w:r w:rsidRPr="00B21A02">
        <w:rPr>
          <w:rFonts w:eastAsia="Calibri"/>
          <w:sz w:val="28"/>
          <w:szCs w:val="28"/>
        </w:rPr>
        <w:t>По состоянию на 01.04.2024 года на территории Березовского района количество организаций, оказывающих жилищно-коммунальные услуги составляет 11 единиц.</w:t>
      </w:r>
    </w:p>
    <w:p w:rsidR="00F6364C" w:rsidRPr="00B21A02" w:rsidRDefault="00F6364C" w:rsidP="00F6364C">
      <w:pPr>
        <w:tabs>
          <w:tab w:val="left" w:pos="540"/>
        </w:tabs>
        <w:suppressAutoHyphens/>
        <w:spacing w:line="0" w:lineRule="atLeast"/>
        <w:jc w:val="both"/>
        <w:rPr>
          <w:sz w:val="28"/>
          <w:szCs w:val="28"/>
        </w:rPr>
      </w:pPr>
      <w:r w:rsidRPr="00B21A02">
        <w:rPr>
          <w:sz w:val="28"/>
          <w:szCs w:val="28"/>
        </w:rPr>
        <w:tab/>
        <w:t xml:space="preserve">На территории района действуют: </w:t>
      </w:r>
    </w:p>
    <w:p w:rsidR="00F6364C" w:rsidRPr="00B21A02" w:rsidRDefault="00F6364C" w:rsidP="00F6364C">
      <w:pPr>
        <w:tabs>
          <w:tab w:val="left" w:pos="540"/>
        </w:tabs>
        <w:suppressAutoHyphens/>
        <w:spacing w:line="0" w:lineRule="atLeast"/>
        <w:jc w:val="both"/>
        <w:rPr>
          <w:sz w:val="28"/>
          <w:szCs w:val="28"/>
        </w:rPr>
      </w:pPr>
      <w:r w:rsidRPr="00B21A02">
        <w:rPr>
          <w:sz w:val="28"/>
          <w:szCs w:val="28"/>
        </w:rPr>
        <w:tab/>
        <w:t>- 9 водоочистных сооружений (3 – пгт. Березово, 1 – пгт. Игрим, 1 – п. Ванзетур, 1 – с. Саранпауль, 1 – п. Сосьва, 1 – п. Приполярный, 1 – д. Хулимсунт), производительностью 10 695,00 куб. м в сутки, из них 7 муниципальных водоочистных сооружений производительностью 5 995,00 куб. м в сутки, 2 ведомственных ОАО «Газпром» производительностью 4 700,00 куб. м в сутки;</w:t>
      </w:r>
    </w:p>
    <w:p w:rsidR="00F6364C" w:rsidRPr="00B21A02" w:rsidRDefault="00F6364C" w:rsidP="00F6364C">
      <w:pPr>
        <w:tabs>
          <w:tab w:val="left" w:pos="540"/>
        </w:tabs>
        <w:suppressAutoHyphens/>
        <w:spacing w:line="0" w:lineRule="atLeast"/>
        <w:jc w:val="both"/>
        <w:rPr>
          <w:sz w:val="28"/>
          <w:szCs w:val="28"/>
        </w:rPr>
      </w:pPr>
      <w:r w:rsidRPr="00B21A02">
        <w:rPr>
          <w:sz w:val="28"/>
          <w:szCs w:val="28"/>
        </w:rPr>
        <w:tab/>
      </w:r>
      <w:r w:rsidRPr="00B21A02">
        <w:rPr>
          <w:sz w:val="28"/>
          <w:szCs w:val="28"/>
        </w:rPr>
        <w:tab/>
        <w:t>- 5 канализационных очистных сооружений (пгт. Березово, пгт. Игрим, д. Хулимсунт, п. Светлый, п. Приполярный),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F6364C" w:rsidRPr="00B21A02" w:rsidRDefault="00F6364C" w:rsidP="00F6364C">
      <w:pPr>
        <w:tabs>
          <w:tab w:val="left" w:pos="540"/>
        </w:tabs>
        <w:suppressAutoHyphens/>
        <w:spacing w:line="0" w:lineRule="atLeast"/>
        <w:ind w:firstLine="709"/>
        <w:jc w:val="both"/>
        <w:rPr>
          <w:sz w:val="28"/>
          <w:szCs w:val="28"/>
        </w:rPr>
      </w:pPr>
      <w:r w:rsidRPr="00B21A02">
        <w:rPr>
          <w:sz w:val="28"/>
          <w:szCs w:val="28"/>
        </w:rPr>
        <w:t>Природным газом газифицировано 5 населенных пунктов: пгт. Березово, пгт. Игрим, п. Светлый, п. Приполярный, д. Хулимсунт.</w:t>
      </w:r>
    </w:p>
    <w:p w:rsidR="00F6364C" w:rsidRPr="00B21A02" w:rsidRDefault="00F6364C" w:rsidP="00F6364C">
      <w:pPr>
        <w:tabs>
          <w:tab w:val="left" w:pos="540"/>
        </w:tabs>
        <w:suppressAutoHyphens/>
        <w:ind w:firstLine="720"/>
        <w:jc w:val="both"/>
        <w:rPr>
          <w:sz w:val="28"/>
          <w:szCs w:val="28"/>
        </w:rPr>
      </w:pPr>
      <w:r w:rsidRPr="00B21A02">
        <w:rPr>
          <w:sz w:val="28"/>
          <w:szCs w:val="28"/>
        </w:rPr>
        <w:t xml:space="preserve">На территории района действует 23 котельных (19 муниципальных и 4 ведомственных), из них 6 котельных осуществляют выработку теплоэнергии на твердом топливе (уголь), 17 котельных с применением газообразного топлива (газ природный). </w:t>
      </w:r>
    </w:p>
    <w:p w:rsidR="00F6364C" w:rsidRPr="00B21A02" w:rsidRDefault="00F6364C" w:rsidP="00F6364C">
      <w:pPr>
        <w:tabs>
          <w:tab w:val="left" w:pos="540"/>
        </w:tabs>
        <w:suppressAutoHyphens/>
        <w:ind w:firstLine="720"/>
        <w:jc w:val="both"/>
        <w:rPr>
          <w:sz w:val="28"/>
          <w:szCs w:val="28"/>
        </w:rPr>
      </w:pPr>
      <w:r w:rsidRPr="00B21A02">
        <w:rPr>
          <w:sz w:val="28"/>
          <w:szCs w:val="28"/>
        </w:rPr>
        <w:t xml:space="preserve">Выработку электроэнергии на территории района осуществляют 9 электростанций, из них 7 муниципальных (с использованием дизельного топлива) и 2 ведомственные электростанции ЛПУ (п. Приполярный, д. Хулимсунт).  </w:t>
      </w:r>
    </w:p>
    <w:p w:rsidR="00F6364C" w:rsidRPr="00B21A02" w:rsidRDefault="00F6364C" w:rsidP="00F6364C">
      <w:pPr>
        <w:tabs>
          <w:tab w:val="left" w:pos="709"/>
        </w:tabs>
        <w:jc w:val="both"/>
        <w:rPr>
          <w:sz w:val="28"/>
          <w:szCs w:val="28"/>
        </w:rPr>
      </w:pPr>
      <w:r w:rsidRPr="00B21A02">
        <w:rPr>
          <w:sz w:val="28"/>
          <w:szCs w:val="28"/>
        </w:rPr>
        <w:tab/>
        <w:t xml:space="preserve">В рамках муниципальной программы «Жилищно-коммунальный комплекс в Березовском районе» на 2024 год запланировано </w:t>
      </w:r>
      <w:r w:rsidR="008B4D88" w:rsidRPr="00B21A02">
        <w:rPr>
          <w:sz w:val="28"/>
          <w:szCs w:val="28"/>
        </w:rPr>
        <w:t>1 159,43</w:t>
      </w:r>
      <w:r w:rsidRPr="00B21A02">
        <w:rPr>
          <w:sz w:val="28"/>
          <w:szCs w:val="28"/>
        </w:rPr>
        <w:t xml:space="preserve"> млн. рублей, освоено </w:t>
      </w:r>
      <w:r w:rsidR="008B4D88" w:rsidRPr="00B21A02">
        <w:rPr>
          <w:sz w:val="28"/>
          <w:szCs w:val="28"/>
        </w:rPr>
        <w:t>15,35</w:t>
      </w:r>
      <w:r w:rsidRPr="00B21A02">
        <w:rPr>
          <w:sz w:val="28"/>
          <w:szCs w:val="28"/>
        </w:rPr>
        <w:t>%. Средства направлены на:</w:t>
      </w:r>
    </w:p>
    <w:p w:rsidR="00F6364C" w:rsidRPr="00B21A02" w:rsidRDefault="00F6364C" w:rsidP="00F6364C">
      <w:pPr>
        <w:tabs>
          <w:tab w:val="left" w:pos="709"/>
        </w:tabs>
        <w:jc w:val="both"/>
        <w:rPr>
          <w:sz w:val="28"/>
          <w:szCs w:val="28"/>
        </w:rPr>
      </w:pPr>
      <w:r w:rsidRPr="00B21A02">
        <w:rPr>
          <w:sz w:val="28"/>
          <w:szCs w:val="28"/>
        </w:rPr>
        <w:tab/>
        <w:t>- реконструкцию и расширение канализационных очистных сооружений до 2000 куб. м/сутки в пгт. Березово;</w:t>
      </w:r>
    </w:p>
    <w:p w:rsidR="00F6364C" w:rsidRPr="00B21A02" w:rsidRDefault="00F6364C" w:rsidP="00F6364C">
      <w:pPr>
        <w:tabs>
          <w:tab w:val="left" w:pos="709"/>
        </w:tabs>
        <w:jc w:val="both"/>
        <w:rPr>
          <w:sz w:val="28"/>
          <w:szCs w:val="28"/>
        </w:rPr>
      </w:pPr>
      <w:r w:rsidRPr="00B21A02">
        <w:rPr>
          <w:sz w:val="28"/>
          <w:szCs w:val="28"/>
        </w:rPr>
        <w:tab/>
        <w:t>- капитальный ремонт объектов коммунальной инфраструктуры, ВОС в пгт.</w:t>
      </w:r>
      <w:r w:rsidR="008B4D88" w:rsidRPr="00B21A02">
        <w:rPr>
          <w:sz w:val="28"/>
          <w:szCs w:val="28"/>
        </w:rPr>
        <w:t xml:space="preserve"> </w:t>
      </w:r>
      <w:r w:rsidRPr="00B21A02">
        <w:rPr>
          <w:sz w:val="28"/>
          <w:szCs w:val="28"/>
        </w:rPr>
        <w:t>Березово и п. Светлый;</w:t>
      </w:r>
    </w:p>
    <w:p w:rsidR="00F6364C" w:rsidRPr="00B21A02" w:rsidRDefault="00F6364C" w:rsidP="00F6364C">
      <w:pPr>
        <w:tabs>
          <w:tab w:val="left" w:pos="709"/>
        </w:tabs>
        <w:jc w:val="both"/>
        <w:rPr>
          <w:sz w:val="28"/>
          <w:szCs w:val="28"/>
        </w:rPr>
      </w:pPr>
      <w:r w:rsidRPr="00B21A02">
        <w:rPr>
          <w:sz w:val="28"/>
          <w:szCs w:val="28"/>
        </w:rPr>
        <w:tab/>
        <w:t>- предоставление субсидий на возмещение недополученных доходов организациям, осуществляющим реализацию сжиженного газа населению;</w:t>
      </w:r>
    </w:p>
    <w:p w:rsidR="00F6364C" w:rsidRPr="00B21A02" w:rsidRDefault="00F6364C" w:rsidP="00F6364C">
      <w:pPr>
        <w:tabs>
          <w:tab w:val="left" w:pos="709"/>
        </w:tabs>
        <w:jc w:val="both"/>
        <w:rPr>
          <w:rFonts w:eastAsia="Arial Unicode MS"/>
          <w:sz w:val="28"/>
          <w:szCs w:val="28"/>
          <w:lang w:eastAsia="ar-SA"/>
        </w:rPr>
      </w:pPr>
      <w:r w:rsidRPr="00B21A02">
        <w:rPr>
          <w:sz w:val="28"/>
          <w:szCs w:val="28"/>
        </w:rPr>
        <w:tab/>
        <w:t xml:space="preserve">- субсидирование </w:t>
      </w:r>
      <w:r w:rsidRPr="00B21A02">
        <w:rPr>
          <w:rFonts w:eastAsia="Arial Unicode MS"/>
          <w:sz w:val="28"/>
          <w:szCs w:val="28"/>
          <w:lang w:eastAsia="ar-SA"/>
        </w:rPr>
        <w:t>предприятий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w:t>
      </w:r>
    </w:p>
    <w:p w:rsidR="00F6364C" w:rsidRPr="00B21A02" w:rsidRDefault="00F6364C" w:rsidP="00F6364C">
      <w:pPr>
        <w:tabs>
          <w:tab w:val="left" w:pos="709"/>
        </w:tabs>
        <w:jc w:val="both"/>
        <w:rPr>
          <w:sz w:val="28"/>
          <w:szCs w:val="28"/>
        </w:rPr>
      </w:pPr>
      <w:r w:rsidRPr="00B21A02">
        <w:rPr>
          <w:sz w:val="28"/>
          <w:szCs w:val="28"/>
        </w:rPr>
        <w:tab/>
        <w:t>В рамках муниципальной программы «Экологическая безопасность в Березовском райо</w:t>
      </w:r>
      <w:r w:rsidR="008B4D88" w:rsidRPr="00B21A02">
        <w:rPr>
          <w:sz w:val="28"/>
          <w:szCs w:val="28"/>
        </w:rPr>
        <w:t>не» запланировано 26,73 млн. руб., освоение 6,73%. Осуществляется реализация мероприятий</w:t>
      </w:r>
      <w:r w:rsidRPr="00B21A02">
        <w:rPr>
          <w:sz w:val="28"/>
          <w:szCs w:val="28"/>
        </w:rPr>
        <w:t>:</w:t>
      </w:r>
    </w:p>
    <w:p w:rsidR="00F6364C" w:rsidRPr="00B21A02" w:rsidRDefault="00F6364C" w:rsidP="00F6364C">
      <w:pPr>
        <w:tabs>
          <w:tab w:val="left" w:pos="709"/>
        </w:tabs>
        <w:jc w:val="both"/>
        <w:rPr>
          <w:sz w:val="28"/>
        </w:rPr>
      </w:pPr>
      <w:r w:rsidRPr="00B21A02">
        <w:rPr>
          <w:sz w:val="28"/>
          <w:szCs w:val="28"/>
        </w:rPr>
        <w:tab/>
        <w:t>- о</w:t>
      </w:r>
      <w:r w:rsidRPr="00B21A02">
        <w:rPr>
          <w:sz w:val="28"/>
        </w:rPr>
        <w:t>рганизация и проведение дезинсекции и дератизации в Березовском районе;</w:t>
      </w:r>
    </w:p>
    <w:p w:rsidR="00F6364C" w:rsidRPr="00B21A02" w:rsidRDefault="00F6364C" w:rsidP="00F6364C">
      <w:pPr>
        <w:tabs>
          <w:tab w:val="left" w:pos="709"/>
        </w:tabs>
        <w:spacing w:line="0" w:lineRule="atLeast"/>
        <w:ind w:firstLine="567"/>
        <w:jc w:val="both"/>
        <w:rPr>
          <w:sz w:val="28"/>
        </w:rPr>
      </w:pPr>
      <w:r w:rsidRPr="00B21A02">
        <w:rPr>
          <w:sz w:val="28"/>
          <w:szCs w:val="28"/>
        </w:rPr>
        <w:t>- с</w:t>
      </w:r>
      <w:r w:rsidRPr="00B21A02">
        <w:rPr>
          <w:sz w:val="28"/>
        </w:rPr>
        <w:t>троительство объектов для размещения и переработки твердых коммунальных (бытовых) отходов;</w:t>
      </w:r>
    </w:p>
    <w:p w:rsidR="00F6364C" w:rsidRPr="00B21A02" w:rsidRDefault="00F6364C" w:rsidP="00F6364C">
      <w:pPr>
        <w:tabs>
          <w:tab w:val="left" w:pos="709"/>
        </w:tabs>
        <w:spacing w:line="0" w:lineRule="atLeast"/>
        <w:ind w:firstLine="567"/>
        <w:jc w:val="both"/>
        <w:rPr>
          <w:sz w:val="28"/>
          <w:szCs w:val="28"/>
        </w:rPr>
      </w:pPr>
      <w:r w:rsidRPr="00B21A02">
        <w:rPr>
          <w:sz w:val="28"/>
        </w:rPr>
        <w:t xml:space="preserve">- содержание площадок временного накопления отходов в п. Светлый, п. Приполярный, д. Хулимсунт. </w:t>
      </w:r>
    </w:p>
    <w:p w:rsidR="00F6364C" w:rsidRPr="00B21A02" w:rsidRDefault="00F6364C" w:rsidP="00F6364C">
      <w:pPr>
        <w:ind w:left="10" w:right="70" w:firstLine="698"/>
        <w:jc w:val="both"/>
        <w:rPr>
          <w:sz w:val="28"/>
          <w:szCs w:val="28"/>
        </w:rPr>
      </w:pPr>
      <w:r w:rsidRPr="00B21A02">
        <w:rPr>
          <w:sz w:val="28"/>
          <w:szCs w:val="28"/>
        </w:rPr>
        <w:t>В 2024 году запланировано выполнение ремонтных работ сетей тепловодоснабжения (с заменой ветхих сетей) в населенных пунктах Березово, Игрим, Саранпауль, Светлый.</w:t>
      </w:r>
    </w:p>
    <w:p w:rsidR="00F6364C" w:rsidRPr="00B21A02" w:rsidRDefault="00F6364C" w:rsidP="00F6364C">
      <w:pPr>
        <w:tabs>
          <w:tab w:val="left" w:pos="709"/>
        </w:tabs>
        <w:spacing w:line="0" w:lineRule="atLeast"/>
        <w:ind w:firstLine="567"/>
        <w:jc w:val="both"/>
        <w:rPr>
          <w:sz w:val="28"/>
          <w:szCs w:val="28"/>
        </w:rPr>
      </w:pPr>
    </w:p>
    <w:p w:rsidR="006B4184" w:rsidRPr="00B21A02" w:rsidRDefault="006B4184" w:rsidP="00F6364C">
      <w:pPr>
        <w:tabs>
          <w:tab w:val="left" w:pos="540"/>
        </w:tabs>
        <w:suppressAutoHyphens/>
        <w:spacing w:line="0" w:lineRule="atLeast"/>
        <w:ind w:firstLine="540"/>
        <w:jc w:val="center"/>
        <w:rPr>
          <w:b/>
          <w:sz w:val="28"/>
          <w:szCs w:val="28"/>
        </w:rPr>
      </w:pPr>
    </w:p>
    <w:p w:rsidR="00F6364C" w:rsidRPr="00B21A02" w:rsidRDefault="00F6364C" w:rsidP="00F6364C">
      <w:pPr>
        <w:tabs>
          <w:tab w:val="left" w:pos="540"/>
        </w:tabs>
        <w:suppressAutoHyphens/>
        <w:spacing w:line="0" w:lineRule="atLeast"/>
        <w:ind w:firstLine="540"/>
        <w:jc w:val="center"/>
        <w:rPr>
          <w:b/>
          <w:sz w:val="28"/>
          <w:szCs w:val="28"/>
        </w:rPr>
      </w:pPr>
      <w:r w:rsidRPr="00B21A02">
        <w:rPr>
          <w:b/>
          <w:sz w:val="28"/>
          <w:szCs w:val="28"/>
        </w:rPr>
        <w:t xml:space="preserve">Возмещение убытков от оказания жилищно-коммунальных услуг </w:t>
      </w:r>
    </w:p>
    <w:p w:rsidR="00F6364C" w:rsidRPr="00B21A02" w:rsidRDefault="00F6364C" w:rsidP="00F6364C">
      <w:pPr>
        <w:tabs>
          <w:tab w:val="left" w:pos="540"/>
        </w:tabs>
        <w:suppressAutoHyphens/>
        <w:spacing w:line="0" w:lineRule="atLeast"/>
        <w:ind w:firstLine="540"/>
        <w:jc w:val="center"/>
        <w:rPr>
          <w:b/>
          <w:sz w:val="28"/>
          <w:szCs w:val="28"/>
        </w:rPr>
      </w:pPr>
      <w:r w:rsidRPr="00B21A02">
        <w:rPr>
          <w:b/>
          <w:sz w:val="28"/>
          <w:szCs w:val="28"/>
        </w:rPr>
        <w:t>населению по Березовскому району за 1 квартал 2024 года</w:t>
      </w:r>
    </w:p>
    <w:p w:rsidR="00F6364C" w:rsidRPr="00B21A02" w:rsidRDefault="00F6364C" w:rsidP="00F6364C">
      <w:pPr>
        <w:tabs>
          <w:tab w:val="left" w:pos="540"/>
        </w:tabs>
        <w:suppressAutoHyphens/>
        <w:spacing w:line="0" w:lineRule="atLeast"/>
        <w:ind w:firstLine="540"/>
        <w:jc w:val="right"/>
        <w:rPr>
          <w:bCs/>
          <w:sz w:val="28"/>
          <w:szCs w:val="28"/>
        </w:rPr>
      </w:pPr>
      <w:r w:rsidRPr="00B21A02">
        <w:rPr>
          <w:bCs/>
          <w:sz w:val="28"/>
          <w:szCs w:val="28"/>
        </w:rPr>
        <w:t xml:space="preserve">              (тыс. рублей)</w:t>
      </w:r>
    </w:p>
    <w:tbl>
      <w:tblPr>
        <w:tblW w:w="9972" w:type="dxa"/>
        <w:jc w:val="center"/>
        <w:tblLayout w:type="fixed"/>
        <w:tblLook w:val="04A0" w:firstRow="1" w:lastRow="0" w:firstColumn="1" w:lastColumn="0" w:noHBand="0" w:noVBand="1"/>
      </w:tblPr>
      <w:tblGrid>
        <w:gridCol w:w="3833"/>
        <w:gridCol w:w="2521"/>
        <w:gridCol w:w="2434"/>
        <w:gridCol w:w="1184"/>
      </w:tblGrid>
      <w:tr w:rsidR="00F6364C" w:rsidRPr="00B21A02" w:rsidTr="006B4184">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ind w:firstLine="540"/>
              <w:jc w:val="center"/>
              <w:rPr>
                <w:b/>
                <w:bCs/>
                <w:sz w:val="24"/>
                <w:szCs w:val="24"/>
                <w:lang w:eastAsia="en-US"/>
              </w:rPr>
            </w:pPr>
            <w:r w:rsidRPr="00B21A02">
              <w:rPr>
                <w:b/>
                <w:bCs/>
                <w:sz w:val="24"/>
                <w:szCs w:val="24"/>
                <w:lang w:eastAsia="en-US"/>
              </w:rPr>
              <w:t>Наименование</w:t>
            </w:r>
          </w:p>
          <w:p w:rsidR="00F6364C" w:rsidRPr="00B21A02" w:rsidRDefault="00F6364C" w:rsidP="001A1B2C">
            <w:pPr>
              <w:tabs>
                <w:tab w:val="left" w:pos="540"/>
              </w:tabs>
              <w:ind w:firstLine="540"/>
              <w:jc w:val="center"/>
              <w:rPr>
                <w:b/>
                <w:bCs/>
                <w:sz w:val="24"/>
                <w:szCs w:val="24"/>
                <w:lang w:eastAsia="en-US"/>
              </w:rPr>
            </w:pPr>
            <w:r w:rsidRPr="00B21A02">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F6364C" w:rsidRPr="00B21A02" w:rsidRDefault="00F6364C" w:rsidP="001A1B2C">
            <w:pPr>
              <w:tabs>
                <w:tab w:val="left" w:pos="540"/>
              </w:tabs>
              <w:jc w:val="center"/>
              <w:rPr>
                <w:b/>
                <w:bCs/>
                <w:sz w:val="24"/>
                <w:szCs w:val="24"/>
                <w:lang w:eastAsia="en-US"/>
              </w:rPr>
            </w:pPr>
            <w:r w:rsidRPr="00B21A02">
              <w:rPr>
                <w:b/>
                <w:bCs/>
                <w:sz w:val="24"/>
                <w:szCs w:val="24"/>
                <w:lang w:eastAsia="en-US"/>
              </w:rPr>
              <w:t>Фактическое финансирование</w:t>
            </w:r>
          </w:p>
          <w:p w:rsidR="00F6364C" w:rsidRPr="00B21A02" w:rsidRDefault="00F6364C" w:rsidP="001A1B2C">
            <w:pPr>
              <w:tabs>
                <w:tab w:val="left" w:pos="540"/>
              </w:tabs>
              <w:jc w:val="center"/>
              <w:rPr>
                <w:b/>
                <w:bCs/>
                <w:sz w:val="24"/>
                <w:szCs w:val="24"/>
                <w:lang w:eastAsia="en-US"/>
              </w:rPr>
            </w:pPr>
            <w:r w:rsidRPr="00B21A02">
              <w:rPr>
                <w:b/>
                <w:bCs/>
                <w:sz w:val="24"/>
                <w:szCs w:val="24"/>
                <w:lang w:eastAsia="en-US"/>
              </w:rPr>
              <w:t>за 1 квартал 2023 года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jc w:val="center"/>
              <w:rPr>
                <w:b/>
                <w:bCs/>
                <w:sz w:val="24"/>
                <w:szCs w:val="24"/>
                <w:lang w:eastAsia="en-US"/>
              </w:rPr>
            </w:pPr>
            <w:r w:rsidRPr="00B21A02">
              <w:rPr>
                <w:b/>
                <w:bCs/>
                <w:sz w:val="24"/>
                <w:szCs w:val="24"/>
                <w:lang w:eastAsia="en-US"/>
              </w:rPr>
              <w:t>Фактическое финансирование</w:t>
            </w:r>
          </w:p>
          <w:p w:rsidR="00F6364C" w:rsidRPr="00B21A02" w:rsidRDefault="00F6364C" w:rsidP="001A1B2C">
            <w:pPr>
              <w:tabs>
                <w:tab w:val="left" w:pos="540"/>
              </w:tabs>
              <w:jc w:val="center"/>
              <w:rPr>
                <w:b/>
                <w:bCs/>
                <w:sz w:val="24"/>
                <w:szCs w:val="24"/>
                <w:lang w:eastAsia="en-US"/>
              </w:rPr>
            </w:pPr>
            <w:r w:rsidRPr="00B21A02">
              <w:rPr>
                <w:b/>
                <w:bCs/>
                <w:sz w:val="24"/>
                <w:szCs w:val="24"/>
                <w:lang w:eastAsia="en-US"/>
              </w:rPr>
              <w:t>за 1 квартал 2024 года</w:t>
            </w:r>
          </w:p>
        </w:tc>
        <w:tc>
          <w:tcPr>
            <w:tcW w:w="1184" w:type="dxa"/>
            <w:tcBorders>
              <w:top w:val="single" w:sz="4" w:space="0" w:color="auto"/>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b/>
                <w:bCs/>
                <w:sz w:val="24"/>
                <w:szCs w:val="24"/>
                <w:lang w:eastAsia="en-US"/>
              </w:rPr>
            </w:pPr>
            <w:r w:rsidRPr="00B21A02">
              <w:rPr>
                <w:b/>
                <w:bCs/>
                <w:sz w:val="24"/>
                <w:szCs w:val="24"/>
                <w:lang w:eastAsia="en-US"/>
              </w:rPr>
              <w:t>Темп роста, %</w:t>
            </w:r>
          </w:p>
        </w:tc>
      </w:tr>
      <w:tr w:rsidR="00F6364C" w:rsidRPr="00B21A02" w:rsidTr="006B4184">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b/>
                <w:sz w:val="24"/>
                <w:szCs w:val="24"/>
                <w:lang w:eastAsia="en-US"/>
              </w:rPr>
            </w:pPr>
            <w:r w:rsidRPr="00B21A02">
              <w:rPr>
                <w:b/>
                <w:sz w:val="24"/>
                <w:szCs w:val="24"/>
                <w:lang w:eastAsia="en-US"/>
              </w:rPr>
              <w:t>Возмещение убытков от оказания услуг населению района, в том числе:</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b/>
                <w:sz w:val="24"/>
                <w:szCs w:val="24"/>
              </w:rPr>
            </w:pPr>
            <w:r w:rsidRPr="00B21A02">
              <w:rPr>
                <w:b/>
                <w:sz w:val="24"/>
                <w:szCs w:val="24"/>
              </w:rPr>
              <w:t>133 047,90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b/>
                <w:sz w:val="24"/>
                <w:szCs w:val="24"/>
              </w:rPr>
            </w:pPr>
            <w:r w:rsidRPr="00B21A02">
              <w:rPr>
                <w:b/>
                <w:sz w:val="24"/>
                <w:szCs w:val="24"/>
              </w:rPr>
              <w:t>167 261,10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b/>
                <w:sz w:val="24"/>
                <w:szCs w:val="24"/>
              </w:rPr>
            </w:pPr>
            <w:r w:rsidRPr="00B21A02">
              <w:rPr>
                <w:b/>
                <w:sz w:val="24"/>
                <w:szCs w:val="24"/>
              </w:rPr>
              <w:t>125,72</w:t>
            </w:r>
          </w:p>
        </w:tc>
      </w:tr>
      <w:tr w:rsidR="00F6364C" w:rsidRPr="00B21A02" w:rsidTr="006B4184">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Теплоснабжение</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492,20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1 998,70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sz w:val="24"/>
                <w:szCs w:val="24"/>
              </w:rPr>
            </w:pPr>
            <w:r w:rsidRPr="00B21A02">
              <w:rPr>
                <w:sz w:val="24"/>
                <w:szCs w:val="24"/>
              </w:rPr>
              <w:t xml:space="preserve">в 4,1 раза </w:t>
            </w:r>
          </w:p>
        </w:tc>
      </w:tr>
      <w:tr w:rsidR="00F6364C" w:rsidRPr="00B21A02" w:rsidTr="006B4184">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Водоснабжение</w:t>
            </w:r>
          </w:p>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(в т.ч. водоотведение)</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137,00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254,60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sz w:val="24"/>
                <w:szCs w:val="24"/>
              </w:rPr>
            </w:pPr>
            <w:r w:rsidRPr="00B21A02">
              <w:rPr>
                <w:sz w:val="24"/>
                <w:szCs w:val="24"/>
              </w:rPr>
              <w:t>185,84</w:t>
            </w:r>
          </w:p>
        </w:tc>
      </w:tr>
      <w:tr w:rsidR="00F6364C" w:rsidRPr="00B21A02" w:rsidTr="006B4184">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Газоснабжение</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3 748,80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4 143,60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sz w:val="24"/>
                <w:szCs w:val="24"/>
              </w:rPr>
            </w:pPr>
            <w:r w:rsidRPr="00B21A02">
              <w:rPr>
                <w:sz w:val="24"/>
                <w:szCs w:val="24"/>
              </w:rPr>
              <w:t>110,53</w:t>
            </w:r>
          </w:p>
        </w:tc>
      </w:tr>
      <w:tr w:rsidR="00F6364C" w:rsidRPr="00B21A02" w:rsidTr="006B4184">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Вывоз ЖБО</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261,20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144,20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sz w:val="24"/>
                <w:szCs w:val="24"/>
              </w:rPr>
            </w:pPr>
            <w:r w:rsidRPr="00B21A02">
              <w:rPr>
                <w:sz w:val="24"/>
                <w:szCs w:val="24"/>
              </w:rPr>
              <w:t>55,21</w:t>
            </w:r>
          </w:p>
        </w:tc>
      </w:tr>
      <w:tr w:rsidR="00F6364C" w:rsidRPr="00B21A02" w:rsidTr="006B4184">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Услуги бани</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1 067,00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884,30</w:t>
            </w:r>
          </w:p>
        </w:tc>
        <w:tc>
          <w:tcPr>
            <w:tcW w:w="1184" w:type="dxa"/>
            <w:tcBorders>
              <w:top w:val="nil"/>
              <w:left w:val="single" w:sz="4" w:space="0" w:color="auto"/>
              <w:bottom w:val="single" w:sz="4" w:space="0" w:color="auto"/>
              <w:right w:val="single" w:sz="4" w:space="0" w:color="auto"/>
            </w:tcBorders>
            <w:noWrap/>
            <w:vAlign w:val="bottom"/>
          </w:tcPr>
          <w:p w:rsidR="00F6364C" w:rsidRPr="00B21A02" w:rsidRDefault="00F6364C" w:rsidP="001A1B2C">
            <w:pPr>
              <w:tabs>
                <w:tab w:val="left" w:pos="540"/>
              </w:tabs>
              <w:jc w:val="center"/>
              <w:rPr>
                <w:sz w:val="24"/>
                <w:szCs w:val="24"/>
              </w:rPr>
            </w:pPr>
            <w:r w:rsidRPr="00B21A02">
              <w:rPr>
                <w:sz w:val="24"/>
                <w:szCs w:val="24"/>
              </w:rPr>
              <w:t>82,88</w:t>
            </w:r>
          </w:p>
        </w:tc>
      </w:tr>
      <w:tr w:rsidR="00F6364C" w:rsidRPr="00B21A02" w:rsidTr="006B4184">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F6364C" w:rsidRPr="00B21A02" w:rsidRDefault="00F6364C" w:rsidP="001A1B2C">
            <w:pPr>
              <w:tabs>
                <w:tab w:val="left" w:pos="540"/>
              </w:tabs>
              <w:spacing w:line="256" w:lineRule="auto"/>
              <w:jc w:val="center"/>
              <w:rPr>
                <w:sz w:val="24"/>
                <w:szCs w:val="24"/>
                <w:lang w:eastAsia="en-US"/>
              </w:rPr>
            </w:pPr>
            <w:r w:rsidRPr="00B21A02">
              <w:rPr>
                <w:sz w:val="24"/>
                <w:szCs w:val="24"/>
                <w:lang w:eastAsia="en-US"/>
              </w:rPr>
              <w:t>Электроснабжение</w:t>
            </w:r>
          </w:p>
        </w:tc>
        <w:tc>
          <w:tcPr>
            <w:tcW w:w="2521" w:type="dxa"/>
            <w:tcBorders>
              <w:top w:val="nil"/>
              <w:left w:val="nil"/>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127 341,70</w:t>
            </w:r>
          </w:p>
        </w:tc>
        <w:tc>
          <w:tcPr>
            <w:tcW w:w="2434" w:type="dxa"/>
            <w:tcBorders>
              <w:top w:val="nil"/>
              <w:left w:val="single" w:sz="4" w:space="0" w:color="auto"/>
              <w:bottom w:val="single" w:sz="4" w:space="0" w:color="auto"/>
              <w:right w:val="single" w:sz="4" w:space="0" w:color="auto"/>
            </w:tcBorders>
            <w:vAlign w:val="bottom"/>
          </w:tcPr>
          <w:p w:rsidR="00F6364C" w:rsidRPr="00B21A02" w:rsidRDefault="00F6364C" w:rsidP="001A1B2C">
            <w:pPr>
              <w:tabs>
                <w:tab w:val="left" w:pos="540"/>
              </w:tabs>
              <w:jc w:val="center"/>
              <w:rPr>
                <w:sz w:val="24"/>
                <w:szCs w:val="24"/>
              </w:rPr>
            </w:pPr>
            <w:r w:rsidRPr="00B21A02">
              <w:rPr>
                <w:sz w:val="24"/>
                <w:szCs w:val="24"/>
              </w:rPr>
              <w:t>159 835,70</w:t>
            </w:r>
          </w:p>
        </w:tc>
        <w:tc>
          <w:tcPr>
            <w:tcW w:w="1184" w:type="dxa"/>
            <w:tcBorders>
              <w:top w:val="nil"/>
              <w:left w:val="single" w:sz="4" w:space="0" w:color="auto"/>
              <w:bottom w:val="single" w:sz="4" w:space="0" w:color="auto"/>
              <w:right w:val="single" w:sz="4" w:space="0" w:color="auto"/>
            </w:tcBorders>
            <w:noWrap/>
            <w:vAlign w:val="center"/>
          </w:tcPr>
          <w:p w:rsidR="00F6364C" w:rsidRPr="00B21A02" w:rsidRDefault="00F6364C" w:rsidP="001A1B2C">
            <w:pPr>
              <w:tabs>
                <w:tab w:val="left" w:pos="540"/>
              </w:tabs>
              <w:jc w:val="center"/>
              <w:rPr>
                <w:sz w:val="24"/>
                <w:szCs w:val="24"/>
              </w:rPr>
            </w:pPr>
            <w:r w:rsidRPr="00B21A02">
              <w:rPr>
                <w:sz w:val="24"/>
                <w:szCs w:val="24"/>
              </w:rPr>
              <w:t>125,52</w:t>
            </w:r>
          </w:p>
        </w:tc>
      </w:tr>
    </w:tbl>
    <w:p w:rsidR="00F6364C" w:rsidRPr="00B21A02" w:rsidRDefault="00F6364C" w:rsidP="00F6364C">
      <w:pPr>
        <w:tabs>
          <w:tab w:val="left" w:pos="540"/>
        </w:tabs>
        <w:suppressAutoHyphens/>
        <w:spacing w:line="0" w:lineRule="atLeast"/>
        <w:ind w:firstLine="540"/>
        <w:jc w:val="right"/>
        <w:rPr>
          <w:bCs/>
          <w:sz w:val="28"/>
          <w:szCs w:val="28"/>
        </w:rPr>
      </w:pPr>
    </w:p>
    <w:p w:rsidR="00F6364C" w:rsidRPr="00B21A02" w:rsidRDefault="00F6364C" w:rsidP="00F6364C">
      <w:pPr>
        <w:ind w:firstLine="708"/>
        <w:jc w:val="both"/>
        <w:rPr>
          <w:sz w:val="28"/>
          <w:szCs w:val="28"/>
        </w:rPr>
      </w:pPr>
      <w:r w:rsidRPr="00B21A02">
        <w:rPr>
          <w:sz w:val="28"/>
          <w:szCs w:val="28"/>
        </w:rPr>
        <w:t xml:space="preserve">Предприятиями жилищно-коммунального комплекса в 1 квартале 2024 года подано 406 исковых заявлений на общую сумму 21 573,80 тыс. рублей (1 квартал 2023 года – 253 на сумму 11 673,30 тысячи рублей). </w:t>
      </w:r>
    </w:p>
    <w:p w:rsidR="00F6364C" w:rsidRPr="00B21A02" w:rsidRDefault="00F6364C" w:rsidP="00F6364C"/>
    <w:p w:rsidR="006B4184" w:rsidRPr="00B21A02" w:rsidRDefault="006B4184" w:rsidP="0032689E">
      <w:pPr>
        <w:pStyle w:val="12"/>
        <w:spacing w:line="360" w:lineRule="auto"/>
        <w:ind w:firstLine="720"/>
        <w:jc w:val="center"/>
        <w:rPr>
          <w:b/>
        </w:rPr>
      </w:pPr>
    </w:p>
    <w:p w:rsidR="0032689E" w:rsidRPr="00B21A02" w:rsidRDefault="0032689E" w:rsidP="0032689E">
      <w:pPr>
        <w:pStyle w:val="12"/>
        <w:spacing w:line="360" w:lineRule="auto"/>
        <w:ind w:firstLine="720"/>
        <w:jc w:val="center"/>
        <w:rPr>
          <w:b/>
        </w:rPr>
      </w:pPr>
      <w:r w:rsidRPr="00B21A02">
        <w:rPr>
          <w:b/>
        </w:rPr>
        <w:t>Транспорт и связь</w:t>
      </w:r>
    </w:p>
    <w:p w:rsidR="0032689E" w:rsidRPr="00B21A02" w:rsidRDefault="0032689E" w:rsidP="0032689E">
      <w:pPr>
        <w:pStyle w:val="12"/>
        <w:spacing w:line="360" w:lineRule="auto"/>
        <w:ind w:firstLine="720"/>
        <w:rPr>
          <w:b/>
        </w:rPr>
      </w:pPr>
      <w:r w:rsidRPr="00B21A02">
        <w:rPr>
          <w:b/>
        </w:rPr>
        <w:t>Транспорт</w:t>
      </w:r>
    </w:p>
    <w:p w:rsidR="001A1B2C" w:rsidRPr="00B21A02" w:rsidRDefault="001A1B2C" w:rsidP="001A1B2C">
      <w:pPr>
        <w:widowControl w:val="0"/>
        <w:autoSpaceDE w:val="0"/>
        <w:autoSpaceDN w:val="0"/>
        <w:adjustRightInd w:val="0"/>
        <w:ind w:firstLine="709"/>
        <w:jc w:val="both"/>
        <w:rPr>
          <w:sz w:val="28"/>
          <w:szCs w:val="28"/>
        </w:rPr>
      </w:pPr>
      <w:r w:rsidRPr="00B21A02">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1A1B2C" w:rsidRPr="00B21A02" w:rsidRDefault="001A1B2C" w:rsidP="001A1B2C">
      <w:pPr>
        <w:spacing w:line="0" w:lineRule="atLeast"/>
        <w:ind w:firstLine="709"/>
        <w:jc w:val="both"/>
        <w:rPr>
          <w:rFonts w:eastAsia="Calibri"/>
          <w:b/>
          <w:sz w:val="28"/>
          <w:szCs w:val="28"/>
        </w:rPr>
      </w:pPr>
      <w:r w:rsidRPr="00B21A02">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B21A02">
        <w:rPr>
          <w:bCs/>
          <w:sz w:val="28"/>
          <w:szCs w:val="28"/>
        </w:rPr>
        <w:t>Современная транспортная система Березовского района</w:t>
      </w:r>
      <w:r w:rsidRPr="00B21A02">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1A1B2C" w:rsidRPr="00B21A02" w:rsidRDefault="001A1B2C" w:rsidP="001A1B2C">
      <w:pPr>
        <w:ind w:firstLine="708"/>
        <w:jc w:val="both"/>
        <w:rPr>
          <w:sz w:val="28"/>
          <w:szCs w:val="28"/>
        </w:rPr>
      </w:pPr>
      <w:r w:rsidRPr="00B21A02">
        <w:rPr>
          <w:sz w:val="28"/>
          <w:szCs w:val="28"/>
        </w:rPr>
        <w:t>Общий объем денежных средств, предусмотренный на реализацию муниципальной программы «</w:t>
      </w:r>
      <w:r w:rsidRPr="00B21A02">
        <w:rPr>
          <w:sz w:val="28"/>
          <w:szCs w:val="28"/>
          <w:lang w:eastAsia="en-US"/>
        </w:rPr>
        <w:t>Современная транспортная система Березовского района»</w:t>
      </w:r>
      <w:r w:rsidRPr="00B21A02">
        <w:rPr>
          <w:sz w:val="28"/>
          <w:szCs w:val="28"/>
        </w:rPr>
        <w:t>, составляет 151,40 млн. рублей, освоение финансовых средств составляет 7,</w:t>
      </w:r>
      <w:r w:rsidR="008B1B27" w:rsidRPr="00B21A02">
        <w:rPr>
          <w:sz w:val="28"/>
          <w:szCs w:val="28"/>
        </w:rPr>
        <w:t>46</w:t>
      </w:r>
      <w:r w:rsidRPr="00B21A02">
        <w:rPr>
          <w:sz w:val="28"/>
          <w:szCs w:val="28"/>
        </w:rPr>
        <w:t>%.</w:t>
      </w:r>
    </w:p>
    <w:p w:rsidR="001A1B2C" w:rsidRPr="00B21A02" w:rsidRDefault="001A1B2C" w:rsidP="001A1B2C">
      <w:pPr>
        <w:widowControl w:val="0"/>
        <w:autoSpaceDE w:val="0"/>
        <w:autoSpaceDN w:val="0"/>
        <w:adjustRightInd w:val="0"/>
        <w:ind w:firstLine="708"/>
        <w:jc w:val="both"/>
        <w:outlineLvl w:val="2"/>
        <w:rPr>
          <w:iCs/>
          <w:sz w:val="28"/>
          <w:szCs w:val="28"/>
        </w:rPr>
      </w:pPr>
      <w:r w:rsidRPr="00B21A02">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1A1B2C" w:rsidRPr="00B21A02" w:rsidRDefault="001A1B2C" w:rsidP="001A1B2C">
      <w:pPr>
        <w:widowControl w:val="0"/>
        <w:autoSpaceDE w:val="0"/>
        <w:autoSpaceDN w:val="0"/>
        <w:adjustRightInd w:val="0"/>
        <w:ind w:firstLine="720"/>
        <w:jc w:val="center"/>
        <w:outlineLvl w:val="2"/>
        <w:rPr>
          <w:sz w:val="28"/>
          <w:szCs w:val="28"/>
        </w:rPr>
      </w:pPr>
    </w:p>
    <w:p w:rsidR="001A1B2C" w:rsidRPr="00B21A02" w:rsidRDefault="001A1B2C" w:rsidP="001A1B2C">
      <w:pPr>
        <w:widowControl w:val="0"/>
        <w:autoSpaceDE w:val="0"/>
        <w:autoSpaceDN w:val="0"/>
        <w:adjustRightInd w:val="0"/>
        <w:ind w:firstLine="720"/>
        <w:jc w:val="center"/>
        <w:outlineLvl w:val="2"/>
        <w:rPr>
          <w:b/>
          <w:sz w:val="28"/>
          <w:szCs w:val="28"/>
        </w:rPr>
      </w:pPr>
      <w:r w:rsidRPr="00B21A02">
        <w:rPr>
          <w:b/>
          <w:sz w:val="28"/>
          <w:szCs w:val="28"/>
        </w:rPr>
        <w:t>Динамика показателей по организации пассажирских перевозок</w:t>
      </w:r>
    </w:p>
    <w:p w:rsidR="001A1B2C" w:rsidRPr="00B21A02" w:rsidRDefault="001A1B2C" w:rsidP="001A1B2C">
      <w:pPr>
        <w:widowControl w:val="0"/>
        <w:autoSpaceDE w:val="0"/>
        <w:autoSpaceDN w:val="0"/>
        <w:adjustRightInd w:val="0"/>
        <w:ind w:firstLine="720"/>
        <w:jc w:val="center"/>
        <w:outlineLvl w:val="2"/>
        <w:rPr>
          <w:b/>
          <w:sz w:val="28"/>
          <w:szCs w:val="28"/>
        </w:rPr>
      </w:pPr>
      <w:r w:rsidRPr="00B21A02">
        <w:rPr>
          <w:b/>
          <w:sz w:val="28"/>
          <w:szCs w:val="28"/>
        </w:rPr>
        <w:t>между поселениями в границах Березовского района</w:t>
      </w:r>
    </w:p>
    <w:p w:rsidR="001A1B2C" w:rsidRPr="00B21A02" w:rsidRDefault="001A1B2C" w:rsidP="001A1B2C">
      <w:pPr>
        <w:widowControl w:val="0"/>
        <w:autoSpaceDE w:val="0"/>
        <w:autoSpaceDN w:val="0"/>
        <w:adjustRightInd w:val="0"/>
        <w:ind w:firstLine="720"/>
        <w:jc w:val="center"/>
        <w:outlineLvl w:val="2"/>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701"/>
        <w:gridCol w:w="1701"/>
      </w:tblGrid>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widowControl w:val="0"/>
              <w:autoSpaceDE w:val="0"/>
              <w:autoSpaceDN w:val="0"/>
              <w:adjustRightInd w:val="0"/>
              <w:spacing w:line="276" w:lineRule="auto"/>
              <w:jc w:val="center"/>
              <w:outlineLvl w:val="2"/>
              <w:rPr>
                <w:b/>
                <w:sz w:val="24"/>
                <w:szCs w:val="24"/>
              </w:rPr>
            </w:pPr>
            <w:r w:rsidRPr="00B21A02">
              <w:rPr>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jc w:val="center"/>
              <w:rPr>
                <w:b/>
                <w:sz w:val="24"/>
                <w:szCs w:val="24"/>
              </w:rPr>
            </w:pPr>
            <w:r w:rsidRPr="00B21A02">
              <w:rPr>
                <w:b/>
                <w:sz w:val="24"/>
                <w:szCs w:val="24"/>
              </w:rPr>
              <w:t>1 квартал 2023 года</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autoSpaceDE w:val="0"/>
              <w:autoSpaceDN w:val="0"/>
              <w:adjustRightInd w:val="0"/>
              <w:jc w:val="center"/>
              <w:rPr>
                <w:b/>
                <w:sz w:val="24"/>
                <w:szCs w:val="24"/>
              </w:rPr>
            </w:pPr>
            <w:r w:rsidRPr="00B21A02">
              <w:rPr>
                <w:b/>
                <w:sz w:val="24"/>
                <w:szCs w:val="24"/>
              </w:rPr>
              <w:t>1 квартал 2024 года</w:t>
            </w:r>
          </w:p>
        </w:tc>
      </w:tr>
      <w:tr w:rsidR="001A1B2C" w:rsidRPr="00B21A02" w:rsidTr="00333C38">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outlineLvl w:val="2"/>
              <w:rPr>
                <w:b/>
                <w:sz w:val="24"/>
                <w:szCs w:val="24"/>
              </w:rPr>
            </w:pPr>
            <w:r w:rsidRPr="00B21A02">
              <w:rPr>
                <w:b/>
                <w:sz w:val="24"/>
                <w:szCs w:val="24"/>
              </w:rPr>
              <w:t>Количество выполненных рейсов (рейсооборотов), в том числе:</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водный транспорт, единиц (рейсообороты)</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авиационный транспорт, единиц (рейсообороты)</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16</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автомобильный транспорт, (рейсооборотов)</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104</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96</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b/>
                <w:sz w:val="24"/>
                <w:szCs w:val="24"/>
              </w:rPr>
            </w:pPr>
            <w:r w:rsidRPr="00B21A02">
              <w:rPr>
                <w:b/>
                <w:sz w:val="24"/>
                <w:szCs w:val="24"/>
              </w:rPr>
              <w:t>Пассажиропоток, человек,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b/>
                <w:sz w:val="24"/>
                <w:szCs w:val="24"/>
              </w:rPr>
            </w:pPr>
            <w:r w:rsidRPr="00B21A02">
              <w:rPr>
                <w:b/>
                <w:sz w:val="24"/>
                <w:szCs w:val="24"/>
              </w:rPr>
              <w:t>1 486</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b/>
                <w:sz w:val="24"/>
                <w:szCs w:val="24"/>
              </w:rPr>
            </w:pPr>
            <w:r w:rsidRPr="00B21A02">
              <w:rPr>
                <w:b/>
                <w:sz w:val="24"/>
                <w:szCs w:val="24"/>
              </w:rPr>
              <w:t>2 533</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водный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авиационный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481</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307</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автомобильный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1 005</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2 226</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b/>
                <w:sz w:val="24"/>
                <w:szCs w:val="24"/>
              </w:rPr>
            </w:pPr>
            <w:r w:rsidRPr="00B21A02">
              <w:rPr>
                <w:b/>
                <w:sz w:val="24"/>
                <w:szCs w:val="24"/>
              </w:rPr>
              <w:t>Объем субсидий на перевозки пассажиров, тыс. рублей,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b/>
                <w:sz w:val="24"/>
                <w:szCs w:val="24"/>
              </w:rPr>
            </w:pPr>
            <w:r w:rsidRPr="00B21A02">
              <w:rPr>
                <w:b/>
                <w:sz w:val="24"/>
                <w:szCs w:val="24"/>
              </w:rPr>
              <w:t>12 588,10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b/>
                <w:sz w:val="24"/>
                <w:szCs w:val="24"/>
              </w:rPr>
            </w:pPr>
            <w:r w:rsidRPr="00B21A02">
              <w:rPr>
                <w:b/>
                <w:sz w:val="24"/>
                <w:szCs w:val="24"/>
              </w:rPr>
              <w:t>13 374,30</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водный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0</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авиационный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7 745,10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6 939,90</w:t>
            </w:r>
          </w:p>
        </w:tc>
      </w:tr>
      <w:tr w:rsidR="001A1B2C" w:rsidRPr="00B21A02" w:rsidTr="00333C38">
        <w:trPr>
          <w:trHeight w:val="365"/>
        </w:trPr>
        <w:tc>
          <w:tcPr>
            <w:tcW w:w="6771" w:type="dxa"/>
            <w:tcBorders>
              <w:top w:val="single" w:sz="4" w:space="0" w:color="auto"/>
              <w:left w:val="single" w:sz="4" w:space="0" w:color="auto"/>
              <w:bottom w:val="single" w:sz="4" w:space="0" w:color="auto"/>
              <w:right w:val="single" w:sz="4" w:space="0" w:color="auto"/>
            </w:tcBorders>
            <w:hideMark/>
          </w:tcPr>
          <w:p w:rsidR="001A1B2C" w:rsidRPr="00B21A02" w:rsidRDefault="001A1B2C" w:rsidP="001A1B2C">
            <w:pPr>
              <w:widowControl w:val="0"/>
              <w:autoSpaceDE w:val="0"/>
              <w:autoSpaceDN w:val="0"/>
              <w:adjustRightInd w:val="0"/>
              <w:jc w:val="both"/>
              <w:outlineLvl w:val="2"/>
              <w:rPr>
                <w:sz w:val="24"/>
                <w:szCs w:val="24"/>
              </w:rPr>
            </w:pPr>
            <w:r w:rsidRPr="00B21A02">
              <w:rPr>
                <w:sz w:val="24"/>
                <w:szCs w:val="24"/>
              </w:rPr>
              <w:t>автомобильный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4 843,00</w:t>
            </w:r>
          </w:p>
        </w:tc>
        <w:tc>
          <w:tcPr>
            <w:tcW w:w="1701"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widowControl w:val="0"/>
              <w:autoSpaceDE w:val="0"/>
              <w:autoSpaceDN w:val="0"/>
              <w:adjustRightInd w:val="0"/>
              <w:jc w:val="center"/>
              <w:outlineLvl w:val="2"/>
              <w:rPr>
                <w:sz w:val="24"/>
                <w:szCs w:val="24"/>
              </w:rPr>
            </w:pPr>
            <w:r w:rsidRPr="00B21A02">
              <w:rPr>
                <w:sz w:val="24"/>
                <w:szCs w:val="24"/>
              </w:rPr>
              <w:t>6 434,40</w:t>
            </w:r>
          </w:p>
        </w:tc>
      </w:tr>
    </w:tbl>
    <w:p w:rsidR="001A1B2C" w:rsidRPr="00B21A02" w:rsidRDefault="001A1B2C" w:rsidP="001A1B2C">
      <w:pPr>
        <w:widowControl w:val="0"/>
        <w:autoSpaceDE w:val="0"/>
        <w:autoSpaceDN w:val="0"/>
        <w:adjustRightInd w:val="0"/>
        <w:jc w:val="both"/>
        <w:outlineLvl w:val="2"/>
        <w:rPr>
          <w:sz w:val="28"/>
          <w:szCs w:val="28"/>
        </w:rPr>
      </w:pPr>
    </w:p>
    <w:p w:rsidR="001A1B2C" w:rsidRPr="00B21A02" w:rsidRDefault="001A1B2C" w:rsidP="001A1B2C">
      <w:pPr>
        <w:ind w:firstLine="709"/>
        <w:rPr>
          <w:sz w:val="28"/>
          <w:szCs w:val="28"/>
        </w:rPr>
      </w:pPr>
      <w:bookmarkStart w:id="0" w:name="_Toc126333217"/>
      <w:r w:rsidRPr="00B21A02">
        <w:rPr>
          <w:sz w:val="28"/>
          <w:szCs w:val="28"/>
        </w:rPr>
        <w:t>В отчетном периоде 2024 год</w:t>
      </w:r>
      <w:bookmarkEnd w:id="0"/>
      <w:r w:rsidRPr="00B21A02">
        <w:rPr>
          <w:sz w:val="28"/>
          <w:szCs w:val="28"/>
        </w:rPr>
        <w:t>а:</w:t>
      </w:r>
    </w:p>
    <w:p w:rsidR="001A1B2C" w:rsidRPr="00B21A02" w:rsidRDefault="001A1B2C" w:rsidP="001A1B2C">
      <w:pPr>
        <w:ind w:firstLine="709"/>
        <w:jc w:val="both"/>
        <w:rPr>
          <w:sz w:val="28"/>
          <w:szCs w:val="28"/>
        </w:rPr>
      </w:pPr>
      <w:bookmarkStart w:id="1" w:name="_Toc126333218"/>
      <w:r w:rsidRPr="00B21A02">
        <w:rPr>
          <w:sz w:val="28"/>
          <w:szCs w:val="28"/>
        </w:rPr>
        <w:t xml:space="preserve">- объем перевезенных пассажиров между поселениями в границах и за пределы Березовского района, увеличился </w:t>
      </w:r>
      <w:r w:rsidR="00333C38" w:rsidRPr="00B21A02">
        <w:rPr>
          <w:sz w:val="28"/>
          <w:szCs w:val="28"/>
        </w:rPr>
        <w:t>в 1,7 раза</w:t>
      </w:r>
      <w:r w:rsidRPr="00B21A02">
        <w:rPr>
          <w:sz w:val="28"/>
          <w:szCs w:val="28"/>
        </w:rPr>
        <w:t xml:space="preserve"> и составил 2 533 человека;</w:t>
      </w:r>
      <w:bookmarkEnd w:id="1"/>
    </w:p>
    <w:p w:rsidR="001A1B2C" w:rsidRPr="00B21A02" w:rsidRDefault="001A1B2C" w:rsidP="001A1B2C">
      <w:pPr>
        <w:ind w:firstLine="709"/>
        <w:jc w:val="both"/>
        <w:rPr>
          <w:sz w:val="28"/>
          <w:szCs w:val="28"/>
        </w:rPr>
      </w:pPr>
      <w:bookmarkStart w:id="2" w:name="_Toc126333219"/>
      <w:r w:rsidRPr="00B21A02">
        <w:rPr>
          <w:sz w:val="28"/>
          <w:szCs w:val="28"/>
        </w:rPr>
        <w:t>- объем субсидирования пассажирских перевозок всеми видам транспорта увеличился на 6,25% и составил 13 374,30 тыс. рублей.</w:t>
      </w:r>
      <w:bookmarkEnd w:id="2"/>
      <w:r w:rsidRPr="00B21A02">
        <w:rPr>
          <w:sz w:val="28"/>
          <w:szCs w:val="28"/>
        </w:rPr>
        <w:t xml:space="preserve"> </w:t>
      </w:r>
    </w:p>
    <w:p w:rsidR="001A1B2C" w:rsidRPr="00B21A02" w:rsidRDefault="001A1B2C" w:rsidP="001A1B2C">
      <w:pPr>
        <w:ind w:firstLine="720"/>
        <w:jc w:val="both"/>
        <w:rPr>
          <w:sz w:val="28"/>
          <w:szCs w:val="28"/>
        </w:rPr>
      </w:pPr>
      <w:r w:rsidRPr="00B21A02">
        <w:rPr>
          <w:sz w:val="28"/>
          <w:szCs w:val="28"/>
        </w:rPr>
        <w:t xml:space="preserve">Осуществление регулярных перевозок пассажиров: </w:t>
      </w:r>
    </w:p>
    <w:p w:rsidR="001A1B2C" w:rsidRPr="00B21A02" w:rsidRDefault="001A1B2C" w:rsidP="001A1B2C">
      <w:pPr>
        <w:ind w:firstLine="720"/>
        <w:jc w:val="both"/>
        <w:rPr>
          <w:sz w:val="28"/>
          <w:szCs w:val="28"/>
        </w:rPr>
      </w:pPr>
      <w:r w:rsidRPr="00B21A02">
        <w:rPr>
          <w:i/>
          <w:sz w:val="28"/>
          <w:szCs w:val="28"/>
        </w:rPr>
        <w:t>- водным транспортом общего пользования по регулируемым тарифам</w:t>
      </w:r>
      <w:r w:rsidRPr="00B21A02">
        <w:rPr>
          <w:sz w:val="28"/>
          <w:szCs w:val="28"/>
        </w:rPr>
        <w:t>. Перевозки пассажиров водным транспортом будут осуществляться АО «Северречфлот» в период навигации 2024 года.</w:t>
      </w:r>
    </w:p>
    <w:p w:rsidR="001A1B2C" w:rsidRPr="00B21A02" w:rsidRDefault="001A1B2C" w:rsidP="001A1B2C">
      <w:pPr>
        <w:ind w:firstLine="709"/>
        <w:jc w:val="both"/>
        <w:rPr>
          <w:i/>
          <w:sz w:val="28"/>
          <w:szCs w:val="28"/>
        </w:rPr>
      </w:pPr>
      <w:bookmarkStart w:id="3" w:name="_Toc126333220"/>
      <w:r w:rsidRPr="00B21A02">
        <w:rPr>
          <w:i/>
          <w:sz w:val="28"/>
          <w:szCs w:val="28"/>
        </w:rPr>
        <w:t>- воздушным транспортом общего пользования</w:t>
      </w:r>
      <w:r w:rsidRPr="00B21A02">
        <w:rPr>
          <w:sz w:val="28"/>
          <w:szCs w:val="28"/>
        </w:rPr>
        <w:t xml:space="preserve"> осуществляет АО «ЮТэйр – Вертолетные услуги» вертолетами МИ-8Т.</w:t>
      </w:r>
      <w:bookmarkEnd w:id="3"/>
      <w:r w:rsidRPr="00B21A02">
        <w:rPr>
          <w:sz w:val="28"/>
          <w:szCs w:val="28"/>
        </w:rPr>
        <w:t xml:space="preserve"> </w:t>
      </w:r>
    </w:p>
    <w:p w:rsidR="001A1B2C" w:rsidRPr="00B21A02" w:rsidRDefault="001A1B2C" w:rsidP="001A1B2C">
      <w:pPr>
        <w:ind w:firstLine="720"/>
        <w:jc w:val="both"/>
        <w:rPr>
          <w:sz w:val="28"/>
          <w:szCs w:val="28"/>
        </w:rPr>
      </w:pPr>
      <w:r w:rsidRPr="00B21A02">
        <w:rPr>
          <w:sz w:val="28"/>
          <w:szCs w:val="28"/>
        </w:rPr>
        <w:t>Аэропортовое обслуживание на посадочных площадках в пгт. Березово, пгт. Игрим и с. Саранпауль осуществляет АО «Аэропорт Сургут».</w:t>
      </w:r>
    </w:p>
    <w:p w:rsidR="00333C38" w:rsidRPr="00B21A02" w:rsidRDefault="00333C38" w:rsidP="00333C38">
      <w:pPr>
        <w:ind w:firstLine="720"/>
        <w:jc w:val="both"/>
        <w:rPr>
          <w:spacing w:val="4"/>
          <w:sz w:val="28"/>
          <w:szCs w:val="28"/>
        </w:rPr>
      </w:pPr>
      <w:r w:rsidRPr="00B21A02">
        <w:rPr>
          <w:sz w:val="28"/>
          <w:szCs w:val="28"/>
        </w:rPr>
        <w:t>В 1 квартале 2023 года зафиксировано снижение рейсооборотов на 15,79% к уровню</w:t>
      </w:r>
      <w:r w:rsidR="001A1B2C" w:rsidRPr="00B21A02">
        <w:rPr>
          <w:sz w:val="28"/>
          <w:szCs w:val="28"/>
        </w:rPr>
        <w:t xml:space="preserve"> аналогичного периода 2023 года (1</w:t>
      </w:r>
      <w:r w:rsidRPr="00B21A02">
        <w:rPr>
          <w:sz w:val="28"/>
          <w:szCs w:val="28"/>
        </w:rPr>
        <w:t>6</w:t>
      </w:r>
      <w:r w:rsidR="001A1B2C" w:rsidRPr="00B21A02">
        <w:rPr>
          <w:sz w:val="28"/>
          <w:szCs w:val="28"/>
        </w:rPr>
        <w:t xml:space="preserve"> рейсооборотов)</w:t>
      </w:r>
      <w:r w:rsidRPr="00B21A02">
        <w:rPr>
          <w:sz w:val="28"/>
          <w:szCs w:val="28"/>
        </w:rPr>
        <w:t xml:space="preserve"> и количества</w:t>
      </w:r>
      <w:r w:rsidR="001A1B2C" w:rsidRPr="00B21A02">
        <w:rPr>
          <w:spacing w:val="4"/>
          <w:sz w:val="28"/>
          <w:szCs w:val="28"/>
        </w:rPr>
        <w:t xml:space="preserve"> </w:t>
      </w:r>
      <w:r w:rsidRPr="00B21A02">
        <w:rPr>
          <w:spacing w:val="4"/>
          <w:sz w:val="28"/>
          <w:szCs w:val="28"/>
        </w:rPr>
        <w:t>п</w:t>
      </w:r>
      <w:r w:rsidR="001A1B2C" w:rsidRPr="00B21A02">
        <w:rPr>
          <w:spacing w:val="4"/>
          <w:sz w:val="28"/>
          <w:szCs w:val="28"/>
        </w:rPr>
        <w:t>еревезен</w:t>
      </w:r>
      <w:r w:rsidRPr="00B21A02">
        <w:rPr>
          <w:spacing w:val="4"/>
          <w:sz w:val="28"/>
          <w:szCs w:val="28"/>
        </w:rPr>
        <w:t>ных</w:t>
      </w:r>
      <w:r w:rsidR="001A1B2C" w:rsidRPr="00B21A02">
        <w:rPr>
          <w:spacing w:val="4"/>
          <w:sz w:val="28"/>
          <w:szCs w:val="28"/>
        </w:rPr>
        <w:t xml:space="preserve"> пассажиров</w:t>
      </w:r>
      <w:r w:rsidRPr="00B21A02">
        <w:rPr>
          <w:spacing w:val="4"/>
          <w:sz w:val="28"/>
          <w:szCs w:val="28"/>
        </w:rPr>
        <w:t xml:space="preserve"> на 36,17% (481 до 307 чел.)</w:t>
      </w:r>
      <w:r w:rsidR="001A1B2C" w:rsidRPr="00B21A02">
        <w:rPr>
          <w:spacing w:val="4"/>
          <w:sz w:val="28"/>
          <w:szCs w:val="28"/>
        </w:rPr>
        <w:t>,</w:t>
      </w:r>
      <w:r w:rsidR="00A26B1C" w:rsidRPr="00B21A02">
        <w:rPr>
          <w:spacing w:val="4"/>
          <w:sz w:val="28"/>
          <w:szCs w:val="28"/>
        </w:rPr>
        <w:t xml:space="preserve"> что обусловлено действием автозимников.</w:t>
      </w:r>
      <w:r w:rsidRPr="00B21A02">
        <w:rPr>
          <w:spacing w:val="4"/>
          <w:sz w:val="28"/>
          <w:szCs w:val="28"/>
        </w:rPr>
        <w:t xml:space="preserve"> </w:t>
      </w:r>
    </w:p>
    <w:p w:rsidR="001A1B2C" w:rsidRPr="00B21A02" w:rsidRDefault="001A1B2C" w:rsidP="001A1B2C">
      <w:pPr>
        <w:suppressAutoHyphens/>
        <w:ind w:firstLine="720"/>
        <w:jc w:val="both"/>
        <w:rPr>
          <w:sz w:val="28"/>
          <w:szCs w:val="28"/>
        </w:rPr>
      </w:pPr>
      <w:r w:rsidRPr="00B21A02">
        <w:rPr>
          <w:sz w:val="28"/>
          <w:szCs w:val="28"/>
        </w:rPr>
        <w:t xml:space="preserve">Размер субсидии на возмещение недополученных доходов предприятиям на перевозку пассажиров снизился на 10,40% и составил 6 939,90 тыс. рублей; </w:t>
      </w:r>
    </w:p>
    <w:p w:rsidR="001A1B2C" w:rsidRPr="00B21A02" w:rsidRDefault="001A1B2C" w:rsidP="001A1B2C">
      <w:pPr>
        <w:ind w:firstLine="720"/>
        <w:jc w:val="both"/>
        <w:rPr>
          <w:i/>
          <w:sz w:val="28"/>
          <w:szCs w:val="28"/>
        </w:rPr>
      </w:pPr>
      <w:r w:rsidRPr="00B21A02">
        <w:rPr>
          <w:i/>
          <w:sz w:val="28"/>
          <w:szCs w:val="28"/>
        </w:rPr>
        <w:t>- автомобильным транспортом общего пользования</w:t>
      </w:r>
      <w:r w:rsidRPr="00B21A02">
        <w:rPr>
          <w:sz w:val="28"/>
          <w:szCs w:val="28"/>
        </w:rPr>
        <w:t xml:space="preserve"> перевозки по дорогам зимнего пользования в границах Березовского района (период оказания услуги с января по апрель 2024 года) осуществлял индивидуальный предприниматель Ханенков О.В. (пгт. Березово).</w:t>
      </w:r>
    </w:p>
    <w:p w:rsidR="001A1B2C" w:rsidRPr="00B21A02" w:rsidRDefault="001A1B2C" w:rsidP="001A1B2C">
      <w:pPr>
        <w:suppressAutoHyphens/>
        <w:ind w:firstLine="720"/>
        <w:jc w:val="both"/>
        <w:rPr>
          <w:spacing w:val="4"/>
          <w:sz w:val="28"/>
          <w:szCs w:val="28"/>
        </w:rPr>
      </w:pPr>
      <w:r w:rsidRPr="00B21A02">
        <w:rPr>
          <w:spacing w:val="4"/>
          <w:sz w:val="28"/>
          <w:szCs w:val="28"/>
        </w:rPr>
        <w:t xml:space="preserve">Перевезено 2 226 пассажиров, что в 2,2 раза </w:t>
      </w:r>
      <w:r w:rsidRPr="00B21A02">
        <w:rPr>
          <w:sz w:val="28"/>
          <w:szCs w:val="28"/>
        </w:rPr>
        <w:t>или на 1 221 человека больше аналогичного периода прошлого года (1 005 человек).</w:t>
      </w:r>
      <w:r w:rsidRPr="00B21A02">
        <w:rPr>
          <w:spacing w:val="4"/>
          <w:sz w:val="28"/>
          <w:szCs w:val="28"/>
        </w:rPr>
        <w:t xml:space="preserve"> Выполнено 96 рейсооборотов, что на 8 рейсооборотов меньше аналогичного периода 2023 года (104 рейсооборота).</w:t>
      </w:r>
    </w:p>
    <w:p w:rsidR="001A1B2C" w:rsidRPr="00B21A02" w:rsidRDefault="001A1B2C" w:rsidP="001A1B2C">
      <w:pPr>
        <w:ind w:firstLine="720"/>
        <w:jc w:val="both"/>
        <w:rPr>
          <w:sz w:val="28"/>
          <w:szCs w:val="28"/>
        </w:rPr>
      </w:pPr>
      <w:r w:rsidRPr="00B21A02">
        <w:rPr>
          <w:sz w:val="28"/>
          <w:szCs w:val="28"/>
        </w:rPr>
        <w:t>Размер субсидии на возмещение недополученных доходов по перевозке пассажиров составил 6 434,40 тыс. рублей, что на 32,86% или на 1 591,40 тыс. рублей больше, чем в аналогичном периоде 2023 года (4 843,00 тыс. рублей).</w:t>
      </w:r>
    </w:p>
    <w:p w:rsidR="001A1B2C" w:rsidRPr="00B21A02" w:rsidRDefault="001A1B2C" w:rsidP="001A1B2C">
      <w:pPr>
        <w:spacing w:line="0" w:lineRule="atLeast"/>
        <w:jc w:val="both"/>
        <w:rPr>
          <w:b/>
          <w:i/>
          <w:color w:val="000000"/>
          <w:sz w:val="28"/>
          <w:szCs w:val="28"/>
        </w:rPr>
      </w:pPr>
    </w:p>
    <w:p w:rsidR="001A1B2C" w:rsidRPr="00B21A02" w:rsidRDefault="001A1B2C" w:rsidP="001A1B2C">
      <w:pPr>
        <w:spacing w:line="0" w:lineRule="atLeast"/>
        <w:jc w:val="both"/>
        <w:rPr>
          <w:b/>
          <w:i/>
          <w:color w:val="000000"/>
          <w:sz w:val="28"/>
          <w:szCs w:val="28"/>
        </w:rPr>
      </w:pPr>
      <w:r w:rsidRPr="00B21A02">
        <w:rPr>
          <w:b/>
          <w:i/>
          <w:color w:val="000000"/>
          <w:sz w:val="28"/>
          <w:szCs w:val="28"/>
        </w:rPr>
        <w:t>Дорожная деятельность:</w:t>
      </w:r>
    </w:p>
    <w:p w:rsidR="001A1B2C" w:rsidRPr="00B21A02" w:rsidRDefault="001A1B2C" w:rsidP="001A1B2C">
      <w:pPr>
        <w:pStyle w:val="af4"/>
        <w:spacing w:before="0" w:beforeAutospacing="0" w:after="0" w:afterAutospacing="0"/>
        <w:jc w:val="both"/>
        <w:textAlignment w:val="baseline"/>
        <w:rPr>
          <w:color w:val="000000"/>
          <w:sz w:val="28"/>
          <w:szCs w:val="28"/>
        </w:rPr>
      </w:pPr>
      <w:r w:rsidRPr="00B21A02">
        <w:rPr>
          <w:sz w:val="28"/>
          <w:szCs w:val="28"/>
          <w:lang w:eastAsia="ar-SA"/>
        </w:rPr>
        <w:tab/>
        <w:t>В отчетном периоде 2024 года с</w:t>
      </w:r>
      <w:r w:rsidRPr="00B21A02">
        <w:rPr>
          <w:color w:val="000000"/>
          <w:sz w:val="28"/>
          <w:szCs w:val="28"/>
        </w:rPr>
        <w:t>еть автомобильных дорог общего пользования местного значения Березовского района составляет 240,30 км, в том числе с твердым покрытием 108,50 км.</w:t>
      </w:r>
    </w:p>
    <w:p w:rsidR="001A1B2C" w:rsidRPr="00B21A02" w:rsidRDefault="001A1B2C" w:rsidP="001A1B2C">
      <w:pPr>
        <w:ind w:firstLine="709"/>
        <w:jc w:val="both"/>
        <w:rPr>
          <w:sz w:val="28"/>
          <w:szCs w:val="28"/>
        </w:rPr>
      </w:pPr>
      <w:r w:rsidRPr="00B21A02">
        <w:rPr>
          <w:sz w:val="28"/>
          <w:szCs w:val="28"/>
        </w:rPr>
        <w:t>В целях сокращения показателя протяженности автомобильных дорог, не отвечающих нормативным требованиям с 38,50 до 31,60%, в рамках реализации мероприятий муниципальных программ запланировано:</w:t>
      </w:r>
    </w:p>
    <w:p w:rsidR="001A1B2C" w:rsidRPr="00B21A02" w:rsidRDefault="001A1B2C" w:rsidP="001A1B2C">
      <w:pPr>
        <w:ind w:firstLine="708"/>
        <w:jc w:val="both"/>
        <w:rPr>
          <w:sz w:val="28"/>
          <w:szCs w:val="28"/>
        </w:rPr>
      </w:pPr>
      <w:r w:rsidRPr="00B21A02">
        <w:rPr>
          <w:sz w:val="28"/>
          <w:szCs w:val="28"/>
        </w:rPr>
        <w:t>- ремонт автомобильных дорог общего пользования местного значения в гп. Березово, гп. Игрим, сп. Саранпауль, сп. Хулимсунт.</w:t>
      </w:r>
    </w:p>
    <w:p w:rsidR="001A1B2C" w:rsidRPr="00B21A02" w:rsidRDefault="001A1B2C" w:rsidP="001A1B2C">
      <w:pPr>
        <w:ind w:firstLine="709"/>
        <w:jc w:val="both"/>
        <w:rPr>
          <w:sz w:val="28"/>
          <w:szCs w:val="28"/>
        </w:rPr>
      </w:pPr>
      <w:r w:rsidRPr="00B21A02">
        <w:rPr>
          <w:sz w:val="28"/>
          <w:szCs w:val="28"/>
        </w:rPr>
        <w:t>- выполнение работ по ремонту автомобильных дорог по ул. Астраханцева, ул. Сенькина пгт. Березово.</w:t>
      </w:r>
    </w:p>
    <w:p w:rsidR="001A1B2C" w:rsidRPr="00B21A02" w:rsidRDefault="001A1B2C" w:rsidP="001A1B2C">
      <w:pPr>
        <w:ind w:firstLine="709"/>
        <w:jc w:val="both"/>
        <w:rPr>
          <w:color w:val="000000"/>
          <w:sz w:val="28"/>
          <w:szCs w:val="28"/>
        </w:rPr>
      </w:pPr>
      <w:r w:rsidRPr="00B21A02">
        <w:rPr>
          <w:color w:val="000000"/>
          <w:sz w:val="28"/>
          <w:szCs w:val="28"/>
        </w:rPr>
        <w:t xml:space="preserve">- 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пгт. Березово». Работы выполнены, </w:t>
      </w:r>
      <w:r w:rsidRPr="00B21A02">
        <w:rPr>
          <w:sz w:val="28"/>
          <w:szCs w:val="28"/>
        </w:rPr>
        <w:t>документация передана для прохождения государственной экспертизы.</w:t>
      </w:r>
      <w:r w:rsidRPr="00B21A02">
        <w:rPr>
          <w:color w:val="000000"/>
          <w:sz w:val="28"/>
          <w:szCs w:val="28"/>
        </w:rPr>
        <w:t xml:space="preserve"> Срок проведения реконструкции 2024 – 2026 годы.</w:t>
      </w:r>
    </w:p>
    <w:p w:rsidR="001A1B2C" w:rsidRPr="00B21A02" w:rsidRDefault="001A1B2C" w:rsidP="001A1B2C">
      <w:pPr>
        <w:pStyle w:val="ConsPlusDocList"/>
        <w:widowControl/>
        <w:ind w:firstLine="709"/>
        <w:jc w:val="both"/>
        <w:rPr>
          <w:rFonts w:ascii="Times New Roman" w:hAnsi="Times New Roman" w:cs="Times New Roman"/>
          <w:sz w:val="28"/>
          <w:szCs w:val="28"/>
        </w:rPr>
      </w:pPr>
      <w:r w:rsidRPr="00B21A02">
        <w:rPr>
          <w:rFonts w:ascii="Times New Roman" w:hAnsi="Times New Roman" w:cs="Times New Roman"/>
          <w:sz w:val="28"/>
          <w:szCs w:val="28"/>
        </w:rPr>
        <w:t xml:space="preserve">В п. Сосьва подготовлена площадка для установки нового вагона модуля для обслуживания авиапассажиров. Установка запланирована на 2 квартал 2024 года. </w:t>
      </w:r>
    </w:p>
    <w:p w:rsidR="00AE1069" w:rsidRPr="00B21A02" w:rsidRDefault="00AE1069" w:rsidP="0032689E">
      <w:pPr>
        <w:pStyle w:val="ab"/>
        <w:spacing w:line="360" w:lineRule="auto"/>
        <w:ind w:firstLine="720"/>
        <w:rPr>
          <w:rFonts w:ascii="Times New Roman" w:hAnsi="Times New Roman"/>
          <w:b/>
          <w:sz w:val="28"/>
          <w:szCs w:val="28"/>
        </w:rPr>
      </w:pPr>
    </w:p>
    <w:p w:rsidR="0032689E" w:rsidRPr="00B21A02" w:rsidRDefault="0032689E" w:rsidP="0032689E">
      <w:pPr>
        <w:pStyle w:val="ab"/>
        <w:spacing w:line="360" w:lineRule="auto"/>
        <w:ind w:firstLine="720"/>
        <w:rPr>
          <w:rFonts w:ascii="Times New Roman" w:hAnsi="Times New Roman"/>
          <w:b/>
          <w:sz w:val="28"/>
          <w:szCs w:val="28"/>
        </w:rPr>
      </w:pPr>
      <w:r w:rsidRPr="00B21A02">
        <w:rPr>
          <w:rFonts w:ascii="Times New Roman" w:hAnsi="Times New Roman"/>
          <w:b/>
          <w:sz w:val="28"/>
          <w:szCs w:val="28"/>
        </w:rPr>
        <w:t>Связь</w:t>
      </w:r>
    </w:p>
    <w:p w:rsidR="002C25BD" w:rsidRPr="00B21A02" w:rsidRDefault="002C25BD" w:rsidP="002C25BD">
      <w:pPr>
        <w:ind w:firstLine="709"/>
        <w:jc w:val="both"/>
        <w:rPr>
          <w:rFonts w:eastAsia="Calibri"/>
          <w:sz w:val="28"/>
          <w:szCs w:val="28"/>
        </w:rPr>
      </w:pPr>
      <w:r w:rsidRPr="00B21A02">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2C25BD" w:rsidRPr="00B21A02" w:rsidRDefault="002C25BD" w:rsidP="002C25BD">
      <w:pPr>
        <w:ind w:firstLine="709"/>
        <w:jc w:val="both"/>
        <w:rPr>
          <w:rFonts w:eastAsia="Calibri"/>
          <w:sz w:val="28"/>
          <w:szCs w:val="28"/>
        </w:rPr>
      </w:pPr>
      <w:r w:rsidRPr="00B21A02">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2C25BD" w:rsidRPr="00B21A02" w:rsidTr="002C25BD">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B21A02" w:rsidRDefault="002C25BD" w:rsidP="002C25BD">
            <w:pPr>
              <w:jc w:val="center"/>
              <w:rPr>
                <w:b/>
                <w:color w:val="000000"/>
                <w:sz w:val="24"/>
                <w:szCs w:val="24"/>
              </w:rPr>
            </w:pPr>
            <w:r w:rsidRPr="00B21A02">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B21A02" w:rsidRDefault="002C25BD" w:rsidP="002C25BD">
            <w:pPr>
              <w:jc w:val="center"/>
              <w:rPr>
                <w:b/>
                <w:color w:val="000000"/>
                <w:sz w:val="24"/>
                <w:szCs w:val="24"/>
              </w:rPr>
            </w:pPr>
            <w:r w:rsidRPr="00B21A02">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C25BD" w:rsidRPr="00B21A02" w:rsidRDefault="002C25BD" w:rsidP="002C25BD">
            <w:pPr>
              <w:jc w:val="center"/>
              <w:rPr>
                <w:b/>
                <w:color w:val="000000"/>
                <w:sz w:val="24"/>
                <w:szCs w:val="24"/>
              </w:rPr>
            </w:pPr>
            <w:r w:rsidRPr="00B21A02">
              <w:rPr>
                <w:b/>
                <w:color w:val="000000"/>
                <w:sz w:val="24"/>
                <w:szCs w:val="24"/>
              </w:rPr>
              <w:t>Широкополосный доступ, Интернет</w:t>
            </w:r>
          </w:p>
        </w:tc>
      </w:tr>
      <w:tr w:rsidR="002C25BD" w:rsidRPr="00B21A02" w:rsidTr="002C25BD">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пгт.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Билайн (2</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МТС (4</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(2</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 Устрем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Билайн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Пугоры</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(2</w:t>
            </w:r>
            <w:r w:rsidRPr="00B21A02">
              <w:rPr>
                <w:color w:val="000000"/>
                <w:sz w:val="24"/>
                <w:szCs w:val="24"/>
                <w:lang w:val="en-US"/>
              </w:rPr>
              <w:t>G</w:t>
            </w:r>
            <w:r w:rsidRPr="00B21A02">
              <w:rPr>
                <w:color w:val="000000"/>
                <w:sz w:val="24"/>
                <w:szCs w:val="24"/>
              </w:rPr>
              <w:t>), Мегафон (2</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Шайтанка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(2</w:t>
            </w:r>
            <w:r w:rsidRPr="00B21A02">
              <w:rPr>
                <w:color w:val="000000"/>
                <w:sz w:val="24"/>
                <w:szCs w:val="24"/>
                <w:lang w:val="en-US"/>
              </w:rPr>
              <w:t>G</w:t>
            </w:r>
            <w:r w:rsidRPr="00B21A02">
              <w:rPr>
                <w:color w:val="000000"/>
                <w:sz w:val="24"/>
                <w:szCs w:val="24"/>
              </w:rPr>
              <w:t>), Мегафон (2</w:t>
            </w:r>
            <w:r w:rsidRPr="00B21A02">
              <w:rPr>
                <w:color w:val="000000"/>
                <w:sz w:val="24"/>
                <w:szCs w:val="24"/>
                <w:lang w:val="en-US"/>
              </w:rPr>
              <w:t>G</w:t>
            </w:r>
            <w:r w:rsidRPr="00B21A02">
              <w:rPr>
                <w:color w:val="000000"/>
                <w:sz w:val="24"/>
                <w:szCs w:val="24"/>
              </w:rPr>
              <w:t>), МТС 2</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(СЗО)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Деминская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МТС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пгт.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Билайн (2</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МТС (4</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(4</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Анеева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 Ванзетур</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Мегафон (3</w:t>
            </w:r>
            <w:r w:rsidRPr="00B21A02">
              <w:rPr>
                <w:color w:val="000000"/>
                <w:sz w:val="24"/>
                <w:szCs w:val="24"/>
                <w:lang w:val="en-US"/>
              </w:rPr>
              <w:t>G</w:t>
            </w:r>
            <w:r w:rsidRPr="00B21A02">
              <w:rPr>
                <w:color w:val="000000"/>
                <w:sz w:val="24"/>
                <w:szCs w:val="24"/>
              </w:rPr>
              <w:t>), МТС (4</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b/>
                <w:color w:val="000000"/>
                <w:sz w:val="24"/>
                <w:szCs w:val="24"/>
              </w:rPr>
            </w:pPr>
            <w:r w:rsidRPr="00B21A02">
              <w:rPr>
                <w:color w:val="000000"/>
                <w:sz w:val="24"/>
                <w:szCs w:val="24"/>
              </w:rPr>
              <w:t>Теле2 (2</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Мотив (2</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Хулимсунт</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(2</w:t>
            </w:r>
            <w:r w:rsidRPr="00B21A02">
              <w:rPr>
                <w:color w:val="000000"/>
                <w:sz w:val="24"/>
                <w:szCs w:val="24"/>
                <w:lang w:val="en-US"/>
              </w:rPr>
              <w:t>G</w:t>
            </w:r>
            <w:r w:rsidRPr="00B21A02">
              <w:rPr>
                <w:color w:val="000000"/>
                <w:sz w:val="24"/>
                <w:szCs w:val="24"/>
              </w:rPr>
              <w:t>), Мегафон (4</w:t>
            </w:r>
            <w:r w:rsidRPr="00B21A02">
              <w:rPr>
                <w:color w:val="000000"/>
                <w:sz w:val="24"/>
                <w:szCs w:val="24"/>
                <w:lang w:val="en-US"/>
              </w:rPr>
              <w:t>G</w:t>
            </w:r>
            <w:r w:rsidRPr="00B21A02">
              <w:rPr>
                <w:color w:val="000000"/>
                <w:sz w:val="24"/>
                <w:szCs w:val="24"/>
              </w:rPr>
              <w:t>), Мотив (2</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(3</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с. Няксимволь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Мотив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Усть-Манья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B21A02" w:rsidRDefault="002C25BD" w:rsidP="002C25BD">
            <w:pPr>
              <w:jc w:val="center"/>
              <w:rPr>
                <w:sz w:val="24"/>
                <w:szCs w:val="24"/>
              </w:rPr>
            </w:pPr>
            <w:r w:rsidRPr="00B21A02">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Нерохи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B21A02" w:rsidRDefault="002C25BD" w:rsidP="002C25BD">
            <w:pPr>
              <w:jc w:val="center"/>
              <w:rPr>
                <w:color w:val="000000"/>
                <w:sz w:val="24"/>
                <w:szCs w:val="24"/>
              </w:rPr>
            </w:pP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Билайн (2</w:t>
            </w:r>
            <w:r w:rsidRPr="00B21A02">
              <w:rPr>
                <w:color w:val="000000"/>
                <w:sz w:val="24"/>
                <w:szCs w:val="24"/>
                <w:lang w:val="en-US"/>
              </w:rPr>
              <w:t>G</w:t>
            </w:r>
            <w:r w:rsidRPr="00B21A02">
              <w:rPr>
                <w:color w:val="000000"/>
                <w:sz w:val="24"/>
                <w:szCs w:val="24"/>
              </w:rPr>
              <w:t>), Мегафон (2</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с. Ломбовож</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Мотив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Мотив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более 10 Мбит/с</w:t>
            </w:r>
          </w:p>
          <w:p w:rsidR="002C25BD" w:rsidRPr="00B21A02" w:rsidRDefault="002C25BD" w:rsidP="002C25BD">
            <w:pPr>
              <w:jc w:val="center"/>
              <w:rPr>
                <w:color w:val="000000"/>
                <w:sz w:val="24"/>
                <w:szCs w:val="24"/>
              </w:rPr>
            </w:pPr>
            <w:r w:rsidRPr="00B21A02">
              <w:rPr>
                <w:color w:val="000000"/>
                <w:sz w:val="24"/>
                <w:szCs w:val="24"/>
                <w:lang w:val="en-US"/>
              </w:rPr>
              <w:t>ADSL</w:t>
            </w:r>
            <w:r w:rsidRPr="00B21A02">
              <w:rPr>
                <w:color w:val="000000"/>
                <w:sz w:val="24"/>
                <w:szCs w:val="24"/>
              </w:rPr>
              <w:t xml:space="preserve"> до 4 Мбит/с</w:t>
            </w:r>
          </w:p>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Щекурья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B21A02" w:rsidRDefault="002C25BD" w:rsidP="002C25BD">
            <w:pPr>
              <w:jc w:val="center"/>
              <w:rPr>
                <w:color w:val="000000"/>
                <w:sz w:val="24"/>
                <w:szCs w:val="24"/>
              </w:rPr>
            </w:pPr>
            <w:r w:rsidRPr="00B21A02">
              <w:rPr>
                <w:color w:val="000000"/>
                <w:sz w:val="24"/>
                <w:szCs w:val="24"/>
              </w:rPr>
              <w:t>Теле2 (4</w:t>
            </w:r>
            <w:r w:rsidRPr="00B21A02">
              <w:rPr>
                <w:color w:val="000000"/>
                <w:sz w:val="24"/>
                <w:szCs w:val="24"/>
                <w:lang w:val="en-US"/>
              </w:rPr>
              <w:t>G</w:t>
            </w:r>
            <w:r w:rsidRPr="00B21A02">
              <w:rPr>
                <w:color w:val="000000"/>
                <w:sz w:val="24"/>
                <w:szCs w:val="24"/>
              </w:rPr>
              <w:t>), Мегафон (2</w:t>
            </w:r>
            <w:r w:rsidRPr="00B21A02">
              <w:rPr>
                <w:color w:val="000000"/>
                <w:sz w:val="24"/>
                <w:szCs w:val="24"/>
                <w:lang w:val="en-US"/>
              </w:rPr>
              <w:t>G</w:t>
            </w:r>
            <w:r w:rsidRPr="00B21A02">
              <w:rPr>
                <w:color w:val="000000"/>
                <w:sz w:val="24"/>
                <w:szCs w:val="24"/>
              </w:rPr>
              <w:t>), Мотив (4</w:t>
            </w:r>
            <w:r w:rsidRPr="00B21A02">
              <w:rPr>
                <w:color w:val="000000"/>
                <w:sz w:val="24"/>
                <w:szCs w:val="24"/>
                <w:lang w:val="en-US"/>
              </w:rPr>
              <w:t>G</w:t>
            </w:r>
            <w:r w:rsidRPr="00B21A02">
              <w:rPr>
                <w:color w:val="000000"/>
                <w:sz w:val="24"/>
                <w:szCs w:val="24"/>
              </w:rPr>
              <w:t xml:space="preserve">), </w:t>
            </w:r>
            <w:r w:rsidRPr="00B21A02">
              <w:rPr>
                <w:color w:val="000000"/>
                <w:sz w:val="24"/>
                <w:szCs w:val="24"/>
                <w:lang w:val="en-US"/>
              </w:rPr>
              <w:t>Yota</w:t>
            </w:r>
            <w:r w:rsidRPr="00B21A02">
              <w:rPr>
                <w:color w:val="000000"/>
                <w:sz w:val="24"/>
                <w:szCs w:val="24"/>
              </w:rPr>
              <w:t xml:space="preserve"> (2</w:t>
            </w:r>
            <w:r w:rsidRPr="00B21A02">
              <w:rPr>
                <w:color w:val="000000"/>
                <w:sz w:val="24"/>
                <w:szCs w:val="24"/>
                <w:lang w:val="en-US"/>
              </w:rPr>
              <w:t>G</w:t>
            </w: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ВОЛС (СЗО)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Кимкъясуй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Мегафон (2</w:t>
            </w:r>
            <w:r w:rsidRPr="00B21A02">
              <w:rPr>
                <w:color w:val="000000"/>
                <w:sz w:val="24"/>
                <w:szCs w:val="24"/>
                <w:lang w:val="en-US"/>
              </w:rPr>
              <w:t>G</w:t>
            </w:r>
            <w:r w:rsidRPr="00B21A02">
              <w:rPr>
                <w:color w:val="000000"/>
                <w:sz w:val="24"/>
                <w:szCs w:val="24"/>
              </w:rPr>
              <w:t xml:space="preserve">), </w:t>
            </w:r>
            <w:r w:rsidRPr="00B21A02">
              <w:rPr>
                <w:sz w:val="24"/>
                <w:szCs w:val="24"/>
              </w:rPr>
              <w:t>Теле2 (4</w:t>
            </w:r>
            <w:r w:rsidRPr="00B21A02">
              <w:rPr>
                <w:sz w:val="24"/>
                <w:szCs w:val="24"/>
                <w:lang w:val="en-US"/>
              </w:rPr>
              <w:t>G</w:t>
            </w:r>
            <w:r w:rsidRPr="00B21A02">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p w:rsidR="002C25BD" w:rsidRPr="00B21A02" w:rsidRDefault="002C25BD" w:rsidP="002C25BD">
            <w:pPr>
              <w:jc w:val="center"/>
              <w:rPr>
                <w:color w:val="000000"/>
                <w:sz w:val="24"/>
                <w:szCs w:val="24"/>
              </w:rPr>
            </w:pPr>
            <w:r w:rsidRPr="00B21A02">
              <w:rPr>
                <w:color w:val="000000"/>
                <w:sz w:val="24"/>
                <w:szCs w:val="24"/>
              </w:rPr>
              <w:t>Ростелеком:</w:t>
            </w:r>
          </w:p>
          <w:p w:rsidR="002C25BD" w:rsidRPr="00B21A02" w:rsidRDefault="002C25BD" w:rsidP="002C25BD">
            <w:pPr>
              <w:jc w:val="center"/>
              <w:rPr>
                <w:color w:val="000000"/>
                <w:sz w:val="24"/>
                <w:szCs w:val="24"/>
              </w:rPr>
            </w:pPr>
            <w:r w:rsidRPr="00B21A02">
              <w:rPr>
                <w:color w:val="000000"/>
                <w:sz w:val="24"/>
                <w:szCs w:val="24"/>
              </w:rPr>
              <w:t>спутник (СЗО) более 10 Мбит/с</w:t>
            </w:r>
          </w:p>
        </w:tc>
      </w:tr>
      <w:tr w:rsidR="002C25BD" w:rsidRPr="00B21A02"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B21A02" w:rsidRDefault="002C25BD" w:rsidP="002C25BD">
            <w:pPr>
              <w:rPr>
                <w:color w:val="000000"/>
                <w:sz w:val="24"/>
                <w:szCs w:val="24"/>
              </w:rPr>
            </w:pPr>
            <w:r w:rsidRPr="00B21A02">
              <w:rPr>
                <w:color w:val="000000"/>
                <w:sz w:val="24"/>
                <w:szCs w:val="24"/>
              </w:rPr>
              <w:t>д. Сартынья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B21A02" w:rsidRDefault="002C25BD" w:rsidP="002C25BD">
            <w:pPr>
              <w:jc w:val="center"/>
              <w:rPr>
                <w:color w:val="000000"/>
                <w:sz w:val="24"/>
                <w:szCs w:val="24"/>
              </w:rPr>
            </w:pPr>
            <w:r w:rsidRPr="00B21A02">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B21A02" w:rsidRDefault="002C25BD" w:rsidP="002C25BD">
            <w:pPr>
              <w:jc w:val="center"/>
              <w:rPr>
                <w:color w:val="000000"/>
                <w:sz w:val="24"/>
                <w:szCs w:val="24"/>
              </w:rPr>
            </w:pPr>
            <w:r w:rsidRPr="00B21A02">
              <w:rPr>
                <w:color w:val="000000"/>
                <w:sz w:val="24"/>
                <w:szCs w:val="24"/>
              </w:rPr>
              <w:t>Радуга:</w:t>
            </w:r>
          </w:p>
          <w:p w:rsidR="002C25BD" w:rsidRPr="00B21A02" w:rsidRDefault="002C25BD" w:rsidP="002C25BD">
            <w:pPr>
              <w:jc w:val="center"/>
              <w:rPr>
                <w:color w:val="000000"/>
                <w:sz w:val="24"/>
                <w:szCs w:val="24"/>
              </w:rPr>
            </w:pPr>
            <w:r w:rsidRPr="00B21A02">
              <w:rPr>
                <w:color w:val="000000"/>
                <w:sz w:val="24"/>
                <w:szCs w:val="24"/>
              </w:rPr>
              <w:t>спутник (</w:t>
            </w:r>
            <w:r w:rsidRPr="00B21A02">
              <w:rPr>
                <w:color w:val="000000"/>
                <w:sz w:val="24"/>
                <w:szCs w:val="24"/>
                <w:lang w:val="en-US"/>
              </w:rPr>
              <w:t>IT</w:t>
            </w:r>
            <w:r w:rsidRPr="00B21A02">
              <w:rPr>
                <w:color w:val="000000"/>
                <w:sz w:val="24"/>
                <w:szCs w:val="24"/>
              </w:rPr>
              <w:t xml:space="preserve"> стойбище) 12 Мбит/с</w:t>
            </w:r>
          </w:p>
        </w:tc>
      </w:tr>
    </w:tbl>
    <w:p w:rsidR="002C25BD" w:rsidRPr="00B21A02" w:rsidRDefault="002C25BD" w:rsidP="002C25BD">
      <w:pPr>
        <w:ind w:firstLine="709"/>
        <w:jc w:val="both"/>
        <w:rPr>
          <w:rFonts w:eastAsia="Calibri"/>
          <w:sz w:val="28"/>
          <w:szCs w:val="28"/>
        </w:rPr>
      </w:pPr>
    </w:p>
    <w:p w:rsidR="002C25BD" w:rsidRPr="00B21A02" w:rsidRDefault="002C25BD" w:rsidP="002C25BD">
      <w:pPr>
        <w:ind w:firstLine="709"/>
        <w:contextualSpacing/>
        <w:jc w:val="both"/>
        <w:rPr>
          <w:sz w:val="28"/>
          <w:szCs w:val="28"/>
        </w:rPr>
      </w:pPr>
      <w:r w:rsidRPr="00B21A02">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2C25BD" w:rsidRPr="00B21A02" w:rsidRDefault="002C25BD" w:rsidP="002C25BD">
      <w:pPr>
        <w:ind w:firstLine="709"/>
        <w:jc w:val="both"/>
        <w:rPr>
          <w:rFonts w:eastAsia="Calibri"/>
          <w:sz w:val="28"/>
          <w:szCs w:val="28"/>
        </w:rPr>
      </w:pPr>
      <w:r w:rsidRPr="00B21A02">
        <w:rPr>
          <w:rFonts w:eastAsia="Calibri"/>
          <w:sz w:val="28"/>
          <w:szCs w:val="28"/>
        </w:rPr>
        <w:t>К волоконной оптической линии связи подключ</w:t>
      </w:r>
      <w:r w:rsidR="0097644F" w:rsidRPr="00B21A02">
        <w:rPr>
          <w:rFonts w:eastAsia="Calibri"/>
          <w:sz w:val="28"/>
          <w:szCs w:val="28"/>
        </w:rPr>
        <w:t>ены 12</w:t>
      </w:r>
      <w:r w:rsidRPr="00B21A02">
        <w:rPr>
          <w:rFonts w:eastAsia="Calibri"/>
          <w:sz w:val="28"/>
          <w:szCs w:val="28"/>
        </w:rPr>
        <w:t xml:space="preserve"> населенных пунктов Березовского района: п. Светлый, д. Хулимсунт, п. Приполярный, пгт. Игрим, с. Саранпауль, п. Сось</w:t>
      </w:r>
      <w:r w:rsidR="00E97D62" w:rsidRPr="00B21A02">
        <w:rPr>
          <w:rFonts w:eastAsia="Calibri"/>
          <w:sz w:val="28"/>
          <w:szCs w:val="28"/>
        </w:rPr>
        <w:t>ва, с. Ломбовож</w:t>
      </w:r>
      <w:r w:rsidR="0097644F" w:rsidRPr="00B21A02">
        <w:rPr>
          <w:rFonts w:eastAsia="Calibri"/>
          <w:sz w:val="28"/>
          <w:szCs w:val="28"/>
        </w:rPr>
        <w:t xml:space="preserve">, с. Няксимволь, пгт. Березово, </w:t>
      </w:r>
      <w:r w:rsidRPr="00B21A02">
        <w:rPr>
          <w:rFonts w:eastAsia="Calibri"/>
          <w:sz w:val="28"/>
          <w:szCs w:val="28"/>
        </w:rPr>
        <w:t>п. Ванзетур</w:t>
      </w:r>
      <w:r w:rsidR="0097644F" w:rsidRPr="00B21A02">
        <w:rPr>
          <w:rFonts w:eastAsia="Calibri"/>
          <w:sz w:val="28"/>
          <w:szCs w:val="28"/>
        </w:rPr>
        <w:t>, д. Анеева и д. Кимкъясуй</w:t>
      </w:r>
      <w:r w:rsidRPr="00B21A02">
        <w:rPr>
          <w:rFonts w:eastAsia="Calibri"/>
          <w:sz w:val="28"/>
          <w:szCs w:val="28"/>
        </w:rPr>
        <w:t>.</w:t>
      </w:r>
    </w:p>
    <w:p w:rsidR="002C25BD" w:rsidRPr="00B21A02" w:rsidRDefault="002C25BD" w:rsidP="002C25BD">
      <w:pPr>
        <w:ind w:firstLine="709"/>
        <w:jc w:val="both"/>
        <w:rPr>
          <w:sz w:val="28"/>
          <w:szCs w:val="28"/>
        </w:rPr>
      </w:pPr>
      <w:r w:rsidRPr="00B21A02">
        <w:rPr>
          <w:sz w:val="28"/>
          <w:szCs w:val="28"/>
        </w:rPr>
        <w:t>С подключением населенных пунктов стартовал второй этап федеральной программы «Устранение цифрового неравенства». Строительство оптоволокна обеспечило мобильный интернет и голосовую связь стандартов 4G/LTE. У жителей появилась возможность подключить интерактивное телевидение, видеонаблюдение и другие сервисы от компании «Ростелеком».</w:t>
      </w:r>
    </w:p>
    <w:p w:rsidR="002A7CC2" w:rsidRPr="00B21A02" w:rsidRDefault="002A7CC2" w:rsidP="002A7CC2">
      <w:pPr>
        <w:ind w:firstLine="709"/>
        <w:jc w:val="both"/>
        <w:rPr>
          <w:rFonts w:eastAsia="Calibri"/>
          <w:sz w:val="28"/>
          <w:szCs w:val="28"/>
        </w:rPr>
      </w:pPr>
      <w:r w:rsidRPr="00B21A02">
        <w:rPr>
          <w:rFonts w:eastAsia="Calibri"/>
          <w:sz w:val="28"/>
          <w:szCs w:val="28"/>
        </w:rPr>
        <w:t>Доля домохозяйств, имеющих широкополосный доступ к сети Интернет составляет 99,8%.</w:t>
      </w:r>
    </w:p>
    <w:p w:rsidR="002A7CC2" w:rsidRPr="00B21A02" w:rsidRDefault="002A7CC2" w:rsidP="002C25BD">
      <w:pPr>
        <w:ind w:firstLine="709"/>
        <w:jc w:val="both"/>
        <w:rPr>
          <w:sz w:val="28"/>
          <w:szCs w:val="28"/>
        </w:rPr>
      </w:pPr>
    </w:p>
    <w:p w:rsidR="002C25BD" w:rsidRPr="00B21A02" w:rsidRDefault="002C25BD" w:rsidP="002C25BD">
      <w:pPr>
        <w:spacing w:line="0" w:lineRule="atLeast"/>
        <w:rPr>
          <w:b/>
          <w:i/>
          <w:sz w:val="28"/>
          <w:szCs w:val="28"/>
        </w:rPr>
      </w:pPr>
      <w:r w:rsidRPr="00B21A02">
        <w:rPr>
          <w:b/>
          <w:i/>
          <w:sz w:val="28"/>
          <w:szCs w:val="28"/>
        </w:rPr>
        <w:t>Цифровое телевидение</w:t>
      </w:r>
    </w:p>
    <w:p w:rsidR="002C25BD" w:rsidRPr="00B21A02" w:rsidRDefault="002C25BD" w:rsidP="002C25BD">
      <w:pPr>
        <w:spacing w:line="0" w:lineRule="atLeast"/>
        <w:ind w:firstLine="708"/>
        <w:jc w:val="both"/>
        <w:rPr>
          <w:sz w:val="28"/>
          <w:szCs w:val="28"/>
        </w:rPr>
      </w:pPr>
      <w:r w:rsidRPr="00B21A02">
        <w:rPr>
          <w:sz w:val="28"/>
          <w:szCs w:val="28"/>
        </w:rPr>
        <w:t>На территории Березовского района Федеральное государственное унитарное предпр</w:t>
      </w:r>
      <w:r w:rsidRPr="00B21A02">
        <w:rPr>
          <w:bCs/>
          <w:sz w:val="28"/>
          <w:szCs w:val="28"/>
        </w:rPr>
        <w:t xml:space="preserve">иятие «Российская телевизионная </w:t>
      </w:r>
      <w:r w:rsidRPr="00B21A02">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2C25BD" w:rsidRPr="00B21A02" w:rsidRDefault="002C25BD" w:rsidP="002C25BD">
      <w:pPr>
        <w:spacing w:line="0" w:lineRule="atLeast"/>
        <w:ind w:firstLine="708"/>
        <w:jc w:val="both"/>
        <w:rPr>
          <w:sz w:val="28"/>
          <w:szCs w:val="28"/>
        </w:rPr>
      </w:pPr>
      <w:r w:rsidRPr="00B21A02">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пгт. Березово, пгт. Игрим, п. Ванзетур, п. Светлый, п. Сосьва, д. Хулимсунт, с. Саранпауль, п. Приполярный, с. Няксимволь. Охват домохозяйств 94%. В остальных населенных пунктах Березовского района цифровое вещание в формате </w:t>
      </w:r>
      <w:r w:rsidRPr="00B21A02">
        <w:rPr>
          <w:sz w:val="28"/>
          <w:szCs w:val="28"/>
          <w:lang w:val="en-US"/>
        </w:rPr>
        <w:t>DVB</w:t>
      </w:r>
      <w:r w:rsidRPr="00B21A02">
        <w:rPr>
          <w:sz w:val="28"/>
          <w:szCs w:val="28"/>
        </w:rPr>
        <w:t>-</w:t>
      </w:r>
      <w:r w:rsidRPr="00B21A02">
        <w:rPr>
          <w:sz w:val="28"/>
          <w:szCs w:val="28"/>
          <w:lang w:val="en-US"/>
        </w:rPr>
        <w:t>T</w:t>
      </w:r>
      <w:r w:rsidRPr="00B21A02">
        <w:rPr>
          <w:sz w:val="28"/>
          <w:szCs w:val="28"/>
        </w:rPr>
        <w:t>2 транслируется через спутниковое оборудование.</w:t>
      </w:r>
    </w:p>
    <w:p w:rsidR="002C25BD" w:rsidRPr="00B21A02" w:rsidRDefault="002C25BD" w:rsidP="002C25BD">
      <w:pPr>
        <w:spacing w:line="0" w:lineRule="atLeast"/>
        <w:ind w:firstLine="708"/>
        <w:jc w:val="both"/>
        <w:rPr>
          <w:sz w:val="28"/>
          <w:szCs w:val="28"/>
        </w:rPr>
      </w:pPr>
    </w:p>
    <w:p w:rsidR="0032689E" w:rsidRPr="00B21A02" w:rsidRDefault="0032689E" w:rsidP="0032689E">
      <w:pPr>
        <w:widowControl w:val="0"/>
        <w:autoSpaceDE w:val="0"/>
        <w:autoSpaceDN w:val="0"/>
        <w:adjustRightInd w:val="0"/>
        <w:ind w:firstLine="720"/>
        <w:jc w:val="center"/>
        <w:rPr>
          <w:b/>
          <w:sz w:val="28"/>
          <w:szCs w:val="28"/>
        </w:rPr>
      </w:pPr>
      <w:r w:rsidRPr="00B21A02">
        <w:rPr>
          <w:b/>
          <w:sz w:val="28"/>
          <w:szCs w:val="28"/>
        </w:rPr>
        <w:t>Финансы</w:t>
      </w:r>
    </w:p>
    <w:p w:rsidR="0032689E" w:rsidRPr="00B21A02" w:rsidRDefault="0032689E" w:rsidP="0032689E">
      <w:pPr>
        <w:widowControl w:val="0"/>
        <w:autoSpaceDE w:val="0"/>
        <w:autoSpaceDN w:val="0"/>
        <w:adjustRightInd w:val="0"/>
        <w:ind w:firstLine="720"/>
        <w:jc w:val="center"/>
        <w:rPr>
          <w:b/>
          <w:sz w:val="28"/>
          <w:szCs w:val="28"/>
        </w:rPr>
      </w:pPr>
    </w:p>
    <w:p w:rsidR="00F668C9" w:rsidRPr="00B21A02" w:rsidRDefault="00F668C9" w:rsidP="00F668C9">
      <w:pPr>
        <w:shd w:val="clear" w:color="auto" w:fill="FFFFFF"/>
        <w:ind w:firstLine="720"/>
        <w:jc w:val="both"/>
        <w:rPr>
          <w:sz w:val="28"/>
          <w:szCs w:val="28"/>
        </w:rPr>
      </w:pPr>
      <w:r w:rsidRPr="00B21A02">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22.12.2023 №306 </w:t>
      </w:r>
      <w:r w:rsidRPr="00B21A02">
        <w:rPr>
          <w:bCs/>
          <w:sz w:val="28"/>
          <w:szCs w:val="28"/>
        </w:rPr>
        <w:t>«О бюджете Березовского района на 2024 год и плановый период 2025 и 2026 годов» (с изменениями и дополнениями).</w:t>
      </w:r>
    </w:p>
    <w:p w:rsidR="00F668C9" w:rsidRPr="00B21A02" w:rsidRDefault="00F668C9" w:rsidP="00F668C9">
      <w:pPr>
        <w:shd w:val="clear" w:color="auto" w:fill="FFFFFF"/>
        <w:ind w:firstLine="720"/>
        <w:jc w:val="both"/>
        <w:rPr>
          <w:b/>
          <w:sz w:val="28"/>
          <w:szCs w:val="28"/>
        </w:rPr>
      </w:pPr>
    </w:p>
    <w:p w:rsidR="00F668C9" w:rsidRPr="00B21A02" w:rsidRDefault="00F668C9" w:rsidP="00F668C9">
      <w:pPr>
        <w:shd w:val="clear" w:color="auto" w:fill="FFFFFF"/>
        <w:ind w:firstLine="720"/>
        <w:jc w:val="center"/>
        <w:rPr>
          <w:b/>
          <w:sz w:val="28"/>
          <w:szCs w:val="28"/>
        </w:rPr>
      </w:pPr>
      <w:r w:rsidRPr="00B21A02">
        <w:rPr>
          <w:b/>
          <w:sz w:val="28"/>
          <w:szCs w:val="28"/>
        </w:rPr>
        <w:t>Динамика параметров бюджета Березовского района</w:t>
      </w:r>
    </w:p>
    <w:p w:rsidR="00F668C9" w:rsidRPr="00B21A02" w:rsidRDefault="00F668C9" w:rsidP="00F668C9">
      <w:pPr>
        <w:shd w:val="clear" w:color="auto" w:fill="FFFFFF"/>
        <w:ind w:firstLine="720"/>
        <w:jc w:val="both"/>
        <w:rPr>
          <w:sz w:val="28"/>
          <w:szCs w:val="28"/>
        </w:rPr>
      </w:pPr>
      <w:r w:rsidRPr="00B21A02">
        <w:rPr>
          <w:sz w:val="28"/>
          <w:szCs w:val="28"/>
        </w:rPr>
        <w:t xml:space="preserve">  </w:t>
      </w:r>
    </w:p>
    <w:p w:rsidR="00F668C9" w:rsidRPr="00B21A02" w:rsidRDefault="00F668C9" w:rsidP="00F668C9">
      <w:pPr>
        <w:shd w:val="clear" w:color="auto" w:fill="FFFFFF"/>
        <w:ind w:firstLine="720"/>
        <w:jc w:val="right"/>
        <w:rPr>
          <w:sz w:val="28"/>
          <w:szCs w:val="28"/>
        </w:rPr>
      </w:pPr>
      <w:r w:rsidRPr="00B21A02">
        <w:rPr>
          <w:sz w:val="28"/>
          <w:szCs w:val="28"/>
        </w:rPr>
        <w:t>(млн. рублей)</w:t>
      </w:r>
    </w:p>
    <w:tbl>
      <w:tblPr>
        <w:tblW w:w="9995" w:type="dxa"/>
        <w:jc w:val="center"/>
        <w:tblLayout w:type="fixed"/>
        <w:tblLook w:val="04A0" w:firstRow="1" w:lastRow="0" w:firstColumn="1" w:lastColumn="0" w:noHBand="0" w:noVBand="1"/>
      </w:tblPr>
      <w:tblGrid>
        <w:gridCol w:w="3939"/>
        <w:gridCol w:w="1580"/>
        <w:gridCol w:w="1531"/>
        <w:gridCol w:w="1633"/>
        <w:gridCol w:w="1312"/>
      </w:tblGrid>
      <w:tr w:rsidR="00F668C9" w:rsidRPr="00B21A02" w:rsidTr="000D7064">
        <w:trPr>
          <w:trHeight w:val="382"/>
          <w:jc w:val="center"/>
        </w:trPr>
        <w:tc>
          <w:tcPr>
            <w:tcW w:w="39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Наименование показателя</w:t>
            </w:r>
          </w:p>
        </w:tc>
        <w:tc>
          <w:tcPr>
            <w:tcW w:w="3111" w:type="dxa"/>
            <w:gridSpan w:val="2"/>
            <w:tcBorders>
              <w:top w:val="single" w:sz="4" w:space="0" w:color="auto"/>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Исполнение</w:t>
            </w:r>
          </w:p>
        </w:tc>
        <w:tc>
          <w:tcPr>
            <w:tcW w:w="2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Отклонение</w:t>
            </w:r>
          </w:p>
        </w:tc>
      </w:tr>
      <w:tr w:rsidR="00F668C9" w:rsidRPr="00B21A02" w:rsidTr="000D7064">
        <w:trPr>
          <w:trHeight w:val="841"/>
          <w:jc w:val="center"/>
        </w:trPr>
        <w:tc>
          <w:tcPr>
            <w:tcW w:w="3939" w:type="dxa"/>
            <w:vMerge/>
            <w:tcBorders>
              <w:top w:val="single" w:sz="4" w:space="0" w:color="auto"/>
              <w:left w:val="single" w:sz="4" w:space="0" w:color="auto"/>
              <w:bottom w:val="single" w:sz="4" w:space="0" w:color="auto"/>
              <w:right w:val="single" w:sz="4" w:space="0" w:color="auto"/>
            </w:tcBorders>
            <w:vAlign w:val="center"/>
            <w:hideMark/>
          </w:tcPr>
          <w:p w:rsidR="00F668C9" w:rsidRPr="00B21A02" w:rsidRDefault="00F668C9" w:rsidP="000868AE">
            <w:pPr>
              <w:spacing w:line="256" w:lineRule="auto"/>
              <w:rPr>
                <w:b/>
                <w:bCs/>
                <w:sz w:val="24"/>
                <w:szCs w:val="24"/>
                <w:lang w:eastAsia="en-US"/>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color w:val="000000"/>
                <w:sz w:val="24"/>
                <w:szCs w:val="24"/>
                <w:lang w:eastAsia="en-US"/>
              </w:rPr>
            </w:pPr>
            <w:r w:rsidRPr="00B21A02">
              <w:rPr>
                <w:b/>
                <w:bCs/>
                <w:color w:val="000000"/>
                <w:sz w:val="24"/>
                <w:szCs w:val="24"/>
                <w:lang w:eastAsia="en-US"/>
              </w:rPr>
              <w:t>1 квартал 2023 года</w:t>
            </w:r>
          </w:p>
        </w:tc>
        <w:tc>
          <w:tcPr>
            <w:tcW w:w="1531" w:type="dxa"/>
            <w:tcBorders>
              <w:top w:val="single" w:sz="4" w:space="0" w:color="auto"/>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1 квартал 2024 года</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в абсолютном выражении, млн. рублей</w:t>
            </w:r>
          </w:p>
        </w:tc>
        <w:tc>
          <w:tcPr>
            <w:tcW w:w="1312" w:type="dxa"/>
            <w:tcBorders>
              <w:top w:val="single" w:sz="4" w:space="0" w:color="auto"/>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
                <w:bCs/>
                <w:sz w:val="24"/>
                <w:szCs w:val="24"/>
                <w:lang w:eastAsia="en-US"/>
              </w:rPr>
            </w:pPr>
            <w:r w:rsidRPr="00B21A02">
              <w:rPr>
                <w:b/>
                <w:bCs/>
                <w:sz w:val="24"/>
                <w:szCs w:val="24"/>
                <w:lang w:eastAsia="en-US"/>
              </w:rPr>
              <w:t>в относительном выражении, %</w:t>
            </w:r>
          </w:p>
        </w:tc>
      </w:tr>
      <w:tr w:rsidR="00F668C9" w:rsidRPr="00B21A02" w:rsidTr="000D7064">
        <w:trPr>
          <w:trHeight w:val="451"/>
          <w:jc w:val="center"/>
        </w:trPr>
        <w:tc>
          <w:tcPr>
            <w:tcW w:w="3939" w:type="dxa"/>
            <w:tcBorders>
              <w:top w:val="nil"/>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rPr>
                <w:b/>
                <w:bCs/>
                <w:sz w:val="24"/>
                <w:szCs w:val="24"/>
                <w:lang w:eastAsia="en-US"/>
              </w:rPr>
            </w:pPr>
            <w:r w:rsidRPr="00B21A02">
              <w:rPr>
                <w:b/>
                <w:bCs/>
                <w:sz w:val="24"/>
                <w:szCs w:val="24"/>
                <w:lang w:eastAsia="en-US"/>
              </w:rPr>
              <w:t>Доходы бюджета, в том числе:</w:t>
            </w:r>
          </w:p>
        </w:tc>
        <w:tc>
          <w:tcPr>
            <w:tcW w:w="1580" w:type="dxa"/>
            <w:tcBorders>
              <w:top w:val="nil"/>
              <w:left w:val="nil"/>
              <w:bottom w:val="single" w:sz="4" w:space="0" w:color="auto"/>
              <w:right w:val="single" w:sz="4" w:space="0" w:color="auto"/>
            </w:tcBorders>
            <w:vAlign w:val="center"/>
            <w:hideMark/>
          </w:tcPr>
          <w:p w:rsidR="00F668C9" w:rsidRPr="00B21A02" w:rsidRDefault="00F668C9" w:rsidP="000868AE">
            <w:pPr>
              <w:spacing w:line="256" w:lineRule="auto"/>
              <w:jc w:val="center"/>
              <w:rPr>
                <w:b/>
                <w:sz w:val="22"/>
                <w:szCs w:val="22"/>
                <w:lang w:eastAsia="en-US"/>
              </w:rPr>
            </w:pPr>
            <w:r w:rsidRPr="00B21A02">
              <w:rPr>
                <w:b/>
                <w:sz w:val="22"/>
                <w:szCs w:val="22"/>
                <w:lang w:eastAsia="en-US"/>
              </w:rPr>
              <w:t>936,49</w:t>
            </w:r>
          </w:p>
        </w:tc>
        <w:tc>
          <w:tcPr>
            <w:tcW w:w="1531" w:type="dxa"/>
            <w:tcBorders>
              <w:top w:val="nil"/>
              <w:left w:val="nil"/>
              <w:bottom w:val="single" w:sz="4" w:space="0" w:color="auto"/>
              <w:right w:val="single" w:sz="4" w:space="0" w:color="auto"/>
            </w:tcBorders>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953,91</w:t>
            </w:r>
          </w:p>
        </w:tc>
        <w:tc>
          <w:tcPr>
            <w:tcW w:w="1633" w:type="dxa"/>
            <w:tcBorders>
              <w:top w:val="nil"/>
              <w:left w:val="nil"/>
              <w:bottom w:val="single" w:sz="4" w:space="0" w:color="auto"/>
              <w:right w:val="single" w:sz="4" w:space="0" w:color="auto"/>
            </w:tcBorders>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+ 17,42</w:t>
            </w:r>
          </w:p>
        </w:tc>
        <w:tc>
          <w:tcPr>
            <w:tcW w:w="1312" w:type="dxa"/>
            <w:tcBorders>
              <w:top w:val="nil"/>
              <w:left w:val="nil"/>
              <w:bottom w:val="single" w:sz="4" w:space="0" w:color="auto"/>
              <w:right w:val="single" w:sz="8" w:space="0" w:color="auto"/>
            </w:tcBorders>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101,86</w:t>
            </w:r>
          </w:p>
        </w:tc>
      </w:tr>
      <w:tr w:rsidR="00F668C9" w:rsidRPr="00B21A02" w:rsidTr="000D7064">
        <w:trPr>
          <w:trHeight w:val="274"/>
          <w:jc w:val="center"/>
        </w:trPr>
        <w:tc>
          <w:tcPr>
            <w:tcW w:w="3939" w:type="dxa"/>
            <w:tcBorders>
              <w:top w:val="nil"/>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rPr>
                <w:rFonts w:eastAsia="Calibri"/>
                <w:sz w:val="24"/>
                <w:szCs w:val="24"/>
                <w:lang w:eastAsia="en-US"/>
              </w:rPr>
            </w:pPr>
            <w:r w:rsidRPr="00B21A02">
              <w:rPr>
                <w:rFonts w:eastAsia="Calibri"/>
                <w:sz w:val="24"/>
                <w:szCs w:val="24"/>
                <w:lang w:eastAsia="en-US"/>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121,94</w:t>
            </w:r>
          </w:p>
        </w:tc>
        <w:tc>
          <w:tcPr>
            <w:tcW w:w="1531"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137,11</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rFonts w:eastAsia="Calibri"/>
                <w:sz w:val="24"/>
                <w:szCs w:val="24"/>
                <w:lang w:eastAsia="en-US"/>
              </w:rPr>
            </w:pPr>
            <w:r w:rsidRPr="00B21A02">
              <w:rPr>
                <w:rFonts w:eastAsia="Calibri"/>
                <w:sz w:val="24"/>
                <w:szCs w:val="24"/>
                <w:lang w:eastAsia="en-US"/>
              </w:rPr>
              <w:t>+ 15,17</w:t>
            </w:r>
          </w:p>
        </w:tc>
        <w:tc>
          <w:tcPr>
            <w:tcW w:w="1312"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rFonts w:eastAsia="Calibri"/>
                <w:sz w:val="24"/>
                <w:szCs w:val="24"/>
                <w:lang w:eastAsia="en-US"/>
              </w:rPr>
            </w:pPr>
            <w:r w:rsidRPr="00B21A02">
              <w:rPr>
                <w:rFonts w:eastAsia="Calibri"/>
                <w:sz w:val="24"/>
                <w:szCs w:val="24"/>
                <w:lang w:eastAsia="en-US"/>
              </w:rPr>
              <w:t>112,44</w:t>
            </w:r>
          </w:p>
        </w:tc>
      </w:tr>
      <w:tr w:rsidR="00F668C9" w:rsidRPr="00B21A02" w:rsidTr="000D7064">
        <w:trPr>
          <w:trHeight w:val="280"/>
          <w:jc w:val="center"/>
        </w:trPr>
        <w:tc>
          <w:tcPr>
            <w:tcW w:w="3939" w:type="dxa"/>
            <w:tcBorders>
              <w:top w:val="nil"/>
              <w:left w:val="single" w:sz="4" w:space="0" w:color="auto"/>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rPr>
                <w:rFonts w:eastAsia="Calibri"/>
                <w:sz w:val="24"/>
                <w:szCs w:val="24"/>
                <w:lang w:eastAsia="en-US"/>
              </w:rPr>
            </w:pPr>
            <w:r w:rsidRPr="00B21A02">
              <w:rPr>
                <w:rFonts w:eastAsia="Calibri"/>
                <w:sz w:val="24"/>
                <w:szCs w:val="24"/>
                <w:lang w:eastAsia="en-US"/>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11,87</w:t>
            </w:r>
          </w:p>
        </w:tc>
        <w:tc>
          <w:tcPr>
            <w:tcW w:w="1531"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11,86</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rFonts w:eastAsia="Calibri"/>
                <w:sz w:val="24"/>
                <w:szCs w:val="24"/>
                <w:lang w:eastAsia="en-US"/>
              </w:rPr>
            </w:pPr>
            <w:r w:rsidRPr="00B21A02">
              <w:rPr>
                <w:rFonts w:eastAsia="Calibri"/>
                <w:sz w:val="24"/>
                <w:szCs w:val="24"/>
                <w:lang w:eastAsia="en-US"/>
              </w:rPr>
              <w:t>- 0,01</w:t>
            </w:r>
          </w:p>
        </w:tc>
        <w:tc>
          <w:tcPr>
            <w:tcW w:w="1312"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rFonts w:eastAsia="Calibri"/>
                <w:sz w:val="24"/>
                <w:szCs w:val="24"/>
                <w:lang w:eastAsia="en-US"/>
              </w:rPr>
            </w:pPr>
            <w:r w:rsidRPr="00B21A02">
              <w:rPr>
                <w:rFonts w:eastAsia="Calibri"/>
                <w:sz w:val="24"/>
                <w:szCs w:val="24"/>
                <w:lang w:eastAsia="en-US"/>
              </w:rPr>
              <w:t>99,92</w:t>
            </w:r>
          </w:p>
        </w:tc>
      </w:tr>
      <w:tr w:rsidR="00F668C9" w:rsidRPr="00B21A02" w:rsidTr="000D7064">
        <w:trPr>
          <w:trHeight w:val="414"/>
          <w:jc w:val="center"/>
        </w:trPr>
        <w:tc>
          <w:tcPr>
            <w:tcW w:w="3939" w:type="dxa"/>
            <w:tcBorders>
              <w:top w:val="nil"/>
              <w:left w:val="single" w:sz="4" w:space="0" w:color="auto"/>
              <w:bottom w:val="single" w:sz="4" w:space="0" w:color="auto"/>
              <w:right w:val="single" w:sz="4" w:space="0" w:color="auto"/>
            </w:tcBorders>
            <w:shd w:val="clear" w:color="auto" w:fill="FFFFFF"/>
            <w:vAlign w:val="bottom"/>
            <w:hideMark/>
          </w:tcPr>
          <w:p w:rsidR="00F668C9" w:rsidRPr="00B21A02" w:rsidRDefault="00F668C9" w:rsidP="000868AE">
            <w:pPr>
              <w:spacing w:line="256" w:lineRule="auto"/>
              <w:rPr>
                <w:bCs/>
                <w:sz w:val="24"/>
                <w:szCs w:val="24"/>
                <w:lang w:eastAsia="en-US"/>
              </w:rPr>
            </w:pPr>
            <w:r w:rsidRPr="00B21A02">
              <w:rPr>
                <w:bCs/>
                <w:sz w:val="24"/>
                <w:szCs w:val="24"/>
                <w:lang w:eastAsia="en-US"/>
              </w:rPr>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802,68</w:t>
            </w:r>
          </w:p>
        </w:tc>
        <w:tc>
          <w:tcPr>
            <w:tcW w:w="1531"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804,94</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+ 2,26</w:t>
            </w:r>
          </w:p>
        </w:tc>
        <w:tc>
          <w:tcPr>
            <w:tcW w:w="1312"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100,28</w:t>
            </w:r>
          </w:p>
        </w:tc>
      </w:tr>
      <w:tr w:rsidR="00F668C9" w:rsidRPr="00B21A02" w:rsidTr="000D7064">
        <w:trPr>
          <w:trHeight w:val="277"/>
          <w:jc w:val="center"/>
        </w:trPr>
        <w:tc>
          <w:tcPr>
            <w:tcW w:w="3939" w:type="dxa"/>
            <w:tcBorders>
              <w:top w:val="nil"/>
              <w:left w:val="single" w:sz="4" w:space="0" w:color="auto"/>
              <w:bottom w:val="single" w:sz="4" w:space="0" w:color="auto"/>
              <w:right w:val="single" w:sz="4" w:space="0" w:color="auto"/>
            </w:tcBorders>
            <w:shd w:val="clear" w:color="auto" w:fill="FFFFFF"/>
            <w:vAlign w:val="bottom"/>
            <w:hideMark/>
          </w:tcPr>
          <w:p w:rsidR="00F668C9" w:rsidRPr="00B21A02" w:rsidRDefault="00F668C9" w:rsidP="000868AE">
            <w:pPr>
              <w:spacing w:line="256" w:lineRule="auto"/>
              <w:rPr>
                <w:b/>
                <w:bCs/>
                <w:sz w:val="24"/>
                <w:szCs w:val="24"/>
                <w:lang w:eastAsia="en-US"/>
              </w:rPr>
            </w:pPr>
            <w:r w:rsidRPr="00B21A02">
              <w:rPr>
                <w:b/>
                <w:bCs/>
                <w:sz w:val="24"/>
                <w:szCs w:val="24"/>
                <w:lang w:eastAsia="en-US"/>
              </w:rPr>
              <w:t>Расходы бюджета</w:t>
            </w:r>
          </w:p>
        </w:tc>
        <w:tc>
          <w:tcPr>
            <w:tcW w:w="1580" w:type="dxa"/>
            <w:tcBorders>
              <w:top w:val="nil"/>
              <w:left w:val="nil"/>
              <w:bottom w:val="single" w:sz="8" w:space="0" w:color="auto"/>
              <w:right w:val="single" w:sz="4" w:space="0" w:color="auto"/>
            </w:tcBorders>
            <w:noWrap/>
            <w:vAlign w:val="center"/>
            <w:hideMark/>
          </w:tcPr>
          <w:p w:rsidR="00F668C9" w:rsidRPr="00B21A02" w:rsidRDefault="00F668C9" w:rsidP="000868AE">
            <w:pPr>
              <w:spacing w:line="256" w:lineRule="auto"/>
              <w:jc w:val="center"/>
              <w:rPr>
                <w:b/>
                <w:sz w:val="22"/>
                <w:szCs w:val="22"/>
                <w:lang w:eastAsia="en-US"/>
              </w:rPr>
            </w:pPr>
            <w:r w:rsidRPr="00B21A02">
              <w:rPr>
                <w:b/>
                <w:sz w:val="22"/>
                <w:szCs w:val="22"/>
                <w:lang w:eastAsia="en-US"/>
              </w:rPr>
              <w:t>896,78</w:t>
            </w:r>
          </w:p>
        </w:tc>
        <w:tc>
          <w:tcPr>
            <w:tcW w:w="1531" w:type="dxa"/>
            <w:tcBorders>
              <w:top w:val="nil"/>
              <w:left w:val="nil"/>
              <w:bottom w:val="single" w:sz="8" w:space="0" w:color="auto"/>
              <w:right w:val="single" w:sz="4" w:space="0" w:color="auto"/>
            </w:tcBorders>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933,50</w:t>
            </w:r>
          </w:p>
        </w:tc>
        <w:tc>
          <w:tcPr>
            <w:tcW w:w="1633" w:type="dxa"/>
            <w:tcBorders>
              <w:top w:val="nil"/>
              <w:left w:val="nil"/>
              <w:bottom w:val="single" w:sz="8" w:space="0" w:color="auto"/>
              <w:right w:val="single" w:sz="4" w:space="0" w:color="auto"/>
            </w:tcBorders>
            <w:noWrap/>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+ 36,72</w:t>
            </w:r>
          </w:p>
        </w:tc>
        <w:tc>
          <w:tcPr>
            <w:tcW w:w="1312" w:type="dxa"/>
            <w:tcBorders>
              <w:top w:val="nil"/>
              <w:left w:val="nil"/>
              <w:bottom w:val="single" w:sz="8" w:space="0" w:color="auto"/>
              <w:right w:val="single" w:sz="8" w:space="0" w:color="auto"/>
            </w:tcBorders>
            <w:vAlign w:val="center"/>
            <w:hideMark/>
          </w:tcPr>
          <w:p w:rsidR="00F668C9" w:rsidRPr="00B21A02" w:rsidRDefault="00F668C9" w:rsidP="000868AE">
            <w:pPr>
              <w:spacing w:line="256" w:lineRule="auto"/>
              <w:jc w:val="center"/>
              <w:rPr>
                <w:b/>
                <w:sz w:val="24"/>
                <w:szCs w:val="24"/>
                <w:lang w:eastAsia="en-US"/>
              </w:rPr>
            </w:pPr>
            <w:r w:rsidRPr="00B21A02">
              <w:rPr>
                <w:b/>
                <w:sz w:val="24"/>
                <w:szCs w:val="24"/>
                <w:lang w:eastAsia="en-US"/>
              </w:rPr>
              <w:t>104,09</w:t>
            </w:r>
          </w:p>
        </w:tc>
      </w:tr>
      <w:tr w:rsidR="00F668C9" w:rsidRPr="00B21A02" w:rsidTr="000D7064">
        <w:trPr>
          <w:trHeight w:val="268"/>
          <w:jc w:val="center"/>
        </w:trPr>
        <w:tc>
          <w:tcPr>
            <w:tcW w:w="3939" w:type="dxa"/>
            <w:tcBorders>
              <w:top w:val="nil"/>
              <w:left w:val="single" w:sz="4" w:space="0" w:color="auto"/>
              <w:bottom w:val="single" w:sz="4" w:space="0" w:color="auto"/>
              <w:right w:val="single" w:sz="4" w:space="0" w:color="auto"/>
            </w:tcBorders>
            <w:shd w:val="clear" w:color="auto" w:fill="FFFFFF"/>
            <w:noWrap/>
            <w:vAlign w:val="bottom"/>
            <w:hideMark/>
          </w:tcPr>
          <w:p w:rsidR="00F668C9" w:rsidRPr="00B21A02" w:rsidRDefault="00F668C9" w:rsidP="000868AE">
            <w:pPr>
              <w:spacing w:line="256" w:lineRule="auto"/>
              <w:rPr>
                <w:bCs/>
                <w:sz w:val="24"/>
                <w:szCs w:val="24"/>
                <w:lang w:eastAsia="en-US"/>
              </w:rPr>
            </w:pPr>
            <w:r w:rsidRPr="00B21A02">
              <w:rPr>
                <w:bCs/>
                <w:sz w:val="24"/>
                <w:szCs w:val="24"/>
                <w:lang w:eastAsia="en-US"/>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+ 39,71</w:t>
            </w:r>
          </w:p>
        </w:tc>
        <w:tc>
          <w:tcPr>
            <w:tcW w:w="1531"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+ 20,41</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-19,30</w:t>
            </w:r>
          </w:p>
        </w:tc>
        <w:tc>
          <w:tcPr>
            <w:tcW w:w="1312" w:type="dxa"/>
            <w:tcBorders>
              <w:top w:val="nil"/>
              <w:left w:val="nil"/>
              <w:bottom w:val="single" w:sz="4" w:space="0" w:color="auto"/>
              <w:right w:val="single" w:sz="4" w:space="0" w:color="auto"/>
            </w:tcBorders>
            <w:shd w:val="clear" w:color="auto" w:fill="FFFFFF"/>
            <w:vAlign w:val="center"/>
            <w:hideMark/>
          </w:tcPr>
          <w:p w:rsidR="00F668C9" w:rsidRPr="00B21A02" w:rsidRDefault="00F668C9" w:rsidP="000868AE">
            <w:pPr>
              <w:spacing w:line="256" w:lineRule="auto"/>
              <w:jc w:val="center"/>
              <w:rPr>
                <w:bCs/>
                <w:sz w:val="24"/>
                <w:szCs w:val="24"/>
                <w:lang w:eastAsia="en-US"/>
              </w:rPr>
            </w:pPr>
            <w:r w:rsidRPr="00B21A02">
              <w:rPr>
                <w:bCs/>
                <w:sz w:val="24"/>
                <w:szCs w:val="24"/>
                <w:lang w:eastAsia="en-US"/>
              </w:rPr>
              <w:t>х</w:t>
            </w:r>
          </w:p>
        </w:tc>
      </w:tr>
    </w:tbl>
    <w:p w:rsidR="00F668C9" w:rsidRPr="00B21A02" w:rsidRDefault="00F668C9" w:rsidP="00F668C9">
      <w:pPr>
        <w:shd w:val="clear" w:color="auto" w:fill="FFFFFF"/>
        <w:ind w:firstLine="720"/>
        <w:jc w:val="both"/>
        <w:rPr>
          <w:sz w:val="28"/>
          <w:szCs w:val="28"/>
        </w:rPr>
      </w:pPr>
    </w:p>
    <w:p w:rsidR="00F668C9" w:rsidRPr="00B21A02" w:rsidRDefault="00F668C9" w:rsidP="00F668C9">
      <w:pPr>
        <w:shd w:val="clear" w:color="auto" w:fill="FFFFFF"/>
        <w:ind w:firstLine="720"/>
        <w:jc w:val="both"/>
        <w:rPr>
          <w:sz w:val="28"/>
          <w:szCs w:val="28"/>
        </w:rPr>
      </w:pPr>
      <w:r w:rsidRPr="00B21A02">
        <w:rPr>
          <w:sz w:val="28"/>
          <w:szCs w:val="28"/>
        </w:rPr>
        <w:t>В отчетном периоде 2024 года доходы консолидированного бюджета Березовского района составили 953,91 млн. рублей, плановые назначения исполнены на 14,50%. По сравнению с аналогичным периодом прошлого года доходы бюджета увеличились на 1,86% за счет роста налоговых доходов и безвозмездных поступлений из бюджета Ханты-Мансийского автономного округа – Югры.</w:t>
      </w:r>
    </w:p>
    <w:p w:rsidR="00F668C9" w:rsidRPr="00B21A02" w:rsidRDefault="00F668C9" w:rsidP="00F668C9">
      <w:pPr>
        <w:shd w:val="clear" w:color="auto" w:fill="FFFFFF"/>
        <w:ind w:firstLine="720"/>
        <w:jc w:val="both"/>
        <w:rPr>
          <w:sz w:val="28"/>
          <w:szCs w:val="28"/>
        </w:rPr>
      </w:pPr>
      <w:r w:rsidRPr="00B21A02">
        <w:rPr>
          <w:sz w:val="28"/>
          <w:szCs w:val="28"/>
        </w:rPr>
        <w:t>Налоговые и неналоговые доходы поступили в сумме 148,97 млн. рублей, увеличение к уровню прошлого года на 11,33%, годовой план исполнен на 18,96%.</w:t>
      </w:r>
    </w:p>
    <w:p w:rsidR="00F668C9" w:rsidRPr="00B21A02" w:rsidRDefault="00F668C9" w:rsidP="00F668C9">
      <w:pPr>
        <w:shd w:val="clear" w:color="auto" w:fill="FFFFFF"/>
        <w:ind w:firstLine="567"/>
        <w:jc w:val="both"/>
        <w:rPr>
          <w:sz w:val="28"/>
          <w:szCs w:val="28"/>
        </w:rPr>
      </w:pPr>
      <w:r w:rsidRPr="00B21A02">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29,80% (1 квартал 2023 года – 30,20%).</w:t>
      </w:r>
    </w:p>
    <w:p w:rsidR="00F668C9" w:rsidRPr="00B21A02" w:rsidRDefault="00F668C9" w:rsidP="00F668C9">
      <w:pPr>
        <w:shd w:val="clear" w:color="auto" w:fill="FFFFFF"/>
        <w:ind w:firstLine="567"/>
        <w:jc w:val="both"/>
        <w:rPr>
          <w:color w:val="000000"/>
          <w:sz w:val="28"/>
          <w:szCs w:val="28"/>
        </w:rPr>
      </w:pPr>
      <w:r w:rsidRPr="00B21A02">
        <w:rPr>
          <w:sz w:val="28"/>
          <w:szCs w:val="28"/>
        </w:rPr>
        <w:t xml:space="preserve">Налоговые доходы в 1 квартале 2024 года поступили в сумме 137,11 млн. рублей, годовой план выполнен на 18,98%. Наибольший объем поступлений произошел по налогу на доходы физических лиц, который составил 110,69 млн. рублей, увеличившись на 17,61% </w:t>
      </w:r>
      <w:r w:rsidRPr="00B21A02">
        <w:rPr>
          <w:color w:val="000000"/>
          <w:sz w:val="28"/>
          <w:szCs w:val="28"/>
        </w:rPr>
        <w:t>за счет повышения минимального размера оплаты труда, индексации заработной платы в организациях бюджетной сферы.</w:t>
      </w:r>
    </w:p>
    <w:p w:rsidR="00F668C9" w:rsidRPr="00B21A02" w:rsidRDefault="00F668C9" w:rsidP="00F668C9">
      <w:pPr>
        <w:shd w:val="clear" w:color="auto" w:fill="FFFFFF"/>
        <w:ind w:firstLine="567"/>
        <w:jc w:val="both"/>
        <w:rPr>
          <w:sz w:val="28"/>
          <w:szCs w:val="28"/>
        </w:rPr>
      </w:pPr>
      <w:r w:rsidRPr="00B21A02">
        <w:rPr>
          <w:sz w:val="28"/>
          <w:szCs w:val="28"/>
        </w:rPr>
        <w:t>Налоги на совокупный доход поступили в сумме 8,15 млн. рублей, снижение поступлений к уровню аналогичного периода прошлого года на 31,86% ввиду распределения платежей на следующие отчетные периоды.</w:t>
      </w:r>
    </w:p>
    <w:p w:rsidR="00F668C9" w:rsidRPr="00B21A02" w:rsidRDefault="00F668C9" w:rsidP="00F668C9">
      <w:pPr>
        <w:shd w:val="clear" w:color="auto" w:fill="FFFFFF"/>
        <w:ind w:firstLine="567"/>
        <w:jc w:val="both"/>
        <w:rPr>
          <w:sz w:val="28"/>
          <w:szCs w:val="28"/>
        </w:rPr>
      </w:pPr>
      <w:r w:rsidRPr="00B21A02">
        <w:rPr>
          <w:sz w:val="28"/>
          <w:szCs w:val="28"/>
        </w:rPr>
        <w:t>Налоги на имущество поступили в сумме 3,58 млн. рублей, рост к аналогичному периоду прошлого года на 10,47%, что обусловлено погашением задолженности физическими лицами.</w:t>
      </w:r>
    </w:p>
    <w:p w:rsidR="00F668C9" w:rsidRPr="00B21A02" w:rsidRDefault="00F668C9" w:rsidP="00F668C9">
      <w:pPr>
        <w:shd w:val="clear" w:color="auto" w:fill="FFFFFF"/>
        <w:ind w:firstLine="567"/>
        <w:jc w:val="both"/>
        <w:rPr>
          <w:sz w:val="28"/>
          <w:szCs w:val="28"/>
        </w:rPr>
      </w:pPr>
      <w:r w:rsidRPr="00B21A02">
        <w:rPr>
          <w:sz w:val="28"/>
          <w:szCs w:val="28"/>
        </w:rPr>
        <w:t xml:space="preserve">Объем неналоговых доходов составил 11,86 млн. рублей, что ниже уровня аналогичного периода прошлого года на 0,34 млн. рублей или 0,08%. </w:t>
      </w:r>
    </w:p>
    <w:p w:rsidR="00F668C9" w:rsidRPr="00B21A02" w:rsidRDefault="00F668C9" w:rsidP="00F668C9">
      <w:pPr>
        <w:ind w:firstLine="567"/>
        <w:jc w:val="both"/>
        <w:rPr>
          <w:sz w:val="28"/>
          <w:szCs w:val="28"/>
        </w:rPr>
      </w:pPr>
      <w:r w:rsidRPr="00B21A02">
        <w:rPr>
          <w:sz w:val="28"/>
          <w:szCs w:val="28"/>
        </w:rPr>
        <w:t>Безвозмездные поступления в отчетном периоде 2024 года исполнены в сумме 804,94 млн. рублей, что составляет 13,90% к плановым назначениям. К уровню аналогичного периода прошлого года поступления увеличились на 0,28% за счет роста иных межбюджетных трансфертов из бюджета Ханты-Мансийского автономного округа – Югры.</w:t>
      </w:r>
    </w:p>
    <w:p w:rsidR="00F668C9" w:rsidRPr="00B21A02" w:rsidRDefault="00F668C9" w:rsidP="00F668C9">
      <w:pPr>
        <w:shd w:val="clear" w:color="auto" w:fill="FFFFFF"/>
        <w:ind w:firstLine="567"/>
        <w:jc w:val="both"/>
        <w:rPr>
          <w:sz w:val="28"/>
          <w:szCs w:val="28"/>
        </w:rPr>
      </w:pPr>
      <w:r w:rsidRPr="00B21A02">
        <w:rPr>
          <w:sz w:val="28"/>
          <w:szCs w:val="28"/>
        </w:rPr>
        <w:t>Расходы консолидированного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933,50 млн. рублей, годовые плановые бюджетные ассигнования исполнены на 13,89%.</w:t>
      </w:r>
    </w:p>
    <w:p w:rsidR="00F668C9" w:rsidRPr="00B21A02" w:rsidRDefault="00F668C9" w:rsidP="00F668C9">
      <w:pPr>
        <w:shd w:val="clear" w:color="auto" w:fill="FFFFFF"/>
        <w:ind w:firstLine="567"/>
        <w:jc w:val="both"/>
        <w:rPr>
          <w:sz w:val="28"/>
          <w:szCs w:val="28"/>
        </w:rPr>
      </w:pPr>
      <w:r w:rsidRPr="00B21A02">
        <w:rPr>
          <w:sz w:val="28"/>
          <w:szCs w:val="28"/>
        </w:rPr>
        <w:t>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Расходы в отчетном периоде 2024 года производились исходя из первостепенных задач, целесообразности и реальной необходимости исполнения расходных обязательств.</w:t>
      </w:r>
    </w:p>
    <w:p w:rsidR="00F668C9" w:rsidRPr="00B21A02" w:rsidRDefault="00F668C9" w:rsidP="00F668C9">
      <w:pPr>
        <w:shd w:val="clear" w:color="auto" w:fill="FFFFFF"/>
        <w:ind w:firstLine="567"/>
        <w:jc w:val="both"/>
        <w:rPr>
          <w:sz w:val="28"/>
          <w:szCs w:val="28"/>
        </w:rPr>
      </w:pPr>
      <w:r w:rsidRPr="00B21A02">
        <w:rPr>
          <w:sz w:val="28"/>
          <w:szCs w:val="28"/>
        </w:rPr>
        <w:t xml:space="preserve">Показатели по расходам в отчетном периоде сложились выше, чем в 1 квартале 2023 года на 4,09%. Увеличение связано с ростом расходов по решению вопросов местного значения в целях реализации отдельных задач социально-экономического развития и социально значимых проектов. Значительное увеличение расходов сложилось по разделам: </w:t>
      </w:r>
    </w:p>
    <w:p w:rsidR="00F668C9" w:rsidRPr="00B21A02" w:rsidRDefault="00F668C9" w:rsidP="00F668C9">
      <w:pPr>
        <w:shd w:val="clear" w:color="auto" w:fill="FFFFFF"/>
        <w:ind w:firstLine="720"/>
        <w:jc w:val="both"/>
        <w:rPr>
          <w:sz w:val="28"/>
          <w:szCs w:val="28"/>
        </w:rPr>
      </w:pPr>
      <w:r w:rsidRPr="00B21A02">
        <w:rPr>
          <w:sz w:val="28"/>
          <w:szCs w:val="28"/>
        </w:rPr>
        <w:t>- «Жилищно-коммунальное хозяйство» на 30,88% или 49,77 млн. руб. при увеличении расходов на возмещение недополученных доходов организациям, осуществляющим реализацию электрической энергии населению и предприятиям жилищно-коммунального комплекса;</w:t>
      </w:r>
    </w:p>
    <w:p w:rsidR="00F668C9" w:rsidRPr="00B21A02" w:rsidRDefault="00F668C9" w:rsidP="00F668C9">
      <w:pPr>
        <w:ind w:firstLine="709"/>
        <w:jc w:val="both"/>
        <w:rPr>
          <w:sz w:val="28"/>
          <w:szCs w:val="28"/>
        </w:rPr>
      </w:pPr>
      <w:r w:rsidRPr="00B21A02">
        <w:rPr>
          <w:sz w:val="28"/>
          <w:szCs w:val="28"/>
        </w:rPr>
        <w:t>- «Национальная экономика» на 39,87% или 12,76 млн. руб. в связи с расходами в рамках муниципального дорожного фонда на содержание автомобильных дорог общего пользования местного значения и искусственных сооружений на них.</w:t>
      </w:r>
    </w:p>
    <w:p w:rsidR="00F668C9" w:rsidRPr="00B21A02" w:rsidRDefault="00F668C9" w:rsidP="00F668C9">
      <w:pPr>
        <w:shd w:val="clear" w:color="auto" w:fill="FFFFFF"/>
        <w:ind w:firstLine="720"/>
        <w:jc w:val="both"/>
        <w:rPr>
          <w:sz w:val="28"/>
          <w:szCs w:val="28"/>
        </w:rPr>
      </w:pPr>
      <w:r w:rsidRPr="00B21A02">
        <w:rPr>
          <w:sz w:val="28"/>
          <w:szCs w:val="28"/>
        </w:rPr>
        <w:t>Большая часть расходов бюджета 508,48 млн. рублей или 54,47%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F668C9" w:rsidRPr="00B21A02" w:rsidRDefault="00F668C9" w:rsidP="00F668C9">
      <w:pPr>
        <w:shd w:val="clear" w:color="auto" w:fill="FFFFFF"/>
        <w:ind w:firstLine="720"/>
        <w:jc w:val="both"/>
        <w:rPr>
          <w:sz w:val="28"/>
          <w:szCs w:val="28"/>
        </w:rPr>
      </w:pPr>
      <w:r w:rsidRPr="00B21A02">
        <w:rPr>
          <w:sz w:val="28"/>
          <w:szCs w:val="28"/>
        </w:rPr>
        <w:t>Консолидированный бюджет Березовского района в 1 квартале 2024 года сложился с профицитом в размере 20,41 млн. рублей, что ниже показателя аналогичного периода прошлого года на 19,30 млн. рублей (1 квартал 2023 года – профицит 39,71 млн. руб.).</w:t>
      </w:r>
    </w:p>
    <w:p w:rsidR="00F668C9" w:rsidRPr="00B21A02" w:rsidRDefault="00F668C9" w:rsidP="00F668C9">
      <w:pPr>
        <w:shd w:val="clear" w:color="auto" w:fill="FFFFFF"/>
        <w:ind w:firstLine="720"/>
        <w:jc w:val="both"/>
        <w:rPr>
          <w:sz w:val="28"/>
          <w:szCs w:val="28"/>
        </w:rPr>
      </w:pPr>
      <w:r w:rsidRPr="00B21A02">
        <w:rPr>
          <w:sz w:val="28"/>
          <w:szCs w:val="28"/>
        </w:rPr>
        <w:t>Так как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F668C9" w:rsidRPr="00B21A02" w:rsidRDefault="00F668C9" w:rsidP="00F668C9">
      <w:pPr>
        <w:shd w:val="clear" w:color="auto" w:fill="FFFFFF"/>
        <w:ind w:firstLine="720"/>
        <w:jc w:val="both"/>
        <w:rPr>
          <w:sz w:val="28"/>
          <w:szCs w:val="28"/>
        </w:rPr>
      </w:pPr>
      <w:r w:rsidRPr="00B21A02">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F668C9" w:rsidRPr="00B21A02" w:rsidRDefault="00F668C9" w:rsidP="00F668C9">
      <w:pPr>
        <w:shd w:val="clear" w:color="auto" w:fill="FFFFFF"/>
        <w:ind w:firstLine="720"/>
        <w:jc w:val="both"/>
        <w:rPr>
          <w:sz w:val="28"/>
          <w:szCs w:val="28"/>
        </w:rPr>
      </w:pPr>
      <w:r w:rsidRPr="00B21A02">
        <w:rPr>
          <w:sz w:val="28"/>
          <w:szCs w:val="28"/>
        </w:rPr>
        <w:t xml:space="preserve">Доля расходов бюджета, формируемых на основе муниципальных программ, в отчетном периоде составляет 99,90%. </w:t>
      </w:r>
    </w:p>
    <w:p w:rsidR="00762514" w:rsidRPr="00B21A02" w:rsidRDefault="00762514" w:rsidP="00762514">
      <w:pPr>
        <w:shd w:val="clear" w:color="auto" w:fill="FFFFFF"/>
        <w:ind w:firstLine="720"/>
        <w:jc w:val="both"/>
        <w:rPr>
          <w:sz w:val="28"/>
          <w:szCs w:val="28"/>
        </w:rPr>
      </w:pPr>
      <w:r w:rsidRPr="00B21A02">
        <w:rPr>
          <w:sz w:val="28"/>
          <w:szCs w:val="28"/>
        </w:rPr>
        <w:t>Реализация 2</w:t>
      </w:r>
      <w:r w:rsidR="008F7E1E" w:rsidRPr="00B21A02">
        <w:rPr>
          <w:sz w:val="28"/>
          <w:szCs w:val="28"/>
        </w:rPr>
        <w:t>2</w:t>
      </w:r>
      <w:r w:rsidRPr="00B21A02">
        <w:rPr>
          <w:sz w:val="28"/>
          <w:szCs w:val="28"/>
        </w:rPr>
        <w:t xml:space="preserve"> муниципальн</w:t>
      </w:r>
      <w:r w:rsidR="008F7E1E" w:rsidRPr="00B21A02">
        <w:rPr>
          <w:sz w:val="28"/>
          <w:szCs w:val="28"/>
        </w:rPr>
        <w:t>ых</w:t>
      </w:r>
      <w:r w:rsidRPr="00B21A02">
        <w:rPr>
          <w:sz w:val="28"/>
          <w:szCs w:val="28"/>
        </w:rPr>
        <w:t xml:space="preserve"> программ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5226B3" w:rsidRPr="00B21A02" w:rsidRDefault="005226B3" w:rsidP="005226B3">
      <w:pPr>
        <w:widowControl w:val="0"/>
        <w:ind w:firstLine="709"/>
        <w:jc w:val="both"/>
        <w:rPr>
          <w:sz w:val="28"/>
          <w:szCs w:val="28"/>
        </w:rPr>
      </w:pPr>
      <w:r w:rsidRPr="00B21A02">
        <w:rPr>
          <w:sz w:val="28"/>
          <w:szCs w:val="28"/>
        </w:rPr>
        <w:t>В  2024 году на территории Березовского района продолжается работа по реализации мероприятий, направленных на реализацию 6 национальных проектов и 15 региональных проектов (в том числе 5 национальных и 7 региональных проектов, финансируемых за счет средств бюджета)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период до 2024 года», что позволит выстроить процессы, расставить приоритеты, сконцентрировать ресурсы на достижение национальных целей и стратегических задач Российской Федерации в Березовском районе.</w:t>
      </w:r>
    </w:p>
    <w:p w:rsidR="005226B3" w:rsidRPr="00B21A02" w:rsidRDefault="005226B3" w:rsidP="005226B3">
      <w:pPr>
        <w:widowControl w:val="0"/>
        <w:ind w:firstLine="709"/>
        <w:jc w:val="both"/>
        <w:rPr>
          <w:sz w:val="28"/>
          <w:szCs w:val="28"/>
        </w:rPr>
      </w:pPr>
      <w:r w:rsidRPr="00B21A02">
        <w:rPr>
          <w:sz w:val="28"/>
          <w:szCs w:val="28"/>
        </w:rPr>
        <w:t>Финансирование национальных и региональных проектов осуществляется в рамках муниципальных программ Березовского района. В 1 квартале 2024 года запланировано 1 456,5 млн. руб. объем исполнения расходных обязательств за счет всех источников финансирования, по состоянию на 31.03.2024 составил 1,9 млн. руб. (исполнено 0,1%).</w:t>
      </w:r>
    </w:p>
    <w:p w:rsidR="005802BB" w:rsidRPr="00B21A02" w:rsidRDefault="005802BB" w:rsidP="005802BB">
      <w:pPr>
        <w:shd w:val="clear" w:color="auto" w:fill="FFFFFF"/>
        <w:ind w:firstLine="720"/>
        <w:jc w:val="both"/>
        <w:rPr>
          <w:sz w:val="28"/>
          <w:szCs w:val="28"/>
        </w:rPr>
      </w:pPr>
      <w:r w:rsidRPr="00B21A02">
        <w:rPr>
          <w:sz w:val="28"/>
          <w:szCs w:val="28"/>
        </w:rPr>
        <w:t>Исполнение расходов на реализацию муниципальных программ в отчетном периоде представлено в таблице:</w:t>
      </w:r>
    </w:p>
    <w:p w:rsidR="008F7E1E" w:rsidRPr="00B21A02" w:rsidRDefault="008F7E1E" w:rsidP="008F7E1E">
      <w:pPr>
        <w:shd w:val="clear" w:color="auto" w:fill="FFFFFF"/>
        <w:ind w:firstLine="709"/>
        <w:jc w:val="center"/>
        <w:rPr>
          <w:b/>
          <w:sz w:val="28"/>
          <w:szCs w:val="28"/>
        </w:rPr>
      </w:pPr>
    </w:p>
    <w:p w:rsidR="00631798" w:rsidRPr="00B21A02" w:rsidRDefault="00631798" w:rsidP="008F7E1E">
      <w:pPr>
        <w:shd w:val="clear" w:color="auto" w:fill="FFFFFF"/>
        <w:ind w:firstLine="709"/>
        <w:jc w:val="center"/>
        <w:rPr>
          <w:b/>
          <w:sz w:val="28"/>
          <w:szCs w:val="28"/>
        </w:rPr>
      </w:pPr>
    </w:p>
    <w:p w:rsidR="00631798" w:rsidRPr="00B21A02" w:rsidRDefault="00631798" w:rsidP="008F7E1E">
      <w:pPr>
        <w:shd w:val="clear" w:color="auto" w:fill="FFFFFF"/>
        <w:ind w:firstLine="709"/>
        <w:jc w:val="center"/>
        <w:rPr>
          <w:b/>
          <w:sz w:val="28"/>
          <w:szCs w:val="28"/>
        </w:rPr>
      </w:pPr>
    </w:p>
    <w:p w:rsidR="00631798" w:rsidRPr="00B21A02" w:rsidRDefault="00631798" w:rsidP="008F7E1E">
      <w:pPr>
        <w:shd w:val="clear" w:color="auto" w:fill="FFFFFF"/>
        <w:ind w:firstLine="709"/>
        <w:jc w:val="center"/>
        <w:rPr>
          <w:b/>
          <w:sz w:val="28"/>
          <w:szCs w:val="28"/>
        </w:rPr>
      </w:pPr>
    </w:p>
    <w:p w:rsidR="00631798" w:rsidRPr="00B21A02" w:rsidRDefault="00631798" w:rsidP="008F7E1E">
      <w:pPr>
        <w:shd w:val="clear" w:color="auto" w:fill="FFFFFF"/>
        <w:ind w:firstLine="709"/>
        <w:jc w:val="center"/>
        <w:rPr>
          <w:b/>
          <w:sz w:val="28"/>
          <w:szCs w:val="28"/>
        </w:rPr>
      </w:pPr>
    </w:p>
    <w:p w:rsidR="00631798" w:rsidRPr="00B21A02" w:rsidRDefault="00631798" w:rsidP="008F7E1E">
      <w:pPr>
        <w:shd w:val="clear" w:color="auto" w:fill="FFFFFF"/>
        <w:ind w:firstLine="709"/>
        <w:jc w:val="center"/>
        <w:rPr>
          <w:b/>
          <w:sz w:val="28"/>
          <w:szCs w:val="28"/>
        </w:rPr>
      </w:pPr>
    </w:p>
    <w:p w:rsidR="008F7E1E" w:rsidRPr="00B21A02" w:rsidRDefault="008F7E1E" w:rsidP="008F7E1E">
      <w:pPr>
        <w:shd w:val="clear" w:color="auto" w:fill="FFFFFF"/>
        <w:ind w:firstLine="709"/>
        <w:jc w:val="center"/>
        <w:rPr>
          <w:b/>
          <w:sz w:val="28"/>
          <w:szCs w:val="28"/>
        </w:rPr>
      </w:pPr>
      <w:r w:rsidRPr="00B21A02">
        <w:rPr>
          <w:b/>
          <w:sz w:val="28"/>
          <w:szCs w:val="28"/>
        </w:rPr>
        <w:t xml:space="preserve">Средства бюджета района </w:t>
      </w:r>
    </w:p>
    <w:p w:rsidR="008F7E1E" w:rsidRPr="00B21A02" w:rsidRDefault="008F7E1E" w:rsidP="008F7E1E">
      <w:pPr>
        <w:shd w:val="clear" w:color="auto" w:fill="FFFFFF"/>
        <w:ind w:firstLine="709"/>
        <w:jc w:val="center"/>
        <w:rPr>
          <w:sz w:val="28"/>
          <w:szCs w:val="28"/>
        </w:rPr>
      </w:pPr>
      <w:r w:rsidRPr="00B21A02">
        <w:rPr>
          <w:b/>
          <w:sz w:val="28"/>
          <w:szCs w:val="28"/>
        </w:rPr>
        <w:t xml:space="preserve">на реализацию муниципальных программ в 2024 году  </w:t>
      </w:r>
    </w:p>
    <w:p w:rsidR="008F7E1E" w:rsidRPr="00B21A02" w:rsidRDefault="008F7E1E" w:rsidP="008F7E1E">
      <w:pPr>
        <w:shd w:val="clear" w:color="auto" w:fill="FFFFFF"/>
        <w:ind w:firstLine="709"/>
        <w:jc w:val="right"/>
        <w:rPr>
          <w:sz w:val="28"/>
          <w:szCs w:val="28"/>
        </w:rPr>
      </w:pPr>
      <w:r w:rsidRPr="00B21A02">
        <w:rPr>
          <w:sz w:val="28"/>
          <w:szCs w:val="28"/>
        </w:rPr>
        <w:t>млн. рублей</w:t>
      </w:r>
    </w:p>
    <w:tbl>
      <w:tblPr>
        <w:tblW w:w="10353" w:type="dxa"/>
        <w:tblInd w:w="108" w:type="dxa"/>
        <w:tblLook w:val="04A0" w:firstRow="1" w:lastRow="0" w:firstColumn="1" w:lastColumn="0" w:noHBand="0" w:noVBand="1"/>
      </w:tblPr>
      <w:tblGrid>
        <w:gridCol w:w="574"/>
        <w:gridCol w:w="5238"/>
        <w:gridCol w:w="1418"/>
        <w:gridCol w:w="1701"/>
        <w:gridCol w:w="1422"/>
      </w:tblGrid>
      <w:tr w:rsidR="008F7E1E" w:rsidRPr="00B21A02" w:rsidTr="00B21A02">
        <w:trPr>
          <w:trHeight w:val="960"/>
        </w:trPr>
        <w:tc>
          <w:tcPr>
            <w:tcW w:w="574" w:type="dxa"/>
            <w:tcBorders>
              <w:top w:val="single" w:sz="8" w:space="0" w:color="auto"/>
              <w:left w:val="single" w:sz="8" w:space="0" w:color="auto"/>
              <w:bottom w:val="nil"/>
              <w:right w:val="nil"/>
            </w:tcBorders>
            <w:vAlign w:val="center"/>
            <w:hideMark/>
          </w:tcPr>
          <w:p w:rsidR="008F7E1E" w:rsidRPr="00B21A02" w:rsidRDefault="008F7E1E" w:rsidP="008F7E1E">
            <w:pPr>
              <w:jc w:val="center"/>
              <w:rPr>
                <w:color w:val="000000"/>
                <w:sz w:val="24"/>
                <w:szCs w:val="24"/>
              </w:rPr>
            </w:pPr>
            <w:r w:rsidRPr="00B21A02">
              <w:rPr>
                <w:color w:val="000000"/>
                <w:sz w:val="24"/>
                <w:szCs w:val="24"/>
              </w:rPr>
              <w:t>№ п/п</w:t>
            </w:r>
          </w:p>
        </w:tc>
        <w:tc>
          <w:tcPr>
            <w:tcW w:w="5238" w:type="dxa"/>
            <w:tcBorders>
              <w:top w:val="single" w:sz="8" w:space="0" w:color="auto"/>
              <w:left w:val="single" w:sz="8" w:space="0" w:color="auto"/>
              <w:bottom w:val="single" w:sz="8" w:space="0" w:color="auto"/>
              <w:right w:val="single" w:sz="8" w:space="0" w:color="auto"/>
            </w:tcBorders>
            <w:vAlign w:val="center"/>
            <w:hideMark/>
          </w:tcPr>
          <w:p w:rsidR="008F7E1E" w:rsidRPr="00B21A02" w:rsidRDefault="008F7E1E" w:rsidP="008F7E1E">
            <w:pPr>
              <w:jc w:val="center"/>
              <w:rPr>
                <w:color w:val="000000"/>
                <w:sz w:val="24"/>
                <w:szCs w:val="24"/>
              </w:rPr>
            </w:pPr>
            <w:r w:rsidRPr="00B21A02">
              <w:rPr>
                <w:color w:val="000000"/>
                <w:sz w:val="24"/>
                <w:szCs w:val="24"/>
              </w:rPr>
              <w:t>Наименование муниципальной программы</w:t>
            </w:r>
          </w:p>
        </w:tc>
        <w:tc>
          <w:tcPr>
            <w:tcW w:w="1418" w:type="dxa"/>
            <w:tcBorders>
              <w:top w:val="single" w:sz="8" w:space="0" w:color="auto"/>
              <w:left w:val="nil"/>
              <w:bottom w:val="single" w:sz="8" w:space="0" w:color="auto"/>
              <w:right w:val="single" w:sz="8" w:space="0" w:color="auto"/>
            </w:tcBorders>
            <w:vAlign w:val="center"/>
            <w:hideMark/>
          </w:tcPr>
          <w:p w:rsidR="00597BD7" w:rsidRPr="00B21A02" w:rsidRDefault="00597BD7" w:rsidP="008F7E1E">
            <w:pPr>
              <w:jc w:val="center"/>
              <w:rPr>
                <w:color w:val="000000"/>
                <w:sz w:val="24"/>
                <w:szCs w:val="24"/>
              </w:rPr>
            </w:pPr>
            <w:r w:rsidRPr="00B21A02">
              <w:rPr>
                <w:color w:val="000000"/>
                <w:sz w:val="24"/>
                <w:szCs w:val="24"/>
              </w:rPr>
              <w:t>П</w:t>
            </w:r>
            <w:r w:rsidR="008F7E1E" w:rsidRPr="00B21A02">
              <w:rPr>
                <w:color w:val="000000"/>
                <w:sz w:val="24"/>
                <w:szCs w:val="24"/>
              </w:rPr>
              <w:t xml:space="preserve">лан </w:t>
            </w:r>
          </w:p>
          <w:p w:rsidR="008F7E1E" w:rsidRPr="00B21A02" w:rsidRDefault="008F7E1E" w:rsidP="008F7E1E">
            <w:pPr>
              <w:jc w:val="center"/>
              <w:rPr>
                <w:color w:val="000000"/>
                <w:sz w:val="24"/>
                <w:szCs w:val="24"/>
              </w:rPr>
            </w:pPr>
            <w:r w:rsidRPr="00B21A02">
              <w:rPr>
                <w:color w:val="000000"/>
                <w:sz w:val="24"/>
                <w:szCs w:val="24"/>
              </w:rPr>
              <w:t>на 2024 год</w:t>
            </w:r>
          </w:p>
        </w:tc>
        <w:tc>
          <w:tcPr>
            <w:tcW w:w="1701" w:type="dxa"/>
            <w:tcBorders>
              <w:top w:val="single" w:sz="8" w:space="0" w:color="auto"/>
              <w:left w:val="nil"/>
              <w:bottom w:val="single" w:sz="8" w:space="0" w:color="auto"/>
              <w:right w:val="single" w:sz="8" w:space="0" w:color="auto"/>
            </w:tcBorders>
            <w:vAlign w:val="center"/>
            <w:hideMark/>
          </w:tcPr>
          <w:p w:rsidR="00597BD7" w:rsidRPr="00B21A02" w:rsidRDefault="008F7E1E" w:rsidP="008F7E1E">
            <w:pPr>
              <w:jc w:val="center"/>
              <w:rPr>
                <w:color w:val="000000"/>
                <w:sz w:val="24"/>
                <w:szCs w:val="24"/>
              </w:rPr>
            </w:pPr>
            <w:r w:rsidRPr="00B21A02">
              <w:rPr>
                <w:color w:val="000000"/>
                <w:sz w:val="24"/>
                <w:szCs w:val="24"/>
              </w:rPr>
              <w:t xml:space="preserve">Исполнено за </w:t>
            </w:r>
          </w:p>
          <w:p w:rsidR="00597BD7" w:rsidRPr="00B21A02" w:rsidRDefault="008F7E1E" w:rsidP="008F7E1E">
            <w:pPr>
              <w:jc w:val="center"/>
              <w:rPr>
                <w:color w:val="000000"/>
                <w:sz w:val="24"/>
                <w:szCs w:val="24"/>
              </w:rPr>
            </w:pPr>
            <w:r w:rsidRPr="00B21A02">
              <w:rPr>
                <w:color w:val="000000"/>
                <w:sz w:val="24"/>
                <w:szCs w:val="24"/>
              </w:rPr>
              <w:t>1 квартал</w:t>
            </w:r>
          </w:p>
          <w:p w:rsidR="008F7E1E" w:rsidRPr="00B21A02" w:rsidRDefault="008F7E1E" w:rsidP="008F7E1E">
            <w:pPr>
              <w:jc w:val="center"/>
              <w:rPr>
                <w:color w:val="000000"/>
                <w:sz w:val="24"/>
                <w:szCs w:val="24"/>
              </w:rPr>
            </w:pPr>
            <w:r w:rsidRPr="00B21A02">
              <w:rPr>
                <w:color w:val="000000"/>
                <w:sz w:val="24"/>
                <w:szCs w:val="24"/>
              </w:rPr>
              <w:t xml:space="preserve"> 2024 года</w:t>
            </w:r>
          </w:p>
        </w:tc>
        <w:tc>
          <w:tcPr>
            <w:tcW w:w="1422" w:type="dxa"/>
            <w:tcBorders>
              <w:top w:val="single" w:sz="8" w:space="0" w:color="auto"/>
              <w:left w:val="nil"/>
              <w:bottom w:val="single" w:sz="8" w:space="0" w:color="auto"/>
              <w:right w:val="single" w:sz="8" w:space="0" w:color="auto"/>
            </w:tcBorders>
            <w:vAlign w:val="center"/>
            <w:hideMark/>
          </w:tcPr>
          <w:p w:rsidR="008F7E1E" w:rsidRPr="00B21A02" w:rsidRDefault="008F7E1E" w:rsidP="008F7E1E">
            <w:pPr>
              <w:jc w:val="center"/>
              <w:rPr>
                <w:color w:val="000000"/>
                <w:sz w:val="24"/>
                <w:szCs w:val="24"/>
              </w:rPr>
            </w:pPr>
            <w:r w:rsidRPr="00B21A02">
              <w:rPr>
                <w:color w:val="000000"/>
                <w:sz w:val="24"/>
                <w:szCs w:val="24"/>
              </w:rPr>
              <w:t>% исполнения</w:t>
            </w:r>
          </w:p>
        </w:tc>
      </w:tr>
      <w:tr w:rsidR="008F7E1E" w:rsidRPr="00B21A02" w:rsidTr="00B21A02">
        <w:trPr>
          <w:trHeight w:val="833"/>
        </w:trPr>
        <w:tc>
          <w:tcPr>
            <w:tcW w:w="574" w:type="dxa"/>
            <w:tcBorders>
              <w:top w:val="single" w:sz="8" w:space="0" w:color="auto"/>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образования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3 392,24</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406,75</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11,99%</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"Социальная поддержка жителей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13,29</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0,00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0,00%</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"Культурное пространство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308,18</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58,98</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19,13%</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4</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физической культуры и спорта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452,15</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38,00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8,40%</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5</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"Поддержка занятости населения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14,73</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1,34</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9,10%</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6</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агропромышленного комплекса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9,37</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0,00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0,00%</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7</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"Устойчивое развитие коренных малочисленных народов Севера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9,84</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0,88</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8,94%</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8</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жилищной сферы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146,33</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16,90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11,55</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9</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"Жилищно-коммунальный комплекс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1 159,43</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177,96</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15,35%</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10</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"Профилактика правонарушений и обеспечение отдельных прав граждан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8,77</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1,84</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20,98%</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11</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"Безопасность жизнедеятельности на территории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20,19</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3,39</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16,79%</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12</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"Экологическая безопасность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26,73</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1,80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6,73%</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13</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экономического потенциала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4,75</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1,04</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21,89%</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14</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"Цифровое развитие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5,61</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0,92</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16,40%</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15</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"Современная транспортная система Березовского района"</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151,44</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11,30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7,46%</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16</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"Создание условий для эффективного управления муниципальными финансами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295,67</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57,68</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19,51%</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17</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"Управление муниципальным имуществом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65,22</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12,34</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18,92%</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18</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"Совершенствование муниципального управления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382,35</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77,40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20,24%</w:t>
            </w:r>
          </w:p>
        </w:tc>
      </w:tr>
      <w:tr w:rsidR="008F7E1E" w:rsidRPr="00B21A02" w:rsidTr="00B21A02">
        <w:trPr>
          <w:trHeight w:val="1275"/>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19</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"Формирование современной городской среды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21,56</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0,02</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0,09%</w:t>
            </w:r>
          </w:p>
        </w:tc>
      </w:tr>
      <w:tr w:rsidR="008F7E1E" w:rsidRPr="00B21A02" w:rsidTr="00B21A02">
        <w:trPr>
          <w:trHeight w:val="159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20</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"Реализация государственной национальной политики и профилактика экстремизма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0,23</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0,00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0,00%</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21</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rPr>
                <w:color w:val="000000"/>
                <w:sz w:val="24"/>
                <w:szCs w:val="24"/>
              </w:rPr>
            </w:pPr>
            <w:r w:rsidRPr="00B21A02">
              <w:rPr>
                <w:color w:val="000000"/>
                <w:sz w:val="24"/>
                <w:szCs w:val="24"/>
              </w:rPr>
              <w:t>Муниципальная программа "Развитие гражданского общества в Березовском районе"</w:t>
            </w:r>
          </w:p>
        </w:tc>
        <w:tc>
          <w:tcPr>
            <w:tcW w:w="141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22,01</w:t>
            </w:r>
          </w:p>
        </w:tc>
        <w:tc>
          <w:tcPr>
            <w:tcW w:w="1701"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B21A02">
            <w:pPr>
              <w:jc w:val="center"/>
              <w:rPr>
                <w:color w:val="000000"/>
                <w:sz w:val="24"/>
                <w:szCs w:val="24"/>
              </w:rPr>
            </w:pPr>
            <w:r w:rsidRPr="00B21A02">
              <w:rPr>
                <w:color w:val="000000"/>
                <w:sz w:val="24"/>
                <w:szCs w:val="24"/>
              </w:rPr>
              <w:t>4,50</w:t>
            </w:r>
          </w:p>
        </w:tc>
        <w:tc>
          <w:tcPr>
            <w:tcW w:w="1422" w:type="dxa"/>
            <w:tcBorders>
              <w:top w:val="nil"/>
              <w:left w:val="single" w:sz="8" w:space="0" w:color="auto"/>
              <w:bottom w:val="single" w:sz="8" w:space="0" w:color="auto"/>
              <w:right w:val="single" w:sz="8" w:space="0" w:color="auto"/>
            </w:tcBorders>
            <w:shd w:val="clear" w:color="auto" w:fill="FFFFFF"/>
            <w:noWrap/>
            <w:vAlign w:val="center"/>
            <w:hideMark/>
          </w:tcPr>
          <w:p w:rsidR="008F7E1E" w:rsidRPr="00B21A02" w:rsidRDefault="008F7E1E" w:rsidP="00B21A02">
            <w:pPr>
              <w:jc w:val="center"/>
              <w:rPr>
                <w:color w:val="000000"/>
                <w:sz w:val="24"/>
                <w:szCs w:val="24"/>
              </w:rPr>
            </w:pPr>
            <w:r w:rsidRPr="00B21A02">
              <w:rPr>
                <w:color w:val="000000"/>
                <w:sz w:val="24"/>
                <w:szCs w:val="24"/>
              </w:rPr>
              <w:t>20,45%</w:t>
            </w:r>
          </w:p>
        </w:tc>
      </w:tr>
      <w:tr w:rsidR="008F7E1E" w:rsidRPr="00B21A02" w:rsidTr="00B21A02">
        <w:trPr>
          <w:trHeight w:val="960"/>
        </w:trPr>
        <w:tc>
          <w:tcPr>
            <w:tcW w:w="574" w:type="dxa"/>
            <w:tcBorders>
              <w:top w:val="nil"/>
              <w:left w:val="single" w:sz="8" w:space="0" w:color="auto"/>
              <w:bottom w:val="single" w:sz="8" w:space="0" w:color="auto"/>
              <w:right w:val="nil"/>
            </w:tcBorders>
            <w:shd w:val="clear" w:color="auto" w:fill="FFFFFF"/>
            <w:vAlign w:val="center"/>
          </w:tcPr>
          <w:p w:rsidR="008F7E1E" w:rsidRPr="00B21A02" w:rsidRDefault="008F7E1E" w:rsidP="00B21A02">
            <w:pPr>
              <w:jc w:val="center"/>
              <w:rPr>
                <w:color w:val="000000"/>
                <w:sz w:val="24"/>
                <w:szCs w:val="24"/>
              </w:rPr>
            </w:pPr>
            <w:r w:rsidRPr="00B21A02">
              <w:rPr>
                <w:color w:val="000000"/>
                <w:sz w:val="24"/>
                <w:szCs w:val="24"/>
              </w:rPr>
              <w:t>22</w:t>
            </w:r>
            <w:r w:rsidR="00B21A02" w:rsidRPr="00B21A02">
              <w:rPr>
                <w:color w:val="000000"/>
                <w:sz w:val="24"/>
                <w:szCs w:val="24"/>
              </w:rPr>
              <w:t>.</w:t>
            </w:r>
          </w:p>
        </w:tc>
        <w:tc>
          <w:tcPr>
            <w:tcW w:w="5238" w:type="dxa"/>
            <w:tcBorders>
              <w:top w:val="nil"/>
              <w:left w:val="single" w:sz="8" w:space="0" w:color="auto"/>
              <w:bottom w:val="single" w:sz="8" w:space="0" w:color="auto"/>
              <w:right w:val="nil"/>
            </w:tcBorders>
            <w:shd w:val="clear" w:color="auto" w:fill="FFFFFF"/>
            <w:vAlign w:val="center"/>
          </w:tcPr>
          <w:p w:rsidR="008F7E1E" w:rsidRPr="00B21A02" w:rsidRDefault="008F7E1E" w:rsidP="00B21A02">
            <w:pPr>
              <w:rPr>
                <w:color w:val="000000"/>
                <w:sz w:val="24"/>
                <w:szCs w:val="24"/>
              </w:rPr>
            </w:pPr>
            <w:r w:rsidRPr="00B21A02">
              <w:rPr>
                <w:color w:val="000000"/>
                <w:sz w:val="24"/>
                <w:szCs w:val="24"/>
              </w:rPr>
              <w:t>Муниципальная программа "Молодёжная политика Березовского района"</w:t>
            </w:r>
          </w:p>
        </w:tc>
        <w:tc>
          <w:tcPr>
            <w:tcW w:w="1418" w:type="dxa"/>
            <w:tcBorders>
              <w:top w:val="nil"/>
              <w:left w:val="single" w:sz="8" w:space="0" w:color="auto"/>
              <w:bottom w:val="single" w:sz="8" w:space="0" w:color="auto"/>
              <w:right w:val="nil"/>
            </w:tcBorders>
            <w:shd w:val="clear" w:color="auto" w:fill="FFFFFF"/>
            <w:vAlign w:val="center"/>
          </w:tcPr>
          <w:p w:rsidR="008F7E1E" w:rsidRPr="00B21A02" w:rsidRDefault="008F7E1E" w:rsidP="00B21A02">
            <w:pPr>
              <w:jc w:val="center"/>
              <w:rPr>
                <w:color w:val="000000"/>
                <w:sz w:val="24"/>
                <w:szCs w:val="24"/>
              </w:rPr>
            </w:pPr>
            <w:r w:rsidRPr="00B21A02">
              <w:rPr>
                <w:color w:val="000000"/>
                <w:sz w:val="24"/>
                <w:szCs w:val="24"/>
              </w:rPr>
              <w:t>18,37</w:t>
            </w:r>
          </w:p>
        </w:tc>
        <w:tc>
          <w:tcPr>
            <w:tcW w:w="1701" w:type="dxa"/>
            <w:tcBorders>
              <w:top w:val="nil"/>
              <w:left w:val="single" w:sz="8" w:space="0" w:color="auto"/>
              <w:bottom w:val="single" w:sz="8" w:space="0" w:color="auto"/>
              <w:right w:val="nil"/>
            </w:tcBorders>
            <w:shd w:val="clear" w:color="auto" w:fill="FFFFFF"/>
            <w:vAlign w:val="center"/>
          </w:tcPr>
          <w:p w:rsidR="008F7E1E" w:rsidRPr="00B21A02" w:rsidRDefault="008F7E1E" w:rsidP="00B21A02">
            <w:pPr>
              <w:jc w:val="center"/>
              <w:rPr>
                <w:color w:val="000000"/>
                <w:sz w:val="24"/>
                <w:szCs w:val="24"/>
              </w:rPr>
            </w:pPr>
            <w:r w:rsidRPr="00B21A02">
              <w:rPr>
                <w:color w:val="000000"/>
                <w:sz w:val="24"/>
                <w:szCs w:val="24"/>
              </w:rPr>
              <w:t>3,79</w:t>
            </w:r>
          </w:p>
        </w:tc>
        <w:tc>
          <w:tcPr>
            <w:tcW w:w="1422" w:type="dxa"/>
            <w:tcBorders>
              <w:top w:val="nil"/>
              <w:left w:val="single" w:sz="8" w:space="0" w:color="auto"/>
              <w:bottom w:val="single" w:sz="8" w:space="0" w:color="auto"/>
              <w:right w:val="single" w:sz="8" w:space="0" w:color="auto"/>
            </w:tcBorders>
            <w:shd w:val="clear" w:color="auto" w:fill="FFFFFF"/>
            <w:noWrap/>
            <w:vAlign w:val="center"/>
          </w:tcPr>
          <w:p w:rsidR="008F7E1E" w:rsidRPr="00B21A02" w:rsidRDefault="008F7E1E" w:rsidP="00B21A02">
            <w:pPr>
              <w:jc w:val="center"/>
              <w:rPr>
                <w:color w:val="000000"/>
                <w:sz w:val="24"/>
                <w:szCs w:val="24"/>
              </w:rPr>
            </w:pPr>
            <w:r w:rsidRPr="00B21A02">
              <w:rPr>
                <w:color w:val="000000"/>
                <w:sz w:val="24"/>
                <w:szCs w:val="24"/>
              </w:rPr>
              <w:t>20,63</w:t>
            </w:r>
          </w:p>
        </w:tc>
      </w:tr>
      <w:tr w:rsidR="008F7E1E" w:rsidRPr="00B21A02" w:rsidTr="00B21A02">
        <w:trPr>
          <w:trHeight w:val="330"/>
        </w:trPr>
        <w:tc>
          <w:tcPr>
            <w:tcW w:w="574" w:type="dxa"/>
            <w:tcBorders>
              <w:top w:val="single" w:sz="8" w:space="0" w:color="auto"/>
              <w:left w:val="single" w:sz="4" w:space="0" w:color="auto"/>
              <w:bottom w:val="single" w:sz="8" w:space="0" w:color="auto"/>
              <w:right w:val="nil"/>
            </w:tcBorders>
            <w:shd w:val="clear" w:color="auto" w:fill="FFFFFF"/>
            <w:vAlign w:val="center"/>
            <w:hideMark/>
          </w:tcPr>
          <w:p w:rsidR="008F7E1E" w:rsidRPr="00B21A02" w:rsidRDefault="008F7E1E" w:rsidP="008F7E1E">
            <w:pPr>
              <w:rPr>
                <w:color w:val="000000"/>
                <w:sz w:val="24"/>
                <w:szCs w:val="24"/>
              </w:rPr>
            </w:pPr>
          </w:p>
        </w:tc>
        <w:tc>
          <w:tcPr>
            <w:tcW w:w="5238" w:type="dxa"/>
            <w:tcBorders>
              <w:top w:val="nil"/>
              <w:left w:val="single" w:sz="8" w:space="0" w:color="auto"/>
              <w:bottom w:val="single" w:sz="8" w:space="0" w:color="auto"/>
              <w:right w:val="nil"/>
            </w:tcBorders>
            <w:shd w:val="clear" w:color="auto" w:fill="FFFFFF"/>
            <w:vAlign w:val="center"/>
            <w:hideMark/>
          </w:tcPr>
          <w:p w:rsidR="008F7E1E" w:rsidRPr="00B21A02" w:rsidRDefault="008F7E1E" w:rsidP="008F7E1E">
            <w:pPr>
              <w:jc w:val="center"/>
              <w:rPr>
                <w:b/>
                <w:color w:val="000000"/>
                <w:sz w:val="24"/>
                <w:szCs w:val="24"/>
              </w:rPr>
            </w:pPr>
            <w:r w:rsidRPr="00B21A02">
              <w:rPr>
                <w:b/>
                <w:color w:val="000000"/>
                <w:sz w:val="24"/>
                <w:szCs w:val="24"/>
              </w:rPr>
              <w:t>ИТОГО:</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8F7E1E" w:rsidRPr="00B21A02" w:rsidRDefault="008F7E1E" w:rsidP="008F7E1E">
            <w:pPr>
              <w:jc w:val="center"/>
              <w:rPr>
                <w:b/>
                <w:color w:val="000000"/>
                <w:sz w:val="24"/>
                <w:szCs w:val="24"/>
              </w:rPr>
            </w:pPr>
            <w:r w:rsidRPr="00B21A02">
              <w:rPr>
                <w:b/>
                <w:color w:val="000000"/>
                <w:sz w:val="24"/>
                <w:szCs w:val="24"/>
              </w:rPr>
              <w:t>6 528,46</w:t>
            </w:r>
          </w:p>
        </w:tc>
        <w:tc>
          <w:tcPr>
            <w:tcW w:w="1701" w:type="dxa"/>
            <w:tcBorders>
              <w:top w:val="nil"/>
              <w:left w:val="nil"/>
              <w:bottom w:val="single" w:sz="8" w:space="0" w:color="auto"/>
              <w:right w:val="single" w:sz="8" w:space="0" w:color="auto"/>
            </w:tcBorders>
            <w:shd w:val="clear" w:color="auto" w:fill="FFFFFF"/>
            <w:vAlign w:val="center"/>
            <w:hideMark/>
          </w:tcPr>
          <w:p w:rsidR="008F7E1E" w:rsidRPr="00B21A02" w:rsidRDefault="008F7E1E" w:rsidP="008F7E1E">
            <w:pPr>
              <w:jc w:val="center"/>
              <w:rPr>
                <w:b/>
                <w:color w:val="000000"/>
                <w:sz w:val="24"/>
                <w:szCs w:val="24"/>
              </w:rPr>
            </w:pPr>
            <w:r w:rsidRPr="00B21A02">
              <w:rPr>
                <w:b/>
                <w:color w:val="000000"/>
                <w:sz w:val="24"/>
                <w:szCs w:val="24"/>
              </w:rPr>
              <w:t>876,80</w:t>
            </w:r>
          </w:p>
        </w:tc>
        <w:tc>
          <w:tcPr>
            <w:tcW w:w="1422" w:type="dxa"/>
            <w:tcBorders>
              <w:top w:val="nil"/>
              <w:left w:val="nil"/>
              <w:bottom w:val="single" w:sz="8" w:space="0" w:color="auto"/>
              <w:right w:val="single" w:sz="8" w:space="0" w:color="auto"/>
            </w:tcBorders>
            <w:shd w:val="clear" w:color="auto" w:fill="FFFFFF"/>
            <w:noWrap/>
            <w:vAlign w:val="center"/>
            <w:hideMark/>
          </w:tcPr>
          <w:p w:rsidR="008F7E1E" w:rsidRPr="00B21A02" w:rsidRDefault="008F7E1E" w:rsidP="008F7E1E">
            <w:pPr>
              <w:jc w:val="center"/>
              <w:rPr>
                <w:b/>
                <w:color w:val="000000"/>
                <w:sz w:val="24"/>
                <w:szCs w:val="24"/>
              </w:rPr>
            </w:pPr>
            <w:r w:rsidRPr="00B21A02">
              <w:rPr>
                <w:b/>
                <w:color w:val="000000"/>
                <w:sz w:val="24"/>
                <w:szCs w:val="24"/>
              </w:rPr>
              <w:t>13,43%</w:t>
            </w:r>
          </w:p>
        </w:tc>
      </w:tr>
    </w:tbl>
    <w:p w:rsidR="008F7E1E" w:rsidRPr="00B21A02" w:rsidRDefault="008F7E1E" w:rsidP="008F7E1E">
      <w:pPr>
        <w:ind w:firstLine="709"/>
        <w:jc w:val="both"/>
        <w:rPr>
          <w:rFonts w:eastAsia="Calibri"/>
          <w:sz w:val="28"/>
          <w:szCs w:val="28"/>
        </w:rPr>
      </w:pPr>
    </w:p>
    <w:p w:rsidR="008F7E1E" w:rsidRPr="00B21A02" w:rsidRDefault="008F7E1E" w:rsidP="008F7E1E">
      <w:pPr>
        <w:shd w:val="clear" w:color="auto" w:fill="FFFFFF"/>
        <w:ind w:firstLine="709"/>
        <w:jc w:val="both"/>
      </w:pPr>
    </w:p>
    <w:p w:rsidR="00762514" w:rsidRPr="00B21A02" w:rsidRDefault="00762514" w:rsidP="00762514">
      <w:pPr>
        <w:autoSpaceDE w:val="0"/>
        <w:autoSpaceDN w:val="0"/>
        <w:adjustRightInd w:val="0"/>
        <w:ind w:right="-1" w:firstLine="709"/>
        <w:jc w:val="both"/>
        <w:rPr>
          <w:sz w:val="28"/>
          <w:szCs w:val="28"/>
        </w:rPr>
      </w:pPr>
      <w:r w:rsidRPr="00B21A02">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762514" w:rsidRPr="00B21A02" w:rsidRDefault="00762514" w:rsidP="00762514">
      <w:pPr>
        <w:ind w:firstLine="709"/>
        <w:jc w:val="both"/>
        <w:rPr>
          <w:sz w:val="28"/>
          <w:szCs w:val="28"/>
        </w:rPr>
      </w:pPr>
      <w:r w:rsidRPr="00B21A02">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762514" w:rsidRPr="00B21A02" w:rsidRDefault="00762514" w:rsidP="00762514">
      <w:pPr>
        <w:pStyle w:val="1d"/>
        <w:numPr>
          <w:ilvl w:val="0"/>
          <w:numId w:val="41"/>
        </w:numPr>
        <w:tabs>
          <w:tab w:val="left" w:pos="709"/>
          <w:tab w:val="left" w:pos="851"/>
          <w:tab w:val="left" w:pos="993"/>
        </w:tabs>
        <w:ind w:left="0" w:firstLine="709"/>
        <w:jc w:val="both"/>
        <w:rPr>
          <w:sz w:val="28"/>
          <w:szCs w:val="28"/>
        </w:rPr>
      </w:pPr>
      <w:r w:rsidRPr="00B21A02">
        <w:rPr>
          <w:sz w:val="28"/>
          <w:szCs w:val="28"/>
        </w:rPr>
        <w:t>определены приоритеты бюджетных расходов в соответствии со стратегией развития Березовского района;</w:t>
      </w:r>
    </w:p>
    <w:p w:rsidR="00762514" w:rsidRPr="00B21A02" w:rsidRDefault="00762514" w:rsidP="00762514">
      <w:pPr>
        <w:pStyle w:val="1d"/>
        <w:numPr>
          <w:ilvl w:val="0"/>
          <w:numId w:val="41"/>
        </w:numPr>
        <w:tabs>
          <w:tab w:val="left" w:pos="709"/>
          <w:tab w:val="left" w:pos="851"/>
          <w:tab w:val="left" w:pos="993"/>
        </w:tabs>
        <w:ind w:left="0" w:firstLine="709"/>
        <w:jc w:val="both"/>
        <w:rPr>
          <w:sz w:val="28"/>
          <w:szCs w:val="28"/>
        </w:rPr>
      </w:pPr>
      <w:r w:rsidRPr="00B21A02">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762514" w:rsidRPr="00B21A02" w:rsidRDefault="00762514" w:rsidP="00762514">
      <w:pPr>
        <w:pStyle w:val="1d"/>
        <w:numPr>
          <w:ilvl w:val="0"/>
          <w:numId w:val="41"/>
        </w:numPr>
        <w:tabs>
          <w:tab w:val="left" w:pos="709"/>
          <w:tab w:val="left" w:pos="851"/>
          <w:tab w:val="left" w:pos="993"/>
        </w:tabs>
        <w:ind w:left="0" w:firstLine="709"/>
        <w:jc w:val="both"/>
        <w:rPr>
          <w:sz w:val="28"/>
          <w:szCs w:val="28"/>
        </w:rPr>
      </w:pPr>
      <w:r w:rsidRPr="00B21A02">
        <w:rPr>
          <w:sz w:val="28"/>
          <w:szCs w:val="28"/>
        </w:rPr>
        <w:t>установлена взаимосвязь между ожидаемыми результатами реализации программ и объемами требуемых для этого ресурсов;</w:t>
      </w:r>
    </w:p>
    <w:p w:rsidR="00762514" w:rsidRPr="00B21A02" w:rsidRDefault="00762514" w:rsidP="00762514">
      <w:pPr>
        <w:pStyle w:val="1d"/>
        <w:numPr>
          <w:ilvl w:val="0"/>
          <w:numId w:val="41"/>
        </w:numPr>
        <w:tabs>
          <w:tab w:val="left" w:pos="709"/>
          <w:tab w:val="left" w:pos="851"/>
          <w:tab w:val="left" w:pos="993"/>
        </w:tabs>
        <w:ind w:left="0" w:firstLine="709"/>
        <w:jc w:val="both"/>
        <w:rPr>
          <w:sz w:val="28"/>
          <w:szCs w:val="28"/>
        </w:rPr>
      </w:pPr>
      <w:r w:rsidRPr="00B21A02">
        <w:rPr>
          <w:sz w:val="28"/>
          <w:szCs w:val="28"/>
        </w:rPr>
        <w:t>определена персональная ответственность за результаты реализации муниципальных программ;</w:t>
      </w:r>
    </w:p>
    <w:p w:rsidR="00762514" w:rsidRPr="00B21A02" w:rsidRDefault="00762514" w:rsidP="00762514">
      <w:pPr>
        <w:pStyle w:val="1d"/>
        <w:numPr>
          <w:ilvl w:val="0"/>
          <w:numId w:val="41"/>
        </w:numPr>
        <w:tabs>
          <w:tab w:val="left" w:pos="709"/>
          <w:tab w:val="left" w:pos="851"/>
          <w:tab w:val="left" w:pos="993"/>
        </w:tabs>
        <w:ind w:left="0" w:firstLine="709"/>
        <w:jc w:val="both"/>
        <w:rPr>
          <w:sz w:val="28"/>
          <w:szCs w:val="28"/>
        </w:rPr>
      </w:pPr>
      <w:r w:rsidRPr="00B21A02">
        <w:rPr>
          <w:sz w:val="28"/>
          <w:szCs w:val="28"/>
        </w:rPr>
        <w:t>определены методы постоянного контроля за реализацией программных мероприятий.</w:t>
      </w:r>
    </w:p>
    <w:p w:rsidR="00762514" w:rsidRPr="00B21A02" w:rsidRDefault="00762514" w:rsidP="00762514"/>
    <w:p w:rsidR="000E2E9B" w:rsidRPr="00B21A02" w:rsidRDefault="000E2E9B" w:rsidP="0032689E">
      <w:pPr>
        <w:widowControl w:val="0"/>
        <w:autoSpaceDE w:val="0"/>
        <w:autoSpaceDN w:val="0"/>
        <w:adjustRightInd w:val="0"/>
        <w:ind w:firstLine="720"/>
        <w:jc w:val="center"/>
        <w:rPr>
          <w:rFonts w:eastAsia="Calibri"/>
          <w:b/>
          <w:sz w:val="28"/>
          <w:szCs w:val="28"/>
          <w:shd w:val="clear" w:color="auto" w:fill="FFFFFF"/>
        </w:rPr>
      </w:pPr>
    </w:p>
    <w:p w:rsidR="0032689E" w:rsidRPr="00B21A02" w:rsidRDefault="0032689E" w:rsidP="0032689E">
      <w:pPr>
        <w:widowControl w:val="0"/>
        <w:autoSpaceDE w:val="0"/>
        <w:autoSpaceDN w:val="0"/>
        <w:adjustRightInd w:val="0"/>
        <w:ind w:firstLine="720"/>
        <w:jc w:val="center"/>
        <w:rPr>
          <w:rFonts w:eastAsia="Calibri"/>
          <w:b/>
          <w:sz w:val="28"/>
          <w:szCs w:val="28"/>
          <w:shd w:val="clear" w:color="auto" w:fill="FFFFFF"/>
        </w:rPr>
      </w:pPr>
      <w:r w:rsidRPr="00B21A02">
        <w:rPr>
          <w:rFonts w:eastAsia="Calibri"/>
          <w:b/>
          <w:sz w:val="28"/>
          <w:szCs w:val="28"/>
          <w:shd w:val="clear" w:color="auto" w:fill="FFFFFF"/>
        </w:rPr>
        <w:t>Уровень жизни, потребительский рынок</w:t>
      </w:r>
    </w:p>
    <w:p w:rsidR="0032689E" w:rsidRPr="00B21A02" w:rsidRDefault="0032689E" w:rsidP="0032689E">
      <w:pPr>
        <w:widowControl w:val="0"/>
        <w:autoSpaceDE w:val="0"/>
        <w:autoSpaceDN w:val="0"/>
        <w:adjustRightInd w:val="0"/>
        <w:ind w:firstLine="720"/>
        <w:jc w:val="center"/>
        <w:rPr>
          <w:rFonts w:eastAsia="Calibri"/>
          <w:b/>
          <w:sz w:val="28"/>
          <w:szCs w:val="28"/>
          <w:shd w:val="clear" w:color="auto" w:fill="FFFFFF"/>
        </w:rPr>
      </w:pPr>
    </w:p>
    <w:p w:rsidR="00041D63" w:rsidRPr="00B21A02" w:rsidRDefault="00041D63" w:rsidP="00041D63">
      <w:pPr>
        <w:widowControl w:val="0"/>
        <w:autoSpaceDE w:val="0"/>
        <w:autoSpaceDN w:val="0"/>
        <w:adjustRightInd w:val="0"/>
        <w:ind w:firstLine="567"/>
        <w:jc w:val="both"/>
        <w:rPr>
          <w:sz w:val="28"/>
          <w:szCs w:val="28"/>
        </w:rPr>
      </w:pPr>
      <w:r w:rsidRPr="00B21A02">
        <w:rPr>
          <w:sz w:val="28"/>
          <w:szCs w:val="28"/>
        </w:rPr>
        <w:t xml:space="preserve">Условием для повышения уровня жизни является поддержание социальной стабильности и удовлетворение потребностей населения в товарах и услугах. Устойчивую и стабильную ситуацию для жизненного уровня населения Березовского района создают наличие качественной медицины и образования, предпринимательская свобода, низкий уровень коррупции, экология, низкая криминальная обстановка и отсутствие задолженности по выплате заработной платы. </w:t>
      </w:r>
    </w:p>
    <w:p w:rsidR="00041D63" w:rsidRPr="00B21A02" w:rsidRDefault="00041D63" w:rsidP="00041D63">
      <w:pPr>
        <w:widowControl w:val="0"/>
        <w:autoSpaceDE w:val="0"/>
        <w:autoSpaceDN w:val="0"/>
        <w:adjustRightInd w:val="0"/>
        <w:ind w:firstLine="720"/>
        <w:jc w:val="both"/>
        <w:rPr>
          <w:sz w:val="28"/>
          <w:szCs w:val="28"/>
        </w:rPr>
      </w:pPr>
    </w:p>
    <w:p w:rsidR="00324EFE" w:rsidRPr="00B21A02" w:rsidRDefault="00041D63" w:rsidP="00041D63">
      <w:pPr>
        <w:ind w:firstLine="708"/>
        <w:jc w:val="center"/>
        <w:rPr>
          <w:b/>
          <w:sz w:val="28"/>
          <w:szCs w:val="28"/>
        </w:rPr>
      </w:pPr>
      <w:r w:rsidRPr="00B21A02">
        <w:rPr>
          <w:b/>
          <w:sz w:val="28"/>
          <w:szCs w:val="28"/>
        </w:rPr>
        <w:t>Основные показатели, характеризующие уровень жизни населения Березовского района</w:t>
      </w:r>
    </w:p>
    <w:p w:rsidR="00324EFE" w:rsidRPr="00B21A02" w:rsidRDefault="00324EFE" w:rsidP="00041D63">
      <w:pPr>
        <w:ind w:firstLine="708"/>
        <w:jc w:val="center"/>
        <w:rPr>
          <w:b/>
          <w:sz w:val="28"/>
          <w:szCs w:val="28"/>
        </w:rPr>
      </w:pPr>
    </w:p>
    <w:tbl>
      <w:tblPr>
        <w:tblW w:w="10144" w:type="dxa"/>
        <w:tblLayout w:type="fixed"/>
        <w:tblLook w:val="01E0" w:firstRow="1" w:lastRow="1" w:firstColumn="1" w:lastColumn="1" w:noHBand="0" w:noVBand="0"/>
      </w:tblPr>
      <w:tblGrid>
        <w:gridCol w:w="5070"/>
        <w:gridCol w:w="1814"/>
        <w:gridCol w:w="1672"/>
        <w:gridCol w:w="1588"/>
      </w:tblGrid>
      <w:tr w:rsidR="00324EFE" w:rsidRPr="00B21A02" w:rsidTr="00324EFE">
        <w:trPr>
          <w:trHeight w:val="572"/>
        </w:trPr>
        <w:tc>
          <w:tcPr>
            <w:tcW w:w="5070" w:type="dxa"/>
            <w:tcBorders>
              <w:top w:val="single" w:sz="4" w:space="0" w:color="auto"/>
              <w:left w:val="single" w:sz="4" w:space="0" w:color="auto"/>
              <w:bottom w:val="single" w:sz="4" w:space="0" w:color="auto"/>
              <w:right w:val="nil"/>
            </w:tcBorders>
            <w:vAlign w:val="center"/>
            <w:hideMark/>
          </w:tcPr>
          <w:p w:rsidR="00324EFE" w:rsidRPr="00B21A02" w:rsidRDefault="00324EFE" w:rsidP="00426087">
            <w:pPr>
              <w:jc w:val="center"/>
              <w:rPr>
                <w:b/>
                <w:sz w:val="24"/>
                <w:szCs w:val="24"/>
                <w:lang w:eastAsia="en-US"/>
              </w:rPr>
            </w:pPr>
            <w:r w:rsidRPr="00B21A02">
              <w:rPr>
                <w:b/>
                <w:sz w:val="24"/>
                <w:szCs w:val="24"/>
                <w:lang w:eastAsia="en-US"/>
              </w:rPr>
              <w:t>Основные показатели уровня жизни населения</w:t>
            </w:r>
          </w:p>
        </w:tc>
        <w:tc>
          <w:tcPr>
            <w:tcW w:w="1814" w:type="dxa"/>
            <w:tcBorders>
              <w:top w:val="single" w:sz="4" w:space="0" w:color="auto"/>
              <w:left w:val="single" w:sz="4" w:space="0" w:color="auto"/>
              <w:bottom w:val="single" w:sz="4" w:space="0" w:color="auto"/>
              <w:right w:val="nil"/>
            </w:tcBorders>
            <w:vAlign w:val="center"/>
            <w:hideMark/>
          </w:tcPr>
          <w:p w:rsidR="00324EFE" w:rsidRPr="00B21A02" w:rsidRDefault="00324EFE" w:rsidP="00426087">
            <w:pPr>
              <w:jc w:val="center"/>
              <w:rPr>
                <w:b/>
                <w:sz w:val="24"/>
                <w:szCs w:val="24"/>
                <w:lang w:eastAsia="en-US"/>
              </w:rPr>
            </w:pPr>
            <w:r w:rsidRPr="00B21A02">
              <w:rPr>
                <w:b/>
                <w:sz w:val="24"/>
                <w:szCs w:val="24"/>
                <w:lang w:eastAsia="en-US"/>
              </w:rPr>
              <w:t>1 квартал 2023 года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324EFE" w:rsidRPr="00B21A02" w:rsidRDefault="00324EFE" w:rsidP="00426087">
            <w:pPr>
              <w:jc w:val="center"/>
              <w:rPr>
                <w:b/>
                <w:sz w:val="24"/>
                <w:szCs w:val="24"/>
                <w:lang w:eastAsia="en-US"/>
              </w:rPr>
            </w:pPr>
            <w:r w:rsidRPr="00B21A02">
              <w:rPr>
                <w:b/>
                <w:sz w:val="24"/>
                <w:szCs w:val="24"/>
                <w:lang w:eastAsia="en-US"/>
              </w:rPr>
              <w:t>1 квартал 2024 года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324EFE" w:rsidRPr="00B21A02" w:rsidRDefault="00324EFE" w:rsidP="00426087">
            <w:pPr>
              <w:jc w:val="center"/>
              <w:rPr>
                <w:b/>
                <w:sz w:val="24"/>
                <w:szCs w:val="24"/>
                <w:lang w:eastAsia="en-US"/>
              </w:rPr>
            </w:pPr>
            <w:r w:rsidRPr="00B21A02">
              <w:rPr>
                <w:b/>
                <w:sz w:val="24"/>
                <w:szCs w:val="24"/>
                <w:lang w:eastAsia="en-US"/>
              </w:rPr>
              <w:t>темп роста</w:t>
            </w:r>
          </w:p>
          <w:p w:rsidR="00324EFE" w:rsidRPr="00B21A02" w:rsidRDefault="00324EFE" w:rsidP="00426087">
            <w:pPr>
              <w:jc w:val="center"/>
              <w:rPr>
                <w:b/>
                <w:sz w:val="24"/>
                <w:szCs w:val="24"/>
                <w:lang w:eastAsia="en-US"/>
              </w:rPr>
            </w:pPr>
            <w:r w:rsidRPr="00B21A02">
              <w:rPr>
                <w:b/>
                <w:sz w:val="24"/>
                <w:szCs w:val="24"/>
                <w:lang w:eastAsia="en-US"/>
              </w:rPr>
              <w:t>(снижения), %</w:t>
            </w:r>
          </w:p>
        </w:tc>
      </w:tr>
      <w:tr w:rsidR="00324EFE" w:rsidRPr="00B21A02" w:rsidTr="00324EFE">
        <w:trPr>
          <w:trHeight w:val="502"/>
        </w:trPr>
        <w:tc>
          <w:tcPr>
            <w:tcW w:w="5070" w:type="dxa"/>
            <w:tcBorders>
              <w:top w:val="single" w:sz="4" w:space="0" w:color="auto"/>
              <w:left w:val="single" w:sz="4" w:space="0" w:color="auto"/>
              <w:bottom w:val="single" w:sz="4" w:space="0" w:color="auto"/>
              <w:right w:val="nil"/>
            </w:tcBorders>
            <w:vAlign w:val="center"/>
            <w:hideMark/>
          </w:tcPr>
          <w:p w:rsidR="00324EFE" w:rsidRPr="00B21A02" w:rsidRDefault="00324EFE" w:rsidP="00426087">
            <w:pPr>
              <w:rPr>
                <w:sz w:val="24"/>
                <w:szCs w:val="24"/>
                <w:lang w:eastAsia="en-US"/>
              </w:rPr>
            </w:pPr>
            <w:r w:rsidRPr="00B21A02">
              <w:rPr>
                <w:sz w:val="24"/>
                <w:szCs w:val="24"/>
                <w:lang w:eastAsia="en-US"/>
              </w:rPr>
              <w:t>Начисленная среднемесячная номинальная заработная плата одного работающего по крупным и средним предприятиям, рублей (январь)</w:t>
            </w:r>
          </w:p>
        </w:tc>
        <w:tc>
          <w:tcPr>
            <w:tcW w:w="1814"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100 428,00</w:t>
            </w:r>
          </w:p>
        </w:tc>
        <w:tc>
          <w:tcPr>
            <w:tcW w:w="1672"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109 886,00</w:t>
            </w:r>
          </w:p>
        </w:tc>
        <w:tc>
          <w:tcPr>
            <w:tcW w:w="1588"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109,42</w:t>
            </w:r>
          </w:p>
        </w:tc>
      </w:tr>
      <w:tr w:rsidR="00324EFE" w:rsidRPr="00B21A02" w:rsidTr="00324EFE">
        <w:trPr>
          <w:trHeight w:val="502"/>
        </w:trPr>
        <w:tc>
          <w:tcPr>
            <w:tcW w:w="5070" w:type="dxa"/>
            <w:tcBorders>
              <w:top w:val="single" w:sz="4" w:space="0" w:color="auto"/>
              <w:left w:val="single" w:sz="4" w:space="0" w:color="auto"/>
              <w:bottom w:val="single" w:sz="4" w:space="0" w:color="auto"/>
              <w:right w:val="nil"/>
            </w:tcBorders>
            <w:vAlign w:val="center"/>
            <w:hideMark/>
          </w:tcPr>
          <w:p w:rsidR="00324EFE" w:rsidRPr="00B21A02" w:rsidRDefault="00324EFE" w:rsidP="00426087">
            <w:pPr>
              <w:rPr>
                <w:sz w:val="24"/>
                <w:szCs w:val="24"/>
                <w:lang w:eastAsia="en-US"/>
              </w:rPr>
            </w:pPr>
            <w:r w:rsidRPr="00B21A02">
              <w:rPr>
                <w:sz w:val="24"/>
                <w:szCs w:val="24"/>
                <w:lang w:eastAsia="en-US"/>
              </w:rPr>
              <w:t>Денежный доход на душу населения,</w:t>
            </w:r>
          </w:p>
          <w:p w:rsidR="00324EFE" w:rsidRPr="00B21A02" w:rsidRDefault="00324EFE" w:rsidP="00426087">
            <w:pPr>
              <w:rPr>
                <w:sz w:val="24"/>
                <w:szCs w:val="24"/>
                <w:lang w:eastAsia="en-US"/>
              </w:rPr>
            </w:pPr>
            <w:r w:rsidRPr="00B21A02">
              <w:rPr>
                <w:sz w:val="24"/>
                <w:szCs w:val="24"/>
                <w:lang w:eastAsia="en-US"/>
              </w:rPr>
              <w:t>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44 651,00</w:t>
            </w:r>
          </w:p>
        </w:tc>
        <w:tc>
          <w:tcPr>
            <w:tcW w:w="1672"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49 058,00</w:t>
            </w:r>
          </w:p>
        </w:tc>
        <w:tc>
          <w:tcPr>
            <w:tcW w:w="1588"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109,87</w:t>
            </w:r>
          </w:p>
        </w:tc>
      </w:tr>
      <w:tr w:rsidR="00324EFE" w:rsidRPr="00B21A02" w:rsidTr="00324EFE">
        <w:trPr>
          <w:trHeight w:val="507"/>
        </w:trPr>
        <w:tc>
          <w:tcPr>
            <w:tcW w:w="5070" w:type="dxa"/>
            <w:tcBorders>
              <w:top w:val="single" w:sz="4" w:space="0" w:color="auto"/>
              <w:left w:val="single" w:sz="4" w:space="0" w:color="auto"/>
              <w:bottom w:val="single" w:sz="4" w:space="0" w:color="auto"/>
              <w:right w:val="nil"/>
            </w:tcBorders>
            <w:vAlign w:val="center"/>
            <w:hideMark/>
          </w:tcPr>
          <w:p w:rsidR="00324EFE" w:rsidRPr="00B21A02" w:rsidRDefault="00324EFE" w:rsidP="00426087">
            <w:pPr>
              <w:rPr>
                <w:sz w:val="24"/>
                <w:szCs w:val="24"/>
                <w:lang w:eastAsia="en-US"/>
              </w:rPr>
            </w:pPr>
            <w:r w:rsidRPr="00B21A02">
              <w:rPr>
                <w:sz w:val="24"/>
                <w:szCs w:val="24"/>
                <w:lang w:eastAsia="en-US"/>
              </w:rPr>
              <w:t>Потребительские расходы на душу населения,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23 028,70</w:t>
            </w:r>
          </w:p>
        </w:tc>
        <w:tc>
          <w:tcPr>
            <w:tcW w:w="1672" w:type="dxa"/>
            <w:tcBorders>
              <w:top w:val="single" w:sz="4" w:space="0" w:color="auto"/>
              <w:left w:val="single" w:sz="4" w:space="0" w:color="auto"/>
              <w:bottom w:val="single" w:sz="4" w:space="0" w:color="auto"/>
              <w:right w:val="single" w:sz="4" w:space="0" w:color="auto"/>
            </w:tcBorders>
            <w:vAlign w:val="center"/>
          </w:tcPr>
          <w:p w:rsidR="00324EFE" w:rsidRPr="00B21A02" w:rsidRDefault="00F668C9" w:rsidP="00426087">
            <w:pPr>
              <w:jc w:val="center"/>
              <w:rPr>
                <w:sz w:val="24"/>
                <w:szCs w:val="24"/>
                <w:lang w:eastAsia="en-US"/>
              </w:rPr>
            </w:pPr>
            <w:r w:rsidRPr="00B21A02">
              <w:rPr>
                <w:sz w:val="24"/>
                <w:szCs w:val="24"/>
                <w:lang w:eastAsia="en-US"/>
              </w:rPr>
              <w:t>23 544,13</w:t>
            </w:r>
          </w:p>
        </w:tc>
        <w:tc>
          <w:tcPr>
            <w:tcW w:w="1588" w:type="dxa"/>
            <w:tcBorders>
              <w:top w:val="single" w:sz="4" w:space="0" w:color="auto"/>
              <w:left w:val="single" w:sz="4" w:space="0" w:color="auto"/>
              <w:bottom w:val="single" w:sz="4" w:space="0" w:color="auto"/>
              <w:right w:val="single" w:sz="4" w:space="0" w:color="auto"/>
            </w:tcBorders>
            <w:vAlign w:val="center"/>
          </w:tcPr>
          <w:p w:rsidR="00324EFE" w:rsidRPr="00B21A02" w:rsidRDefault="00F668C9" w:rsidP="00426087">
            <w:pPr>
              <w:jc w:val="center"/>
              <w:rPr>
                <w:sz w:val="24"/>
                <w:szCs w:val="24"/>
                <w:lang w:eastAsia="en-US"/>
              </w:rPr>
            </w:pPr>
            <w:r w:rsidRPr="00B21A02">
              <w:rPr>
                <w:sz w:val="24"/>
                <w:szCs w:val="24"/>
                <w:lang w:eastAsia="en-US"/>
              </w:rPr>
              <w:t>102,24</w:t>
            </w:r>
          </w:p>
        </w:tc>
      </w:tr>
      <w:tr w:rsidR="00324EFE" w:rsidRPr="00B21A02" w:rsidTr="00324EFE">
        <w:trPr>
          <w:trHeight w:val="507"/>
        </w:trPr>
        <w:tc>
          <w:tcPr>
            <w:tcW w:w="5070" w:type="dxa"/>
            <w:tcBorders>
              <w:top w:val="single" w:sz="4" w:space="0" w:color="auto"/>
              <w:left w:val="single" w:sz="4" w:space="0" w:color="auto"/>
              <w:bottom w:val="single" w:sz="4" w:space="0" w:color="auto"/>
              <w:right w:val="nil"/>
            </w:tcBorders>
            <w:vAlign w:val="center"/>
          </w:tcPr>
          <w:p w:rsidR="00324EFE" w:rsidRPr="00B21A02" w:rsidRDefault="00324EFE" w:rsidP="00426087">
            <w:pPr>
              <w:rPr>
                <w:sz w:val="24"/>
                <w:szCs w:val="24"/>
                <w:lang w:eastAsia="en-US"/>
              </w:rPr>
            </w:pPr>
            <w:r w:rsidRPr="00B21A02">
              <w:rPr>
                <w:sz w:val="24"/>
                <w:szCs w:val="24"/>
                <w:lang w:eastAsia="en-US"/>
              </w:rPr>
              <w:t>Средний размер дохода пенсионера,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28 565,50</w:t>
            </w:r>
          </w:p>
        </w:tc>
        <w:tc>
          <w:tcPr>
            <w:tcW w:w="1672"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A67244">
            <w:pPr>
              <w:jc w:val="center"/>
              <w:rPr>
                <w:sz w:val="24"/>
                <w:szCs w:val="24"/>
                <w:lang w:eastAsia="en-US"/>
              </w:rPr>
            </w:pPr>
            <w:r w:rsidRPr="00B21A02">
              <w:rPr>
                <w:sz w:val="24"/>
                <w:szCs w:val="24"/>
                <w:lang w:eastAsia="en-US"/>
              </w:rPr>
              <w:t>30 80</w:t>
            </w:r>
            <w:r w:rsidR="00A67244" w:rsidRPr="00B21A02">
              <w:rPr>
                <w:sz w:val="24"/>
                <w:szCs w:val="24"/>
                <w:lang w:eastAsia="en-US"/>
              </w:rPr>
              <w:t>1</w:t>
            </w:r>
            <w:r w:rsidRPr="00B21A02">
              <w:rPr>
                <w:sz w:val="24"/>
                <w:szCs w:val="24"/>
                <w:lang w:eastAsia="en-US"/>
              </w:rPr>
              <w:t>,02</w:t>
            </w:r>
          </w:p>
        </w:tc>
        <w:tc>
          <w:tcPr>
            <w:tcW w:w="1588"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107,83</w:t>
            </w:r>
          </w:p>
        </w:tc>
      </w:tr>
      <w:tr w:rsidR="00324EFE" w:rsidRPr="00B21A02" w:rsidTr="00324EFE">
        <w:trPr>
          <w:trHeight w:val="507"/>
        </w:trPr>
        <w:tc>
          <w:tcPr>
            <w:tcW w:w="5070" w:type="dxa"/>
            <w:tcBorders>
              <w:top w:val="single" w:sz="4" w:space="0" w:color="auto"/>
              <w:left w:val="single" w:sz="4" w:space="0" w:color="auto"/>
              <w:bottom w:val="single" w:sz="4" w:space="0" w:color="auto"/>
              <w:right w:val="nil"/>
            </w:tcBorders>
            <w:vAlign w:val="center"/>
          </w:tcPr>
          <w:p w:rsidR="00324EFE" w:rsidRPr="00B21A02" w:rsidRDefault="00324EFE" w:rsidP="00426087">
            <w:pPr>
              <w:rPr>
                <w:sz w:val="24"/>
                <w:szCs w:val="24"/>
                <w:lang w:eastAsia="en-US"/>
              </w:rPr>
            </w:pPr>
            <w:r w:rsidRPr="00B21A02">
              <w:rPr>
                <w:sz w:val="24"/>
                <w:szCs w:val="24"/>
                <w:lang w:eastAsia="en-US"/>
              </w:rPr>
              <w:t xml:space="preserve">Соотношение среднего размера дохода пенсионера и прожиточного минимума пенсионера, % </w:t>
            </w:r>
          </w:p>
        </w:tc>
        <w:tc>
          <w:tcPr>
            <w:tcW w:w="1814" w:type="dxa"/>
            <w:tcBorders>
              <w:top w:val="single" w:sz="4" w:space="0" w:color="auto"/>
              <w:left w:val="single" w:sz="4" w:space="0" w:color="auto"/>
              <w:bottom w:val="single" w:sz="4" w:space="0" w:color="auto"/>
              <w:right w:val="single" w:sz="4" w:space="0" w:color="auto"/>
            </w:tcBorders>
            <w:vAlign w:val="center"/>
          </w:tcPr>
          <w:p w:rsidR="00324EFE" w:rsidRPr="00B21A02" w:rsidRDefault="00324EFE" w:rsidP="00426087">
            <w:pPr>
              <w:jc w:val="center"/>
              <w:rPr>
                <w:sz w:val="24"/>
                <w:szCs w:val="24"/>
                <w:lang w:eastAsia="en-US"/>
              </w:rPr>
            </w:pPr>
            <w:r w:rsidRPr="00B21A02">
              <w:rPr>
                <w:sz w:val="24"/>
                <w:szCs w:val="24"/>
                <w:lang w:eastAsia="en-US"/>
              </w:rPr>
              <w:t>168,51</w:t>
            </w:r>
          </w:p>
        </w:tc>
        <w:tc>
          <w:tcPr>
            <w:tcW w:w="1672" w:type="dxa"/>
            <w:tcBorders>
              <w:top w:val="single" w:sz="4" w:space="0" w:color="auto"/>
              <w:left w:val="single" w:sz="4" w:space="0" w:color="auto"/>
              <w:bottom w:val="single" w:sz="4" w:space="0" w:color="auto"/>
              <w:right w:val="single" w:sz="4" w:space="0" w:color="auto"/>
            </w:tcBorders>
            <w:vAlign w:val="center"/>
          </w:tcPr>
          <w:p w:rsidR="00324EFE" w:rsidRPr="00B21A02" w:rsidRDefault="00A67244" w:rsidP="00426087">
            <w:pPr>
              <w:jc w:val="center"/>
              <w:rPr>
                <w:sz w:val="24"/>
                <w:szCs w:val="24"/>
                <w:lang w:eastAsia="en-US"/>
              </w:rPr>
            </w:pPr>
            <w:r w:rsidRPr="00B21A02">
              <w:rPr>
                <w:sz w:val="24"/>
                <w:szCs w:val="24"/>
                <w:lang w:eastAsia="en-US"/>
              </w:rPr>
              <w:t>174,72</w:t>
            </w:r>
          </w:p>
        </w:tc>
        <w:tc>
          <w:tcPr>
            <w:tcW w:w="1588" w:type="dxa"/>
            <w:tcBorders>
              <w:top w:val="single" w:sz="4" w:space="0" w:color="auto"/>
              <w:left w:val="single" w:sz="4" w:space="0" w:color="auto"/>
              <w:bottom w:val="single" w:sz="4" w:space="0" w:color="auto"/>
              <w:right w:val="single" w:sz="4" w:space="0" w:color="auto"/>
            </w:tcBorders>
            <w:vAlign w:val="center"/>
          </w:tcPr>
          <w:p w:rsidR="00324EFE" w:rsidRPr="00B21A02" w:rsidRDefault="00A67244" w:rsidP="00426087">
            <w:pPr>
              <w:jc w:val="center"/>
              <w:rPr>
                <w:sz w:val="24"/>
                <w:szCs w:val="24"/>
                <w:lang w:eastAsia="en-US"/>
              </w:rPr>
            </w:pPr>
            <w:r w:rsidRPr="00B21A02">
              <w:rPr>
                <w:sz w:val="24"/>
                <w:szCs w:val="24"/>
                <w:lang w:eastAsia="en-US"/>
              </w:rPr>
              <w:t>103,69</w:t>
            </w:r>
          </w:p>
        </w:tc>
      </w:tr>
    </w:tbl>
    <w:p w:rsidR="00324EFE" w:rsidRPr="00B21A02" w:rsidRDefault="00324EFE" w:rsidP="00041D63">
      <w:pPr>
        <w:ind w:firstLine="708"/>
        <w:jc w:val="center"/>
        <w:rPr>
          <w:b/>
          <w:sz w:val="28"/>
          <w:szCs w:val="28"/>
        </w:rPr>
      </w:pPr>
    </w:p>
    <w:p w:rsidR="00324EFE" w:rsidRPr="00B21A02" w:rsidRDefault="00041D63" w:rsidP="00324EFE">
      <w:pPr>
        <w:pStyle w:val="ConsPlusTitle"/>
        <w:tabs>
          <w:tab w:val="left" w:pos="709"/>
        </w:tabs>
        <w:ind w:right="-1"/>
        <w:jc w:val="both"/>
        <w:rPr>
          <w:rFonts w:ascii="Times New Roman" w:hAnsi="Times New Roman" w:cs="Times New Roman"/>
          <w:b w:val="0"/>
          <w:sz w:val="28"/>
          <w:szCs w:val="28"/>
        </w:rPr>
      </w:pPr>
      <w:r w:rsidRPr="00B21A02">
        <w:rPr>
          <w:rFonts w:ascii="Times New Roman" w:hAnsi="Times New Roman" w:cs="Times New Roman"/>
          <w:b w:val="0"/>
          <w:sz w:val="28"/>
          <w:szCs w:val="28"/>
        </w:rPr>
        <w:tab/>
      </w:r>
      <w:r w:rsidR="00324EFE" w:rsidRPr="00B21A02">
        <w:rPr>
          <w:rFonts w:ascii="Times New Roman" w:hAnsi="Times New Roman" w:cs="Times New Roman"/>
          <w:b w:val="0"/>
          <w:sz w:val="28"/>
          <w:szCs w:val="28"/>
        </w:rPr>
        <w:t xml:space="preserve">Правительством Российской Федерации и Ханты-Мансийского автономного округа – Югры сохранены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324EFE" w:rsidRPr="00B21A02" w:rsidRDefault="00324EFE" w:rsidP="00324EFE">
      <w:pPr>
        <w:pStyle w:val="ConsPlusTitle"/>
        <w:tabs>
          <w:tab w:val="left" w:pos="709"/>
        </w:tabs>
        <w:ind w:right="-1"/>
        <w:jc w:val="both"/>
        <w:rPr>
          <w:rFonts w:ascii="Times New Roman" w:hAnsi="Times New Roman" w:cs="Times New Roman"/>
          <w:b w:val="0"/>
          <w:sz w:val="28"/>
          <w:szCs w:val="28"/>
        </w:rPr>
      </w:pPr>
      <w:r w:rsidRPr="00B21A02">
        <w:rPr>
          <w:rFonts w:ascii="Times New Roman" w:hAnsi="Times New Roman" w:cs="Times New Roman"/>
          <w:b w:val="0"/>
          <w:bCs w:val="0"/>
          <w:color w:val="000000"/>
          <w:sz w:val="28"/>
          <w:szCs w:val="28"/>
        </w:rPr>
        <w:tab/>
        <w:t>Во внебюджетном секторе рост заработной платы будет</w:t>
      </w:r>
      <w:r w:rsidRPr="00B21A02">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324EFE" w:rsidRPr="00B21A02" w:rsidRDefault="00324EFE" w:rsidP="00324EFE">
      <w:pPr>
        <w:widowControl w:val="0"/>
        <w:autoSpaceDE w:val="0"/>
        <w:autoSpaceDN w:val="0"/>
        <w:adjustRightInd w:val="0"/>
        <w:ind w:firstLine="720"/>
        <w:jc w:val="both"/>
        <w:rPr>
          <w:bCs/>
          <w:sz w:val="28"/>
          <w:szCs w:val="28"/>
        </w:rPr>
      </w:pPr>
      <w:r w:rsidRPr="00B21A02">
        <w:rPr>
          <w:bCs/>
          <w:sz w:val="28"/>
          <w:szCs w:val="28"/>
        </w:rPr>
        <w:t>Благодаря принимаемым мерам, в 2024 году на территории Березовского района сохранится положительная динамика уровня жизни населения.</w:t>
      </w:r>
    </w:p>
    <w:p w:rsidR="00324EFE" w:rsidRPr="00B21A02" w:rsidRDefault="00324EFE" w:rsidP="00324EFE">
      <w:pPr>
        <w:widowControl w:val="0"/>
        <w:autoSpaceDE w:val="0"/>
        <w:autoSpaceDN w:val="0"/>
        <w:adjustRightInd w:val="0"/>
        <w:ind w:firstLine="720"/>
        <w:jc w:val="both"/>
        <w:rPr>
          <w:bCs/>
          <w:sz w:val="28"/>
          <w:szCs w:val="28"/>
        </w:rPr>
      </w:pPr>
      <w:r w:rsidRPr="00B21A02">
        <w:rPr>
          <w:sz w:val="28"/>
          <w:szCs w:val="28"/>
        </w:rPr>
        <w:t xml:space="preserve">С 1 января 2024 года произошло повышение МРОТ и прожиточного минимума. </w:t>
      </w:r>
      <w:r w:rsidRPr="00B21A02">
        <w:rPr>
          <w:bCs/>
          <w:sz w:val="28"/>
          <w:szCs w:val="28"/>
        </w:rPr>
        <w:t>Достигнутый уровень денежных доходов населения позволяет обеспечивать более 2,4 бюджета прожиточного минимума в среднем на душу населения, который на 2024 год составил 20 435,00 рублей.</w:t>
      </w:r>
    </w:p>
    <w:p w:rsidR="00324EFE" w:rsidRPr="00B21A02" w:rsidRDefault="00324EFE" w:rsidP="00324EFE">
      <w:pPr>
        <w:widowControl w:val="0"/>
        <w:ind w:right="-2" w:firstLine="709"/>
        <w:jc w:val="both"/>
        <w:rPr>
          <w:bCs/>
          <w:sz w:val="28"/>
          <w:szCs w:val="28"/>
        </w:rPr>
      </w:pPr>
      <w:r w:rsidRPr="00B21A02">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доля которых в отчетном периоде в общей сумме доходов населения составляет более 29%.</w:t>
      </w:r>
    </w:p>
    <w:p w:rsidR="00F56300" w:rsidRPr="00B21A02" w:rsidRDefault="00F56300" w:rsidP="00F56300">
      <w:pPr>
        <w:widowControl w:val="0"/>
        <w:ind w:right="-1" w:firstLine="567"/>
        <w:jc w:val="both"/>
        <w:rPr>
          <w:rFonts w:eastAsia="Calibri"/>
          <w:bCs/>
          <w:sz w:val="28"/>
          <w:szCs w:val="28"/>
        </w:rPr>
      </w:pPr>
      <w:r w:rsidRPr="00B21A02">
        <w:rPr>
          <w:rFonts w:eastAsia="Calibri"/>
          <w:sz w:val="28"/>
          <w:szCs w:val="28"/>
        </w:rPr>
        <w:t>Средний размер дохода пенсионера на 01.04.2024 увеличился на 7,83% по сравнению с величиной аналогичного периода прошлого года и достиг 30 80</w:t>
      </w:r>
      <w:r w:rsidR="00A67244" w:rsidRPr="00B21A02">
        <w:rPr>
          <w:rFonts w:eastAsia="Calibri"/>
          <w:sz w:val="28"/>
          <w:szCs w:val="28"/>
        </w:rPr>
        <w:t>1</w:t>
      </w:r>
      <w:r w:rsidRPr="00B21A02">
        <w:rPr>
          <w:rFonts w:eastAsia="Calibri"/>
          <w:sz w:val="28"/>
          <w:szCs w:val="28"/>
        </w:rPr>
        <w:t>,02 рубля в месяц, превысив в 1,7</w:t>
      </w:r>
      <w:r w:rsidR="00A67244" w:rsidRPr="00B21A02">
        <w:rPr>
          <w:rFonts w:eastAsia="Calibri"/>
          <w:sz w:val="28"/>
          <w:szCs w:val="28"/>
        </w:rPr>
        <w:t>5</w:t>
      </w:r>
      <w:r w:rsidRPr="00B21A02">
        <w:rPr>
          <w:rFonts w:eastAsia="Calibri"/>
          <w:sz w:val="28"/>
          <w:szCs w:val="28"/>
        </w:rPr>
        <w:t xml:space="preserve"> раз </w:t>
      </w:r>
      <w:r w:rsidRPr="00B21A02">
        <w:rPr>
          <w:rFonts w:eastAsia="Calibri"/>
          <w:bCs/>
          <w:sz w:val="28"/>
          <w:szCs w:val="28"/>
        </w:rPr>
        <w:t>прожиточный минимум, установленный для пенсионера на 2024 год в сумме 17 629,00 рублей.</w:t>
      </w:r>
    </w:p>
    <w:p w:rsidR="00F56300" w:rsidRPr="00B21A02" w:rsidRDefault="00F56300" w:rsidP="00F56300">
      <w:pPr>
        <w:widowControl w:val="0"/>
        <w:ind w:right="-1" w:firstLine="709"/>
        <w:jc w:val="both"/>
        <w:rPr>
          <w:rFonts w:eastAsia="Calibri"/>
          <w:sz w:val="28"/>
          <w:szCs w:val="28"/>
        </w:rPr>
      </w:pPr>
      <w:r w:rsidRPr="00B21A02">
        <w:rPr>
          <w:rFonts w:eastAsia="Calibri"/>
          <w:sz w:val="28"/>
          <w:szCs w:val="28"/>
        </w:rPr>
        <w:t>По данным Отделения Пенсионного фонда по Ханты-Мансийскому автономному округу – Югре численность получателей пенсий (всех категорий) по состоянию на 01.04.2024 – 7 843 человека, что составляет 34,37% от численности постоянного населения района на 01.01.2024 (22 821 человек). Численность работающих пенсионеров на территории района составляет 1 796 человек или 22,90% от общей численности пенсионеров.</w:t>
      </w:r>
    </w:p>
    <w:p w:rsidR="00F56300" w:rsidRPr="00B21A02" w:rsidRDefault="00F56300" w:rsidP="00F56300">
      <w:pPr>
        <w:ind w:right="-2" w:firstLine="709"/>
        <w:jc w:val="both"/>
        <w:rPr>
          <w:rFonts w:eastAsia="Calibri"/>
          <w:sz w:val="28"/>
          <w:szCs w:val="28"/>
        </w:rPr>
      </w:pPr>
      <w:r w:rsidRPr="00B21A02">
        <w:rPr>
          <w:rFonts w:eastAsia="Calibri"/>
          <w:sz w:val="28"/>
          <w:szCs w:val="28"/>
          <w:lang w:val="x-none"/>
        </w:rPr>
        <w:t xml:space="preserve">Уровень оплаты труда в районе в </w:t>
      </w:r>
      <w:r w:rsidRPr="00B21A02">
        <w:rPr>
          <w:rFonts w:eastAsia="Calibri"/>
          <w:sz w:val="28"/>
          <w:szCs w:val="28"/>
        </w:rPr>
        <w:t>4,9</w:t>
      </w:r>
      <w:r w:rsidRPr="00B21A02">
        <w:rPr>
          <w:rFonts w:eastAsia="Calibri"/>
          <w:sz w:val="28"/>
          <w:szCs w:val="28"/>
          <w:lang w:val="x-none"/>
        </w:rPr>
        <w:t xml:space="preserve"> раз превышает величину прожиточного минимума, установленную </w:t>
      </w:r>
      <w:r w:rsidRPr="00B21A02">
        <w:rPr>
          <w:rFonts w:eastAsia="Calibri"/>
          <w:sz w:val="28"/>
          <w:szCs w:val="28"/>
        </w:rPr>
        <w:t>на</w:t>
      </w:r>
      <w:r w:rsidRPr="00B21A02">
        <w:rPr>
          <w:rFonts w:eastAsia="Calibri"/>
          <w:sz w:val="28"/>
          <w:szCs w:val="28"/>
          <w:lang w:val="x-none"/>
        </w:rPr>
        <w:t xml:space="preserve"> 20</w:t>
      </w:r>
      <w:r w:rsidRPr="00B21A02">
        <w:rPr>
          <w:rFonts w:eastAsia="Calibri"/>
          <w:sz w:val="28"/>
          <w:szCs w:val="28"/>
        </w:rPr>
        <w:t>24</w:t>
      </w:r>
      <w:r w:rsidRPr="00B21A02">
        <w:rPr>
          <w:rFonts w:eastAsia="Calibri"/>
          <w:sz w:val="28"/>
          <w:szCs w:val="28"/>
          <w:lang w:val="x-none"/>
        </w:rPr>
        <w:t xml:space="preserve"> год для трудоспособного населения в сумме </w:t>
      </w:r>
      <w:r w:rsidRPr="00B21A02">
        <w:rPr>
          <w:rFonts w:eastAsia="Calibri"/>
          <w:sz w:val="28"/>
          <w:szCs w:val="28"/>
        </w:rPr>
        <w:t>22 274,00</w:t>
      </w:r>
      <w:r w:rsidRPr="00B21A02">
        <w:rPr>
          <w:rFonts w:eastAsia="Calibri"/>
          <w:sz w:val="28"/>
          <w:szCs w:val="28"/>
          <w:lang w:val="x-none"/>
        </w:rPr>
        <w:t xml:space="preserve"> рубл</w:t>
      </w:r>
      <w:r w:rsidRPr="00B21A02">
        <w:rPr>
          <w:rFonts w:eastAsia="Calibri"/>
          <w:sz w:val="28"/>
          <w:szCs w:val="28"/>
        </w:rPr>
        <w:t>я</w:t>
      </w:r>
      <w:r w:rsidRPr="00B21A02">
        <w:rPr>
          <w:rFonts w:eastAsia="Calibri"/>
          <w:sz w:val="28"/>
          <w:szCs w:val="28"/>
          <w:lang w:val="x-none"/>
        </w:rPr>
        <w:t>, характеризую</w:t>
      </w:r>
      <w:r w:rsidRPr="00B21A02">
        <w:rPr>
          <w:rFonts w:eastAsia="Calibri"/>
          <w:sz w:val="28"/>
          <w:szCs w:val="28"/>
        </w:rPr>
        <w:t>щую</w:t>
      </w:r>
      <w:r w:rsidRPr="00B21A02">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F56300" w:rsidRPr="00B21A02" w:rsidRDefault="00F56300" w:rsidP="00F56300">
      <w:pPr>
        <w:ind w:right="-2" w:firstLine="709"/>
        <w:jc w:val="both"/>
        <w:rPr>
          <w:rFonts w:eastAsia="Calibri"/>
          <w:bCs/>
          <w:sz w:val="28"/>
          <w:szCs w:val="28"/>
        </w:rPr>
      </w:pPr>
      <w:r w:rsidRPr="00B21A02">
        <w:rPr>
          <w:rFonts w:eastAsia="Calibri"/>
          <w:bCs/>
          <w:sz w:val="28"/>
          <w:szCs w:val="28"/>
        </w:rPr>
        <w:t>По информации Управления Федеральной службы государственной статистики в январе 2024 года среднемесячная заработная плата одного работающего в организациях района составила 109 886,00</w:t>
      </w:r>
      <w:r w:rsidRPr="00B21A02">
        <w:rPr>
          <w:rFonts w:eastAsia="Calibri"/>
          <w:sz w:val="28"/>
          <w:szCs w:val="28"/>
        </w:rPr>
        <w:t xml:space="preserve"> </w:t>
      </w:r>
      <w:r w:rsidRPr="00B21A02">
        <w:rPr>
          <w:rFonts w:eastAsia="Calibri"/>
          <w:bCs/>
          <w:sz w:val="28"/>
          <w:szCs w:val="28"/>
        </w:rPr>
        <w:t xml:space="preserve">рублей, увеличилась на 9,42% к уровню аналогичного периода прошлого года.  </w:t>
      </w:r>
    </w:p>
    <w:p w:rsidR="00F56300" w:rsidRPr="00B21A02" w:rsidRDefault="00F56300" w:rsidP="00F56300">
      <w:pPr>
        <w:ind w:right="-2" w:firstLine="709"/>
        <w:jc w:val="both"/>
        <w:rPr>
          <w:rFonts w:eastAsia="Calibri"/>
          <w:sz w:val="28"/>
          <w:szCs w:val="28"/>
        </w:rPr>
      </w:pPr>
      <w:r w:rsidRPr="00B21A02">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041D63" w:rsidRPr="00B21A02" w:rsidRDefault="00F56300" w:rsidP="00F56300">
      <w:pPr>
        <w:pStyle w:val="ConsPlusTitle"/>
        <w:tabs>
          <w:tab w:val="left" w:pos="709"/>
        </w:tabs>
        <w:ind w:right="-1"/>
        <w:jc w:val="both"/>
        <w:rPr>
          <w:rFonts w:ascii="Times New Roman" w:hAnsi="Times New Roman" w:cs="Times New Roman"/>
          <w:b w:val="0"/>
          <w:bCs w:val="0"/>
          <w:iCs/>
          <w:sz w:val="28"/>
          <w:szCs w:val="28"/>
        </w:rPr>
      </w:pPr>
      <w:r w:rsidRPr="00B21A02">
        <w:rPr>
          <w:bCs w:val="0"/>
          <w:iCs/>
          <w:sz w:val="28"/>
          <w:szCs w:val="28"/>
        </w:rPr>
        <w:tab/>
      </w:r>
      <w:r w:rsidR="00041D63" w:rsidRPr="00B21A02">
        <w:rPr>
          <w:rFonts w:ascii="Times New Roman" w:hAnsi="Times New Roman" w:cs="Times New Roman"/>
          <w:b w:val="0"/>
          <w:bCs w:val="0"/>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041D63" w:rsidRPr="00B21A02" w:rsidRDefault="00041D63" w:rsidP="00041D63">
      <w:pPr>
        <w:jc w:val="center"/>
        <w:rPr>
          <w:b/>
          <w:sz w:val="28"/>
          <w:szCs w:val="28"/>
        </w:rPr>
      </w:pPr>
    </w:p>
    <w:p w:rsidR="00041D63" w:rsidRPr="00B21A02" w:rsidRDefault="00041D63" w:rsidP="00041D63">
      <w:pPr>
        <w:jc w:val="center"/>
        <w:rPr>
          <w:b/>
          <w:sz w:val="28"/>
          <w:szCs w:val="28"/>
        </w:rPr>
      </w:pPr>
      <w:r w:rsidRPr="00B21A02">
        <w:rPr>
          <w:b/>
          <w:sz w:val="28"/>
          <w:szCs w:val="28"/>
        </w:rPr>
        <w:t>Информация о реализации Указов Президента Российской Федерации</w:t>
      </w:r>
    </w:p>
    <w:p w:rsidR="00F56300" w:rsidRPr="00B21A02" w:rsidRDefault="00F56300" w:rsidP="00F56300">
      <w:pPr>
        <w:jc w:val="center"/>
        <w:rPr>
          <w:b/>
          <w:sz w:val="28"/>
          <w:szCs w:val="28"/>
        </w:rPr>
      </w:pPr>
      <w:r w:rsidRPr="00B21A02">
        <w:rPr>
          <w:b/>
          <w:sz w:val="28"/>
          <w:szCs w:val="28"/>
        </w:rPr>
        <w:t xml:space="preserve"> по муниципальным учреждениям</w:t>
      </w:r>
      <w:r w:rsidR="00041D63" w:rsidRPr="00B21A02">
        <w:rPr>
          <w:b/>
          <w:sz w:val="28"/>
          <w:szCs w:val="28"/>
        </w:rPr>
        <w:t xml:space="preserve"> Березовского райо</w:t>
      </w:r>
      <w:r w:rsidR="009637E7" w:rsidRPr="00B21A02">
        <w:rPr>
          <w:b/>
          <w:sz w:val="28"/>
          <w:szCs w:val="28"/>
        </w:rPr>
        <w:t>на</w:t>
      </w:r>
    </w:p>
    <w:p w:rsidR="00041D63" w:rsidRPr="00B21A02" w:rsidRDefault="009637E7" w:rsidP="00F56300">
      <w:pPr>
        <w:jc w:val="center"/>
        <w:rPr>
          <w:b/>
          <w:sz w:val="28"/>
          <w:szCs w:val="28"/>
        </w:rPr>
      </w:pPr>
      <w:r w:rsidRPr="00B21A02">
        <w:rPr>
          <w:b/>
          <w:sz w:val="28"/>
          <w:szCs w:val="28"/>
        </w:rPr>
        <w:t xml:space="preserve"> в</w:t>
      </w:r>
      <w:r w:rsidR="00F56300" w:rsidRPr="00B21A02">
        <w:rPr>
          <w:b/>
          <w:sz w:val="28"/>
          <w:szCs w:val="28"/>
        </w:rPr>
        <w:t xml:space="preserve"> 1 квартале</w:t>
      </w:r>
      <w:r w:rsidR="00041D63" w:rsidRPr="00B21A02">
        <w:rPr>
          <w:b/>
          <w:sz w:val="28"/>
          <w:szCs w:val="28"/>
        </w:rPr>
        <w:t xml:space="preserve"> 202</w:t>
      </w:r>
      <w:r w:rsidR="00F56300" w:rsidRPr="00B21A02">
        <w:rPr>
          <w:b/>
          <w:sz w:val="28"/>
          <w:szCs w:val="28"/>
        </w:rPr>
        <w:t>4</w:t>
      </w:r>
      <w:r w:rsidR="00041D63" w:rsidRPr="00B21A02">
        <w:rPr>
          <w:b/>
          <w:sz w:val="28"/>
          <w:szCs w:val="28"/>
        </w:rPr>
        <w:t xml:space="preserve"> год</w:t>
      </w:r>
      <w:r w:rsidR="00F56300" w:rsidRPr="00B21A02">
        <w:rPr>
          <w:b/>
          <w:sz w:val="28"/>
          <w:szCs w:val="28"/>
        </w:rPr>
        <w:t>а</w:t>
      </w:r>
    </w:p>
    <w:p w:rsidR="00041D63" w:rsidRPr="00B21A02" w:rsidRDefault="00041D63" w:rsidP="00041D63">
      <w:pPr>
        <w:ind w:firstLine="709"/>
        <w:jc w:val="both"/>
        <w:rPr>
          <w:sz w:val="28"/>
          <w:szCs w:val="28"/>
        </w:rPr>
      </w:pPr>
    </w:p>
    <w:p w:rsidR="00041D63" w:rsidRPr="00B21A02" w:rsidRDefault="00041D63" w:rsidP="00041D63">
      <w:pPr>
        <w:ind w:firstLine="709"/>
        <w:jc w:val="both"/>
        <w:rPr>
          <w:sz w:val="28"/>
          <w:szCs w:val="28"/>
        </w:rPr>
      </w:pPr>
      <w:r w:rsidRPr="00B21A02">
        <w:rPr>
          <w:sz w:val="28"/>
          <w:szCs w:val="28"/>
        </w:rPr>
        <w:t xml:space="preserve">В </w:t>
      </w:r>
      <w:r w:rsidR="00F56300" w:rsidRPr="00B21A02">
        <w:rPr>
          <w:sz w:val="28"/>
          <w:szCs w:val="28"/>
        </w:rPr>
        <w:t xml:space="preserve">отчетном периоде </w:t>
      </w:r>
      <w:r w:rsidRPr="00B21A02">
        <w:rPr>
          <w:sz w:val="28"/>
          <w:szCs w:val="28"/>
        </w:rPr>
        <w:t>202</w:t>
      </w:r>
      <w:r w:rsidR="00F56300" w:rsidRPr="00B21A02">
        <w:rPr>
          <w:sz w:val="28"/>
          <w:szCs w:val="28"/>
        </w:rPr>
        <w:t xml:space="preserve">4 </w:t>
      </w:r>
      <w:r w:rsidRPr="00B21A02">
        <w:rPr>
          <w:sz w:val="28"/>
          <w:szCs w:val="28"/>
        </w:rPr>
        <w:t>год</w:t>
      </w:r>
      <w:r w:rsidR="00F56300" w:rsidRPr="00B21A02">
        <w:rPr>
          <w:sz w:val="28"/>
          <w:szCs w:val="28"/>
        </w:rPr>
        <w:t>а</w:t>
      </w:r>
      <w:r w:rsidRPr="00B21A02">
        <w:rPr>
          <w:sz w:val="28"/>
          <w:szCs w:val="28"/>
        </w:rPr>
        <w:t xml:space="preserve">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B2417E" w:rsidRPr="00B21A02" w:rsidRDefault="00B2417E" w:rsidP="00041D63">
      <w:pPr>
        <w:ind w:firstLine="709"/>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213"/>
        <w:gridCol w:w="1729"/>
        <w:gridCol w:w="2382"/>
        <w:gridCol w:w="2126"/>
      </w:tblGrid>
      <w:tr w:rsidR="00B2417E" w:rsidRPr="00B21A02" w:rsidTr="00B2417E">
        <w:tc>
          <w:tcPr>
            <w:tcW w:w="756" w:type="dxa"/>
            <w:tcBorders>
              <w:top w:val="single" w:sz="4" w:space="0" w:color="auto"/>
              <w:left w:val="single" w:sz="4" w:space="0" w:color="auto"/>
              <w:bottom w:val="single" w:sz="4" w:space="0" w:color="auto"/>
              <w:right w:val="single" w:sz="4" w:space="0" w:color="auto"/>
            </w:tcBorders>
          </w:tcPr>
          <w:p w:rsidR="00B2417E" w:rsidRPr="00B21A02" w:rsidRDefault="00B2417E" w:rsidP="00984F8B">
            <w:pPr>
              <w:rPr>
                <w:b/>
                <w:lang w:eastAsia="en-US"/>
              </w:rPr>
            </w:pPr>
          </w:p>
          <w:p w:rsidR="00B2417E" w:rsidRPr="00B21A02" w:rsidRDefault="00B2417E" w:rsidP="00984F8B">
            <w:pPr>
              <w:rPr>
                <w:b/>
                <w:lang w:eastAsia="en-US"/>
              </w:rPr>
            </w:pPr>
          </w:p>
          <w:p w:rsidR="00B2417E" w:rsidRPr="00B21A02" w:rsidRDefault="00B2417E" w:rsidP="00984F8B">
            <w:pPr>
              <w:rPr>
                <w:b/>
                <w:lang w:eastAsia="en-US"/>
              </w:rPr>
            </w:pPr>
            <w:r w:rsidRPr="00B21A02">
              <w:rPr>
                <w:b/>
                <w:lang w:eastAsia="en-US"/>
              </w:rPr>
              <w:t>№ п/п</w:t>
            </w:r>
          </w:p>
        </w:tc>
        <w:tc>
          <w:tcPr>
            <w:tcW w:w="3213" w:type="dxa"/>
            <w:tcBorders>
              <w:top w:val="single" w:sz="4" w:space="0" w:color="auto"/>
              <w:left w:val="single" w:sz="4" w:space="0" w:color="auto"/>
              <w:bottom w:val="single" w:sz="4" w:space="0" w:color="auto"/>
              <w:right w:val="single" w:sz="4" w:space="0" w:color="auto"/>
            </w:tcBorders>
          </w:tcPr>
          <w:p w:rsidR="00B2417E" w:rsidRPr="00B21A02" w:rsidRDefault="00B2417E" w:rsidP="00984F8B">
            <w:pPr>
              <w:jc w:val="center"/>
              <w:rPr>
                <w:b/>
                <w:lang w:eastAsia="en-US"/>
              </w:rPr>
            </w:pPr>
          </w:p>
          <w:p w:rsidR="00B2417E" w:rsidRPr="00B21A02" w:rsidRDefault="00B2417E" w:rsidP="00984F8B">
            <w:pPr>
              <w:jc w:val="center"/>
              <w:rPr>
                <w:b/>
                <w:lang w:eastAsia="en-US"/>
              </w:rPr>
            </w:pPr>
          </w:p>
          <w:p w:rsidR="00B2417E" w:rsidRPr="00B21A02" w:rsidRDefault="00B2417E" w:rsidP="00984F8B">
            <w:pPr>
              <w:jc w:val="center"/>
              <w:rPr>
                <w:b/>
                <w:lang w:eastAsia="en-US"/>
              </w:rPr>
            </w:pPr>
            <w:r w:rsidRPr="00B21A02">
              <w:rPr>
                <w:b/>
                <w:lang w:eastAsia="en-US"/>
              </w:rPr>
              <w:t>Категории работников бюджетного сектора экономики</w:t>
            </w:r>
          </w:p>
        </w:tc>
        <w:tc>
          <w:tcPr>
            <w:tcW w:w="1729" w:type="dxa"/>
            <w:tcBorders>
              <w:top w:val="single" w:sz="4" w:space="0" w:color="auto"/>
              <w:left w:val="single" w:sz="4" w:space="0" w:color="auto"/>
              <w:bottom w:val="single" w:sz="4" w:space="0" w:color="auto"/>
              <w:right w:val="single" w:sz="4" w:space="0" w:color="auto"/>
            </w:tcBorders>
          </w:tcPr>
          <w:p w:rsidR="00B2417E" w:rsidRPr="00B21A02" w:rsidRDefault="00B2417E" w:rsidP="00984F8B">
            <w:pPr>
              <w:jc w:val="center"/>
              <w:rPr>
                <w:b/>
                <w:lang w:eastAsia="en-US"/>
              </w:rPr>
            </w:pPr>
          </w:p>
          <w:p w:rsidR="00B2417E" w:rsidRPr="00B21A02" w:rsidRDefault="00B2417E" w:rsidP="00984F8B">
            <w:pPr>
              <w:jc w:val="center"/>
              <w:rPr>
                <w:b/>
                <w:lang w:eastAsia="en-US"/>
              </w:rPr>
            </w:pPr>
          </w:p>
          <w:p w:rsidR="00B2417E" w:rsidRPr="00B21A02" w:rsidRDefault="00B2417E" w:rsidP="00984F8B">
            <w:pPr>
              <w:jc w:val="center"/>
              <w:rPr>
                <w:b/>
                <w:lang w:eastAsia="en-US"/>
              </w:rPr>
            </w:pPr>
            <w:r w:rsidRPr="00B21A02">
              <w:rPr>
                <w:b/>
                <w:lang w:eastAsia="en-US"/>
              </w:rPr>
              <w:t>Среднемесячная заработная плата, руб.</w:t>
            </w:r>
          </w:p>
        </w:tc>
        <w:tc>
          <w:tcPr>
            <w:tcW w:w="2382"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jc w:val="center"/>
              <w:rPr>
                <w:b/>
                <w:lang w:eastAsia="en-US"/>
              </w:rPr>
            </w:pPr>
            <w:r w:rsidRPr="00B21A02">
              <w:rPr>
                <w:b/>
                <w:lang w:eastAsia="en-US"/>
              </w:rPr>
              <w:t>Целевой показатель средней месячной з/платы за 1 квартал 2024 года в соответствии с показателями индикативных значений, руб.</w:t>
            </w:r>
          </w:p>
        </w:tc>
        <w:tc>
          <w:tcPr>
            <w:tcW w:w="2126" w:type="dxa"/>
            <w:tcBorders>
              <w:top w:val="single" w:sz="4" w:space="0" w:color="auto"/>
              <w:left w:val="single" w:sz="4" w:space="0" w:color="auto"/>
              <w:bottom w:val="single" w:sz="4" w:space="0" w:color="auto"/>
              <w:right w:val="single" w:sz="4" w:space="0" w:color="auto"/>
            </w:tcBorders>
          </w:tcPr>
          <w:p w:rsidR="00B2417E" w:rsidRPr="00B21A02" w:rsidRDefault="00B2417E" w:rsidP="00984F8B">
            <w:pPr>
              <w:jc w:val="center"/>
              <w:rPr>
                <w:b/>
                <w:lang w:eastAsia="en-US"/>
              </w:rPr>
            </w:pPr>
          </w:p>
          <w:p w:rsidR="00B2417E" w:rsidRPr="00B21A02" w:rsidRDefault="00B2417E" w:rsidP="00984F8B">
            <w:pPr>
              <w:jc w:val="center"/>
              <w:rPr>
                <w:b/>
                <w:lang w:eastAsia="en-US"/>
              </w:rPr>
            </w:pPr>
            <w:r w:rsidRPr="00B21A02">
              <w:rPr>
                <w:b/>
                <w:lang w:eastAsia="en-US"/>
              </w:rPr>
              <w:t>Достижение целевого показателя до средней з/пл в ХМАО-Югре за 1 квартал 2024 года, 100%</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b/>
                <w:lang w:eastAsia="en-US"/>
              </w:rPr>
            </w:pPr>
            <w:r w:rsidRPr="00B21A02">
              <w:rPr>
                <w:b/>
                <w:lang w:eastAsia="en-US"/>
              </w:rPr>
              <w:t>1.</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b/>
                <w:lang w:eastAsia="en-US"/>
              </w:rPr>
            </w:pPr>
            <w:r w:rsidRPr="00B21A02">
              <w:rPr>
                <w:b/>
                <w:lang w:eastAsia="en-US"/>
              </w:rPr>
              <w:t>Образование, всего:</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68 857,84</w:t>
            </w:r>
          </w:p>
        </w:tc>
        <w:tc>
          <w:tcPr>
            <w:tcW w:w="2382"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lang w:eastAsia="en-US"/>
              </w:rPr>
            </w:pPr>
            <w:r w:rsidRPr="00B21A02">
              <w:rPr>
                <w:lang w:eastAsia="en-US"/>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lang w:eastAsia="en-US"/>
              </w:rPr>
            </w:pPr>
            <w:r w:rsidRPr="00B21A02">
              <w:rPr>
                <w:lang w:eastAsia="en-US"/>
              </w:rPr>
              <w:t>х</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lang w:eastAsia="en-US"/>
              </w:rPr>
            </w:pPr>
            <w:r w:rsidRPr="00B21A02">
              <w:rPr>
                <w:lang w:eastAsia="en-US"/>
              </w:rPr>
              <w:t>из них</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lang w:eastAsia="en-US"/>
              </w:rPr>
            </w:pPr>
            <w:r w:rsidRPr="00B21A02">
              <w:rPr>
                <w:lang w:val="en-US" w:eastAsia="en-US"/>
              </w:rPr>
              <w:t>1</w:t>
            </w:r>
            <w:r w:rsidRPr="00B21A02">
              <w:rPr>
                <w:lang w:eastAsia="en-US"/>
              </w:rPr>
              <w:t>.1.</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lang w:eastAsia="en-US"/>
              </w:rPr>
            </w:pPr>
            <w:r w:rsidRPr="00B21A02">
              <w:rPr>
                <w:lang w:eastAsia="en-US"/>
              </w:rPr>
              <w:t>педагогические работники образовательных учреждений общего образования, из них:</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84 545,09</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89 601,83</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94,36%</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lang w:eastAsia="en-US"/>
              </w:rPr>
            </w:pPr>
            <w:r w:rsidRPr="00B21A02">
              <w:rPr>
                <w:lang w:val="en-US" w:eastAsia="en-US"/>
              </w:rPr>
              <w:t>1</w:t>
            </w:r>
            <w:r w:rsidRPr="00B21A02">
              <w:rPr>
                <w:lang w:eastAsia="en-US"/>
              </w:rPr>
              <w:t>.1.1.</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lang w:eastAsia="en-US"/>
              </w:rPr>
            </w:pPr>
            <w:r w:rsidRPr="00B21A02">
              <w:rPr>
                <w:lang w:eastAsia="en-US"/>
              </w:rPr>
              <w:t>учителя</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91 727,51</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95 071,00</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96,48%</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lang w:eastAsia="en-US"/>
              </w:rPr>
            </w:pPr>
            <w:r w:rsidRPr="00B21A02">
              <w:rPr>
                <w:lang w:val="en-US" w:eastAsia="en-US"/>
              </w:rPr>
              <w:t>1</w:t>
            </w:r>
            <w:r w:rsidRPr="00B21A02">
              <w:rPr>
                <w:lang w:eastAsia="en-US"/>
              </w:rPr>
              <w:t>.2.</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lang w:eastAsia="en-US"/>
              </w:rPr>
            </w:pPr>
            <w:r w:rsidRPr="00B21A02">
              <w:rPr>
                <w:lang w:eastAsia="en-US"/>
              </w:rPr>
              <w:t>педагогические работники дошкольных образовательных учреждений</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72 002,35</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82 503,68</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lang w:eastAsia="en-US"/>
              </w:rPr>
            </w:pPr>
            <w:r w:rsidRPr="00B21A02">
              <w:rPr>
                <w:lang w:eastAsia="en-US"/>
              </w:rPr>
              <w:t>87,27%</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b/>
                <w:lang w:eastAsia="en-US"/>
              </w:rPr>
            </w:pPr>
            <w:r w:rsidRPr="00B21A02">
              <w:rPr>
                <w:b/>
                <w:lang w:eastAsia="en-US"/>
              </w:rPr>
              <w:t>2.</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b/>
                <w:lang w:eastAsia="en-US"/>
              </w:rPr>
            </w:pPr>
            <w:r w:rsidRPr="00B21A02">
              <w:rPr>
                <w:b/>
                <w:lang w:eastAsia="en-US"/>
              </w:rPr>
              <w:t>Педагогические работники учреждений дополнительного образования детей (ведомства образования, культуры)</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82 209,88</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95 071,00</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86,47%</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hideMark/>
          </w:tcPr>
          <w:p w:rsidR="00B2417E" w:rsidRPr="00B21A02" w:rsidRDefault="00B2417E" w:rsidP="00984F8B">
            <w:pPr>
              <w:jc w:val="center"/>
              <w:rPr>
                <w:b/>
                <w:lang w:eastAsia="en-US"/>
              </w:rPr>
            </w:pPr>
            <w:r w:rsidRPr="00B21A02">
              <w:rPr>
                <w:b/>
                <w:lang w:eastAsia="en-US"/>
              </w:rPr>
              <w:t>3.</w:t>
            </w:r>
          </w:p>
        </w:tc>
        <w:tc>
          <w:tcPr>
            <w:tcW w:w="3213" w:type="dxa"/>
            <w:tcBorders>
              <w:top w:val="single" w:sz="4" w:space="0" w:color="auto"/>
              <w:left w:val="single" w:sz="4" w:space="0" w:color="auto"/>
              <w:bottom w:val="single" w:sz="4" w:space="0" w:color="auto"/>
              <w:right w:val="single" w:sz="4" w:space="0" w:color="auto"/>
            </w:tcBorders>
            <w:hideMark/>
          </w:tcPr>
          <w:p w:rsidR="00B2417E" w:rsidRPr="00B21A02" w:rsidRDefault="00B2417E" w:rsidP="00984F8B">
            <w:pPr>
              <w:rPr>
                <w:b/>
                <w:lang w:eastAsia="en-US"/>
              </w:rPr>
            </w:pPr>
            <w:r w:rsidRPr="00B21A02">
              <w:rPr>
                <w:b/>
                <w:lang w:eastAsia="en-US"/>
              </w:rPr>
              <w:t>Работники учреждений культуры</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62 200,17</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63 945,60</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97,27%</w:t>
            </w:r>
          </w:p>
        </w:tc>
      </w:tr>
      <w:tr w:rsidR="00B2417E" w:rsidRPr="00B21A02" w:rsidTr="00B2417E">
        <w:tc>
          <w:tcPr>
            <w:tcW w:w="75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 xml:space="preserve">4. </w:t>
            </w:r>
          </w:p>
        </w:tc>
        <w:tc>
          <w:tcPr>
            <w:tcW w:w="3213" w:type="dxa"/>
            <w:tcBorders>
              <w:top w:val="single" w:sz="4" w:space="0" w:color="auto"/>
              <w:left w:val="single" w:sz="4" w:space="0" w:color="auto"/>
              <w:bottom w:val="single" w:sz="4" w:space="0" w:color="auto"/>
              <w:right w:val="single" w:sz="4" w:space="0" w:color="auto"/>
            </w:tcBorders>
          </w:tcPr>
          <w:p w:rsidR="00B2417E" w:rsidRPr="00B21A02" w:rsidRDefault="00B2417E" w:rsidP="00984F8B">
            <w:pPr>
              <w:rPr>
                <w:b/>
                <w:lang w:eastAsia="en-US"/>
              </w:rPr>
            </w:pPr>
            <w:r w:rsidRPr="00B21A02">
              <w:rPr>
                <w:b/>
                <w:lang w:eastAsia="en-US"/>
              </w:rPr>
              <w:t xml:space="preserve">Работники учреждений образования в сфере физической культуры и спорта </w:t>
            </w:r>
            <w:r w:rsidRPr="00B21A02">
              <w:rPr>
                <w:lang w:eastAsia="en-US"/>
              </w:rPr>
              <w:t>(целевой показатель установлен с 01.09.2023)</w:t>
            </w:r>
          </w:p>
        </w:tc>
        <w:tc>
          <w:tcPr>
            <w:tcW w:w="1729"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95 425,23</w:t>
            </w:r>
          </w:p>
        </w:tc>
        <w:tc>
          <w:tcPr>
            <w:tcW w:w="2382"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95 071,00</w:t>
            </w:r>
          </w:p>
        </w:tc>
        <w:tc>
          <w:tcPr>
            <w:tcW w:w="2126" w:type="dxa"/>
            <w:tcBorders>
              <w:top w:val="single" w:sz="4" w:space="0" w:color="auto"/>
              <w:left w:val="single" w:sz="4" w:space="0" w:color="auto"/>
              <w:bottom w:val="single" w:sz="4" w:space="0" w:color="auto"/>
              <w:right w:val="single" w:sz="4" w:space="0" w:color="auto"/>
            </w:tcBorders>
            <w:vAlign w:val="center"/>
          </w:tcPr>
          <w:p w:rsidR="00B2417E" w:rsidRPr="00B21A02" w:rsidRDefault="00B2417E" w:rsidP="00984F8B">
            <w:pPr>
              <w:jc w:val="center"/>
              <w:rPr>
                <w:b/>
                <w:lang w:eastAsia="en-US"/>
              </w:rPr>
            </w:pPr>
            <w:r w:rsidRPr="00B21A02">
              <w:rPr>
                <w:b/>
                <w:lang w:eastAsia="en-US"/>
              </w:rPr>
              <w:t>100,37%</w:t>
            </w:r>
          </w:p>
        </w:tc>
      </w:tr>
    </w:tbl>
    <w:p w:rsidR="00B2417E" w:rsidRPr="00B21A02" w:rsidRDefault="00B2417E" w:rsidP="00041D63">
      <w:pPr>
        <w:ind w:firstLine="709"/>
        <w:jc w:val="both"/>
        <w:rPr>
          <w:sz w:val="28"/>
          <w:szCs w:val="28"/>
        </w:rPr>
      </w:pPr>
    </w:p>
    <w:p w:rsidR="00B2417E" w:rsidRPr="00B21A02" w:rsidRDefault="00B2417E" w:rsidP="00041D63">
      <w:pPr>
        <w:ind w:firstLine="709"/>
        <w:jc w:val="both"/>
        <w:rPr>
          <w:sz w:val="28"/>
          <w:szCs w:val="28"/>
        </w:rPr>
      </w:pPr>
    </w:p>
    <w:p w:rsidR="00041D63" w:rsidRPr="00B21A02" w:rsidRDefault="00041D63" w:rsidP="00041D63">
      <w:pPr>
        <w:ind w:firstLine="709"/>
        <w:jc w:val="both"/>
        <w:rPr>
          <w:sz w:val="24"/>
          <w:szCs w:val="24"/>
        </w:rPr>
      </w:pPr>
    </w:p>
    <w:p w:rsidR="00F56300" w:rsidRPr="00B21A02" w:rsidRDefault="00F56300" w:rsidP="00F56300">
      <w:pPr>
        <w:tabs>
          <w:tab w:val="left" w:pos="540"/>
        </w:tabs>
        <w:ind w:firstLine="709"/>
        <w:jc w:val="both"/>
        <w:rPr>
          <w:rFonts w:eastAsia="Calibri"/>
          <w:sz w:val="28"/>
          <w:szCs w:val="28"/>
          <w:lang w:eastAsia="en-US"/>
        </w:rPr>
      </w:pPr>
      <w:r w:rsidRPr="00B21A02">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F56300" w:rsidRPr="00B21A02" w:rsidRDefault="00F56300" w:rsidP="00F56300">
      <w:pPr>
        <w:tabs>
          <w:tab w:val="left" w:pos="540"/>
        </w:tabs>
        <w:ind w:firstLine="709"/>
        <w:jc w:val="both"/>
        <w:rPr>
          <w:rFonts w:eastAsia="Calibri"/>
          <w:sz w:val="28"/>
          <w:szCs w:val="28"/>
          <w:lang w:eastAsia="en-US"/>
        </w:rPr>
      </w:pPr>
      <w:r w:rsidRPr="00B21A02">
        <w:rPr>
          <w:rFonts w:eastAsia="Calibri"/>
          <w:sz w:val="28"/>
          <w:szCs w:val="28"/>
          <w:lang w:eastAsia="en-US"/>
        </w:rPr>
        <w:t>Наиболее высокий уровень заработной платы, который превысил 100 тысячную величину, сосредоточен в отраслях: административная деятельность и сопутствующие дополнительные услуги – 171 225,00 рублей; транспортировка и хранение – 156 457,00 рублей; добыча полезных ископаемых – 153 525,00 рублей;</w:t>
      </w:r>
      <w:r w:rsidRPr="00B21A02">
        <w:t xml:space="preserve"> </w:t>
      </w:r>
      <w:r w:rsidRPr="00B21A02">
        <w:rPr>
          <w:rFonts w:eastAsia="Calibri"/>
          <w:sz w:val="28"/>
          <w:szCs w:val="28"/>
          <w:lang w:eastAsia="en-US"/>
        </w:rPr>
        <w:t>деятельность финансовая и страховая – 114</w:t>
      </w:r>
      <w:r w:rsidR="00F67E10" w:rsidRPr="00B21A02">
        <w:rPr>
          <w:rFonts w:eastAsia="Calibri"/>
          <w:sz w:val="28"/>
          <w:szCs w:val="28"/>
          <w:lang w:eastAsia="en-US"/>
        </w:rPr>
        <w:t> </w:t>
      </w:r>
      <w:r w:rsidRPr="00B21A02">
        <w:rPr>
          <w:rFonts w:eastAsia="Calibri"/>
          <w:sz w:val="28"/>
          <w:szCs w:val="28"/>
          <w:lang w:eastAsia="en-US"/>
        </w:rPr>
        <w:t>836</w:t>
      </w:r>
      <w:r w:rsidR="00F67E10" w:rsidRPr="00B21A02">
        <w:rPr>
          <w:rFonts w:eastAsia="Calibri"/>
          <w:sz w:val="28"/>
          <w:szCs w:val="28"/>
          <w:lang w:eastAsia="en-US"/>
        </w:rPr>
        <w:t>,00</w:t>
      </w:r>
      <w:r w:rsidRPr="00B21A02">
        <w:rPr>
          <w:rFonts w:eastAsia="Calibri"/>
          <w:sz w:val="28"/>
          <w:szCs w:val="28"/>
          <w:lang w:eastAsia="en-US"/>
        </w:rPr>
        <w:t xml:space="preserve"> рублей; государственное управление и обеспечение военной безопасности; социальное обеспечение – 112 400,00 рублей; деятельность в области здравоохранения и социальных услуг – 106</w:t>
      </w:r>
      <w:r w:rsidR="00F67E10" w:rsidRPr="00B21A02">
        <w:rPr>
          <w:rFonts w:eastAsia="Calibri"/>
          <w:sz w:val="28"/>
          <w:szCs w:val="28"/>
          <w:lang w:eastAsia="en-US"/>
        </w:rPr>
        <w:t> </w:t>
      </w:r>
      <w:r w:rsidRPr="00B21A02">
        <w:rPr>
          <w:rFonts w:eastAsia="Calibri"/>
          <w:sz w:val="28"/>
          <w:szCs w:val="28"/>
          <w:lang w:eastAsia="en-US"/>
        </w:rPr>
        <w:t>467</w:t>
      </w:r>
      <w:r w:rsidR="00F67E10" w:rsidRPr="00B21A02">
        <w:rPr>
          <w:rFonts w:eastAsia="Calibri"/>
          <w:sz w:val="28"/>
          <w:szCs w:val="28"/>
          <w:lang w:eastAsia="en-US"/>
        </w:rPr>
        <w:t>,00</w:t>
      </w:r>
      <w:r w:rsidRPr="00B21A02">
        <w:rPr>
          <w:rFonts w:eastAsia="Calibri"/>
          <w:sz w:val="28"/>
          <w:szCs w:val="28"/>
          <w:lang w:eastAsia="en-US"/>
        </w:rPr>
        <w:t xml:space="preserve"> рублей. </w:t>
      </w:r>
    </w:p>
    <w:p w:rsidR="00F56300" w:rsidRPr="00B21A02" w:rsidRDefault="00F56300" w:rsidP="00F56300">
      <w:pPr>
        <w:tabs>
          <w:tab w:val="left" w:pos="540"/>
        </w:tabs>
        <w:ind w:firstLine="567"/>
        <w:jc w:val="both"/>
        <w:rPr>
          <w:rFonts w:eastAsia="Calibri"/>
          <w:sz w:val="28"/>
          <w:szCs w:val="28"/>
          <w:lang w:eastAsia="en-US"/>
        </w:rPr>
      </w:pPr>
      <w:r w:rsidRPr="00B21A02">
        <w:rPr>
          <w:rFonts w:eastAsia="Calibri"/>
          <w:sz w:val="28"/>
          <w:szCs w:val="28"/>
          <w:lang w:eastAsia="en-US"/>
        </w:rPr>
        <w:t>Наиболее низкий уровень среднемесячной заработной платы наблюдается по видам деятельности: строительство – 62</w:t>
      </w:r>
      <w:r w:rsidR="00F67E10" w:rsidRPr="00B21A02">
        <w:rPr>
          <w:rFonts w:eastAsia="Calibri"/>
          <w:sz w:val="28"/>
          <w:szCs w:val="28"/>
          <w:lang w:eastAsia="en-US"/>
        </w:rPr>
        <w:t> </w:t>
      </w:r>
      <w:r w:rsidRPr="00B21A02">
        <w:rPr>
          <w:rFonts w:eastAsia="Calibri"/>
          <w:sz w:val="28"/>
          <w:szCs w:val="28"/>
          <w:lang w:eastAsia="en-US"/>
        </w:rPr>
        <w:t>698</w:t>
      </w:r>
      <w:r w:rsidR="00F67E10" w:rsidRPr="00B21A02">
        <w:rPr>
          <w:rFonts w:eastAsia="Calibri"/>
          <w:sz w:val="28"/>
          <w:szCs w:val="28"/>
          <w:lang w:eastAsia="en-US"/>
        </w:rPr>
        <w:t>,00</w:t>
      </w:r>
      <w:r w:rsidRPr="00B21A02">
        <w:rPr>
          <w:rFonts w:eastAsia="Calibri"/>
          <w:sz w:val="28"/>
          <w:szCs w:val="28"/>
          <w:lang w:eastAsia="en-US"/>
        </w:rPr>
        <w:t xml:space="preserve"> рублей; деятельность профессиональная, научная и техническая – 69 097,00 рублей; операции с недвижимым имуществом – 71 993,00 рублей.</w:t>
      </w:r>
    </w:p>
    <w:p w:rsidR="00F56300" w:rsidRPr="00B21A02" w:rsidRDefault="00F56300" w:rsidP="00F56300">
      <w:pPr>
        <w:widowControl w:val="0"/>
        <w:autoSpaceDE w:val="0"/>
        <w:autoSpaceDN w:val="0"/>
        <w:adjustRightInd w:val="0"/>
        <w:ind w:firstLine="567"/>
        <w:jc w:val="both"/>
        <w:rPr>
          <w:rFonts w:eastAsia="Calibri"/>
          <w:sz w:val="28"/>
          <w:szCs w:val="28"/>
          <w:lang w:eastAsia="en-US"/>
        </w:rPr>
      </w:pPr>
      <w:r w:rsidRPr="00B21A02">
        <w:rPr>
          <w:rFonts w:eastAsia="Calibri"/>
          <w:sz w:val="28"/>
          <w:szCs w:val="28"/>
          <w:lang w:eastAsia="en-US"/>
        </w:rPr>
        <w:t xml:space="preserve">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отчетном периоде в сравнении с аналогичным периодом прошлого года </w:t>
      </w:r>
      <w:r w:rsidR="00F67E10" w:rsidRPr="00B21A02">
        <w:rPr>
          <w:rFonts w:eastAsia="Calibri"/>
          <w:sz w:val="28"/>
          <w:szCs w:val="28"/>
          <w:lang w:eastAsia="en-US"/>
        </w:rPr>
        <w:t xml:space="preserve">зафиксировано </w:t>
      </w:r>
      <w:r w:rsidRPr="00B21A02">
        <w:rPr>
          <w:rFonts w:eastAsia="Calibri"/>
          <w:sz w:val="28"/>
          <w:szCs w:val="28"/>
          <w:lang w:eastAsia="en-US"/>
        </w:rPr>
        <w:t>увеличение показателя с 96,83% до 100,70% или на 4,00 процентных пункта.</w:t>
      </w:r>
    </w:p>
    <w:p w:rsidR="00041D63" w:rsidRPr="00B21A02" w:rsidRDefault="00041D63" w:rsidP="00041D63">
      <w:pPr>
        <w:widowControl w:val="0"/>
        <w:autoSpaceDE w:val="0"/>
        <w:autoSpaceDN w:val="0"/>
        <w:adjustRightInd w:val="0"/>
        <w:ind w:firstLine="708"/>
        <w:jc w:val="both"/>
        <w:rPr>
          <w:b/>
          <w:sz w:val="28"/>
          <w:szCs w:val="28"/>
        </w:rPr>
      </w:pPr>
      <w:r w:rsidRPr="00B21A02">
        <w:rPr>
          <w:sz w:val="28"/>
          <w:szCs w:val="28"/>
        </w:rPr>
        <w:t>Приоритетной целью повышения уровня жизни населения</w:t>
      </w:r>
      <w:r w:rsidRPr="00B21A02">
        <w:rPr>
          <w:rFonts w:eastAsia="Calibri"/>
          <w:sz w:val="28"/>
          <w:szCs w:val="28"/>
          <w:lang w:eastAsia="en-US"/>
        </w:rPr>
        <w:t xml:space="preserve"> в Березовском районе является </w:t>
      </w:r>
      <w:r w:rsidRPr="00B21A02">
        <w:rPr>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041D63" w:rsidRPr="00B21A02" w:rsidRDefault="00041D63" w:rsidP="00041D63">
      <w:pPr>
        <w:widowControl w:val="0"/>
        <w:autoSpaceDE w:val="0"/>
        <w:autoSpaceDN w:val="0"/>
        <w:adjustRightInd w:val="0"/>
        <w:ind w:firstLine="708"/>
        <w:jc w:val="both"/>
        <w:rPr>
          <w:sz w:val="28"/>
          <w:szCs w:val="28"/>
        </w:rPr>
      </w:pPr>
      <w:r w:rsidRPr="00B21A02">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041D63" w:rsidRPr="00B21A02" w:rsidRDefault="00041D63" w:rsidP="00041D63"/>
    <w:p w:rsidR="00F419B9" w:rsidRPr="00B21A02" w:rsidRDefault="00F419B9" w:rsidP="005074B1">
      <w:pPr>
        <w:tabs>
          <w:tab w:val="left" w:pos="540"/>
        </w:tabs>
        <w:autoSpaceDE w:val="0"/>
        <w:autoSpaceDN w:val="0"/>
        <w:adjustRightInd w:val="0"/>
        <w:spacing w:line="360" w:lineRule="auto"/>
        <w:outlineLvl w:val="2"/>
      </w:pPr>
      <w:r w:rsidRPr="00B21A02">
        <w:rPr>
          <w:b/>
          <w:bCs/>
          <w:iCs/>
          <w:sz w:val="28"/>
          <w:szCs w:val="28"/>
        </w:rPr>
        <w:t xml:space="preserve"> </w:t>
      </w:r>
    </w:p>
    <w:p w:rsidR="0032689E" w:rsidRPr="00B21A02" w:rsidRDefault="0032689E" w:rsidP="0032689E">
      <w:pPr>
        <w:tabs>
          <w:tab w:val="left" w:pos="540"/>
        </w:tabs>
        <w:autoSpaceDE w:val="0"/>
        <w:autoSpaceDN w:val="0"/>
        <w:adjustRightInd w:val="0"/>
        <w:spacing w:line="360" w:lineRule="auto"/>
        <w:outlineLvl w:val="2"/>
        <w:rPr>
          <w:b/>
          <w:bCs/>
          <w:iCs/>
          <w:sz w:val="28"/>
          <w:szCs w:val="28"/>
        </w:rPr>
      </w:pPr>
      <w:r w:rsidRPr="00B21A02">
        <w:rPr>
          <w:b/>
          <w:bCs/>
          <w:iCs/>
          <w:sz w:val="28"/>
          <w:szCs w:val="28"/>
        </w:rPr>
        <w:t>Розничная торговля</w:t>
      </w:r>
    </w:p>
    <w:p w:rsidR="00950FCC" w:rsidRPr="00B21A02" w:rsidRDefault="00950FCC" w:rsidP="00950FCC">
      <w:pPr>
        <w:pStyle w:val="af"/>
        <w:ind w:firstLine="709"/>
      </w:pPr>
      <w:r w:rsidRPr="00B21A02">
        <w:t xml:space="preserve">Уровень развития торговли определяется рядом факторов, в их числе: уровень благосостояния, численность и плотность населения, доступность и стоимость финансовых ресурсов, развитие базовой инфраструктуры услуг. Именно эти факторы определяют объем платежеспособного спроса и уровень издержек по формированию предложения в сфере розничной торговли. </w:t>
      </w:r>
    </w:p>
    <w:p w:rsidR="00950FCC" w:rsidRPr="00B21A02" w:rsidRDefault="00950FCC" w:rsidP="00950FCC">
      <w:pPr>
        <w:pStyle w:val="af"/>
        <w:ind w:firstLine="709"/>
      </w:pPr>
      <w:r w:rsidRPr="00B21A02">
        <w:t>По итогам 1 квартала 2024 года общий объем товарооборота составил 1 117,24 млн. рублей или 95,17 % к аналогичному периоду прошлого года в сопоставимых ценах, что обусловлено влиянием инфляционных процессов</w:t>
      </w:r>
      <w:r w:rsidR="008807A2" w:rsidRPr="00B21A02">
        <w:t>.</w:t>
      </w:r>
    </w:p>
    <w:p w:rsidR="00950FCC" w:rsidRPr="00B21A02" w:rsidRDefault="00950FCC" w:rsidP="00950FCC">
      <w:pPr>
        <w:pStyle w:val="af"/>
        <w:ind w:firstLine="709"/>
      </w:pPr>
      <w:r w:rsidRPr="00B21A02">
        <w:t>По состоянию на 1 апреля 2024 года открыты новые объекты:</w:t>
      </w:r>
    </w:p>
    <w:p w:rsidR="00950FCC" w:rsidRPr="00B21A02" w:rsidRDefault="00950FCC" w:rsidP="00950FCC">
      <w:pPr>
        <w:pStyle w:val="af"/>
        <w:ind w:firstLine="709"/>
      </w:pPr>
      <w:r w:rsidRPr="00B21A02">
        <w:t>- автолавка «Место» в п. Приполярный;</w:t>
      </w:r>
    </w:p>
    <w:p w:rsidR="00950FCC" w:rsidRPr="00B21A02" w:rsidRDefault="00950FCC" w:rsidP="00950FCC">
      <w:pPr>
        <w:pStyle w:val="af"/>
        <w:ind w:firstLine="709"/>
      </w:pPr>
      <w:r w:rsidRPr="00B21A02">
        <w:t>-два пункта выдачи товаров торговой площадки «Wildberries», реализующих ассортимент продовольственной и промышленной групп по единым ценам на тер</w:t>
      </w:r>
      <w:r w:rsidR="008807A2" w:rsidRPr="00B21A02">
        <w:t>ритории региона в пгт. Березово.</w:t>
      </w:r>
    </w:p>
    <w:p w:rsidR="00950FCC" w:rsidRPr="00B21A02" w:rsidRDefault="00950FCC" w:rsidP="00950FCC">
      <w:pPr>
        <w:pStyle w:val="af"/>
        <w:ind w:firstLine="709"/>
      </w:pPr>
      <w:r w:rsidRPr="00B21A02">
        <w:t>Возникновение многоформатной конкурентной среды в сфере торговли на территории пгт. Березово и пгт. Игрим обеспечивает снижение общего уровня ценового диапазона и расширение ассортимента товаров промышленных и продовольственных групп.</w:t>
      </w:r>
    </w:p>
    <w:p w:rsidR="00950FCC" w:rsidRPr="00B21A02" w:rsidRDefault="00950FCC" w:rsidP="00950FCC">
      <w:pPr>
        <w:pStyle w:val="af"/>
        <w:ind w:firstLine="709"/>
      </w:pPr>
      <w:r w:rsidRPr="00B21A02">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 </w:t>
      </w:r>
    </w:p>
    <w:p w:rsidR="00950FCC" w:rsidRPr="00B21A02" w:rsidRDefault="00631798" w:rsidP="00631798">
      <w:pPr>
        <w:pStyle w:val="af"/>
        <w:ind w:firstLine="1276"/>
      </w:pPr>
      <w:r w:rsidRPr="00B21A02">
        <w:rPr>
          <w:noProof/>
        </w:rPr>
        <w:drawing>
          <wp:inline distT="0" distB="0" distL="0" distR="0" wp14:anchorId="4024A60A" wp14:editId="5902A67F">
            <wp:extent cx="4638675" cy="2495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465F" w:rsidRPr="00B21A02" w:rsidRDefault="0096465F" w:rsidP="0096465F">
      <w:pPr>
        <w:ind w:left="51" w:firstLine="720"/>
        <w:contextualSpacing/>
        <w:jc w:val="both"/>
        <w:rPr>
          <w:sz w:val="28"/>
          <w:szCs w:val="28"/>
        </w:rPr>
      </w:pPr>
      <w:r w:rsidRPr="00B21A02">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w:t>
      </w:r>
      <w:bookmarkStart w:id="4" w:name="_GoBack"/>
      <w:bookmarkEnd w:id="4"/>
      <w:r w:rsidRPr="00B21A02">
        <w:rPr>
          <w:sz w:val="28"/>
          <w:szCs w:val="28"/>
        </w:rPr>
        <w:t>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712A63" w:rsidRPr="00B21A02" w:rsidRDefault="0096465F" w:rsidP="00712A63">
      <w:pPr>
        <w:ind w:firstLine="709"/>
        <w:jc w:val="both"/>
        <w:rPr>
          <w:sz w:val="28"/>
          <w:szCs w:val="28"/>
        </w:rPr>
      </w:pPr>
      <w:r w:rsidRPr="00B21A02">
        <w:rPr>
          <w:sz w:val="28"/>
          <w:szCs w:val="28"/>
        </w:rPr>
        <w:t xml:space="preserve">По состоянию на 1 января 2024 года </w:t>
      </w:r>
      <w:r w:rsidR="00712A63" w:rsidRPr="00B21A02">
        <w:rPr>
          <w:sz w:val="28"/>
          <w:szCs w:val="28"/>
        </w:rPr>
        <w:t xml:space="preserve">зафиксировано </w:t>
      </w:r>
      <w:r w:rsidRPr="00B21A02">
        <w:rPr>
          <w:sz w:val="28"/>
          <w:szCs w:val="28"/>
        </w:rPr>
        <w:t>312 объектов (мелкорозничные павильоны, магазины, н</w:t>
      </w:r>
      <w:r w:rsidR="00712A63" w:rsidRPr="00B21A02">
        <w:rPr>
          <w:sz w:val="28"/>
          <w:szCs w:val="28"/>
        </w:rPr>
        <w:t>естационарные торговые объекты), общей площадью</w:t>
      </w:r>
      <w:r w:rsidR="00B83A5E" w:rsidRPr="00B21A02">
        <w:rPr>
          <w:sz w:val="28"/>
          <w:szCs w:val="28"/>
        </w:rPr>
        <w:t xml:space="preserve"> 35,53 тыс</w:t>
      </w:r>
      <w:r w:rsidR="000F0879" w:rsidRPr="00B21A02">
        <w:rPr>
          <w:sz w:val="28"/>
          <w:szCs w:val="28"/>
        </w:rPr>
        <w:t>.</w:t>
      </w:r>
      <w:r w:rsidR="00B83A5E" w:rsidRPr="00B21A02">
        <w:rPr>
          <w:sz w:val="28"/>
          <w:szCs w:val="28"/>
        </w:rPr>
        <w:t xml:space="preserve"> кв. м.</w:t>
      </w:r>
    </w:p>
    <w:p w:rsidR="0012587C" w:rsidRPr="00B21A02" w:rsidRDefault="00C031CC" w:rsidP="00C031CC">
      <w:pPr>
        <w:ind w:firstLine="709"/>
        <w:jc w:val="both"/>
        <w:rPr>
          <w:sz w:val="28"/>
          <w:szCs w:val="28"/>
        </w:rPr>
      </w:pPr>
      <w:r w:rsidRPr="00B21A02">
        <w:rPr>
          <w:sz w:val="28"/>
          <w:szCs w:val="28"/>
        </w:rPr>
        <w:t xml:space="preserve">В соответствии с </w:t>
      </w:r>
      <w:r w:rsidR="00B04F35" w:rsidRPr="00B21A02">
        <w:rPr>
          <w:sz w:val="28"/>
          <w:szCs w:val="28"/>
        </w:rPr>
        <w:t xml:space="preserve">установленными в 2023 году </w:t>
      </w:r>
      <w:r w:rsidRPr="00B21A02">
        <w:rPr>
          <w:sz w:val="28"/>
          <w:szCs w:val="28"/>
        </w:rPr>
        <w:t>новыми нормативами</w:t>
      </w:r>
      <w:r w:rsidR="00132955" w:rsidRPr="00B21A02">
        <w:rPr>
          <w:sz w:val="28"/>
          <w:szCs w:val="28"/>
        </w:rPr>
        <w:t xml:space="preserve"> минимальной обеспеченности населения торговыми объектами по Березовскому району </w:t>
      </w:r>
      <w:r w:rsidR="00F169CE" w:rsidRPr="00B21A02">
        <w:rPr>
          <w:sz w:val="28"/>
          <w:szCs w:val="28"/>
        </w:rPr>
        <w:t>зафиксировано</w:t>
      </w:r>
      <w:r w:rsidR="00B04F35" w:rsidRPr="00B21A02">
        <w:rPr>
          <w:sz w:val="28"/>
          <w:szCs w:val="28"/>
        </w:rPr>
        <w:t xml:space="preserve"> перевыполнение показателей</w:t>
      </w:r>
      <w:r w:rsidR="00B83A5E" w:rsidRPr="00B21A02">
        <w:rPr>
          <w:sz w:val="28"/>
          <w:szCs w:val="28"/>
        </w:rPr>
        <w:t>:</w:t>
      </w:r>
    </w:p>
    <w:p w:rsidR="00B83A5E" w:rsidRPr="00B21A02" w:rsidRDefault="00132955" w:rsidP="00B04F35">
      <w:pPr>
        <w:ind w:firstLine="709"/>
        <w:jc w:val="both"/>
        <w:rPr>
          <w:sz w:val="28"/>
          <w:szCs w:val="28"/>
        </w:rPr>
      </w:pPr>
      <w:r w:rsidRPr="00B21A02">
        <w:rPr>
          <w:sz w:val="28"/>
          <w:szCs w:val="28"/>
        </w:rPr>
        <w:t xml:space="preserve">- </w:t>
      </w:r>
      <w:r w:rsidR="00B04F35" w:rsidRPr="00B21A02">
        <w:rPr>
          <w:sz w:val="28"/>
          <w:szCs w:val="28"/>
        </w:rPr>
        <w:t xml:space="preserve">на 102 единицы </w:t>
      </w:r>
      <w:r w:rsidRPr="00B21A02">
        <w:rPr>
          <w:sz w:val="28"/>
          <w:szCs w:val="28"/>
        </w:rPr>
        <w:t>для стационарных (продовольственных)</w:t>
      </w:r>
      <w:r w:rsidR="00F169CE" w:rsidRPr="00B21A02">
        <w:rPr>
          <w:sz w:val="28"/>
          <w:szCs w:val="28"/>
        </w:rPr>
        <w:t xml:space="preserve"> </w:t>
      </w:r>
      <w:r w:rsidR="004735E3" w:rsidRPr="00B21A02">
        <w:rPr>
          <w:sz w:val="28"/>
          <w:szCs w:val="28"/>
        </w:rPr>
        <w:t>объектов, при нормативе</w:t>
      </w:r>
      <w:r w:rsidR="00F169CE" w:rsidRPr="00B21A02">
        <w:rPr>
          <w:sz w:val="28"/>
          <w:szCs w:val="28"/>
        </w:rPr>
        <w:t xml:space="preserve"> 29 единиц</w:t>
      </w:r>
      <w:r w:rsidR="00B83A5E" w:rsidRPr="00B21A02">
        <w:rPr>
          <w:sz w:val="28"/>
          <w:szCs w:val="28"/>
        </w:rPr>
        <w:t xml:space="preserve"> </w:t>
      </w:r>
      <w:r w:rsidR="00F169CE" w:rsidRPr="00B21A02">
        <w:rPr>
          <w:sz w:val="28"/>
          <w:szCs w:val="28"/>
        </w:rPr>
        <w:t>(131 продовольс</w:t>
      </w:r>
      <w:r w:rsidR="004735E3" w:rsidRPr="00B21A02">
        <w:rPr>
          <w:sz w:val="28"/>
          <w:szCs w:val="28"/>
        </w:rPr>
        <w:t>твенных</w:t>
      </w:r>
      <w:r w:rsidR="00F169CE" w:rsidRPr="00B21A02">
        <w:rPr>
          <w:sz w:val="28"/>
          <w:szCs w:val="28"/>
        </w:rPr>
        <w:t xml:space="preserve"> магазин</w:t>
      </w:r>
      <w:r w:rsidR="004735E3" w:rsidRPr="00B21A02">
        <w:rPr>
          <w:sz w:val="28"/>
          <w:szCs w:val="28"/>
        </w:rPr>
        <w:t>ов</w:t>
      </w:r>
      <w:r w:rsidR="00F169CE" w:rsidRPr="00B21A02">
        <w:rPr>
          <w:sz w:val="28"/>
          <w:szCs w:val="28"/>
        </w:rPr>
        <w:t>);</w:t>
      </w:r>
    </w:p>
    <w:p w:rsidR="0012587C" w:rsidRPr="00B21A02" w:rsidRDefault="00F169CE" w:rsidP="00F169CE">
      <w:pPr>
        <w:ind w:firstLine="709"/>
        <w:jc w:val="both"/>
        <w:rPr>
          <w:sz w:val="28"/>
          <w:szCs w:val="28"/>
        </w:rPr>
      </w:pPr>
      <w:r w:rsidRPr="00B21A02">
        <w:rPr>
          <w:sz w:val="28"/>
          <w:szCs w:val="28"/>
        </w:rPr>
        <w:t xml:space="preserve">- </w:t>
      </w:r>
      <w:r w:rsidR="004735E3" w:rsidRPr="00B21A02">
        <w:rPr>
          <w:sz w:val="28"/>
          <w:szCs w:val="28"/>
        </w:rPr>
        <w:t xml:space="preserve">на 148 единиц для </w:t>
      </w:r>
      <w:r w:rsidR="00132955" w:rsidRPr="00B21A02">
        <w:rPr>
          <w:sz w:val="28"/>
          <w:szCs w:val="28"/>
        </w:rPr>
        <w:t>стационарных</w:t>
      </w:r>
      <w:r w:rsidR="004735E3" w:rsidRPr="00B21A02">
        <w:rPr>
          <w:sz w:val="28"/>
          <w:szCs w:val="28"/>
        </w:rPr>
        <w:t xml:space="preserve"> объектов</w:t>
      </w:r>
      <w:r w:rsidRPr="00B21A02">
        <w:rPr>
          <w:sz w:val="28"/>
          <w:szCs w:val="28"/>
        </w:rPr>
        <w:t xml:space="preserve">, </w:t>
      </w:r>
      <w:r w:rsidR="004735E3" w:rsidRPr="00B21A02">
        <w:rPr>
          <w:sz w:val="28"/>
          <w:szCs w:val="28"/>
        </w:rPr>
        <w:t xml:space="preserve">при нормативе </w:t>
      </w:r>
      <w:r w:rsidR="00B83A5E" w:rsidRPr="00B21A02">
        <w:rPr>
          <w:sz w:val="28"/>
          <w:szCs w:val="28"/>
        </w:rPr>
        <w:t xml:space="preserve">64 </w:t>
      </w:r>
      <w:r w:rsidR="004735E3" w:rsidRPr="00B21A02">
        <w:rPr>
          <w:sz w:val="28"/>
          <w:szCs w:val="28"/>
        </w:rPr>
        <w:t>единицы</w:t>
      </w:r>
      <w:r w:rsidRPr="00B21A02">
        <w:rPr>
          <w:sz w:val="28"/>
          <w:szCs w:val="28"/>
        </w:rPr>
        <w:t xml:space="preserve"> (212 объект</w:t>
      </w:r>
      <w:r w:rsidR="004735E3" w:rsidRPr="00B21A02">
        <w:rPr>
          <w:sz w:val="28"/>
          <w:szCs w:val="28"/>
        </w:rPr>
        <w:t>ов</w:t>
      </w:r>
      <w:r w:rsidRPr="00B21A02">
        <w:rPr>
          <w:sz w:val="28"/>
          <w:szCs w:val="28"/>
        </w:rPr>
        <w:t>).</w:t>
      </w:r>
    </w:p>
    <w:p w:rsidR="0096465F" w:rsidRPr="00B21A02" w:rsidRDefault="0096465F" w:rsidP="0096465F">
      <w:pPr>
        <w:ind w:firstLine="709"/>
        <w:jc w:val="both"/>
        <w:rPr>
          <w:sz w:val="28"/>
          <w:szCs w:val="28"/>
        </w:rPr>
      </w:pPr>
      <w:r w:rsidRPr="00B21A02">
        <w:rPr>
          <w:sz w:val="28"/>
          <w:szCs w:val="28"/>
        </w:rPr>
        <w:t>Данные показатели характеризуют позитивную тенденцию развития инфраструктуры торговли.</w:t>
      </w:r>
    </w:p>
    <w:p w:rsidR="0096465F" w:rsidRPr="00B21A02" w:rsidRDefault="0096465F" w:rsidP="0096465F">
      <w:pPr>
        <w:ind w:firstLine="709"/>
        <w:jc w:val="both"/>
        <w:rPr>
          <w:sz w:val="28"/>
          <w:szCs w:val="28"/>
        </w:rPr>
      </w:pPr>
      <w:r w:rsidRPr="00B21A02">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12 магазинов, из них: 4 продовольственных, 2 непродовольственных, 6 универсальных (смешанный ассортимент).  </w:t>
      </w:r>
    </w:p>
    <w:p w:rsidR="0096465F" w:rsidRPr="00B21A02" w:rsidRDefault="0096465F" w:rsidP="0096465F">
      <w:pPr>
        <w:ind w:firstLine="709"/>
        <w:jc w:val="both"/>
        <w:rPr>
          <w:sz w:val="28"/>
          <w:szCs w:val="28"/>
        </w:rPr>
      </w:pPr>
      <w:r w:rsidRPr="00B21A02">
        <w:rPr>
          <w:sz w:val="28"/>
          <w:szCs w:val="28"/>
        </w:rPr>
        <w:t xml:space="preserve">Для выполнения требований по обеспечению беспрепятственного доступа маломобильных групп населения 14 торговых объектов оснащены пандусами (пгт. Березово, с. Саранпауль, пгт. Игрим), 4 объекта оснащены кнопкой вызова (пгт. Игрим). </w:t>
      </w:r>
    </w:p>
    <w:p w:rsidR="0096465F" w:rsidRPr="00B21A02" w:rsidRDefault="0096465F" w:rsidP="0096465F">
      <w:pPr>
        <w:ind w:firstLine="709"/>
        <w:jc w:val="both"/>
        <w:rPr>
          <w:sz w:val="28"/>
          <w:szCs w:val="28"/>
        </w:rPr>
      </w:pPr>
      <w:r w:rsidRPr="00B21A02">
        <w:rPr>
          <w:sz w:val="28"/>
          <w:szCs w:val="28"/>
        </w:rPr>
        <w:t xml:space="preserve">В условиях </w:t>
      </w:r>
      <w:r w:rsidRPr="00B21A02">
        <w:rPr>
          <w:rFonts w:eastAsia="Calibri"/>
          <w:sz w:val="28"/>
          <w:szCs w:val="28"/>
        </w:rPr>
        <w:t>санкционного</w:t>
      </w:r>
      <w:r w:rsidRPr="00B21A02">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ежемесячное наблюдение за розничными ценами по 25 наименованиям продовольственных товаров первой необходимости. </w:t>
      </w:r>
    </w:p>
    <w:p w:rsidR="0096465F" w:rsidRPr="00B21A02" w:rsidRDefault="0096465F" w:rsidP="0096465F">
      <w:pPr>
        <w:ind w:firstLine="709"/>
        <w:jc w:val="both"/>
        <w:rPr>
          <w:sz w:val="28"/>
          <w:szCs w:val="28"/>
        </w:rPr>
      </w:pPr>
      <w:r w:rsidRPr="00B21A02">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8 населенных пунктах Березовского района.</w:t>
      </w:r>
    </w:p>
    <w:p w:rsidR="0096465F" w:rsidRPr="00B21A02" w:rsidRDefault="0096465F" w:rsidP="0096465F">
      <w:pPr>
        <w:ind w:firstLine="708"/>
        <w:jc w:val="both"/>
        <w:rPr>
          <w:sz w:val="28"/>
          <w:szCs w:val="28"/>
        </w:rPr>
      </w:pPr>
      <w:r w:rsidRPr="00B21A02">
        <w:rPr>
          <w:sz w:val="28"/>
          <w:szCs w:val="28"/>
        </w:rPr>
        <w:t xml:space="preserve">Мониторинг изменения цен на продукты питания по состоянию на 26 </w:t>
      </w:r>
      <w:r w:rsidR="00F67E10" w:rsidRPr="00B21A02">
        <w:rPr>
          <w:sz w:val="28"/>
          <w:szCs w:val="28"/>
        </w:rPr>
        <w:t>марта</w:t>
      </w:r>
      <w:r w:rsidRPr="00B21A02">
        <w:rPr>
          <w:sz w:val="28"/>
          <w:szCs w:val="28"/>
        </w:rPr>
        <w:t xml:space="preserve"> 202</w:t>
      </w:r>
      <w:r w:rsidR="00F67E10" w:rsidRPr="00B21A02">
        <w:rPr>
          <w:sz w:val="28"/>
          <w:szCs w:val="28"/>
        </w:rPr>
        <w:t>4</w:t>
      </w:r>
      <w:r w:rsidRPr="00B21A02">
        <w:rPr>
          <w:sz w:val="28"/>
          <w:szCs w:val="28"/>
        </w:rPr>
        <w:t xml:space="preserve"> года по сравнению с </w:t>
      </w:r>
      <w:r w:rsidR="00F67E10" w:rsidRPr="00B21A02">
        <w:rPr>
          <w:sz w:val="28"/>
          <w:szCs w:val="28"/>
        </w:rPr>
        <w:t xml:space="preserve">аналогичным периодом </w:t>
      </w:r>
      <w:r w:rsidRPr="00B21A02">
        <w:rPr>
          <w:sz w:val="28"/>
          <w:szCs w:val="28"/>
        </w:rPr>
        <w:t>202</w:t>
      </w:r>
      <w:r w:rsidR="00F67E10" w:rsidRPr="00B21A02">
        <w:rPr>
          <w:sz w:val="28"/>
          <w:szCs w:val="28"/>
        </w:rPr>
        <w:t>3</w:t>
      </w:r>
      <w:r w:rsidRPr="00B21A02">
        <w:rPr>
          <w:sz w:val="28"/>
          <w:szCs w:val="28"/>
        </w:rPr>
        <w:t xml:space="preserve"> год</w:t>
      </w:r>
      <w:r w:rsidR="00F67E10" w:rsidRPr="00B21A02">
        <w:rPr>
          <w:sz w:val="28"/>
          <w:szCs w:val="28"/>
        </w:rPr>
        <w:t>а</w:t>
      </w:r>
      <w:r w:rsidRPr="00B21A02">
        <w:rPr>
          <w:sz w:val="28"/>
          <w:szCs w:val="28"/>
        </w:rPr>
        <w:t xml:space="preserve"> показал увеличение стоимости по 1</w:t>
      </w:r>
      <w:r w:rsidR="00F67E10" w:rsidRPr="00B21A02">
        <w:rPr>
          <w:sz w:val="28"/>
          <w:szCs w:val="28"/>
        </w:rPr>
        <w:t>5</w:t>
      </w:r>
      <w:r w:rsidRPr="00B21A02">
        <w:rPr>
          <w:sz w:val="28"/>
          <w:szCs w:val="28"/>
        </w:rPr>
        <w:t xml:space="preserve"> позициям: </w:t>
      </w:r>
    </w:p>
    <w:p w:rsidR="0096465F" w:rsidRPr="00B21A02" w:rsidRDefault="0096465F" w:rsidP="0096465F">
      <w:pPr>
        <w:ind w:firstLine="708"/>
        <w:jc w:val="both"/>
        <w:rPr>
          <w:sz w:val="28"/>
          <w:szCs w:val="28"/>
        </w:rPr>
      </w:pPr>
      <w:r w:rsidRPr="00B21A02">
        <w:rPr>
          <w:sz w:val="28"/>
          <w:szCs w:val="28"/>
        </w:rPr>
        <w:t>- куры (кроме окорочков) - 17,84%;</w:t>
      </w:r>
    </w:p>
    <w:p w:rsidR="0096465F" w:rsidRPr="00B21A02" w:rsidRDefault="0096465F" w:rsidP="0096465F">
      <w:pPr>
        <w:ind w:firstLine="708"/>
        <w:jc w:val="both"/>
        <w:rPr>
          <w:sz w:val="28"/>
          <w:szCs w:val="28"/>
        </w:rPr>
      </w:pPr>
      <w:r w:rsidRPr="00B21A02">
        <w:rPr>
          <w:sz w:val="28"/>
          <w:szCs w:val="28"/>
        </w:rPr>
        <w:t>- рыба мороженная (неразделанная) - 39,32%;</w:t>
      </w:r>
    </w:p>
    <w:p w:rsidR="0096465F" w:rsidRPr="00B21A02" w:rsidRDefault="0096465F" w:rsidP="0096465F">
      <w:pPr>
        <w:ind w:firstLine="708"/>
        <w:jc w:val="both"/>
        <w:rPr>
          <w:sz w:val="28"/>
          <w:szCs w:val="28"/>
        </w:rPr>
      </w:pPr>
      <w:r w:rsidRPr="00B21A02">
        <w:rPr>
          <w:sz w:val="28"/>
          <w:szCs w:val="28"/>
        </w:rPr>
        <w:t>- масло сливочное - 26,85%;</w:t>
      </w:r>
    </w:p>
    <w:p w:rsidR="0096465F" w:rsidRPr="00B21A02" w:rsidRDefault="0096465F" w:rsidP="0096465F">
      <w:pPr>
        <w:ind w:firstLine="708"/>
        <w:jc w:val="both"/>
        <w:rPr>
          <w:sz w:val="28"/>
          <w:szCs w:val="28"/>
        </w:rPr>
      </w:pPr>
      <w:r w:rsidRPr="00B21A02">
        <w:rPr>
          <w:sz w:val="28"/>
          <w:szCs w:val="28"/>
        </w:rPr>
        <w:t>- молоко питьевое цельное пастеризованное жирностью 2,5-3,2% - 15,56%;</w:t>
      </w:r>
    </w:p>
    <w:p w:rsidR="0096465F" w:rsidRPr="00B21A02" w:rsidRDefault="0096465F" w:rsidP="0096465F">
      <w:pPr>
        <w:ind w:firstLine="708"/>
        <w:jc w:val="both"/>
        <w:rPr>
          <w:sz w:val="28"/>
          <w:szCs w:val="28"/>
        </w:rPr>
      </w:pPr>
      <w:r w:rsidRPr="00B21A02">
        <w:rPr>
          <w:sz w:val="28"/>
          <w:szCs w:val="28"/>
        </w:rPr>
        <w:t>- яйца куриные - 77,66%</w:t>
      </w:r>
    </w:p>
    <w:p w:rsidR="0096465F" w:rsidRPr="00B21A02" w:rsidRDefault="0096465F" w:rsidP="0096465F">
      <w:pPr>
        <w:ind w:firstLine="708"/>
        <w:jc w:val="both"/>
        <w:rPr>
          <w:sz w:val="28"/>
          <w:szCs w:val="28"/>
        </w:rPr>
      </w:pPr>
      <w:r w:rsidRPr="00B21A02">
        <w:rPr>
          <w:sz w:val="28"/>
          <w:szCs w:val="28"/>
        </w:rPr>
        <w:t>- сахар-песок - 10,33%;</w:t>
      </w:r>
    </w:p>
    <w:p w:rsidR="0096465F" w:rsidRPr="00B21A02" w:rsidRDefault="0096465F" w:rsidP="0096465F">
      <w:pPr>
        <w:ind w:firstLine="708"/>
        <w:jc w:val="both"/>
        <w:rPr>
          <w:sz w:val="28"/>
          <w:szCs w:val="28"/>
        </w:rPr>
      </w:pPr>
      <w:r w:rsidRPr="00B21A02">
        <w:rPr>
          <w:sz w:val="28"/>
          <w:szCs w:val="28"/>
        </w:rPr>
        <w:t>- чай черный, байховый - 6,75%;</w:t>
      </w:r>
    </w:p>
    <w:p w:rsidR="0096465F" w:rsidRPr="00B21A02" w:rsidRDefault="0096465F" w:rsidP="0096465F">
      <w:pPr>
        <w:ind w:firstLine="708"/>
        <w:jc w:val="both"/>
        <w:rPr>
          <w:sz w:val="28"/>
          <w:szCs w:val="28"/>
        </w:rPr>
      </w:pPr>
      <w:r w:rsidRPr="00B21A02">
        <w:rPr>
          <w:sz w:val="28"/>
          <w:szCs w:val="28"/>
        </w:rPr>
        <w:t>- мука пшеничная - 19,17%;</w:t>
      </w:r>
    </w:p>
    <w:p w:rsidR="0096465F" w:rsidRPr="00B21A02" w:rsidRDefault="0096465F" w:rsidP="0096465F">
      <w:pPr>
        <w:ind w:firstLine="708"/>
        <w:jc w:val="both"/>
        <w:rPr>
          <w:sz w:val="28"/>
          <w:szCs w:val="28"/>
        </w:rPr>
      </w:pPr>
      <w:r w:rsidRPr="00B21A02">
        <w:rPr>
          <w:sz w:val="28"/>
          <w:szCs w:val="28"/>
        </w:rPr>
        <w:t>- пшено - 8,06%;</w:t>
      </w:r>
    </w:p>
    <w:p w:rsidR="0096465F" w:rsidRPr="00B21A02" w:rsidRDefault="0096465F" w:rsidP="0096465F">
      <w:pPr>
        <w:ind w:firstLine="708"/>
        <w:jc w:val="both"/>
        <w:rPr>
          <w:sz w:val="28"/>
          <w:szCs w:val="28"/>
        </w:rPr>
      </w:pPr>
      <w:r w:rsidRPr="00B21A02">
        <w:rPr>
          <w:sz w:val="28"/>
          <w:szCs w:val="28"/>
        </w:rPr>
        <w:t>- вермишель - 1,90%;</w:t>
      </w:r>
    </w:p>
    <w:p w:rsidR="0096465F" w:rsidRPr="00B21A02" w:rsidRDefault="0096465F" w:rsidP="0096465F">
      <w:pPr>
        <w:ind w:firstLine="708"/>
        <w:jc w:val="both"/>
        <w:rPr>
          <w:sz w:val="28"/>
          <w:szCs w:val="28"/>
        </w:rPr>
      </w:pPr>
      <w:r w:rsidRPr="00B21A02">
        <w:rPr>
          <w:sz w:val="28"/>
          <w:szCs w:val="28"/>
        </w:rPr>
        <w:t>- картофель - 11,22%;</w:t>
      </w:r>
    </w:p>
    <w:p w:rsidR="0096465F" w:rsidRPr="00B21A02" w:rsidRDefault="0096465F" w:rsidP="0096465F">
      <w:pPr>
        <w:ind w:firstLine="708"/>
        <w:jc w:val="both"/>
        <w:rPr>
          <w:sz w:val="28"/>
          <w:szCs w:val="28"/>
        </w:rPr>
      </w:pPr>
      <w:r w:rsidRPr="00B21A02">
        <w:rPr>
          <w:sz w:val="28"/>
          <w:szCs w:val="28"/>
        </w:rPr>
        <w:t>- капуста свежая - 19,17%;</w:t>
      </w:r>
    </w:p>
    <w:p w:rsidR="0096465F" w:rsidRPr="00B21A02" w:rsidRDefault="0096465F" w:rsidP="0096465F">
      <w:pPr>
        <w:ind w:firstLine="708"/>
        <w:jc w:val="both"/>
        <w:rPr>
          <w:sz w:val="28"/>
          <w:szCs w:val="28"/>
        </w:rPr>
      </w:pPr>
      <w:r w:rsidRPr="00B21A02">
        <w:rPr>
          <w:sz w:val="28"/>
          <w:szCs w:val="28"/>
        </w:rPr>
        <w:t>- лук репчатый - 12,66%.</w:t>
      </w:r>
    </w:p>
    <w:p w:rsidR="0096465F" w:rsidRPr="00B21A02" w:rsidRDefault="0096465F" w:rsidP="0096465F">
      <w:pPr>
        <w:ind w:firstLine="708"/>
        <w:jc w:val="both"/>
        <w:rPr>
          <w:sz w:val="28"/>
          <w:szCs w:val="28"/>
        </w:rPr>
      </w:pPr>
      <w:r w:rsidRPr="00B21A02">
        <w:rPr>
          <w:sz w:val="28"/>
          <w:szCs w:val="28"/>
        </w:rPr>
        <w:t>- морковь - 33,15%;</w:t>
      </w:r>
    </w:p>
    <w:p w:rsidR="0096465F" w:rsidRPr="00B21A02" w:rsidRDefault="0096465F" w:rsidP="0096465F">
      <w:pPr>
        <w:ind w:firstLine="708"/>
        <w:jc w:val="both"/>
        <w:rPr>
          <w:sz w:val="28"/>
          <w:szCs w:val="28"/>
        </w:rPr>
      </w:pPr>
      <w:r w:rsidRPr="00B21A02">
        <w:rPr>
          <w:sz w:val="28"/>
          <w:szCs w:val="28"/>
        </w:rPr>
        <w:t>- яблоки - 9,17%.</w:t>
      </w:r>
    </w:p>
    <w:p w:rsidR="0096465F" w:rsidRPr="00B21A02" w:rsidRDefault="0096465F" w:rsidP="0096465F">
      <w:pPr>
        <w:ind w:firstLine="708"/>
        <w:jc w:val="both"/>
        <w:rPr>
          <w:sz w:val="28"/>
          <w:szCs w:val="28"/>
        </w:rPr>
      </w:pPr>
      <w:r w:rsidRPr="00B21A02">
        <w:rPr>
          <w:sz w:val="28"/>
          <w:szCs w:val="28"/>
        </w:rPr>
        <w:t>Снижение наблюдается по следующим 9 позициям:</w:t>
      </w:r>
    </w:p>
    <w:p w:rsidR="0096465F" w:rsidRPr="00B21A02" w:rsidRDefault="0096465F" w:rsidP="0096465F">
      <w:pPr>
        <w:ind w:firstLine="708"/>
        <w:jc w:val="both"/>
        <w:rPr>
          <w:sz w:val="28"/>
          <w:szCs w:val="28"/>
        </w:rPr>
      </w:pPr>
      <w:r w:rsidRPr="00B21A02">
        <w:rPr>
          <w:sz w:val="28"/>
          <w:szCs w:val="28"/>
        </w:rPr>
        <w:t>- свинина (кроме бескостного мяса) - 23,65%;</w:t>
      </w:r>
    </w:p>
    <w:p w:rsidR="0096465F" w:rsidRPr="00B21A02" w:rsidRDefault="0096465F" w:rsidP="0096465F">
      <w:pPr>
        <w:ind w:firstLine="708"/>
        <w:jc w:val="both"/>
        <w:rPr>
          <w:sz w:val="28"/>
          <w:szCs w:val="28"/>
        </w:rPr>
      </w:pPr>
      <w:r w:rsidRPr="00B21A02">
        <w:rPr>
          <w:sz w:val="28"/>
          <w:szCs w:val="28"/>
        </w:rPr>
        <w:t>- говядина (кроме бескостного мяса) - 0,25%;</w:t>
      </w:r>
    </w:p>
    <w:p w:rsidR="0096465F" w:rsidRPr="00B21A02" w:rsidRDefault="0096465F" w:rsidP="0096465F">
      <w:pPr>
        <w:ind w:firstLine="708"/>
        <w:jc w:val="both"/>
        <w:rPr>
          <w:sz w:val="28"/>
          <w:szCs w:val="28"/>
        </w:rPr>
      </w:pPr>
      <w:r w:rsidRPr="00B21A02">
        <w:rPr>
          <w:sz w:val="28"/>
          <w:szCs w:val="28"/>
        </w:rPr>
        <w:t>- масло подсолнечное - 5,62%;</w:t>
      </w:r>
    </w:p>
    <w:p w:rsidR="0096465F" w:rsidRPr="00B21A02" w:rsidRDefault="0096465F" w:rsidP="0096465F">
      <w:pPr>
        <w:ind w:firstLine="708"/>
        <w:jc w:val="both"/>
        <w:rPr>
          <w:sz w:val="28"/>
          <w:szCs w:val="28"/>
        </w:rPr>
      </w:pPr>
      <w:r w:rsidRPr="00B21A02">
        <w:rPr>
          <w:sz w:val="28"/>
          <w:szCs w:val="28"/>
        </w:rPr>
        <w:t>- молоко питьевое цельное стерилизованное, жирностью 2,5-3,2% -1,02%;</w:t>
      </w:r>
    </w:p>
    <w:p w:rsidR="0096465F" w:rsidRPr="00B21A02" w:rsidRDefault="0096465F" w:rsidP="0096465F">
      <w:pPr>
        <w:ind w:firstLine="708"/>
        <w:jc w:val="both"/>
        <w:rPr>
          <w:sz w:val="28"/>
          <w:szCs w:val="28"/>
        </w:rPr>
      </w:pPr>
      <w:r w:rsidRPr="00B21A02">
        <w:rPr>
          <w:sz w:val="28"/>
          <w:szCs w:val="28"/>
        </w:rPr>
        <w:t>- соль поваренная - 10,92%;</w:t>
      </w:r>
    </w:p>
    <w:p w:rsidR="0096465F" w:rsidRPr="00B21A02" w:rsidRDefault="0096465F" w:rsidP="0096465F">
      <w:pPr>
        <w:ind w:firstLine="708"/>
        <w:jc w:val="both"/>
        <w:rPr>
          <w:sz w:val="28"/>
          <w:szCs w:val="28"/>
        </w:rPr>
      </w:pPr>
      <w:r w:rsidRPr="00B21A02">
        <w:rPr>
          <w:sz w:val="28"/>
          <w:szCs w:val="28"/>
        </w:rPr>
        <w:t>- хлеб ржаной, ржано-пшеничный - 9,51%;</w:t>
      </w:r>
    </w:p>
    <w:p w:rsidR="0096465F" w:rsidRPr="00B21A02" w:rsidRDefault="0096465F" w:rsidP="0096465F">
      <w:pPr>
        <w:ind w:firstLine="708"/>
        <w:jc w:val="both"/>
        <w:rPr>
          <w:sz w:val="28"/>
          <w:szCs w:val="28"/>
        </w:rPr>
      </w:pPr>
      <w:r w:rsidRPr="00B21A02">
        <w:rPr>
          <w:sz w:val="28"/>
          <w:szCs w:val="28"/>
        </w:rPr>
        <w:t>- хлеб и хлебобулочные изделия из муки 1,2 сорта - 0,57%;</w:t>
      </w:r>
    </w:p>
    <w:p w:rsidR="0096465F" w:rsidRPr="00B21A02" w:rsidRDefault="0096465F" w:rsidP="0096465F">
      <w:pPr>
        <w:ind w:firstLine="708"/>
        <w:jc w:val="both"/>
        <w:rPr>
          <w:sz w:val="28"/>
          <w:szCs w:val="28"/>
        </w:rPr>
      </w:pPr>
      <w:r w:rsidRPr="00B21A02">
        <w:rPr>
          <w:sz w:val="28"/>
          <w:szCs w:val="28"/>
        </w:rPr>
        <w:t>- рис шлифованный - 4,21%;</w:t>
      </w:r>
    </w:p>
    <w:p w:rsidR="0096465F" w:rsidRPr="00B21A02" w:rsidRDefault="0096465F" w:rsidP="0096465F">
      <w:pPr>
        <w:ind w:firstLine="708"/>
        <w:jc w:val="both"/>
        <w:rPr>
          <w:sz w:val="28"/>
          <w:szCs w:val="28"/>
        </w:rPr>
      </w:pPr>
      <w:r w:rsidRPr="00B21A02">
        <w:rPr>
          <w:sz w:val="28"/>
          <w:szCs w:val="28"/>
        </w:rPr>
        <w:t>- гречневая крупа-ядрица - 16,20%.</w:t>
      </w:r>
    </w:p>
    <w:p w:rsidR="0096465F" w:rsidRPr="00B21A02" w:rsidRDefault="0096465F" w:rsidP="0096465F">
      <w:pPr>
        <w:ind w:firstLine="709"/>
        <w:jc w:val="both"/>
        <w:rPr>
          <w:sz w:val="28"/>
          <w:szCs w:val="28"/>
        </w:rPr>
      </w:pPr>
      <w:r w:rsidRPr="00B21A02">
        <w:rPr>
          <w:sz w:val="28"/>
          <w:szCs w:val="28"/>
        </w:rPr>
        <w:t xml:space="preserve">Наиболее высокие цены в отчетном периоде зафиксированы в д. Хулимсунт, с. Няксимволь и п. Приполярный, в связи с отдаленностью и труднодоступностью доставки грузов. </w:t>
      </w:r>
    </w:p>
    <w:p w:rsidR="0096465F" w:rsidRPr="00B21A02" w:rsidRDefault="0096465F" w:rsidP="0096465F">
      <w:pPr>
        <w:ind w:firstLine="708"/>
        <w:jc w:val="both"/>
        <w:rPr>
          <w:sz w:val="28"/>
          <w:szCs w:val="28"/>
        </w:rPr>
      </w:pPr>
      <w:r w:rsidRPr="00B21A02">
        <w:rPr>
          <w:sz w:val="28"/>
          <w:szCs w:val="28"/>
        </w:rPr>
        <w:t>Ввоз товаров для розничной торговли осуществляется из Тюменской, Курганской, Челябинской, Свердловской областей, пгт. Приобье Октябрьского района.</w:t>
      </w:r>
    </w:p>
    <w:p w:rsidR="0096465F" w:rsidRPr="00B21A02" w:rsidRDefault="0096465F" w:rsidP="0096465F">
      <w:pPr>
        <w:ind w:firstLine="709"/>
        <w:contextualSpacing/>
        <w:jc w:val="both"/>
        <w:rPr>
          <w:rFonts w:eastAsia="Calibri"/>
          <w:color w:val="000000"/>
          <w:sz w:val="28"/>
          <w:szCs w:val="28"/>
        </w:rPr>
      </w:pPr>
      <w:r w:rsidRPr="00B21A02">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B21A02">
        <w:rPr>
          <w:rFonts w:eastAsia="Calibri"/>
          <w:color w:val="000000"/>
          <w:sz w:val="28"/>
          <w:szCs w:val="28"/>
        </w:rPr>
        <w:t xml:space="preserve">Дефицита </w:t>
      </w:r>
      <w:r w:rsidRPr="00B21A02">
        <w:rPr>
          <w:sz w:val="28"/>
          <w:szCs w:val="28"/>
        </w:rPr>
        <w:t>социально значимых товаров первой необходимости</w:t>
      </w:r>
      <w:r w:rsidRPr="00B21A02">
        <w:rPr>
          <w:rFonts w:eastAsia="Calibri"/>
          <w:color w:val="000000"/>
          <w:sz w:val="28"/>
          <w:szCs w:val="28"/>
        </w:rPr>
        <w:t xml:space="preserve"> в районе не ожидается.</w:t>
      </w:r>
    </w:p>
    <w:p w:rsidR="0096465F" w:rsidRPr="00B21A02" w:rsidRDefault="0096465F" w:rsidP="0096465F">
      <w:pPr>
        <w:ind w:right="142" w:firstLine="709"/>
        <w:jc w:val="both"/>
        <w:rPr>
          <w:sz w:val="28"/>
          <w:szCs w:val="28"/>
        </w:rPr>
      </w:pPr>
      <w:r w:rsidRPr="00B21A02">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96465F" w:rsidRPr="00B21A02" w:rsidRDefault="0096465F" w:rsidP="0096465F">
      <w:pPr>
        <w:spacing w:before="100" w:beforeAutospacing="1" w:line="360" w:lineRule="auto"/>
        <w:rPr>
          <w:b/>
          <w:i/>
          <w:sz w:val="28"/>
          <w:szCs w:val="28"/>
        </w:rPr>
      </w:pPr>
      <w:r w:rsidRPr="00B21A02">
        <w:rPr>
          <w:b/>
          <w:i/>
          <w:sz w:val="28"/>
          <w:szCs w:val="28"/>
        </w:rPr>
        <w:t>Общественное питание</w:t>
      </w:r>
    </w:p>
    <w:p w:rsidR="0096465F" w:rsidRPr="00B21A02" w:rsidRDefault="0096465F" w:rsidP="0096465F">
      <w:pPr>
        <w:spacing w:line="0" w:lineRule="atLeast"/>
        <w:ind w:firstLine="708"/>
        <w:jc w:val="both"/>
        <w:rPr>
          <w:rFonts w:eastAsia="Calibri"/>
          <w:sz w:val="28"/>
          <w:szCs w:val="28"/>
        </w:rPr>
      </w:pPr>
      <w:r w:rsidRPr="00B21A02">
        <w:rPr>
          <w:rFonts w:eastAsia="Calibri"/>
          <w:sz w:val="28"/>
          <w:szCs w:val="28"/>
        </w:rPr>
        <w:t xml:space="preserve">По состоянию на 01.01.2024 сеть общедоступного питания состоит из 24 предприятий, с количеством посадочных мест 949 (по состоянию на 01.01.2023 – 26 предприятий с количеством посадочных мест 995). Обеспеченность посадочными местами на 1 000 жителей составила 42,7%. </w:t>
      </w:r>
    </w:p>
    <w:p w:rsidR="0096465F" w:rsidRPr="00B21A02" w:rsidRDefault="0096465F" w:rsidP="0096465F">
      <w:pPr>
        <w:tabs>
          <w:tab w:val="left" w:pos="540"/>
        </w:tabs>
        <w:ind w:firstLine="709"/>
        <w:jc w:val="both"/>
        <w:rPr>
          <w:sz w:val="28"/>
          <w:szCs w:val="28"/>
        </w:rPr>
      </w:pPr>
      <w:r w:rsidRPr="00B21A02">
        <w:rPr>
          <w:sz w:val="28"/>
          <w:szCs w:val="28"/>
        </w:rPr>
        <w:t xml:space="preserve">Общественное питание, как одна из составляющих сферы услуг, на данный момент отражает стабильный уровень реализации, наблюдается постепенная восстановительная динамика до пандемийного периода. </w:t>
      </w:r>
    </w:p>
    <w:p w:rsidR="00631798" w:rsidRPr="00B21A02" w:rsidRDefault="00631798" w:rsidP="0096465F">
      <w:pPr>
        <w:tabs>
          <w:tab w:val="left" w:pos="540"/>
        </w:tabs>
        <w:ind w:firstLine="709"/>
        <w:jc w:val="both"/>
        <w:rPr>
          <w:sz w:val="28"/>
          <w:szCs w:val="28"/>
        </w:rPr>
      </w:pPr>
    </w:p>
    <w:p w:rsidR="00F668C9" w:rsidRPr="00B21A02" w:rsidRDefault="00F668C9" w:rsidP="00631798">
      <w:pPr>
        <w:tabs>
          <w:tab w:val="left" w:pos="540"/>
        </w:tabs>
        <w:ind w:firstLine="1843"/>
        <w:jc w:val="both"/>
        <w:rPr>
          <w:sz w:val="28"/>
          <w:szCs w:val="28"/>
        </w:rPr>
      </w:pPr>
      <w:r w:rsidRPr="00B21A02">
        <w:rPr>
          <w:noProof/>
          <w:sz w:val="28"/>
          <w:szCs w:val="28"/>
        </w:rPr>
        <w:drawing>
          <wp:inline distT="0" distB="0" distL="0" distR="0" wp14:anchorId="0902C73F" wp14:editId="4AA27103">
            <wp:extent cx="4429125" cy="23050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68C9" w:rsidRPr="00B21A02" w:rsidRDefault="00F668C9" w:rsidP="0096465F">
      <w:pPr>
        <w:tabs>
          <w:tab w:val="left" w:pos="540"/>
        </w:tabs>
        <w:ind w:firstLine="709"/>
        <w:jc w:val="both"/>
        <w:rPr>
          <w:sz w:val="28"/>
          <w:szCs w:val="28"/>
        </w:rPr>
      </w:pPr>
    </w:p>
    <w:p w:rsidR="00F668C9" w:rsidRPr="00B21A02" w:rsidRDefault="00F668C9" w:rsidP="00F668C9">
      <w:pPr>
        <w:ind w:right="142" w:firstLine="709"/>
        <w:jc w:val="both"/>
        <w:rPr>
          <w:sz w:val="28"/>
          <w:szCs w:val="28"/>
        </w:rPr>
      </w:pPr>
      <w:r w:rsidRPr="00B21A02">
        <w:rPr>
          <w:sz w:val="28"/>
          <w:szCs w:val="28"/>
        </w:rPr>
        <w:t xml:space="preserve">На 01.04.2024 оборот общественного питания составил 82,80 млн. рублей или 99,46% к уровню аналогичного периода прошлого года в сопоставимых ценах. </w:t>
      </w:r>
    </w:p>
    <w:p w:rsidR="0096465F" w:rsidRPr="00B21A02" w:rsidRDefault="0096465F" w:rsidP="0096465F">
      <w:pPr>
        <w:spacing w:before="100" w:beforeAutospacing="1" w:line="360" w:lineRule="auto"/>
        <w:rPr>
          <w:b/>
          <w:i/>
          <w:sz w:val="28"/>
          <w:szCs w:val="28"/>
        </w:rPr>
      </w:pPr>
      <w:r w:rsidRPr="00B21A02">
        <w:rPr>
          <w:b/>
          <w:i/>
          <w:sz w:val="28"/>
          <w:szCs w:val="28"/>
        </w:rPr>
        <w:t>Платные услуги</w:t>
      </w:r>
    </w:p>
    <w:p w:rsidR="00622694" w:rsidRPr="00B21A02" w:rsidRDefault="00622694" w:rsidP="00622694">
      <w:pPr>
        <w:ind w:right="142" w:firstLine="709"/>
        <w:jc w:val="both"/>
        <w:rPr>
          <w:sz w:val="28"/>
          <w:szCs w:val="28"/>
        </w:rPr>
      </w:pPr>
      <w:r w:rsidRPr="00B21A02">
        <w:rPr>
          <w:sz w:val="28"/>
          <w:szCs w:val="28"/>
        </w:rPr>
        <w:t>Объем платных услуг населению по оценке 1 квартала 2024 года составил 407,20 млн. рублей или 97,08 % к величине показателя а</w:t>
      </w:r>
      <w:r w:rsidR="00F67E10" w:rsidRPr="00B21A02">
        <w:rPr>
          <w:sz w:val="28"/>
          <w:szCs w:val="28"/>
        </w:rPr>
        <w:t xml:space="preserve">налогичного периода </w:t>
      </w:r>
      <w:r w:rsidRPr="00B21A02">
        <w:rPr>
          <w:sz w:val="28"/>
          <w:szCs w:val="28"/>
        </w:rPr>
        <w:t xml:space="preserve">2023 года в сопоставимых ценах. </w:t>
      </w:r>
    </w:p>
    <w:p w:rsidR="00631798" w:rsidRPr="00B21A02" w:rsidRDefault="00631798" w:rsidP="00622694">
      <w:pPr>
        <w:ind w:right="142" w:firstLine="709"/>
        <w:jc w:val="both"/>
        <w:rPr>
          <w:sz w:val="28"/>
          <w:szCs w:val="28"/>
        </w:rPr>
      </w:pPr>
    </w:p>
    <w:p w:rsidR="00631798" w:rsidRPr="00B21A02" w:rsidRDefault="00631798" w:rsidP="00631798">
      <w:pPr>
        <w:ind w:right="142" w:firstLine="1560"/>
        <w:jc w:val="both"/>
        <w:rPr>
          <w:sz w:val="28"/>
          <w:szCs w:val="28"/>
        </w:rPr>
      </w:pPr>
      <w:r w:rsidRPr="00B21A02">
        <w:rPr>
          <w:noProof/>
          <w:sz w:val="28"/>
          <w:szCs w:val="28"/>
        </w:rPr>
        <w:drawing>
          <wp:inline distT="0" distB="0" distL="0" distR="0" wp14:anchorId="47B5124F" wp14:editId="088C428F">
            <wp:extent cx="4352925" cy="27622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2694" w:rsidRPr="00B21A02" w:rsidRDefault="0096465F" w:rsidP="00631798">
      <w:pPr>
        <w:ind w:right="425"/>
        <w:jc w:val="both"/>
        <w:rPr>
          <w:sz w:val="28"/>
          <w:szCs w:val="28"/>
        </w:rPr>
      </w:pPr>
      <w:r w:rsidRPr="00B21A02">
        <w:rPr>
          <w:noProof/>
          <w:sz w:val="28"/>
          <w:szCs w:val="28"/>
        </w:rPr>
        <w:t xml:space="preserve"> </w:t>
      </w:r>
      <w:r w:rsidR="00622694" w:rsidRPr="00B21A02">
        <w:rPr>
          <w:sz w:val="28"/>
          <w:szCs w:val="28"/>
        </w:rPr>
        <w:t xml:space="preserve">По состоянию на 01.01.2024 количество организаций по предоставлению платных услуг </w:t>
      </w:r>
      <w:r w:rsidR="008A71C5" w:rsidRPr="00B21A02">
        <w:rPr>
          <w:sz w:val="28"/>
          <w:szCs w:val="28"/>
        </w:rPr>
        <w:t xml:space="preserve">населению </w:t>
      </w:r>
      <w:r w:rsidR="00622694" w:rsidRPr="00B21A02">
        <w:rPr>
          <w:sz w:val="28"/>
          <w:szCs w:val="28"/>
        </w:rPr>
        <w:t>состав</w:t>
      </w:r>
      <w:r w:rsidR="008A71C5" w:rsidRPr="00B21A02">
        <w:rPr>
          <w:sz w:val="28"/>
          <w:szCs w:val="28"/>
        </w:rPr>
        <w:t>ляет</w:t>
      </w:r>
      <w:r w:rsidR="00622694" w:rsidRPr="00B21A02">
        <w:rPr>
          <w:sz w:val="28"/>
          <w:szCs w:val="28"/>
        </w:rPr>
        <w:t xml:space="preserve"> 118 ед. (на 01.01.2023 года – 103 ед.). </w:t>
      </w:r>
    </w:p>
    <w:p w:rsidR="00622694" w:rsidRPr="00B21A02" w:rsidRDefault="00622694" w:rsidP="00622694">
      <w:pPr>
        <w:ind w:firstLine="709"/>
        <w:jc w:val="both"/>
        <w:rPr>
          <w:sz w:val="28"/>
          <w:szCs w:val="28"/>
        </w:rPr>
      </w:pPr>
      <w:r w:rsidRPr="00B21A02">
        <w:rPr>
          <w:sz w:val="28"/>
          <w:szCs w:val="28"/>
        </w:rPr>
        <w:t>В 1 квартале 2024 года открыты новые объекты по предоставлению услуг в пгт. Березово:</w:t>
      </w:r>
    </w:p>
    <w:p w:rsidR="00622694" w:rsidRPr="00B21A02" w:rsidRDefault="00622694" w:rsidP="00622694">
      <w:pPr>
        <w:ind w:firstLine="709"/>
        <w:jc w:val="both"/>
        <w:rPr>
          <w:sz w:val="28"/>
          <w:szCs w:val="28"/>
        </w:rPr>
      </w:pPr>
      <w:r w:rsidRPr="00B21A02">
        <w:rPr>
          <w:sz w:val="28"/>
          <w:szCs w:val="28"/>
        </w:rPr>
        <w:t xml:space="preserve">- детская игровая комната; </w:t>
      </w:r>
    </w:p>
    <w:p w:rsidR="00622694" w:rsidRPr="00B21A02" w:rsidRDefault="00622694" w:rsidP="00622694">
      <w:pPr>
        <w:ind w:firstLine="709"/>
        <w:jc w:val="both"/>
        <w:rPr>
          <w:sz w:val="28"/>
          <w:szCs w:val="28"/>
        </w:rPr>
      </w:pPr>
      <w:r w:rsidRPr="00B21A02">
        <w:rPr>
          <w:sz w:val="28"/>
          <w:szCs w:val="28"/>
        </w:rPr>
        <w:t xml:space="preserve">- мини-гостиница </w:t>
      </w:r>
      <w:r w:rsidRPr="00B21A02">
        <w:rPr>
          <w:sz w:val="28"/>
          <w:szCs w:val="28"/>
          <w:lang w:val="en-US"/>
        </w:rPr>
        <w:t>Hostel</w:t>
      </w:r>
      <w:r w:rsidRPr="00B21A02">
        <w:rPr>
          <w:sz w:val="28"/>
          <w:szCs w:val="28"/>
        </w:rPr>
        <w:t xml:space="preserve"> 86.</w:t>
      </w:r>
    </w:p>
    <w:p w:rsidR="00622694" w:rsidRPr="00B21A02" w:rsidRDefault="00622694" w:rsidP="00622694">
      <w:pPr>
        <w:ind w:firstLine="709"/>
        <w:jc w:val="both"/>
        <w:rPr>
          <w:sz w:val="28"/>
          <w:szCs w:val="28"/>
        </w:rPr>
      </w:pPr>
      <w:r w:rsidRPr="00B21A02">
        <w:rPr>
          <w:sz w:val="28"/>
          <w:szCs w:val="28"/>
        </w:rPr>
        <w:t xml:space="preserve">Платные услуги территории на 100% представлены микро-бизнесом – гибким, предприимчивым, умеющим быстро реагировать на конъюнктуру потребительского спроса. Наиболее активно развивающимися услугами являются маникюрные и парикмахерские услуги, услуги фитнеса и оказание гостиничных услуг.  </w:t>
      </w:r>
    </w:p>
    <w:p w:rsidR="009637E7" w:rsidRPr="00B21A02" w:rsidRDefault="009637E7" w:rsidP="0032689E">
      <w:pPr>
        <w:ind w:firstLine="708"/>
        <w:jc w:val="center"/>
        <w:rPr>
          <w:b/>
          <w:spacing w:val="10"/>
          <w:sz w:val="28"/>
          <w:szCs w:val="28"/>
        </w:rPr>
      </w:pPr>
    </w:p>
    <w:p w:rsidR="00631798" w:rsidRPr="00B21A02" w:rsidRDefault="00631798" w:rsidP="0032689E">
      <w:pPr>
        <w:ind w:firstLine="708"/>
        <w:jc w:val="center"/>
        <w:rPr>
          <w:b/>
          <w:spacing w:val="10"/>
          <w:sz w:val="28"/>
          <w:szCs w:val="28"/>
        </w:rPr>
      </w:pPr>
    </w:p>
    <w:p w:rsidR="0032689E" w:rsidRPr="00B21A02" w:rsidRDefault="0032689E" w:rsidP="0032689E">
      <w:pPr>
        <w:ind w:firstLine="708"/>
        <w:jc w:val="center"/>
        <w:rPr>
          <w:b/>
          <w:spacing w:val="10"/>
          <w:sz w:val="28"/>
          <w:szCs w:val="28"/>
        </w:rPr>
      </w:pPr>
      <w:r w:rsidRPr="00B21A02">
        <w:rPr>
          <w:b/>
          <w:spacing w:val="10"/>
          <w:sz w:val="28"/>
          <w:szCs w:val="28"/>
        </w:rPr>
        <w:t>Труд и занятость населения</w:t>
      </w:r>
    </w:p>
    <w:p w:rsidR="0032689E" w:rsidRPr="00B21A02" w:rsidRDefault="0032689E" w:rsidP="0032689E">
      <w:pPr>
        <w:ind w:firstLine="708"/>
        <w:jc w:val="center"/>
        <w:rPr>
          <w:b/>
          <w:spacing w:val="10"/>
          <w:sz w:val="28"/>
          <w:szCs w:val="28"/>
        </w:rPr>
      </w:pPr>
    </w:p>
    <w:p w:rsidR="00784C31" w:rsidRPr="00B21A02" w:rsidRDefault="00784C31" w:rsidP="00784C31">
      <w:pPr>
        <w:widowControl w:val="0"/>
        <w:autoSpaceDE w:val="0"/>
        <w:autoSpaceDN w:val="0"/>
        <w:adjustRightInd w:val="0"/>
        <w:ind w:firstLine="567"/>
        <w:jc w:val="both"/>
        <w:rPr>
          <w:sz w:val="28"/>
          <w:szCs w:val="28"/>
        </w:rPr>
      </w:pPr>
      <w:r w:rsidRPr="00B21A02">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 в том числе </w:t>
      </w:r>
      <w:r w:rsidRPr="00B21A02">
        <w:rPr>
          <w:sz w:val="28"/>
          <w:szCs w:val="28"/>
        </w:rPr>
        <w:t>сохранение занятости населения и стимулирование самозанятости граждан.</w:t>
      </w:r>
    </w:p>
    <w:p w:rsidR="00784C31" w:rsidRPr="00B21A02" w:rsidRDefault="00784C31" w:rsidP="00784C31">
      <w:pPr>
        <w:ind w:firstLine="567"/>
        <w:jc w:val="both"/>
        <w:rPr>
          <w:color w:val="000000"/>
          <w:sz w:val="28"/>
          <w:szCs w:val="28"/>
          <w:shd w:val="clear" w:color="auto" w:fill="FFFFFF"/>
        </w:rPr>
      </w:pPr>
      <w:r w:rsidRPr="00B21A02">
        <w:rPr>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784C31" w:rsidRPr="00B21A02" w:rsidRDefault="00784C31" w:rsidP="00784C31">
      <w:pPr>
        <w:ind w:firstLine="567"/>
        <w:jc w:val="both"/>
        <w:rPr>
          <w:sz w:val="28"/>
          <w:szCs w:val="28"/>
        </w:rPr>
      </w:pPr>
      <w:r w:rsidRPr="00B21A02">
        <w:rPr>
          <w:color w:val="000000"/>
          <w:sz w:val="28"/>
          <w:szCs w:val="28"/>
          <w:shd w:val="clear" w:color="auto" w:fill="FFFFFF"/>
        </w:rPr>
        <w:t xml:space="preserve">Трудоспособное население – часть населения, способная полноценно участвовать в трудовом процессе. </w:t>
      </w:r>
      <w:r w:rsidRPr="00B21A02">
        <w:rPr>
          <w:sz w:val="28"/>
          <w:szCs w:val="28"/>
        </w:rPr>
        <w:t>Трудовой потенциал территории определен численностью экономически активного населения, которая составила 12 728 человек или 55,77% от общей численности населения (01.01.2024 – 22 821 человек).</w:t>
      </w:r>
    </w:p>
    <w:p w:rsidR="00784C31" w:rsidRPr="00B21A02" w:rsidRDefault="00784C31" w:rsidP="00784C31">
      <w:pPr>
        <w:tabs>
          <w:tab w:val="left" w:pos="540"/>
        </w:tabs>
        <w:autoSpaceDE w:val="0"/>
        <w:autoSpaceDN w:val="0"/>
        <w:adjustRightInd w:val="0"/>
        <w:ind w:firstLine="567"/>
        <w:jc w:val="both"/>
        <w:rPr>
          <w:sz w:val="28"/>
          <w:szCs w:val="28"/>
        </w:rPr>
      </w:pPr>
      <w:r w:rsidRPr="00B21A02">
        <w:rPr>
          <w:sz w:val="28"/>
          <w:szCs w:val="28"/>
        </w:rPr>
        <w:t>Среднесписочная численность работников (по предприятиям, не относящихся к субъектам малого предпринимательства) за январь 2024 года составила 7 102 человека, снижение к уровню аналогичного периода прошлого года на 4,59% (январь 2023 года - 7 444 чел.).</w:t>
      </w:r>
    </w:p>
    <w:p w:rsidR="00784C31" w:rsidRPr="00B21A02" w:rsidRDefault="00784C31" w:rsidP="00784C31">
      <w:pPr>
        <w:tabs>
          <w:tab w:val="left" w:pos="540"/>
        </w:tabs>
        <w:autoSpaceDE w:val="0"/>
        <w:autoSpaceDN w:val="0"/>
        <w:adjustRightInd w:val="0"/>
        <w:ind w:firstLine="567"/>
        <w:jc w:val="both"/>
        <w:rPr>
          <w:sz w:val="28"/>
          <w:szCs w:val="28"/>
        </w:rPr>
      </w:pPr>
      <w:r w:rsidRPr="00B21A02">
        <w:rPr>
          <w:sz w:val="28"/>
          <w:szCs w:val="28"/>
        </w:rPr>
        <w:t>Большая доля работающих на крупных и средних предприятиях, сосредоточена в отраслях: транспортировка и хранение – 26,51%, образование – 20,45%, здравоохранение и предоставление социальных услуг – 14,33%, государственное управление и обеспечение военной безопасности, социальное обеспечение – 12,18%.</w:t>
      </w:r>
    </w:p>
    <w:p w:rsidR="00784C31" w:rsidRPr="00B21A02" w:rsidRDefault="00784C31" w:rsidP="00784C31">
      <w:pPr>
        <w:shd w:val="clear" w:color="auto" w:fill="FFFFFF"/>
        <w:ind w:firstLine="567"/>
        <w:jc w:val="both"/>
        <w:rPr>
          <w:sz w:val="28"/>
          <w:szCs w:val="28"/>
        </w:rPr>
      </w:pPr>
      <w:r w:rsidRPr="00B21A02">
        <w:rPr>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w:t>
      </w:r>
      <w:r w:rsidR="00597BD7" w:rsidRPr="00B21A02">
        <w:rPr>
          <w:sz w:val="28"/>
          <w:szCs w:val="28"/>
        </w:rPr>
        <w:t>14,73</w:t>
      </w:r>
      <w:r w:rsidRPr="00B21A02">
        <w:rPr>
          <w:sz w:val="28"/>
          <w:szCs w:val="28"/>
        </w:rPr>
        <w:t xml:space="preserve"> млн. рублей, освоение </w:t>
      </w:r>
      <w:r w:rsidR="008B1B27" w:rsidRPr="00B21A02">
        <w:rPr>
          <w:sz w:val="28"/>
          <w:szCs w:val="28"/>
        </w:rPr>
        <w:t>9,10</w:t>
      </w:r>
      <w:r w:rsidRPr="00B21A02">
        <w:rPr>
          <w:sz w:val="28"/>
          <w:szCs w:val="28"/>
        </w:rPr>
        <w:t xml:space="preserve">%. </w:t>
      </w:r>
    </w:p>
    <w:p w:rsidR="00784C31" w:rsidRPr="00B21A02" w:rsidRDefault="00784C31" w:rsidP="00784C31">
      <w:pPr>
        <w:shd w:val="clear" w:color="auto" w:fill="FFFFFF"/>
        <w:ind w:firstLine="567"/>
        <w:jc w:val="both"/>
        <w:rPr>
          <w:sz w:val="28"/>
          <w:szCs w:val="28"/>
        </w:rPr>
      </w:pPr>
      <w:r w:rsidRPr="00B21A02">
        <w:rPr>
          <w:sz w:val="28"/>
          <w:szCs w:val="28"/>
        </w:rPr>
        <w:t xml:space="preserve">По информации Ханты-Мансийского автономного округа – Югры КУ «Березовский центр занятости населения» по состоянию на 01 апреля 2024 года число граждан, обратившихся за содействием в поиске подходящей работы составило 205 человек. Трудоустроено в отчетном периоде 102 человека, доля трудоустроенных граждан, ищущих работу составила 49,8%.  </w:t>
      </w:r>
    </w:p>
    <w:p w:rsidR="00784C31" w:rsidRPr="00B21A02" w:rsidRDefault="00784C31" w:rsidP="00784C31">
      <w:pPr>
        <w:widowControl w:val="0"/>
        <w:ind w:right="-1" w:firstLine="709"/>
        <w:jc w:val="both"/>
        <w:rPr>
          <w:sz w:val="28"/>
          <w:szCs w:val="28"/>
        </w:rPr>
      </w:pPr>
      <w:r w:rsidRPr="00B21A02">
        <w:rPr>
          <w:sz w:val="28"/>
          <w:szCs w:val="28"/>
        </w:rPr>
        <w:t>Безработица - это наличие на территории людей трудоспособного возраста, составляющих часть </w:t>
      </w:r>
      <w:hyperlink r:id="rId24" w:tooltip="Экономически активное население" w:history="1">
        <w:r w:rsidRPr="00B21A02">
          <w:rPr>
            <w:rStyle w:val="af2"/>
            <w:color w:val="auto"/>
            <w:sz w:val="28"/>
            <w:szCs w:val="28"/>
            <w:u w:val="none"/>
          </w:rPr>
          <w:t>экономически активного населения</w:t>
        </w:r>
      </w:hyperlink>
      <w:r w:rsidRPr="00B21A02">
        <w:rPr>
          <w:sz w:val="28"/>
          <w:szCs w:val="28"/>
        </w:rPr>
        <w:t>, способных и желающих трудиться</w:t>
      </w:r>
      <w:r w:rsidR="008A71C5" w:rsidRPr="00B21A02">
        <w:rPr>
          <w:sz w:val="28"/>
          <w:szCs w:val="28"/>
        </w:rPr>
        <w:t>.</w:t>
      </w:r>
    </w:p>
    <w:p w:rsidR="00784C31" w:rsidRPr="00B21A02" w:rsidRDefault="00784C31" w:rsidP="00784C31">
      <w:pPr>
        <w:widowControl w:val="0"/>
        <w:ind w:right="-1" w:firstLine="709"/>
        <w:jc w:val="both"/>
        <w:rPr>
          <w:sz w:val="28"/>
          <w:szCs w:val="28"/>
        </w:rPr>
      </w:pPr>
      <w:r w:rsidRPr="00B21A02">
        <w:rPr>
          <w:sz w:val="28"/>
          <w:szCs w:val="28"/>
        </w:rPr>
        <w:t xml:space="preserve">По состоянию на 01 апреля 2024 года зафиксировано значительное снижение численности безработных граждан на 27,66% по сравнению с показателем аналогичного периода прошлого года, который составил 170 человек, в связи </w:t>
      </w:r>
      <w:r w:rsidR="008A71C5" w:rsidRPr="00B21A02">
        <w:rPr>
          <w:sz w:val="28"/>
          <w:szCs w:val="28"/>
        </w:rPr>
        <w:t>с</w:t>
      </w:r>
      <w:r w:rsidRPr="00B21A02">
        <w:rPr>
          <w:sz w:val="28"/>
          <w:szCs w:val="28"/>
        </w:rPr>
        <w:t xml:space="preserve"> ростом популярности самозанятости и неполной занятости безработных граждан. В результате, уровень безработицы снизился до 1,3% (на 01.04.2023 – 1,8%). </w:t>
      </w:r>
    </w:p>
    <w:p w:rsidR="00784C31" w:rsidRPr="00B21A02" w:rsidRDefault="00784C31" w:rsidP="00784C31">
      <w:pPr>
        <w:widowControl w:val="0"/>
        <w:ind w:right="-1" w:firstLine="567"/>
        <w:jc w:val="both"/>
        <w:rPr>
          <w:sz w:val="28"/>
          <w:szCs w:val="28"/>
        </w:rPr>
      </w:pPr>
      <w:r w:rsidRPr="00B21A02">
        <w:rPr>
          <w:sz w:val="28"/>
          <w:szCs w:val="28"/>
        </w:rPr>
        <w:t>Коэффициент напряженности составил 1,1 человек на 1 свободное рабочее место (на 01.04.2023 – 1,7%), имеется 212 вакансий.</w:t>
      </w:r>
    </w:p>
    <w:p w:rsidR="00784C31" w:rsidRPr="00B21A02" w:rsidRDefault="00784C31" w:rsidP="00B21A02">
      <w:pPr>
        <w:widowControl w:val="0"/>
        <w:ind w:right="-1" w:firstLine="709"/>
        <w:jc w:val="both"/>
        <w:rPr>
          <w:color w:val="000000"/>
          <w:sz w:val="28"/>
          <w:szCs w:val="28"/>
          <w:shd w:val="clear" w:color="auto" w:fill="FFFFFF"/>
        </w:rPr>
      </w:pPr>
      <w:r w:rsidRPr="00B21A02">
        <w:rPr>
          <w:noProof/>
        </w:rPr>
        <w:drawing>
          <wp:inline distT="0" distB="0" distL="0" distR="0" wp14:anchorId="72CBC297" wp14:editId="0DF50DCD">
            <wp:extent cx="5940425" cy="3162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4C31" w:rsidRPr="00B21A02" w:rsidRDefault="00784C31" w:rsidP="00784C31">
      <w:pPr>
        <w:widowControl w:val="0"/>
        <w:autoSpaceDE w:val="0"/>
        <w:autoSpaceDN w:val="0"/>
        <w:adjustRightInd w:val="0"/>
        <w:ind w:right="-1" w:firstLine="851"/>
        <w:jc w:val="both"/>
        <w:rPr>
          <w:color w:val="000000"/>
          <w:sz w:val="28"/>
          <w:szCs w:val="28"/>
          <w:shd w:val="clear" w:color="auto" w:fill="FFFFFF"/>
        </w:rPr>
      </w:pPr>
      <w:r w:rsidRPr="00B21A02">
        <w:rPr>
          <w:color w:val="000000"/>
          <w:sz w:val="28"/>
          <w:szCs w:val="28"/>
          <w:shd w:val="clear" w:color="auto" w:fill="FFFFFF"/>
        </w:rPr>
        <w:t xml:space="preserve">                  </w:t>
      </w:r>
    </w:p>
    <w:p w:rsidR="00784C31" w:rsidRPr="00B21A02" w:rsidRDefault="00784C31" w:rsidP="00784C31">
      <w:pPr>
        <w:widowControl w:val="0"/>
        <w:autoSpaceDE w:val="0"/>
        <w:autoSpaceDN w:val="0"/>
        <w:adjustRightInd w:val="0"/>
        <w:ind w:right="-1" w:firstLine="567"/>
        <w:jc w:val="both"/>
        <w:rPr>
          <w:color w:val="000000"/>
          <w:sz w:val="28"/>
          <w:szCs w:val="28"/>
          <w:shd w:val="clear" w:color="auto" w:fill="FFFFFF"/>
        </w:rPr>
      </w:pPr>
      <w:r w:rsidRPr="00B21A02">
        <w:rPr>
          <w:color w:val="000000"/>
          <w:sz w:val="28"/>
          <w:szCs w:val="28"/>
          <w:shd w:val="clear" w:color="auto" w:fill="FFFFFF"/>
        </w:rPr>
        <w:t>Наименьшая доля не занятых граждан сохраняется в сельской местности района, которая составляет более 37% от общего количества безработных граждан. Основная причина – слабое развитие экономической конъюнктуры в сфере занятости.</w:t>
      </w:r>
    </w:p>
    <w:p w:rsidR="00784C31" w:rsidRPr="00B21A02" w:rsidRDefault="00784C31" w:rsidP="00784C31">
      <w:pPr>
        <w:ind w:right="-1" w:firstLine="567"/>
        <w:jc w:val="both"/>
        <w:rPr>
          <w:bCs/>
          <w:spacing w:val="3"/>
          <w:sz w:val="28"/>
          <w:szCs w:val="28"/>
        </w:rPr>
      </w:pPr>
      <w:r w:rsidRPr="00B21A02">
        <w:rPr>
          <w:bCs/>
          <w:spacing w:val="3"/>
          <w:sz w:val="28"/>
          <w:szCs w:val="28"/>
        </w:rPr>
        <w:t xml:space="preserve">Администрацией Березовского района, совместно с КУ ХМАО - Югры «Березовский центр занятости населения»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w:t>
      </w:r>
    </w:p>
    <w:p w:rsidR="00784C31" w:rsidRPr="00B21A02" w:rsidRDefault="00784C31" w:rsidP="00784C31">
      <w:pPr>
        <w:ind w:right="-1" w:firstLine="709"/>
        <w:jc w:val="both"/>
        <w:rPr>
          <w:sz w:val="28"/>
          <w:szCs w:val="28"/>
        </w:rPr>
      </w:pPr>
      <w:r w:rsidRPr="00B21A02">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проведено 1 заседание, на котором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квотирование рабочих мест для инвалидов.</w:t>
      </w:r>
    </w:p>
    <w:p w:rsidR="00784C31" w:rsidRPr="00B21A02" w:rsidRDefault="00784C31" w:rsidP="00784C31">
      <w:pPr>
        <w:ind w:right="-1" w:firstLine="708"/>
        <w:jc w:val="both"/>
        <w:rPr>
          <w:sz w:val="28"/>
          <w:szCs w:val="28"/>
        </w:rPr>
      </w:pPr>
      <w:r w:rsidRPr="00B21A02">
        <w:rPr>
          <w:sz w:val="28"/>
          <w:szCs w:val="28"/>
        </w:rPr>
        <w:t>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предпенсионного и пенсионного возраста и др.), а также мероприятия во исполнение поручений Президента Российской Федерации.</w:t>
      </w:r>
    </w:p>
    <w:p w:rsidR="00784C31" w:rsidRPr="00B21A02" w:rsidRDefault="00784C31" w:rsidP="00784C31">
      <w:pPr>
        <w:widowControl w:val="0"/>
        <w:ind w:right="-1" w:firstLine="567"/>
        <w:jc w:val="both"/>
        <w:rPr>
          <w:color w:val="000000"/>
          <w:sz w:val="28"/>
          <w:szCs w:val="28"/>
        </w:rPr>
      </w:pPr>
      <w:r w:rsidRPr="00B21A02">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w:t>
      </w:r>
      <w:r w:rsidRPr="00B21A02">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784C31" w:rsidRPr="00B21A02" w:rsidRDefault="00784C31" w:rsidP="00784C31">
      <w:pPr>
        <w:widowControl w:val="0"/>
        <w:ind w:firstLine="567"/>
        <w:jc w:val="both"/>
        <w:rPr>
          <w:color w:val="000000"/>
          <w:sz w:val="28"/>
          <w:szCs w:val="28"/>
        </w:rPr>
      </w:pPr>
      <w:r w:rsidRPr="00B21A02">
        <w:rPr>
          <w:color w:val="000000"/>
          <w:sz w:val="28"/>
          <w:szCs w:val="28"/>
        </w:rPr>
        <w:t xml:space="preserve">Для решения данной проблемы Центром занятости населения ведется работа по профессиональной подготовке, переподготовке безработных граждан по рабочим профессиям. По состоянию на 01 апреля 2024 года 9 человек из числа безработных граждан Березовского района направлены на обучение, что позволяет повышать профессиональный уровень граждан. </w:t>
      </w:r>
    </w:p>
    <w:p w:rsidR="00784C31" w:rsidRPr="00B21A02" w:rsidRDefault="00784C31" w:rsidP="00784C31">
      <w:pPr>
        <w:suppressAutoHyphens/>
        <w:ind w:firstLine="709"/>
        <w:jc w:val="both"/>
        <w:rPr>
          <w:sz w:val="28"/>
          <w:szCs w:val="28"/>
          <w:lang w:eastAsia="ar-SA"/>
        </w:rPr>
      </w:pPr>
      <w:r w:rsidRPr="00B21A02">
        <w:rPr>
          <w:sz w:val="28"/>
          <w:szCs w:val="28"/>
          <w:lang w:eastAsia="ar-SA"/>
        </w:rPr>
        <w:t xml:space="preserve">При нарастании угрозы возможных рисков высвобождения работников </w:t>
      </w:r>
      <w:r w:rsidRPr="00B21A02">
        <w:rPr>
          <w:sz w:val="28"/>
          <w:szCs w:val="28"/>
        </w:rPr>
        <w:t xml:space="preserve">работодателями, деятельность которых зависит от санкций, запланирована работа в соответствии с </w:t>
      </w:r>
      <w:hyperlink r:id="rId26" w:anchor="1000" w:history="1">
        <w:r w:rsidRPr="00B21A02">
          <w:rPr>
            <w:sz w:val="28"/>
            <w:szCs w:val="28"/>
            <w:bdr w:val="none" w:sz="0" w:space="0" w:color="auto" w:frame="1"/>
          </w:rPr>
          <w:t>методическими рекомендаци</w:t>
        </w:r>
      </w:hyperlink>
      <w:r w:rsidRPr="00B21A02">
        <w:rPr>
          <w:sz w:val="28"/>
          <w:szCs w:val="28"/>
        </w:rPr>
        <w:t>ями для органов службы занятости по организации превентивного мониторинга состояния рынка труда (</w:t>
      </w:r>
      <w:hyperlink r:id="rId27" w:history="1">
        <w:r w:rsidRPr="00B21A02">
          <w:rPr>
            <w:sz w:val="28"/>
            <w:szCs w:val="28"/>
            <w:bdr w:val="none" w:sz="0" w:space="0" w:color="auto" w:frame="1"/>
          </w:rPr>
          <w:t>Приказ Министерства труда и социальной защиты РФ от 22 марта 2022 г. № 157</w:t>
        </w:r>
      </w:hyperlink>
      <w:r w:rsidRPr="00B21A02">
        <w:rPr>
          <w:sz w:val="28"/>
          <w:szCs w:val="28"/>
        </w:rPr>
        <w:t>).</w:t>
      </w:r>
    </w:p>
    <w:p w:rsidR="00784C31" w:rsidRPr="00B21A02" w:rsidRDefault="00784C31" w:rsidP="00784C31">
      <w:pPr>
        <w:widowControl w:val="0"/>
        <w:ind w:firstLine="567"/>
        <w:jc w:val="both"/>
        <w:rPr>
          <w:color w:val="000000"/>
          <w:sz w:val="28"/>
          <w:szCs w:val="28"/>
        </w:rPr>
      </w:pPr>
      <w:r w:rsidRPr="00B21A02">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2C25BD" w:rsidRPr="00B21A02" w:rsidRDefault="002C25BD" w:rsidP="002C25BD"/>
    <w:p w:rsidR="008D18A8" w:rsidRPr="00B21A02" w:rsidRDefault="008D18A8" w:rsidP="0032689E">
      <w:pPr>
        <w:widowControl w:val="0"/>
        <w:autoSpaceDE w:val="0"/>
        <w:autoSpaceDN w:val="0"/>
        <w:adjustRightInd w:val="0"/>
        <w:ind w:firstLine="709"/>
        <w:jc w:val="both"/>
        <w:rPr>
          <w:sz w:val="28"/>
          <w:szCs w:val="28"/>
          <w:lang w:eastAsia="ar-SA"/>
        </w:rPr>
      </w:pPr>
    </w:p>
    <w:p w:rsidR="0032689E" w:rsidRPr="00B21A02" w:rsidRDefault="0032689E" w:rsidP="00640446">
      <w:pPr>
        <w:pStyle w:val="ab"/>
        <w:tabs>
          <w:tab w:val="left" w:pos="709"/>
          <w:tab w:val="center" w:pos="5320"/>
        </w:tabs>
        <w:ind w:firstLine="720"/>
        <w:rPr>
          <w:rFonts w:ascii="Times New Roman" w:hAnsi="Times New Roman"/>
          <w:b/>
          <w:sz w:val="28"/>
          <w:szCs w:val="28"/>
        </w:rPr>
      </w:pPr>
      <w:r w:rsidRPr="00B21A02">
        <w:rPr>
          <w:rFonts w:ascii="Times New Roman" w:hAnsi="Times New Roman"/>
          <w:b/>
          <w:sz w:val="28"/>
          <w:szCs w:val="28"/>
        </w:rPr>
        <w:tab/>
        <w:t>Управление и структура</w:t>
      </w:r>
      <w:r w:rsidR="00640446" w:rsidRPr="00B21A02">
        <w:rPr>
          <w:rFonts w:ascii="Times New Roman" w:hAnsi="Times New Roman"/>
          <w:b/>
          <w:sz w:val="28"/>
          <w:szCs w:val="28"/>
        </w:rPr>
        <w:t xml:space="preserve"> </w:t>
      </w:r>
      <w:r w:rsidRPr="00B21A02">
        <w:rPr>
          <w:rFonts w:ascii="Times New Roman" w:hAnsi="Times New Roman"/>
          <w:b/>
          <w:sz w:val="28"/>
          <w:szCs w:val="28"/>
        </w:rPr>
        <w:t>муниципальной собственности</w:t>
      </w:r>
    </w:p>
    <w:p w:rsidR="00640446" w:rsidRPr="00B21A02" w:rsidRDefault="00640446" w:rsidP="00640446">
      <w:pPr>
        <w:pStyle w:val="ab"/>
        <w:tabs>
          <w:tab w:val="left" w:pos="709"/>
          <w:tab w:val="center" w:pos="5320"/>
        </w:tabs>
        <w:ind w:firstLine="720"/>
        <w:rPr>
          <w:rFonts w:ascii="Times New Roman" w:hAnsi="Times New Roman"/>
          <w:b/>
          <w:sz w:val="28"/>
          <w:szCs w:val="28"/>
        </w:rPr>
      </w:pPr>
    </w:p>
    <w:p w:rsidR="00F6364C" w:rsidRPr="00B21A02" w:rsidRDefault="00F6364C" w:rsidP="00F6364C">
      <w:pPr>
        <w:shd w:val="clear" w:color="auto" w:fill="FFFFFF"/>
        <w:ind w:left="51" w:firstLine="720"/>
        <w:contextualSpacing/>
        <w:jc w:val="both"/>
        <w:rPr>
          <w:sz w:val="28"/>
          <w:szCs w:val="28"/>
        </w:rPr>
      </w:pPr>
      <w:r w:rsidRPr="00B21A02">
        <w:rPr>
          <w:sz w:val="28"/>
          <w:szCs w:val="28"/>
        </w:rPr>
        <w:t xml:space="preserve">В 1 квартале 2024 года стоимость муниципального имущества Березовского района, с учетом имущества поселений составила 12 851,51 млн. рублей, в том числе стоимость имущества муниципального образования Березовский район 7 103,63 млн. рублей. </w:t>
      </w:r>
    </w:p>
    <w:p w:rsidR="00F6364C" w:rsidRPr="00B21A02" w:rsidRDefault="00F6364C" w:rsidP="00F6364C">
      <w:pPr>
        <w:shd w:val="clear" w:color="auto" w:fill="FFFFFF"/>
        <w:ind w:left="51" w:firstLine="720"/>
        <w:contextualSpacing/>
        <w:jc w:val="both"/>
        <w:rPr>
          <w:sz w:val="28"/>
          <w:szCs w:val="28"/>
        </w:rPr>
      </w:pPr>
      <w:r w:rsidRPr="00B21A02">
        <w:rPr>
          <w:sz w:val="28"/>
          <w:szCs w:val="28"/>
        </w:rPr>
        <w:t>Стоимость муниципального имущества обусловлена разграничением муниципальной собственности между Березовским муниципальным районом и входящими в его состав городскими (сельскими) поселениями, исполнением Прогнозного плана программы приватизации муниципального имущества Березовского района.</w:t>
      </w:r>
    </w:p>
    <w:p w:rsidR="00F6364C" w:rsidRPr="00B21A02" w:rsidRDefault="00F6364C" w:rsidP="00F6364C">
      <w:pPr>
        <w:shd w:val="clear" w:color="auto" w:fill="FFFFFF"/>
        <w:ind w:left="51" w:firstLine="720"/>
        <w:contextualSpacing/>
        <w:jc w:val="both"/>
        <w:rPr>
          <w:sz w:val="28"/>
          <w:szCs w:val="28"/>
        </w:rPr>
      </w:pPr>
      <w:r w:rsidRPr="00B21A02">
        <w:rPr>
          <w:sz w:val="28"/>
          <w:szCs w:val="28"/>
        </w:rPr>
        <w:t>В отчетном периоде отмечено поступление имущества в муниципальную собственность, в том числе:</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приобретение</w:t>
      </w:r>
      <w:r w:rsidR="00F6364C" w:rsidRPr="00B21A02">
        <w:rPr>
          <w:sz w:val="28"/>
          <w:szCs w:val="28"/>
        </w:rPr>
        <w:t xml:space="preserve"> объектов жилищного фонда в с. Саранпауль, в целях дальнейшей передачи в собственность сельскому поселению Саранпауль для предоставления гражданам на условиях социального найма;</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передача</w:t>
      </w:r>
      <w:r w:rsidR="00F6364C" w:rsidRPr="00B21A02">
        <w:rPr>
          <w:sz w:val="28"/>
          <w:szCs w:val="28"/>
        </w:rPr>
        <w:t xml:space="preserve"> в муниципальную собственность муниципального образования Березовский район имущественного комплекса муниципального унитарного предприятия «Теплосети Саранпауль», в связи с передачей части полномочий органов местного самоуправления сельского поселения Саранпауль по решению вопросов местного значения органами местного самоуправления Березовского района на 2024-2026 годы;</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передача</w:t>
      </w:r>
      <w:r w:rsidR="00F6364C" w:rsidRPr="00B21A02">
        <w:rPr>
          <w:sz w:val="28"/>
          <w:szCs w:val="28"/>
        </w:rPr>
        <w:t xml:space="preserve"> в муниципальную собственность муниципального образования Березовский район имущества коммунального назнач</w:t>
      </w:r>
      <w:r w:rsidRPr="00B21A02">
        <w:rPr>
          <w:sz w:val="28"/>
          <w:szCs w:val="28"/>
        </w:rPr>
        <w:t>ения в пгт. Игрим, п. Светлый, д</w:t>
      </w:r>
      <w:r w:rsidR="00F6364C" w:rsidRPr="00B21A02">
        <w:rPr>
          <w:sz w:val="28"/>
          <w:szCs w:val="28"/>
        </w:rPr>
        <w:t>. Хулимсунт в связи с передачей части полномочий органов местного самоуправления по решению вопросов местного значения органами местного самоуправления Березовского района на 2024-2026 годы;</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приобретение</w:t>
      </w:r>
      <w:r w:rsidR="00F6364C" w:rsidRPr="00B21A02">
        <w:rPr>
          <w:sz w:val="28"/>
          <w:szCs w:val="28"/>
        </w:rPr>
        <w:t xml:space="preserve"> в муниципальную собственность муниципального образования Березовский район автоматизированной блочно-модульной котельной установки тепловой мощностью 600 кВт для теплоснабжения трех четырехэтажных жилых домов в пгт. Березово по ул. Молодежная;</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приобретение</w:t>
      </w:r>
      <w:r w:rsidR="00F6364C" w:rsidRPr="00B21A02">
        <w:rPr>
          <w:sz w:val="28"/>
          <w:szCs w:val="28"/>
        </w:rPr>
        <w:t xml:space="preserve"> жилых помещений для предоставления граждан из аварийного жилья;</w:t>
      </w:r>
    </w:p>
    <w:p w:rsidR="00F6364C" w:rsidRPr="00B21A02" w:rsidRDefault="00F6364C" w:rsidP="00F6364C">
      <w:pPr>
        <w:shd w:val="clear" w:color="auto" w:fill="FFFFFF"/>
        <w:ind w:left="51" w:firstLine="720"/>
        <w:contextualSpacing/>
        <w:jc w:val="both"/>
        <w:rPr>
          <w:sz w:val="28"/>
          <w:szCs w:val="28"/>
        </w:rPr>
      </w:pPr>
      <w:r w:rsidRPr="00B21A02">
        <w:rPr>
          <w:sz w:val="28"/>
          <w:szCs w:val="28"/>
        </w:rPr>
        <w:t>- жилых помещений для переселения граждан из аварийного жилья, в том числе путем изъятия недвижимости для муниципальных нужд;</w:t>
      </w:r>
    </w:p>
    <w:p w:rsidR="00F6364C" w:rsidRPr="00B21A02" w:rsidRDefault="00F67E10" w:rsidP="00F6364C">
      <w:pPr>
        <w:shd w:val="clear" w:color="auto" w:fill="FFFFFF"/>
        <w:ind w:left="51" w:firstLine="720"/>
        <w:contextualSpacing/>
        <w:jc w:val="both"/>
        <w:rPr>
          <w:sz w:val="28"/>
          <w:szCs w:val="28"/>
        </w:rPr>
      </w:pPr>
      <w:r w:rsidRPr="00B21A02">
        <w:rPr>
          <w:sz w:val="28"/>
          <w:szCs w:val="28"/>
        </w:rPr>
        <w:t>- регистрация</w:t>
      </w:r>
      <w:r w:rsidR="00F6364C" w:rsidRPr="00B21A02">
        <w:rPr>
          <w:sz w:val="28"/>
          <w:szCs w:val="28"/>
        </w:rPr>
        <w:t xml:space="preserve"> в муниципальную собственность Березовского района земельных участков;</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приобретение</w:t>
      </w:r>
      <w:r w:rsidR="00F6364C" w:rsidRPr="00B21A02">
        <w:rPr>
          <w:sz w:val="28"/>
          <w:szCs w:val="28"/>
        </w:rPr>
        <w:t xml:space="preserve"> муниципальными учреждениями и предприятиями Березовского района имущества, необходимого для осуществления уставной деятельности;</w:t>
      </w:r>
    </w:p>
    <w:p w:rsidR="00F6364C" w:rsidRPr="00B21A02" w:rsidRDefault="00F6364C" w:rsidP="00F6364C">
      <w:pPr>
        <w:shd w:val="clear" w:color="auto" w:fill="FFFFFF"/>
        <w:ind w:left="51" w:firstLine="720"/>
        <w:contextualSpacing/>
        <w:jc w:val="both"/>
        <w:rPr>
          <w:sz w:val="28"/>
          <w:szCs w:val="28"/>
        </w:rPr>
      </w:pPr>
      <w:r w:rsidRPr="00B21A02">
        <w:rPr>
          <w:sz w:val="28"/>
          <w:szCs w:val="28"/>
        </w:rPr>
        <w:t>- жилых помещений для реализации полномочий по вопросам обеспечения детей-сирот, лиц из их числа жилыми помещениями специализированного жилищного фонда в Ханты-Мансийском автономном округе – Югре;</w:t>
      </w:r>
    </w:p>
    <w:p w:rsidR="00F6364C" w:rsidRPr="00B21A02" w:rsidRDefault="00F67E10" w:rsidP="00F6364C">
      <w:pPr>
        <w:shd w:val="clear" w:color="auto" w:fill="FFFFFF"/>
        <w:ind w:left="51" w:firstLine="720"/>
        <w:contextualSpacing/>
        <w:jc w:val="both"/>
        <w:rPr>
          <w:sz w:val="28"/>
          <w:szCs w:val="28"/>
        </w:rPr>
      </w:pPr>
      <w:r w:rsidRPr="00B21A02">
        <w:rPr>
          <w:sz w:val="28"/>
          <w:szCs w:val="28"/>
        </w:rPr>
        <w:t>- безвозмездная</w:t>
      </w:r>
      <w:r w:rsidR="00F6364C" w:rsidRPr="00B21A02">
        <w:rPr>
          <w:sz w:val="28"/>
          <w:szCs w:val="28"/>
        </w:rPr>
        <w:t xml:space="preserve"> передачей имущества субъектом Российской Федерации Ханты-Мансийским автономным округом – Югры в муниципальную собственность.</w:t>
      </w:r>
    </w:p>
    <w:p w:rsidR="00F6364C" w:rsidRPr="00B21A02" w:rsidRDefault="00F6364C" w:rsidP="00F6364C">
      <w:pPr>
        <w:shd w:val="clear" w:color="auto" w:fill="FFFFFF"/>
        <w:ind w:left="51" w:firstLine="720"/>
        <w:contextualSpacing/>
        <w:jc w:val="both"/>
        <w:rPr>
          <w:sz w:val="28"/>
          <w:szCs w:val="28"/>
        </w:rPr>
      </w:pPr>
      <w:r w:rsidRPr="00B21A02">
        <w:rPr>
          <w:sz w:val="28"/>
          <w:szCs w:val="28"/>
        </w:rPr>
        <w:t xml:space="preserve">Отмечено и выбытие муниципального имущества, путем его передачи: </w:t>
      </w:r>
    </w:p>
    <w:p w:rsidR="00F6364C" w:rsidRPr="00B21A02" w:rsidRDefault="00F6364C" w:rsidP="00F6364C">
      <w:pPr>
        <w:shd w:val="clear" w:color="auto" w:fill="FFFFFF"/>
        <w:ind w:left="51" w:firstLine="720"/>
        <w:contextualSpacing/>
        <w:jc w:val="both"/>
        <w:rPr>
          <w:sz w:val="28"/>
          <w:szCs w:val="28"/>
        </w:rPr>
      </w:pPr>
      <w:r w:rsidRPr="00B21A02">
        <w:rPr>
          <w:sz w:val="28"/>
          <w:szCs w:val="28"/>
        </w:rPr>
        <w:t>- в порядке разграничения в собственность городских и сельских поселений, входящих в состав Березовского района;</w:t>
      </w:r>
    </w:p>
    <w:p w:rsidR="00F6364C" w:rsidRPr="00B21A02" w:rsidRDefault="00F6364C" w:rsidP="00F6364C">
      <w:pPr>
        <w:shd w:val="clear" w:color="auto" w:fill="FFFFFF"/>
        <w:ind w:left="51" w:firstLine="720"/>
        <w:contextualSpacing/>
        <w:jc w:val="both"/>
        <w:rPr>
          <w:sz w:val="28"/>
          <w:szCs w:val="28"/>
        </w:rPr>
      </w:pPr>
      <w:r w:rsidRPr="00B21A02">
        <w:rPr>
          <w:sz w:val="28"/>
          <w:szCs w:val="28"/>
        </w:rPr>
        <w:t>- на основании зарегистрированных в установленном законом порядке договоров мены квартир.</w:t>
      </w:r>
    </w:p>
    <w:p w:rsidR="00F6364C" w:rsidRPr="00B21A02" w:rsidRDefault="00F6364C" w:rsidP="00F6364C">
      <w:pPr>
        <w:shd w:val="clear" w:color="auto" w:fill="FFFFFF"/>
        <w:ind w:left="51" w:firstLine="720"/>
        <w:contextualSpacing/>
        <w:jc w:val="both"/>
        <w:rPr>
          <w:sz w:val="28"/>
          <w:szCs w:val="28"/>
        </w:rPr>
      </w:pPr>
      <w:r w:rsidRPr="00B21A02">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F6364C" w:rsidRPr="00B21A02" w:rsidRDefault="00F6364C" w:rsidP="00F6364C">
      <w:pPr>
        <w:ind w:firstLine="709"/>
        <w:contextualSpacing/>
        <w:jc w:val="both"/>
        <w:rPr>
          <w:rFonts w:eastAsia="Calibri"/>
          <w:sz w:val="28"/>
          <w:szCs w:val="28"/>
          <w:lang w:eastAsia="en-US"/>
        </w:rPr>
      </w:pPr>
      <w:r w:rsidRPr="00B21A02">
        <w:rPr>
          <w:rFonts w:eastAsia="Calibri"/>
          <w:sz w:val="28"/>
          <w:szCs w:val="28"/>
          <w:lang w:eastAsia="en-US"/>
        </w:rPr>
        <w:t>На 01.04.2024 действует 33 договора аренды на использование муниципального нежилого фонда, движимого имущества и объектов инженерной инфраструктуры, что ниже уровня аналогичного периода 2023 года на 1 единицу (1 квартал 2023 год – 32 договора).</w:t>
      </w:r>
    </w:p>
    <w:p w:rsidR="00F6364C" w:rsidRPr="00B21A02" w:rsidRDefault="00F6364C" w:rsidP="00F6364C">
      <w:pPr>
        <w:ind w:firstLine="709"/>
        <w:contextualSpacing/>
        <w:jc w:val="both"/>
        <w:rPr>
          <w:rFonts w:eastAsia="Calibri"/>
          <w:sz w:val="28"/>
          <w:szCs w:val="28"/>
          <w:lang w:eastAsia="en-US"/>
        </w:rPr>
      </w:pPr>
      <w:r w:rsidRPr="00B21A02">
        <w:rPr>
          <w:rFonts w:eastAsia="Calibri"/>
          <w:sz w:val="28"/>
          <w:szCs w:val="28"/>
          <w:lang w:eastAsia="en-US"/>
        </w:rPr>
        <w:t xml:space="preserve">В составе действующих договоров - 15 договоров аренды заключены с субъектами малого и среднего предпринимательства (1 квартал 2023 года – 16 договоров). </w:t>
      </w:r>
    </w:p>
    <w:p w:rsidR="00F6364C" w:rsidRPr="00B21A02" w:rsidRDefault="00F6364C" w:rsidP="00F6364C">
      <w:pPr>
        <w:ind w:firstLine="709"/>
        <w:contextualSpacing/>
        <w:jc w:val="both"/>
        <w:rPr>
          <w:rFonts w:eastAsia="Calibri"/>
          <w:sz w:val="28"/>
          <w:szCs w:val="28"/>
          <w:lang w:eastAsia="en-US"/>
        </w:rPr>
      </w:pPr>
      <w:r w:rsidRPr="00B21A02">
        <w:rPr>
          <w:rFonts w:eastAsia="Calibri"/>
          <w:sz w:val="28"/>
          <w:szCs w:val="28"/>
          <w:lang w:eastAsia="en-US"/>
        </w:rPr>
        <w:t>В отчетном периоде в бюджет Березовского района от аренды муниципального имущества поступило 1</w:t>
      </w:r>
      <w:r w:rsidR="00F67E10" w:rsidRPr="00B21A02">
        <w:rPr>
          <w:rFonts w:eastAsia="Calibri"/>
          <w:sz w:val="28"/>
          <w:szCs w:val="28"/>
          <w:lang w:eastAsia="en-US"/>
        </w:rPr>
        <w:t xml:space="preserve"> </w:t>
      </w:r>
      <w:r w:rsidRPr="00B21A02">
        <w:rPr>
          <w:rFonts w:eastAsia="Calibri"/>
          <w:sz w:val="28"/>
          <w:szCs w:val="28"/>
          <w:lang w:eastAsia="en-US"/>
        </w:rPr>
        <w:t>688,70 тыс. руб., что ниже факта соответствующего периода прошлого года на 506,00 тыс.</w:t>
      </w:r>
      <w:r w:rsidR="00133B2C" w:rsidRPr="00B21A02">
        <w:rPr>
          <w:rFonts w:eastAsia="Calibri"/>
          <w:sz w:val="28"/>
          <w:szCs w:val="28"/>
          <w:lang w:eastAsia="en-US"/>
        </w:rPr>
        <w:t xml:space="preserve"> </w:t>
      </w:r>
      <w:r w:rsidRPr="00B21A02">
        <w:rPr>
          <w:rFonts w:eastAsia="Calibri"/>
          <w:sz w:val="28"/>
          <w:szCs w:val="28"/>
          <w:lang w:eastAsia="en-US"/>
        </w:rPr>
        <w:t>руб. или 23,06% (1 квартал 2023 года – 2</w:t>
      </w:r>
      <w:r w:rsidR="00F67E10" w:rsidRPr="00B21A02">
        <w:rPr>
          <w:rFonts w:eastAsia="Calibri"/>
          <w:sz w:val="28"/>
          <w:szCs w:val="28"/>
          <w:lang w:eastAsia="en-US"/>
        </w:rPr>
        <w:t xml:space="preserve"> </w:t>
      </w:r>
      <w:r w:rsidRPr="00B21A02">
        <w:rPr>
          <w:rFonts w:eastAsia="Calibri"/>
          <w:sz w:val="28"/>
          <w:szCs w:val="28"/>
          <w:lang w:eastAsia="en-US"/>
        </w:rPr>
        <w:t xml:space="preserve">194,70 тыс. руб.). Снижение арендных доходов связано с сокращением количества договоров аренды. </w:t>
      </w:r>
    </w:p>
    <w:p w:rsidR="00F6364C" w:rsidRPr="00B21A02" w:rsidRDefault="00F6364C" w:rsidP="00F6364C">
      <w:pPr>
        <w:ind w:firstLine="709"/>
        <w:contextualSpacing/>
        <w:jc w:val="both"/>
        <w:rPr>
          <w:rFonts w:eastAsia="Calibri"/>
          <w:sz w:val="28"/>
          <w:szCs w:val="28"/>
          <w:lang w:eastAsia="en-US"/>
        </w:rPr>
      </w:pPr>
      <w:r w:rsidRPr="00B21A02">
        <w:rPr>
          <w:rFonts w:eastAsia="Calibri"/>
          <w:sz w:val="28"/>
          <w:szCs w:val="28"/>
          <w:lang w:eastAsia="en-US"/>
        </w:rPr>
        <w:t>По итогам 1 квартала 2023 года действует 30 договор</w:t>
      </w:r>
      <w:r w:rsidR="00F67E10" w:rsidRPr="00B21A02">
        <w:rPr>
          <w:rFonts w:eastAsia="Calibri"/>
          <w:sz w:val="28"/>
          <w:szCs w:val="28"/>
          <w:lang w:eastAsia="en-US"/>
        </w:rPr>
        <w:t>ов</w:t>
      </w:r>
      <w:r w:rsidRPr="00B21A02">
        <w:rPr>
          <w:rFonts w:eastAsia="Calibri"/>
          <w:sz w:val="28"/>
          <w:szCs w:val="28"/>
          <w:lang w:eastAsia="en-US"/>
        </w:rPr>
        <w:t xml:space="preserve"> безвозмездного пользования муниципальным имуществом (1 квартал 2023 года – 30 договоров), переданным для целей, не связанных с предпринимательской деятельностью с использованием передаваемого имущества.</w:t>
      </w:r>
    </w:p>
    <w:p w:rsidR="00F6364C" w:rsidRPr="00B21A02" w:rsidRDefault="00F6364C" w:rsidP="00133B2C">
      <w:pPr>
        <w:ind w:firstLine="709"/>
        <w:contextualSpacing/>
        <w:jc w:val="both"/>
        <w:rPr>
          <w:rFonts w:eastAsia="Calibri"/>
          <w:sz w:val="28"/>
          <w:szCs w:val="28"/>
          <w:lang w:eastAsia="en-US"/>
        </w:rPr>
      </w:pPr>
      <w:r w:rsidRPr="00B21A02">
        <w:rPr>
          <w:rFonts w:eastAsia="Calibri"/>
          <w:sz w:val="28"/>
          <w:szCs w:val="28"/>
          <w:lang w:eastAsia="en-US"/>
        </w:rPr>
        <w:t>В порядке реализации собственником имущества унитарного предприятия права на получения части прибыли от использования имущества, переданного унитарному предприятию, в 2024 году у муниципального унитарного предприятия «Теплосети Игрим» МО Березовский район по итогам деятельности предприятия в 2023 году возникло обязательство по перечислению в бюджет Березовского района части прибыли в сумме 4 483,80 тыс.</w:t>
      </w:r>
      <w:r w:rsidR="00133B2C" w:rsidRPr="00B21A02">
        <w:rPr>
          <w:rFonts w:eastAsia="Calibri"/>
          <w:sz w:val="28"/>
          <w:szCs w:val="28"/>
          <w:lang w:eastAsia="en-US"/>
        </w:rPr>
        <w:t xml:space="preserve"> </w:t>
      </w:r>
      <w:r w:rsidRPr="00B21A02">
        <w:rPr>
          <w:rFonts w:eastAsia="Calibri"/>
          <w:sz w:val="28"/>
          <w:szCs w:val="28"/>
          <w:lang w:eastAsia="en-US"/>
        </w:rPr>
        <w:t xml:space="preserve">руб. На 01.04.2023 обязательство погашено предприятием в сумме 896,00 тыс. рублей.   </w:t>
      </w:r>
    </w:p>
    <w:p w:rsidR="00F6364C" w:rsidRPr="00B21A02" w:rsidRDefault="00F6364C" w:rsidP="00133B2C">
      <w:pPr>
        <w:ind w:firstLine="567"/>
        <w:jc w:val="both"/>
        <w:rPr>
          <w:sz w:val="28"/>
          <w:szCs w:val="28"/>
        </w:rPr>
      </w:pPr>
      <w:r w:rsidRPr="00B21A02">
        <w:rPr>
          <w:sz w:val="28"/>
          <w:szCs w:val="28"/>
        </w:rPr>
        <w:t xml:space="preserve">Постановлением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установлен льготный коэффициент корректировки стоимости аренды имущества для некоммерческих организаций (далее – НКО) в размере 0,1 от рыночной стоимости аренды. </w:t>
      </w:r>
    </w:p>
    <w:p w:rsidR="00F6364C" w:rsidRPr="00B21A02" w:rsidRDefault="00F6364C" w:rsidP="00F6364C">
      <w:pPr>
        <w:spacing w:line="0" w:lineRule="atLeast"/>
        <w:ind w:firstLine="720"/>
        <w:jc w:val="both"/>
        <w:rPr>
          <w:rFonts w:eastAsia="Calibri"/>
          <w:sz w:val="28"/>
          <w:szCs w:val="28"/>
        </w:rPr>
      </w:pPr>
      <w:r w:rsidRPr="00B21A02">
        <w:rPr>
          <w:rFonts w:eastAsia="Calibri"/>
          <w:sz w:val="28"/>
          <w:szCs w:val="28"/>
        </w:rPr>
        <w:t xml:space="preserve">Одним из основных направлений деятельности по увеличению доходной базы бюджета Березовского района от использования земельных ресурсов, является предоставление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 формированию земельных участков для их дальнейшей реализации посредством торгов (аукционов). </w:t>
      </w:r>
    </w:p>
    <w:p w:rsidR="00F6364C" w:rsidRPr="00B21A02" w:rsidRDefault="00F6364C" w:rsidP="00F6364C">
      <w:pPr>
        <w:spacing w:line="0" w:lineRule="atLeast"/>
        <w:ind w:firstLine="720"/>
        <w:jc w:val="both"/>
        <w:rPr>
          <w:rFonts w:eastAsia="Calibri"/>
          <w:sz w:val="28"/>
          <w:szCs w:val="28"/>
        </w:rPr>
      </w:pPr>
      <w:r w:rsidRPr="00B21A02">
        <w:rPr>
          <w:rFonts w:eastAsia="Calibri"/>
          <w:sz w:val="28"/>
          <w:szCs w:val="28"/>
        </w:rPr>
        <w:t>Заключено договоров безвозмездного срочного пользования участками - 7 (4 на 01.04.2023 г.).</w:t>
      </w:r>
    </w:p>
    <w:p w:rsidR="00F6364C" w:rsidRPr="00B21A02" w:rsidRDefault="00F6364C" w:rsidP="00F6364C">
      <w:pPr>
        <w:ind w:firstLine="708"/>
        <w:jc w:val="both"/>
        <w:rPr>
          <w:rFonts w:eastAsia="Calibri"/>
          <w:sz w:val="28"/>
          <w:szCs w:val="28"/>
          <w:lang w:eastAsia="en-US"/>
        </w:rPr>
      </w:pPr>
      <w:r w:rsidRPr="00B21A02">
        <w:rPr>
          <w:rFonts w:eastAsia="Calibri"/>
          <w:sz w:val="28"/>
          <w:szCs w:val="28"/>
          <w:lang w:eastAsia="en-US"/>
        </w:rPr>
        <w:t xml:space="preserve">Заключено 5 (на 01.04.2023 – 5) договоров аренды земельных участков, в том числе: с юридическими лицами - 3 (3 на 01.04.2023г.), из них с аукциона – 0 (2 на 01.04.2023г.); с физическими лицами 2 (2 на 01.04.2023 г.), из них с аукциона – 2 участка. </w:t>
      </w:r>
    </w:p>
    <w:p w:rsidR="00F6364C" w:rsidRPr="00B21A02" w:rsidRDefault="00F6364C" w:rsidP="00F6364C">
      <w:pPr>
        <w:widowControl w:val="0"/>
        <w:autoSpaceDE w:val="0"/>
        <w:autoSpaceDN w:val="0"/>
        <w:adjustRightInd w:val="0"/>
        <w:ind w:firstLine="709"/>
        <w:jc w:val="center"/>
        <w:rPr>
          <w:b/>
          <w:sz w:val="28"/>
          <w:szCs w:val="28"/>
        </w:rPr>
      </w:pPr>
    </w:p>
    <w:p w:rsidR="00F6364C" w:rsidRPr="00B21A02" w:rsidRDefault="00F6364C" w:rsidP="00F6364C">
      <w:pPr>
        <w:widowControl w:val="0"/>
        <w:autoSpaceDE w:val="0"/>
        <w:autoSpaceDN w:val="0"/>
        <w:adjustRightInd w:val="0"/>
        <w:ind w:firstLine="709"/>
        <w:jc w:val="center"/>
        <w:rPr>
          <w:b/>
          <w:sz w:val="28"/>
          <w:szCs w:val="28"/>
        </w:rPr>
      </w:pPr>
      <w:r w:rsidRPr="00B21A02">
        <w:rPr>
          <w:b/>
          <w:sz w:val="28"/>
          <w:szCs w:val="28"/>
        </w:rPr>
        <w:t>Количество заключенных договоров по состоянию на 01.04.2024:</w:t>
      </w:r>
    </w:p>
    <w:tbl>
      <w:tblPr>
        <w:tblW w:w="10136" w:type="dxa"/>
        <w:tblInd w:w="93" w:type="dxa"/>
        <w:tblLayout w:type="fixed"/>
        <w:tblLook w:val="04A0" w:firstRow="1" w:lastRow="0" w:firstColumn="1" w:lastColumn="0" w:noHBand="0" w:noVBand="1"/>
      </w:tblPr>
      <w:tblGrid>
        <w:gridCol w:w="1410"/>
        <w:gridCol w:w="1582"/>
        <w:gridCol w:w="1056"/>
        <w:gridCol w:w="2204"/>
        <w:gridCol w:w="1443"/>
        <w:gridCol w:w="2441"/>
      </w:tblGrid>
      <w:tr w:rsidR="00F6364C" w:rsidRPr="00B21A02" w:rsidTr="00A67244">
        <w:trPr>
          <w:trHeight w:val="1781"/>
        </w:trPr>
        <w:tc>
          <w:tcPr>
            <w:tcW w:w="1410" w:type="dxa"/>
            <w:tcBorders>
              <w:top w:val="single" w:sz="4" w:space="0" w:color="auto"/>
              <w:left w:val="single" w:sz="4" w:space="0" w:color="auto"/>
              <w:bottom w:val="single" w:sz="4" w:space="0" w:color="auto"/>
              <w:right w:val="nil"/>
            </w:tcBorders>
            <w:shd w:val="clear" w:color="auto" w:fill="auto"/>
            <w:vAlign w:val="bottom"/>
            <w:hideMark/>
          </w:tcPr>
          <w:p w:rsidR="00F6364C" w:rsidRPr="00B21A02" w:rsidRDefault="00F6364C" w:rsidP="001A1B2C">
            <w:pPr>
              <w:jc w:val="center"/>
              <w:rPr>
                <w:b/>
                <w:color w:val="FF0000"/>
                <w:sz w:val="24"/>
                <w:szCs w:val="24"/>
              </w:rPr>
            </w:pPr>
          </w:p>
        </w:tc>
        <w:tc>
          <w:tcPr>
            <w:tcW w:w="1582" w:type="dxa"/>
            <w:tcBorders>
              <w:top w:val="single" w:sz="4" w:space="0" w:color="auto"/>
              <w:left w:val="single" w:sz="4" w:space="0" w:color="auto"/>
              <w:bottom w:val="single" w:sz="4" w:space="0" w:color="auto"/>
              <w:right w:val="nil"/>
            </w:tcBorders>
            <w:shd w:val="clear" w:color="auto" w:fill="auto"/>
            <w:vAlign w:val="bottom"/>
            <w:hideMark/>
          </w:tcPr>
          <w:p w:rsidR="00F6364C" w:rsidRPr="00B21A02" w:rsidRDefault="00F6364C" w:rsidP="00F6364C">
            <w:pPr>
              <w:jc w:val="center"/>
              <w:rPr>
                <w:b/>
                <w:sz w:val="24"/>
                <w:szCs w:val="24"/>
              </w:rPr>
            </w:pPr>
            <w:r w:rsidRPr="00B21A02">
              <w:rPr>
                <w:b/>
                <w:sz w:val="24"/>
                <w:szCs w:val="24"/>
              </w:rPr>
              <w:t>Заключено договоров аренды</w:t>
            </w:r>
          </w:p>
          <w:p w:rsidR="00F6364C" w:rsidRPr="00B21A02" w:rsidRDefault="00F6364C" w:rsidP="00F6364C">
            <w:pPr>
              <w:jc w:val="center"/>
              <w:rPr>
                <w:b/>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64C" w:rsidRPr="00B21A02" w:rsidRDefault="00F6364C" w:rsidP="00F6364C">
            <w:pPr>
              <w:jc w:val="center"/>
              <w:rPr>
                <w:b/>
                <w:sz w:val="24"/>
                <w:szCs w:val="24"/>
              </w:rPr>
            </w:pPr>
            <w:r w:rsidRPr="00B21A02">
              <w:rPr>
                <w:b/>
                <w:sz w:val="24"/>
                <w:szCs w:val="24"/>
              </w:rPr>
              <w:t>из них, аренда без аукциона</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F6364C" w:rsidRPr="00B21A02" w:rsidRDefault="00F6364C" w:rsidP="00F6364C">
            <w:pPr>
              <w:jc w:val="center"/>
              <w:rPr>
                <w:b/>
                <w:sz w:val="24"/>
                <w:szCs w:val="24"/>
              </w:rPr>
            </w:pPr>
            <w:r w:rsidRPr="00B21A02">
              <w:rPr>
                <w:b/>
                <w:sz w:val="24"/>
                <w:szCs w:val="24"/>
              </w:rPr>
              <w:t>аренда с аукциона для разных видов разрешенного использования</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rsidR="00F6364C" w:rsidRPr="00B21A02" w:rsidRDefault="00F6364C" w:rsidP="00F6364C">
            <w:pPr>
              <w:jc w:val="center"/>
              <w:rPr>
                <w:b/>
                <w:sz w:val="24"/>
                <w:szCs w:val="24"/>
              </w:rPr>
            </w:pPr>
            <w:r w:rsidRPr="00B21A02">
              <w:rPr>
                <w:b/>
                <w:sz w:val="24"/>
                <w:szCs w:val="24"/>
              </w:rPr>
              <w:t>безвозмездное пользование</w:t>
            </w:r>
          </w:p>
          <w:p w:rsidR="00F6364C" w:rsidRPr="00B21A02" w:rsidRDefault="00F6364C" w:rsidP="00F6364C">
            <w:pPr>
              <w:jc w:val="center"/>
              <w:rPr>
                <w:b/>
                <w:sz w:val="24"/>
                <w:szCs w:val="24"/>
              </w:rPr>
            </w:pPr>
          </w:p>
        </w:tc>
        <w:tc>
          <w:tcPr>
            <w:tcW w:w="2441" w:type="dxa"/>
            <w:tcBorders>
              <w:top w:val="single" w:sz="4" w:space="0" w:color="auto"/>
              <w:left w:val="nil"/>
              <w:bottom w:val="single" w:sz="4" w:space="0" w:color="auto"/>
              <w:right w:val="single" w:sz="4" w:space="0" w:color="auto"/>
            </w:tcBorders>
            <w:shd w:val="clear" w:color="auto" w:fill="auto"/>
            <w:vAlign w:val="bottom"/>
            <w:hideMark/>
          </w:tcPr>
          <w:p w:rsidR="00F6364C" w:rsidRPr="00B21A02" w:rsidRDefault="00F6364C" w:rsidP="00F6364C">
            <w:pPr>
              <w:jc w:val="center"/>
              <w:rPr>
                <w:b/>
                <w:sz w:val="24"/>
                <w:szCs w:val="24"/>
              </w:rPr>
            </w:pPr>
            <w:r w:rsidRPr="00B21A02">
              <w:rPr>
                <w:b/>
                <w:sz w:val="24"/>
                <w:szCs w:val="24"/>
              </w:rPr>
              <w:t>Сумма выигранного права аренды в годовом исчислении, тыс. руб.</w:t>
            </w:r>
          </w:p>
          <w:p w:rsidR="00F6364C" w:rsidRPr="00B21A02" w:rsidRDefault="00F6364C" w:rsidP="00F6364C">
            <w:pPr>
              <w:jc w:val="center"/>
              <w:rPr>
                <w:b/>
                <w:sz w:val="24"/>
                <w:szCs w:val="24"/>
              </w:rPr>
            </w:pPr>
          </w:p>
        </w:tc>
      </w:tr>
      <w:tr w:rsidR="00F6364C" w:rsidRPr="00B21A02" w:rsidTr="00A67244">
        <w:trPr>
          <w:trHeight w:val="262"/>
        </w:trPr>
        <w:tc>
          <w:tcPr>
            <w:tcW w:w="1410" w:type="dxa"/>
            <w:tcBorders>
              <w:top w:val="nil"/>
              <w:left w:val="single" w:sz="4" w:space="0" w:color="auto"/>
              <w:bottom w:val="single" w:sz="4" w:space="0" w:color="auto"/>
              <w:right w:val="single" w:sz="4" w:space="0" w:color="auto"/>
            </w:tcBorders>
            <w:shd w:val="clear" w:color="auto" w:fill="auto"/>
            <w:noWrap/>
            <w:hideMark/>
          </w:tcPr>
          <w:p w:rsidR="00F6364C" w:rsidRPr="00B21A02" w:rsidRDefault="00F6364C" w:rsidP="001A1B2C">
            <w:pPr>
              <w:rPr>
                <w:b/>
                <w:bCs/>
                <w:sz w:val="24"/>
                <w:szCs w:val="24"/>
              </w:rPr>
            </w:pPr>
            <w:r w:rsidRPr="00B21A02">
              <w:rPr>
                <w:b/>
                <w:bCs/>
                <w:sz w:val="24"/>
                <w:szCs w:val="24"/>
              </w:rPr>
              <w:t xml:space="preserve">всего, </w:t>
            </w:r>
            <w:r w:rsidRPr="00B21A02">
              <w:rPr>
                <w:b/>
                <w:sz w:val="24"/>
                <w:szCs w:val="24"/>
              </w:rPr>
              <w:t>в том числе:</w:t>
            </w:r>
          </w:p>
        </w:tc>
        <w:tc>
          <w:tcPr>
            <w:tcW w:w="1582"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b/>
                <w:sz w:val="24"/>
                <w:szCs w:val="24"/>
                <w:lang w:val="en-US"/>
              </w:rPr>
            </w:pPr>
            <w:r w:rsidRPr="00B21A02">
              <w:rPr>
                <w:b/>
                <w:sz w:val="24"/>
                <w:szCs w:val="24"/>
                <w:lang w:val="en-US"/>
              </w:rPr>
              <w:t>12</w:t>
            </w:r>
          </w:p>
        </w:tc>
        <w:tc>
          <w:tcPr>
            <w:tcW w:w="1056"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b/>
                <w:sz w:val="24"/>
                <w:szCs w:val="24"/>
              </w:rPr>
            </w:pPr>
            <w:r w:rsidRPr="00B21A02">
              <w:rPr>
                <w:b/>
                <w:sz w:val="24"/>
                <w:szCs w:val="24"/>
              </w:rPr>
              <w:t>3</w:t>
            </w:r>
          </w:p>
        </w:tc>
        <w:tc>
          <w:tcPr>
            <w:tcW w:w="2204"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b/>
                <w:sz w:val="24"/>
                <w:szCs w:val="24"/>
                <w:lang w:val="en-US"/>
              </w:rPr>
            </w:pPr>
            <w:r w:rsidRPr="00B21A02">
              <w:rPr>
                <w:b/>
                <w:sz w:val="24"/>
                <w:szCs w:val="24"/>
                <w:lang w:val="en-US"/>
              </w:rPr>
              <w:t>2</w:t>
            </w:r>
          </w:p>
        </w:tc>
        <w:tc>
          <w:tcPr>
            <w:tcW w:w="1443"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b/>
                <w:sz w:val="24"/>
                <w:szCs w:val="24"/>
                <w:lang w:val="en-US"/>
              </w:rPr>
            </w:pPr>
            <w:r w:rsidRPr="00B21A02">
              <w:rPr>
                <w:b/>
                <w:sz w:val="24"/>
                <w:szCs w:val="24"/>
                <w:lang w:val="en-US"/>
              </w:rPr>
              <w:t>7</w:t>
            </w:r>
          </w:p>
        </w:tc>
        <w:tc>
          <w:tcPr>
            <w:tcW w:w="2441"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b/>
                <w:sz w:val="24"/>
                <w:szCs w:val="24"/>
              </w:rPr>
            </w:pPr>
            <w:r w:rsidRPr="00B21A02">
              <w:rPr>
                <w:b/>
                <w:sz w:val="24"/>
                <w:szCs w:val="24"/>
                <w:lang w:val="en-US"/>
              </w:rPr>
              <w:t>30</w:t>
            </w:r>
            <w:r w:rsidRPr="00B21A02">
              <w:rPr>
                <w:b/>
                <w:sz w:val="24"/>
                <w:szCs w:val="24"/>
              </w:rPr>
              <w:t>,08</w:t>
            </w:r>
          </w:p>
        </w:tc>
      </w:tr>
      <w:tr w:rsidR="00F6364C" w:rsidRPr="00B21A02" w:rsidTr="00A67244">
        <w:trPr>
          <w:trHeight w:val="262"/>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F6364C" w:rsidRPr="00B21A02" w:rsidRDefault="00F6364C" w:rsidP="001A1B2C">
            <w:pPr>
              <w:rPr>
                <w:b/>
                <w:sz w:val="24"/>
                <w:szCs w:val="24"/>
              </w:rPr>
            </w:pPr>
            <w:r w:rsidRPr="00B21A02">
              <w:rPr>
                <w:b/>
                <w:sz w:val="24"/>
                <w:szCs w:val="24"/>
              </w:rPr>
              <w:t>юридические лица</w:t>
            </w:r>
          </w:p>
        </w:tc>
        <w:tc>
          <w:tcPr>
            <w:tcW w:w="1582"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10</w:t>
            </w:r>
          </w:p>
        </w:tc>
        <w:tc>
          <w:tcPr>
            <w:tcW w:w="1056"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3</w:t>
            </w:r>
          </w:p>
        </w:tc>
        <w:tc>
          <w:tcPr>
            <w:tcW w:w="2204"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0</w:t>
            </w:r>
          </w:p>
        </w:tc>
        <w:tc>
          <w:tcPr>
            <w:tcW w:w="1443"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7</w:t>
            </w:r>
          </w:p>
        </w:tc>
        <w:tc>
          <w:tcPr>
            <w:tcW w:w="2441"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0,00</w:t>
            </w:r>
          </w:p>
        </w:tc>
      </w:tr>
      <w:tr w:rsidR="00F6364C" w:rsidRPr="00B21A02" w:rsidTr="00A67244">
        <w:trPr>
          <w:trHeight w:val="262"/>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F6364C" w:rsidRPr="00B21A02" w:rsidRDefault="00F6364C" w:rsidP="001A1B2C">
            <w:pPr>
              <w:rPr>
                <w:b/>
                <w:sz w:val="24"/>
                <w:szCs w:val="24"/>
              </w:rPr>
            </w:pPr>
            <w:r w:rsidRPr="00B21A02">
              <w:rPr>
                <w:b/>
                <w:sz w:val="24"/>
                <w:szCs w:val="24"/>
              </w:rPr>
              <w:t>физические лица</w:t>
            </w:r>
          </w:p>
        </w:tc>
        <w:tc>
          <w:tcPr>
            <w:tcW w:w="1582"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2</w:t>
            </w:r>
          </w:p>
        </w:tc>
        <w:tc>
          <w:tcPr>
            <w:tcW w:w="1056"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0</w:t>
            </w:r>
          </w:p>
        </w:tc>
        <w:tc>
          <w:tcPr>
            <w:tcW w:w="2204"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2</w:t>
            </w:r>
          </w:p>
        </w:tc>
        <w:tc>
          <w:tcPr>
            <w:tcW w:w="1443"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0</w:t>
            </w:r>
          </w:p>
        </w:tc>
        <w:tc>
          <w:tcPr>
            <w:tcW w:w="2441" w:type="dxa"/>
            <w:tcBorders>
              <w:top w:val="nil"/>
              <w:left w:val="nil"/>
              <w:bottom w:val="single" w:sz="4" w:space="0" w:color="auto"/>
              <w:right w:val="single" w:sz="4" w:space="0" w:color="auto"/>
            </w:tcBorders>
            <w:shd w:val="clear" w:color="auto" w:fill="auto"/>
            <w:noWrap/>
            <w:vAlign w:val="bottom"/>
          </w:tcPr>
          <w:p w:rsidR="00F6364C" w:rsidRPr="00B21A02" w:rsidRDefault="00F6364C" w:rsidP="001A1B2C">
            <w:pPr>
              <w:jc w:val="center"/>
              <w:rPr>
                <w:sz w:val="24"/>
                <w:szCs w:val="24"/>
              </w:rPr>
            </w:pPr>
            <w:r w:rsidRPr="00B21A02">
              <w:rPr>
                <w:sz w:val="24"/>
                <w:szCs w:val="24"/>
              </w:rPr>
              <w:t>30,08</w:t>
            </w:r>
          </w:p>
        </w:tc>
      </w:tr>
    </w:tbl>
    <w:p w:rsidR="00F6364C" w:rsidRPr="00B21A02" w:rsidRDefault="00F6364C" w:rsidP="00F6364C">
      <w:pPr>
        <w:widowControl w:val="0"/>
        <w:autoSpaceDE w:val="0"/>
        <w:autoSpaceDN w:val="0"/>
        <w:adjustRightInd w:val="0"/>
        <w:ind w:firstLine="709"/>
        <w:jc w:val="center"/>
        <w:rPr>
          <w:b/>
          <w:sz w:val="28"/>
          <w:szCs w:val="28"/>
        </w:rPr>
      </w:pPr>
    </w:p>
    <w:p w:rsidR="00F6364C" w:rsidRPr="00B21A02" w:rsidRDefault="00F6364C" w:rsidP="00F6364C">
      <w:pPr>
        <w:tabs>
          <w:tab w:val="left" w:pos="1020"/>
          <w:tab w:val="center" w:pos="4394"/>
        </w:tabs>
        <w:overflowPunct w:val="0"/>
        <w:autoSpaceDE w:val="0"/>
        <w:autoSpaceDN w:val="0"/>
        <w:adjustRightInd w:val="0"/>
        <w:ind w:firstLine="709"/>
        <w:jc w:val="both"/>
        <w:textAlignment w:val="baseline"/>
        <w:rPr>
          <w:sz w:val="28"/>
          <w:szCs w:val="28"/>
        </w:rPr>
      </w:pPr>
      <w:r w:rsidRPr="00B21A02">
        <w:rPr>
          <w:sz w:val="28"/>
          <w:szCs w:val="28"/>
        </w:rPr>
        <w:t>В отчетном периоде 2024 года поступило:</w:t>
      </w:r>
    </w:p>
    <w:p w:rsidR="00F6364C" w:rsidRPr="00B21A02" w:rsidRDefault="00F6364C" w:rsidP="00F6364C">
      <w:pPr>
        <w:tabs>
          <w:tab w:val="left" w:pos="1020"/>
          <w:tab w:val="center" w:pos="4394"/>
        </w:tabs>
        <w:overflowPunct w:val="0"/>
        <w:autoSpaceDE w:val="0"/>
        <w:autoSpaceDN w:val="0"/>
        <w:adjustRightInd w:val="0"/>
        <w:ind w:firstLine="736"/>
        <w:jc w:val="both"/>
        <w:textAlignment w:val="baseline"/>
        <w:rPr>
          <w:color w:val="FF0000"/>
          <w:sz w:val="28"/>
          <w:szCs w:val="28"/>
        </w:rPr>
      </w:pPr>
      <w:r w:rsidRPr="00B21A02">
        <w:rPr>
          <w:sz w:val="28"/>
          <w:szCs w:val="28"/>
        </w:rPr>
        <w:t xml:space="preserve">- </w:t>
      </w:r>
      <w:r w:rsidRPr="00B21A02">
        <w:rPr>
          <w:color w:val="FF0000"/>
          <w:sz w:val="28"/>
          <w:szCs w:val="28"/>
        </w:rPr>
        <w:t xml:space="preserve"> </w:t>
      </w:r>
      <w:r w:rsidRPr="00B21A02">
        <w:rPr>
          <w:sz w:val="28"/>
          <w:szCs w:val="28"/>
        </w:rPr>
        <w:t>доходы от арендной платы за земельные участки по договорам аренды –</w:t>
      </w:r>
      <w:r w:rsidRPr="00B21A02">
        <w:rPr>
          <w:color w:val="FF0000"/>
          <w:sz w:val="28"/>
          <w:szCs w:val="28"/>
        </w:rPr>
        <w:t xml:space="preserve"> </w:t>
      </w:r>
      <w:r w:rsidRPr="00B21A02">
        <w:rPr>
          <w:sz w:val="28"/>
          <w:szCs w:val="28"/>
        </w:rPr>
        <w:t>930,52 тыс. руб. (на 01.04.2023 года – 1 279,23 тыс. руб.);</w:t>
      </w:r>
    </w:p>
    <w:p w:rsidR="00F6364C" w:rsidRPr="00B21A02" w:rsidRDefault="00F6364C" w:rsidP="00F6364C">
      <w:pPr>
        <w:tabs>
          <w:tab w:val="left" w:pos="1020"/>
          <w:tab w:val="center" w:pos="4394"/>
        </w:tabs>
        <w:overflowPunct w:val="0"/>
        <w:autoSpaceDE w:val="0"/>
        <w:autoSpaceDN w:val="0"/>
        <w:adjustRightInd w:val="0"/>
        <w:ind w:firstLine="736"/>
        <w:jc w:val="both"/>
        <w:textAlignment w:val="baseline"/>
        <w:rPr>
          <w:sz w:val="28"/>
          <w:szCs w:val="28"/>
        </w:rPr>
      </w:pPr>
      <w:r w:rsidRPr="00B21A02">
        <w:rPr>
          <w:sz w:val="28"/>
          <w:szCs w:val="28"/>
        </w:rPr>
        <w:t>-</w:t>
      </w:r>
      <w:r w:rsidRPr="00B21A02">
        <w:rPr>
          <w:color w:val="FF0000"/>
          <w:sz w:val="28"/>
          <w:szCs w:val="28"/>
        </w:rPr>
        <w:t xml:space="preserve"> </w:t>
      </w:r>
      <w:r w:rsidRPr="00B21A02">
        <w:rPr>
          <w:sz w:val="28"/>
          <w:szCs w:val="28"/>
        </w:rPr>
        <w:t>доходы от продажи земельных участков по договорам составили 75,62 тыс. руб.</w:t>
      </w:r>
      <w:r w:rsidRPr="00B21A02">
        <w:rPr>
          <w:color w:val="FF0000"/>
          <w:sz w:val="28"/>
          <w:szCs w:val="28"/>
        </w:rPr>
        <w:t xml:space="preserve"> </w:t>
      </w:r>
      <w:r w:rsidRPr="00B21A02">
        <w:rPr>
          <w:sz w:val="28"/>
          <w:szCs w:val="28"/>
        </w:rPr>
        <w:t>(на 01.04.2023 года – 194,20 тыс. руб.).</w:t>
      </w:r>
    </w:p>
    <w:p w:rsidR="00F6364C" w:rsidRPr="00B21A02" w:rsidRDefault="00F6364C" w:rsidP="00F6364C">
      <w:pPr>
        <w:ind w:firstLine="720"/>
        <w:jc w:val="both"/>
        <w:rPr>
          <w:sz w:val="28"/>
          <w:szCs w:val="28"/>
        </w:rPr>
      </w:pPr>
      <w:r w:rsidRPr="00B21A02">
        <w:rPr>
          <w:sz w:val="28"/>
          <w:szCs w:val="28"/>
        </w:rPr>
        <w:t>За прошедший период предоставлено земельных участков в аренду без проведения торгов 3 (5 за аналогичный период прошлого года); проведено аукционов – 1 (1 на 01.04.2023).</w:t>
      </w:r>
    </w:p>
    <w:p w:rsidR="00F6364C" w:rsidRPr="00B21A02" w:rsidRDefault="00F6364C" w:rsidP="00F6364C">
      <w:pPr>
        <w:tabs>
          <w:tab w:val="left" w:pos="1020"/>
          <w:tab w:val="center" w:pos="4394"/>
        </w:tabs>
        <w:overflowPunct w:val="0"/>
        <w:autoSpaceDE w:val="0"/>
        <w:autoSpaceDN w:val="0"/>
        <w:adjustRightInd w:val="0"/>
        <w:ind w:firstLine="736"/>
        <w:jc w:val="both"/>
        <w:textAlignment w:val="baseline"/>
        <w:rPr>
          <w:color w:val="000000"/>
          <w:sz w:val="28"/>
          <w:szCs w:val="28"/>
        </w:rPr>
      </w:pPr>
      <w:r w:rsidRPr="00B21A02">
        <w:rPr>
          <w:color w:val="000000"/>
          <w:sz w:val="28"/>
          <w:szCs w:val="28"/>
        </w:rPr>
        <w:t>На 01.04.2024 года всего состоит на учете граждан, относящихся к льготным категориям, изъявивших желание получить бесплатно земельный участок для индивидуального жилищного строительства 57 (60 на 01.04.2023).</w:t>
      </w:r>
    </w:p>
    <w:p w:rsidR="00F6364C" w:rsidRPr="00B21A02" w:rsidRDefault="00F6364C" w:rsidP="00F6364C">
      <w:pPr>
        <w:autoSpaceDE w:val="0"/>
        <w:autoSpaceDN w:val="0"/>
        <w:adjustRightInd w:val="0"/>
        <w:ind w:firstLine="540"/>
        <w:jc w:val="both"/>
        <w:rPr>
          <w:color w:val="000000"/>
          <w:sz w:val="28"/>
          <w:szCs w:val="28"/>
        </w:rPr>
      </w:pPr>
      <w:r w:rsidRPr="00B21A02">
        <w:rPr>
          <w:color w:val="000000"/>
          <w:sz w:val="28"/>
          <w:szCs w:val="28"/>
        </w:rPr>
        <w:tab/>
        <w:t xml:space="preserve">За прошедший период поставлено на учет граждан, относящихся к льготным категориям – 1 многодетная семья </w:t>
      </w:r>
      <w:r w:rsidRPr="00B21A02">
        <w:rPr>
          <w:color w:val="000000"/>
          <w:szCs w:val="28"/>
        </w:rPr>
        <w:t>(</w:t>
      </w:r>
      <w:r w:rsidRPr="00B21A02">
        <w:rPr>
          <w:color w:val="000000"/>
          <w:sz w:val="28"/>
          <w:szCs w:val="28"/>
        </w:rPr>
        <w:t>за аналогичный период прошлого года 3 многодетные семьи).</w:t>
      </w:r>
    </w:p>
    <w:p w:rsidR="00F6364C" w:rsidRPr="00B21A02" w:rsidRDefault="00F6364C" w:rsidP="00F6364C">
      <w:pPr>
        <w:autoSpaceDE w:val="0"/>
        <w:autoSpaceDN w:val="0"/>
        <w:adjustRightInd w:val="0"/>
        <w:ind w:firstLine="540"/>
        <w:jc w:val="both"/>
        <w:rPr>
          <w:color w:val="000000"/>
          <w:sz w:val="28"/>
          <w:szCs w:val="28"/>
        </w:rPr>
      </w:pPr>
      <w:r w:rsidRPr="00B21A02">
        <w:rPr>
          <w:color w:val="000000"/>
          <w:sz w:val="28"/>
          <w:szCs w:val="28"/>
        </w:rPr>
        <w:t xml:space="preserve">  За 1 квартал 2024 1 (одной) семье льготной категорий граждан </w:t>
      </w:r>
      <w:r w:rsidR="00133B2C" w:rsidRPr="00B21A02">
        <w:rPr>
          <w:color w:val="000000"/>
          <w:sz w:val="28"/>
          <w:szCs w:val="28"/>
        </w:rPr>
        <w:t>предложены земельные участки (с</w:t>
      </w:r>
      <w:r w:rsidRPr="00B21A02">
        <w:rPr>
          <w:color w:val="000000"/>
          <w:sz w:val="28"/>
          <w:szCs w:val="28"/>
        </w:rPr>
        <w:t>п.</w:t>
      </w:r>
      <w:r w:rsidR="00133B2C" w:rsidRPr="00B21A02">
        <w:rPr>
          <w:color w:val="000000"/>
          <w:sz w:val="28"/>
          <w:szCs w:val="28"/>
        </w:rPr>
        <w:t xml:space="preserve"> </w:t>
      </w:r>
      <w:r w:rsidRPr="00B21A02">
        <w:rPr>
          <w:color w:val="000000"/>
          <w:sz w:val="28"/>
          <w:szCs w:val="28"/>
        </w:rPr>
        <w:t>Саранпауль) для индивидуального жилищного строительства, а также зарегистрирована общая долевая собственность за участником мероприятия относящийся к льготной категории граждан.</w:t>
      </w:r>
    </w:p>
    <w:p w:rsidR="0032689E" w:rsidRPr="00B21A02" w:rsidRDefault="0032689E" w:rsidP="0032689E">
      <w:pPr>
        <w:jc w:val="center"/>
        <w:rPr>
          <w:b/>
          <w:sz w:val="28"/>
          <w:szCs w:val="28"/>
        </w:rPr>
      </w:pPr>
      <w:r w:rsidRPr="00B21A02">
        <w:rPr>
          <w:b/>
          <w:sz w:val="28"/>
          <w:szCs w:val="28"/>
        </w:rPr>
        <w:t>Малочисленные народы Севера</w:t>
      </w:r>
    </w:p>
    <w:p w:rsidR="0032689E" w:rsidRPr="00B21A02" w:rsidRDefault="0032689E" w:rsidP="0032689E">
      <w:pPr>
        <w:ind w:firstLine="709"/>
        <w:jc w:val="both"/>
        <w:rPr>
          <w:sz w:val="28"/>
          <w:szCs w:val="28"/>
        </w:rPr>
      </w:pPr>
    </w:p>
    <w:p w:rsidR="000868AE" w:rsidRPr="00B21A02" w:rsidRDefault="000868AE" w:rsidP="000868AE">
      <w:pPr>
        <w:spacing w:line="0" w:lineRule="atLeast"/>
        <w:ind w:firstLine="709"/>
        <w:jc w:val="both"/>
        <w:rPr>
          <w:sz w:val="28"/>
          <w:szCs w:val="28"/>
        </w:rPr>
      </w:pPr>
      <w:r w:rsidRPr="00B21A02">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ненцы (около 26% жителей от общей численности населения района).</w:t>
      </w:r>
    </w:p>
    <w:p w:rsidR="000868AE" w:rsidRPr="00B21A02" w:rsidRDefault="000868AE" w:rsidP="000868AE">
      <w:pPr>
        <w:spacing w:line="0" w:lineRule="atLeast"/>
        <w:ind w:firstLine="709"/>
        <w:jc w:val="both"/>
        <w:rPr>
          <w:sz w:val="28"/>
          <w:szCs w:val="28"/>
        </w:rPr>
      </w:pPr>
      <w:r w:rsidRPr="00B21A02">
        <w:rPr>
          <w:sz w:val="28"/>
          <w:szCs w:val="28"/>
        </w:rPr>
        <w:t>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 По данным Всероссийской переписи населения общая численность коренного населения, проживающего на территории Березовского района, составляет 5 766 человек.</w:t>
      </w:r>
    </w:p>
    <w:p w:rsidR="000868AE" w:rsidRPr="00B21A02" w:rsidRDefault="000868AE" w:rsidP="000868AE">
      <w:pPr>
        <w:spacing w:line="0" w:lineRule="atLeast"/>
        <w:ind w:firstLine="709"/>
        <w:jc w:val="both"/>
        <w:rPr>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162"/>
        <w:gridCol w:w="1247"/>
        <w:gridCol w:w="1276"/>
      </w:tblGrid>
      <w:tr w:rsidR="000868AE" w:rsidRPr="00B21A02" w:rsidTr="00F6364C">
        <w:tc>
          <w:tcPr>
            <w:tcW w:w="4678" w:type="dxa"/>
            <w:vMerge w:val="restart"/>
            <w:shd w:val="clear" w:color="auto" w:fill="auto"/>
            <w:vAlign w:val="center"/>
          </w:tcPr>
          <w:p w:rsidR="000868AE" w:rsidRPr="00B21A02" w:rsidRDefault="000868AE" w:rsidP="000868AE">
            <w:pPr>
              <w:spacing w:line="0" w:lineRule="atLeast"/>
              <w:jc w:val="center"/>
              <w:rPr>
                <w:b/>
                <w:bCs/>
                <w:sz w:val="24"/>
                <w:szCs w:val="24"/>
              </w:rPr>
            </w:pPr>
            <w:r w:rsidRPr="00B21A02">
              <w:rPr>
                <w:b/>
                <w:bCs/>
                <w:sz w:val="24"/>
                <w:szCs w:val="24"/>
              </w:rPr>
              <w:t>Наименование городских и сельских</w:t>
            </w:r>
          </w:p>
          <w:p w:rsidR="000868AE" w:rsidRPr="00B21A02" w:rsidRDefault="000868AE" w:rsidP="000868AE">
            <w:pPr>
              <w:spacing w:line="0" w:lineRule="atLeast"/>
              <w:jc w:val="center"/>
              <w:rPr>
                <w:b/>
                <w:bCs/>
                <w:sz w:val="24"/>
                <w:szCs w:val="24"/>
              </w:rPr>
            </w:pPr>
            <w:r w:rsidRPr="00B21A02">
              <w:rPr>
                <w:b/>
                <w:bCs/>
                <w:sz w:val="24"/>
                <w:szCs w:val="24"/>
              </w:rPr>
              <w:t>поселений Березовского района</w:t>
            </w:r>
          </w:p>
          <w:p w:rsidR="000868AE" w:rsidRPr="00B21A02" w:rsidRDefault="000868AE" w:rsidP="000868AE">
            <w:pPr>
              <w:spacing w:line="0" w:lineRule="atLeast"/>
              <w:jc w:val="center"/>
              <w:rPr>
                <w:sz w:val="24"/>
                <w:szCs w:val="24"/>
              </w:rPr>
            </w:pPr>
          </w:p>
        </w:tc>
        <w:tc>
          <w:tcPr>
            <w:tcW w:w="1701" w:type="dxa"/>
            <w:vMerge w:val="restart"/>
            <w:shd w:val="clear" w:color="auto" w:fill="auto"/>
            <w:vAlign w:val="center"/>
          </w:tcPr>
          <w:p w:rsidR="000868AE" w:rsidRPr="00B21A02" w:rsidRDefault="000868AE" w:rsidP="000868AE">
            <w:pPr>
              <w:spacing w:line="0" w:lineRule="atLeast"/>
              <w:jc w:val="center"/>
              <w:rPr>
                <w:sz w:val="24"/>
                <w:szCs w:val="24"/>
              </w:rPr>
            </w:pPr>
            <w:r w:rsidRPr="00B21A02">
              <w:rPr>
                <w:b/>
                <w:bCs/>
                <w:sz w:val="24"/>
                <w:szCs w:val="24"/>
              </w:rPr>
              <w:t>Численность коренных малочисленных народов Севера, (человек)</w:t>
            </w:r>
          </w:p>
        </w:tc>
        <w:tc>
          <w:tcPr>
            <w:tcW w:w="3685" w:type="dxa"/>
            <w:gridSpan w:val="3"/>
            <w:shd w:val="clear" w:color="auto" w:fill="auto"/>
          </w:tcPr>
          <w:p w:rsidR="000868AE" w:rsidRPr="00B21A02" w:rsidRDefault="000868AE" w:rsidP="000868AE">
            <w:pPr>
              <w:jc w:val="center"/>
            </w:pPr>
            <w:r w:rsidRPr="00B21A02">
              <w:rPr>
                <w:b/>
                <w:bCs/>
                <w:sz w:val="24"/>
                <w:szCs w:val="24"/>
              </w:rPr>
              <w:t>Национальная принадлежность (состав) коренных малочисленных народов Севера, (человек)</w:t>
            </w:r>
          </w:p>
        </w:tc>
      </w:tr>
      <w:tr w:rsidR="000868AE" w:rsidRPr="00B21A02" w:rsidTr="00F6364C">
        <w:tc>
          <w:tcPr>
            <w:tcW w:w="4678" w:type="dxa"/>
            <w:vMerge/>
            <w:shd w:val="clear" w:color="auto" w:fill="auto"/>
            <w:vAlign w:val="center"/>
          </w:tcPr>
          <w:p w:rsidR="000868AE" w:rsidRPr="00B21A02" w:rsidRDefault="000868AE" w:rsidP="000868AE">
            <w:pPr>
              <w:spacing w:line="0" w:lineRule="atLeast"/>
              <w:jc w:val="center"/>
              <w:rPr>
                <w:sz w:val="24"/>
                <w:szCs w:val="24"/>
              </w:rPr>
            </w:pPr>
          </w:p>
        </w:tc>
        <w:tc>
          <w:tcPr>
            <w:tcW w:w="1701" w:type="dxa"/>
            <w:vMerge/>
            <w:shd w:val="clear" w:color="auto" w:fill="auto"/>
            <w:vAlign w:val="center"/>
          </w:tcPr>
          <w:p w:rsidR="000868AE" w:rsidRPr="00B21A02" w:rsidRDefault="000868AE" w:rsidP="000868AE">
            <w:pPr>
              <w:spacing w:line="0" w:lineRule="atLeast"/>
              <w:jc w:val="center"/>
              <w:rPr>
                <w:sz w:val="24"/>
                <w:szCs w:val="24"/>
              </w:rPr>
            </w:pPr>
          </w:p>
        </w:tc>
        <w:tc>
          <w:tcPr>
            <w:tcW w:w="1162" w:type="dxa"/>
            <w:shd w:val="clear" w:color="auto" w:fill="auto"/>
          </w:tcPr>
          <w:p w:rsidR="000868AE" w:rsidRPr="00B21A02" w:rsidRDefault="000868AE" w:rsidP="000868AE">
            <w:pPr>
              <w:jc w:val="center"/>
              <w:rPr>
                <w:b/>
              </w:rPr>
            </w:pPr>
            <w:r w:rsidRPr="00B21A02">
              <w:rPr>
                <w:b/>
              </w:rPr>
              <w:t>ханты</w:t>
            </w:r>
          </w:p>
        </w:tc>
        <w:tc>
          <w:tcPr>
            <w:tcW w:w="1247" w:type="dxa"/>
            <w:shd w:val="clear" w:color="auto" w:fill="auto"/>
          </w:tcPr>
          <w:p w:rsidR="000868AE" w:rsidRPr="00B21A02" w:rsidRDefault="000868AE" w:rsidP="000868AE">
            <w:pPr>
              <w:jc w:val="center"/>
              <w:rPr>
                <w:b/>
              </w:rPr>
            </w:pPr>
            <w:r w:rsidRPr="00B21A02">
              <w:rPr>
                <w:b/>
              </w:rPr>
              <w:t>манси</w:t>
            </w:r>
          </w:p>
        </w:tc>
        <w:tc>
          <w:tcPr>
            <w:tcW w:w="1276" w:type="dxa"/>
            <w:shd w:val="clear" w:color="auto" w:fill="auto"/>
          </w:tcPr>
          <w:p w:rsidR="000868AE" w:rsidRPr="00B21A02" w:rsidRDefault="000868AE" w:rsidP="000868AE">
            <w:pPr>
              <w:jc w:val="center"/>
              <w:rPr>
                <w:b/>
              </w:rPr>
            </w:pPr>
            <w:r w:rsidRPr="00B21A02">
              <w:rPr>
                <w:b/>
              </w:rPr>
              <w:t>ненцы</w:t>
            </w:r>
          </w:p>
        </w:tc>
      </w:tr>
      <w:tr w:rsidR="000868AE" w:rsidRPr="00B21A02" w:rsidTr="00F6364C">
        <w:tc>
          <w:tcPr>
            <w:tcW w:w="4678" w:type="dxa"/>
            <w:shd w:val="clear" w:color="auto" w:fill="auto"/>
            <w:vAlign w:val="center"/>
          </w:tcPr>
          <w:p w:rsidR="000868AE" w:rsidRPr="00B21A02" w:rsidRDefault="000868AE" w:rsidP="000868AE">
            <w:pPr>
              <w:spacing w:line="0" w:lineRule="atLeast"/>
              <w:rPr>
                <w:sz w:val="24"/>
                <w:szCs w:val="24"/>
              </w:rPr>
            </w:pPr>
            <w:r w:rsidRPr="00B21A02">
              <w:rPr>
                <w:bCs/>
                <w:sz w:val="24"/>
                <w:szCs w:val="24"/>
              </w:rPr>
              <w:t>Городское поселение Березово</w:t>
            </w:r>
          </w:p>
        </w:tc>
        <w:tc>
          <w:tcPr>
            <w:tcW w:w="1701" w:type="dxa"/>
            <w:shd w:val="clear" w:color="auto" w:fill="auto"/>
            <w:vAlign w:val="center"/>
          </w:tcPr>
          <w:p w:rsidR="000868AE" w:rsidRPr="00B21A02" w:rsidRDefault="000868AE" w:rsidP="000868AE">
            <w:pPr>
              <w:jc w:val="center"/>
              <w:rPr>
                <w:sz w:val="24"/>
                <w:szCs w:val="24"/>
              </w:rPr>
            </w:pPr>
            <w:r w:rsidRPr="00B21A02">
              <w:rPr>
                <w:sz w:val="24"/>
                <w:szCs w:val="24"/>
              </w:rPr>
              <w:t>1 771</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1 117</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601</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53</w:t>
            </w:r>
          </w:p>
        </w:tc>
      </w:tr>
      <w:tr w:rsidR="000868AE" w:rsidRPr="00B21A02" w:rsidTr="00F6364C">
        <w:tc>
          <w:tcPr>
            <w:tcW w:w="4678" w:type="dxa"/>
            <w:shd w:val="clear" w:color="auto" w:fill="auto"/>
            <w:vAlign w:val="center"/>
          </w:tcPr>
          <w:p w:rsidR="000868AE" w:rsidRPr="00B21A02" w:rsidRDefault="000868AE" w:rsidP="000868AE">
            <w:pPr>
              <w:spacing w:line="0" w:lineRule="atLeast"/>
              <w:rPr>
                <w:sz w:val="24"/>
                <w:szCs w:val="24"/>
              </w:rPr>
            </w:pPr>
            <w:r w:rsidRPr="00B21A02">
              <w:rPr>
                <w:bCs/>
                <w:sz w:val="24"/>
                <w:szCs w:val="24"/>
              </w:rPr>
              <w:t>Городское поселение Игрим</w:t>
            </w:r>
          </w:p>
        </w:tc>
        <w:tc>
          <w:tcPr>
            <w:tcW w:w="1701" w:type="dxa"/>
            <w:shd w:val="clear" w:color="auto" w:fill="auto"/>
            <w:vAlign w:val="center"/>
          </w:tcPr>
          <w:p w:rsidR="000868AE" w:rsidRPr="00B21A02" w:rsidRDefault="003853E3" w:rsidP="000868AE">
            <w:pPr>
              <w:jc w:val="center"/>
              <w:rPr>
                <w:sz w:val="24"/>
                <w:szCs w:val="24"/>
                <w:lang w:val="en-US"/>
              </w:rPr>
            </w:pPr>
            <w:r w:rsidRPr="00B21A02">
              <w:rPr>
                <w:sz w:val="24"/>
                <w:szCs w:val="24"/>
              </w:rPr>
              <w:t>1 3</w:t>
            </w:r>
            <w:r w:rsidRPr="00B21A02">
              <w:rPr>
                <w:sz w:val="24"/>
                <w:szCs w:val="24"/>
                <w:lang w:val="en-US"/>
              </w:rPr>
              <w:t>65</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232</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1 088</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45</w:t>
            </w:r>
          </w:p>
        </w:tc>
      </w:tr>
      <w:tr w:rsidR="000868AE" w:rsidRPr="00B21A02" w:rsidTr="00F6364C">
        <w:tc>
          <w:tcPr>
            <w:tcW w:w="4678" w:type="dxa"/>
            <w:shd w:val="clear" w:color="auto" w:fill="auto"/>
            <w:vAlign w:val="center"/>
          </w:tcPr>
          <w:p w:rsidR="000868AE" w:rsidRPr="00B21A02" w:rsidRDefault="000868AE" w:rsidP="000868AE">
            <w:pPr>
              <w:spacing w:line="0" w:lineRule="atLeast"/>
              <w:rPr>
                <w:bCs/>
                <w:sz w:val="24"/>
                <w:szCs w:val="24"/>
              </w:rPr>
            </w:pPr>
            <w:r w:rsidRPr="00B21A02">
              <w:rPr>
                <w:bCs/>
                <w:sz w:val="24"/>
                <w:szCs w:val="24"/>
              </w:rPr>
              <w:t>Сельское поселение Саранпауль</w:t>
            </w:r>
          </w:p>
        </w:tc>
        <w:tc>
          <w:tcPr>
            <w:tcW w:w="1701" w:type="dxa"/>
            <w:shd w:val="clear" w:color="auto" w:fill="auto"/>
            <w:vAlign w:val="center"/>
          </w:tcPr>
          <w:p w:rsidR="000868AE" w:rsidRPr="00B21A02" w:rsidRDefault="000868AE" w:rsidP="000868AE">
            <w:pPr>
              <w:jc w:val="center"/>
              <w:rPr>
                <w:sz w:val="24"/>
                <w:szCs w:val="24"/>
              </w:rPr>
            </w:pPr>
            <w:r w:rsidRPr="00B21A02">
              <w:rPr>
                <w:sz w:val="24"/>
                <w:szCs w:val="24"/>
              </w:rPr>
              <w:t>1 913</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72</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1 470</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371</w:t>
            </w:r>
          </w:p>
        </w:tc>
      </w:tr>
      <w:tr w:rsidR="000868AE" w:rsidRPr="00B21A02" w:rsidTr="00F6364C">
        <w:tc>
          <w:tcPr>
            <w:tcW w:w="4678" w:type="dxa"/>
            <w:shd w:val="clear" w:color="auto" w:fill="auto"/>
            <w:vAlign w:val="center"/>
          </w:tcPr>
          <w:p w:rsidR="000868AE" w:rsidRPr="00B21A02" w:rsidRDefault="000868AE" w:rsidP="000868AE">
            <w:pPr>
              <w:spacing w:line="0" w:lineRule="atLeast"/>
              <w:rPr>
                <w:sz w:val="24"/>
                <w:szCs w:val="24"/>
              </w:rPr>
            </w:pPr>
            <w:r w:rsidRPr="00B21A02">
              <w:rPr>
                <w:bCs/>
                <w:sz w:val="24"/>
                <w:szCs w:val="24"/>
              </w:rPr>
              <w:t>Сельское поселение Приполярный</w:t>
            </w:r>
          </w:p>
        </w:tc>
        <w:tc>
          <w:tcPr>
            <w:tcW w:w="1701" w:type="dxa"/>
            <w:shd w:val="clear" w:color="auto" w:fill="auto"/>
            <w:vAlign w:val="center"/>
          </w:tcPr>
          <w:p w:rsidR="000868AE" w:rsidRPr="00B21A02" w:rsidRDefault="000868AE" w:rsidP="000868AE">
            <w:pPr>
              <w:jc w:val="center"/>
              <w:rPr>
                <w:sz w:val="24"/>
                <w:szCs w:val="24"/>
              </w:rPr>
            </w:pPr>
            <w:r w:rsidRPr="00B21A02">
              <w:rPr>
                <w:sz w:val="24"/>
                <w:szCs w:val="24"/>
              </w:rPr>
              <w:t>27</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9</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18</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w:t>
            </w:r>
          </w:p>
        </w:tc>
      </w:tr>
      <w:tr w:rsidR="000868AE" w:rsidRPr="00B21A02" w:rsidTr="00F6364C">
        <w:tc>
          <w:tcPr>
            <w:tcW w:w="4678" w:type="dxa"/>
            <w:shd w:val="clear" w:color="auto" w:fill="auto"/>
            <w:vAlign w:val="center"/>
          </w:tcPr>
          <w:p w:rsidR="000868AE" w:rsidRPr="00B21A02" w:rsidRDefault="000868AE" w:rsidP="000868AE">
            <w:pPr>
              <w:spacing w:line="0" w:lineRule="atLeast"/>
              <w:rPr>
                <w:sz w:val="24"/>
                <w:szCs w:val="24"/>
              </w:rPr>
            </w:pPr>
            <w:r w:rsidRPr="00B21A02">
              <w:rPr>
                <w:bCs/>
                <w:sz w:val="24"/>
                <w:szCs w:val="24"/>
              </w:rPr>
              <w:t>Сельское поселение Хулимсунт</w:t>
            </w:r>
          </w:p>
        </w:tc>
        <w:tc>
          <w:tcPr>
            <w:tcW w:w="1701" w:type="dxa"/>
            <w:shd w:val="clear" w:color="auto" w:fill="auto"/>
            <w:vAlign w:val="center"/>
          </w:tcPr>
          <w:p w:rsidR="000868AE" w:rsidRPr="00B21A02" w:rsidRDefault="003853E3" w:rsidP="000868AE">
            <w:pPr>
              <w:jc w:val="center"/>
              <w:rPr>
                <w:sz w:val="24"/>
                <w:szCs w:val="24"/>
              </w:rPr>
            </w:pPr>
            <w:r w:rsidRPr="00B21A02">
              <w:rPr>
                <w:sz w:val="24"/>
                <w:szCs w:val="24"/>
              </w:rPr>
              <w:t>600</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34</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527</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39</w:t>
            </w:r>
          </w:p>
        </w:tc>
      </w:tr>
      <w:tr w:rsidR="000868AE" w:rsidRPr="00B21A02" w:rsidTr="00F6364C">
        <w:tc>
          <w:tcPr>
            <w:tcW w:w="4678" w:type="dxa"/>
            <w:shd w:val="clear" w:color="auto" w:fill="auto"/>
            <w:vAlign w:val="center"/>
          </w:tcPr>
          <w:p w:rsidR="000868AE" w:rsidRPr="00B21A02" w:rsidRDefault="000868AE" w:rsidP="000868AE">
            <w:pPr>
              <w:spacing w:line="0" w:lineRule="atLeast"/>
              <w:rPr>
                <w:sz w:val="24"/>
                <w:szCs w:val="24"/>
              </w:rPr>
            </w:pPr>
            <w:r w:rsidRPr="00B21A02">
              <w:rPr>
                <w:bCs/>
                <w:sz w:val="24"/>
                <w:szCs w:val="24"/>
              </w:rPr>
              <w:t>Сельское поселение Светлый</w:t>
            </w:r>
          </w:p>
        </w:tc>
        <w:tc>
          <w:tcPr>
            <w:tcW w:w="1701" w:type="dxa"/>
            <w:shd w:val="clear" w:color="auto" w:fill="auto"/>
            <w:vAlign w:val="center"/>
          </w:tcPr>
          <w:p w:rsidR="000868AE" w:rsidRPr="00B21A02" w:rsidRDefault="000868AE" w:rsidP="000868AE">
            <w:pPr>
              <w:jc w:val="center"/>
              <w:rPr>
                <w:sz w:val="24"/>
                <w:szCs w:val="24"/>
              </w:rPr>
            </w:pPr>
            <w:r w:rsidRPr="00B21A02">
              <w:rPr>
                <w:sz w:val="24"/>
                <w:szCs w:val="24"/>
              </w:rPr>
              <w:t>90</w:t>
            </w:r>
          </w:p>
        </w:tc>
        <w:tc>
          <w:tcPr>
            <w:tcW w:w="1162" w:type="dxa"/>
            <w:shd w:val="clear" w:color="auto" w:fill="auto"/>
            <w:vAlign w:val="center"/>
          </w:tcPr>
          <w:p w:rsidR="000868AE" w:rsidRPr="00B21A02" w:rsidRDefault="000868AE" w:rsidP="000868AE">
            <w:pPr>
              <w:jc w:val="center"/>
              <w:rPr>
                <w:sz w:val="24"/>
                <w:szCs w:val="24"/>
              </w:rPr>
            </w:pPr>
            <w:r w:rsidRPr="00B21A02">
              <w:rPr>
                <w:sz w:val="24"/>
                <w:szCs w:val="24"/>
              </w:rPr>
              <w:t>34</w:t>
            </w:r>
          </w:p>
        </w:tc>
        <w:tc>
          <w:tcPr>
            <w:tcW w:w="1247" w:type="dxa"/>
            <w:shd w:val="clear" w:color="auto" w:fill="auto"/>
            <w:vAlign w:val="center"/>
          </w:tcPr>
          <w:p w:rsidR="000868AE" w:rsidRPr="00B21A02" w:rsidRDefault="000868AE" w:rsidP="000868AE">
            <w:pPr>
              <w:jc w:val="center"/>
              <w:rPr>
                <w:sz w:val="24"/>
                <w:szCs w:val="24"/>
              </w:rPr>
            </w:pPr>
            <w:r w:rsidRPr="00B21A02">
              <w:rPr>
                <w:sz w:val="24"/>
                <w:szCs w:val="24"/>
              </w:rPr>
              <w:t>51</w:t>
            </w:r>
          </w:p>
        </w:tc>
        <w:tc>
          <w:tcPr>
            <w:tcW w:w="1276" w:type="dxa"/>
            <w:shd w:val="clear" w:color="auto" w:fill="auto"/>
            <w:vAlign w:val="center"/>
          </w:tcPr>
          <w:p w:rsidR="000868AE" w:rsidRPr="00B21A02" w:rsidRDefault="000868AE" w:rsidP="000868AE">
            <w:pPr>
              <w:jc w:val="center"/>
              <w:rPr>
                <w:sz w:val="24"/>
                <w:szCs w:val="24"/>
              </w:rPr>
            </w:pPr>
            <w:r w:rsidRPr="00B21A02">
              <w:rPr>
                <w:sz w:val="24"/>
                <w:szCs w:val="24"/>
              </w:rPr>
              <w:t>5</w:t>
            </w:r>
          </w:p>
        </w:tc>
      </w:tr>
      <w:tr w:rsidR="000868AE" w:rsidRPr="00B21A02" w:rsidTr="00F6364C">
        <w:tc>
          <w:tcPr>
            <w:tcW w:w="4678" w:type="dxa"/>
            <w:shd w:val="clear" w:color="auto" w:fill="auto"/>
            <w:vAlign w:val="center"/>
          </w:tcPr>
          <w:p w:rsidR="000868AE" w:rsidRPr="00B21A02" w:rsidRDefault="000868AE" w:rsidP="000868AE">
            <w:pPr>
              <w:spacing w:line="0" w:lineRule="atLeast"/>
              <w:jc w:val="center"/>
              <w:rPr>
                <w:sz w:val="24"/>
                <w:szCs w:val="24"/>
              </w:rPr>
            </w:pPr>
            <w:r w:rsidRPr="00B21A02">
              <w:rPr>
                <w:b/>
                <w:bCs/>
                <w:sz w:val="24"/>
                <w:szCs w:val="24"/>
              </w:rPr>
              <w:t>Всего:</w:t>
            </w:r>
          </w:p>
        </w:tc>
        <w:tc>
          <w:tcPr>
            <w:tcW w:w="1701" w:type="dxa"/>
            <w:shd w:val="clear" w:color="auto" w:fill="auto"/>
            <w:vAlign w:val="center"/>
          </w:tcPr>
          <w:p w:rsidR="000868AE" w:rsidRPr="00B21A02" w:rsidRDefault="000868AE" w:rsidP="000868AE">
            <w:pPr>
              <w:jc w:val="center"/>
              <w:rPr>
                <w:b/>
                <w:sz w:val="24"/>
                <w:szCs w:val="24"/>
              </w:rPr>
            </w:pPr>
            <w:r w:rsidRPr="00B21A02">
              <w:rPr>
                <w:b/>
                <w:sz w:val="24"/>
                <w:szCs w:val="24"/>
              </w:rPr>
              <w:t>5 766</w:t>
            </w:r>
          </w:p>
        </w:tc>
        <w:tc>
          <w:tcPr>
            <w:tcW w:w="1162" w:type="dxa"/>
            <w:shd w:val="clear" w:color="auto" w:fill="auto"/>
            <w:vAlign w:val="center"/>
          </w:tcPr>
          <w:p w:rsidR="000868AE" w:rsidRPr="00B21A02" w:rsidRDefault="000868AE" w:rsidP="000868AE">
            <w:pPr>
              <w:jc w:val="center"/>
              <w:rPr>
                <w:b/>
                <w:sz w:val="24"/>
                <w:szCs w:val="24"/>
              </w:rPr>
            </w:pPr>
            <w:r w:rsidRPr="00B21A02">
              <w:rPr>
                <w:b/>
                <w:sz w:val="24"/>
                <w:szCs w:val="24"/>
              </w:rPr>
              <w:t>1 498</w:t>
            </w:r>
          </w:p>
        </w:tc>
        <w:tc>
          <w:tcPr>
            <w:tcW w:w="1247" w:type="dxa"/>
            <w:shd w:val="clear" w:color="auto" w:fill="auto"/>
            <w:vAlign w:val="center"/>
          </w:tcPr>
          <w:p w:rsidR="000868AE" w:rsidRPr="00B21A02" w:rsidRDefault="000868AE" w:rsidP="000868AE">
            <w:pPr>
              <w:jc w:val="center"/>
              <w:rPr>
                <w:b/>
                <w:sz w:val="24"/>
                <w:szCs w:val="24"/>
              </w:rPr>
            </w:pPr>
            <w:r w:rsidRPr="00B21A02">
              <w:rPr>
                <w:b/>
                <w:sz w:val="24"/>
                <w:szCs w:val="24"/>
              </w:rPr>
              <w:t>3 755</w:t>
            </w:r>
          </w:p>
        </w:tc>
        <w:tc>
          <w:tcPr>
            <w:tcW w:w="1276" w:type="dxa"/>
            <w:shd w:val="clear" w:color="auto" w:fill="auto"/>
            <w:vAlign w:val="center"/>
          </w:tcPr>
          <w:p w:rsidR="000868AE" w:rsidRPr="00B21A02" w:rsidRDefault="000868AE" w:rsidP="000868AE">
            <w:pPr>
              <w:jc w:val="center"/>
              <w:rPr>
                <w:b/>
                <w:sz w:val="24"/>
                <w:szCs w:val="24"/>
              </w:rPr>
            </w:pPr>
            <w:r w:rsidRPr="00B21A02">
              <w:rPr>
                <w:b/>
                <w:sz w:val="24"/>
                <w:szCs w:val="24"/>
              </w:rPr>
              <w:t>513</w:t>
            </w:r>
          </w:p>
        </w:tc>
      </w:tr>
    </w:tbl>
    <w:p w:rsidR="000868AE" w:rsidRPr="00B21A02" w:rsidRDefault="000868AE" w:rsidP="000868AE">
      <w:pPr>
        <w:spacing w:line="0" w:lineRule="atLeast"/>
        <w:ind w:firstLine="709"/>
        <w:jc w:val="both"/>
        <w:rPr>
          <w:sz w:val="28"/>
          <w:szCs w:val="28"/>
        </w:rPr>
      </w:pPr>
    </w:p>
    <w:p w:rsidR="000868AE" w:rsidRPr="00B21A02" w:rsidRDefault="000868AE" w:rsidP="000868AE">
      <w:pPr>
        <w:ind w:firstLine="709"/>
        <w:jc w:val="both"/>
        <w:rPr>
          <w:sz w:val="28"/>
          <w:szCs w:val="28"/>
        </w:rPr>
      </w:pPr>
      <w:r w:rsidRPr="00B21A02">
        <w:rPr>
          <w:sz w:val="28"/>
          <w:szCs w:val="28"/>
        </w:rPr>
        <w:t>По состоянию на 01.04.2024 в Березовском районе зарегистрировано 21 единица 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Севера.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0868AE" w:rsidRPr="00B21A02" w:rsidRDefault="000868AE" w:rsidP="000868AE">
      <w:pPr>
        <w:ind w:firstLine="709"/>
        <w:jc w:val="both"/>
        <w:rPr>
          <w:sz w:val="28"/>
          <w:szCs w:val="28"/>
        </w:rPr>
      </w:pPr>
      <w:r w:rsidRPr="00B21A02">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0868AE" w:rsidRPr="00B21A02" w:rsidRDefault="000868AE" w:rsidP="000868AE">
      <w:pPr>
        <w:ind w:firstLine="709"/>
        <w:jc w:val="both"/>
        <w:rPr>
          <w:sz w:val="28"/>
          <w:szCs w:val="28"/>
        </w:rPr>
      </w:pPr>
      <w:r w:rsidRPr="00B21A02">
        <w:rPr>
          <w:sz w:val="28"/>
          <w:szCs w:val="28"/>
        </w:rPr>
        <w:t xml:space="preserve">С целью поддержки развития традиционной хозяйственной деятельности коренных малочисленных народов Севера в Березовском районе реализуется муниципальная программа </w:t>
      </w:r>
      <w:r w:rsidRPr="00B21A02">
        <w:rPr>
          <w:bCs/>
          <w:sz w:val="28"/>
          <w:szCs w:val="28"/>
        </w:rPr>
        <w:t>«</w:t>
      </w:r>
      <w:r w:rsidRPr="00B21A02">
        <w:rPr>
          <w:sz w:val="28"/>
          <w:szCs w:val="28"/>
        </w:rPr>
        <w:t>Устойчивое развитие коренных малочисленных народов Севера в Березовском районе».</w:t>
      </w:r>
    </w:p>
    <w:p w:rsidR="000868AE" w:rsidRPr="00B21A02" w:rsidRDefault="000868AE" w:rsidP="000868AE">
      <w:pPr>
        <w:ind w:firstLine="708"/>
        <w:jc w:val="both"/>
        <w:rPr>
          <w:sz w:val="28"/>
          <w:szCs w:val="28"/>
        </w:rPr>
      </w:pPr>
      <w:r w:rsidRPr="00B21A02">
        <w:rPr>
          <w:sz w:val="28"/>
          <w:szCs w:val="28"/>
        </w:rPr>
        <w:t>На реализацию мероприятий муниципальной программы в 2024 году запланированы денежные средства в сумме 9 835,70 тыс. рублей, по состоянию на 01.0</w:t>
      </w:r>
      <w:r w:rsidR="008B1B27" w:rsidRPr="00B21A02">
        <w:rPr>
          <w:sz w:val="28"/>
          <w:szCs w:val="28"/>
        </w:rPr>
        <w:t>4.2024 освоение составило 8,94</w:t>
      </w:r>
      <w:r w:rsidRPr="00B21A02">
        <w:rPr>
          <w:sz w:val="28"/>
          <w:szCs w:val="28"/>
        </w:rPr>
        <w:t>%. Средства направлены на:</w:t>
      </w:r>
    </w:p>
    <w:p w:rsidR="000868AE" w:rsidRPr="00B21A02" w:rsidRDefault="000868AE" w:rsidP="000868AE">
      <w:pPr>
        <w:ind w:firstLine="709"/>
        <w:jc w:val="both"/>
        <w:rPr>
          <w:sz w:val="28"/>
          <w:szCs w:val="28"/>
        </w:rPr>
      </w:pPr>
      <w:r w:rsidRPr="00B21A02">
        <w:rPr>
          <w:sz w:val="28"/>
          <w:szCs w:val="28"/>
        </w:rPr>
        <w:t>1. компенсацию расходов для приобретения материально – технических средств – 7 гражданам из числа коренных малочисленных народов Севера, в том числе: пгт. Березово – 4, с. Саранпауль – 1, п. Сосьва - 2.</w:t>
      </w:r>
    </w:p>
    <w:p w:rsidR="000868AE" w:rsidRPr="00B21A02" w:rsidRDefault="000868AE" w:rsidP="000868AE">
      <w:pPr>
        <w:ind w:firstLine="709"/>
        <w:jc w:val="both"/>
        <w:rPr>
          <w:sz w:val="28"/>
          <w:szCs w:val="28"/>
        </w:rPr>
      </w:pPr>
      <w:r w:rsidRPr="00B21A02">
        <w:rPr>
          <w:sz w:val="28"/>
          <w:szCs w:val="28"/>
        </w:rPr>
        <w:t>Приобретено: моторная лодка – 1, запасные части – 4, сетематериалов – 2;</w:t>
      </w:r>
    </w:p>
    <w:p w:rsidR="000868AE" w:rsidRPr="00B21A02" w:rsidRDefault="000868AE" w:rsidP="000868AE">
      <w:pPr>
        <w:ind w:firstLine="709"/>
        <w:jc w:val="both"/>
        <w:rPr>
          <w:sz w:val="28"/>
          <w:szCs w:val="28"/>
        </w:rPr>
      </w:pPr>
      <w:r w:rsidRPr="00B21A02">
        <w:rPr>
          <w:sz w:val="28"/>
          <w:szCs w:val="28"/>
        </w:rPr>
        <w:t>2. 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пгт. Березово – 1;</w:t>
      </w:r>
    </w:p>
    <w:p w:rsidR="000868AE" w:rsidRPr="00B21A02" w:rsidRDefault="000868AE" w:rsidP="000868AE">
      <w:pPr>
        <w:ind w:firstLine="709"/>
        <w:jc w:val="both"/>
        <w:rPr>
          <w:sz w:val="28"/>
          <w:szCs w:val="28"/>
        </w:rPr>
      </w:pPr>
      <w:r w:rsidRPr="00B21A02">
        <w:rPr>
          <w:sz w:val="28"/>
          <w:szCs w:val="28"/>
        </w:rPr>
        <w:t>3. предоставление субсидии на продукцию охоты 1 организации в с. Саранпауль – 1;</w:t>
      </w:r>
    </w:p>
    <w:p w:rsidR="000868AE" w:rsidRPr="00B21A02" w:rsidRDefault="000868AE" w:rsidP="000868AE">
      <w:pPr>
        <w:ind w:firstLine="709"/>
        <w:jc w:val="both"/>
        <w:rPr>
          <w:sz w:val="28"/>
          <w:szCs w:val="28"/>
        </w:rPr>
      </w:pPr>
      <w:r w:rsidRPr="00B21A02">
        <w:rPr>
          <w:sz w:val="28"/>
          <w:szCs w:val="28"/>
        </w:rPr>
        <w:t>4. предоставление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- 1 организации в п. Сосьва.</w:t>
      </w:r>
    </w:p>
    <w:p w:rsidR="000868AE" w:rsidRPr="00B21A02" w:rsidRDefault="000868AE" w:rsidP="000868AE">
      <w:pPr>
        <w:ind w:firstLine="709"/>
        <w:jc w:val="both"/>
        <w:rPr>
          <w:sz w:val="28"/>
          <w:szCs w:val="28"/>
        </w:rPr>
      </w:pPr>
      <w:r w:rsidRPr="00B21A02">
        <w:rPr>
          <w:sz w:val="28"/>
          <w:szCs w:val="28"/>
        </w:rPr>
        <w:t xml:space="preserve">В целях содействия в сохранении, развитии и популяризации традиционных национальных ремесел и промыслов коренных малочисленных народов Севера в пгт. Березово проведена межмуниципальная выставка-ярмарка и мастер-классы традиционных народных промыслов обско-угорских народов «ХОШУМ-ХОТ» (Теплый дом). Количество участников 40 человек. </w:t>
      </w:r>
    </w:p>
    <w:p w:rsidR="000868AE" w:rsidRPr="00B21A02" w:rsidRDefault="000868AE" w:rsidP="000868AE">
      <w:pPr>
        <w:ind w:firstLine="709"/>
        <w:jc w:val="both"/>
        <w:rPr>
          <w:sz w:val="28"/>
          <w:szCs w:val="28"/>
        </w:rPr>
      </w:pPr>
      <w:r w:rsidRPr="00B21A02">
        <w:rPr>
          <w:sz w:val="28"/>
          <w:szCs w:val="28"/>
        </w:rPr>
        <w:t>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0868AE" w:rsidRPr="00B21A02" w:rsidRDefault="000868AE" w:rsidP="000868AE">
      <w:pPr>
        <w:spacing w:line="0" w:lineRule="atLeast"/>
        <w:ind w:firstLine="709"/>
        <w:jc w:val="both"/>
        <w:rPr>
          <w:sz w:val="28"/>
          <w:szCs w:val="28"/>
        </w:rPr>
      </w:pPr>
      <w:r w:rsidRPr="00B21A02">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0868AE" w:rsidRPr="00B21A02" w:rsidRDefault="000868AE" w:rsidP="000868AE"/>
    <w:p w:rsidR="005522D8" w:rsidRPr="00B21A02" w:rsidRDefault="005522D8" w:rsidP="00B56E70">
      <w:pPr>
        <w:spacing w:line="0" w:lineRule="atLeast"/>
        <w:ind w:firstLine="709"/>
        <w:jc w:val="both"/>
        <w:rPr>
          <w:sz w:val="28"/>
          <w:szCs w:val="28"/>
        </w:rPr>
      </w:pPr>
    </w:p>
    <w:p w:rsidR="0032689E" w:rsidRPr="00B21A02" w:rsidRDefault="0032689E" w:rsidP="0032689E">
      <w:pPr>
        <w:spacing w:line="0" w:lineRule="atLeast"/>
        <w:jc w:val="center"/>
        <w:rPr>
          <w:b/>
          <w:sz w:val="28"/>
          <w:szCs w:val="28"/>
        </w:rPr>
      </w:pPr>
      <w:r w:rsidRPr="00B21A02">
        <w:rPr>
          <w:b/>
          <w:sz w:val="28"/>
          <w:szCs w:val="28"/>
        </w:rPr>
        <w:t>Развитие туризма</w:t>
      </w:r>
    </w:p>
    <w:p w:rsidR="0032689E" w:rsidRPr="00B21A02" w:rsidRDefault="0032689E" w:rsidP="0032689E">
      <w:pPr>
        <w:tabs>
          <w:tab w:val="left" w:pos="3940"/>
        </w:tabs>
        <w:spacing w:line="0" w:lineRule="atLeast"/>
        <w:ind w:firstLine="709"/>
        <w:jc w:val="both"/>
        <w:rPr>
          <w:sz w:val="28"/>
          <w:szCs w:val="28"/>
        </w:rPr>
      </w:pPr>
      <w:r w:rsidRPr="00B21A02">
        <w:rPr>
          <w:sz w:val="28"/>
          <w:szCs w:val="28"/>
        </w:rPr>
        <w:tab/>
      </w:r>
    </w:p>
    <w:p w:rsidR="00B16B21" w:rsidRPr="00B21A02" w:rsidRDefault="00B16B21" w:rsidP="00B16B21">
      <w:pPr>
        <w:ind w:firstLine="540"/>
        <w:jc w:val="both"/>
        <w:rPr>
          <w:sz w:val="28"/>
          <w:szCs w:val="28"/>
        </w:rPr>
      </w:pPr>
      <w:r w:rsidRPr="00B21A02">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 экстремальный туризм, этнографический, экологический, познавательный, спортивная рыбалка и охота. </w:t>
      </w:r>
    </w:p>
    <w:p w:rsidR="00B16B21" w:rsidRPr="00B21A02" w:rsidRDefault="00B16B21" w:rsidP="00B16B21">
      <w:pPr>
        <w:ind w:firstLine="567"/>
        <w:jc w:val="both"/>
        <w:rPr>
          <w:sz w:val="28"/>
          <w:szCs w:val="28"/>
        </w:rPr>
      </w:pPr>
      <w:r w:rsidRPr="00B21A02">
        <w:rPr>
          <w:sz w:val="28"/>
          <w:szCs w:val="28"/>
        </w:rPr>
        <w:t>Развитие сферы туризма на территории Березовского района осуществляется путем реализации муниципальной программы «Культурное пространство Березовского района».</w:t>
      </w:r>
    </w:p>
    <w:p w:rsidR="00B16B21" w:rsidRPr="00B21A02" w:rsidRDefault="00B16B21" w:rsidP="00B16B21">
      <w:pPr>
        <w:ind w:firstLine="567"/>
        <w:jc w:val="both"/>
        <w:rPr>
          <w:sz w:val="28"/>
          <w:szCs w:val="28"/>
        </w:rPr>
      </w:pPr>
      <w:r w:rsidRPr="00B21A02">
        <w:rPr>
          <w:sz w:val="28"/>
          <w:szCs w:val="28"/>
        </w:rPr>
        <w:t>По состоянию на 01.01.2024 количество фирм, предоставляющих туристические услуги на территории района, составляет 10 единиц, в том числе:</w:t>
      </w:r>
    </w:p>
    <w:p w:rsidR="00B16B21" w:rsidRPr="00B21A02" w:rsidRDefault="00B16B21" w:rsidP="00B16B21">
      <w:pPr>
        <w:ind w:firstLine="567"/>
        <w:jc w:val="both"/>
        <w:rPr>
          <w:sz w:val="28"/>
          <w:szCs w:val="28"/>
        </w:rPr>
      </w:pPr>
      <w:r w:rsidRPr="00B21A02">
        <w:rPr>
          <w:sz w:val="28"/>
          <w:szCs w:val="28"/>
        </w:rPr>
        <w:t xml:space="preserve">- ООО «Рутил», ООО «Бедкаш», ООО «НП «Элаль», ООО «Югра-тур», индивидуальные предприниматели – Давыдков Ю.В., Рокина Е.А, Маслов А.В., Охрименко А.А. (турагентство «География»), ООО «Алтатумп» и Рыболовная база Игрим. </w:t>
      </w:r>
    </w:p>
    <w:p w:rsidR="00B16B21" w:rsidRPr="00B21A02" w:rsidRDefault="00B16B21" w:rsidP="00B16B21">
      <w:pPr>
        <w:ind w:firstLine="709"/>
        <w:jc w:val="both"/>
        <w:rPr>
          <w:sz w:val="28"/>
          <w:szCs w:val="28"/>
        </w:rPr>
      </w:pPr>
      <w:r w:rsidRPr="00B21A02">
        <w:rPr>
          <w:sz w:val="28"/>
          <w:szCs w:val="28"/>
        </w:rPr>
        <w:t xml:space="preserve">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A67BCC" w:rsidRPr="00B21A02" w:rsidRDefault="00B16B21" w:rsidP="00B16B21">
      <w:pPr>
        <w:ind w:firstLine="709"/>
        <w:jc w:val="both"/>
        <w:rPr>
          <w:sz w:val="28"/>
          <w:szCs w:val="28"/>
        </w:rPr>
      </w:pPr>
      <w:r w:rsidRPr="00B21A02">
        <w:rPr>
          <w:sz w:val="28"/>
          <w:szCs w:val="28"/>
        </w:rPr>
        <w:t xml:space="preserve">На территории действует 2 некоммерческие организации: МОУ ДОД «ДЮЦ Поиск», детское этностойбище «Мань Ускве». </w:t>
      </w:r>
    </w:p>
    <w:p w:rsidR="00A67BCC" w:rsidRPr="00B21A02" w:rsidRDefault="00A67BCC" w:rsidP="00A67BCC">
      <w:pPr>
        <w:ind w:firstLine="709"/>
        <w:jc w:val="both"/>
        <w:rPr>
          <w:sz w:val="28"/>
          <w:szCs w:val="28"/>
        </w:rPr>
      </w:pPr>
      <w:r w:rsidRPr="00B21A02">
        <w:rPr>
          <w:sz w:val="28"/>
          <w:szCs w:val="28"/>
        </w:rPr>
        <w:t>В 1 квартале 2024 года общий поток организованных туристов и экскурсантов уменьшился на 12,56% и составил 2 657 человек (1 квартал 2023 года – 3 039 чел.). Снижение турпотока обусловлено небольшим количеством событийных мероприятий, теплыми погодными условиями, что привело к неоднократному ограничению движения по зимним автодорогам.</w:t>
      </w:r>
    </w:p>
    <w:p w:rsidR="00A67BCC" w:rsidRPr="00B21A02" w:rsidRDefault="00A67BCC" w:rsidP="00A67BCC">
      <w:pPr>
        <w:ind w:firstLine="709"/>
        <w:jc w:val="both"/>
        <w:rPr>
          <w:sz w:val="28"/>
          <w:szCs w:val="28"/>
        </w:rPr>
      </w:pPr>
      <w:r w:rsidRPr="00B21A02">
        <w:rPr>
          <w:sz w:val="28"/>
          <w:szCs w:val="28"/>
        </w:rPr>
        <w:t>3 февраля 2024 года представители Березовского района стали участниками в Международной выставке-форуме «Россия», где на площадке Ханты-мансийского автономного округа – Югры представляли туристский потенциал района. В программе было предусмотрено проведение мастер-классов по изготовлению национальных сувениров и украшений, раздача печатной продукции, трансляция видеороликов о Березовском районе.</w:t>
      </w:r>
    </w:p>
    <w:p w:rsidR="00A67BCC" w:rsidRPr="00B21A02" w:rsidRDefault="00A67BCC" w:rsidP="00A67BCC">
      <w:pPr>
        <w:ind w:firstLine="709"/>
        <w:jc w:val="both"/>
        <w:rPr>
          <w:sz w:val="28"/>
          <w:szCs w:val="28"/>
        </w:rPr>
      </w:pPr>
      <w:r w:rsidRPr="00B21A02">
        <w:rPr>
          <w:sz w:val="28"/>
          <w:szCs w:val="28"/>
        </w:rPr>
        <w:t xml:space="preserve">Территория городского поселения Березово является историческим поселением. На протяжении 15 лет ведутся постоянные археологические раскопки, содержащие бесценные артефакты. </w:t>
      </w:r>
    </w:p>
    <w:p w:rsidR="00A67BCC" w:rsidRPr="00B21A02" w:rsidRDefault="00A67BCC" w:rsidP="00A67BCC">
      <w:pPr>
        <w:ind w:firstLine="709"/>
        <w:jc w:val="both"/>
        <w:textAlignment w:val="baseline"/>
        <w:rPr>
          <w:sz w:val="28"/>
          <w:szCs w:val="28"/>
        </w:rPr>
      </w:pPr>
      <w:r w:rsidRPr="00B21A02">
        <w:rPr>
          <w:sz w:val="28"/>
          <w:szCs w:val="28"/>
        </w:rPr>
        <w:t xml:space="preserve">В 2021 году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B21A02">
        <w:rPr>
          <w:rFonts w:eastAsia="Calibri"/>
          <w:color w:val="000000"/>
          <w:sz w:val="28"/>
          <w:szCs w:val="28"/>
        </w:rPr>
        <w:t>исторической, научно обоснованной достопримечательностью для туристов.</w:t>
      </w:r>
    </w:p>
    <w:p w:rsidR="00A67BCC" w:rsidRPr="00B21A02" w:rsidRDefault="00A67BCC" w:rsidP="00A67BCC">
      <w:pPr>
        <w:autoSpaceDE w:val="0"/>
        <w:autoSpaceDN w:val="0"/>
        <w:adjustRightInd w:val="0"/>
        <w:ind w:firstLine="709"/>
        <w:jc w:val="both"/>
        <w:rPr>
          <w:color w:val="000000"/>
          <w:sz w:val="28"/>
          <w:szCs w:val="28"/>
        </w:rPr>
      </w:pPr>
      <w:r w:rsidRPr="00B21A02">
        <w:rPr>
          <w:color w:val="000000"/>
          <w:sz w:val="28"/>
          <w:szCs w:val="28"/>
        </w:rPr>
        <w:t xml:space="preserve">Идея проекта привлекательна для развития туризма </w:t>
      </w:r>
      <w:r w:rsidRPr="00B21A02">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A67BCC" w:rsidRPr="00B21A02" w:rsidRDefault="00A67BCC" w:rsidP="00A67BCC">
      <w:pPr>
        <w:autoSpaceDE w:val="0"/>
        <w:autoSpaceDN w:val="0"/>
        <w:adjustRightInd w:val="0"/>
        <w:ind w:firstLine="709"/>
        <w:jc w:val="both"/>
        <w:rPr>
          <w:color w:val="000000"/>
          <w:sz w:val="28"/>
          <w:szCs w:val="28"/>
        </w:rPr>
      </w:pPr>
      <w:r w:rsidRPr="00B21A02">
        <w:rPr>
          <w:color w:val="000000"/>
          <w:sz w:val="28"/>
          <w:szCs w:val="28"/>
        </w:rPr>
        <w:t>В рамках реализации гранта Президента осуществляются работы по выполнению научной 3</w:t>
      </w:r>
      <w:r w:rsidRPr="00B21A02">
        <w:rPr>
          <w:color w:val="000000"/>
          <w:sz w:val="28"/>
          <w:szCs w:val="28"/>
          <w:lang w:val="en-US"/>
        </w:rPr>
        <w:t>D</w:t>
      </w:r>
      <w:r w:rsidRPr="00B21A02">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A67BCC" w:rsidRPr="00B21A02" w:rsidRDefault="00A67BCC" w:rsidP="00A67BCC">
      <w:pPr>
        <w:ind w:firstLine="709"/>
        <w:jc w:val="both"/>
        <w:rPr>
          <w:sz w:val="28"/>
          <w:szCs w:val="28"/>
        </w:rPr>
      </w:pPr>
      <w:r w:rsidRPr="00B21A02">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794036" w:rsidRPr="00B21A02" w:rsidRDefault="00794036" w:rsidP="00794036"/>
    <w:p w:rsidR="001A3857" w:rsidRPr="00B21A02" w:rsidRDefault="001A3857" w:rsidP="0032689E">
      <w:pPr>
        <w:pStyle w:val="af"/>
        <w:tabs>
          <w:tab w:val="left" w:pos="540"/>
        </w:tabs>
        <w:ind w:firstLine="720"/>
        <w:jc w:val="center"/>
        <w:rPr>
          <w:b/>
          <w:bCs/>
          <w:iCs/>
        </w:rPr>
      </w:pPr>
    </w:p>
    <w:p w:rsidR="0032689E" w:rsidRPr="00B21A02" w:rsidRDefault="0032689E" w:rsidP="0032689E">
      <w:pPr>
        <w:pStyle w:val="af"/>
        <w:tabs>
          <w:tab w:val="left" w:pos="540"/>
        </w:tabs>
        <w:ind w:firstLine="720"/>
        <w:jc w:val="center"/>
        <w:rPr>
          <w:b/>
          <w:bCs/>
          <w:iCs/>
        </w:rPr>
      </w:pPr>
      <w:r w:rsidRPr="00B21A02">
        <w:rPr>
          <w:b/>
          <w:bCs/>
          <w:iCs/>
        </w:rPr>
        <w:t>Социальная сфера</w:t>
      </w:r>
    </w:p>
    <w:p w:rsidR="0032689E" w:rsidRPr="00B21A02" w:rsidRDefault="0032689E" w:rsidP="0032689E">
      <w:pPr>
        <w:pStyle w:val="af"/>
        <w:tabs>
          <w:tab w:val="left" w:pos="540"/>
        </w:tabs>
        <w:ind w:firstLine="720"/>
        <w:jc w:val="center"/>
        <w:rPr>
          <w:b/>
          <w:bCs/>
          <w:iCs/>
        </w:rPr>
      </w:pPr>
    </w:p>
    <w:p w:rsidR="0032689E" w:rsidRPr="00B21A02" w:rsidRDefault="0032689E" w:rsidP="0032689E">
      <w:pPr>
        <w:pStyle w:val="af"/>
        <w:tabs>
          <w:tab w:val="left" w:pos="540"/>
        </w:tabs>
        <w:ind w:firstLine="709"/>
      </w:pPr>
      <w:r w:rsidRPr="00B21A02">
        <w:t>Доля расходов бюджета Березовского района на развитие отраслей социальной сферы по состоянию на 01.</w:t>
      </w:r>
      <w:r w:rsidR="00A67244" w:rsidRPr="00B21A02">
        <w:t>04</w:t>
      </w:r>
      <w:r w:rsidRPr="00B21A02">
        <w:t>.202</w:t>
      </w:r>
      <w:r w:rsidR="00041D63" w:rsidRPr="00B21A02">
        <w:t>4</w:t>
      </w:r>
      <w:r w:rsidRPr="00B21A02">
        <w:t xml:space="preserve"> составляет </w:t>
      </w:r>
      <w:r w:rsidR="00DC1FE3" w:rsidRPr="00B21A02">
        <w:t>54,47</w:t>
      </w:r>
      <w:r w:rsidRPr="00B21A02">
        <w:t xml:space="preserve">% или </w:t>
      </w:r>
      <w:r w:rsidR="00DC1FE3" w:rsidRPr="00B21A02">
        <w:t>508,48</w:t>
      </w:r>
      <w:r w:rsidRPr="00B21A02">
        <w:t xml:space="preserve"> млн. рублей от общих расходов консолидированного бюджета района.</w:t>
      </w:r>
    </w:p>
    <w:p w:rsidR="0032689E" w:rsidRPr="00B21A02" w:rsidRDefault="0032689E" w:rsidP="0032689E">
      <w:pPr>
        <w:pStyle w:val="af"/>
        <w:tabs>
          <w:tab w:val="left" w:pos="540"/>
        </w:tabs>
        <w:ind w:firstLine="720"/>
      </w:pPr>
    </w:p>
    <w:p w:rsidR="0032689E" w:rsidRPr="00B21A02" w:rsidRDefault="0032689E" w:rsidP="0032689E">
      <w:pPr>
        <w:pStyle w:val="1d"/>
        <w:ind w:left="0"/>
        <w:rPr>
          <w:b/>
          <w:sz w:val="28"/>
          <w:szCs w:val="28"/>
        </w:rPr>
      </w:pPr>
      <w:r w:rsidRPr="00B21A02">
        <w:rPr>
          <w:b/>
          <w:sz w:val="28"/>
          <w:szCs w:val="28"/>
        </w:rPr>
        <w:t>Образование</w:t>
      </w:r>
    </w:p>
    <w:p w:rsidR="001A1B2C" w:rsidRPr="00B21A02" w:rsidRDefault="001A1B2C" w:rsidP="001A1B2C">
      <w:pPr>
        <w:ind w:firstLine="709"/>
        <w:jc w:val="both"/>
        <w:rPr>
          <w:bCs/>
          <w:sz w:val="28"/>
          <w:szCs w:val="28"/>
        </w:rPr>
      </w:pPr>
      <w:r w:rsidRPr="00B21A02">
        <w:rPr>
          <w:bCs/>
          <w:sz w:val="28"/>
          <w:szCs w:val="28"/>
        </w:rPr>
        <w:t>Приоритетные направления деятельности системы образования Березовского района – это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Березовского района, а также формирование эффективной системы выявления, поддержки и развития способностей и талантов у детей и молодежи.</w:t>
      </w:r>
    </w:p>
    <w:p w:rsidR="001A1B2C" w:rsidRPr="00B21A02" w:rsidRDefault="001A1B2C" w:rsidP="001A1B2C">
      <w:pPr>
        <w:widowControl w:val="0"/>
        <w:ind w:right="-54" w:firstLine="709"/>
        <w:jc w:val="both"/>
        <w:rPr>
          <w:sz w:val="28"/>
          <w:szCs w:val="28"/>
        </w:rPr>
      </w:pPr>
      <w:r w:rsidRPr="00B21A02">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на 2024 год составляет 3 392,24 млн. рублей, освоение составило 12,00%.</w:t>
      </w:r>
    </w:p>
    <w:p w:rsidR="001A1B2C" w:rsidRPr="00B21A02" w:rsidRDefault="001A1B2C" w:rsidP="001A1B2C">
      <w:pPr>
        <w:widowControl w:val="0"/>
        <w:tabs>
          <w:tab w:val="left" w:pos="540"/>
          <w:tab w:val="left" w:pos="1300"/>
        </w:tabs>
        <w:spacing w:line="0" w:lineRule="atLeast"/>
        <w:ind w:firstLine="709"/>
        <w:jc w:val="both"/>
        <w:rPr>
          <w:sz w:val="28"/>
          <w:szCs w:val="28"/>
        </w:rPr>
      </w:pPr>
      <w:r w:rsidRPr="00B21A02">
        <w:rPr>
          <w:sz w:val="28"/>
          <w:szCs w:val="28"/>
        </w:rPr>
        <w:t>Образовательную деятельность на территории Березовского района осуществляют 24 организации (22 муниципальных и 2 государственных образовательных учреждения), в том числе:</w:t>
      </w:r>
    </w:p>
    <w:p w:rsidR="001A1B2C" w:rsidRPr="00B21A02" w:rsidRDefault="001A1B2C" w:rsidP="001A1B2C">
      <w:pPr>
        <w:widowControl w:val="0"/>
        <w:tabs>
          <w:tab w:val="left" w:pos="540"/>
          <w:tab w:val="left" w:pos="1300"/>
        </w:tabs>
        <w:spacing w:line="0" w:lineRule="atLeast"/>
        <w:ind w:firstLine="709"/>
        <w:jc w:val="both"/>
        <w:rPr>
          <w:sz w:val="28"/>
          <w:szCs w:val="28"/>
        </w:rPr>
      </w:pPr>
      <w:r w:rsidRPr="00B21A02">
        <w:rPr>
          <w:sz w:val="28"/>
          <w:szCs w:val="28"/>
        </w:rPr>
        <w:t>- 12 общеобразовательных организаций;</w:t>
      </w:r>
    </w:p>
    <w:p w:rsidR="001A1B2C" w:rsidRPr="00B21A02" w:rsidRDefault="001A1B2C" w:rsidP="001A1B2C">
      <w:pPr>
        <w:widowControl w:val="0"/>
        <w:tabs>
          <w:tab w:val="left" w:pos="540"/>
          <w:tab w:val="left" w:pos="1300"/>
        </w:tabs>
        <w:spacing w:line="0" w:lineRule="atLeast"/>
        <w:ind w:firstLine="709"/>
        <w:jc w:val="both"/>
        <w:rPr>
          <w:sz w:val="28"/>
          <w:szCs w:val="28"/>
        </w:rPr>
      </w:pPr>
      <w:r w:rsidRPr="00B21A02">
        <w:rPr>
          <w:sz w:val="28"/>
          <w:szCs w:val="28"/>
        </w:rPr>
        <w:t>- 7 дошкольных образовательных организаций;</w:t>
      </w:r>
    </w:p>
    <w:p w:rsidR="001A1B2C" w:rsidRPr="00B21A02" w:rsidRDefault="001A1B2C" w:rsidP="001A1B2C">
      <w:pPr>
        <w:widowControl w:val="0"/>
        <w:tabs>
          <w:tab w:val="left" w:pos="540"/>
          <w:tab w:val="left" w:pos="1300"/>
        </w:tabs>
        <w:spacing w:line="0" w:lineRule="atLeast"/>
        <w:ind w:firstLine="709"/>
        <w:jc w:val="both"/>
        <w:rPr>
          <w:sz w:val="28"/>
          <w:szCs w:val="28"/>
        </w:rPr>
      </w:pPr>
      <w:r w:rsidRPr="00B21A02">
        <w:rPr>
          <w:sz w:val="28"/>
          <w:szCs w:val="28"/>
        </w:rPr>
        <w:t>- 3 организации дополнительного образования;</w:t>
      </w:r>
    </w:p>
    <w:p w:rsidR="001A1B2C" w:rsidRPr="00B21A02" w:rsidRDefault="001A1B2C" w:rsidP="001A1B2C">
      <w:pPr>
        <w:widowControl w:val="0"/>
        <w:tabs>
          <w:tab w:val="left" w:pos="540"/>
          <w:tab w:val="left" w:pos="1300"/>
        </w:tabs>
        <w:spacing w:line="0" w:lineRule="atLeast"/>
        <w:ind w:firstLine="709"/>
        <w:jc w:val="both"/>
        <w:rPr>
          <w:sz w:val="28"/>
          <w:szCs w:val="28"/>
        </w:rPr>
      </w:pPr>
      <w:r w:rsidRPr="00B21A02">
        <w:rPr>
          <w:sz w:val="28"/>
          <w:szCs w:val="28"/>
        </w:rPr>
        <w:t xml:space="preserve">- 2 государственные образовательные организации. </w:t>
      </w:r>
    </w:p>
    <w:p w:rsidR="001A1B2C" w:rsidRPr="00B21A02" w:rsidRDefault="001A1B2C" w:rsidP="001A1B2C">
      <w:pPr>
        <w:widowControl w:val="0"/>
        <w:tabs>
          <w:tab w:val="left" w:pos="540"/>
        </w:tabs>
        <w:ind w:left="993"/>
        <w:contextualSpacing/>
        <w:jc w:val="center"/>
        <w:rPr>
          <w:b/>
          <w:sz w:val="28"/>
          <w:szCs w:val="28"/>
        </w:rPr>
      </w:pPr>
    </w:p>
    <w:p w:rsidR="001A1B2C" w:rsidRPr="00B21A02" w:rsidRDefault="001A1B2C" w:rsidP="001A1B2C">
      <w:pPr>
        <w:widowControl w:val="0"/>
        <w:tabs>
          <w:tab w:val="left" w:pos="540"/>
        </w:tabs>
        <w:ind w:left="993"/>
        <w:contextualSpacing/>
        <w:jc w:val="center"/>
        <w:rPr>
          <w:b/>
          <w:sz w:val="28"/>
          <w:szCs w:val="28"/>
        </w:rPr>
      </w:pPr>
      <w:r w:rsidRPr="00B21A02">
        <w:rPr>
          <w:b/>
          <w:sz w:val="28"/>
          <w:szCs w:val="28"/>
        </w:rPr>
        <w:t>Показатели общеобразовательных школ</w:t>
      </w:r>
    </w:p>
    <w:p w:rsidR="001A1B2C" w:rsidRPr="00B21A02" w:rsidRDefault="001A1B2C" w:rsidP="001A1B2C">
      <w:pPr>
        <w:jc w:val="center"/>
        <w:rPr>
          <w:b/>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54"/>
        <w:gridCol w:w="2240"/>
        <w:gridCol w:w="2126"/>
      </w:tblGrid>
      <w:tr w:rsidR="001A1B2C" w:rsidRPr="00B21A02" w:rsidTr="001A1B2C">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b/>
                <w:sz w:val="24"/>
                <w:szCs w:val="24"/>
              </w:rPr>
            </w:pPr>
            <w:r w:rsidRPr="00B21A02">
              <w:rPr>
                <w:b/>
                <w:sz w:val="24"/>
                <w:szCs w:val="24"/>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b/>
                <w:sz w:val="24"/>
                <w:szCs w:val="24"/>
              </w:rPr>
            </w:pPr>
            <w:r w:rsidRPr="00B21A02">
              <w:rPr>
                <w:b/>
                <w:sz w:val="24"/>
                <w:szCs w:val="24"/>
              </w:rPr>
              <w:t>Наименование показателей</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b/>
                <w:sz w:val="24"/>
                <w:szCs w:val="24"/>
              </w:rPr>
            </w:pPr>
            <w:r w:rsidRPr="00B21A02">
              <w:rPr>
                <w:b/>
                <w:sz w:val="24"/>
                <w:szCs w:val="24"/>
              </w:rPr>
              <w:t>по состоянию на 01.09.2022</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b/>
                <w:sz w:val="24"/>
                <w:szCs w:val="24"/>
              </w:rPr>
            </w:pPr>
            <w:r w:rsidRPr="00B21A02">
              <w:rPr>
                <w:b/>
                <w:sz w:val="24"/>
                <w:szCs w:val="24"/>
              </w:rPr>
              <w:t>по состоянию на 01.09.2023</w:t>
            </w:r>
          </w:p>
        </w:tc>
      </w:tr>
      <w:tr w:rsidR="001A1B2C" w:rsidRPr="00B21A02" w:rsidTr="001A1B2C">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1.</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rPr>
                <w:sz w:val="24"/>
                <w:szCs w:val="24"/>
              </w:rPr>
            </w:pPr>
            <w:r w:rsidRPr="00B21A02">
              <w:rPr>
                <w:sz w:val="24"/>
                <w:szCs w:val="24"/>
              </w:rPr>
              <w:t>Количество общеобразовательных школ, ед.</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sz w:val="24"/>
                <w:szCs w:val="24"/>
              </w:rPr>
            </w:pPr>
            <w:r w:rsidRPr="00B21A02">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276" w:lineRule="auto"/>
              <w:jc w:val="center"/>
              <w:rPr>
                <w:sz w:val="24"/>
                <w:szCs w:val="24"/>
              </w:rPr>
            </w:pPr>
            <w:r w:rsidRPr="00B21A02">
              <w:rPr>
                <w:sz w:val="24"/>
                <w:szCs w:val="24"/>
              </w:rPr>
              <w:t>12</w:t>
            </w:r>
          </w:p>
        </w:tc>
      </w:tr>
      <w:tr w:rsidR="001A1B2C" w:rsidRPr="00B21A02" w:rsidTr="001A1B2C">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2.</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rPr>
                <w:sz w:val="24"/>
                <w:szCs w:val="24"/>
              </w:rPr>
            </w:pPr>
            <w:r w:rsidRPr="00B21A02">
              <w:rPr>
                <w:sz w:val="24"/>
                <w:szCs w:val="24"/>
              </w:rPr>
              <w:t xml:space="preserve">Количество мест в общеобразовательных школах, мест </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sz w:val="24"/>
                <w:szCs w:val="24"/>
              </w:rPr>
            </w:pPr>
            <w:r w:rsidRPr="00B21A02">
              <w:rPr>
                <w:sz w:val="24"/>
                <w:szCs w:val="24"/>
              </w:rPr>
              <w:t>3 798</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276" w:lineRule="auto"/>
              <w:jc w:val="center"/>
              <w:rPr>
                <w:sz w:val="24"/>
                <w:szCs w:val="24"/>
              </w:rPr>
            </w:pPr>
            <w:r w:rsidRPr="00B21A02">
              <w:rPr>
                <w:sz w:val="24"/>
                <w:szCs w:val="24"/>
              </w:rPr>
              <w:t>3 798</w:t>
            </w:r>
          </w:p>
        </w:tc>
      </w:tr>
      <w:tr w:rsidR="001A1B2C" w:rsidRPr="00B21A02" w:rsidTr="001A1B2C">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3.</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rPr>
                <w:sz w:val="24"/>
                <w:szCs w:val="24"/>
              </w:rPr>
            </w:pPr>
            <w:r w:rsidRPr="00B21A02">
              <w:rPr>
                <w:sz w:val="24"/>
                <w:szCs w:val="24"/>
              </w:rPr>
              <w:t xml:space="preserve">Количество учащихся в общеобразовательных школах, чел. </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sz w:val="24"/>
                <w:szCs w:val="24"/>
              </w:rPr>
            </w:pPr>
            <w:r w:rsidRPr="00B21A02">
              <w:rPr>
                <w:sz w:val="24"/>
                <w:szCs w:val="24"/>
              </w:rPr>
              <w:t>3 447</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276" w:lineRule="auto"/>
              <w:jc w:val="center"/>
              <w:rPr>
                <w:color w:val="FF0000"/>
                <w:sz w:val="24"/>
                <w:szCs w:val="24"/>
              </w:rPr>
            </w:pPr>
            <w:r w:rsidRPr="00B21A02">
              <w:rPr>
                <w:sz w:val="24"/>
                <w:szCs w:val="24"/>
                <w:lang w:val="en-US"/>
              </w:rPr>
              <w:t>3</w:t>
            </w:r>
            <w:r w:rsidRPr="00B21A02">
              <w:rPr>
                <w:sz w:val="24"/>
                <w:szCs w:val="24"/>
              </w:rPr>
              <w:t xml:space="preserve"> </w:t>
            </w:r>
            <w:r w:rsidRPr="00B21A02">
              <w:rPr>
                <w:sz w:val="24"/>
                <w:szCs w:val="24"/>
                <w:lang w:val="en-US"/>
              </w:rPr>
              <w:t>4</w:t>
            </w:r>
            <w:r w:rsidRPr="00B21A02">
              <w:rPr>
                <w:sz w:val="24"/>
                <w:szCs w:val="24"/>
              </w:rPr>
              <w:t>21</w:t>
            </w:r>
          </w:p>
        </w:tc>
      </w:tr>
      <w:tr w:rsidR="001A1B2C" w:rsidRPr="00B21A02" w:rsidTr="001A1B2C">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4.</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rPr>
                <w:sz w:val="24"/>
                <w:szCs w:val="24"/>
              </w:rPr>
            </w:pPr>
            <w:r w:rsidRPr="00B21A02">
              <w:rPr>
                <w:sz w:val="24"/>
                <w:szCs w:val="24"/>
              </w:rPr>
              <w:t>Численность учащихся, занимающихся во вторую смену в общеобразовательных школах, чел.</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keepNext/>
              <w:widowControl w:val="0"/>
              <w:spacing w:line="0" w:lineRule="atLeast"/>
              <w:jc w:val="center"/>
              <w:rPr>
                <w:sz w:val="24"/>
                <w:szCs w:val="24"/>
              </w:rPr>
            </w:pPr>
            <w:r w:rsidRPr="00B21A02">
              <w:rPr>
                <w:sz w:val="24"/>
                <w:szCs w:val="24"/>
              </w:rPr>
              <w:t>465</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keepNext/>
              <w:widowControl w:val="0"/>
              <w:spacing w:line="276" w:lineRule="auto"/>
              <w:jc w:val="center"/>
              <w:rPr>
                <w:color w:val="FF0000"/>
                <w:sz w:val="24"/>
                <w:szCs w:val="24"/>
              </w:rPr>
            </w:pPr>
            <w:r w:rsidRPr="00B21A02">
              <w:rPr>
                <w:sz w:val="24"/>
                <w:szCs w:val="24"/>
                <w:lang w:val="en-US"/>
              </w:rPr>
              <w:t>4</w:t>
            </w:r>
            <w:r w:rsidRPr="00B21A02">
              <w:rPr>
                <w:sz w:val="24"/>
                <w:szCs w:val="24"/>
              </w:rPr>
              <w:t>52</w:t>
            </w:r>
          </w:p>
        </w:tc>
      </w:tr>
      <w:tr w:rsidR="001A1B2C" w:rsidRPr="00B21A02" w:rsidTr="001A1B2C">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5.</w:t>
            </w:r>
          </w:p>
        </w:tc>
        <w:tc>
          <w:tcPr>
            <w:tcW w:w="535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rPr>
                <w:sz w:val="24"/>
                <w:szCs w:val="24"/>
              </w:rPr>
            </w:pPr>
            <w:r w:rsidRPr="00B21A02">
              <w:rPr>
                <w:sz w:val="24"/>
                <w:szCs w:val="24"/>
              </w:rPr>
              <w:t>Укомплектованность педагогическими кадрами в общеобразовательных учреждениях района (100%)</w:t>
            </w:r>
          </w:p>
        </w:tc>
        <w:tc>
          <w:tcPr>
            <w:tcW w:w="2240"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0" w:lineRule="atLeast"/>
              <w:jc w:val="center"/>
              <w:rPr>
                <w:sz w:val="24"/>
                <w:szCs w:val="24"/>
              </w:rPr>
            </w:pPr>
            <w:r w:rsidRPr="00B21A02">
              <w:rPr>
                <w:sz w:val="24"/>
                <w:szCs w:val="24"/>
              </w:rPr>
              <w:t>401</w:t>
            </w:r>
          </w:p>
        </w:tc>
        <w:tc>
          <w:tcPr>
            <w:tcW w:w="2126"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spacing w:line="276" w:lineRule="auto"/>
              <w:jc w:val="center"/>
              <w:rPr>
                <w:sz w:val="24"/>
                <w:szCs w:val="24"/>
              </w:rPr>
            </w:pPr>
            <w:r w:rsidRPr="00B21A02">
              <w:rPr>
                <w:sz w:val="24"/>
                <w:szCs w:val="24"/>
              </w:rPr>
              <w:t>363</w:t>
            </w:r>
          </w:p>
        </w:tc>
      </w:tr>
    </w:tbl>
    <w:p w:rsidR="001A1B2C" w:rsidRPr="00B21A02" w:rsidRDefault="001A1B2C" w:rsidP="001A1B2C">
      <w:pPr>
        <w:widowControl w:val="0"/>
        <w:tabs>
          <w:tab w:val="left" w:pos="1300"/>
        </w:tabs>
        <w:ind w:firstLine="709"/>
        <w:jc w:val="both"/>
        <w:rPr>
          <w:sz w:val="28"/>
          <w:szCs w:val="28"/>
        </w:rPr>
      </w:pPr>
    </w:p>
    <w:p w:rsidR="001A1B2C" w:rsidRPr="00B21A02" w:rsidRDefault="001A1B2C" w:rsidP="001A1B2C">
      <w:pPr>
        <w:widowControl w:val="0"/>
        <w:tabs>
          <w:tab w:val="left" w:pos="1300"/>
        </w:tabs>
        <w:spacing w:line="0" w:lineRule="atLeast"/>
        <w:ind w:firstLine="709"/>
        <w:jc w:val="both"/>
        <w:rPr>
          <w:sz w:val="28"/>
          <w:szCs w:val="28"/>
        </w:rPr>
      </w:pPr>
      <w:r w:rsidRPr="00B21A02">
        <w:rPr>
          <w:sz w:val="28"/>
          <w:szCs w:val="28"/>
        </w:rPr>
        <w:t>Занятия в 2 смены осуществляются в 2-х общеобразовательных школах пгт. Березово. Доля обучающихся во вторую смену составляет 452 человека или 13,21% от общего числа всех учащихся.</w:t>
      </w:r>
    </w:p>
    <w:p w:rsidR="001A1B2C" w:rsidRPr="00B21A02" w:rsidRDefault="001A1B2C" w:rsidP="001A1B2C">
      <w:pPr>
        <w:widowControl w:val="0"/>
        <w:tabs>
          <w:tab w:val="left" w:pos="540"/>
        </w:tabs>
        <w:ind w:firstLine="709"/>
        <w:jc w:val="both"/>
        <w:rPr>
          <w:sz w:val="28"/>
          <w:szCs w:val="28"/>
        </w:rPr>
      </w:pPr>
      <w:r w:rsidRPr="00B21A02">
        <w:rPr>
          <w:sz w:val="28"/>
          <w:szCs w:val="28"/>
        </w:rPr>
        <w:t>Общеобразовательные учреждения укомплектованы педагогическими кадрами в полном объеме, общая чис</w:t>
      </w:r>
      <w:r w:rsidR="00DF4031" w:rsidRPr="00B21A02">
        <w:rPr>
          <w:sz w:val="28"/>
          <w:szCs w:val="28"/>
        </w:rPr>
        <w:t>ленность педагогов на 01.09.2023</w:t>
      </w:r>
      <w:r w:rsidRPr="00B21A02">
        <w:rPr>
          <w:sz w:val="28"/>
          <w:szCs w:val="28"/>
        </w:rPr>
        <w:t xml:space="preserve"> составила 363 чел.</w:t>
      </w:r>
    </w:p>
    <w:p w:rsidR="001A1B2C" w:rsidRPr="00B21A02" w:rsidRDefault="001A1B2C" w:rsidP="001A1B2C">
      <w:pPr>
        <w:ind w:left="14" w:firstLine="695"/>
        <w:jc w:val="both"/>
        <w:rPr>
          <w:color w:val="000000"/>
          <w:spacing w:val="-1"/>
          <w:sz w:val="28"/>
          <w:szCs w:val="28"/>
        </w:rPr>
      </w:pPr>
      <w:r w:rsidRPr="00B21A02">
        <w:rPr>
          <w:color w:val="000000"/>
          <w:spacing w:val="-1"/>
          <w:sz w:val="28"/>
          <w:szCs w:val="28"/>
        </w:rPr>
        <w:t xml:space="preserve">В 2024 году государственную итоговую аттестацию по программе основного общего образования будут проходить 351 ученик 9-х классов, из них в форме ГВЭ – 5. </w:t>
      </w:r>
    </w:p>
    <w:p w:rsidR="001A1B2C" w:rsidRPr="00B21A02" w:rsidRDefault="001A1B2C" w:rsidP="001A1B2C">
      <w:pPr>
        <w:ind w:left="14" w:firstLine="695"/>
        <w:jc w:val="both"/>
        <w:rPr>
          <w:color w:val="000000"/>
          <w:spacing w:val="-1"/>
          <w:sz w:val="28"/>
          <w:szCs w:val="28"/>
        </w:rPr>
      </w:pPr>
      <w:r w:rsidRPr="00B21A02">
        <w:rPr>
          <w:color w:val="000000"/>
          <w:spacing w:val="-1"/>
          <w:sz w:val="28"/>
          <w:szCs w:val="28"/>
        </w:rPr>
        <w:t xml:space="preserve">Прохождение государственной итоговой аттестации по программе основного общего образования сдавать экзамены будут 131 ученик 11-х классов, в том числе в форме ГВЭ – 1 ученик. </w:t>
      </w:r>
    </w:p>
    <w:p w:rsidR="001A1B2C" w:rsidRPr="00B21A02" w:rsidRDefault="001A1B2C" w:rsidP="001A1B2C">
      <w:pPr>
        <w:ind w:left="14" w:firstLine="695"/>
        <w:jc w:val="both"/>
        <w:rPr>
          <w:spacing w:val="-1"/>
          <w:sz w:val="28"/>
          <w:szCs w:val="28"/>
        </w:rPr>
      </w:pPr>
      <w:r w:rsidRPr="00B21A02">
        <w:rPr>
          <w:spacing w:val="-1"/>
          <w:sz w:val="28"/>
          <w:szCs w:val="28"/>
        </w:rPr>
        <w:t>В марте 2024 года на территории Березовского района прошла Всероссийская акция «Сдаем вместе. День сдачи ЕГЭ родителями». Участие приняли 7 общеобразовательных организаций.</w:t>
      </w:r>
    </w:p>
    <w:p w:rsidR="001A1B2C" w:rsidRPr="00B21A02" w:rsidRDefault="001A1B2C" w:rsidP="001A1B2C">
      <w:pPr>
        <w:ind w:firstLine="708"/>
        <w:jc w:val="both"/>
        <w:rPr>
          <w:sz w:val="28"/>
          <w:szCs w:val="28"/>
        </w:rPr>
      </w:pPr>
      <w:r w:rsidRPr="00B21A02">
        <w:rPr>
          <w:sz w:val="28"/>
          <w:szCs w:val="28"/>
        </w:rPr>
        <w:t>В рамках проекта «Современная школа» на базе 7-ми образовательных организаций (МБОУ Березовская СОШ, МБОУ Игримская СОШ им. Г.Е. Собянина, МБОУ Саранпаульская СОШ, МБОУ Светловская СОШ, МАОУ Няксимвольская СОШ, МБОУ Хулимсунтская СОШ с кадетским</w:t>
      </w:r>
      <w:r w:rsidR="00DF4031" w:rsidRPr="00B21A02">
        <w:rPr>
          <w:sz w:val="28"/>
          <w:szCs w:val="28"/>
        </w:rPr>
        <w:t xml:space="preserve">и и мариинскими классами, МАОУ </w:t>
      </w:r>
      <w:r w:rsidRPr="00B21A02">
        <w:rPr>
          <w:sz w:val="28"/>
          <w:szCs w:val="28"/>
        </w:rPr>
        <w:t>Приполярная СОШ)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 Общее количество обучающихся составляет 2 100 человек.</w:t>
      </w:r>
    </w:p>
    <w:p w:rsidR="001A1B2C" w:rsidRPr="00B21A02" w:rsidRDefault="001A1B2C" w:rsidP="001A1B2C">
      <w:pPr>
        <w:widowControl w:val="0"/>
        <w:tabs>
          <w:tab w:val="left" w:pos="540"/>
        </w:tabs>
        <w:spacing w:line="0" w:lineRule="atLeast"/>
        <w:ind w:firstLine="709"/>
        <w:jc w:val="both"/>
        <w:rPr>
          <w:sz w:val="28"/>
          <w:szCs w:val="28"/>
        </w:rPr>
      </w:pPr>
      <w:r w:rsidRPr="00B21A02">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1A1B2C" w:rsidRPr="00B21A02" w:rsidRDefault="001A1B2C" w:rsidP="001A1B2C">
      <w:pPr>
        <w:snapToGrid w:val="0"/>
        <w:ind w:firstLine="708"/>
        <w:jc w:val="both"/>
        <w:rPr>
          <w:sz w:val="28"/>
          <w:szCs w:val="28"/>
        </w:rPr>
      </w:pPr>
      <w:r w:rsidRPr="00B21A02">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1A1B2C" w:rsidRPr="00B21A02" w:rsidRDefault="001A1B2C" w:rsidP="001A1B2C">
      <w:pPr>
        <w:widowControl w:val="0"/>
        <w:tabs>
          <w:tab w:val="left" w:pos="540"/>
          <w:tab w:val="left" w:pos="1300"/>
        </w:tabs>
        <w:ind w:firstLine="720"/>
        <w:jc w:val="both"/>
        <w:rPr>
          <w:sz w:val="28"/>
          <w:szCs w:val="28"/>
        </w:rPr>
      </w:pPr>
      <w:r w:rsidRPr="00B21A02">
        <w:rPr>
          <w:sz w:val="28"/>
          <w:szCs w:val="28"/>
        </w:rPr>
        <w:t>Численность детей, получающих дошкольное образование, составляет 1 327 человек. Снижение количества воспитанников в дошкольных образовательных учреждениях по сравнению с аналогичным периодом 2023 года на 107 человек, что обусловлено демографической ситуацией в районе (снижение рождаемости).</w:t>
      </w:r>
    </w:p>
    <w:p w:rsidR="001A1B2C" w:rsidRPr="00B21A02" w:rsidRDefault="001A1B2C" w:rsidP="001A1B2C">
      <w:pPr>
        <w:widowControl w:val="0"/>
        <w:tabs>
          <w:tab w:val="left" w:pos="1300"/>
        </w:tabs>
        <w:spacing w:line="0" w:lineRule="atLeast"/>
        <w:ind w:firstLine="709"/>
        <w:jc w:val="both"/>
        <w:rPr>
          <w:sz w:val="28"/>
          <w:szCs w:val="28"/>
        </w:rPr>
      </w:pPr>
      <w:r w:rsidRPr="00B21A02">
        <w:rPr>
          <w:sz w:val="28"/>
          <w:szCs w:val="28"/>
        </w:rPr>
        <w:t xml:space="preserve">На территории Березовского района функционирует 5 групп кратковременного пребывания адаптационной направленности (далее – ГКП), в том числе: пгт. Березово, пгт. Игрим, п. Светлый, д. Хулимсунт, п. Приполярный, охват детей в возрасте от 1,5 до 3 лет составляет 25 человек. </w:t>
      </w:r>
    </w:p>
    <w:p w:rsidR="001A1B2C" w:rsidRPr="00B21A02" w:rsidRDefault="001A1B2C" w:rsidP="001A1B2C">
      <w:pPr>
        <w:widowControl w:val="0"/>
        <w:tabs>
          <w:tab w:val="left" w:pos="1300"/>
        </w:tabs>
        <w:spacing w:line="0" w:lineRule="atLeast"/>
        <w:ind w:firstLine="709"/>
        <w:jc w:val="both"/>
        <w:rPr>
          <w:sz w:val="28"/>
          <w:szCs w:val="28"/>
        </w:rPr>
      </w:pPr>
    </w:p>
    <w:p w:rsidR="001A1B2C" w:rsidRPr="00B21A02" w:rsidRDefault="001A1B2C" w:rsidP="001A1B2C">
      <w:pPr>
        <w:spacing w:line="0" w:lineRule="atLeast"/>
        <w:jc w:val="center"/>
        <w:rPr>
          <w:b/>
          <w:sz w:val="28"/>
          <w:szCs w:val="28"/>
        </w:rPr>
      </w:pPr>
      <w:r w:rsidRPr="00B21A02">
        <w:rPr>
          <w:b/>
          <w:sz w:val="28"/>
          <w:szCs w:val="28"/>
        </w:rPr>
        <w:t>Показатели дополнительного образования детей</w:t>
      </w:r>
    </w:p>
    <w:p w:rsidR="001A1B2C" w:rsidRPr="00B21A02" w:rsidRDefault="001A1B2C" w:rsidP="001A1B2C">
      <w:pPr>
        <w:spacing w:line="0" w:lineRule="atLeast"/>
        <w:jc w:val="center"/>
        <w:rPr>
          <w:b/>
          <w:sz w:val="28"/>
          <w:szCs w:val="28"/>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04"/>
        <w:gridCol w:w="1553"/>
        <w:gridCol w:w="1377"/>
      </w:tblGrid>
      <w:tr w:rsidR="001A1B2C" w:rsidRPr="00B21A02" w:rsidTr="006067E2">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jc w:val="center"/>
              <w:rPr>
                <w:b/>
                <w:sz w:val="24"/>
                <w:szCs w:val="24"/>
              </w:rPr>
            </w:pPr>
            <w:r w:rsidRPr="00B21A02">
              <w:rPr>
                <w:b/>
                <w:sz w:val="24"/>
                <w:szCs w:val="24"/>
              </w:rPr>
              <w:t>№</w:t>
            </w:r>
          </w:p>
        </w:tc>
        <w:tc>
          <w:tcPr>
            <w:tcW w:w="660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jc w:val="center"/>
              <w:rPr>
                <w:b/>
                <w:sz w:val="24"/>
                <w:szCs w:val="24"/>
              </w:rPr>
            </w:pPr>
            <w:r w:rsidRPr="00B21A02">
              <w:rPr>
                <w:b/>
                <w:sz w:val="24"/>
                <w:szCs w:val="24"/>
              </w:rPr>
              <w:t>Наименование показателей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ind w:left="176" w:hanging="39"/>
              <w:contextualSpacing/>
              <w:jc w:val="center"/>
              <w:rPr>
                <w:b/>
                <w:sz w:val="24"/>
                <w:szCs w:val="24"/>
              </w:rPr>
            </w:pPr>
            <w:r w:rsidRPr="00B21A02">
              <w:rPr>
                <w:b/>
                <w:sz w:val="24"/>
                <w:szCs w:val="24"/>
              </w:rPr>
              <w:t>по состоянию на 01.09.2022</w:t>
            </w:r>
          </w:p>
        </w:tc>
        <w:tc>
          <w:tcPr>
            <w:tcW w:w="1377"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jc w:val="center"/>
              <w:rPr>
                <w:b/>
                <w:sz w:val="24"/>
                <w:szCs w:val="24"/>
              </w:rPr>
            </w:pPr>
            <w:r w:rsidRPr="00B21A02">
              <w:rPr>
                <w:b/>
                <w:sz w:val="24"/>
                <w:szCs w:val="24"/>
              </w:rPr>
              <w:t>по состоянию на 01.09.2023</w:t>
            </w:r>
          </w:p>
        </w:tc>
      </w:tr>
      <w:tr w:rsidR="001A1B2C" w:rsidRPr="00B21A02" w:rsidTr="006067E2">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jc w:val="center"/>
              <w:rPr>
                <w:sz w:val="24"/>
                <w:szCs w:val="24"/>
              </w:rPr>
            </w:pPr>
            <w:r w:rsidRPr="00B21A02">
              <w:rPr>
                <w:sz w:val="24"/>
                <w:szCs w:val="24"/>
              </w:rPr>
              <w:t>1.</w:t>
            </w:r>
          </w:p>
        </w:tc>
        <w:tc>
          <w:tcPr>
            <w:tcW w:w="660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rPr>
                <w:sz w:val="24"/>
                <w:szCs w:val="24"/>
              </w:rPr>
            </w:pPr>
            <w:r w:rsidRPr="00B21A02">
              <w:rPr>
                <w:sz w:val="24"/>
                <w:szCs w:val="24"/>
              </w:rPr>
              <w:t>Количество бюджетных учреждений дополнительного образования, ед.</w:t>
            </w:r>
          </w:p>
        </w:tc>
        <w:tc>
          <w:tcPr>
            <w:tcW w:w="1553"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jc w:val="center"/>
              <w:rPr>
                <w:sz w:val="24"/>
                <w:szCs w:val="24"/>
              </w:rPr>
            </w:pPr>
            <w:r w:rsidRPr="00B21A02">
              <w:rPr>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tcPr>
          <w:p w:rsidR="001A1B2C" w:rsidRPr="00B21A02" w:rsidRDefault="001A1B2C" w:rsidP="001A1B2C">
            <w:pPr>
              <w:jc w:val="center"/>
              <w:rPr>
                <w:sz w:val="24"/>
                <w:szCs w:val="24"/>
              </w:rPr>
            </w:pPr>
            <w:r w:rsidRPr="00B21A02">
              <w:rPr>
                <w:sz w:val="24"/>
                <w:szCs w:val="24"/>
              </w:rPr>
              <w:t>3</w:t>
            </w:r>
          </w:p>
        </w:tc>
      </w:tr>
      <w:tr w:rsidR="001A1B2C" w:rsidRPr="00B21A02" w:rsidTr="006067E2">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jc w:val="center"/>
              <w:rPr>
                <w:sz w:val="24"/>
                <w:szCs w:val="24"/>
              </w:rPr>
            </w:pPr>
            <w:r w:rsidRPr="00B21A02">
              <w:rPr>
                <w:sz w:val="24"/>
                <w:szCs w:val="24"/>
              </w:rPr>
              <w:t>2.</w:t>
            </w:r>
          </w:p>
        </w:tc>
        <w:tc>
          <w:tcPr>
            <w:tcW w:w="6604"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spacing w:line="0" w:lineRule="atLeast"/>
              <w:rPr>
                <w:sz w:val="24"/>
                <w:szCs w:val="24"/>
              </w:rPr>
            </w:pPr>
            <w:r w:rsidRPr="00B21A02">
              <w:rPr>
                <w:sz w:val="24"/>
                <w:szCs w:val="24"/>
              </w:rPr>
              <w:t>Количество учащихся в учреждениях</w:t>
            </w:r>
            <w:r w:rsidRPr="00B21A02">
              <w:rPr>
                <w:snapToGrid w:val="0"/>
                <w:sz w:val="24"/>
                <w:szCs w:val="24"/>
              </w:rPr>
              <w:t xml:space="preserve"> дополнительного образования, чел. </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2 728</w:t>
            </w:r>
          </w:p>
        </w:tc>
        <w:tc>
          <w:tcPr>
            <w:tcW w:w="1377" w:type="dxa"/>
            <w:tcBorders>
              <w:top w:val="single" w:sz="4" w:space="0" w:color="auto"/>
              <w:left w:val="single" w:sz="4" w:space="0" w:color="auto"/>
              <w:bottom w:val="single" w:sz="4" w:space="0" w:color="auto"/>
              <w:right w:val="single" w:sz="4" w:space="0" w:color="auto"/>
            </w:tcBorders>
            <w:vAlign w:val="center"/>
            <w:hideMark/>
          </w:tcPr>
          <w:p w:rsidR="001A1B2C" w:rsidRPr="00B21A02" w:rsidRDefault="001A1B2C" w:rsidP="001A1B2C">
            <w:pPr>
              <w:jc w:val="center"/>
              <w:rPr>
                <w:sz w:val="24"/>
                <w:szCs w:val="24"/>
              </w:rPr>
            </w:pPr>
            <w:r w:rsidRPr="00B21A02">
              <w:rPr>
                <w:sz w:val="24"/>
                <w:szCs w:val="24"/>
              </w:rPr>
              <w:t>2 739</w:t>
            </w:r>
          </w:p>
        </w:tc>
      </w:tr>
    </w:tbl>
    <w:p w:rsidR="001A1B2C" w:rsidRPr="00B21A02" w:rsidRDefault="001A1B2C" w:rsidP="001A1B2C">
      <w:pPr>
        <w:widowControl w:val="0"/>
        <w:spacing w:line="0" w:lineRule="atLeast"/>
        <w:ind w:firstLine="709"/>
        <w:jc w:val="both"/>
        <w:rPr>
          <w:snapToGrid w:val="0"/>
          <w:sz w:val="28"/>
          <w:szCs w:val="28"/>
        </w:rPr>
      </w:pPr>
    </w:p>
    <w:p w:rsidR="001A1B2C" w:rsidRPr="00B21A02" w:rsidRDefault="001A1B2C" w:rsidP="001A1B2C">
      <w:pPr>
        <w:ind w:firstLine="708"/>
        <w:jc w:val="both"/>
        <w:rPr>
          <w:sz w:val="28"/>
          <w:szCs w:val="28"/>
        </w:rPr>
      </w:pPr>
      <w:r w:rsidRPr="00B21A02">
        <w:rPr>
          <w:sz w:val="28"/>
          <w:szCs w:val="28"/>
        </w:rPr>
        <w:t>В 1 квартале 2024 года организовано 2 лагеря с дневным пребыванием детей для отдыха и оздоровления с охватом 160 человек.</w:t>
      </w:r>
    </w:p>
    <w:p w:rsidR="001A1B2C" w:rsidRPr="00B21A02" w:rsidRDefault="001A1B2C" w:rsidP="001A1B2C">
      <w:pPr>
        <w:widowControl w:val="0"/>
        <w:ind w:firstLine="709"/>
        <w:jc w:val="both"/>
        <w:rPr>
          <w:snapToGrid w:val="0"/>
          <w:sz w:val="28"/>
          <w:szCs w:val="28"/>
        </w:rPr>
      </w:pPr>
      <w:r w:rsidRPr="00B21A02">
        <w:rPr>
          <w:snapToGrid w:val="0"/>
          <w:sz w:val="28"/>
          <w:szCs w:val="28"/>
        </w:rPr>
        <w:t>Основные достижения учащихся и учителей школ Березовского района за 1 квартал 2024 года:</w:t>
      </w:r>
    </w:p>
    <w:p w:rsidR="001A1B2C" w:rsidRPr="00B21A02" w:rsidRDefault="001A1B2C" w:rsidP="006067E2">
      <w:pPr>
        <w:tabs>
          <w:tab w:val="left" w:pos="1134"/>
        </w:tabs>
        <w:ind w:firstLine="851"/>
        <w:jc w:val="both"/>
        <w:rPr>
          <w:sz w:val="28"/>
          <w:szCs w:val="28"/>
        </w:rPr>
      </w:pPr>
      <w:r w:rsidRPr="00B21A02">
        <w:rPr>
          <w:sz w:val="28"/>
          <w:szCs w:val="28"/>
        </w:rPr>
        <w:t>1.</w:t>
      </w:r>
      <w:r w:rsidRPr="00B21A02">
        <w:rPr>
          <w:sz w:val="28"/>
          <w:szCs w:val="28"/>
        </w:rPr>
        <w:tab/>
        <w:t xml:space="preserve">Учитель МАОУ «Светловская СОШ им. Солёнова Б. А.», Муленкова Анна Александровна, стала победителем конкурса «Учитель года Березовского района – 2024» муниципального этапа всероссийских конкурсов профессионального мастерства в сфере образования Березовского района «Педагог года Березовского района </w:t>
      </w:r>
      <w:r w:rsidR="006067E2" w:rsidRPr="00B21A02">
        <w:rPr>
          <w:sz w:val="28"/>
          <w:szCs w:val="28"/>
        </w:rPr>
        <w:t>–</w:t>
      </w:r>
      <w:r w:rsidRPr="00B21A02">
        <w:rPr>
          <w:sz w:val="28"/>
          <w:szCs w:val="28"/>
        </w:rPr>
        <w:t xml:space="preserve"> 2024»;</w:t>
      </w:r>
    </w:p>
    <w:p w:rsidR="001A1B2C" w:rsidRPr="00B21A02" w:rsidRDefault="001A1B2C" w:rsidP="001A1B2C">
      <w:pPr>
        <w:ind w:firstLine="851"/>
        <w:jc w:val="both"/>
        <w:rPr>
          <w:sz w:val="28"/>
          <w:szCs w:val="28"/>
        </w:rPr>
      </w:pPr>
      <w:r w:rsidRPr="00B21A02">
        <w:rPr>
          <w:sz w:val="28"/>
          <w:szCs w:val="28"/>
        </w:rPr>
        <w:t>2.</w:t>
      </w:r>
      <w:r w:rsidRPr="00B21A02">
        <w:rPr>
          <w:sz w:val="28"/>
          <w:szCs w:val="28"/>
        </w:rPr>
        <w:tab/>
        <w:t xml:space="preserve">Воспитатель структурного подразделения </w:t>
      </w:r>
      <w:r w:rsidRPr="00B21A02">
        <w:rPr>
          <w:sz w:val="28"/>
          <w:szCs w:val="28"/>
          <w:shd w:val="clear" w:color="auto" w:fill="FFFFFF"/>
        </w:rPr>
        <w:t xml:space="preserve">«Детский сад Комарик» </w:t>
      </w:r>
      <w:r w:rsidRPr="00B21A02">
        <w:rPr>
          <w:sz w:val="28"/>
          <w:szCs w:val="28"/>
        </w:rPr>
        <w:t xml:space="preserve">МАОУ «Хулимсунтская средняя общеобразовательная школа </w:t>
      </w:r>
      <w:r w:rsidRPr="00B21A02">
        <w:rPr>
          <w:sz w:val="28"/>
          <w:szCs w:val="28"/>
          <w:shd w:val="clear" w:color="auto" w:fill="FFFFFF"/>
        </w:rPr>
        <w:t>с кадетскими и мариинскими классами»</w:t>
      </w:r>
      <w:r w:rsidRPr="00B21A02">
        <w:rPr>
          <w:sz w:val="28"/>
          <w:szCs w:val="28"/>
        </w:rPr>
        <w:t xml:space="preserve">» Абукаева Виталия Сергеевна стала победителем конкурса «Воспитатель дошкольного образовательного учреждения Березовского района – 2024» муниципального этапа всероссийских конкурсов профессионального мастерства в сфере образования Березовского района «Педагог года Березовского района </w:t>
      </w:r>
      <w:r w:rsidR="006067E2" w:rsidRPr="00B21A02">
        <w:rPr>
          <w:sz w:val="28"/>
          <w:szCs w:val="28"/>
        </w:rPr>
        <w:t>–</w:t>
      </w:r>
      <w:r w:rsidRPr="00B21A02">
        <w:rPr>
          <w:sz w:val="28"/>
          <w:szCs w:val="28"/>
        </w:rPr>
        <w:t xml:space="preserve"> 2024»;</w:t>
      </w:r>
    </w:p>
    <w:p w:rsidR="001A1B2C" w:rsidRPr="00B21A02" w:rsidRDefault="001A1B2C" w:rsidP="001A1B2C">
      <w:pPr>
        <w:ind w:firstLine="851"/>
        <w:jc w:val="both"/>
        <w:rPr>
          <w:sz w:val="28"/>
          <w:szCs w:val="28"/>
        </w:rPr>
      </w:pPr>
      <w:r w:rsidRPr="00B21A02">
        <w:rPr>
          <w:sz w:val="28"/>
          <w:szCs w:val="28"/>
        </w:rPr>
        <w:t xml:space="preserve">3. Педагог дополнительного образования МАУ ДО «Центр «Поиск» Собянина Анастасия Олеговна одержала победу в конкурсе «Сердце отдаю детям – 2024» муниципального этапа всероссийских конкурсов профессионального мастерства в сфере образования Березовского района «Педагог года Березовского района </w:t>
      </w:r>
      <w:r w:rsidR="006067E2" w:rsidRPr="00B21A02">
        <w:rPr>
          <w:sz w:val="28"/>
          <w:szCs w:val="28"/>
        </w:rPr>
        <w:t>–</w:t>
      </w:r>
      <w:r w:rsidRPr="00B21A02">
        <w:rPr>
          <w:sz w:val="28"/>
          <w:szCs w:val="28"/>
        </w:rPr>
        <w:t xml:space="preserve"> 2024»;</w:t>
      </w:r>
    </w:p>
    <w:p w:rsidR="001A1B2C" w:rsidRPr="00B21A02" w:rsidRDefault="001A1B2C" w:rsidP="001A1B2C">
      <w:pPr>
        <w:ind w:firstLine="851"/>
        <w:jc w:val="both"/>
        <w:rPr>
          <w:sz w:val="28"/>
          <w:szCs w:val="28"/>
        </w:rPr>
      </w:pPr>
      <w:r w:rsidRPr="00B21A02">
        <w:rPr>
          <w:sz w:val="28"/>
          <w:szCs w:val="28"/>
        </w:rPr>
        <w:t>4. Педаго</w:t>
      </w:r>
      <w:r w:rsidRPr="00B21A02">
        <w:rPr>
          <w:sz w:val="28"/>
          <w:szCs w:val="28"/>
          <w:shd w:val="clear" w:color="auto" w:fill="FFFFFF"/>
        </w:rPr>
        <w:t xml:space="preserve">г-психолог </w:t>
      </w:r>
      <w:r w:rsidRPr="00B21A02">
        <w:rPr>
          <w:sz w:val="28"/>
          <w:szCs w:val="28"/>
        </w:rPr>
        <w:t xml:space="preserve">МАОУ «Хулимсунтская СОШ с кадетскими и мариинскими классами» </w:t>
      </w:r>
      <w:r w:rsidRPr="00B21A02">
        <w:rPr>
          <w:sz w:val="28"/>
          <w:szCs w:val="28"/>
          <w:shd w:val="clear" w:color="auto" w:fill="FFFFFF"/>
        </w:rPr>
        <w:t xml:space="preserve">Сухомлинова Мария Владимировна </w:t>
      </w:r>
      <w:r w:rsidRPr="00B21A02">
        <w:rPr>
          <w:sz w:val="28"/>
          <w:szCs w:val="28"/>
        </w:rPr>
        <w:t xml:space="preserve">одержала победу в конкурсе </w:t>
      </w:r>
      <w:r w:rsidRPr="00B21A02">
        <w:rPr>
          <w:sz w:val="28"/>
          <w:szCs w:val="28"/>
          <w:shd w:val="clear" w:color="auto" w:fill="FFFFFF"/>
        </w:rPr>
        <w:t xml:space="preserve">«Специалист психолого-педагогической службы - 2024» </w:t>
      </w:r>
      <w:r w:rsidRPr="00B21A02">
        <w:rPr>
          <w:sz w:val="28"/>
          <w:szCs w:val="28"/>
        </w:rPr>
        <w:t xml:space="preserve">муниципального этапа всероссийских конкурсов профессионального мастерства в сфере образования Березовского района «Педагог года Березовского района </w:t>
      </w:r>
      <w:r w:rsidR="006067E2" w:rsidRPr="00B21A02">
        <w:rPr>
          <w:sz w:val="28"/>
          <w:szCs w:val="28"/>
        </w:rPr>
        <w:t>–</w:t>
      </w:r>
      <w:r w:rsidRPr="00B21A02">
        <w:rPr>
          <w:sz w:val="28"/>
          <w:szCs w:val="28"/>
        </w:rPr>
        <w:t xml:space="preserve"> 2024»;</w:t>
      </w:r>
    </w:p>
    <w:p w:rsidR="001A1B2C" w:rsidRPr="00B21A02" w:rsidRDefault="001A1B2C" w:rsidP="001A1B2C">
      <w:pPr>
        <w:ind w:firstLine="709"/>
        <w:jc w:val="both"/>
        <w:rPr>
          <w:sz w:val="28"/>
          <w:szCs w:val="28"/>
          <w:lang w:bidi="ru-RU"/>
        </w:rPr>
      </w:pPr>
      <w:r w:rsidRPr="00B21A02">
        <w:rPr>
          <w:sz w:val="28"/>
          <w:szCs w:val="28"/>
        </w:rPr>
        <w:t xml:space="preserve">5. </w:t>
      </w:r>
      <w:r w:rsidRPr="00B21A02">
        <w:rPr>
          <w:sz w:val="28"/>
          <w:szCs w:val="28"/>
          <w:lang w:bidi="ru-RU"/>
        </w:rPr>
        <w:t>Учитель начальных классов, учитель-логопед МБОУ «Саранпаульская средняя общеобразовательная школа» Рокина Татьяна Юрьевна стала п</w:t>
      </w:r>
      <w:r w:rsidRPr="00B21A02">
        <w:rPr>
          <w:snapToGrid w:val="0"/>
          <w:sz w:val="28"/>
          <w:szCs w:val="28"/>
        </w:rPr>
        <w:t xml:space="preserve">обедителем </w:t>
      </w:r>
      <w:r w:rsidRPr="00B21A02">
        <w:rPr>
          <w:sz w:val="28"/>
          <w:szCs w:val="28"/>
        </w:rPr>
        <w:t>муниципального конкурса лучших практик в сфере образования «Педагогический потенциал Березовского района» в</w:t>
      </w:r>
      <w:r w:rsidRPr="00B21A02">
        <w:rPr>
          <w:sz w:val="28"/>
          <w:szCs w:val="28"/>
          <w:lang w:bidi="ru-RU"/>
        </w:rPr>
        <w:t xml:space="preserve"> номинации: «Лучшие педагогические практики инклюзивного образования в образовательном учреждении».</w:t>
      </w:r>
    </w:p>
    <w:p w:rsidR="001A1B2C" w:rsidRPr="00B21A02" w:rsidRDefault="001A1B2C" w:rsidP="001A1B2C">
      <w:pPr>
        <w:ind w:firstLine="709"/>
        <w:jc w:val="both"/>
        <w:rPr>
          <w:snapToGrid w:val="0"/>
          <w:sz w:val="28"/>
          <w:szCs w:val="28"/>
        </w:rPr>
      </w:pPr>
      <w:r w:rsidRPr="00B21A02">
        <w:rPr>
          <w:sz w:val="28"/>
          <w:szCs w:val="28"/>
          <w:lang w:bidi="ru-RU"/>
        </w:rPr>
        <w:t xml:space="preserve">6. </w:t>
      </w:r>
      <w:r w:rsidRPr="00B21A02">
        <w:rPr>
          <w:snapToGrid w:val="0"/>
          <w:sz w:val="28"/>
          <w:szCs w:val="28"/>
        </w:rPr>
        <w:t>Победителем муниципального конкурса «Ученик года Березовского района» стала Карина Ларионова (МБОУ "Саранпаульская СОШ"), призеры - Полина Митрофанова (МАОУ "Приполярная СОШ"), Даниил Лапченков (МАОУ "Хулимсунтская СОШ с кадетскими и мариинскими классами»).</w:t>
      </w:r>
    </w:p>
    <w:p w:rsidR="001A1B2C" w:rsidRPr="00B21A02" w:rsidRDefault="001A1B2C" w:rsidP="001A1B2C">
      <w:pPr>
        <w:ind w:firstLine="709"/>
        <w:jc w:val="both"/>
        <w:rPr>
          <w:sz w:val="28"/>
          <w:szCs w:val="28"/>
          <w:lang w:bidi="ru-RU"/>
        </w:rPr>
      </w:pPr>
    </w:p>
    <w:p w:rsidR="005522D8" w:rsidRPr="00B21A02" w:rsidRDefault="005522D8" w:rsidP="005522D8">
      <w:pPr>
        <w:rPr>
          <w:b/>
          <w:sz w:val="28"/>
          <w:szCs w:val="28"/>
        </w:rPr>
      </w:pPr>
    </w:p>
    <w:p w:rsidR="0032689E" w:rsidRPr="00B21A02" w:rsidRDefault="0032689E" w:rsidP="0032689E">
      <w:pPr>
        <w:rPr>
          <w:b/>
          <w:sz w:val="28"/>
          <w:szCs w:val="28"/>
        </w:rPr>
      </w:pPr>
      <w:r w:rsidRPr="00B21A02">
        <w:rPr>
          <w:b/>
          <w:sz w:val="28"/>
          <w:szCs w:val="28"/>
        </w:rPr>
        <w:t>Культура</w:t>
      </w:r>
    </w:p>
    <w:p w:rsidR="00C35EFA" w:rsidRPr="00B21A02" w:rsidRDefault="00C35EFA" w:rsidP="0032689E">
      <w:pPr>
        <w:rPr>
          <w:b/>
          <w:sz w:val="28"/>
          <w:szCs w:val="28"/>
        </w:rPr>
      </w:pPr>
    </w:p>
    <w:p w:rsidR="00784C31" w:rsidRPr="00B21A02" w:rsidRDefault="00784C31" w:rsidP="00784C31">
      <w:pPr>
        <w:spacing w:line="0" w:lineRule="atLeast"/>
        <w:ind w:firstLine="709"/>
        <w:jc w:val="both"/>
        <w:rPr>
          <w:sz w:val="28"/>
          <w:szCs w:val="28"/>
        </w:rPr>
      </w:pPr>
      <w:r w:rsidRPr="00B21A02">
        <w:rPr>
          <w:sz w:val="28"/>
          <w:szCs w:val="28"/>
        </w:rPr>
        <w:t>В рамках муниципальной программы «</w:t>
      </w:r>
      <w:r w:rsidRPr="00B21A02">
        <w:rPr>
          <w:rFonts w:eastAsia="Calibri"/>
          <w:sz w:val="28"/>
          <w:szCs w:val="28"/>
        </w:rPr>
        <w:t>Культурное пространство Березовского района</w:t>
      </w:r>
      <w:r w:rsidRPr="00B21A02">
        <w:rPr>
          <w:sz w:val="28"/>
          <w:szCs w:val="28"/>
        </w:rPr>
        <w:t xml:space="preserve">» в сфере культуры </w:t>
      </w:r>
      <w:r w:rsidR="00597BD7" w:rsidRPr="00B21A02">
        <w:rPr>
          <w:sz w:val="28"/>
          <w:szCs w:val="28"/>
        </w:rPr>
        <w:t>на 2024 год запланировано 308,18</w:t>
      </w:r>
      <w:r w:rsidRPr="00B21A02">
        <w:rPr>
          <w:sz w:val="28"/>
          <w:szCs w:val="28"/>
        </w:rPr>
        <w:t xml:space="preserve"> млн. </w:t>
      </w:r>
      <w:r w:rsidR="00597BD7" w:rsidRPr="00B21A02">
        <w:rPr>
          <w:sz w:val="28"/>
          <w:szCs w:val="28"/>
        </w:rPr>
        <w:t>рублей, исполнение 19,13% или 58,98</w:t>
      </w:r>
      <w:r w:rsidRPr="00B21A02">
        <w:rPr>
          <w:sz w:val="28"/>
          <w:szCs w:val="28"/>
        </w:rPr>
        <w:t xml:space="preserve"> млн. рублей.</w:t>
      </w:r>
    </w:p>
    <w:p w:rsidR="00784C31" w:rsidRPr="00B21A02" w:rsidRDefault="00784C31" w:rsidP="00784C31">
      <w:pPr>
        <w:spacing w:line="0" w:lineRule="atLeast"/>
        <w:ind w:firstLine="709"/>
        <w:jc w:val="both"/>
        <w:rPr>
          <w:sz w:val="28"/>
          <w:szCs w:val="28"/>
        </w:rPr>
      </w:pPr>
      <w:r w:rsidRPr="00B21A02">
        <w:rPr>
          <w:sz w:val="28"/>
          <w:szCs w:val="28"/>
        </w:rPr>
        <w:t>В отчетном периоде 2024 года доход от основных видов уставной деятельности учреждений, добровольных пожертвований, и составил 398,30</w:t>
      </w:r>
      <w:r w:rsidRPr="00B21A02">
        <w:rPr>
          <w:sz w:val="24"/>
          <w:szCs w:val="24"/>
        </w:rPr>
        <w:t xml:space="preserve"> </w:t>
      </w:r>
      <w:r w:rsidRPr="00B21A02">
        <w:rPr>
          <w:sz w:val="28"/>
          <w:szCs w:val="28"/>
        </w:rPr>
        <w:t>тыс. рублей.</w:t>
      </w:r>
    </w:p>
    <w:p w:rsidR="00784C31" w:rsidRPr="00B21A02" w:rsidRDefault="00784C31" w:rsidP="00784C31">
      <w:pPr>
        <w:spacing w:line="0" w:lineRule="atLeast"/>
        <w:ind w:firstLine="709"/>
        <w:jc w:val="both"/>
        <w:rPr>
          <w:sz w:val="28"/>
          <w:szCs w:val="28"/>
        </w:rPr>
      </w:pPr>
      <w:r w:rsidRPr="00B21A02">
        <w:rPr>
          <w:sz w:val="28"/>
          <w:szCs w:val="28"/>
        </w:rPr>
        <w:t xml:space="preserve">Из депутатского фонда (средства депутатов Думы Ханты-Мансийского автономного округа – Югры) привлечены средства на сумму 300,00 тыс. рублей:  </w:t>
      </w:r>
    </w:p>
    <w:p w:rsidR="00784C31" w:rsidRPr="00B21A02" w:rsidRDefault="00784C31" w:rsidP="00784C31">
      <w:pPr>
        <w:spacing w:line="0" w:lineRule="atLeast"/>
        <w:ind w:firstLine="709"/>
        <w:jc w:val="both"/>
        <w:rPr>
          <w:sz w:val="28"/>
          <w:szCs w:val="28"/>
        </w:rPr>
      </w:pPr>
      <w:r w:rsidRPr="00B21A02">
        <w:rPr>
          <w:sz w:val="28"/>
          <w:szCs w:val="28"/>
        </w:rPr>
        <w:t>- на оказание финансовой помощи на приобретение двух макетов жилищ северных народов (чумов) для МАУ «Саранпаульский дом культуры».</w:t>
      </w:r>
    </w:p>
    <w:p w:rsidR="00784C31" w:rsidRPr="00B21A02" w:rsidRDefault="00784C31" w:rsidP="00784C31">
      <w:pPr>
        <w:spacing w:line="0" w:lineRule="atLeast"/>
        <w:ind w:firstLine="709"/>
        <w:jc w:val="both"/>
        <w:rPr>
          <w:rFonts w:eastAsia="Calibri"/>
          <w:color w:val="000000"/>
          <w:sz w:val="28"/>
          <w:szCs w:val="28"/>
          <w:shd w:val="clear" w:color="auto" w:fill="FFFFFF"/>
        </w:rPr>
      </w:pPr>
      <w:r w:rsidRPr="00B21A02">
        <w:rPr>
          <w:rFonts w:eastAsia="Calibri"/>
          <w:color w:val="000000"/>
          <w:sz w:val="28"/>
          <w:szCs w:val="28"/>
          <w:shd w:val="clear" w:color="auto" w:fill="FFFFFF"/>
        </w:rPr>
        <w:t>На территории Березовского района функционируют 5 досуговых учреждений с 10 филиалами, из них 2 учреждения в сельской местности.</w:t>
      </w:r>
    </w:p>
    <w:p w:rsidR="00784C31" w:rsidRPr="00B21A02" w:rsidRDefault="00784C31" w:rsidP="00784C31">
      <w:pPr>
        <w:spacing w:line="0" w:lineRule="atLeast"/>
        <w:ind w:firstLine="709"/>
        <w:jc w:val="both"/>
        <w:rPr>
          <w:b/>
          <w:sz w:val="28"/>
          <w:szCs w:val="28"/>
        </w:rPr>
      </w:pPr>
    </w:p>
    <w:p w:rsidR="00784C31" w:rsidRPr="00B21A02" w:rsidRDefault="00784C31" w:rsidP="00784C31">
      <w:pPr>
        <w:spacing w:line="0" w:lineRule="atLeast"/>
        <w:ind w:firstLine="709"/>
        <w:jc w:val="center"/>
        <w:rPr>
          <w:b/>
          <w:sz w:val="28"/>
          <w:szCs w:val="28"/>
        </w:rPr>
      </w:pPr>
      <w:r w:rsidRPr="00B21A02">
        <w:rPr>
          <w:b/>
          <w:sz w:val="28"/>
          <w:szCs w:val="28"/>
        </w:rPr>
        <w:t>Показатели деятельности досуговых учреждений</w:t>
      </w:r>
    </w:p>
    <w:p w:rsidR="00784C31" w:rsidRPr="00B21A02" w:rsidRDefault="00784C31" w:rsidP="00784C31">
      <w:pPr>
        <w:spacing w:line="0" w:lineRule="atLeast"/>
        <w:ind w:firstLine="709"/>
        <w:jc w:val="center"/>
        <w:rPr>
          <w:b/>
          <w:sz w:val="28"/>
          <w:szCs w:val="28"/>
        </w:rPr>
      </w:pPr>
      <w:r w:rsidRPr="00B21A02">
        <w:rPr>
          <w:b/>
          <w:sz w:val="28"/>
          <w:szCs w:val="28"/>
        </w:rPr>
        <w:t xml:space="preserve"> Березовского района</w:t>
      </w:r>
    </w:p>
    <w:p w:rsidR="00784C31" w:rsidRPr="00B21A02" w:rsidRDefault="00784C31" w:rsidP="00784C31">
      <w:pPr>
        <w:spacing w:line="0" w:lineRule="atLeast"/>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784C31" w:rsidRPr="00B21A02" w:rsidTr="00984F8B">
        <w:tc>
          <w:tcPr>
            <w:tcW w:w="6521" w:type="dxa"/>
            <w:shd w:val="clear" w:color="auto" w:fill="auto"/>
            <w:vAlign w:val="center"/>
          </w:tcPr>
          <w:p w:rsidR="00784C31" w:rsidRPr="00B21A02" w:rsidRDefault="00784C31" w:rsidP="00984F8B">
            <w:pPr>
              <w:spacing w:line="0" w:lineRule="atLeast"/>
              <w:jc w:val="center"/>
              <w:rPr>
                <w:b/>
                <w:sz w:val="24"/>
                <w:szCs w:val="24"/>
              </w:rPr>
            </w:pPr>
            <w:r w:rsidRPr="00B21A02">
              <w:rPr>
                <w:b/>
                <w:sz w:val="24"/>
                <w:szCs w:val="24"/>
              </w:rPr>
              <w:t>Наименование показателей</w:t>
            </w:r>
          </w:p>
        </w:tc>
        <w:tc>
          <w:tcPr>
            <w:tcW w:w="1701" w:type="dxa"/>
          </w:tcPr>
          <w:p w:rsidR="00784C31" w:rsidRPr="00B21A02" w:rsidRDefault="00784C31" w:rsidP="00984F8B">
            <w:pPr>
              <w:spacing w:line="0" w:lineRule="atLeast"/>
              <w:jc w:val="center"/>
              <w:rPr>
                <w:b/>
                <w:sz w:val="24"/>
                <w:szCs w:val="24"/>
              </w:rPr>
            </w:pPr>
            <w:r w:rsidRPr="00B21A02">
              <w:rPr>
                <w:b/>
                <w:sz w:val="24"/>
                <w:szCs w:val="24"/>
              </w:rPr>
              <w:t>1 квартал 2023 года</w:t>
            </w:r>
          </w:p>
        </w:tc>
        <w:tc>
          <w:tcPr>
            <w:tcW w:w="1701" w:type="dxa"/>
          </w:tcPr>
          <w:p w:rsidR="00784C31" w:rsidRPr="00B21A02" w:rsidRDefault="00784C31" w:rsidP="00984F8B">
            <w:pPr>
              <w:spacing w:line="0" w:lineRule="atLeast"/>
              <w:jc w:val="center"/>
              <w:rPr>
                <w:b/>
                <w:sz w:val="24"/>
                <w:szCs w:val="24"/>
              </w:rPr>
            </w:pPr>
            <w:r w:rsidRPr="00B21A02">
              <w:rPr>
                <w:b/>
                <w:sz w:val="24"/>
                <w:szCs w:val="24"/>
              </w:rPr>
              <w:t>1 квартал 2024 года</w:t>
            </w:r>
          </w:p>
        </w:tc>
      </w:tr>
      <w:tr w:rsidR="00784C31" w:rsidRPr="00B21A02" w:rsidTr="00984F8B">
        <w:tc>
          <w:tcPr>
            <w:tcW w:w="6521" w:type="dxa"/>
            <w:shd w:val="clear" w:color="auto" w:fill="auto"/>
          </w:tcPr>
          <w:p w:rsidR="00784C31" w:rsidRPr="00B21A02" w:rsidRDefault="00784C31" w:rsidP="00984F8B">
            <w:pPr>
              <w:spacing w:line="0" w:lineRule="atLeast"/>
              <w:rPr>
                <w:sz w:val="24"/>
                <w:szCs w:val="24"/>
              </w:rPr>
            </w:pPr>
            <w:r w:rsidRPr="00B21A02">
              <w:rPr>
                <w:sz w:val="24"/>
                <w:szCs w:val="24"/>
              </w:rPr>
              <w:t xml:space="preserve">Количество клубных формирований (ед.), в том числе: </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72</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63</w:t>
            </w:r>
          </w:p>
        </w:tc>
      </w:tr>
      <w:tr w:rsidR="00784C31" w:rsidRPr="00B21A02" w:rsidTr="00984F8B">
        <w:tc>
          <w:tcPr>
            <w:tcW w:w="6521" w:type="dxa"/>
            <w:shd w:val="clear" w:color="auto" w:fill="auto"/>
          </w:tcPr>
          <w:p w:rsidR="00784C31" w:rsidRPr="00B21A02" w:rsidRDefault="00784C31" w:rsidP="00984F8B">
            <w:pPr>
              <w:spacing w:line="0" w:lineRule="atLeast"/>
              <w:rPr>
                <w:sz w:val="24"/>
                <w:szCs w:val="24"/>
              </w:rPr>
            </w:pPr>
            <w:r w:rsidRPr="00B21A02">
              <w:rPr>
                <w:sz w:val="24"/>
                <w:szCs w:val="24"/>
              </w:rPr>
              <w:t>детских формирований</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18</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18</w:t>
            </w:r>
          </w:p>
        </w:tc>
      </w:tr>
      <w:tr w:rsidR="00784C31" w:rsidRPr="00B21A02" w:rsidTr="00984F8B">
        <w:tc>
          <w:tcPr>
            <w:tcW w:w="6521" w:type="dxa"/>
            <w:shd w:val="clear" w:color="auto" w:fill="auto"/>
          </w:tcPr>
          <w:p w:rsidR="00784C31" w:rsidRPr="00B21A02" w:rsidRDefault="00784C31" w:rsidP="00984F8B">
            <w:pPr>
              <w:spacing w:line="0" w:lineRule="atLeast"/>
              <w:rPr>
                <w:sz w:val="24"/>
                <w:szCs w:val="24"/>
              </w:rPr>
            </w:pPr>
            <w:r w:rsidRPr="00B21A02">
              <w:rPr>
                <w:sz w:val="24"/>
                <w:szCs w:val="24"/>
              </w:rPr>
              <w:t>Число участников клубных формирований (чел.), в том числе:</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742</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660</w:t>
            </w:r>
          </w:p>
        </w:tc>
      </w:tr>
      <w:tr w:rsidR="00784C31" w:rsidRPr="00B21A02" w:rsidTr="00984F8B">
        <w:tc>
          <w:tcPr>
            <w:tcW w:w="6521" w:type="dxa"/>
            <w:shd w:val="clear" w:color="auto" w:fill="auto"/>
          </w:tcPr>
          <w:p w:rsidR="00784C31" w:rsidRPr="00B21A02" w:rsidRDefault="00784C31" w:rsidP="00984F8B">
            <w:pPr>
              <w:spacing w:line="0" w:lineRule="atLeast"/>
              <w:rPr>
                <w:sz w:val="24"/>
                <w:szCs w:val="24"/>
              </w:rPr>
            </w:pPr>
            <w:r w:rsidRPr="00B21A02">
              <w:rPr>
                <w:sz w:val="24"/>
                <w:szCs w:val="24"/>
              </w:rPr>
              <w:t>детей</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189</w:t>
            </w:r>
          </w:p>
        </w:tc>
        <w:tc>
          <w:tcPr>
            <w:tcW w:w="1701" w:type="dxa"/>
            <w:vAlign w:val="center"/>
          </w:tcPr>
          <w:p w:rsidR="00784C31" w:rsidRPr="00B21A02" w:rsidRDefault="00784C31" w:rsidP="00984F8B">
            <w:pPr>
              <w:spacing w:line="0" w:lineRule="atLeast"/>
              <w:jc w:val="center"/>
              <w:rPr>
                <w:sz w:val="24"/>
                <w:szCs w:val="24"/>
              </w:rPr>
            </w:pPr>
            <w:r w:rsidRPr="00B21A02">
              <w:rPr>
                <w:sz w:val="24"/>
                <w:szCs w:val="24"/>
              </w:rPr>
              <w:t>192</w:t>
            </w:r>
          </w:p>
        </w:tc>
      </w:tr>
    </w:tbl>
    <w:p w:rsidR="00784C31" w:rsidRPr="00B21A02" w:rsidRDefault="00784C31" w:rsidP="00784C31">
      <w:pPr>
        <w:pStyle w:val="1f0"/>
        <w:ind w:firstLine="708"/>
        <w:jc w:val="both"/>
        <w:rPr>
          <w:rFonts w:ascii="Times New Roman" w:hAnsi="Times New Roman"/>
          <w:sz w:val="28"/>
          <w:szCs w:val="28"/>
        </w:rPr>
      </w:pPr>
    </w:p>
    <w:p w:rsidR="00784C31" w:rsidRPr="00B21A02" w:rsidRDefault="00784C31" w:rsidP="00784C31">
      <w:pPr>
        <w:pStyle w:val="1f0"/>
        <w:ind w:firstLine="708"/>
        <w:jc w:val="both"/>
        <w:rPr>
          <w:rFonts w:ascii="Times New Roman" w:hAnsi="Times New Roman"/>
          <w:sz w:val="28"/>
          <w:szCs w:val="28"/>
        </w:rPr>
      </w:pPr>
      <w:r w:rsidRPr="00B21A02">
        <w:rPr>
          <w:rFonts w:ascii="Times New Roman" w:hAnsi="Times New Roman"/>
          <w:sz w:val="28"/>
          <w:szCs w:val="28"/>
        </w:rPr>
        <w:t>Культурно</w:t>
      </w:r>
      <w:r w:rsidR="006067E2" w:rsidRPr="00B21A02">
        <w:rPr>
          <w:rFonts w:ascii="Times New Roman" w:hAnsi="Times New Roman"/>
          <w:sz w:val="28"/>
          <w:szCs w:val="28"/>
        </w:rPr>
        <w:t xml:space="preserve"> – </w:t>
      </w:r>
      <w:r w:rsidRPr="00B21A02">
        <w:rPr>
          <w:rFonts w:ascii="Times New Roman" w:hAnsi="Times New Roman"/>
          <w:sz w:val="28"/>
          <w:szCs w:val="28"/>
        </w:rPr>
        <w:t>досуговыми учреждениями района проведены традиционные мероприятия посвященные: Дню зимующих птиц в России, 80-летию снятия блокады Ленинграда, Международному дню родного языка, Фестиваль ретро-песни «Хиты эпох» (40 участников/260 зрителей), Дню Защитника Отечества, молодежный фестиваль «Крылья» (18 участников, 260 зрителей), к Международному женскому дню - 8 марта, празднованию Масленицы, народные гуляния «Проводы зимы» (28 участников/1 560 зрителей), традиционный праздник обских угров «Тыльщ поры», ко Дню работника культуры.</w:t>
      </w:r>
    </w:p>
    <w:p w:rsidR="00784C31" w:rsidRPr="00B21A02" w:rsidRDefault="00784C31" w:rsidP="00784C31">
      <w:pPr>
        <w:spacing w:line="0" w:lineRule="atLeast"/>
        <w:ind w:firstLine="709"/>
        <w:jc w:val="both"/>
        <w:rPr>
          <w:rFonts w:eastAsia="Calibri"/>
          <w:sz w:val="28"/>
          <w:szCs w:val="28"/>
          <w:lang w:eastAsia="en-US"/>
        </w:rPr>
      </w:pPr>
      <w:r w:rsidRPr="00B21A02">
        <w:rPr>
          <w:rFonts w:eastAsia="Calibri"/>
          <w:sz w:val="28"/>
          <w:szCs w:val="28"/>
          <w:lang w:eastAsia="en-US"/>
        </w:rPr>
        <w:t>Всего учреждениями культурно</w:t>
      </w:r>
      <w:r w:rsidR="006067E2" w:rsidRPr="00B21A02">
        <w:rPr>
          <w:rFonts w:eastAsia="Calibri"/>
          <w:sz w:val="28"/>
          <w:szCs w:val="28"/>
          <w:lang w:eastAsia="en-US"/>
        </w:rPr>
        <w:t xml:space="preserve"> – </w:t>
      </w:r>
      <w:r w:rsidRPr="00B21A02">
        <w:rPr>
          <w:rFonts w:eastAsia="Calibri"/>
          <w:sz w:val="28"/>
          <w:szCs w:val="28"/>
          <w:lang w:eastAsia="en-US"/>
        </w:rPr>
        <w:t>досугового типа проведено 447 мероприятий с количеством посетителей 18 687 человек. Количество онлайн мероприятий составило 6 единиц с количеством участников 335 человек, 5</w:t>
      </w:r>
      <w:r w:rsidR="00DF4031" w:rsidRPr="00B21A02">
        <w:rPr>
          <w:rFonts w:eastAsia="Calibri"/>
          <w:sz w:val="28"/>
          <w:szCs w:val="28"/>
          <w:lang w:eastAsia="en-US"/>
        </w:rPr>
        <w:t xml:space="preserve"> </w:t>
      </w:r>
      <w:r w:rsidRPr="00B21A02">
        <w:rPr>
          <w:rFonts w:eastAsia="Calibri"/>
          <w:sz w:val="28"/>
          <w:szCs w:val="28"/>
          <w:lang w:eastAsia="en-US"/>
        </w:rPr>
        <w:t>228 просмотров. Проведено 223 кинопоказа с количеством зрителей 3</w:t>
      </w:r>
      <w:r w:rsidR="00DF4031" w:rsidRPr="00B21A02">
        <w:rPr>
          <w:rFonts w:eastAsia="Calibri"/>
          <w:sz w:val="28"/>
          <w:szCs w:val="28"/>
          <w:lang w:eastAsia="en-US"/>
        </w:rPr>
        <w:t xml:space="preserve"> </w:t>
      </w:r>
      <w:r w:rsidRPr="00B21A02">
        <w:rPr>
          <w:rFonts w:eastAsia="Calibri"/>
          <w:sz w:val="28"/>
          <w:szCs w:val="28"/>
          <w:lang w:eastAsia="en-US"/>
        </w:rPr>
        <w:t>560 человек.</w:t>
      </w:r>
    </w:p>
    <w:p w:rsidR="00784C31" w:rsidRPr="00B21A02" w:rsidRDefault="00784C31" w:rsidP="00784C31">
      <w:pPr>
        <w:spacing w:line="0" w:lineRule="atLeast"/>
        <w:ind w:firstLine="709"/>
        <w:jc w:val="both"/>
        <w:rPr>
          <w:rFonts w:eastAsia="Calibri"/>
          <w:bCs/>
          <w:kern w:val="32"/>
          <w:sz w:val="28"/>
          <w:szCs w:val="28"/>
          <w:lang w:eastAsia="en-US"/>
        </w:rPr>
      </w:pPr>
      <w:r w:rsidRPr="00B21A02">
        <w:rPr>
          <w:rFonts w:eastAsia="Calibri"/>
          <w:bCs/>
          <w:kern w:val="32"/>
          <w:sz w:val="28"/>
          <w:szCs w:val="28"/>
          <w:lang w:eastAsia="en-US"/>
        </w:rPr>
        <w:t>Муниципальное автономное учреждение «Саранпаульский дом культуры» с. Саранпауль стал обладателем гранта в форме субсидии из бюджета Ханты-Мансийского автономного округа – Югры, в том числе за счет средств федерального бюджета в размере 256 400 рублей на государственную поддержку лучших муниципальных учреждений культуры, осуществляющих свою деятельность на территории сельских поселений.</w:t>
      </w:r>
    </w:p>
    <w:p w:rsidR="00784C31" w:rsidRPr="00B21A02" w:rsidRDefault="00784C31" w:rsidP="00784C31">
      <w:pPr>
        <w:spacing w:line="0" w:lineRule="atLeast"/>
        <w:ind w:firstLine="709"/>
        <w:jc w:val="both"/>
        <w:rPr>
          <w:rFonts w:eastAsia="Calibri"/>
          <w:bCs/>
          <w:kern w:val="32"/>
          <w:sz w:val="28"/>
          <w:szCs w:val="28"/>
          <w:lang w:eastAsia="en-US"/>
        </w:rPr>
      </w:pPr>
      <w:r w:rsidRPr="00B21A02">
        <w:rPr>
          <w:rFonts w:eastAsia="Calibri"/>
          <w:bCs/>
          <w:kern w:val="32"/>
          <w:sz w:val="28"/>
          <w:szCs w:val="28"/>
          <w:lang w:eastAsia="en-US"/>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154,90 тыс. экземпляров (1 кв. 2023 год – 157,40 тыс. экземпляров). </w:t>
      </w:r>
    </w:p>
    <w:p w:rsidR="00784C31" w:rsidRPr="00B21A02" w:rsidRDefault="00784C31" w:rsidP="00784C31">
      <w:pPr>
        <w:spacing w:line="0" w:lineRule="atLeast"/>
        <w:ind w:firstLine="709"/>
        <w:jc w:val="both"/>
        <w:rPr>
          <w:rFonts w:eastAsia="Calibri"/>
          <w:bCs/>
          <w:kern w:val="32"/>
          <w:sz w:val="28"/>
          <w:szCs w:val="28"/>
          <w:lang w:eastAsia="en-US"/>
        </w:rPr>
      </w:pPr>
    </w:p>
    <w:p w:rsidR="00784C31" w:rsidRPr="00B21A02" w:rsidRDefault="00784C31" w:rsidP="00784C31">
      <w:pPr>
        <w:spacing w:line="0" w:lineRule="atLeast"/>
        <w:ind w:firstLine="709"/>
        <w:jc w:val="center"/>
        <w:rPr>
          <w:b/>
          <w:bCs/>
          <w:kern w:val="32"/>
          <w:sz w:val="28"/>
          <w:szCs w:val="28"/>
        </w:rPr>
      </w:pPr>
      <w:r w:rsidRPr="00B21A02">
        <w:rPr>
          <w:b/>
          <w:bCs/>
          <w:kern w:val="32"/>
          <w:sz w:val="28"/>
          <w:szCs w:val="28"/>
        </w:rPr>
        <w:t>Показатели деятельности библиотек Березовского района</w:t>
      </w:r>
    </w:p>
    <w:p w:rsidR="00784C31" w:rsidRPr="00B21A02" w:rsidRDefault="00784C31" w:rsidP="00784C31">
      <w:pPr>
        <w:spacing w:line="0" w:lineRule="atLeast"/>
        <w:ind w:firstLine="709"/>
        <w:jc w:val="both"/>
        <w:rPr>
          <w:b/>
          <w:bCs/>
          <w:kern w:val="3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2126"/>
      </w:tblGrid>
      <w:tr w:rsidR="00784C31" w:rsidRPr="00B21A02" w:rsidTr="00984F8B">
        <w:tc>
          <w:tcPr>
            <w:tcW w:w="5812" w:type="dxa"/>
            <w:shd w:val="clear" w:color="auto" w:fill="auto"/>
            <w:vAlign w:val="center"/>
          </w:tcPr>
          <w:p w:rsidR="00784C31" w:rsidRPr="00B21A02" w:rsidRDefault="00784C31" w:rsidP="00984F8B">
            <w:pPr>
              <w:spacing w:line="0" w:lineRule="atLeast"/>
              <w:ind w:firstLine="709"/>
              <w:jc w:val="both"/>
              <w:rPr>
                <w:b/>
                <w:bCs/>
                <w:kern w:val="32"/>
                <w:sz w:val="24"/>
                <w:szCs w:val="24"/>
              </w:rPr>
            </w:pPr>
            <w:r w:rsidRPr="00B21A02">
              <w:rPr>
                <w:b/>
                <w:bCs/>
                <w:kern w:val="32"/>
                <w:sz w:val="24"/>
                <w:szCs w:val="24"/>
              </w:rPr>
              <w:t>Наименование показателей</w:t>
            </w:r>
          </w:p>
        </w:tc>
        <w:tc>
          <w:tcPr>
            <w:tcW w:w="1985" w:type="dxa"/>
            <w:shd w:val="clear" w:color="auto" w:fill="auto"/>
          </w:tcPr>
          <w:p w:rsidR="00784C31" w:rsidRPr="00B21A02" w:rsidRDefault="00784C31" w:rsidP="00984F8B">
            <w:pPr>
              <w:spacing w:line="0" w:lineRule="atLeast"/>
              <w:jc w:val="center"/>
              <w:rPr>
                <w:b/>
                <w:bCs/>
                <w:kern w:val="32"/>
                <w:sz w:val="24"/>
                <w:szCs w:val="24"/>
              </w:rPr>
            </w:pPr>
            <w:r w:rsidRPr="00B21A02">
              <w:rPr>
                <w:b/>
                <w:bCs/>
                <w:kern w:val="32"/>
                <w:sz w:val="24"/>
                <w:szCs w:val="24"/>
              </w:rPr>
              <w:t xml:space="preserve">1 квартал </w:t>
            </w:r>
          </w:p>
          <w:p w:rsidR="00784C31" w:rsidRPr="00B21A02" w:rsidRDefault="00784C31" w:rsidP="00984F8B">
            <w:pPr>
              <w:spacing w:line="0" w:lineRule="atLeast"/>
              <w:jc w:val="center"/>
              <w:rPr>
                <w:b/>
                <w:bCs/>
                <w:kern w:val="32"/>
                <w:sz w:val="24"/>
                <w:szCs w:val="24"/>
              </w:rPr>
            </w:pPr>
            <w:r w:rsidRPr="00B21A02">
              <w:rPr>
                <w:b/>
                <w:bCs/>
                <w:kern w:val="32"/>
                <w:sz w:val="24"/>
                <w:szCs w:val="24"/>
              </w:rPr>
              <w:t>2023 года</w:t>
            </w:r>
          </w:p>
        </w:tc>
        <w:tc>
          <w:tcPr>
            <w:tcW w:w="2126" w:type="dxa"/>
            <w:shd w:val="clear" w:color="auto" w:fill="auto"/>
          </w:tcPr>
          <w:p w:rsidR="00784C31" w:rsidRPr="00B21A02" w:rsidRDefault="00784C31" w:rsidP="00984F8B">
            <w:pPr>
              <w:spacing w:line="0" w:lineRule="atLeast"/>
              <w:jc w:val="center"/>
              <w:rPr>
                <w:b/>
                <w:bCs/>
                <w:kern w:val="32"/>
                <w:sz w:val="24"/>
                <w:szCs w:val="24"/>
              </w:rPr>
            </w:pPr>
            <w:r w:rsidRPr="00B21A02">
              <w:rPr>
                <w:b/>
                <w:bCs/>
                <w:kern w:val="32"/>
                <w:sz w:val="24"/>
                <w:szCs w:val="24"/>
              </w:rPr>
              <w:t>1 квартал</w:t>
            </w:r>
          </w:p>
          <w:p w:rsidR="00784C31" w:rsidRPr="00B21A02" w:rsidRDefault="00784C31" w:rsidP="00984F8B">
            <w:pPr>
              <w:spacing w:line="0" w:lineRule="atLeast"/>
              <w:jc w:val="center"/>
              <w:rPr>
                <w:b/>
                <w:bCs/>
                <w:kern w:val="32"/>
                <w:sz w:val="24"/>
                <w:szCs w:val="24"/>
              </w:rPr>
            </w:pPr>
            <w:r w:rsidRPr="00B21A02">
              <w:rPr>
                <w:b/>
                <w:bCs/>
                <w:kern w:val="32"/>
                <w:sz w:val="24"/>
                <w:szCs w:val="24"/>
              </w:rPr>
              <w:t>2024 года</w:t>
            </w:r>
          </w:p>
        </w:tc>
      </w:tr>
      <w:tr w:rsidR="00784C31" w:rsidRPr="00B21A02" w:rsidTr="00984F8B">
        <w:tc>
          <w:tcPr>
            <w:tcW w:w="5812" w:type="dxa"/>
            <w:shd w:val="clear" w:color="auto" w:fill="auto"/>
          </w:tcPr>
          <w:p w:rsidR="00784C31" w:rsidRPr="00B21A02" w:rsidRDefault="00784C31" w:rsidP="00984F8B">
            <w:pPr>
              <w:spacing w:line="0" w:lineRule="atLeast"/>
              <w:ind w:firstLine="709"/>
              <w:jc w:val="both"/>
              <w:rPr>
                <w:bCs/>
                <w:kern w:val="32"/>
                <w:sz w:val="24"/>
                <w:szCs w:val="24"/>
              </w:rPr>
            </w:pPr>
            <w:r w:rsidRPr="00B21A02">
              <w:rPr>
                <w:bCs/>
                <w:kern w:val="32"/>
                <w:sz w:val="24"/>
                <w:szCs w:val="24"/>
              </w:rPr>
              <w:t>Численность читателей (чел.)</w:t>
            </w:r>
          </w:p>
        </w:tc>
        <w:tc>
          <w:tcPr>
            <w:tcW w:w="1985" w:type="dxa"/>
            <w:shd w:val="clear" w:color="auto" w:fill="auto"/>
          </w:tcPr>
          <w:p w:rsidR="00784C31" w:rsidRPr="00B21A02" w:rsidRDefault="00784C31" w:rsidP="00984F8B">
            <w:pPr>
              <w:spacing w:line="0" w:lineRule="atLeast"/>
              <w:jc w:val="center"/>
              <w:rPr>
                <w:sz w:val="24"/>
                <w:szCs w:val="24"/>
              </w:rPr>
            </w:pPr>
            <w:r w:rsidRPr="00B21A02">
              <w:rPr>
                <w:sz w:val="24"/>
                <w:szCs w:val="24"/>
              </w:rPr>
              <w:t>2 940</w:t>
            </w:r>
          </w:p>
        </w:tc>
        <w:tc>
          <w:tcPr>
            <w:tcW w:w="2126" w:type="dxa"/>
            <w:shd w:val="clear" w:color="auto" w:fill="auto"/>
          </w:tcPr>
          <w:p w:rsidR="00784C31" w:rsidRPr="00B21A02" w:rsidRDefault="00784C31" w:rsidP="00984F8B">
            <w:pPr>
              <w:spacing w:line="0" w:lineRule="atLeast"/>
              <w:jc w:val="center"/>
              <w:rPr>
                <w:sz w:val="24"/>
                <w:szCs w:val="24"/>
              </w:rPr>
            </w:pPr>
            <w:r w:rsidRPr="00B21A02">
              <w:rPr>
                <w:sz w:val="24"/>
                <w:szCs w:val="24"/>
              </w:rPr>
              <w:t>2 910</w:t>
            </w:r>
          </w:p>
        </w:tc>
      </w:tr>
      <w:tr w:rsidR="00784C31" w:rsidRPr="00B21A02" w:rsidTr="00984F8B">
        <w:tc>
          <w:tcPr>
            <w:tcW w:w="5812" w:type="dxa"/>
            <w:shd w:val="clear" w:color="auto" w:fill="auto"/>
          </w:tcPr>
          <w:p w:rsidR="00784C31" w:rsidRPr="00B21A02" w:rsidRDefault="00784C31" w:rsidP="00984F8B">
            <w:pPr>
              <w:spacing w:line="0" w:lineRule="atLeast"/>
              <w:ind w:firstLine="709"/>
              <w:jc w:val="both"/>
              <w:rPr>
                <w:bCs/>
                <w:kern w:val="32"/>
                <w:sz w:val="24"/>
                <w:szCs w:val="24"/>
              </w:rPr>
            </w:pPr>
            <w:r w:rsidRPr="00B21A02">
              <w:rPr>
                <w:bCs/>
                <w:kern w:val="32"/>
                <w:sz w:val="24"/>
                <w:szCs w:val="24"/>
              </w:rPr>
              <w:t>Книговыдач (экз.)</w:t>
            </w:r>
          </w:p>
        </w:tc>
        <w:tc>
          <w:tcPr>
            <w:tcW w:w="1985" w:type="dxa"/>
            <w:shd w:val="clear" w:color="auto" w:fill="auto"/>
          </w:tcPr>
          <w:p w:rsidR="00784C31" w:rsidRPr="00B21A02" w:rsidRDefault="00784C31" w:rsidP="00984F8B">
            <w:pPr>
              <w:spacing w:line="0" w:lineRule="atLeast"/>
              <w:jc w:val="center"/>
              <w:rPr>
                <w:sz w:val="24"/>
                <w:szCs w:val="24"/>
              </w:rPr>
            </w:pPr>
            <w:r w:rsidRPr="00B21A02">
              <w:rPr>
                <w:sz w:val="24"/>
                <w:szCs w:val="24"/>
              </w:rPr>
              <w:t>22 090</w:t>
            </w:r>
          </w:p>
        </w:tc>
        <w:tc>
          <w:tcPr>
            <w:tcW w:w="2126" w:type="dxa"/>
            <w:shd w:val="clear" w:color="auto" w:fill="auto"/>
          </w:tcPr>
          <w:p w:rsidR="00784C31" w:rsidRPr="00B21A02" w:rsidRDefault="00784C31" w:rsidP="00984F8B">
            <w:pPr>
              <w:spacing w:line="0" w:lineRule="atLeast"/>
              <w:jc w:val="center"/>
              <w:rPr>
                <w:sz w:val="24"/>
                <w:szCs w:val="24"/>
              </w:rPr>
            </w:pPr>
            <w:r w:rsidRPr="00B21A02">
              <w:rPr>
                <w:sz w:val="24"/>
                <w:szCs w:val="24"/>
              </w:rPr>
              <w:t>21 491</w:t>
            </w:r>
          </w:p>
        </w:tc>
      </w:tr>
    </w:tbl>
    <w:p w:rsidR="00784C31" w:rsidRPr="00B21A02" w:rsidRDefault="00784C31" w:rsidP="00784C31">
      <w:pPr>
        <w:spacing w:line="0" w:lineRule="atLeast"/>
        <w:ind w:firstLine="709"/>
        <w:jc w:val="both"/>
        <w:rPr>
          <w:bCs/>
          <w:kern w:val="32"/>
          <w:sz w:val="28"/>
          <w:szCs w:val="28"/>
        </w:rPr>
      </w:pPr>
    </w:p>
    <w:p w:rsidR="00784C31" w:rsidRPr="00B21A02" w:rsidRDefault="00784C31" w:rsidP="00784C31">
      <w:pPr>
        <w:spacing w:line="0" w:lineRule="atLeast"/>
        <w:ind w:firstLine="708"/>
        <w:jc w:val="both"/>
        <w:rPr>
          <w:sz w:val="28"/>
          <w:szCs w:val="28"/>
        </w:rPr>
      </w:pPr>
      <w:r w:rsidRPr="00B21A02">
        <w:rPr>
          <w:sz w:val="28"/>
          <w:szCs w:val="28"/>
        </w:rPr>
        <w:t>На 01.04.24 электронный каталог общедоступных библиотек Березовского района насчитывает – 143 190 (1 квартал 2023 года – 144 015) записей, что составляет 100% от общего объема документного фонда библиотек.</w:t>
      </w:r>
    </w:p>
    <w:p w:rsidR="00784C31" w:rsidRPr="00B21A02" w:rsidRDefault="00784C31" w:rsidP="00784C31">
      <w:pPr>
        <w:spacing w:line="0" w:lineRule="atLeast"/>
        <w:ind w:firstLine="708"/>
        <w:jc w:val="both"/>
        <w:rPr>
          <w:sz w:val="28"/>
          <w:szCs w:val="28"/>
        </w:rPr>
      </w:pPr>
      <w:r w:rsidRPr="00B21A02">
        <w:rPr>
          <w:sz w:val="28"/>
          <w:szCs w:val="28"/>
        </w:rPr>
        <w:t xml:space="preserve">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 (1 квартал 2023 года – 12). </w:t>
      </w:r>
    </w:p>
    <w:p w:rsidR="00784C31" w:rsidRPr="00B21A02" w:rsidRDefault="00784C31" w:rsidP="00784C31">
      <w:pPr>
        <w:spacing w:line="0" w:lineRule="atLeast"/>
        <w:ind w:firstLine="708"/>
        <w:jc w:val="both"/>
        <w:rPr>
          <w:sz w:val="28"/>
          <w:szCs w:val="28"/>
        </w:rPr>
      </w:pPr>
      <w:r w:rsidRPr="00B21A02">
        <w:rPr>
          <w:sz w:val="28"/>
          <w:szCs w:val="28"/>
        </w:rPr>
        <w:t>Всего учреждениями проведено 387 мероприятий, количество посещений составило 5 666 единиц. В формате онлайн проведено 80 мероприятий, количество просмотров составило 206 128 единицы.</w:t>
      </w:r>
    </w:p>
    <w:p w:rsidR="00784C31" w:rsidRPr="00B21A02" w:rsidRDefault="00784C31" w:rsidP="00784C31">
      <w:pPr>
        <w:spacing w:line="0" w:lineRule="atLeast"/>
        <w:ind w:firstLine="708"/>
        <w:jc w:val="both"/>
        <w:rPr>
          <w:color w:val="000000"/>
          <w:sz w:val="28"/>
          <w:szCs w:val="28"/>
        </w:rPr>
      </w:pPr>
      <w:r w:rsidRPr="00B21A02">
        <w:rPr>
          <w:color w:val="000000"/>
          <w:sz w:val="28"/>
          <w:szCs w:val="28"/>
        </w:rPr>
        <w:t>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Саранпаульский краеведческий музей.</w:t>
      </w:r>
    </w:p>
    <w:p w:rsidR="00784C31" w:rsidRPr="00B21A02" w:rsidRDefault="00784C31" w:rsidP="00784C31">
      <w:pPr>
        <w:spacing w:line="0" w:lineRule="atLeast"/>
        <w:jc w:val="both"/>
        <w:rPr>
          <w:b/>
          <w:color w:val="000000"/>
          <w:sz w:val="28"/>
          <w:szCs w:val="28"/>
        </w:rPr>
      </w:pPr>
    </w:p>
    <w:p w:rsidR="00784C31" w:rsidRPr="00B21A02" w:rsidRDefault="00784C31" w:rsidP="00784C31">
      <w:pPr>
        <w:spacing w:line="0" w:lineRule="atLeast"/>
        <w:jc w:val="center"/>
        <w:rPr>
          <w:b/>
          <w:color w:val="000000"/>
          <w:sz w:val="28"/>
          <w:szCs w:val="28"/>
        </w:rPr>
      </w:pPr>
      <w:r w:rsidRPr="00B21A02">
        <w:rPr>
          <w:b/>
          <w:color w:val="000000"/>
          <w:sz w:val="28"/>
          <w:szCs w:val="28"/>
        </w:rPr>
        <w:t>Показатели деятельности музеев Березовского района</w:t>
      </w:r>
    </w:p>
    <w:p w:rsidR="00784C31" w:rsidRPr="00B21A02" w:rsidRDefault="00784C31" w:rsidP="00784C31">
      <w:pPr>
        <w:spacing w:line="0" w:lineRule="atLeast"/>
        <w:jc w:val="center"/>
        <w:rPr>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2126"/>
      </w:tblGrid>
      <w:tr w:rsidR="00784C31" w:rsidRPr="00B21A02" w:rsidTr="00984F8B">
        <w:tc>
          <w:tcPr>
            <w:tcW w:w="5812" w:type="dxa"/>
            <w:shd w:val="clear" w:color="auto" w:fill="auto"/>
            <w:vAlign w:val="center"/>
          </w:tcPr>
          <w:p w:rsidR="00784C31" w:rsidRPr="00B21A02" w:rsidRDefault="00784C31" w:rsidP="00984F8B">
            <w:pPr>
              <w:spacing w:line="0" w:lineRule="atLeast"/>
              <w:jc w:val="center"/>
              <w:rPr>
                <w:b/>
                <w:color w:val="000000"/>
                <w:sz w:val="24"/>
                <w:szCs w:val="24"/>
              </w:rPr>
            </w:pPr>
            <w:r w:rsidRPr="00B21A02">
              <w:rPr>
                <w:b/>
                <w:color w:val="000000"/>
                <w:sz w:val="24"/>
                <w:szCs w:val="24"/>
              </w:rPr>
              <w:t>Наименование показателей</w:t>
            </w:r>
          </w:p>
        </w:tc>
        <w:tc>
          <w:tcPr>
            <w:tcW w:w="1985" w:type="dxa"/>
            <w:shd w:val="clear" w:color="auto" w:fill="auto"/>
          </w:tcPr>
          <w:p w:rsidR="00784C31" w:rsidRPr="00B21A02" w:rsidRDefault="00784C31" w:rsidP="00984F8B">
            <w:pPr>
              <w:spacing w:line="0" w:lineRule="atLeast"/>
              <w:jc w:val="center"/>
              <w:rPr>
                <w:b/>
                <w:color w:val="000000"/>
                <w:sz w:val="24"/>
                <w:szCs w:val="24"/>
              </w:rPr>
            </w:pPr>
            <w:r w:rsidRPr="00B21A02">
              <w:rPr>
                <w:b/>
                <w:color w:val="000000"/>
                <w:sz w:val="24"/>
                <w:szCs w:val="24"/>
              </w:rPr>
              <w:t xml:space="preserve">1 квартал </w:t>
            </w:r>
          </w:p>
          <w:p w:rsidR="00784C31" w:rsidRPr="00B21A02" w:rsidRDefault="00784C31" w:rsidP="00984F8B">
            <w:pPr>
              <w:spacing w:line="0" w:lineRule="atLeast"/>
              <w:jc w:val="center"/>
              <w:rPr>
                <w:b/>
                <w:color w:val="000000"/>
                <w:sz w:val="24"/>
                <w:szCs w:val="24"/>
              </w:rPr>
            </w:pPr>
            <w:r w:rsidRPr="00B21A02">
              <w:rPr>
                <w:b/>
                <w:color w:val="000000"/>
                <w:sz w:val="24"/>
                <w:szCs w:val="24"/>
              </w:rPr>
              <w:t>2023 года</w:t>
            </w:r>
          </w:p>
        </w:tc>
        <w:tc>
          <w:tcPr>
            <w:tcW w:w="2126" w:type="dxa"/>
            <w:shd w:val="clear" w:color="auto" w:fill="auto"/>
          </w:tcPr>
          <w:p w:rsidR="00784C31" w:rsidRPr="00B21A02" w:rsidRDefault="00784C31" w:rsidP="00984F8B">
            <w:pPr>
              <w:spacing w:line="0" w:lineRule="atLeast"/>
              <w:jc w:val="center"/>
              <w:rPr>
                <w:b/>
                <w:color w:val="000000"/>
                <w:sz w:val="24"/>
                <w:szCs w:val="24"/>
              </w:rPr>
            </w:pPr>
            <w:r w:rsidRPr="00B21A02">
              <w:rPr>
                <w:b/>
                <w:color w:val="000000"/>
                <w:sz w:val="24"/>
                <w:szCs w:val="24"/>
              </w:rPr>
              <w:t>1 квартал</w:t>
            </w:r>
          </w:p>
          <w:p w:rsidR="00784C31" w:rsidRPr="00B21A02" w:rsidRDefault="00784C31" w:rsidP="00984F8B">
            <w:pPr>
              <w:spacing w:line="0" w:lineRule="atLeast"/>
              <w:jc w:val="center"/>
              <w:rPr>
                <w:b/>
                <w:color w:val="000000"/>
                <w:sz w:val="24"/>
                <w:szCs w:val="24"/>
              </w:rPr>
            </w:pPr>
            <w:r w:rsidRPr="00B21A02">
              <w:rPr>
                <w:b/>
                <w:color w:val="000000"/>
                <w:sz w:val="24"/>
                <w:szCs w:val="24"/>
              </w:rPr>
              <w:t>2024 года</w:t>
            </w:r>
          </w:p>
        </w:tc>
      </w:tr>
      <w:tr w:rsidR="00784C31" w:rsidRPr="00B21A02" w:rsidTr="00984F8B">
        <w:tc>
          <w:tcPr>
            <w:tcW w:w="5812" w:type="dxa"/>
            <w:shd w:val="clear" w:color="auto" w:fill="auto"/>
          </w:tcPr>
          <w:p w:rsidR="00784C31" w:rsidRPr="00B21A02" w:rsidRDefault="00784C31" w:rsidP="00984F8B">
            <w:pPr>
              <w:spacing w:line="0" w:lineRule="atLeast"/>
              <w:rPr>
                <w:color w:val="000000"/>
                <w:sz w:val="24"/>
                <w:szCs w:val="24"/>
              </w:rPr>
            </w:pPr>
            <w:r w:rsidRPr="00B21A02">
              <w:rPr>
                <w:color w:val="000000"/>
                <w:sz w:val="24"/>
                <w:szCs w:val="24"/>
              </w:rPr>
              <w:t>Общее количество фондов (тыс. ед. хранения)</w:t>
            </w:r>
          </w:p>
        </w:tc>
        <w:tc>
          <w:tcPr>
            <w:tcW w:w="1985" w:type="dxa"/>
            <w:shd w:val="clear" w:color="auto" w:fill="auto"/>
          </w:tcPr>
          <w:p w:rsidR="00784C31" w:rsidRPr="00B21A02" w:rsidRDefault="00784C31" w:rsidP="00984F8B">
            <w:pPr>
              <w:jc w:val="center"/>
              <w:rPr>
                <w:color w:val="000000"/>
                <w:sz w:val="24"/>
                <w:szCs w:val="24"/>
              </w:rPr>
            </w:pPr>
            <w:r w:rsidRPr="00B21A02">
              <w:rPr>
                <w:color w:val="000000"/>
                <w:sz w:val="24"/>
                <w:szCs w:val="24"/>
              </w:rPr>
              <w:t>32,5</w:t>
            </w:r>
          </w:p>
        </w:tc>
        <w:tc>
          <w:tcPr>
            <w:tcW w:w="2126" w:type="dxa"/>
            <w:shd w:val="clear" w:color="auto" w:fill="auto"/>
          </w:tcPr>
          <w:p w:rsidR="00784C31" w:rsidRPr="00B21A02" w:rsidRDefault="00784C31" w:rsidP="00984F8B">
            <w:pPr>
              <w:jc w:val="center"/>
              <w:rPr>
                <w:color w:val="000000"/>
                <w:sz w:val="24"/>
                <w:szCs w:val="24"/>
              </w:rPr>
            </w:pPr>
            <w:r w:rsidRPr="00B21A02">
              <w:rPr>
                <w:color w:val="000000"/>
                <w:sz w:val="24"/>
                <w:szCs w:val="24"/>
              </w:rPr>
              <w:t>32,6</w:t>
            </w:r>
          </w:p>
        </w:tc>
      </w:tr>
      <w:tr w:rsidR="00784C31" w:rsidRPr="00B21A02" w:rsidTr="00984F8B">
        <w:tc>
          <w:tcPr>
            <w:tcW w:w="5812" w:type="dxa"/>
            <w:shd w:val="clear" w:color="auto" w:fill="auto"/>
          </w:tcPr>
          <w:p w:rsidR="00784C31" w:rsidRPr="00B21A02" w:rsidRDefault="00784C31" w:rsidP="00984F8B">
            <w:pPr>
              <w:spacing w:line="0" w:lineRule="atLeast"/>
              <w:rPr>
                <w:color w:val="000000"/>
                <w:sz w:val="24"/>
                <w:szCs w:val="24"/>
              </w:rPr>
            </w:pPr>
            <w:r w:rsidRPr="00B21A02">
              <w:rPr>
                <w:color w:val="000000"/>
                <w:sz w:val="24"/>
                <w:szCs w:val="24"/>
              </w:rPr>
              <w:t>Посещаемость в музеях (тыс. чел.)</w:t>
            </w:r>
          </w:p>
        </w:tc>
        <w:tc>
          <w:tcPr>
            <w:tcW w:w="1985" w:type="dxa"/>
            <w:shd w:val="clear" w:color="auto" w:fill="auto"/>
          </w:tcPr>
          <w:p w:rsidR="00784C31" w:rsidRPr="00B21A02" w:rsidRDefault="00784C31" w:rsidP="00984F8B">
            <w:pPr>
              <w:jc w:val="center"/>
              <w:rPr>
                <w:color w:val="000000"/>
                <w:sz w:val="24"/>
                <w:szCs w:val="24"/>
              </w:rPr>
            </w:pPr>
            <w:r w:rsidRPr="00B21A02">
              <w:rPr>
                <w:color w:val="000000"/>
                <w:sz w:val="24"/>
                <w:szCs w:val="24"/>
              </w:rPr>
              <w:t>5,9</w:t>
            </w:r>
          </w:p>
        </w:tc>
        <w:tc>
          <w:tcPr>
            <w:tcW w:w="2126" w:type="dxa"/>
            <w:shd w:val="clear" w:color="auto" w:fill="auto"/>
          </w:tcPr>
          <w:p w:rsidR="00784C31" w:rsidRPr="00B21A02" w:rsidRDefault="00784C31" w:rsidP="00984F8B">
            <w:pPr>
              <w:jc w:val="center"/>
              <w:rPr>
                <w:color w:val="000000"/>
                <w:sz w:val="24"/>
                <w:szCs w:val="24"/>
              </w:rPr>
            </w:pPr>
            <w:r w:rsidRPr="00B21A02">
              <w:rPr>
                <w:color w:val="000000"/>
                <w:sz w:val="24"/>
                <w:szCs w:val="24"/>
              </w:rPr>
              <w:t>4,7</w:t>
            </w:r>
          </w:p>
        </w:tc>
      </w:tr>
      <w:tr w:rsidR="00784C31" w:rsidRPr="00B21A02" w:rsidTr="00984F8B">
        <w:tc>
          <w:tcPr>
            <w:tcW w:w="5812" w:type="dxa"/>
            <w:shd w:val="clear" w:color="auto" w:fill="auto"/>
          </w:tcPr>
          <w:p w:rsidR="00784C31" w:rsidRPr="00B21A02" w:rsidRDefault="00784C31" w:rsidP="00984F8B">
            <w:pPr>
              <w:spacing w:line="0" w:lineRule="atLeast"/>
              <w:rPr>
                <w:color w:val="000000"/>
                <w:sz w:val="24"/>
                <w:szCs w:val="24"/>
              </w:rPr>
            </w:pPr>
            <w:r w:rsidRPr="00B21A02">
              <w:rPr>
                <w:color w:val="000000"/>
                <w:sz w:val="24"/>
                <w:szCs w:val="24"/>
              </w:rPr>
              <w:t>Проведено экскурсий</w:t>
            </w:r>
          </w:p>
        </w:tc>
        <w:tc>
          <w:tcPr>
            <w:tcW w:w="1985" w:type="dxa"/>
            <w:shd w:val="clear" w:color="auto" w:fill="auto"/>
          </w:tcPr>
          <w:p w:rsidR="00784C31" w:rsidRPr="00B21A02" w:rsidRDefault="00784C31" w:rsidP="00984F8B">
            <w:pPr>
              <w:jc w:val="center"/>
              <w:rPr>
                <w:color w:val="000000"/>
                <w:sz w:val="24"/>
                <w:szCs w:val="24"/>
              </w:rPr>
            </w:pPr>
            <w:r w:rsidRPr="00B21A02">
              <w:rPr>
                <w:color w:val="000000"/>
                <w:sz w:val="24"/>
                <w:szCs w:val="24"/>
              </w:rPr>
              <w:t>264</w:t>
            </w:r>
          </w:p>
        </w:tc>
        <w:tc>
          <w:tcPr>
            <w:tcW w:w="2126" w:type="dxa"/>
            <w:shd w:val="clear" w:color="auto" w:fill="auto"/>
          </w:tcPr>
          <w:p w:rsidR="00784C31" w:rsidRPr="00B21A02" w:rsidRDefault="00784C31" w:rsidP="00984F8B">
            <w:pPr>
              <w:jc w:val="center"/>
              <w:rPr>
                <w:color w:val="000000"/>
                <w:sz w:val="24"/>
                <w:szCs w:val="24"/>
              </w:rPr>
            </w:pPr>
            <w:r w:rsidRPr="00B21A02">
              <w:rPr>
                <w:color w:val="000000"/>
                <w:sz w:val="24"/>
                <w:szCs w:val="24"/>
              </w:rPr>
              <w:t>235</w:t>
            </w:r>
          </w:p>
        </w:tc>
      </w:tr>
      <w:tr w:rsidR="00784C31" w:rsidRPr="00B21A02" w:rsidTr="00984F8B">
        <w:tc>
          <w:tcPr>
            <w:tcW w:w="5812" w:type="dxa"/>
            <w:shd w:val="clear" w:color="auto" w:fill="auto"/>
          </w:tcPr>
          <w:p w:rsidR="00784C31" w:rsidRPr="00B21A02" w:rsidRDefault="00784C31" w:rsidP="00984F8B">
            <w:pPr>
              <w:spacing w:line="0" w:lineRule="atLeast"/>
              <w:rPr>
                <w:color w:val="000000"/>
                <w:sz w:val="24"/>
                <w:szCs w:val="24"/>
              </w:rPr>
            </w:pPr>
            <w:r w:rsidRPr="00B21A02">
              <w:rPr>
                <w:color w:val="000000"/>
                <w:sz w:val="24"/>
                <w:szCs w:val="24"/>
              </w:rPr>
              <w:t xml:space="preserve">Количество массовых мероприятий </w:t>
            </w:r>
          </w:p>
        </w:tc>
        <w:tc>
          <w:tcPr>
            <w:tcW w:w="1985" w:type="dxa"/>
            <w:shd w:val="clear" w:color="auto" w:fill="auto"/>
          </w:tcPr>
          <w:p w:rsidR="00784C31" w:rsidRPr="00B21A02" w:rsidRDefault="00784C31" w:rsidP="00984F8B">
            <w:pPr>
              <w:jc w:val="center"/>
              <w:rPr>
                <w:color w:val="000000"/>
                <w:sz w:val="24"/>
                <w:szCs w:val="24"/>
              </w:rPr>
            </w:pPr>
            <w:r w:rsidRPr="00B21A02">
              <w:rPr>
                <w:color w:val="000000"/>
                <w:sz w:val="24"/>
                <w:szCs w:val="24"/>
              </w:rPr>
              <w:t>6</w:t>
            </w:r>
          </w:p>
        </w:tc>
        <w:tc>
          <w:tcPr>
            <w:tcW w:w="2126" w:type="dxa"/>
            <w:shd w:val="clear" w:color="auto" w:fill="auto"/>
          </w:tcPr>
          <w:p w:rsidR="00784C31" w:rsidRPr="00B21A02" w:rsidRDefault="00784C31" w:rsidP="00984F8B">
            <w:pPr>
              <w:jc w:val="center"/>
              <w:rPr>
                <w:color w:val="000000"/>
                <w:sz w:val="24"/>
                <w:szCs w:val="24"/>
              </w:rPr>
            </w:pPr>
            <w:r w:rsidRPr="00B21A02">
              <w:rPr>
                <w:color w:val="000000"/>
                <w:sz w:val="24"/>
                <w:szCs w:val="24"/>
              </w:rPr>
              <w:t>6</w:t>
            </w:r>
          </w:p>
        </w:tc>
      </w:tr>
    </w:tbl>
    <w:p w:rsidR="00784C31" w:rsidRPr="00B21A02" w:rsidRDefault="00784C31" w:rsidP="00784C31">
      <w:pPr>
        <w:pStyle w:val="ab"/>
        <w:spacing w:line="0" w:lineRule="atLeast"/>
        <w:ind w:firstLine="709"/>
        <w:jc w:val="both"/>
        <w:rPr>
          <w:rFonts w:ascii="Times New Roman" w:hAnsi="Times New Roman"/>
          <w:color w:val="FF0000"/>
          <w:sz w:val="28"/>
          <w:szCs w:val="28"/>
        </w:rPr>
      </w:pPr>
    </w:p>
    <w:p w:rsidR="00784C31" w:rsidRPr="00B21A02" w:rsidRDefault="00784C31" w:rsidP="00784C31">
      <w:pPr>
        <w:pStyle w:val="ab"/>
        <w:ind w:firstLine="708"/>
        <w:jc w:val="both"/>
        <w:rPr>
          <w:rFonts w:ascii="Times New Roman" w:hAnsi="Times New Roman"/>
          <w:color w:val="000000"/>
          <w:sz w:val="28"/>
          <w:szCs w:val="28"/>
        </w:rPr>
      </w:pPr>
      <w:r w:rsidRPr="00B21A02">
        <w:rPr>
          <w:rFonts w:ascii="Times New Roman" w:hAnsi="Times New Roman"/>
          <w:color w:val="000000"/>
          <w:sz w:val="28"/>
          <w:szCs w:val="28"/>
        </w:rPr>
        <w:t xml:space="preserve">В отчетном периоде в музеях Березовского района организовано 36 выставочных проектов (1 квартал 2023 года – 44 ед.), из них открытых в музее – 6 выставок (1 квартал 2023 года – 12 ед.), выездных выставок – 23 (1 квартал 2023 года – 18 ед.), переходящих с прошлого года - 7 ед. Массовых мероприятий организовано 6 (1 квартал 2023 года – 6 мероприятий). </w:t>
      </w:r>
    </w:p>
    <w:p w:rsidR="00784C31" w:rsidRPr="00B21A02" w:rsidRDefault="00784C31" w:rsidP="00784C31">
      <w:pPr>
        <w:pStyle w:val="ab"/>
        <w:ind w:firstLine="708"/>
        <w:jc w:val="both"/>
        <w:rPr>
          <w:rFonts w:ascii="Times New Roman" w:hAnsi="Times New Roman"/>
          <w:color w:val="000000"/>
          <w:sz w:val="28"/>
          <w:szCs w:val="28"/>
        </w:rPr>
      </w:pPr>
      <w:r w:rsidRPr="00B21A02">
        <w:rPr>
          <w:rFonts w:ascii="Times New Roman" w:hAnsi="Times New Roman"/>
          <w:color w:val="000000"/>
          <w:sz w:val="28"/>
          <w:szCs w:val="28"/>
        </w:rPr>
        <w:t>Музейный фонд МАУ «Березовский районный краеведческий музей составляет на 01.04.2024 – 32 637 ед. хранения, в том числе основной фонд – 26 199 ед. Фонд музея в 1 квартале 2024 года пополнился на 25 предметов, из них 15 предметов вошло в основной фонд. Число музейных предметов основного фонда, экспонировавшихся в отчетном периоде, составляет</w:t>
      </w:r>
      <w:r w:rsidRPr="00B21A02">
        <w:rPr>
          <w:rFonts w:ascii="Times New Roman" w:hAnsi="Times New Roman"/>
          <w:color w:val="000000"/>
        </w:rPr>
        <w:t xml:space="preserve"> </w:t>
      </w:r>
      <w:r w:rsidRPr="00B21A02">
        <w:rPr>
          <w:rFonts w:ascii="Times New Roman" w:hAnsi="Times New Roman"/>
          <w:color w:val="000000"/>
          <w:sz w:val="28"/>
          <w:szCs w:val="28"/>
        </w:rPr>
        <w:t>3 495 единиц</w:t>
      </w:r>
      <w:r w:rsidRPr="00B21A02">
        <w:rPr>
          <w:rFonts w:ascii="Times New Roman" w:hAnsi="Times New Roman"/>
          <w:color w:val="000000"/>
        </w:rPr>
        <w:t xml:space="preserve"> </w:t>
      </w:r>
      <w:r w:rsidRPr="00B21A02">
        <w:rPr>
          <w:rFonts w:ascii="Times New Roman" w:hAnsi="Times New Roman"/>
          <w:color w:val="000000"/>
          <w:sz w:val="28"/>
          <w:szCs w:val="28"/>
        </w:rPr>
        <w:t>(1 квартал 2023 года – 3 839 ед.).</w:t>
      </w:r>
    </w:p>
    <w:p w:rsidR="00784C31" w:rsidRPr="00B21A02" w:rsidRDefault="00784C31" w:rsidP="00784C31">
      <w:pPr>
        <w:pStyle w:val="ab"/>
        <w:ind w:firstLine="708"/>
        <w:jc w:val="both"/>
        <w:rPr>
          <w:rFonts w:ascii="Times New Roman" w:hAnsi="Times New Roman"/>
          <w:color w:val="000000"/>
          <w:sz w:val="28"/>
          <w:szCs w:val="28"/>
        </w:rPr>
      </w:pPr>
      <w:r w:rsidRPr="00B21A02">
        <w:rPr>
          <w:rFonts w:ascii="Times New Roman" w:hAnsi="Times New Roman"/>
          <w:color w:val="000000"/>
          <w:sz w:val="28"/>
          <w:szCs w:val="28"/>
        </w:rPr>
        <w:t>В автоматизированную музейную систему – КАМИС на 01.04.2024 внесено 31 347 предметов, из них 697 предметов внесено в отчетном периоде (в 1 квартале 2023 года - 28 388 ед., размещено - 667 ед.). Количество музейных предметов и коллекций, доступных в сети Интернет составляет 27 374 единиц</w:t>
      </w:r>
      <w:r w:rsidR="00DF4031" w:rsidRPr="00B21A02">
        <w:rPr>
          <w:rFonts w:ascii="Times New Roman" w:hAnsi="Times New Roman"/>
          <w:color w:val="000000"/>
          <w:sz w:val="28"/>
          <w:szCs w:val="28"/>
        </w:rPr>
        <w:t>ы</w:t>
      </w:r>
      <w:r w:rsidRPr="00B21A02">
        <w:rPr>
          <w:rFonts w:ascii="Times New Roman" w:hAnsi="Times New Roman"/>
          <w:color w:val="000000"/>
          <w:sz w:val="28"/>
          <w:szCs w:val="28"/>
        </w:rPr>
        <w:t>, из которых 464 предметов внесено в отчетном периоде (в 1 квартале 2023 года - 24 698 единиц, размещено 717 единиц).</w:t>
      </w:r>
    </w:p>
    <w:p w:rsidR="00784C31" w:rsidRPr="00B21A02" w:rsidRDefault="00784C31" w:rsidP="00784C31">
      <w:pPr>
        <w:pStyle w:val="ab"/>
        <w:ind w:firstLine="708"/>
        <w:jc w:val="both"/>
        <w:rPr>
          <w:rFonts w:ascii="Times New Roman" w:hAnsi="Times New Roman"/>
          <w:sz w:val="28"/>
          <w:szCs w:val="28"/>
        </w:rPr>
      </w:pPr>
      <w:r w:rsidRPr="00B21A02">
        <w:rPr>
          <w:rFonts w:ascii="Times New Roman" w:hAnsi="Times New Roman"/>
          <w:sz w:val="28"/>
          <w:szCs w:val="28"/>
        </w:rPr>
        <w:t xml:space="preserve">Образование в сфере культуры представляют 2 учреждения: муниципальное автономное учреждение дополнительного образования «Березовская детская школа искусств» с четырьмя отделениями в пгт. Игрим, д. Хулимсунт, п. Приполярный, п. Светлый и муниципальное автономное учреждение дополнительного образования «Саранпаульская национальная школа искусств». По состоянию на 01 апреля 2024 года контингент обучающихся составил </w:t>
      </w:r>
      <w:r w:rsidRPr="00B21A02">
        <w:rPr>
          <w:rFonts w:ascii="Times New Roman" w:hAnsi="Times New Roman"/>
          <w:bCs/>
          <w:sz w:val="28"/>
          <w:szCs w:val="28"/>
        </w:rPr>
        <w:t>729 ч</w:t>
      </w:r>
      <w:r w:rsidRPr="00B21A02">
        <w:rPr>
          <w:rFonts w:ascii="Times New Roman" w:hAnsi="Times New Roman"/>
          <w:sz w:val="28"/>
          <w:szCs w:val="28"/>
        </w:rPr>
        <w:t>еловек (1 квартал 202</w:t>
      </w:r>
      <w:r w:rsidR="00DF4031" w:rsidRPr="00B21A02">
        <w:rPr>
          <w:rFonts w:ascii="Times New Roman" w:hAnsi="Times New Roman"/>
          <w:sz w:val="28"/>
          <w:szCs w:val="28"/>
        </w:rPr>
        <w:t>3</w:t>
      </w:r>
      <w:r w:rsidRPr="00B21A02">
        <w:rPr>
          <w:rFonts w:ascii="Times New Roman" w:hAnsi="Times New Roman"/>
          <w:sz w:val="28"/>
          <w:szCs w:val="28"/>
        </w:rPr>
        <w:t xml:space="preserve"> года – 720 человек).</w:t>
      </w:r>
      <w:r w:rsidRPr="00B21A02">
        <w:rPr>
          <w:rFonts w:ascii="Times New Roman" w:hAnsi="Times New Roman"/>
          <w:sz w:val="28"/>
          <w:szCs w:val="28"/>
          <w:lang w:eastAsia="zh-CN"/>
        </w:rPr>
        <w:t xml:space="preserve">  </w:t>
      </w:r>
    </w:p>
    <w:p w:rsidR="00784C31" w:rsidRPr="00B21A02" w:rsidRDefault="00784C31" w:rsidP="00784C31">
      <w:pPr>
        <w:pStyle w:val="ab"/>
        <w:spacing w:line="0" w:lineRule="atLeast"/>
        <w:ind w:firstLine="709"/>
        <w:jc w:val="both"/>
        <w:rPr>
          <w:rFonts w:ascii="Times New Roman" w:hAnsi="Times New Roman"/>
          <w:sz w:val="28"/>
          <w:szCs w:val="28"/>
        </w:rPr>
      </w:pPr>
      <w:r w:rsidRPr="00B21A02">
        <w:rPr>
          <w:rFonts w:ascii="Times New Roman" w:hAnsi="Times New Roman"/>
          <w:sz w:val="28"/>
          <w:szCs w:val="28"/>
        </w:rPr>
        <w:t>Творческие коллективы и солисты школ искусств, приняли участие в 7 мероприятиях конкурсного характера на территории Березовского района (76 учеников и 7 педагогов)</w:t>
      </w:r>
      <w:r w:rsidRPr="00B21A02">
        <w:rPr>
          <w:rFonts w:ascii="Times New Roman" w:hAnsi="Times New Roman"/>
        </w:rPr>
        <w:t xml:space="preserve"> </w:t>
      </w:r>
      <w:r w:rsidRPr="00B21A02">
        <w:rPr>
          <w:rFonts w:ascii="Times New Roman" w:hAnsi="Times New Roman"/>
          <w:sz w:val="28"/>
          <w:szCs w:val="28"/>
        </w:rPr>
        <w:t>награждены - 12 участников. В региональных, приняли участие в 2 мероприятиях (11 учеников и 4 педагога), награждены 8 грамотами. В дистанционных (всероссийские, общероссийские и международные) фестивалях конкурсах, приняли участие в 11 мероприятиях (19 учеников), награждены 14 грамотами.</w:t>
      </w:r>
    </w:p>
    <w:p w:rsidR="00784C31" w:rsidRPr="00B21A02" w:rsidRDefault="00784C31" w:rsidP="00784C31">
      <w:pPr>
        <w:spacing w:line="0" w:lineRule="atLeast"/>
        <w:jc w:val="both"/>
        <w:rPr>
          <w:sz w:val="28"/>
          <w:szCs w:val="28"/>
        </w:rPr>
      </w:pPr>
      <w:r w:rsidRPr="00B21A02">
        <w:rPr>
          <w:sz w:val="28"/>
          <w:szCs w:val="28"/>
        </w:rPr>
        <w:tab/>
        <w:t xml:space="preserve">В 2024 году </w:t>
      </w:r>
      <w:r w:rsidRPr="00B21A02">
        <w:rPr>
          <w:rFonts w:eastAsia="Calibri"/>
          <w:sz w:val="28"/>
          <w:szCs w:val="28"/>
        </w:rPr>
        <w:t>приоритетными направлениями культурной политики будет являться:</w:t>
      </w:r>
    </w:p>
    <w:p w:rsidR="00784C31" w:rsidRPr="00B21A02" w:rsidRDefault="00784C31" w:rsidP="00784C31">
      <w:pPr>
        <w:tabs>
          <w:tab w:val="left" w:pos="993"/>
        </w:tabs>
        <w:spacing w:line="0" w:lineRule="atLeast"/>
        <w:ind w:firstLine="709"/>
        <w:contextualSpacing/>
        <w:jc w:val="both"/>
        <w:rPr>
          <w:bCs/>
          <w:sz w:val="28"/>
          <w:szCs w:val="28"/>
        </w:rPr>
      </w:pPr>
      <w:r w:rsidRPr="00B21A02">
        <w:rPr>
          <w:bCs/>
          <w:sz w:val="28"/>
          <w:szCs w:val="28"/>
        </w:rPr>
        <w:t>-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784C31" w:rsidRPr="00B21A02" w:rsidRDefault="00784C31" w:rsidP="00784C31">
      <w:pPr>
        <w:tabs>
          <w:tab w:val="left" w:pos="993"/>
        </w:tabs>
        <w:spacing w:line="0" w:lineRule="atLeast"/>
        <w:ind w:firstLine="709"/>
        <w:contextualSpacing/>
        <w:jc w:val="both"/>
        <w:rPr>
          <w:bCs/>
          <w:sz w:val="28"/>
          <w:szCs w:val="28"/>
        </w:rPr>
      </w:pPr>
      <w:r w:rsidRPr="00B21A02">
        <w:rPr>
          <w:bCs/>
          <w:sz w:val="28"/>
          <w:szCs w:val="28"/>
        </w:rPr>
        <w:t>-</w:t>
      </w:r>
      <w:r w:rsidRPr="00B21A02">
        <w:rPr>
          <w:bCs/>
          <w:sz w:val="28"/>
          <w:szCs w:val="28"/>
        </w:rPr>
        <w:tab/>
        <w:t>продолжение работ по музеефикации объектов исторического и культурного наследия, пополнения коллекций и фондов;</w:t>
      </w:r>
    </w:p>
    <w:p w:rsidR="00784C31" w:rsidRPr="00B21A02" w:rsidRDefault="00784C31" w:rsidP="00784C31">
      <w:pPr>
        <w:tabs>
          <w:tab w:val="left" w:pos="993"/>
        </w:tabs>
        <w:spacing w:line="0" w:lineRule="atLeast"/>
        <w:ind w:firstLine="709"/>
        <w:contextualSpacing/>
        <w:jc w:val="both"/>
        <w:rPr>
          <w:bCs/>
          <w:sz w:val="28"/>
          <w:szCs w:val="28"/>
        </w:rPr>
      </w:pPr>
      <w:r w:rsidRPr="00B21A02">
        <w:rPr>
          <w:bCs/>
          <w:sz w:val="28"/>
          <w:szCs w:val="28"/>
        </w:rPr>
        <w:t>- обеспечение доступа некоммерческих организаций (НКО, СО НКО) к предоставлению услуг в сфере культуры.</w:t>
      </w:r>
    </w:p>
    <w:p w:rsidR="00711035" w:rsidRPr="00B21A02" w:rsidRDefault="00711035" w:rsidP="0032689E">
      <w:pPr>
        <w:tabs>
          <w:tab w:val="left" w:pos="540"/>
        </w:tabs>
        <w:spacing w:line="360" w:lineRule="auto"/>
        <w:rPr>
          <w:b/>
          <w:sz w:val="28"/>
          <w:szCs w:val="28"/>
        </w:rPr>
      </w:pPr>
    </w:p>
    <w:p w:rsidR="0032689E" w:rsidRPr="00B21A02" w:rsidRDefault="0032689E" w:rsidP="0032689E">
      <w:pPr>
        <w:tabs>
          <w:tab w:val="left" w:pos="540"/>
        </w:tabs>
        <w:spacing w:line="360" w:lineRule="auto"/>
        <w:rPr>
          <w:b/>
          <w:sz w:val="28"/>
          <w:szCs w:val="28"/>
        </w:rPr>
      </w:pPr>
      <w:r w:rsidRPr="00B21A02">
        <w:rPr>
          <w:b/>
          <w:sz w:val="28"/>
          <w:szCs w:val="28"/>
        </w:rPr>
        <w:t>Физическая культура и спорт</w:t>
      </w:r>
    </w:p>
    <w:p w:rsidR="00622694" w:rsidRPr="00B21A02" w:rsidRDefault="00622694" w:rsidP="00622694">
      <w:pPr>
        <w:spacing w:line="256" w:lineRule="auto"/>
        <w:ind w:firstLine="709"/>
        <w:jc w:val="both"/>
        <w:rPr>
          <w:rFonts w:eastAsia="Calibri"/>
          <w:sz w:val="28"/>
          <w:szCs w:val="28"/>
        </w:rPr>
      </w:pPr>
      <w:r w:rsidRPr="00B21A02">
        <w:rPr>
          <w:rFonts w:eastAsia="Calibri"/>
          <w:sz w:val="28"/>
          <w:szCs w:val="28"/>
        </w:rPr>
        <w:t>Реализация муниципальной политики в сфере физической культуры и спорта в 2024 году нацелена на исполнение муниципальной программы «Развитие физической культуры и спорта в Березовском районе»,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соревнованиях.</w:t>
      </w:r>
      <w:r w:rsidR="00597BD7" w:rsidRPr="00B21A02">
        <w:rPr>
          <w:rFonts w:eastAsia="Calibri"/>
          <w:sz w:val="28"/>
          <w:szCs w:val="28"/>
        </w:rPr>
        <w:t xml:space="preserve"> По программе предусмотрено финансирование в объеме 452,15 млн. руб., освоение 8,40%.</w:t>
      </w:r>
    </w:p>
    <w:p w:rsidR="00622694" w:rsidRPr="00B21A02" w:rsidRDefault="00622694" w:rsidP="00622694">
      <w:pPr>
        <w:widowControl w:val="0"/>
        <w:ind w:right="142" w:firstLine="709"/>
        <w:jc w:val="both"/>
        <w:rPr>
          <w:rFonts w:eastAsia="Calibri"/>
          <w:sz w:val="28"/>
          <w:szCs w:val="28"/>
        </w:rPr>
      </w:pPr>
      <w:r w:rsidRPr="00B21A02">
        <w:rPr>
          <w:rFonts w:eastAsia="Calibri"/>
          <w:bCs/>
          <w:sz w:val="28"/>
          <w:szCs w:val="28"/>
        </w:rPr>
        <w:t xml:space="preserve">Для реализации мероприятий в рамках программы на 2024 год запланировано 452,15 млн. рублей, освоено 8%. </w:t>
      </w:r>
    </w:p>
    <w:p w:rsidR="00622694" w:rsidRPr="00B21A02" w:rsidRDefault="00622694" w:rsidP="00622694">
      <w:pPr>
        <w:ind w:firstLine="708"/>
        <w:jc w:val="both"/>
        <w:rPr>
          <w:sz w:val="28"/>
          <w:szCs w:val="28"/>
        </w:rPr>
      </w:pPr>
      <w:r w:rsidRPr="00B21A02">
        <w:rPr>
          <w:sz w:val="28"/>
          <w:szCs w:val="28"/>
        </w:rPr>
        <w:t>В 1 квартале 2024 года привлечены денежные средства депутатов в сумме:</w:t>
      </w:r>
    </w:p>
    <w:p w:rsidR="00622694" w:rsidRPr="00B21A02" w:rsidRDefault="00622694" w:rsidP="00622694">
      <w:pPr>
        <w:ind w:firstLine="708"/>
        <w:jc w:val="both"/>
        <w:rPr>
          <w:sz w:val="28"/>
          <w:szCs w:val="28"/>
        </w:rPr>
      </w:pPr>
      <w:r w:rsidRPr="00B21A02">
        <w:rPr>
          <w:sz w:val="28"/>
          <w:szCs w:val="28"/>
        </w:rPr>
        <w:t>- 300,00 тыс. рублей в МАУ ДО СШ «Арена», (депутат Думы ХМАО – Югры, Е.Д. Айпин), средства запланированы на приобретение трактора для уборки снега;</w:t>
      </w:r>
    </w:p>
    <w:p w:rsidR="00622694" w:rsidRPr="00B21A02" w:rsidRDefault="00622694" w:rsidP="00622694">
      <w:pPr>
        <w:ind w:firstLine="708"/>
        <w:jc w:val="both"/>
        <w:rPr>
          <w:sz w:val="28"/>
          <w:szCs w:val="28"/>
        </w:rPr>
      </w:pPr>
      <w:r w:rsidRPr="00B21A02">
        <w:rPr>
          <w:sz w:val="28"/>
          <w:szCs w:val="28"/>
        </w:rPr>
        <w:t>- 900,00 тыс. рублей в МАУ ДО СШ «Арена», (депутат Думы ХМАО – Югры А.Ф. Мещангин), средства запланированы на приобретение трактора для уборки снега;</w:t>
      </w:r>
    </w:p>
    <w:p w:rsidR="00622694" w:rsidRPr="00B21A02" w:rsidRDefault="00622694" w:rsidP="00622694">
      <w:pPr>
        <w:ind w:firstLine="708"/>
        <w:jc w:val="both"/>
        <w:rPr>
          <w:sz w:val="28"/>
          <w:szCs w:val="28"/>
        </w:rPr>
      </w:pPr>
      <w:r w:rsidRPr="00B21A02">
        <w:rPr>
          <w:sz w:val="28"/>
          <w:szCs w:val="28"/>
        </w:rPr>
        <w:t>- 338,20 тыс. рублей в МАУ ДО «СШ «Виктория», (депутат Думы ХМАО – Югры Р.М. Проводников), средства направлены на проведение турнира по боксу.</w:t>
      </w:r>
    </w:p>
    <w:p w:rsidR="00622694" w:rsidRPr="00B21A02" w:rsidRDefault="00622694" w:rsidP="00622694">
      <w:pPr>
        <w:ind w:firstLine="709"/>
        <w:jc w:val="both"/>
        <w:rPr>
          <w:rFonts w:eastAsia="Calibri"/>
          <w:sz w:val="28"/>
          <w:szCs w:val="28"/>
        </w:rPr>
      </w:pPr>
      <w:r w:rsidRPr="00B21A02">
        <w:rPr>
          <w:sz w:val="28"/>
          <w:szCs w:val="28"/>
        </w:rPr>
        <w:t xml:space="preserve">Объем оказания платных услуг населению учреждениями физической культуры и спорта в отчетном периоде </w:t>
      </w:r>
      <w:r w:rsidRPr="00B21A02">
        <w:rPr>
          <w:rFonts w:eastAsia="Calibri"/>
          <w:sz w:val="28"/>
          <w:szCs w:val="28"/>
        </w:rPr>
        <w:t>составил 749,50 тыс. рублей.</w:t>
      </w:r>
    </w:p>
    <w:p w:rsidR="00622694" w:rsidRPr="00B21A02" w:rsidRDefault="00622694" w:rsidP="00622694">
      <w:pPr>
        <w:widowControl w:val="0"/>
        <w:ind w:right="142" w:firstLine="709"/>
        <w:jc w:val="both"/>
        <w:rPr>
          <w:sz w:val="28"/>
          <w:szCs w:val="28"/>
        </w:rPr>
      </w:pPr>
      <w:r w:rsidRPr="00B21A02">
        <w:rPr>
          <w:sz w:val="28"/>
          <w:szCs w:val="28"/>
        </w:rPr>
        <w:t xml:space="preserve">По состоянию на 1 квартал 2024 года на территории Березовского района функционируют 82 единицы спортивных объектов (на 1 января 2023 года – 79 объектов). </w:t>
      </w:r>
    </w:p>
    <w:p w:rsidR="00BE5C43" w:rsidRPr="00B21A02" w:rsidRDefault="00BE5C43" w:rsidP="00BE5C43">
      <w:pPr>
        <w:widowControl w:val="0"/>
        <w:ind w:right="142" w:firstLine="709"/>
        <w:jc w:val="both"/>
        <w:rPr>
          <w:sz w:val="28"/>
          <w:szCs w:val="28"/>
        </w:rPr>
      </w:pPr>
    </w:p>
    <w:p w:rsidR="00BE5C43" w:rsidRPr="00B21A02" w:rsidRDefault="00BE5C43" w:rsidP="00B21A02">
      <w:pPr>
        <w:widowControl w:val="0"/>
        <w:ind w:right="142" w:firstLine="1134"/>
        <w:jc w:val="both"/>
        <w:rPr>
          <w:sz w:val="28"/>
          <w:szCs w:val="28"/>
        </w:rPr>
      </w:pPr>
      <w:r w:rsidRPr="00B21A02">
        <w:rPr>
          <w:noProof/>
          <w:sz w:val="28"/>
          <w:szCs w:val="28"/>
        </w:rPr>
        <w:drawing>
          <wp:inline distT="0" distB="0" distL="0" distR="0" wp14:anchorId="79898CBC" wp14:editId="2CE8FEAF">
            <wp:extent cx="5114925" cy="253365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5C43" w:rsidRPr="00B21A02" w:rsidRDefault="00BE5C43" w:rsidP="00BE5C43">
      <w:pPr>
        <w:widowControl w:val="0"/>
        <w:ind w:right="142" w:firstLine="709"/>
        <w:jc w:val="both"/>
        <w:rPr>
          <w:sz w:val="28"/>
          <w:szCs w:val="28"/>
        </w:rPr>
      </w:pPr>
    </w:p>
    <w:p w:rsidR="00F323A3" w:rsidRPr="00B21A02" w:rsidRDefault="00F323A3" w:rsidP="00F323A3">
      <w:pPr>
        <w:ind w:firstLine="709"/>
        <w:jc w:val="both"/>
        <w:rPr>
          <w:sz w:val="28"/>
          <w:szCs w:val="28"/>
        </w:rPr>
      </w:pPr>
      <w:r w:rsidRPr="00B21A02">
        <w:rPr>
          <w:color w:val="000000"/>
          <w:sz w:val="28"/>
          <w:szCs w:val="28"/>
        </w:rPr>
        <w:t>В целях развития сети спортивных объектов шаговой доступности объем финансовых средств в 2024 году составляет 679,05 тыс. руб., которое будет направлено на приобретение спортивного оборудования и установку (2 - 3 квартал 2024 года).</w:t>
      </w:r>
    </w:p>
    <w:p w:rsidR="00F323A3" w:rsidRPr="00B21A02" w:rsidRDefault="00F323A3" w:rsidP="00F323A3">
      <w:pPr>
        <w:widowControl w:val="0"/>
        <w:autoSpaceDE w:val="0"/>
        <w:autoSpaceDN w:val="0"/>
        <w:adjustRightInd w:val="0"/>
        <w:ind w:firstLine="709"/>
        <w:jc w:val="both"/>
        <w:rPr>
          <w:sz w:val="28"/>
          <w:szCs w:val="28"/>
        </w:rPr>
      </w:pPr>
      <w:r w:rsidRPr="00B21A02">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F323A3" w:rsidRPr="00B21A02" w:rsidRDefault="00BE5C43" w:rsidP="00F323A3">
      <w:pPr>
        <w:spacing w:line="256" w:lineRule="auto"/>
        <w:ind w:firstLine="709"/>
        <w:jc w:val="both"/>
        <w:rPr>
          <w:rFonts w:eastAsia="Calibri"/>
          <w:sz w:val="28"/>
          <w:szCs w:val="28"/>
        </w:rPr>
      </w:pPr>
      <w:r w:rsidRPr="00B21A02">
        <w:rPr>
          <w:sz w:val="28"/>
          <w:szCs w:val="28"/>
        </w:rPr>
        <w:t xml:space="preserve">В </w:t>
      </w:r>
      <w:r w:rsidR="00F323A3" w:rsidRPr="00B21A02">
        <w:rPr>
          <w:sz w:val="28"/>
          <w:szCs w:val="28"/>
        </w:rPr>
        <w:t xml:space="preserve">1 квартале </w:t>
      </w:r>
      <w:r w:rsidRPr="00B21A02">
        <w:rPr>
          <w:sz w:val="28"/>
          <w:szCs w:val="28"/>
        </w:rPr>
        <w:t>202</w:t>
      </w:r>
      <w:r w:rsidR="00F323A3" w:rsidRPr="00B21A02">
        <w:rPr>
          <w:sz w:val="28"/>
          <w:szCs w:val="28"/>
        </w:rPr>
        <w:t>4</w:t>
      </w:r>
      <w:r w:rsidRPr="00B21A02">
        <w:rPr>
          <w:sz w:val="28"/>
          <w:szCs w:val="28"/>
        </w:rPr>
        <w:t xml:space="preserve"> год</w:t>
      </w:r>
      <w:r w:rsidR="00F323A3" w:rsidRPr="00B21A02">
        <w:rPr>
          <w:sz w:val="28"/>
          <w:szCs w:val="28"/>
        </w:rPr>
        <w:t>а</w:t>
      </w:r>
      <w:r w:rsidRPr="00B21A02">
        <w:rPr>
          <w:sz w:val="28"/>
          <w:szCs w:val="28"/>
        </w:rPr>
        <w:t xml:space="preserve"> организовано и проведено </w:t>
      </w:r>
      <w:r w:rsidR="00F323A3" w:rsidRPr="00B21A02">
        <w:rPr>
          <w:sz w:val="28"/>
          <w:szCs w:val="28"/>
        </w:rPr>
        <w:t>55</w:t>
      </w:r>
      <w:r w:rsidRPr="00B21A02">
        <w:rPr>
          <w:b/>
          <w:sz w:val="28"/>
          <w:szCs w:val="28"/>
        </w:rPr>
        <w:t xml:space="preserve"> </w:t>
      </w:r>
      <w:r w:rsidRPr="00B21A02">
        <w:rPr>
          <w:sz w:val="28"/>
          <w:szCs w:val="28"/>
        </w:rPr>
        <w:t xml:space="preserve">спортивно-массовых мероприятий, из них: Всероссийского уровня – </w:t>
      </w:r>
      <w:r w:rsidR="00F323A3" w:rsidRPr="00B21A02">
        <w:rPr>
          <w:sz w:val="28"/>
          <w:szCs w:val="28"/>
        </w:rPr>
        <w:t>3</w:t>
      </w:r>
      <w:r w:rsidRPr="00B21A02">
        <w:rPr>
          <w:sz w:val="28"/>
          <w:szCs w:val="28"/>
        </w:rPr>
        <w:t xml:space="preserve">, регионального – </w:t>
      </w:r>
      <w:r w:rsidR="00F323A3" w:rsidRPr="00B21A02">
        <w:rPr>
          <w:sz w:val="28"/>
          <w:szCs w:val="28"/>
        </w:rPr>
        <w:t>20</w:t>
      </w:r>
      <w:r w:rsidRPr="00B21A02">
        <w:rPr>
          <w:sz w:val="28"/>
          <w:szCs w:val="28"/>
        </w:rPr>
        <w:t xml:space="preserve">, </w:t>
      </w:r>
      <w:r w:rsidR="00F323A3" w:rsidRPr="00B21A02">
        <w:rPr>
          <w:rFonts w:eastAsia="Calibri"/>
          <w:sz w:val="28"/>
          <w:szCs w:val="28"/>
        </w:rPr>
        <w:t>межрегионального уровня – 2, межрайонного уровня – 8</w:t>
      </w:r>
      <w:r w:rsidR="00355367" w:rsidRPr="00B21A02">
        <w:rPr>
          <w:rFonts w:eastAsia="Calibri"/>
          <w:sz w:val="28"/>
          <w:szCs w:val="28"/>
        </w:rPr>
        <w:t>,</w:t>
      </w:r>
      <w:r w:rsidR="00F323A3" w:rsidRPr="00B21A02">
        <w:rPr>
          <w:rFonts w:eastAsia="Calibri"/>
          <w:sz w:val="28"/>
          <w:szCs w:val="28"/>
        </w:rPr>
        <w:t xml:space="preserve"> муниципального уровня – 22.</w:t>
      </w:r>
    </w:p>
    <w:p w:rsidR="00355367" w:rsidRPr="00B21A02" w:rsidRDefault="00BE5C43" w:rsidP="00BE5C43">
      <w:pPr>
        <w:shd w:val="clear" w:color="auto" w:fill="FFFFFF"/>
        <w:ind w:firstLine="709"/>
        <w:jc w:val="both"/>
        <w:rPr>
          <w:sz w:val="28"/>
          <w:szCs w:val="28"/>
        </w:rPr>
      </w:pPr>
      <w:r w:rsidRPr="00B21A02">
        <w:rPr>
          <w:sz w:val="28"/>
          <w:szCs w:val="28"/>
        </w:rPr>
        <w:t>Наиболее значимые мероприятия и достижения отчетного периода 202</w:t>
      </w:r>
      <w:r w:rsidR="00355367" w:rsidRPr="00B21A02">
        <w:rPr>
          <w:sz w:val="28"/>
          <w:szCs w:val="28"/>
        </w:rPr>
        <w:t>4</w:t>
      </w:r>
      <w:r w:rsidRPr="00B21A02">
        <w:rPr>
          <w:sz w:val="28"/>
          <w:szCs w:val="28"/>
        </w:rPr>
        <w:t xml:space="preserve"> года: </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Открытый Рождественский турнир по волейболу среди женских команд в рамках проведения «Декады спорта и здоровья»;</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xml:space="preserve">- Открытый региональный турнир по мини-футболу среди юношей 2012-2013 гр. имени В.Н. Мальцева; </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Кубок главы Березовского района по волейболу среди мужских и женских команд;</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xml:space="preserve">- XLII открывая Всероссийская массовая лыжная гонка «Лыжня России – 2024»; </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Открытый региональный турнир по мини-футболу среди мужских команд на Кубок «Виктории», посвященный Дню защитника Отечества;</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XI Межрегиональный турнир по боксу на «Кубок Руслана Проводникова»;</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XIX открыт</w:t>
      </w:r>
      <w:r w:rsidR="00DF4031" w:rsidRPr="00B21A02">
        <w:rPr>
          <w:rFonts w:eastAsia="Calibri"/>
          <w:sz w:val="28"/>
          <w:szCs w:val="28"/>
        </w:rPr>
        <w:t>ый</w:t>
      </w:r>
      <w:r w:rsidRPr="00B21A02">
        <w:rPr>
          <w:rFonts w:eastAsia="Calibri"/>
          <w:sz w:val="28"/>
          <w:szCs w:val="28"/>
        </w:rPr>
        <w:t xml:space="preserve"> региональн</w:t>
      </w:r>
      <w:r w:rsidR="00DF4031" w:rsidRPr="00B21A02">
        <w:rPr>
          <w:rFonts w:eastAsia="Calibri"/>
          <w:sz w:val="28"/>
          <w:szCs w:val="28"/>
        </w:rPr>
        <w:t>ый</w:t>
      </w:r>
      <w:r w:rsidRPr="00B21A02">
        <w:rPr>
          <w:rFonts w:eastAsia="Calibri"/>
          <w:sz w:val="28"/>
          <w:szCs w:val="28"/>
        </w:rPr>
        <w:t xml:space="preserve"> турнир по хоккею с шайбой на «Кубок А.И. Ногтева»;</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Соревнования по футболу на снегу среди юношей, девушек, посвященные Году семьи;</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Турнир по зимнему волейболу среди женских команд «Снежный вызов».</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Спортивные достижения:</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Первенство России по гиревому спорту среди юношей и девушек 14-15 лет и 17-18 лет - 6 место из 25, двоеборье – 14 место из 32;</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Параспартакиада Ханты-Мансийского АО - Югры по плаванию – 2 место – 100 м брасс, 3 место – 100 м вольный стиль;</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Финальное первенство Ханты – Мансийского автономного округа - Югры по боксу среди юношей 13-14 лет – 1 место – Зобнин Кирилл, 3 место – Хватов Сергей;</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Параспартакиада Ханты – Мансийского автономного округа - Югры по пауэрлифтингу – 1 место – Шилов Сергей, 1 место – Сонин Степан;</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Первенство УрФО по боксу среди юношей среднего возраста 13-14 лет – 1 место;</w:t>
      </w:r>
    </w:p>
    <w:p w:rsidR="00355367" w:rsidRPr="00B21A02" w:rsidRDefault="00355367" w:rsidP="00355367">
      <w:pPr>
        <w:spacing w:line="256" w:lineRule="auto"/>
        <w:ind w:firstLine="709"/>
        <w:jc w:val="both"/>
        <w:rPr>
          <w:rFonts w:eastAsia="Calibri"/>
          <w:sz w:val="28"/>
          <w:szCs w:val="28"/>
        </w:rPr>
      </w:pPr>
      <w:r w:rsidRPr="00B21A02">
        <w:rPr>
          <w:rFonts w:eastAsia="Calibri"/>
          <w:sz w:val="28"/>
          <w:szCs w:val="28"/>
        </w:rPr>
        <w:t>- V межрегиональный турнир по боксу среди всех возрастных категорий, посвященный памяти заслуженного тренера СССР, Казахстана Николая Николаевича Ли – 2 первых места.</w:t>
      </w:r>
    </w:p>
    <w:p w:rsidR="00BE5C43" w:rsidRPr="00B21A02" w:rsidRDefault="00BE5C43" w:rsidP="00BE5C43">
      <w:pPr>
        <w:ind w:firstLine="708"/>
        <w:jc w:val="both"/>
        <w:rPr>
          <w:rFonts w:eastAsia="Arial Unicode MS"/>
          <w:sz w:val="28"/>
          <w:szCs w:val="28"/>
        </w:rPr>
      </w:pPr>
      <w:r w:rsidRPr="00B21A02">
        <w:rPr>
          <w:rFonts w:eastAsia="Arial Unicode MS"/>
          <w:sz w:val="28"/>
          <w:szCs w:val="28"/>
        </w:rPr>
        <w:t xml:space="preserve">В 2023 году продолжена работа по вовлечению в спортивную жизнь граждан с ограниченными возможностями на базе 2-х спортивных учреждений района в секциях и группах адаптивной физической культуры (далее – АФК). По состоянию на 01.01.2024 количество занимающихся составила 107 человек, из них в состав </w:t>
      </w:r>
      <w:r w:rsidRPr="00B21A02">
        <w:rPr>
          <w:sz w:val="28"/>
          <w:szCs w:val="28"/>
        </w:rPr>
        <w:t>сборных команд муниципального образования Березовский район АФК входит 18 человек.</w:t>
      </w:r>
    </w:p>
    <w:p w:rsidR="00BE5C43" w:rsidRPr="00B21A02" w:rsidRDefault="00BE5C43" w:rsidP="00BE5C43">
      <w:pPr>
        <w:ind w:firstLine="708"/>
        <w:rPr>
          <w:sz w:val="28"/>
          <w:szCs w:val="28"/>
        </w:rPr>
      </w:pPr>
      <w:r w:rsidRPr="00B21A02">
        <w:rPr>
          <w:sz w:val="28"/>
          <w:szCs w:val="28"/>
        </w:rPr>
        <w:t>В учреждениях реализуются программы:</w:t>
      </w:r>
    </w:p>
    <w:p w:rsidR="00BE5C43" w:rsidRPr="00B21A02" w:rsidRDefault="00BE5C43" w:rsidP="00BE5C43">
      <w:pPr>
        <w:ind w:firstLine="709"/>
        <w:rPr>
          <w:sz w:val="28"/>
          <w:szCs w:val="28"/>
        </w:rPr>
      </w:pPr>
      <w:r w:rsidRPr="00B21A02">
        <w:rPr>
          <w:sz w:val="28"/>
          <w:szCs w:val="28"/>
        </w:rPr>
        <w:t xml:space="preserve">- адаптивная образовательная общеразвивающая программа для детей с ОВЗ, детьми инвалидами и инвалидами; </w:t>
      </w:r>
    </w:p>
    <w:p w:rsidR="00BE5C43" w:rsidRPr="00B21A02" w:rsidRDefault="00BE5C43" w:rsidP="00BE5C43">
      <w:pPr>
        <w:ind w:firstLine="709"/>
        <w:rPr>
          <w:sz w:val="28"/>
          <w:szCs w:val="28"/>
        </w:rPr>
      </w:pPr>
      <w:r w:rsidRPr="00B21A02">
        <w:rPr>
          <w:sz w:val="28"/>
          <w:szCs w:val="28"/>
        </w:rPr>
        <w:t xml:space="preserve">- дополнительная образовательная программа спортивной подготовки по виду спорта «спорт ЛИН»; </w:t>
      </w:r>
    </w:p>
    <w:p w:rsidR="00BE5C43" w:rsidRPr="00B21A02" w:rsidRDefault="00BE5C43" w:rsidP="00BE5C43">
      <w:pPr>
        <w:ind w:firstLine="709"/>
        <w:rPr>
          <w:sz w:val="28"/>
          <w:szCs w:val="28"/>
        </w:rPr>
      </w:pPr>
      <w:r w:rsidRPr="00B21A02">
        <w:rPr>
          <w:sz w:val="28"/>
          <w:szCs w:val="28"/>
        </w:rPr>
        <w:t>- дополнительная образовательная программа спортивной подготовки по виду спорта «спорт лиц с ПОДА»</w:t>
      </w:r>
    </w:p>
    <w:p w:rsidR="00BE5C43" w:rsidRPr="00B21A02" w:rsidRDefault="00BE5C43" w:rsidP="00BE5C43">
      <w:pPr>
        <w:ind w:firstLine="709"/>
        <w:rPr>
          <w:sz w:val="28"/>
          <w:szCs w:val="28"/>
        </w:rPr>
      </w:pPr>
      <w:r w:rsidRPr="00B21A02">
        <w:rPr>
          <w:sz w:val="28"/>
          <w:szCs w:val="28"/>
        </w:rPr>
        <w:t>- программа физкультурно-оздоровительной направленности средствами адаптивной физической культуры для детей инвалидов «Мама + ребёнок»;</w:t>
      </w:r>
    </w:p>
    <w:p w:rsidR="00BE5C43" w:rsidRPr="00B21A02" w:rsidRDefault="00BE5C43" w:rsidP="00BE5C43">
      <w:pPr>
        <w:ind w:firstLine="709"/>
        <w:rPr>
          <w:sz w:val="28"/>
          <w:szCs w:val="28"/>
        </w:rPr>
      </w:pPr>
      <w:r w:rsidRPr="00B21A02">
        <w:rPr>
          <w:sz w:val="28"/>
          <w:szCs w:val="28"/>
        </w:rPr>
        <w:t>- программа физкультурно-оздоровительной направленности средствами адаптивной физической культуры для инвалидов «по бочче».</w:t>
      </w:r>
    </w:p>
    <w:p w:rsidR="0032689E" w:rsidRPr="00B21A02" w:rsidRDefault="0032689E" w:rsidP="0032689E">
      <w:pPr>
        <w:tabs>
          <w:tab w:val="left" w:pos="540"/>
        </w:tabs>
        <w:jc w:val="both"/>
        <w:rPr>
          <w:b/>
          <w:sz w:val="28"/>
          <w:szCs w:val="28"/>
        </w:rPr>
      </w:pPr>
    </w:p>
    <w:p w:rsidR="0032689E" w:rsidRPr="00B21A02" w:rsidRDefault="0032689E" w:rsidP="0032689E">
      <w:pPr>
        <w:tabs>
          <w:tab w:val="left" w:pos="540"/>
        </w:tabs>
        <w:jc w:val="both"/>
        <w:rPr>
          <w:b/>
          <w:sz w:val="28"/>
          <w:szCs w:val="28"/>
        </w:rPr>
      </w:pPr>
      <w:r w:rsidRPr="00B21A02">
        <w:rPr>
          <w:b/>
          <w:sz w:val="28"/>
          <w:szCs w:val="28"/>
        </w:rPr>
        <w:t>Молодежная политика</w:t>
      </w:r>
    </w:p>
    <w:p w:rsidR="0032689E" w:rsidRPr="00B21A02" w:rsidRDefault="0032689E" w:rsidP="0032689E">
      <w:pPr>
        <w:ind w:firstLine="709"/>
        <w:jc w:val="both"/>
        <w:rPr>
          <w:sz w:val="28"/>
          <w:szCs w:val="28"/>
        </w:rPr>
      </w:pPr>
    </w:p>
    <w:p w:rsidR="001A1B2C" w:rsidRPr="00B21A02" w:rsidRDefault="001A1B2C" w:rsidP="001A1B2C">
      <w:pPr>
        <w:ind w:firstLine="709"/>
        <w:jc w:val="both"/>
        <w:rPr>
          <w:sz w:val="28"/>
          <w:szCs w:val="28"/>
        </w:rPr>
      </w:pPr>
      <w:r w:rsidRPr="00B21A02">
        <w:rPr>
          <w:sz w:val="28"/>
          <w:szCs w:val="28"/>
        </w:rPr>
        <w:t xml:space="preserve">В рамках муниципальной программы осуществляется деятельность в сфере патриотического воспитания молодежи, </w:t>
      </w:r>
      <w:r w:rsidRPr="00B21A02">
        <w:rPr>
          <w:bCs/>
          <w:sz w:val="28"/>
          <w:szCs w:val="28"/>
        </w:rPr>
        <w:t xml:space="preserve">развития творческого, культурного и коммуникативного потенциала молодых людей, поддержка и </w:t>
      </w:r>
      <w:r w:rsidRPr="00B21A02">
        <w:rPr>
          <w:sz w:val="28"/>
          <w:szCs w:val="28"/>
        </w:rPr>
        <w:t>повышение ее социальной активности, организация занятости подростков и молодежи, развитие волонтерского движения.</w:t>
      </w:r>
    </w:p>
    <w:p w:rsidR="004270BC" w:rsidRPr="00B21A02" w:rsidRDefault="004270BC" w:rsidP="001A1B2C">
      <w:pPr>
        <w:ind w:firstLine="709"/>
        <w:jc w:val="both"/>
        <w:rPr>
          <w:sz w:val="28"/>
          <w:szCs w:val="28"/>
        </w:rPr>
      </w:pPr>
      <w:r w:rsidRPr="00B21A02">
        <w:rPr>
          <w:sz w:val="28"/>
          <w:szCs w:val="28"/>
        </w:rPr>
        <w:t>В 2024 году в рамках муниципальной программы «</w:t>
      </w:r>
      <w:r w:rsidRPr="00B21A02">
        <w:rPr>
          <w:color w:val="000000"/>
          <w:sz w:val="28"/>
          <w:szCs w:val="28"/>
        </w:rPr>
        <w:t>Молодёжная политика Березовского района» запланировано 18,37 млн. руб., освоение 20,63%.</w:t>
      </w:r>
    </w:p>
    <w:p w:rsidR="001A1B2C" w:rsidRPr="00B21A02" w:rsidRDefault="001A1B2C" w:rsidP="001A1B2C">
      <w:pPr>
        <w:ind w:firstLine="709"/>
        <w:jc w:val="both"/>
        <w:rPr>
          <w:sz w:val="28"/>
          <w:szCs w:val="28"/>
        </w:rPr>
      </w:pPr>
      <w:r w:rsidRPr="00B21A02">
        <w:rPr>
          <w:sz w:val="28"/>
          <w:szCs w:val="28"/>
        </w:rPr>
        <w:t>В отчетном периоде организованы и проведены мероприятия для подростков и молодежи:</w:t>
      </w:r>
    </w:p>
    <w:p w:rsidR="001A1B2C" w:rsidRPr="00B21A02" w:rsidRDefault="001A1B2C" w:rsidP="001A1B2C">
      <w:pPr>
        <w:ind w:firstLine="567"/>
        <w:jc w:val="both"/>
        <w:rPr>
          <w:sz w:val="28"/>
          <w:szCs w:val="28"/>
        </w:rPr>
      </w:pPr>
      <w:r w:rsidRPr="00B21A02">
        <w:rPr>
          <w:sz w:val="28"/>
          <w:szCs w:val="28"/>
        </w:rPr>
        <w:t xml:space="preserve">- в </w:t>
      </w:r>
      <w:r w:rsidRPr="00B21A02">
        <w:rPr>
          <w:spacing w:val="-2"/>
          <w:sz w:val="28"/>
          <w:szCs w:val="28"/>
        </w:rPr>
        <w:t>Игримском Доме Культуры проведена Зимняя Игра 29 сезона «Игримской Юниор - Лиги КВН». За Кубок боролись команды из Игрима, г. Снежное, ДНР и г. Красногорска</w:t>
      </w:r>
      <w:r w:rsidRPr="00B21A02">
        <w:rPr>
          <w:rFonts w:eastAsia="Calibri"/>
          <w:sz w:val="28"/>
          <w:szCs w:val="28"/>
          <w:lang w:eastAsia="en-US"/>
        </w:rPr>
        <w:t>;</w:t>
      </w:r>
      <w:r w:rsidRPr="00B21A02">
        <w:rPr>
          <w:b/>
          <w:sz w:val="28"/>
          <w:szCs w:val="28"/>
        </w:rPr>
        <w:t xml:space="preserve">      </w:t>
      </w:r>
    </w:p>
    <w:p w:rsidR="001A1B2C" w:rsidRPr="00B21A02" w:rsidRDefault="001A1B2C" w:rsidP="001A1B2C">
      <w:pPr>
        <w:ind w:firstLine="567"/>
        <w:jc w:val="both"/>
        <w:rPr>
          <w:rFonts w:eastAsia="Calibri"/>
          <w:sz w:val="28"/>
          <w:szCs w:val="28"/>
          <w:lang w:eastAsia="en-US"/>
        </w:rPr>
      </w:pPr>
      <w:r w:rsidRPr="00B21A02">
        <w:rPr>
          <w:sz w:val="28"/>
          <w:szCs w:val="28"/>
        </w:rPr>
        <w:t xml:space="preserve">- </w:t>
      </w:r>
      <w:r w:rsidRPr="00B21A02">
        <w:rPr>
          <w:rFonts w:eastAsia="Calibri"/>
          <w:sz w:val="28"/>
          <w:szCs w:val="28"/>
          <w:lang w:eastAsia="en-US"/>
        </w:rPr>
        <w:t>муниципальный конкурс ораторского мастерства среди учащихся образовательных организаций Березовского района «Березовские дебаты - 2024» в онлайн-формате, приняли участие 26 человек;</w:t>
      </w:r>
    </w:p>
    <w:p w:rsidR="001A1B2C" w:rsidRPr="00B21A02" w:rsidRDefault="001A1B2C" w:rsidP="001A1B2C">
      <w:pPr>
        <w:tabs>
          <w:tab w:val="left" w:pos="426"/>
        </w:tabs>
        <w:ind w:firstLine="567"/>
        <w:jc w:val="both"/>
        <w:rPr>
          <w:rFonts w:eastAsia="Calibri" w:cs="Courier New"/>
          <w:bCs/>
          <w:color w:val="000000"/>
          <w:spacing w:val="-1"/>
          <w:sz w:val="28"/>
          <w:szCs w:val="28"/>
          <w:lang w:eastAsia="en-US"/>
        </w:rPr>
      </w:pPr>
      <w:r w:rsidRPr="00B21A02">
        <w:rPr>
          <w:rFonts w:eastAsia="Calibri" w:cs="Courier New"/>
          <w:bCs/>
          <w:color w:val="000000"/>
          <w:spacing w:val="-1"/>
          <w:sz w:val="28"/>
          <w:szCs w:val="28"/>
          <w:lang w:eastAsia="en-US"/>
        </w:rPr>
        <w:t>- литературно-музыкальная программа, посвященная 225-летию со дня рождения А.С. Пушкина «О союзе звуков, чувств и дум…», 38 участников;</w:t>
      </w:r>
    </w:p>
    <w:p w:rsidR="001A1B2C" w:rsidRPr="00B21A02" w:rsidRDefault="001A1B2C" w:rsidP="001A1B2C">
      <w:pPr>
        <w:tabs>
          <w:tab w:val="left" w:pos="426"/>
        </w:tabs>
        <w:ind w:firstLine="567"/>
        <w:jc w:val="both"/>
        <w:rPr>
          <w:rFonts w:eastAsia="Calibri" w:cs="Courier New"/>
          <w:bCs/>
          <w:color w:val="000000"/>
          <w:spacing w:val="-1"/>
          <w:sz w:val="28"/>
          <w:szCs w:val="28"/>
          <w:lang w:eastAsia="en-US"/>
        </w:rPr>
      </w:pPr>
      <w:r w:rsidRPr="00B21A02">
        <w:rPr>
          <w:rFonts w:eastAsia="Calibri" w:cs="Courier New"/>
          <w:bCs/>
          <w:color w:val="000000"/>
          <w:spacing w:val="-1"/>
          <w:sz w:val="28"/>
          <w:szCs w:val="28"/>
          <w:lang w:eastAsia="en-US"/>
        </w:rPr>
        <w:t>-  районный Молодежный фестиваль «Крылья» в пгт. Игрим;</w:t>
      </w:r>
    </w:p>
    <w:p w:rsidR="001A1B2C" w:rsidRPr="00B21A02" w:rsidRDefault="001A1B2C" w:rsidP="001A1B2C">
      <w:pPr>
        <w:tabs>
          <w:tab w:val="left" w:pos="426"/>
        </w:tabs>
        <w:ind w:firstLine="567"/>
        <w:jc w:val="both"/>
        <w:rPr>
          <w:rFonts w:eastAsia="Calibri" w:cs="Courier New"/>
          <w:bCs/>
          <w:color w:val="000000"/>
          <w:spacing w:val="-1"/>
          <w:sz w:val="28"/>
          <w:szCs w:val="28"/>
          <w:lang w:eastAsia="en-US"/>
        </w:rPr>
      </w:pPr>
      <w:r w:rsidRPr="00B21A02">
        <w:rPr>
          <w:rFonts w:eastAsia="Calibri" w:cs="Courier New"/>
          <w:bCs/>
          <w:color w:val="000000"/>
          <w:spacing w:val="-1"/>
          <w:sz w:val="28"/>
          <w:szCs w:val="28"/>
          <w:lang w:eastAsia="en-US"/>
        </w:rPr>
        <w:t>- «Крымская весна», в честь 10-летия воссоединения Крыма с Россией;</w:t>
      </w:r>
    </w:p>
    <w:p w:rsidR="001A1B2C" w:rsidRPr="00B21A02" w:rsidRDefault="001A1B2C" w:rsidP="001A1B2C">
      <w:pPr>
        <w:tabs>
          <w:tab w:val="left" w:pos="426"/>
        </w:tabs>
        <w:ind w:firstLine="567"/>
        <w:jc w:val="both"/>
        <w:rPr>
          <w:color w:val="000000"/>
          <w:sz w:val="28"/>
          <w:szCs w:val="28"/>
          <w:shd w:val="clear" w:color="auto" w:fill="FFFFFF"/>
        </w:rPr>
      </w:pPr>
      <w:r w:rsidRPr="00B21A02">
        <w:rPr>
          <w:color w:val="000000"/>
          <w:sz w:val="28"/>
          <w:szCs w:val="28"/>
          <w:shd w:val="clear" w:color="auto" w:fill="FFFFFF"/>
        </w:rPr>
        <w:t>- семейный турнир по боулингу в рамках фестиваля-конкурса «Счастливы вместе», посвящённого Году семьи в Российской Федерации в 2024 году, приняло участие 11 команд (семей);</w:t>
      </w:r>
    </w:p>
    <w:p w:rsidR="001A1B2C" w:rsidRPr="00B21A02" w:rsidRDefault="001A1B2C" w:rsidP="001A1B2C">
      <w:pPr>
        <w:tabs>
          <w:tab w:val="left" w:pos="426"/>
        </w:tabs>
        <w:ind w:firstLine="567"/>
        <w:jc w:val="both"/>
        <w:rPr>
          <w:sz w:val="28"/>
          <w:szCs w:val="28"/>
        </w:rPr>
      </w:pPr>
      <w:r w:rsidRPr="00B21A02">
        <w:rPr>
          <w:sz w:val="28"/>
          <w:szCs w:val="28"/>
        </w:rPr>
        <w:t>- квартирник «Ближе, чем кажется…» при участии местных музыкантов и патриотичного рэпера из Сургута;</w:t>
      </w:r>
    </w:p>
    <w:p w:rsidR="001A1B2C" w:rsidRPr="00B21A02" w:rsidRDefault="001A1B2C" w:rsidP="001A1B2C">
      <w:pPr>
        <w:tabs>
          <w:tab w:val="left" w:pos="426"/>
        </w:tabs>
        <w:ind w:firstLine="567"/>
        <w:jc w:val="both"/>
        <w:rPr>
          <w:sz w:val="28"/>
          <w:szCs w:val="28"/>
        </w:rPr>
      </w:pPr>
      <w:r w:rsidRPr="00B21A02">
        <w:rPr>
          <w:sz w:val="28"/>
          <w:szCs w:val="28"/>
        </w:rPr>
        <w:t>- выезд молодежи на ВДНХ, 25 человек.</w:t>
      </w:r>
    </w:p>
    <w:p w:rsidR="001A1B2C" w:rsidRPr="00B21A02" w:rsidRDefault="001A1B2C" w:rsidP="001A1B2C">
      <w:pPr>
        <w:tabs>
          <w:tab w:val="left" w:pos="426"/>
        </w:tabs>
        <w:jc w:val="both"/>
        <w:rPr>
          <w:rFonts w:eastAsia="Calibri"/>
          <w:sz w:val="28"/>
          <w:szCs w:val="28"/>
          <w:lang w:eastAsia="en-US"/>
        </w:rPr>
      </w:pPr>
      <w:r w:rsidRPr="00B21A02">
        <w:rPr>
          <w:rFonts w:eastAsia="Calibri"/>
          <w:sz w:val="28"/>
          <w:szCs w:val="28"/>
          <w:lang w:eastAsia="en-US"/>
        </w:rPr>
        <w:t> </w:t>
      </w:r>
      <w:r w:rsidRPr="00B21A02">
        <w:rPr>
          <w:rFonts w:eastAsia="Calibri"/>
          <w:sz w:val="28"/>
          <w:szCs w:val="28"/>
          <w:lang w:eastAsia="en-US"/>
        </w:rPr>
        <w:tab/>
        <w:t>В рамках Всероссийского фестиваля молодежи и Регионального фестиваля «Действуй» на территории Березовского района прошли массовые мероприятия: мастер-класс «Карта твоего будущего», «Квартирники», квесты, экскурсии,</w:t>
      </w:r>
      <w:r w:rsidRPr="00B21A02">
        <w:rPr>
          <w:rFonts w:eastAsia="Calibri" w:cs="Courier New"/>
          <w:bCs/>
          <w:color w:val="000000"/>
          <w:spacing w:val="-1"/>
          <w:sz w:val="22"/>
          <w:szCs w:val="22"/>
          <w:lang w:eastAsia="en-US"/>
        </w:rPr>
        <w:t xml:space="preserve"> </w:t>
      </w:r>
      <w:r w:rsidRPr="00B21A02">
        <w:rPr>
          <w:rFonts w:eastAsia="Calibri"/>
          <w:bCs/>
          <w:sz w:val="28"/>
          <w:szCs w:val="28"/>
          <w:lang w:eastAsia="en-US"/>
        </w:rPr>
        <w:t xml:space="preserve">развлекательный вечер "Disko Book", акция "Будь здорова книжка!", спортивные состязания, концертная программа «Россия, вперед», </w:t>
      </w:r>
      <w:r w:rsidRPr="00B21A02">
        <w:rPr>
          <w:rFonts w:eastAsia="Calibri"/>
          <w:sz w:val="28"/>
          <w:szCs w:val="28"/>
          <w:lang w:eastAsia="en-US"/>
        </w:rPr>
        <w:t xml:space="preserve">в завершении фестиваля в МАУ Березовский районный «Молодежный центр «Звёздный» прошел районный конкурс молодежного творчества «Один в один». </w:t>
      </w:r>
    </w:p>
    <w:p w:rsidR="001A1B2C" w:rsidRPr="00B21A02" w:rsidRDefault="001A1B2C" w:rsidP="001A1B2C">
      <w:pPr>
        <w:tabs>
          <w:tab w:val="left" w:pos="426"/>
          <w:tab w:val="left" w:pos="567"/>
          <w:tab w:val="left" w:pos="1170"/>
        </w:tabs>
        <w:ind w:firstLine="426"/>
        <w:jc w:val="both"/>
        <w:rPr>
          <w:bCs/>
          <w:sz w:val="28"/>
          <w:szCs w:val="28"/>
        </w:rPr>
      </w:pPr>
      <w:r w:rsidRPr="00B21A02">
        <w:rPr>
          <w:sz w:val="28"/>
          <w:szCs w:val="28"/>
        </w:rPr>
        <w:tab/>
        <w:t xml:space="preserve">Молодежь Березовского района активно участвует в акциях, направленных на профилактику здорового образа жизни и негативного проявления в молодежной среде: акция «Наркомании – НЕТ», тематические часы «Дороги, которые мы выбираем», «Проступки твои и других» и «День без интернета – 2024», </w:t>
      </w:r>
      <w:r w:rsidRPr="00B21A02">
        <w:rPr>
          <w:bCs/>
          <w:sz w:val="28"/>
          <w:szCs w:val="28"/>
        </w:rPr>
        <w:t>онлайн-информирование "Мифы и правда о наркотиках", познавательная программа «Мы живём на одной планете»,</w:t>
      </w:r>
      <w:r w:rsidRPr="00B21A02">
        <w:rPr>
          <w:sz w:val="28"/>
          <w:szCs w:val="28"/>
        </w:rPr>
        <w:t xml:space="preserve"> акция "Белая ромашка"; </w:t>
      </w:r>
      <w:r w:rsidRPr="00B21A02">
        <w:rPr>
          <w:rFonts w:eastAsia="Calibri" w:cs="Courier New"/>
          <w:bCs/>
          <w:color w:val="000000"/>
          <w:spacing w:val="-1"/>
          <w:sz w:val="28"/>
          <w:szCs w:val="28"/>
          <w:lang w:eastAsia="en-US"/>
        </w:rPr>
        <w:t>Всероссийский конкурс социальной рекламы антинаркотической направленности и пропаганды ЗОЖ «Спасём жизнь вместе».</w:t>
      </w:r>
    </w:p>
    <w:p w:rsidR="001A1B2C" w:rsidRPr="00B21A02" w:rsidRDefault="001A1B2C" w:rsidP="001A1B2C">
      <w:pPr>
        <w:shd w:val="clear" w:color="auto" w:fill="FFFFFF"/>
        <w:tabs>
          <w:tab w:val="left" w:pos="709"/>
        </w:tabs>
        <w:ind w:firstLine="709"/>
        <w:jc w:val="both"/>
        <w:rPr>
          <w:rFonts w:eastAsia="Calibri"/>
          <w:sz w:val="28"/>
          <w:szCs w:val="28"/>
        </w:rPr>
      </w:pPr>
      <w:r w:rsidRPr="00B21A02">
        <w:rPr>
          <w:rFonts w:eastAsia="Calibri"/>
          <w:sz w:val="28"/>
          <w:szCs w:val="28"/>
        </w:rPr>
        <w:t>В целях гражданско-патриотического воспитания молодежи организованы и проведены:</w:t>
      </w:r>
    </w:p>
    <w:p w:rsidR="001A1B2C" w:rsidRPr="00B21A02" w:rsidRDefault="001A1B2C" w:rsidP="001A1B2C">
      <w:pPr>
        <w:shd w:val="clear" w:color="auto" w:fill="FFFFFF" w:themeFill="background1"/>
        <w:ind w:firstLine="709"/>
        <w:jc w:val="both"/>
        <w:rPr>
          <w:bCs/>
          <w:color w:val="000000"/>
          <w:sz w:val="28"/>
          <w:szCs w:val="28"/>
        </w:rPr>
      </w:pPr>
      <w:r w:rsidRPr="00B21A02">
        <w:rPr>
          <w:rFonts w:eastAsia="Calibri"/>
          <w:sz w:val="28"/>
          <w:szCs w:val="28"/>
        </w:rPr>
        <w:t>- т</w:t>
      </w:r>
      <w:r w:rsidRPr="00B21A02">
        <w:rPr>
          <w:color w:val="000000"/>
          <w:sz w:val="28"/>
          <w:szCs w:val="28"/>
        </w:rPr>
        <w:t xml:space="preserve">ематические часы: «Мужество и стойкость Ленинграда» и «Сталинград: 200 дней мужества…», </w:t>
      </w:r>
      <w:r w:rsidRPr="00B21A02">
        <w:rPr>
          <w:bCs/>
          <w:color w:val="000000"/>
          <w:sz w:val="28"/>
          <w:szCs w:val="28"/>
        </w:rPr>
        <w:t>тематическая программа «Холокост. Трагедия народа», акция «Символы блокадного Ленинграда»;</w:t>
      </w:r>
    </w:p>
    <w:p w:rsidR="001A1B2C" w:rsidRPr="00B21A02" w:rsidRDefault="001A1B2C" w:rsidP="001A1B2C">
      <w:pPr>
        <w:shd w:val="clear" w:color="auto" w:fill="FFFFFF" w:themeFill="background1"/>
        <w:ind w:firstLine="709"/>
        <w:jc w:val="both"/>
        <w:rPr>
          <w:color w:val="000000"/>
          <w:sz w:val="28"/>
          <w:szCs w:val="28"/>
        </w:rPr>
      </w:pPr>
      <w:r w:rsidRPr="00B21A02">
        <w:rPr>
          <w:bCs/>
          <w:color w:val="000000"/>
          <w:sz w:val="28"/>
          <w:szCs w:val="28"/>
        </w:rPr>
        <w:t>- митинг ко Дню памяти о россиянах, исполнявших служебный долг за пределами Отечества, приняло участие 40 человек;</w:t>
      </w:r>
    </w:p>
    <w:p w:rsidR="001A1B2C" w:rsidRPr="00B21A02" w:rsidRDefault="001A1B2C" w:rsidP="001A1B2C">
      <w:pPr>
        <w:shd w:val="clear" w:color="auto" w:fill="FFFFFF" w:themeFill="background1"/>
        <w:ind w:firstLine="709"/>
        <w:jc w:val="both"/>
        <w:rPr>
          <w:rFonts w:eastAsia="Calibri" w:cs="Courier New"/>
          <w:bCs/>
          <w:color w:val="000000"/>
          <w:spacing w:val="-1"/>
          <w:sz w:val="28"/>
          <w:szCs w:val="28"/>
          <w:lang w:eastAsia="en-US"/>
        </w:rPr>
      </w:pPr>
      <w:r w:rsidRPr="00B21A02">
        <w:rPr>
          <w:color w:val="000000"/>
          <w:sz w:val="28"/>
          <w:szCs w:val="28"/>
        </w:rPr>
        <w:t xml:space="preserve">- </w:t>
      </w:r>
      <w:r w:rsidRPr="00B21A02">
        <w:rPr>
          <w:rFonts w:eastAsia="Calibri" w:cs="Courier New"/>
          <w:bCs/>
          <w:spacing w:val="-1"/>
          <w:sz w:val="28"/>
          <w:szCs w:val="28"/>
          <w:lang w:eastAsia="en-US"/>
        </w:rPr>
        <w:t xml:space="preserve">сбор гуманитарной помощи в поддержку военнослужащим, участвующим в специальной военной операции и помощи жителям Донбасса, </w:t>
      </w:r>
      <w:r w:rsidRPr="00B21A02">
        <w:rPr>
          <w:rFonts w:eastAsia="Calibri" w:cs="Courier New"/>
          <w:bCs/>
          <w:color w:val="000000"/>
          <w:spacing w:val="-1"/>
          <w:sz w:val="28"/>
          <w:szCs w:val="28"/>
          <w:lang w:eastAsia="en-US"/>
        </w:rPr>
        <w:t>проведены концерты, военно-спортивные состязания, приуроченные ко Дню защитника Отечества;</w:t>
      </w:r>
    </w:p>
    <w:p w:rsidR="001A1B2C" w:rsidRPr="00B21A02" w:rsidRDefault="001A1B2C" w:rsidP="001A1B2C">
      <w:pPr>
        <w:shd w:val="clear" w:color="auto" w:fill="FFFFFF" w:themeFill="background1"/>
        <w:ind w:firstLine="709"/>
        <w:jc w:val="both"/>
        <w:rPr>
          <w:color w:val="000000"/>
          <w:sz w:val="28"/>
          <w:szCs w:val="28"/>
        </w:rPr>
      </w:pPr>
      <w:r w:rsidRPr="00B21A02">
        <w:rPr>
          <w:rFonts w:eastAsia="Calibri" w:cs="Courier New"/>
          <w:bCs/>
          <w:color w:val="000000"/>
          <w:spacing w:val="-1"/>
          <w:sz w:val="28"/>
          <w:szCs w:val="28"/>
          <w:lang w:eastAsia="en-US"/>
        </w:rPr>
        <w:t>- ХХIII районный фестиваль гражданско-патриотической песни «Патриот». Мероприятие является традиционным, цель проведения которого – создание условий для воспитания и формирования гражданственности, патриотических чувств и уважения к истории Отечества у подрастающего поколения и молодежи. В фестивале приняли участие исполнители из пгт. Березово, пгт. Игрим, п. Сосьва, с. Саранпауль, п. Ванзетур. </w:t>
      </w:r>
    </w:p>
    <w:p w:rsidR="001A1B2C" w:rsidRPr="00B21A02" w:rsidRDefault="001A1B2C" w:rsidP="001A1B2C">
      <w:pPr>
        <w:tabs>
          <w:tab w:val="left" w:pos="709"/>
        </w:tabs>
        <w:ind w:firstLine="567"/>
        <w:jc w:val="both"/>
        <w:rPr>
          <w:sz w:val="28"/>
          <w:szCs w:val="28"/>
        </w:rPr>
      </w:pPr>
      <w:r w:rsidRPr="00B21A02">
        <w:rPr>
          <w:color w:val="000000"/>
          <w:sz w:val="28"/>
          <w:szCs w:val="28"/>
        </w:rPr>
        <w:t xml:space="preserve">В Березовском районе свою деятельность осуществляют 23 детских, молодежных добровольческих (волонтерских) объединений и </w:t>
      </w:r>
      <w:r w:rsidRPr="00B21A02">
        <w:rPr>
          <w:sz w:val="28"/>
          <w:szCs w:val="28"/>
        </w:rPr>
        <w:t xml:space="preserve">2 объединения в направлении серебряные волонтеры (в отчетном периоде выдано 12 волонтерских книжек). Предоставлена возможность ведения электронной волонтерской книжки путем регистрации на портале </w:t>
      </w:r>
      <w:r w:rsidRPr="00B21A02">
        <w:rPr>
          <w:sz w:val="28"/>
          <w:szCs w:val="28"/>
          <w:lang w:val="en-US"/>
        </w:rPr>
        <w:t>DOBRO</w:t>
      </w:r>
      <w:r w:rsidRPr="00B21A02">
        <w:rPr>
          <w:sz w:val="28"/>
          <w:szCs w:val="28"/>
        </w:rPr>
        <w:t>.</w:t>
      </w:r>
      <w:r w:rsidRPr="00B21A02">
        <w:rPr>
          <w:sz w:val="28"/>
          <w:szCs w:val="28"/>
          <w:lang w:val="en-US"/>
        </w:rPr>
        <w:t>RU</w:t>
      </w:r>
      <w:r w:rsidRPr="00B21A02">
        <w:rPr>
          <w:sz w:val="28"/>
          <w:szCs w:val="28"/>
        </w:rPr>
        <w:t>.</w:t>
      </w:r>
    </w:p>
    <w:p w:rsidR="001A1B2C" w:rsidRPr="00B21A02" w:rsidRDefault="001A1B2C" w:rsidP="001A1B2C">
      <w:pPr>
        <w:tabs>
          <w:tab w:val="left" w:pos="709"/>
          <w:tab w:val="left" w:pos="851"/>
        </w:tabs>
        <w:spacing w:line="240" w:lineRule="atLeast"/>
        <w:ind w:firstLine="567"/>
        <w:jc w:val="both"/>
        <w:rPr>
          <w:sz w:val="28"/>
          <w:szCs w:val="28"/>
        </w:rPr>
      </w:pPr>
      <w:r w:rsidRPr="00B21A02">
        <w:rPr>
          <w:sz w:val="28"/>
          <w:szCs w:val="28"/>
        </w:rPr>
        <w:t xml:space="preserve">В районе активно развивается Общероссийское движение детей и молодежи «Движение первых». </w:t>
      </w:r>
    </w:p>
    <w:p w:rsidR="001A1B2C" w:rsidRPr="00B21A02" w:rsidRDefault="001A1B2C" w:rsidP="001A1B2C">
      <w:pPr>
        <w:tabs>
          <w:tab w:val="left" w:pos="851"/>
        </w:tabs>
        <w:spacing w:line="240" w:lineRule="atLeast"/>
        <w:ind w:firstLine="567"/>
        <w:jc w:val="both"/>
        <w:rPr>
          <w:sz w:val="28"/>
          <w:szCs w:val="28"/>
        </w:rPr>
      </w:pPr>
      <w:r w:rsidRPr="00B21A02">
        <w:rPr>
          <w:sz w:val="28"/>
          <w:szCs w:val="28"/>
        </w:rPr>
        <w:t>По состоянию на 01.04.2024 года на территории Березовского района функционирует 17 первичных отделений «Движения первых», созданные на базе образовательных организаций, в том числе: 9 - на базе средних образовательных школ; 2 - дополнительного образования; 1 - на базе БУ ХМАО-Югры «Игримский политехнический колледж»; 1 – на базе детского сада «Сказка» в п. Приполярный. Открыты местные отделения «Движения первых» на базе учреждений культуры – 2 и спорта - 2.</w:t>
      </w:r>
      <w:r w:rsidRPr="00B21A02">
        <w:rPr>
          <w:sz w:val="26"/>
          <w:szCs w:val="26"/>
        </w:rPr>
        <w:t xml:space="preserve"> </w:t>
      </w:r>
      <w:r w:rsidRPr="00B21A02">
        <w:rPr>
          <w:sz w:val="28"/>
          <w:szCs w:val="28"/>
        </w:rPr>
        <w:t>В проектах «Движения первых» зарегистрировалось и приняло участие 108 человек.</w:t>
      </w:r>
    </w:p>
    <w:p w:rsidR="00C414C5" w:rsidRPr="00B21A02" w:rsidRDefault="00C414C5" w:rsidP="00C414C5"/>
    <w:p w:rsidR="002C26AF" w:rsidRPr="00B21A02" w:rsidRDefault="002C26AF" w:rsidP="00711035">
      <w:pPr>
        <w:tabs>
          <w:tab w:val="left" w:pos="540"/>
        </w:tabs>
        <w:spacing w:line="360" w:lineRule="auto"/>
        <w:ind w:firstLine="720"/>
        <w:jc w:val="center"/>
        <w:rPr>
          <w:b/>
          <w:sz w:val="28"/>
          <w:szCs w:val="28"/>
        </w:rPr>
      </w:pPr>
    </w:p>
    <w:p w:rsidR="0032689E" w:rsidRPr="00B21A02" w:rsidRDefault="0032689E" w:rsidP="00711035">
      <w:pPr>
        <w:tabs>
          <w:tab w:val="left" w:pos="540"/>
        </w:tabs>
        <w:spacing w:line="360" w:lineRule="auto"/>
        <w:ind w:firstLine="720"/>
        <w:jc w:val="center"/>
        <w:rPr>
          <w:b/>
          <w:sz w:val="28"/>
          <w:szCs w:val="28"/>
        </w:rPr>
      </w:pPr>
      <w:r w:rsidRPr="00B21A02">
        <w:rPr>
          <w:b/>
          <w:sz w:val="28"/>
          <w:szCs w:val="28"/>
        </w:rPr>
        <w:t>Социальная защита</w:t>
      </w:r>
    </w:p>
    <w:p w:rsidR="001E4B95" w:rsidRPr="00B21A02" w:rsidRDefault="001E4B95" w:rsidP="001E4B95">
      <w:pPr>
        <w:spacing w:line="240" w:lineRule="atLeast"/>
        <w:ind w:firstLine="709"/>
        <w:jc w:val="both"/>
        <w:rPr>
          <w:sz w:val="28"/>
          <w:szCs w:val="28"/>
        </w:rPr>
      </w:pPr>
      <w:r w:rsidRPr="00B21A02">
        <w:rPr>
          <w:sz w:val="28"/>
          <w:szCs w:val="28"/>
        </w:rPr>
        <w:t>В соответствии с федеральным и окружным законодательством Управлением социальной защиты населения по Березовскому району осуществлялись выплаты 77 видов мер социальной поддержки.</w:t>
      </w:r>
    </w:p>
    <w:p w:rsidR="001E4B95" w:rsidRPr="00B21A02" w:rsidRDefault="001E4B95" w:rsidP="001E4B95">
      <w:pPr>
        <w:spacing w:line="240" w:lineRule="atLeast"/>
        <w:ind w:firstLine="709"/>
        <w:jc w:val="both"/>
        <w:rPr>
          <w:sz w:val="28"/>
          <w:szCs w:val="28"/>
        </w:rPr>
      </w:pPr>
    </w:p>
    <w:p w:rsidR="001E4B95" w:rsidRPr="00B21A02" w:rsidRDefault="001E4B95" w:rsidP="001E4B95">
      <w:pPr>
        <w:spacing w:line="240" w:lineRule="atLeast"/>
        <w:ind w:firstLine="709"/>
        <w:jc w:val="center"/>
        <w:rPr>
          <w:b/>
          <w:sz w:val="28"/>
          <w:szCs w:val="28"/>
        </w:rPr>
      </w:pPr>
      <w:r w:rsidRPr="00B21A02">
        <w:rPr>
          <w:b/>
          <w:sz w:val="28"/>
          <w:szCs w:val="28"/>
        </w:rPr>
        <w:t>Мониторинг предоставления социальных услуг гражданам</w:t>
      </w:r>
    </w:p>
    <w:p w:rsidR="001E4B95" w:rsidRPr="00B21A02" w:rsidRDefault="001E4B95" w:rsidP="001E4B95">
      <w:pPr>
        <w:spacing w:line="240" w:lineRule="atLeast"/>
        <w:ind w:firstLine="709"/>
        <w:jc w:val="center"/>
        <w:rPr>
          <w:b/>
          <w:sz w:val="28"/>
          <w:szCs w:val="28"/>
        </w:rPr>
      </w:pPr>
      <w:r w:rsidRPr="00B21A02">
        <w:rPr>
          <w:b/>
          <w:sz w:val="28"/>
          <w:szCs w:val="28"/>
        </w:rPr>
        <w:t xml:space="preserve"> Березовского района</w:t>
      </w:r>
    </w:p>
    <w:p w:rsidR="001E4B95" w:rsidRPr="00B21A02" w:rsidRDefault="001E4B95" w:rsidP="001E4B95">
      <w:pPr>
        <w:spacing w:line="240" w:lineRule="atLeast"/>
        <w:ind w:firstLine="709"/>
        <w:jc w:val="center"/>
        <w:rPr>
          <w:b/>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1E4B95" w:rsidRPr="00B21A02" w:rsidTr="006B1716">
        <w:trPr>
          <w:trHeight w:val="948"/>
        </w:trPr>
        <w:tc>
          <w:tcPr>
            <w:tcW w:w="4536" w:type="dxa"/>
            <w:tcBorders>
              <w:top w:val="single" w:sz="4" w:space="0" w:color="auto"/>
              <w:left w:val="single" w:sz="4" w:space="0" w:color="auto"/>
              <w:bottom w:val="single" w:sz="4" w:space="0" w:color="auto"/>
              <w:right w:val="single" w:sz="4" w:space="0" w:color="auto"/>
            </w:tcBorders>
            <w:vAlign w:val="center"/>
            <w:hideMark/>
          </w:tcPr>
          <w:p w:rsidR="001E4B95" w:rsidRPr="00B21A02" w:rsidRDefault="001E4B95" w:rsidP="00984F8B">
            <w:pPr>
              <w:spacing w:line="240" w:lineRule="atLeast"/>
              <w:jc w:val="center"/>
              <w:rPr>
                <w:b/>
                <w:sz w:val="24"/>
                <w:szCs w:val="24"/>
                <w:lang w:eastAsia="en-US"/>
              </w:rPr>
            </w:pPr>
            <w:r w:rsidRPr="00B21A02">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jc w:val="center"/>
              <w:rPr>
                <w:b/>
                <w:sz w:val="24"/>
                <w:szCs w:val="24"/>
              </w:rPr>
            </w:pPr>
          </w:p>
          <w:p w:rsidR="001E4B95" w:rsidRPr="00B21A02" w:rsidRDefault="001E4B95" w:rsidP="00984F8B">
            <w:pPr>
              <w:jc w:val="center"/>
              <w:rPr>
                <w:b/>
                <w:sz w:val="24"/>
                <w:szCs w:val="24"/>
              </w:rPr>
            </w:pPr>
            <w:r w:rsidRPr="00B21A02">
              <w:rPr>
                <w:b/>
                <w:sz w:val="24"/>
                <w:szCs w:val="24"/>
              </w:rPr>
              <w:t xml:space="preserve">1 квартал </w:t>
            </w:r>
          </w:p>
          <w:p w:rsidR="001E4B95" w:rsidRPr="00B21A02" w:rsidRDefault="001E4B95" w:rsidP="00984F8B">
            <w:pPr>
              <w:jc w:val="center"/>
              <w:rPr>
                <w:b/>
                <w:sz w:val="24"/>
                <w:szCs w:val="24"/>
              </w:rPr>
            </w:pPr>
            <w:r w:rsidRPr="00B21A02">
              <w:rPr>
                <w:b/>
                <w:sz w:val="24"/>
                <w:szCs w:val="24"/>
              </w:rPr>
              <w:t>2023 года</w:t>
            </w:r>
          </w:p>
          <w:p w:rsidR="001E4B95" w:rsidRPr="00B21A02" w:rsidRDefault="001E4B95" w:rsidP="00984F8B">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jc w:val="center"/>
              <w:rPr>
                <w:b/>
                <w:sz w:val="24"/>
                <w:szCs w:val="24"/>
              </w:rPr>
            </w:pPr>
          </w:p>
          <w:p w:rsidR="001E4B95" w:rsidRPr="00B21A02" w:rsidRDefault="001E4B95" w:rsidP="00984F8B">
            <w:pPr>
              <w:jc w:val="center"/>
              <w:rPr>
                <w:b/>
                <w:sz w:val="24"/>
                <w:szCs w:val="24"/>
              </w:rPr>
            </w:pPr>
            <w:r w:rsidRPr="00B21A02">
              <w:rPr>
                <w:b/>
                <w:sz w:val="24"/>
                <w:szCs w:val="24"/>
              </w:rPr>
              <w:t>1 квартал</w:t>
            </w:r>
          </w:p>
          <w:p w:rsidR="001E4B95" w:rsidRPr="00B21A02" w:rsidRDefault="001E4B95" w:rsidP="00984F8B">
            <w:pPr>
              <w:jc w:val="center"/>
              <w:rPr>
                <w:b/>
                <w:sz w:val="24"/>
                <w:szCs w:val="24"/>
              </w:rPr>
            </w:pPr>
            <w:r w:rsidRPr="00B21A02">
              <w:rPr>
                <w:b/>
                <w:sz w:val="24"/>
                <w:szCs w:val="24"/>
              </w:rPr>
              <w:t>2024 года</w:t>
            </w:r>
          </w:p>
          <w:p w:rsidR="001E4B95" w:rsidRPr="00B21A02" w:rsidRDefault="001E4B95" w:rsidP="00984F8B">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1E4B95" w:rsidRPr="00B21A02" w:rsidRDefault="001E4B95" w:rsidP="00984F8B">
            <w:pPr>
              <w:spacing w:line="240" w:lineRule="atLeast"/>
              <w:jc w:val="center"/>
              <w:rPr>
                <w:b/>
                <w:sz w:val="24"/>
                <w:szCs w:val="24"/>
                <w:lang w:eastAsia="en-US"/>
              </w:rPr>
            </w:pPr>
            <w:r w:rsidRPr="00B21A02">
              <w:rPr>
                <w:b/>
                <w:sz w:val="24"/>
                <w:szCs w:val="24"/>
                <w:lang w:eastAsia="en-US"/>
              </w:rPr>
              <w:t>Отклонение, (%)</w:t>
            </w:r>
          </w:p>
        </w:tc>
      </w:tr>
      <w:tr w:rsidR="001E4B95" w:rsidRPr="00B21A02" w:rsidTr="006B1716">
        <w:tc>
          <w:tcPr>
            <w:tcW w:w="4536"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spacing w:line="240" w:lineRule="atLeast"/>
              <w:rPr>
                <w:sz w:val="24"/>
                <w:szCs w:val="24"/>
                <w:lang w:eastAsia="en-US"/>
              </w:rPr>
            </w:pPr>
            <w:r w:rsidRPr="00B21A02">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spacing w:line="240" w:lineRule="atLeast"/>
              <w:jc w:val="center"/>
              <w:rPr>
                <w:sz w:val="24"/>
                <w:szCs w:val="24"/>
                <w:lang w:eastAsia="en-US"/>
              </w:rPr>
            </w:pPr>
            <w:r w:rsidRPr="00B21A02">
              <w:rPr>
                <w:sz w:val="24"/>
                <w:szCs w:val="24"/>
                <w:lang w:eastAsia="en-US"/>
              </w:rPr>
              <w:t>2 189</w:t>
            </w:r>
          </w:p>
        </w:tc>
        <w:tc>
          <w:tcPr>
            <w:tcW w:w="1842"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spacing w:line="240" w:lineRule="atLeast"/>
              <w:jc w:val="center"/>
              <w:rPr>
                <w:sz w:val="24"/>
                <w:szCs w:val="24"/>
                <w:lang w:eastAsia="en-US"/>
              </w:rPr>
            </w:pPr>
            <w:r w:rsidRPr="00B21A02">
              <w:rPr>
                <w:sz w:val="24"/>
                <w:szCs w:val="24"/>
                <w:lang w:eastAsia="en-US"/>
              </w:rPr>
              <w:t>1 926</w:t>
            </w:r>
          </w:p>
        </w:tc>
        <w:tc>
          <w:tcPr>
            <w:tcW w:w="1877"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spacing w:line="240" w:lineRule="atLeast"/>
              <w:jc w:val="center"/>
              <w:rPr>
                <w:sz w:val="24"/>
                <w:szCs w:val="24"/>
                <w:lang w:eastAsia="en-US"/>
              </w:rPr>
            </w:pPr>
            <w:r w:rsidRPr="00B21A02">
              <w:rPr>
                <w:sz w:val="24"/>
                <w:szCs w:val="24"/>
                <w:lang w:eastAsia="en-US"/>
              </w:rPr>
              <w:t>87,99</w:t>
            </w:r>
          </w:p>
        </w:tc>
      </w:tr>
      <w:tr w:rsidR="001E4B95" w:rsidRPr="00B21A02" w:rsidTr="006B1716">
        <w:trPr>
          <w:trHeight w:val="299"/>
        </w:trPr>
        <w:tc>
          <w:tcPr>
            <w:tcW w:w="4536"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spacing w:line="240" w:lineRule="atLeast"/>
              <w:jc w:val="both"/>
              <w:rPr>
                <w:sz w:val="24"/>
                <w:szCs w:val="24"/>
                <w:lang w:eastAsia="en-US"/>
              </w:rPr>
            </w:pPr>
            <w:r w:rsidRPr="00B21A02">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spacing w:line="240" w:lineRule="atLeast"/>
              <w:jc w:val="center"/>
              <w:rPr>
                <w:sz w:val="24"/>
                <w:szCs w:val="24"/>
                <w:lang w:eastAsia="en-US"/>
              </w:rPr>
            </w:pPr>
            <w:r w:rsidRPr="00B21A02">
              <w:rPr>
                <w:sz w:val="24"/>
                <w:szCs w:val="24"/>
                <w:lang w:eastAsia="en-US"/>
              </w:rPr>
              <w:t>59 941</w:t>
            </w:r>
          </w:p>
        </w:tc>
        <w:tc>
          <w:tcPr>
            <w:tcW w:w="1842"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spacing w:line="240" w:lineRule="atLeast"/>
              <w:jc w:val="center"/>
              <w:rPr>
                <w:sz w:val="24"/>
                <w:szCs w:val="24"/>
                <w:lang w:eastAsia="en-US"/>
              </w:rPr>
            </w:pPr>
            <w:r w:rsidRPr="00B21A02">
              <w:rPr>
                <w:sz w:val="24"/>
                <w:szCs w:val="24"/>
                <w:lang w:eastAsia="en-US"/>
              </w:rPr>
              <w:t>69 220</w:t>
            </w:r>
          </w:p>
        </w:tc>
        <w:tc>
          <w:tcPr>
            <w:tcW w:w="1877" w:type="dxa"/>
            <w:tcBorders>
              <w:top w:val="single" w:sz="4" w:space="0" w:color="auto"/>
              <w:left w:val="single" w:sz="4" w:space="0" w:color="auto"/>
              <w:bottom w:val="single" w:sz="4" w:space="0" w:color="auto"/>
              <w:right w:val="single" w:sz="4" w:space="0" w:color="auto"/>
            </w:tcBorders>
            <w:vAlign w:val="center"/>
          </w:tcPr>
          <w:p w:rsidR="001E4B95" w:rsidRPr="00B21A02" w:rsidRDefault="00DF4031" w:rsidP="00984F8B">
            <w:pPr>
              <w:spacing w:line="240" w:lineRule="atLeast"/>
              <w:jc w:val="center"/>
              <w:rPr>
                <w:sz w:val="24"/>
                <w:szCs w:val="24"/>
                <w:lang w:eastAsia="en-US"/>
              </w:rPr>
            </w:pPr>
            <w:r w:rsidRPr="00B21A02">
              <w:rPr>
                <w:sz w:val="24"/>
                <w:szCs w:val="24"/>
                <w:lang w:eastAsia="en-US"/>
              </w:rPr>
              <w:t>115,48</w:t>
            </w:r>
          </w:p>
        </w:tc>
      </w:tr>
    </w:tbl>
    <w:p w:rsidR="001E4B95" w:rsidRPr="00B21A02" w:rsidRDefault="001E4B95" w:rsidP="001E4B95">
      <w:pPr>
        <w:ind w:firstLine="709"/>
        <w:jc w:val="both"/>
        <w:rPr>
          <w:sz w:val="28"/>
          <w:szCs w:val="28"/>
        </w:rPr>
      </w:pPr>
    </w:p>
    <w:p w:rsidR="001E4B95" w:rsidRPr="00B21A02" w:rsidRDefault="001E4B95" w:rsidP="001E4B95">
      <w:pPr>
        <w:ind w:firstLine="567"/>
        <w:jc w:val="both"/>
        <w:rPr>
          <w:sz w:val="28"/>
          <w:szCs w:val="28"/>
        </w:rPr>
      </w:pPr>
      <w:r w:rsidRPr="00B21A02">
        <w:rPr>
          <w:sz w:val="28"/>
          <w:szCs w:val="28"/>
          <w:lang w:val="x-none"/>
        </w:rPr>
        <w:t>В среднем</w:t>
      </w:r>
      <w:r w:rsidRPr="00B21A02">
        <w:rPr>
          <w:sz w:val="28"/>
          <w:szCs w:val="28"/>
        </w:rPr>
        <w:t>,</w:t>
      </w:r>
      <w:r w:rsidRPr="00B21A02">
        <w:rPr>
          <w:sz w:val="28"/>
          <w:szCs w:val="28"/>
          <w:lang w:val="x-none"/>
        </w:rPr>
        <w:t xml:space="preserve"> каждому гражданину, обратившемуся в учреждени</w:t>
      </w:r>
      <w:r w:rsidRPr="00B21A02">
        <w:rPr>
          <w:sz w:val="28"/>
          <w:szCs w:val="28"/>
        </w:rPr>
        <w:t>е социального обслуживания</w:t>
      </w:r>
      <w:r w:rsidRPr="00B21A02">
        <w:rPr>
          <w:sz w:val="28"/>
          <w:szCs w:val="28"/>
          <w:lang w:val="x-none"/>
        </w:rPr>
        <w:t>, был</w:t>
      </w:r>
      <w:r w:rsidRPr="00B21A02">
        <w:rPr>
          <w:sz w:val="28"/>
          <w:szCs w:val="28"/>
        </w:rPr>
        <w:t>о</w:t>
      </w:r>
      <w:r w:rsidRPr="00B21A02">
        <w:rPr>
          <w:sz w:val="28"/>
          <w:szCs w:val="28"/>
          <w:lang w:val="x-none"/>
        </w:rPr>
        <w:t xml:space="preserve"> предоставлен</w:t>
      </w:r>
      <w:r w:rsidRPr="00B21A02">
        <w:rPr>
          <w:sz w:val="28"/>
          <w:szCs w:val="28"/>
        </w:rPr>
        <w:t>о</w:t>
      </w:r>
      <w:r w:rsidRPr="00B21A02">
        <w:rPr>
          <w:sz w:val="28"/>
          <w:szCs w:val="28"/>
          <w:lang w:val="x-none"/>
        </w:rPr>
        <w:t xml:space="preserve"> </w:t>
      </w:r>
      <w:r w:rsidRPr="00B21A02">
        <w:rPr>
          <w:sz w:val="28"/>
          <w:szCs w:val="28"/>
        </w:rPr>
        <w:t xml:space="preserve">36 </w:t>
      </w:r>
      <w:r w:rsidRPr="00B21A02">
        <w:rPr>
          <w:sz w:val="28"/>
          <w:szCs w:val="28"/>
          <w:lang w:val="x-none"/>
        </w:rPr>
        <w:t>социальн</w:t>
      </w:r>
      <w:r w:rsidRPr="00B21A02">
        <w:rPr>
          <w:sz w:val="28"/>
          <w:szCs w:val="28"/>
        </w:rPr>
        <w:t>ых</w:t>
      </w:r>
      <w:r w:rsidRPr="00B21A02">
        <w:rPr>
          <w:sz w:val="28"/>
          <w:szCs w:val="28"/>
          <w:lang w:val="x-none"/>
        </w:rPr>
        <w:t xml:space="preserve"> услуг</w:t>
      </w:r>
      <w:r w:rsidRPr="00B21A02">
        <w:rPr>
          <w:sz w:val="28"/>
          <w:szCs w:val="28"/>
        </w:rPr>
        <w:t xml:space="preserve"> (1 квартал 2023 года – 27 чел.)</w:t>
      </w:r>
      <w:r w:rsidRPr="00B21A02">
        <w:rPr>
          <w:sz w:val="28"/>
          <w:szCs w:val="28"/>
          <w:lang w:val="x-none"/>
        </w:rPr>
        <w:t>.</w:t>
      </w:r>
    </w:p>
    <w:p w:rsidR="001E4B95" w:rsidRPr="00B21A02" w:rsidRDefault="001E4B95" w:rsidP="001E4B95">
      <w:pPr>
        <w:widowControl w:val="0"/>
        <w:autoSpaceDE w:val="0"/>
        <w:autoSpaceDN w:val="0"/>
        <w:ind w:firstLine="567"/>
        <w:jc w:val="both"/>
        <w:rPr>
          <w:sz w:val="28"/>
          <w:szCs w:val="28"/>
        </w:rPr>
      </w:pPr>
      <w:r w:rsidRPr="00B21A02">
        <w:rPr>
          <w:sz w:val="28"/>
          <w:szCs w:val="28"/>
        </w:rPr>
        <w:t>В настоящее время особое внимание уделяется развитию социального предпринимательства, как механизму, позволяющему учитывать запросы самых разных, прежде всего, незащищенных групп населения в социальных услугах. У</w:t>
      </w:r>
      <w:r w:rsidRPr="00B21A02">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B21A02">
        <w:rPr>
          <w:sz w:val="28"/>
          <w:szCs w:val="28"/>
        </w:rPr>
        <w:t xml:space="preserve">В 1 квартале 2024 года 104 человека получили услуги у негосударственных поставщиков (1 квартал 2023 года – 138 человек). </w:t>
      </w:r>
    </w:p>
    <w:p w:rsidR="001E4B95" w:rsidRPr="00B21A02" w:rsidRDefault="001E4B95" w:rsidP="001E4B95">
      <w:pPr>
        <w:widowControl w:val="0"/>
        <w:autoSpaceDE w:val="0"/>
        <w:autoSpaceDN w:val="0"/>
        <w:ind w:firstLine="567"/>
        <w:jc w:val="both"/>
        <w:rPr>
          <w:sz w:val="28"/>
          <w:szCs w:val="28"/>
        </w:rPr>
      </w:pPr>
    </w:p>
    <w:p w:rsidR="001E4B95" w:rsidRPr="00B21A02" w:rsidRDefault="001E4B95" w:rsidP="001E4B95">
      <w:pPr>
        <w:ind w:firstLine="720"/>
        <w:jc w:val="center"/>
        <w:rPr>
          <w:b/>
          <w:sz w:val="28"/>
          <w:szCs w:val="28"/>
        </w:rPr>
      </w:pPr>
      <w:r w:rsidRPr="00B21A02">
        <w:rPr>
          <w:b/>
          <w:sz w:val="28"/>
          <w:szCs w:val="28"/>
        </w:rPr>
        <w:t>Количество мер социальной поддержки, предоставленных</w:t>
      </w:r>
    </w:p>
    <w:p w:rsidR="001E4B95" w:rsidRPr="00B21A02" w:rsidRDefault="001E4B95" w:rsidP="001E4B95">
      <w:pPr>
        <w:ind w:firstLine="720"/>
        <w:jc w:val="center"/>
        <w:rPr>
          <w:b/>
          <w:sz w:val="28"/>
          <w:szCs w:val="28"/>
        </w:rPr>
      </w:pPr>
      <w:r w:rsidRPr="00B21A02">
        <w:rPr>
          <w:b/>
          <w:sz w:val="28"/>
          <w:szCs w:val="28"/>
        </w:rPr>
        <w:t xml:space="preserve"> в КУ «Агентство социального благополучия населения Югры»</w:t>
      </w:r>
    </w:p>
    <w:p w:rsidR="001E4B95" w:rsidRPr="00B21A02" w:rsidRDefault="001E4B95" w:rsidP="001E4B95">
      <w:pPr>
        <w:ind w:firstLine="720"/>
        <w:jc w:val="center"/>
        <w:rPr>
          <w:b/>
          <w:sz w:val="28"/>
          <w:szCs w:val="28"/>
        </w:rPr>
      </w:pPr>
      <w:r w:rsidRPr="00B21A02">
        <w:rPr>
          <w:b/>
          <w:sz w:val="28"/>
          <w:szCs w:val="28"/>
        </w:rPr>
        <w:t xml:space="preserve"> (в пгт.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1E4B95" w:rsidRPr="00B21A02" w:rsidTr="006B1716">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1E4B95" w:rsidRPr="00B21A02" w:rsidRDefault="001E4B95" w:rsidP="00984F8B">
            <w:pPr>
              <w:spacing w:line="276" w:lineRule="auto"/>
              <w:jc w:val="center"/>
              <w:rPr>
                <w:b/>
                <w:sz w:val="24"/>
                <w:szCs w:val="24"/>
                <w:lang w:eastAsia="en-US"/>
              </w:rPr>
            </w:pPr>
            <w:r w:rsidRPr="00B21A02">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jc w:val="center"/>
              <w:rPr>
                <w:b/>
                <w:sz w:val="24"/>
                <w:szCs w:val="24"/>
              </w:rPr>
            </w:pPr>
          </w:p>
          <w:p w:rsidR="001E4B95" w:rsidRPr="00B21A02" w:rsidRDefault="001E4B95" w:rsidP="00984F8B">
            <w:pPr>
              <w:jc w:val="center"/>
              <w:rPr>
                <w:b/>
                <w:sz w:val="24"/>
                <w:szCs w:val="24"/>
              </w:rPr>
            </w:pPr>
            <w:r w:rsidRPr="00B21A02">
              <w:rPr>
                <w:b/>
                <w:sz w:val="24"/>
                <w:szCs w:val="24"/>
              </w:rPr>
              <w:t>1 квартал 2023 года</w:t>
            </w:r>
          </w:p>
          <w:p w:rsidR="001E4B95" w:rsidRPr="00B21A02" w:rsidRDefault="001E4B95" w:rsidP="00984F8B">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jc w:val="center"/>
              <w:rPr>
                <w:b/>
                <w:sz w:val="24"/>
                <w:szCs w:val="24"/>
              </w:rPr>
            </w:pPr>
          </w:p>
          <w:p w:rsidR="001E4B95" w:rsidRPr="00B21A02" w:rsidRDefault="001E4B95" w:rsidP="00984F8B">
            <w:pPr>
              <w:jc w:val="center"/>
              <w:rPr>
                <w:b/>
                <w:sz w:val="24"/>
                <w:szCs w:val="24"/>
              </w:rPr>
            </w:pPr>
            <w:r w:rsidRPr="00B21A02">
              <w:rPr>
                <w:b/>
                <w:sz w:val="24"/>
                <w:szCs w:val="24"/>
              </w:rPr>
              <w:t>1 квартал 2024 года</w:t>
            </w:r>
          </w:p>
          <w:p w:rsidR="001E4B95" w:rsidRPr="00B21A02" w:rsidRDefault="001E4B95" w:rsidP="00984F8B">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E4B95" w:rsidRPr="00B21A02" w:rsidRDefault="001E4B95" w:rsidP="00984F8B">
            <w:pPr>
              <w:spacing w:line="276" w:lineRule="auto"/>
              <w:jc w:val="center"/>
              <w:rPr>
                <w:b/>
                <w:sz w:val="24"/>
                <w:szCs w:val="24"/>
                <w:lang w:eastAsia="en-US"/>
              </w:rPr>
            </w:pPr>
            <w:r w:rsidRPr="00B21A02">
              <w:rPr>
                <w:b/>
                <w:sz w:val="24"/>
                <w:szCs w:val="24"/>
                <w:lang w:eastAsia="en-US"/>
              </w:rPr>
              <w:t>Исполнение</w:t>
            </w:r>
          </w:p>
          <w:p w:rsidR="001E4B95" w:rsidRPr="00B21A02" w:rsidRDefault="001E4B95" w:rsidP="00984F8B">
            <w:pPr>
              <w:spacing w:line="276" w:lineRule="auto"/>
              <w:jc w:val="center"/>
              <w:rPr>
                <w:b/>
                <w:sz w:val="24"/>
                <w:szCs w:val="24"/>
                <w:lang w:eastAsia="en-US"/>
              </w:rPr>
            </w:pPr>
            <w:r w:rsidRPr="00B21A02">
              <w:rPr>
                <w:b/>
                <w:sz w:val="24"/>
                <w:szCs w:val="24"/>
                <w:lang w:eastAsia="en-US"/>
              </w:rPr>
              <w:t>(%)</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b/>
                <w:sz w:val="24"/>
                <w:szCs w:val="24"/>
                <w:lang w:eastAsia="en-US"/>
              </w:rPr>
            </w:pPr>
            <w:r w:rsidRPr="00B21A02">
              <w:rPr>
                <w:sz w:val="24"/>
                <w:szCs w:val="24"/>
                <w:lang w:eastAsia="en-US"/>
              </w:rPr>
              <w:t>федеральные льготополучатели</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tabs>
                <w:tab w:val="left" w:pos="1380"/>
              </w:tabs>
              <w:jc w:val="center"/>
              <w:rPr>
                <w:sz w:val="24"/>
                <w:szCs w:val="24"/>
                <w:lang w:eastAsia="en-US"/>
              </w:rPr>
            </w:pPr>
            <w:r w:rsidRPr="00B21A02">
              <w:rPr>
                <w:sz w:val="24"/>
                <w:szCs w:val="24"/>
                <w:lang w:eastAsia="en-US"/>
              </w:rPr>
              <w:t>637</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tabs>
                <w:tab w:val="left" w:pos="1380"/>
              </w:tabs>
              <w:jc w:val="center"/>
              <w:rPr>
                <w:sz w:val="24"/>
                <w:szCs w:val="24"/>
                <w:lang w:eastAsia="en-US"/>
              </w:rPr>
            </w:pPr>
            <w:r w:rsidRPr="00B21A02">
              <w:rPr>
                <w:sz w:val="24"/>
                <w:szCs w:val="24"/>
                <w:lang w:eastAsia="en-US"/>
              </w:rPr>
              <w:t>625</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98,12</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b/>
                <w:sz w:val="24"/>
                <w:szCs w:val="24"/>
                <w:lang w:eastAsia="en-US"/>
              </w:rPr>
            </w:pPr>
            <w:r w:rsidRPr="00B21A02">
              <w:rPr>
                <w:sz w:val="24"/>
                <w:szCs w:val="24"/>
                <w:lang w:eastAsia="en-US"/>
              </w:rPr>
              <w:t>региональные льготополучатели</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2 319</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2 199</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94,83</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sz w:val="24"/>
                <w:szCs w:val="24"/>
                <w:lang w:eastAsia="en-US"/>
              </w:rPr>
            </w:pPr>
            <w:r w:rsidRPr="00B21A02">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1 394</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1 209</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86,73</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sz w:val="24"/>
                <w:szCs w:val="24"/>
                <w:lang w:eastAsia="en-US"/>
              </w:rPr>
            </w:pPr>
            <w:r w:rsidRPr="00B21A02">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133</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155</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116,54</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sz w:val="24"/>
                <w:szCs w:val="24"/>
                <w:lang w:eastAsia="en-US"/>
              </w:rPr>
            </w:pPr>
            <w:r w:rsidRPr="00B21A02">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324</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283</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87,35</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sz w:val="24"/>
                <w:szCs w:val="24"/>
                <w:lang w:eastAsia="en-US"/>
              </w:rPr>
            </w:pPr>
            <w:r w:rsidRPr="00B21A02">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val="en-US" w:eastAsia="en-US"/>
              </w:rPr>
              <w:t>87</w:t>
            </w:r>
            <w:r w:rsidRPr="00B21A02">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val="en-US" w:eastAsia="en-US"/>
              </w:rPr>
            </w:pPr>
            <w:r w:rsidRPr="00B21A02">
              <w:rPr>
                <w:sz w:val="24"/>
                <w:szCs w:val="24"/>
                <w:lang w:eastAsia="en-US"/>
              </w:rPr>
              <w:t>848</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97,14</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sz w:val="24"/>
                <w:szCs w:val="24"/>
                <w:lang w:eastAsia="en-US"/>
              </w:rPr>
            </w:pPr>
            <w:r w:rsidRPr="00B21A02">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val="en-US" w:eastAsia="en-US"/>
              </w:rPr>
              <w:t>6</w:t>
            </w:r>
            <w:r w:rsidRPr="00B21A02">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val="en-US" w:eastAsia="en-US"/>
              </w:rPr>
              <w:t>6</w:t>
            </w:r>
            <w:r w:rsidRPr="00B21A02">
              <w:rPr>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sz w:val="24"/>
                <w:szCs w:val="24"/>
                <w:lang w:eastAsia="en-US"/>
              </w:rPr>
            </w:pPr>
            <w:r w:rsidRPr="00B21A02">
              <w:rPr>
                <w:sz w:val="24"/>
                <w:szCs w:val="24"/>
                <w:lang w:eastAsia="en-US"/>
              </w:rPr>
              <w:t>96,03</w:t>
            </w:r>
          </w:p>
        </w:tc>
      </w:tr>
      <w:tr w:rsidR="001E4B95" w:rsidRPr="00B21A02" w:rsidTr="006B1716">
        <w:tc>
          <w:tcPr>
            <w:tcW w:w="5387" w:type="dxa"/>
            <w:tcBorders>
              <w:top w:val="single" w:sz="4" w:space="0" w:color="auto"/>
              <w:left w:val="single" w:sz="4" w:space="0" w:color="auto"/>
              <w:bottom w:val="single" w:sz="4" w:space="0" w:color="auto"/>
              <w:right w:val="single" w:sz="4" w:space="0" w:color="auto"/>
            </w:tcBorders>
            <w:hideMark/>
          </w:tcPr>
          <w:p w:rsidR="001E4B95" w:rsidRPr="00B21A02" w:rsidRDefault="001E4B95" w:rsidP="00984F8B">
            <w:pPr>
              <w:rPr>
                <w:b/>
                <w:sz w:val="24"/>
                <w:szCs w:val="24"/>
                <w:lang w:eastAsia="en-US"/>
              </w:rPr>
            </w:pPr>
            <w:r w:rsidRPr="00B21A02">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b/>
                <w:sz w:val="24"/>
                <w:szCs w:val="24"/>
                <w:lang w:eastAsia="en-US"/>
              </w:rPr>
            </w:pPr>
            <w:r w:rsidRPr="00B21A02">
              <w:rPr>
                <w:b/>
                <w:sz w:val="24"/>
                <w:szCs w:val="24"/>
                <w:lang w:eastAsia="en-US"/>
              </w:rPr>
              <w:t>6 309</w:t>
            </w:r>
          </w:p>
        </w:tc>
        <w:tc>
          <w:tcPr>
            <w:tcW w:w="1701"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b/>
                <w:sz w:val="24"/>
                <w:szCs w:val="24"/>
                <w:lang w:eastAsia="en-US"/>
              </w:rPr>
            </w:pPr>
            <w:r w:rsidRPr="00B21A02">
              <w:rPr>
                <w:b/>
                <w:sz w:val="24"/>
                <w:szCs w:val="24"/>
                <w:lang w:eastAsia="en-US"/>
              </w:rPr>
              <w:t>5 923</w:t>
            </w:r>
          </w:p>
        </w:tc>
        <w:tc>
          <w:tcPr>
            <w:tcW w:w="1560" w:type="dxa"/>
            <w:tcBorders>
              <w:top w:val="single" w:sz="4" w:space="0" w:color="auto"/>
              <w:left w:val="single" w:sz="4" w:space="0" w:color="auto"/>
              <w:bottom w:val="single" w:sz="4" w:space="0" w:color="auto"/>
              <w:right w:val="single" w:sz="4" w:space="0" w:color="auto"/>
            </w:tcBorders>
            <w:vAlign w:val="center"/>
          </w:tcPr>
          <w:p w:rsidR="001E4B95" w:rsidRPr="00B21A02" w:rsidRDefault="001E4B95" w:rsidP="00984F8B">
            <w:pPr>
              <w:jc w:val="center"/>
              <w:rPr>
                <w:b/>
                <w:sz w:val="24"/>
                <w:szCs w:val="24"/>
                <w:lang w:eastAsia="en-US"/>
              </w:rPr>
            </w:pPr>
            <w:r w:rsidRPr="00B21A02">
              <w:rPr>
                <w:b/>
                <w:sz w:val="24"/>
                <w:szCs w:val="24"/>
                <w:lang w:eastAsia="en-US"/>
              </w:rPr>
              <w:t>93,88</w:t>
            </w:r>
          </w:p>
        </w:tc>
      </w:tr>
    </w:tbl>
    <w:p w:rsidR="001E4B95" w:rsidRPr="00B21A02" w:rsidRDefault="001E4B95" w:rsidP="001E4B95">
      <w:pPr>
        <w:ind w:firstLine="709"/>
        <w:jc w:val="both"/>
        <w:rPr>
          <w:sz w:val="28"/>
          <w:szCs w:val="28"/>
        </w:rPr>
      </w:pPr>
    </w:p>
    <w:p w:rsidR="001E4B95" w:rsidRPr="00B21A02" w:rsidRDefault="001E4B95" w:rsidP="001E4B95">
      <w:pPr>
        <w:ind w:firstLine="567"/>
        <w:jc w:val="both"/>
        <w:rPr>
          <w:sz w:val="28"/>
          <w:szCs w:val="28"/>
        </w:rPr>
      </w:pPr>
      <w:r w:rsidRPr="00B21A02">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увеличением численности малоимущих граждан, снижением численности получателей субсидий на оплату жилого помещения и коммунальных услуг.</w:t>
      </w:r>
    </w:p>
    <w:p w:rsidR="001E4B95" w:rsidRPr="00B21A02" w:rsidRDefault="001E4B95" w:rsidP="001E4B95">
      <w:pPr>
        <w:ind w:firstLine="720"/>
        <w:jc w:val="both"/>
        <w:rPr>
          <w:sz w:val="28"/>
          <w:szCs w:val="28"/>
        </w:rPr>
      </w:pPr>
      <w:r w:rsidRPr="00B21A02">
        <w:rPr>
          <w:sz w:val="28"/>
          <w:szCs w:val="28"/>
        </w:rPr>
        <w:t xml:space="preserve">На 16,54% по сравнению с аналогичным периодом прошлого года увеличилась численность малоимущих граждан, являющихся получателями государственной социальной помощи (1 квартал 2024 года – 451 чел., 1 квартал 2023 года – 384 чел.). </w:t>
      </w:r>
    </w:p>
    <w:p w:rsidR="001E4B95" w:rsidRPr="00B21A02" w:rsidRDefault="001E4B95" w:rsidP="001E4B95">
      <w:pPr>
        <w:ind w:firstLine="709"/>
        <w:jc w:val="both"/>
        <w:rPr>
          <w:sz w:val="28"/>
          <w:szCs w:val="28"/>
        </w:rPr>
      </w:pPr>
      <w:r w:rsidRPr="00B21A02">
        <w:rPr>
          <w:sz w:val="28"/>
          <w:szCs w:val="28"/>
        </w:rPr>
        <w:t>На 12,65% по сравнению с аналогичным периодом прошлого года произошло снижение численности получателей субсидий на оплату жилого помещения и коммунальных услуг (1 квартал 2024г. – 283 чел., 1 квартал 2023г. – 324 чел.).</w:t>
      </w:r>
    </w:p>
    <w:p w:rsidR="001E4B95" w:rsidRPr="00B21A02" w:rsidRDefault="001E4B95" w:rsidP="001E4B95">
      <w:pPr>
        <w:ind w:firstLine="709"/>
        <w:jc w:val="both"/>
        <w:rPr>
          <w:sz w:val="28"/>
          <w:szCs w:val="28"/>
        </w:rPr>
      </w:pPr>
      <w:r w:rsidRPr="00B21A02">
        <w:rPr>
          <w:sz w:val="28"/>
          <w:szCs w:val="28"/>
        </w:rPr>
        <w:t>Количество получателей единовременной помощи при возникновении экстремальной жизненной ситуации в отчетном периоде 2024 года увеличилось в 2,2 раза и составило 207 чел. (1 квартал 2023г. – 324 чел.).</w:t>
      </w:r>
    </w:p>
    <w:p w:rsidR="001E4B95" w:rsidRPr="00B21A02" w:rsidRDefault="001E4B95" w:rsidP="001E4B95">
      <w:pPr>
        <w:ind w:firstLine="709"/>
        <w:jc w:val="both"/>
        <w:rPr>
          <w:sz w:val="28"/>
          <w:szCs w:val="28"/>
        </w:rPr>
      </w:pPr>
      <w:r w:rsidRPr="00B21A02">
        <w:rPr>
          <w:sz w:val="28"/>
          <w:szCs w:val="28"/>
        </w:rPr>
        <w:t>Уменьшение численности получателей государственной социальной помощи и рост получателей единовременной помощи при возникновении экстремальной жизненной ситуации связано с изменением порядка и условий назначения и выплаты данных мер социальной поддержки (постановление Правительства Ханты – Мансийского автономного округа – Югры от 06.03.2008 № 49-п).</w:t>
      </w:r>
    </w:p>
    <w:p w:rsidR="001E4B95" w:rsidRPr="00B21A02" w:rsidRDefault="001E4B95" w:rsidP="001E4B95">
      <w:pPr>
        <w:ind w:firstLine="709"/>
        <w:jc w:val="both"/>
        <w:rPr>
          <w:sz w:val="28"/>
          <w:szCs w:val="28"/>
        </w:rPr>
      </w:pPr>
      <w:r w:rsidRPr="00B21A02">
        <w:rPr>
          <w:sz w:val="28"/>
          <w:szCs w:val="28"/>
        </w:rPr>
        <w:t>Мера социальной поддержки при рождении детей «Расту в Югре» предоставлена 45 гражданам (1 квартал 2023 года - 41 чел.).</w:t>
      </w:r>
    </w:p>
    <w:p w:rsidR="001E4B95" w:rsidRPr="00B21A02" w:rsidRDefault="001E4B95" w:rsidP="001E4B95">
      <w:pPr>
        <w:ind w:firstLine="708"/>
        <w:jc w:val="both"/>
        <w:rPr>
          <w:sz w:val="28"/>
          <w:szCs w:val="28"/>
        </w:rPr>
      </w:pPr>
      <w:r w:rsidRPr="00B21A02">
        <w:rPr>
          <w:sz w:val="28"/>
          <w:szCs w:val="28"/>
        </w:rPr>
        <w:t>Численность получателей ежемесячной денежной выплаты семьям в случае рождения третьего ребенка или последующих детей в 1 квартале 2024 года уменьшилась, и составила 89 человек (1 квартал 2023 - 196 чел.) (примечание: размер ежемесячной денежной выплаты с 01.01.2024 составляет 20 467 руб.).</w:t>
      </w:r>
    </w:p>
    <w:p w:rsidR="001E4B95" w:rsidRPr="00B21A02" w:rsidRDefault="001E4B95" w:rsidP="001E4B95">
      <w:pPr>
        <w:ind w:firstLine="709"/>
        <w:jc w:val="both"/>
        <w:rPr>
          <w:sz w:val="28"/>
          <w:szCs w:val="28"/>
        </w:rPr>
      </w:pPr>
      <w:r w:rsidRPr="00B21A02">
        <w:rPr>
          <w:sz w:val="28"/>
          <w:szCs w:val="28"/>
        </w:rPr>
        <w:t xml:space="preserve">По сравнению с аналогичным периодом прошлого года увеличилось количество многодетных семей на 6,4% (1 квартал 2024 года – 668 семей, 1 квартал 2023 года – 628 семей). </w:t>
      </w:r>
    </w:p>
    <w:p w:rsidR="001E4B95" w:rsidRPr="00B21A02" w:rsidRDefault="001E4B95" w:rsidP="001E4B95">
      <w:pPr>
        <w:ind w:firstLine="709"/>
        <w:jc w:val="both"/>
        <w:rPr>
          <w:sz w:val="28"/>
          <w:szCs w:val="28"/>
        </w:rPr>
      </w:pPr>
      <w:r w:rsidRPr="00B21A02">
        <w:rPr>
          <w:sz w:val="28"/>
          <w:szCs w:val="28"/>
        </w:rPr>
        <w:t xml:space="preserve">Количество получателей региональной социальной доплаты к пенсии в сравнении с аналогичным периодом прошлого года уменьшилось и составило 848 человек (1 квартал 2023 – 873 человека). </w:t>
      </w:r>
    </w:p>
    <w:p w:rsidR="001E4B95" w:rsidRPr="00B21A02" w:rsidRDefault="001E4B95" w:rsidP="001E4B95">
      <w:pPr>
        <w:ind w:firstLine="709"/>
        <w:jc w:val="both"/>
        <w:rPr>
          <w:sz w:val="28"/>
          <w:szCs w:val="28"/>
        </w:rPr>
      </w:pPr>
      <w:r w:rsidRPr="00B21A02">
        <w:rPr>
          <w:sz w:val="28"/>
          <w:szCs w:val="28"/>
        </w:rPr>
        <w:t>В 1 квартале 2024 года 10 семей воспользовались правом на использование средств Югорского семейного капитала (1 квартал 2023 года – 2): 5 получателей направили средства на улучшение жилищных условий, 3 -  на получение образования, 1 – на получение медицинской помощи, 1 – на приобретение транспортного средства (размер Югорского семейного капитала на детей, рожденных после 01.01.2024, составляет 177 000 руб., после 01.01.2020, составляет 150 000 руб.; на детей, рожденных с 01.01.2012 до 31.12.2019 – 116 092 руб.).</w:t>
      </w:r>
    </w:p>
    <w:p w:rsidR="001E4B95" w:rsidRPr="00B21A02" w:rsidRDefault="001E4B95" w:rsidP="001E4B95">
      <w:pPr>
        <w:widowControl w:val="0"/>
        <w:autoSpaceDE w:val="0"/>
        <w:autoSpaceDN w:val="0"/>
        <w:ind w:firstLine="709"/>
        <w:jc w:val="both"/>
        <w:rPr>
          <w:sz w:val="28"/>
          <w:szCs w:val="28"/>
        </w:rPr>
      </w:pPr>
      <w:r w:rsidRPr="00B21A02">
        <w:rPr>
          <w:sz w:val="28"/>
          <w:szCs w:val="28"/>
        </w:rPr>
        <w:t>Количество получателей материальной (финансовой) помощи малообеспеченным гражданам из числа коренных малочисленных народов Севера в 1 квартале 2024 года уменьшилось в сравнении с аналогичным периодом прошлого года на 8% и составило 23 чел.  (1 квартал 2023 года – 53 человека). Снижение количества получателей обусловлено введением с 01.01.2023 ежемесячного пособия в связи с рождением и воспитанием ребенка (детей) и изменением подходов к назначению пособия (предоставляется Социальным Фондом).</w:t>
      </w:r>
    </w:p>
    <w:p w:rsidR="001E4B95" w:rsidRPr="00B21A02" w:rsidRDefault="001E4B95" w:rsidP="001E4B95">
      <w:pPr>
        <w:tabs>
          <w:tab w:val="left" w:pos="4580"/>
        </w:tabs>
        <w:ind w:firstLine="709"/>
        <w:jc w:val="both"/>
        <w:rPr>
          <w:sz w:val="28"/>
          <w:szCs w:val="28"/>
        </w:rPr>
      </w:pPr>
      <w:r w:rsidRPr="00B21A02">
        <w:rPr>
          <w:sz w:val="28"/>
          <w:szCs w:val="28"/>
        </w:rPr>
        <w:t xml:space="preserve">Компенсацию расходов на уплату взносов на капитальный ремонт получили 58 человек (1 квартал 2023 года – 53 человека). </w:t>
      </w:r>
    </w:p>
    <w:p w:rsidR="001E4B95" w:rsidRPr="007D6351" w:rsidRDefault="001E4B95" w:rsidP="001E4B95">
      <w:pPr>
        <w:shd w:val="clear" w:color="auto" w:fill="FFFFFF"/>
        <w:ind w:firstLine="709"/>
        <w:jc w:val="both"/>
        <w:rPr>
          <w:sz w:val="28"/>
          <w:szCs w:val="28"/>
        </w:rPr>
      </w:pPr>
      <w:r w:rsidRPr="00B21A02">
        <w:rPr>
          <w:sz w:val="28"/>
          <w:szCs w:val="28"/>
        </w:rPr>
        <w:t>С 01.01.2023 ежемесячная выплата в связи с рождением (усыновлением) первого ребенка передана в Социальный (Пенсионный) фонд.</w:t>
      </w: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sectPr w:rsidR="002C07DD"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86" w:rsidRDefault="00E16386">
      <w:r>
        <w:separator/>
      </w:r>
    </w:p>
  </w:endnote>
  <w:endnote w:type="continuationSeparator" w:id="0">
    <w:p w:rsidR="00E16386" w:rsidRDefault="00E1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02" w:rsidRDefault="00B21A02"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B21A02" w:rsidRDefault="00B21A02"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02" w:rsidRDefault="00B21A02"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86" w:rsidRDefault="00E16386">
      <w:r>
        <w:separator/>
      </w:r>
    </w:p>
  </w:footnote>
  <w:footnote w:type="continuationSeparator" w:id="0">
    <w:p w:rsidR="00E16386" w:rsidRDefault="00E1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02" w:rsidRDefault="00B21A02">
    <w:pPr>
      <w:pStyle w:val="af6"/>
      <w:jc w:val="center"/>
    </w:pPr>
    <w:r>
      <w:fldChar w:fldCharType="begin"/>
    </w:r>
    <w:r>
      <w:instrText>PAGE   \* MERGEFORMAT</w:instrText>
    </w:r>
    <w:r>
      <w:fldChar w:fldCharType="separate"/>
    </w:r>
    <w:r w:rsidR="006964AD" w:rsidRPr="006964AD">
      <w:rPr>
        <w:noProof/>
        <w:lang w:val="ru-RU"/>
      </w:rPr>
      <w:t>1</w:t>
    </w:r>
    <w:r>
      <w:fldChar w:fldCharType="end"/>
    </w:r>
  </w:p>
  <w:p w:rsidR="00B21A02" w:rsidRDefault="00B21A0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15:restartNumberingAfterBreak="0">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15:restartNumberingAfterBreak="0">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15:restartNumberingAfterBreak="0">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16"/>
    <w:rsid w:val="00001AFB"/>
    <w:rsid w:val="0000286E"/>
    <w:rsid w:val="00002BCB"/>
    <w:rsid w:val="0000484C"/>
    <w:rsid w:val="00006B58"/>
    <w:rsid w:val="00006C07"/>
    <w:rsid w:val="00010401"/>
    <w:rsid w:val="00010965"/>
    <w:rsid w:val="0001283B"/>
    <w:rsid w:val="0001342F"/>
    <w:rsid w:val="00015C64"/>
    <w:rsid w:val="00016D72"/>
    <w:rsid w:val="000174C4"/>
    <w:rsid w:val="000202B0"/>
    <w:rsid w:val="000227AD"/>
    <w:rsid w:val="000247B5"/>
    <w:rsid w:val="000250D0"/>
    <w:rsid w:val="00025123"/>
    <w:rsid w:val="000324E2"/>
    <w:rsid w:val="00033935"/>
    <w:rsid w:val="00034184"/>
    <w:rsid w:val="00035039"/>
    <w:rsid w:val="00036BA9"/>
    <w:rsid w:val="00041D63"/>
    <w:rsid w:val="00041FE3"/>
    <w:rsid w:val="00042838"/>
    <w:rsid w:val="00044FC9"/>
    <w:rsid w:val="00045111"/>
    <w:rsid w:val="00045CEF"/>
    <w:rsid w:val="00046907"/>
    <w:rsid w:val="00050170"/>
    <w:rsid w:val="00050D84"/>
    <w:rsid w:val="00052F8F"/>
    <w:rsid w:val="00054EE6"/>
    <w:rsid w:val="0005528C"/>
    <w:rsid w:val="00055BBF"/>
    <w:rsid w:val="000570CD"/>
    <w:rsid w:val="00057AC9"/>
    <w:rsid w:val="000618BD"/>
    <w:rsid w:val="0006207D"/>
    <w:rsid w:val="0006571F"/>
    <w:rsid w:val="000663AC"/>
    <w:rsid w:val="0006668D"/>
    <w:rsid w:val="00070FF7"/>
    <w:rsid w:val="00071F68"/>
    <w:rsid w:val="000739FA"/>
    <w:rsid w:val="00074466"/>
    <w:rsid w:val="0007491B"/>
    <w:rsid w:val="000751E8"/>
    <w:rsid w:val="00076A5F"/>
    <w:rsid w:val="00077FD1"/>
    <w:rsid w:val="000802DD"/>
    <w:rsid w:val="00080900"/>
    <w:rsid w:val="00080B2D"/>
    <w:rsid w:val="0008385E"/>
    <w:rsid w:val="000854ED"/>
    <w:rsid w:val="00086217"/>
    <w:rsid w:val="00086397"/>
    <w:rsid w:val="000868AE"/>
    <w:rsid w:val="0009157A"/>
    <w:rsid w:val="0009471E"/>
    <w:rsid w:val="00095FC6"/>
    <w:rsid w:val="00096D9B"/>
    <w:rsid w:val="000A1339"/>
    <w:rsid w:val="000A2A4C"/>
    <w:rsid w:val="000A2CCC"/>
    <w:rsid w:val="000A36C5"/>
    <w:rsid w:val="000A3802"/>
    <w:rsid w:val="000A7B72"/>
    <w:rsid w:val="000B16B3"/>
    <w:rsid w:val="000B2F89"/>
    <w:rsid w:val="000B42F3"/>
    <w:rsid w:val="000B4F55"/>
    <w:rsid w:val="000B744C"/>
    <w:rsid w:val="000B7538"/>
    <w:rsid w:val="000C37B4"/>
    <w:rsid w:val="000C3802"/>
    <w:rsid w:val="000C7D09"/>
    <w:rsid w:val="000D201E"/>
    <w:rsid w:val="000D5CE7"/>
    <w:rsid w:val="000D6AE7"/>
    <w:rsid w:val="000D6E70"/>
    <w:rsid w:val="000D7064"/>
    <w:rsid w:val="000E2E9B"/>
    <w:rsid w:val="000E4678"/>
    <w:rsid w:val="000E70A8"/>
    <w:rsid w:val="000F0879"/>
    <w:rsid w:val="000F0C75"/>
    <w:rsid w:val="000F23F8"/>
    <w:rsid w:val="000F2A9B"/>
    <w:rsid w:val="000F3666"/>
    <w:rsid w:val="000F5E99"/>
    <w:rsid w:val="000F7103"/>
    <w:rsid w:val="001000EA"/>
    <w:rsid w:val="0010172A"/>
    <w:rsid w:val="00102553"/>
    <w:rsid w:val="00103CEB"/>
    <w:rsid w:val="00104FAF"/>
    <w:rsid w:val="001064F2"/>
    <w:rsid w:val="001065C1"/>
    <w:rsid w:val="00113D7E"/>
    <w:rsid w:val="00117DC6"/>
    <w:rsid w:val="001211B2"/>
    <w:rsid w:val="00121BC0"/>
    <w:rsid w:val="00124775"/>
    <w:rsid w:val="001250C6"/>
    <w:rsid w:val="0012587C"/>
    <w:rsid w:val="00125E11"/>
    <w:rsid w:val="00126182"/>
    <w:rsid w:val="00131B63"/>
    <w:rsid w:val="00132955"/>
    <w:rsid w:val="00132D74"/>
    <w:rsid w:val="00133B2C"/>
    <w:rsid w:val="001344E9"/>
    <w:rsid w:val="00137998"/>
    <w:rsid w:val="001412ED"/>
    <w:rsid w:val="001435BA"/>
    <w:rsid w:val="00143E50"/>
    <w:rsid w:val="00144FF1"/>
    <w:rsid w:val="00150FD2"/>
    <w:rsid w:val="001511B9"/>
    <w:rsid w:val="00153C09"/>
    <w:rsid w:val="001545D0"/>
    <w:rsid w:val="00154CA1"/>
    <w:rsid w:val="00155142"/>
    <w:rsid w:val="00155981"/>
    <w:rsid w:val="00155B23"/>
    <w:rsid w:val="0015654B"/>
    <w:rsid w:val="00160811"/>
    <w:rsid w:val="00164474"/>
    <w:rsid w:val="001657E7"/>
    <w:rsid w:val="00166091"/>
    <w:rsid w:val="00166A5E"/>
    <w:rsid w:val="00170C90"/>
    <w:rsid w:val="00172629"/>
    <w:rsid w:val="00172D17"/>
    <w:rsid w:val="00173D32"/>
    <w:rsid w:val="00175450"/>
    <w:rsid w:val="001765E6"/>
    <w:rsid w:val="00176CCB"/>
    <w:rsid w:val="00177C5C"/>
    <w:rsid w:val="00180066"/>
    <w:rsid w:val="0018342F"/>
    <w:rsid w:val="001841AC"/>
    <w:rsid w:val="001854F3"/>
    <w:rsid w:val="001871F2"/>
    <w:rsid w:val="001878B1"/>
    <w:rsid w:val="00191624"/>
    <w:rsid w:val="00191FD0"/>
    <w:rsid w:val="0019266D"/>
    <w:rsid w:val="001941E5"/>
    <w:rsid w:val="0019506C"/>
    <w:rsid w:val="001967CB"/>
    <w:rsid w:val="00197F28"/>
    <w:rsid w:val="001A1B2C"/>
    <w:rsid w:val="001A2E4E"/>
    <w:rsid w:val="001A3857"/>
    <w:rsid w:val="001A6F52"/>
    <w:rsid w:val="001B08E4"/>
    <w:rsid w:val="001B1058"/>
    <w:rsid w:val="001B1519"/>
    <w:rsid w:val="001B1A98"/>
    <w:rsid w:val="001B2A5A"/>
    <w:rsid w:val="001B36AA"/>
    <w:rsid w:val="001B4C84"/>
    <w:rsid w:val="001B7C9C"/>
    <w:rsid w:val="001C1C84"/>
    <w:rsid w:val="001C7A8E"/>
    <w:rsid w:val="001C7F5D"/>
    <w:rsid w:val="001D0A5A"/>
    <w:rsid w:val="001D0DDD"/>
    <w:rsid w:val="001D17D2"/>
    <w:rsid w:val="001D374C"/>
    <w:rsid w:val="001D3B87"/>
    <w:rsid w:val="001D4066"/>
    <w:rsid w:val="001D5013"/>
    <w:rsid w:val="001D5EB4"/>
    <w:rsid w:val="001E2193"/>
    <w:rsid w:val="001E3190"/>
    <w:rsid w:val="001E4574"/>
    <w:rsid w:val="001E4B95"/>
    <w:rsid w:val="001E4F83"/>
    <w:rsid w:val="001E5991"/>
    <w:rsid w:val="001E5BF2"/>
    <w:rsid w:val="001E67F4"/>
    <w:rsid w:val="001E685F"/>
    <w:rsid w:val="001E73E1"/>
    <w:rsid w:val="001E7781"/>
    <w:rsid w:val="001E7F2B"/>
    <w:rsid w:val="001F0465"/>
    <w:rsid w:val="001F16D1"/>
    <w:rsid w:val="001F1B7A"/>
    <w:rsid w:val="001F1E85"/>
    <w:rsid w:val="001F42A8"/>
    <w:rsid w:val="001F487F"/>
    <w:rsid w:val="001F4E0C"/>
    <w:rsid w:val="001F62B0"/>
    <w:rsid w:val="001F6415"/>
    <w:rsid w:val="00200949"/>
    <w:rsid w:val="0020446F"/>
    <w:rsid w:val="00205820"/>
    <w:rsid w:val="002072A9"/>
    <w:rsid w:val="00210B8A"/>
    <w:rsid w:val="00211BE7"/>
    <w:rsid w:val="00212923"/>
    <w:rsid w:val="00212C6C"/>
    <w:rsid w:val="00214F17"/>
    <w:rsid w:val="00215AAB"/>
    <w:rsid w:val="0021619F"/>
    <w:rsid w:val="00217D45"/>
    <w:rsid w:val="00217E90"/>
    <w:rsid w:val="002200A7"/>
    <w:rsid w:val="00221EDD"/>
    <w:rsid w:val="00222988"/>
    <w:rsid w:val="00223E45"/>
    <w:rsid w:val="00224AF2"/>
    <w:rsid w:val="002250E5"/>
    <w:rsid w:val="0022593A"/>
    <w:rsid w:val="00225DA1"/>
    <w:rsid w:val="002262F1"/>
    <w:rsid w:val="002273E5"/>
    <w:rsid w:val="00227F1D"/>
    <w:rsid w:val="00231536"/>
    <w:rsid w:val="00232B37"/>
    <w:rsid w:val="00233FB7"/>
    <w:rsid w:val="00235B75"/>
    <w:rsid w:val="00235D56"/>
    <w:rsid w:val="00235E58"/>
    <w:rsid w:val="002360AD"/>
    <w:rsid w:val="002371E1"/>
    <w:rsid w:val="002402E9"/>
    <w:rsid w:val="0024316A"/>
    <w:rsid w:val="00243689"/>
    <w:rsid w:val="00243976"/>
    <w:rsid w:val="00244FCA"/>
    <w:rsid w:val="002457FD"/>
    <w:rsid w:val="00245EF9"/>
    <w:rsid w:val="00247290"/>
    <w:rsid w:val="00247C43"/>
    <w:rsid w:val="0025178D"/>
    <w:rsid w:val="002517A5"/>
    <w:rsid w:val="002525C2"/>
    <w:rsid w:val="00253E75"/>
    <w:rsid w:val="00256BCC"/>
    <w:rsid w:val="00257C06"/>
    <w:rsid w:val="002622CF"/>
    <w:rsid w:val="00262914"/>
    <w:rsid w:val="00262EBF"/>
    <w:rsid w:val="0026369B"/>
    <w:rsid w:val="00265868"/>
    <w:rsid w:val="00265BD1"/>
    <w:rsid w:val="00267BA0"/>
    <w:rsid w:val="0027452B"/>
    <w:rsid w:val="00275B83"/>
    <w:rsid w:val="00276DE8"/>
    <w:rsid w:val="00277A4F"/>
    <w:rsid w:val="00282888"/>
    <w:rsid w:val="002849B9"/>
    <w:rsid w:val="0029403D"/>
    <w:rsid w:val="00295825"/>
    <w:rsid w:val="00295DBB"/>
    <w:rsid w:val="00296D9A"/>
    <w:rsid w:val="002A0320"/>
    <w:rsid w:val="002A36F7"/>
    <w:rsid w:val="002A494A"/>
    <w:rsid w:val="002A7147"/>
    <w:rsid w:val="002A7373"/>
    <w:rsid w:val="002A7CC2"/>
    <w:rsid w:val="002B3A89"/>
    <w:rsid w:val="002C0582"/>
    <w:rsid w:val="002C077D"/>
    <w:rsid w:val="002C07DD"/>
    <w:rsid w:val="002C25BD"/>
    <w:rsid w:val="002C26AF"/>
    <w:rsid w:val="002C2EAF"/>
    <w:rsid w:val="002C4F00"/>
    <w:rsid w:val="002C60F3"/>
    <w:rsid w:val="002C7E11"/>
    <w:rsid w:val="002D0103"/>
    <w:rsid w:val="002D15F2"/>
    <w:rsid w:val="002D17F4"/>
    <w:rsid w:val="002D2655"/>
    <w:rsid w:val="002D4154"/>
    <w:rsid w:val="002D4BE3"/>
    <w:rsid w:val="002D53BC"/>
    <w:rsid w:val="002D642D"/>
    <w:rsid w:val="002D6A5B"/>
    <w:rsid w:val="002D6CA1"/>
    <w:rsid w:val="002D7F9B"/>
    <w:rsid w:val="002E2B2A"/>
    <w:rsid w:val="002E3A69"/>
    <w:rsid w:val="002E6BEA"/>
    <w:rsid w:val="002F0463"/>
    <w:rsid w:val="002F12C1"/>
    <w:rsid w:val="002F1C18"/>
    <w:rsid w:val="002F77E2"/>
    <w:rsid w:val="002F790A"/>
    <w:rsid w:val="00303352"/>
    <w:rsid w:val="003046EB"/>
    <w:rsid w:val="00313767"/>
    <w:rsid w:val="00317CB3"/>
    <w:rsid w:val="00321444"/>
    <w:rsid w:val="00321CEB"/>
    <w:rsid w:val="00321E34"/>
    <w:rsid w:val="00322E2E"/>
    <w:rsid w:val="00323AAE"/>
    <w:rsid w:val="00324EFE"/>
    <w:rsid w:val="00325F6A"/>
    <w:rsid w:val="0032689E"/>
    <w:rsid w:val="00327A4D"/>
    <w:rsid w:val="00327E3D"/>
    <w:rsid w:val="00333684"/>
    <w:rsid w:val="00333BFF"/>
    <w:rsid w:val="00333C38"/>
    <w:rsid w:val="003340CF"/>
    <w:rsid w:val="00340451"/>
    <w:rsid w:val="00340F55"/>
    <w:rsid w:val="0034198A"/>
    <w:rsid w:val="003433FA"/>
    <w:rsid w:val="00343BCE"/>
    <w:rsid w:val="003501DC"/>
    <w:rsid w:val="003516B9"/>
    <w:rsid w:val="0035221D"/>
    <w:rsid w:val="003548E9"/>
    <w:rsid w:val="003550C6"/>
    <w:rsid w:val="00355367"/>
    <w:rsid w:val="00355CB5"/>
    <w:rsid w:val="00356479"/>
    <w:rsid w:val="003572A2"/>
    <w:rsid w:val="00357C52"/>
    <w:rsid w:val="00360B1E"/>
    <w:rsid w:val="00363237"/>
    <w:rsid w:val="003637F8"/>
    <w:rsid w:val="003648B6"/>
    <w:rsid w:val="00365164"/>
    <w:rsid w:val="00365993"/>
    <w:rsid w:val="00365E16"/>
    <w:rsid w:val="003668B3"/>
    <w:rsid w:val="00366EFE"/>
    <w:rsid w:val="00367C37"/>
    <w:rsid w:val="00374478"/>
    <w:rsid w:val="00374785"/>
    <w:rsid w:val="00374FD7"/>
    <w:rsid w:val="003755CB"/>
    <w:rsid w:val="0037606C"/>
    <w:rsid w:val="003810C3"/>
    <w:rsid w:val="0038252D"/>
    <w:rsid w:val="00383BBC"/>
    <w:rsid w:val="003853E3"/>
    <w:rsid w:val="003854BE"/>
    <w:rsid w:val="00386AA2"/>
    <w:rsid w:val="00387F3D"/>
    <w:rsid w:val="00387FD3"/>
    <w:rsid w:val="0039080F"/>
    <w:rsid w:val="0039281B"/>
    <w:rsid w:val="00392C5B"/>
    <w:rsid w:val="003936A3"/>
    <w:rsid w:val="00394AE3"/>
    <w:rsid w:val="0039583D"/>
    <w:rsid w:val="00395B8B"/>
    <w:rsid w:val="00395C27"/>
    <w:rsid w:val="0039693B"/>
    <w:rsid w:val="003A020A"/>
    <w:rsid w:val="003A1F42"/>
    <w:rsid w:val="003A390D"/>
    <w:rsid w:val="003A3C01"/>
    <w:rsid w:val="003A40AF"/>
    <w:rsid w:val="003B2336"/>
    <w:rsid w:val="003B23D7"/>
    <w:rsid w:val="003B5129"/>
    <w:rsid w:val="003B5571"/>
    <w:rsid w:val="003B6067"/>
    <w:rsid w:val="003B6108"/>
    <w:rsid w:val="003B74B5"/>
    <w:rsid w:val="003C00D2"/>
    <w:rsid w:val="003C11C9"/>
    <w:rsid w:val="003C127E"/>
    <w:rsid w:val="003C1584"/>
    <w:rsid w:val="003C1591"/>
    <w:rsid w:val="003C1DE0"/>
    <w:rsid w:val="003C2235"/>
    <w:rsid w:val="003C2A80"/>
    <w:rsid w:val="003C56EF"/>
    <w:rsid w:val="003C5D6F"/>
    <w:rsid w:val="003C7416"/>
    <w:rsid w:val="003C7900"/>
    <w:rsid w:val="003D0459"/>
    <w:rsid w:val="003D191C"/>
    <w:rsid w:val="003D1F49"/>
    <w:rsid w:val="003D28A8"/>
    <w:rsid w:val="003D2EA8"/>
    <w:rsid w:val="003D35E3"/>
    <w:rsid w:val="003D659E"/>
    <w:rsid w:val="003D6A70"/>
    <w:rsid w:val="003D6E71"/>
    <w:rsid w:val="003D7298"/>
    <w:rsid w:val="003E03EA"/>
    <w:rsid w:val="003E329F"/>
    <w:rsid w:val="003E4388"/>
    <w:rsid w:val="003E44D5"/>
    <w:rsid w:val="003E5552"/>
    <w:rsid w:val="003F148D"/>
    <w:rsid w:val="003F3683"/>
    <w:rsid w:val="003F46D9"/>
    <w:rsid w:val="003F514A"/>
    <w:rsid w:val="003F5E63"/>
    <w:rsid w:val="003F68EC"/>
    <w:rsid w:val="003F72C4"/>
    <w:rsid w:val="00401FE7"/>
    <w:rsid w:val="00403ED7"/>
    <w:rsid w:val="004056A1"/>
    <w:rsid w:val="00406A1D"/>
    <w:rsid w:val="0040722A"/>
    <w:rsid w:val="004100B7"/>
    <w:rsid w:val="004106E6"/>
    <w:rsid w:val="00413E21"/>
    <w:rsid w:val="00413F35"/>
    <w:rsid w:val="00413F3F"/>
    <w:rsid w:val="00414C08"/>
    <w:rsid w:val="00414F33"/>
    <w:rsid w:val="0042013C"/>
    <w:rsid w:val="00420F61"/>
    <w:rsid w:val="004224F1"/>
    <w:rsid w:val="004229A0"/>
    <w:rsid w:val="00422EBD"/>
    <w:rsid w:val="0042397D"/>
    <w:rsid w:val="00424118"/>
    <w:rsid w:val="004241DF"/>
    <w:rsid w:val="004242CF"/>
    <w:rsid w:val="004245E8"/>
    <w:rsid w:val="00426087"/>
    <w:rsid w:val="00426634"/>
    <w:rsid w:val="004270BC"/>
    <w:rsid w:val="00430305"/>
    <w:rsid w:val="00431A74"/>
    <w:rsid w:val="00432697"/>
    <w:rsid w:val="00434585"/>
    <w:rsid w:val="00434AD5"/>
    <w:rsid w:val="00435DBF"/>
    <w:rsid w:val="00440653"/>
    <w:rsid w:val="00440DF7"/>
    <w:rsid w:val="004424CE"/>
    <w:rsid w:val="004436EC"/>
    <w:rsid w:val="00443A38"/>
    <w:rsid w:val="004462E2"/>
    <w:rsid w:val="0044637C"/>
    <w:rsid w:val="00446A1F"/>
    <w:rsid w:val="00450336"/>
    <w:rsid w:val="004538AE"/>
    <w:rsid w:val="0045420B"/>
    <w:rsid w:val="00454A50"/>
    <w:rsid w:val="0045559D"/>
    <w:rsid w:val="00457042"/>
    <w:rsid w:val="004607E0"/>
    <w:rsid w:val="0046113D"/>
    <w:rsid w:val="004614C6"/>
    <w:rsid w:val="00461E3F"/>
    <w:rsid w:val="00463B1B"/>
    <w:rsid w:val="00464C38"/>
    <w:rsid w:val="00465921"/>
    <w:rsid w:val="004670F8"/>
    <w:rsid w:val="00470C04"/>
    <w:rsid w:val="0047296C"/>
    <w:rsid w:val="004735E3"/>
    <w:rsid w:val="00474BE9"/>
    <w:rsid w:val="00475D2D"/>
    <w:rsid w:val="004764FE"/>
    <w:rsid w:val="00476834"/>
    <w:rsid w:val="0048011D"/>
    <w:rsid w:val="00480395"/>
    <w:rsid w:val="004823DC"/>
    <w:rsid w:val="00482600"/>
    <w:rsid w:val="00482A83"/>
    <w:rsid w:val="00482F83"/>
    <w:rsid w:val="00483887"/>
    <w:rsid w:val="0048512D"/>
    <w:rsid w:val="00485BDE"/>
    <w:rsid w:val="00486152"/>
    <w:rsid w:val="00486A22"/>
    <w:rsid w:val="00486F9C"/>
    <w:rsid w:val="004923CE"/>
    <w:rsid w:val="004954FB"/>
    <w:rsid w:val="00496615"/>
    <w:rsid w:val="0049666B"/>
    <w:rsid w:val="004A3F2F"/>
    <w:rsid w:val="004A441A"/>
    <w:rsid w:val="004A57BB"/>
    <w:rsid w:val="004A5C05"/>
    <w:rsid w:val="004A5CB9"/>
    <w:rsid w:val="004B22A3"/>
    <w:rsid w:val="004B22AA"/>
    <w:rsid w:val="004B25AB"/>
    <w:rsid w:val="004B355F"/>
    <w:rsid w:val="004B4045"/>
    <w:rsid w:val="004B47DB"/>
    <w:rsid w:val="004B585F"/>
    <w:rsid w:val="004B5C19"/>
    <w:rsid w:val="004B5CB6"/>
    <w:rsid w:val="004B6B70"/>
    <w:rsid w:val="004C4651"/>
    <w:rsid w:val="004C50DB"/>
    <w:rsid w:val="004C5902"/>
    <w:rsid w:val="004C6D7E"/>
    <w:rsid w:val="004C7568"/>
    <w:rsid w:val="004D1E28"/>
    <w:rsid w:val="004D1EEF"/>
    <w:rsid w:val="004D2888"/>
    <w:rsid w:val="004D3B94"/>
    <w:rsid w:val="004D58EE"/>
    <w:rsid w:val="004D7D85"/>
    <w:rsid w:val="004E6A35"/>
    <w:rsid w:val="004E6D89"/>
    <w:rsid w:val="004E745D"/>
    <w:rsid w:val="004F1530"/>
    <w:rsid w:val="004F48E6"/>
    <w:rsid w:val="004F6445"/>
    <w:rsid w:val="0050010D"/>
    <w:rsid w:val="00500AB3"/>
    <w:rsid w:val="0050383B"/>
    <w:rsid w:val="005049CC"/>
    <w:rsid w:val="00505115"/>
    <w:rsid w:val="0050630A"/>
    <w:rsid w:val="005070B3"/>
    <w:rsid w:val="005074B1"/>
    <w:rsid w:val="00511A42"/>
    <w:rsid w:val="00513191"/>
    <w:rsid w:val="0051561D"/>
    <w:rsid w:val="00520E6C"/>
    <w:rsid w:val="005215C1"/>
    <w:rsid w:val="00521932"/>
    <w:rsid w:val="00522240"/>
    <w:rsid w:val="005226B3"/>
    <w:rsid w:val="0052272B"/>
    <w:rsid w:val="0052291C"/>
    <w:rsid w:val="005335B9"/>
    <w:rsid w:val="00535B64"/>
    <w:rsid w:val="005362AF"/>
    <w:rsid w:val="0053675C"/>
    <w:rsid w:val="0053710C"/>
    <w:rsid w:val="00537A2C"/>
    <w:rsid w:val="005408C8"/>
    <w:rsid w:val="00542147"/>
    <w:rsid w:val="00543A4F"/>
    <w:rsid w:val="00544D26"/>
    <w:rsid w:val="0054563A"/>
    <w:rsid w:val="00545F5E"/>
    <w:rsid w:val="005513DD"/>
    <w:rsid w:val="005522D8"/>
    <w:rsid w:val="005527C7"/>
    <w:rsid w:val="005532C1"/>
    <w:rsid w:val="00556B3B"/>
    <w:rsid w:val="005618B4"/>
    <w:rsid w:val="00562851"/>
    <w:rsid w:val="00562F8C"/>
    <w:rsid w:val="005668F2"/>
    <w:rsid w:val="00573367"/>
    <w:rsid w:val="0057375C"/>
    <w:rsid w:val="00573C7B"/>
    <w:rsid w:val="005802BB"/>
    <w:rsid w:val="0058177D"/>
    <w:rsid w:val="00581877"/>
    <w:rsid w:val="00581D93"/>
    <w:rsid w:val="00582671"/>
    <w:rsid w:val="00582D34"/>
    <w:rsid w:val="00585EA8"/>
    <w:rsid w:val="0058677B"/>
    <w:rsid w:val="0058684A"/>
    <w:rsid w:val="00587011"/>
    <w:rsid w:val="0058741A"/>
    <w:rsid w:val="005875FB"/>
    <w:rsid w:val="005908BC"/>
    <w:rsid w:val="00590B15"/>
    <w:rsid w:val="00591C01"/>
    <w:rsid w:val="00593302"/>
    <w:rsid w:val="00597BD7"/>
    <w:rsid w:val="005A00DF"/>
    <w:rsid w:val="005A0513"/>
    <w:rsid w:val="005A05D0"/>
    <w:rsid w:val="005A0852"/>
    <w:rsid w:val="005A3DA4"/>
    <w:rsid w:val="005A4478"/>
    <w:rsid w:val="005A4E2D"/>
    <w:rsid w:val="005B473C"/>
    <w:rsid w:val="005B501D"/>
    <w:rsid w:val="005B7EE8"/>
    <w:rsid w:val="005C1B09"/>
    <w:rsid w:val="005C24A3"/>
    <w:rsid w:val="005C3ED5"/>
    <w:rsid w:val="005C49B2"/>
    <w:rsid w:val="005C6B0C"/>
    <w:rsid w:val="005C6F47"/>
    <w:rsid w:val="005C7238"/>
    <w:rsid w:val="005D3294"/>
    <w:rsid w:val="005D36E7"/>
    <w:rsid w:val="005D373F"/>
    <w:rsid w:val="005D3DF7"/>
    <w:rsid w:val="005D5FBF"/>
    <w:rsid w:val="005E14B0"/>
    <w:rsid w:val="005E3460"/>
    <w:rsid w:val="005E36BB"/>
    <w:rsid w:val="005E36FE"/>
    <w:rsid w:val="005E5A77"/>
    <w:rsid w:val="005E5C94"/>
    <w:rsid w:val="005E6441"/>
    <w:rsid w:val="005E7E87"/>
    <w:rsid w:val="005F0490"/>
    <w:rsid w:val="005F2163"/>
    <w:rsid w:val="005F6A8B"/>
    <w:rsid w:val="005F6DAD"/>
    <w:rsid w:val="006000AE"/>
    <w:rsid w:val="00602F6F"/>
    <w:rsid w:val="00604C84"/>
    <w:rsid w:val="00605A96"/>
    <w:rsid w:val="006067E2"/>
    <w:rsid w:val="006078AF"/>
    <w:rsid w:val="00610EF7"/>
    <w:rsid w:val="00612E9F"/>
    <w:rsid w:val="00613FF3"/>
    <w:rsid w:val="00615EC5"/>
    <w:rsid w:val="006201EB"/>
    <w:rsid w:val="00622694"/>
    <w:rsid w:val="00622A31"/>
    <w:rsid w:val="00623059"/>
    <w:rsid w:val="00624897"/>
    <w:rsid w:val="006256F3"/>
    <w:rsid w:val="00625C80"/>
    <w:rsid w:val="00626426"/>
    <w:rsid w:val="00627502"/>
    <w:rsid w:val="006278A2"/>
    <w:rsid w:val="00631798"/>
    <w:rsid w:val="00631C5A"/>
    <w:rsid w:val="00631F87"/>
    <w:rsid w:val="00632F73"/>
    <w:rsid w:val="00637046"/>
    <w:rsid w:val="006371C4"/>
    <w:rsid w:val="00637694"/>
    <w:rsid w:val="00640446"/>
    <w:rsid w:val="0064238E"/>
    <w:rsid w:val="006424E5"/>
    <w:rsid w:val="00642610"/>
    <w:rsid w:val="006452E3"/>
    <w:rsid w:val="00647DAF"/>
    <w:rsid w:val="0065155D"/>
    <w:rsid w:val="00655B00"/>
    <w:rsid w:val="0066068A"/>
    <w:rsid w:val="006611A0"/>
    <w:rsid w:val="006657FF"/>
    <w:rsid w:val="006669C2"/>
    <w:rsid w:val="006677AF"/>
    <w:rsid w:val="00670D31"/>
    <w:rsid w:val="00672F97"/>
    <w:rsid w:val="00673B85"/>
    <w:rsid w:val="00674518"/>
    <w:rsid w:val="006801F0"/>
    <w:rsid w:val="00680CB5"/>
    <w:rsid w:val="00680E38"/>
    <w:rsid w:val="0068315B"/>
    <w:rsid w:val="00683BED"/>
    <w:rsid w:val="00684FBC"/>
    <w:rsid w:val="006852CB"/>
    <w:rsid w:val="006867F4"/>
    <w:rsid w:val="00690268"/>
    <w:rsid w:val="00691876"/>
    <w:rsid w:val="00693CD2"/>
    <w:rsid w:val="006964AD"/>
    <w:rsid w:val="00696B10"/>
    <w:rsid w:val="0069739A"/>
    <w:rsid w:val="006A16E2"/>
    <w:rsid w:val="006A2B14"/>
    <w:rsid w:val="006A2E6C"/>
    <w:rsid w:val="006A3B88"/>
    <w:rsid w:val="006A4DC0"/>
    <w:rsid w:val="006A6AAB"/>
    <w:rsid w:val="006A6E72"/>
    <w:rsid w:val="006B04EF"/>
    <w:rsid w:val="006B1716"/>
    <w:rsid w:val="006B1FFA"/>
    <w:rsid w:val="006B2E8E"/>
    <w:rsid w:val="006B4184"/>
    <w:rsid w:val="006B56B2"/>
    <w:rsid w:val="006B595C"/>
    <w:rsid w:val="006B611F"/>
    <w:rsid w:val="006C0237"/>
    <w:rsid w:val="006C12CF"/>
    <w:rsid w:val="006C26A6"/>
    <w:rsid w:val="006C45B5"/>
    <w:rsid w:val="006C4A21"/>
    <w:rsid w:val="006C4DD7"/>
    <w:rsid w:val="006C6DCC"/>
    <w:rsid w:val="006C734A"/>
    <w:rsid w:val="006D033A"/>
    <w:rsid w:val="006D1F33"/>
    <w:rsid w:val="006D450C"/>
    <w:rsid w:val="006D664F"/>
    <w:rsid w:val="006E11DB"/>
    <w:rsid w:val="006E125D"/>
    <w:rsid w:val="006E3F59"/>
    <w:rsid w:val="006E464A"/>
    <w:rsid w:val="006E586A"/>
    <w:rsid w:val="006E63E9"/>
    <w:rsid w:val="006F1515"/>
    <w:rsid w:val="006F1808"/>
    <w:rsid w:val="006F2D91"/>
    <w:rsid w:val="006F5551"/>
    <w:rsid w:val="006F5B4C"/>
    <w:rsid w:val="007007C0"/>
    <w:rsid w:val="00701D43"/>
    <w:rsid w:val="00702022"/>
    <w:rsid w:val="007028A5"/>
    <w:rsid w:val="00702EA2"/>
    <w:rsid w:val="007038F8"/>
    <w:rsid w:val="00704453"/>
    <w:rsid w:val="00704EF4"/>
    <w:rsid w:val="007056F0"/>
    <w:rsid w:val="00705BE0"/>
    <w:rsid w:val="00705D7D"/>
    <w:rsid w:val="00706413"/>
    <w:rsid w:val="00706D68"/>
    <w:rsid w:val="00706E6C"/>
    <w:rsid w:val="007071BA"/>
    <w:rsid w:val="00711035"/>
    <w:rsid w:val="00711154"/>
    <w:rsid w:val="00712A63"/>
    <w:rsid w:val="00713943"/>
    <w:rsid w:val="007140CF"/>
    <w:rsid w:val="00714773"/>
    <w:rsid w:val="007207E5"/>
    <w:rsid w:val="00723082"/>
    <w:rsid w:val="00723884"/>
    <w:rsid w:val="00724D40"/>
    <w:rsid w:val="007261DB"/>
    <w:rsid w:val="007307FE"/>
    <w:rsid w:val="00732859"/>
    <w:rsid w:val="00734A42"/>
    <w:rsid w:val="00737CF2"/>
    <w:rsid w:val="0074175A"/>
    <w:rsid w:val="00741D1D"/>
    <w:rsid w:val="00742CD4"/>
    <w:rsid w:val="007438B4"/>
    <w:rsid w:val="00743B56"/>
    <w:rsid w:val="00744183"/>
    <w:rsid w:val="00744616"/>
    <w:rsid w:val="00745103"/>
    <w:rsid w:val="00745207"/>
    <w:rsid w:val="00746766"/>
    <w:rsid w:val="0074697A"/>
    <w:rsid w:val="00751296"/>
    <w:rsid w:val="0075371C"/>
    <w:rsid w:val="0075429B"/>
    <w:rsid w:val="00756C86"/>
    <w:rsid w:val="00756C88"/>
    <w:rsid w:val="0076128F"/>
    <w:rsid w:val="00762514"/>
    <w:rsid w:val="00763D98"/>
    <w:rsid w:val="00763F19"/>
    <w:rsid w:val="00765137"/>
    <w:rsid w:val="00767E0B"/>
    <w:rsid w:val="00774E05"/>
    <w:rsid w:val="007751F9"/>
    <w:rsid w:val="00775665"/>
    <w:rsid w:val="00776633"/>
    <w:rsid w:val="0078044C"/>
    <w:rsid w:val="00783CB7"/>
    <w:rsid w:val="00784C31"/>
    <w:rsid w:val="007850EA"/>
    <w:rsid w:val="007853E4"/>
    <w:rsid w:val="00785979"/>
    <w:rsid w:val="0078640E"/>
    <w:rsid w:val="00786B9C"/>
    <w:rsid w:val="0079038D"/>
    <w:rsid w:val="007937A0"/>
    <w:rsid w:val="00793AB8"/>
    <w:rsid w:val="00794036"/>
    <w:rsid w:val="00795259"/>
    <w:rsid w:val="00795CD2"/>
    <w:rsid w:val="00797631"/>
    <w:rsid w:val="007A1A0E"/>
    <w:rsid w:val="007A451E"/>
    <w:rsid w:val="007A46F8"/>
    <w:rsid w:val="007A5894"/>
    <w:rsid w:val="007A5A6B"/>
    <w:rsid w:val="007A5CE6"/>
    <w:rsid w:val="007A7BAC"/>
    <w:rsid w:val="007B037F"/>
    <w:rsid w:val="007B0A02"/>
    <w:rsid w:val="007B23C6"/>
    <w:rsid w:val="007B414E"/>
    <w:rsid w:val="007B48D8"/>
    <w:rsid w:val="007B7DBD"/>
    <w:rsid w:val="007C2DE5"/>
    <w:rsid w:val="007C3DBC"/>
    <w:rsid w:val="007C5B30"/>
    <w:rsid w:val="007D60B0"/>
    <w:rsid w:val="007D6351"/>
    <w:rsid w:val="007D6794"/>
    <w:rsid w:val="007D7022"/>
    <w:rsid w:val="007E0628"/>
    <w:rsid w:val="007E072D"/>
    <w:rsid w:val="007E15EB"/>
    <w:rsid w:val="007F05A6"/>
    <w:rsid w:val="007F0B64"/>
    <w:rsid w:val="007F278E"/>
    <w:rsid w:val="007F4217"/>
    <w:rsid w:val="007F4782"/>
    <w:rsid w:val="007F64D4"/>
    <w:rsid w:val="007F6A02"/>
    <w:rsid w:val="007F71BF"/>
    <w:rsid w:val="00800090"/>
    <w:rsid w:val="00800300"/>
    <w:rsid w:val="00802BCF"/>
    <w:rsid w:val="0080365F"/>
    <w:rsid w:val="00804066"/>
    <w:rsid w:val="00807660"/>
    <w:rsid w:val="00807701"/>
    <w:rsid w:val="008078DC"/>
    <w:rsid w:val="00810AFA"/>
    <w:rsid w:val="00811492"/>
    <w:rsid w:val="008126DD"/>
    <w:rsid w:val="00813080"/>
    <w:rsid w:val="00814749"/>
    <w:rsid w:val="00815457"/>
    <w:rsid w:val="00815723"/>
    <w:rsid w:val="008174DA"/>
    <w:rsid w:val="00820107"/>
    <w:rsid w:val="00820BF9"/>
    <w:rsid w:val="00821FF4"/>
    <w:rsid w:val="00825C62"/>
    <w:rsid w:val="008273EA"/>
    <w:rsid w:val="008279EF"/>
    <w:rsid w:val="00832A11"/>
    <w:rsid w:val="00834555"/>
    <w:rsid w:val="00835741"/>
    <w:rsid w:val="00835EB7"/>
    <w:rsid w:val="00836312"/>
    <w:rsid w:val="008400F7"/>
    <w:rsid w:val="00841A7E"/>
    <w:rsid w:val="008452D6"/>
    <w:rsid w:val="00845908"/>
    <w:rsid w:val="00846AA3"/>
    <w:rsid w:val="00846B89"/>
    <w:rsid w:val="0085078A"/>
    <w:rsid w:val="00851543"/>
    <w:rsid w:val="00851675"/>
    <w:rsid w:val="00851AD8"/>
    <w:rsid w:val="00851FF2"/>
    <w:rsid w:val="00853D44"/>
    <w:rsid w:val="00853E3E"/>
    <w:rsid w:val="00854EB7"/>
    <w:rsid w:val="00854FAB"/>
    <w:rsid w:val="00860115"/>
    <w:rsid w:val="00860681"/>
    <w:rsid w:val="00860F05"/>
    <w:rsid w:val="00860F85"/>
    <w:rsid w:val="00860F98"/>
    <w:rsid w:val="0086251D"/>
    <w:rsid w:val="00866B95"/>
    <w:rsid w:val="00870C43"/>
    <w:rsid w:val="00871DC7"/>
    <w:rsid w:val="00872634"/>
    <w:rsid w:val="008728C1"/>
    <w:rsid w:val="00872FE0"/>
    <w:rsid w:val="008730E3"/>
    <w:rsid w:val="008743E2"/>
    <w:rsid w:val="008750D4"/>
    <w:rsid w:val="00875750"/>
    <w:rsid w:val="00875FFD"/>
    <w:rsid w:val="0087687F"/>
    <w:rsid w:val="00877276"/>
    <w:rsid w:val="008807A2"/>
    <w:rsid w:val="00883CD8"/>
    <w:rsid w:val="00885C23"/>
    <w:rsid w:val="00887091"/>
    <w:rsid w:val="008875D2"/>
    <w:rsid w:val="00887B4A"/>
    <w:rsid w:val="00890F56"/>
    <w:rsid w:val="0089414D"/>
    <w:rsid w:val="008A1554"/>
    <w:rsid w:val="008A35C8"/>
    <w:rsid w:val="008A3FAF"/>
    <w:rsid w:val="008A70C5"/>
    <w:rsid w:val="008A71C5"/>
    <w:rsid w:val="008B1B27"/>
    <w:rsid w:val="008B3618"/>
    <w:rsid w:val="008B4D88"/>
    <w:rsid w:val="008B520D"/>
    <w:rsid w:val="008B6D43"/>
    <w:rsid w:val="008B6EC5"/>
    <w:rsid w:val="008B733E"/>
    <w:rsid w:val="008C01B9"/>
    <w:rsid w:val="008C04C3"/>
    <w:rsid w:val="008C0D5B"/>
    <w:rsid w:val="008C146A"/>
    <w:rsid w:val="008C1AAF"/>
    <w:rsid w:val="008C2BBC"/>
    <w:rsid w:val="008C3786"/>
    <w:rsid w:val="008C3EE9"/>
    <w:rsid w:val="008C4F18"/>
    <w:rsid w:val="008C608E"/>
    <w:rsid w:val="008C732C"/>
    <w:rsid w:val="008C7C36"/>
    <w:rsid w:val="008D0393"/>
    <w:rsid w:val="008D0A91"/>
    <w:rsid w:val="008D1844"/>
    <w:rsid w:val="008D18A8"/>
    <w:rsid w:val="008D498B"/>
    <w:rsid w:val="008D4E41"/>
    <w:rsid w:val="008D6574"/>
    <w:rsid w:val="008D7016"/>
    <w:rsid w:val="008E14C7"/>
    <w:rsid w:val="008E2F13"/>
    <w:rsid w:val="008E32F4"/>
    <w:rsid w:val="008E3678"/>
    <w:rsid w:val="008E3D89"/>
    <w:rsid w:val="008F03A4"/>
    <w:rsid w:val="008F0A20"/>
    <w:rsid w:val="008F27DD"/>
    <w:rsid w:val="008F3B0B"/>
    <w:rsid w:val="008F687D"/>
    <w:rsid w:val="008F7E1E"/>
    <w:rsid w:val="00900096"/>
    <w:rsid w:val="009019D8"/>
    <w:rsid w:val="00902637"/>
    <w:rsid w:val="00903A77"/>
    <w:rsid w:val="00904DDC"/>
    <w:rsid w:val="00904F0E"/>
    <w:rsid w:val="00907195"/>
    <w:rsid w:val="0090745B"/>
    <w:rsid w:val="009108EA"/>
    <w:rsid w:val="00913809"/>
    <w:rsid w:val="00916346"/>
    <w:rsid w:val="00920C99"/>
    <w:rsid w:val="009235B3"/>
    <w:rsid w:val="00924901"/>
    <w:rsid w:val="0092689D"/>
    <w:rsid w:val="009279C2"/>
    <w:rsid w:val="00931A7C"/>
    <w:rsid w:val="0093220E"/>
    <w:rsid w:val="009326D4"/>
    <w:rsid w:val="00933F97"/>
    <w:rsid w:val="0093593B"/>
    <w:rsid w:val="00937D11"/>
    <w:rsid w:val="0094277F"/>
    <w:rsid w:val="00942D1F"/>
    <w:rsid w:val="00947D26"/>
    <w:rsid w:val="00947EE0"/>
    <w:rsid w:val="00950FCC"/>
    <w:rsid w:val="009515E9"/>
    <w:rsid w:val="00951C9F"/>
    <w:rsid w:val="00952BCF"/>
    <w:rsid w:val="009538D3"/>
    <w:rsid w:val="00954FB4"/>
    <w:rsid w:val="0096255C"/>
    <w:rsid w:val="00962609"/>
    <w:rsid w:val="009637E7"/>
    <w:rsid w:val="00964124"/>
    <w:rsid w:val="0096465F"/>
    <w:rsid w:val="00965F69"/>
    <w:rsid w:val="00966A10"/>
    <w:rsid w:val="00966DD1"/>
    <w:rsid w:val="00967103"/>
    <w:rsid w:val="00967877"/>
    <w:rsid w:val="00967D0C"/>
    <w:rsid w:val="00970B5D"/>
    <w:rsid w:val="00971405"/>
    <w:rsid w:val="00971E13"/>
    <w:rsid w:val="00975F91"/>
    <w:rsid w:val="0097644F"/>
    <w:rsid w:val="00981DCE"/>
    <w:rsid w:val="009829D7"/>
    <w:rsid w:val="009841DE"/>
    <w:rsid w:val="00984F8B"/>
    <w:rsid w:val="00985659"/>
    <w:rsid w:val="0099144D"/>
    <w:rsid w:val="00992D81"/>
    <w:rsid w:val="0099630C"/>
    <w:rsid w:val="00996CBA"/>
    <w:rsid w:val="009971A3"/>
    <w:rsid w:val="009973FA"/>
    <w:rsid w:val="009A0D02"/>
    <w:rsid w:val="009A1EFA"/>
    <w:rsid w:val="009A224A"/>
    <w:rsid w:val="009A409D"/>
    <w:rsid w:val="009A4D3D"/>
    <w:rsid w:val="009A5C0A"/>
    <w:rsid w:val="009B122F"/>
    <w:rsid w:val="009B133D"/>
    <w:rsid w:val="009B2CD3"/>
    <w:rsid w:val="009B35F1"/>
    <w:rsid w:val="009B5ADD"/>
    <w:rsid w:val="009B6BBF"/>
    <w:rsid w:val="009C0B97"/>
    <w:rsid w:val="009C125A"/>
    <w:rsid w:val="009C17A9"/>
    <w:rsid w:val="009C7C1E"/>
    <w:rsid w:val="009D10AF"/>
    <w:rsid w:val="009D370A"/>
    <w:rsid w:val="009D493D"/>
    <w:rsid w:val="009D63D7"/>
    <w:rsid w:val="009D66C7"/>
    <w:rsid w:val="009D6A86"/>
    <w:rsid w:val="009D73A8"/>
    <w:rsid w:val="009E2F70"/>
    <w:rsid w:val="009E4810"/>
    <w:rsid w:val="009E4E23"/>
    <w:rsid w:val="009E5289"/>
    <w:rsid w:val="009E60E2"/>
    <w:rsid w:val="009E6AF1"/>
    <w:rsid w:val="009E7572"/>
    <w:rsid w:val="009F054C"/>
    <w:rsid w:val="009F0B3C"/>
    <w:rsid w:val="009F1F68"/>
    <w:rsid w:val="009F2384"/>
    <w:rsid w:val="009F3F48"/>
    <w:rsid w:val="009F4B54"/>
    <w:rsid w:val="009F51B3"/>
    <w:rsid w:val="009F5A66"/>
    <w:rsid w:val="009F6784"/>
    <w:rsid w:val="009F7407"/>
    <w:rsid w:val="00A010C5"/>
    <w:rsid w:val="00A01674"/>
    <w:rsid w:val="00A01D49"/>
    <w:rsid w:val="00A040C1"/>
    <w:rsid w:val="00A07A9C"/>
    <w:rsid w:val="00A11889"/>
    <w:rsid w:val="00A12B33"/>
    <w:rsid w:val="00A15A74"/>
    <w:rsid w:val="00A16064"/>
    <w:rsid w:val="00A20469"/>
    <w:rsid w:val="00A23FFE"/>
    <w:rsid w:val="00A251D3"/>
    <w:rsid w:val="00A26458"/>
    <w:rsid w:val="00A267BB"/>
    <w:rsid w:val="00A26B1C"/>
    <w:rsid w:val="00A2721F"/>
    <w:rsid w:val="00A2766C"/>
    <w:rsid w:val="00A304AB"/>
    <w:rsid w:val="00A30724"/>
    <w:rsid w:val="00A307D8"/>
    <w:rsid w:val="00A345E9"/>
    <w:rsid w:val="00A34DDB"/>
    <w:rsid w:val="00A353F2"/>
    <w:rsid w:val="00A43E82"/>
    <w:rsid w:val="00A43FEC"/>
    <w:rsid w:val="00A45005"/>
    <w:rsid w:val="00A4501A"/>
    <w:rsid w:val="00A46204"/>
    <w:rsid w:val="00A47B67"/>
    <w:rsid w:val="00A50EC9"/>
    <w:rsid w:val="00A51AB7"/>
    <w:rsid w:val="00A52608"/>
    <w:rsid w:val="00A52919"/>
    <w:rsid w:val="00A53255"/>
    <w:rsid w:val="00A557AF"/>
    <w:rsid w:val="00A560EF"/>
    <w:rsid w:val="00A640DC"/>
    <w:rsid w:val="00A64B78"/>
    <w:rsid w:val="00A651D9"/>
    <w:rsid w:val="00A66DE7"/>
    <w:rsid w:val="00A66E67"/>
    <w:rsid w:val="00A67244"/>
    <w:rsid w:val="00A67932"/>
    <w:rsid w:val="00A67BCC"/>
    <w:rsid w:val="00A730EA"/>
    <w:rsid w:val="00A73D22"/>
    <w:rsid w:val="00A75ECF"/>
    <w:rsid w:val="00A77E5A"/>
    <w:rsid w:val="00A81CBE"/>
    <w:rsid w:val="00A82438"/>
    <w:rsid w:val="00A825B6"/>
    <w:rsid w:val="00A825F4"/>
    <w:rsid w:val="00A8459F"/>
    <w:rsid w:val="00A84EF3"/>
    <w:rsid w:val="00A86661"/>
    <w:rsid w:val="00A90DC7"/>
    <w:rsid w:val="00A95027"/>
    <w:rsid w:val="00AA2079"/>
    <w:rsid w:val="00AA2269"/>
    <w:rsid w:val="00AA43EC"/>
    <w:rsid w:val="00AA6088"/>
    <w:rsid w:val="00AA61EE"/>
    <w:rsid w:val="00AA7684"/>
    <w:rsid w:val="00AB2C05"/>
    <w:rsid w:val="00AB3F72"/>
    <w:rsid w:val="00AB4FEB"/>
    <w:rsid w:val="00AB5948"/>
    <w:rsid w:val="00AC0272"/>
    <w:rsid w:val="00AC1734"/>
    <w:rsid w:val="00AC197F"/>
    <w:rsid w:val="00AC307D"/>
    <w:rsid w:val="00AC442F"/>
    <w:rsid w:val="00AC4AFD"/>
    <w:rsid w:val="00AD1507"/>
    <w:rsid w:val="00AD1F38"/>
    <w:rsid w:val="00AD241F"/>
    <w:rsid w:val="00AD3119"/>
    <w:rsid w:val="00AD734E"/>
    <w:rsid w:val="00AE0278"/>
    <w:rsid w:val="00AE1069"/>
    <w:rsid w:val="00AE1213"/>
    <w:rsid w:val="00AE1CDE"/>
    <w:rsid w:val="00AE4AEC"/>
    <w:rsid w:val="00AE5A82"/>
    <w:rsid w:val="00AE5C10"/>
    <w:rsid w:val="00AE5FEF"/>
    <w:rsid w:val="00AF165C"/>
    <w:rsid w:val="00AF3E21"/>
    <w:rsid w:val="00AF4C98"/>
    <w:rsid w:val="00AF66D1"/>
    <w:rsid w:val="00AF6DCD"/>
    <w:rsid w:val="00AF7050"/>
    <w:rsid w:val="00B0020F"/>
    <w:rsid w:val="00B00D4C"/>
    <w:rsid w:val="00B023F1"/>
    <w:rsid w:val="00B02A79"/>
    <w:rsid w:val="00B03E17"/>
    <w:rsid w:val="00B04F35"/>
    <w:rsid w:val="00B129B8"/>
    <w:rsid w:val="00B1416D"/>
    <w:rsid w:val="00B154F9"/>
    <w:rsid w:val="00B15B0A"/>
    <w:rsid w:val="00B16642"/>
    <w:rsid w:val="00B16B21"/>
    <w:rsid w:val="00B201A8"/>
    <w:rsid w:val="00B20F1A"/>
    <w:rsid w:val="00B21A02"/>
    <w:rsid w:val="00B2417E"/>
    <w:rsid w:val="00B253A3"/>
    <w:rsid w:val="00B25A5B"/>
    <w:rsid w:val="00B3050D"/>
    <w:rsid w:val="00B30C6A"/>
    <w:rsid w:val="00B30EE6"/>
    <w:rsid w:val="00B3169D"/>
    <w:rsid w:val="00B327B3"/>
    <w:rsid w:val="00B32B4E"/>
    <w:rsid w:val="00B3401D"/>
    <w:rsid w:val="00B35BBE"/>
    <w:rsid w:val="00B40987"/>
    <w:rsid w:val="00B40F60"/>
    <w:rsid w:val="00B41876"/>
    <w:rsid w:val="00B41D0E"/>
    <w:rsid w:val="00B446EB"/>
    <w:rsid w:val="00B4507A"/>
    <w:rsid w:val="00B45CAB"/>
    <w:rsid w:val="00B47CA0"/>
    <w:rsid w:val="00B51C67"/>
    <w:rsid w:val="00B549B4"/>
    <w:rsid w:val="00B56E70"/>
    <w:rsid w:val="00B60AD8"/>
    <w:rsid w:val="00B659BF"/>
    <w:rsid w:val="00B67734"/>
    <w:rsid w:val="00B703E4"/>
    <w:rsid w:val="00B74E9F"/>
    <w:rsid w:val="00B76AF2"/>
    <w:rsid w:val="00B77109"/>
    <w:rsid w:val="00B80368"/>
    <w:rsid w:val="00B838CA"/>
    <w:rsid w:val="00B83A5E"/>
    <w:rsid w:val="00B84D5A"/>
    <w:rsid w:val="00B90494"/>
    <w:rsid w:val="00B9207A"/>
    <w:rsid w:val="00B9555B"/>
    <w:rsid w:val="00B97176"/>
    <w:rsid w:val="00BA0599"/>
    <w:rsid w:val="00BA08C5"/>
    <w:rsid w:val="00BA0DA2"/>
    <w:rsid w:val="00BA20E9"/>
    <w:rsid w:val="00BA23F8"/>
    <w:rsid w:val="00BA40CD"/>
    <w:rsid w:val="00BA4BDE"/>
    <w:rsid w:val="00BA6304"/>
    <w:rsid w:val="00BA66C5"/>
    <w:rsid w:val="00BA7D58"/>
    <w:rsid w:val="00BB1EF8"/>
    <w:rsid w:val="00BB3E60"/>
    <w:rsid w:val="00BB4263"/>
    <w:rsid w:val="00BB4776"/>
    <w:rsid w:val="00BB7E11"/>
    <w:rsid w:val="00BB7EEE"/>
    <w:rsid w:val="00BC1353"/>
    <w:rsid w:val="00BC7404"/>
    <w:rsid w:val="00BD28BB"/>
    <w:rsid w:val="00BD29A9"/>
    <w:rsid w:val="00BD42AD"/>
    <w:rsid w:val="00BD4883"/>
    <w:rsid w:val="00BD4FBA"/>
    <w:rsid w:val="00BD73A3"/>
    <w:rsid w:val="00BE236B"/>
    <w:rsid w:val="00BE3CC1"/>
    <w:rsid w:val="00BE404B"/>
    <w:rsid w:val="00BE48BD"/>
    <w:rsid w:val="00BE5C43"/>
    <w:rsid w:val="00BE74C1"/>
    <w:rsid w:val="00BE7A02"/>
    <w:rsid w:val="00BF32E7"/>
    <w:rsid w:val="00BF6CEE"/>
    <w:rsid w:val="00C00A4A"/>
    <w:rsid w:val="00C031CC"/>
    <w:rsid w:val="00C03ADB"/>
    <w:rsid w:val="00C03E6E"/>
    <w:rsid w:val="00C046DF"/>
    <w:rsid w:val="00C10944"/>
    <w:rsid w:val="00C12607"/>
    <w:rsid w:val="00C137DA"/>
    <w:rsid w:val="00C16CEC"/>
    <w:rsid w:val="00C24AFC"/>
    <w:rsid w:val="00C25B61"/>
    <w:rsid w:val="00C300D4"/>
    <w:rsid w:val="00C300DF"/>
    <w:rsid w:val="00C30A07"/>
    <w:rsid w:val="00C30A3E"/>
    <w:rsid w:val="00C315D2"/>
    <w:rsid w:val="00C318A8"/>
    <w:rsid w:val="00C346F9"/>
    <w:rsid w:val="00C35AC9"/>
    <w:rsid w:val="00C35EFA"/>
    <w:rsid w:val="00C36A2F"/>
    <w:rsid w:val="00C378C9"/>
    <w:rsid w:val="00C40846"/>
    <w:rsid w:val="00C414C5"/>
    <w:rsid w:val="00C43A80"/>
    <w:rsid w:val="00C440B8"/>
    <w:rsid w:val="00C4696B"/>
    <w:rsid w:val="00C474A1"/>
    <w:rsid w:val="00C51355"/>
    <w:rsid w:val="00C52F13"/>
    <w:rsid w:val="00C536C0"/>
    <w:rsid w:val="00C554A9"/>
    <w:rsid w:val="00C55A3C"/>
    <w:rsid w:val="00C55AAE"/>
    <w:rsid w:val="00C55C68"/>
    <w:rsid w:val="00C5659B"/>
    <w:rsid w:val="00C56A23"/>
    <w:rsid w:val="00C62925"/>
    <w:rsid w:val="00C645E9"/>
    <w:rsid w:val="00C65DF8"/>
    <w:rsid w:val="00C70D4A"/>
    <w:rsid w:val="00C72735"/>
    <w:rsid w:val="00C753B4"/>
    <w:rsid w:val="00C77338"/>
    <w:rsid w:val="00C80318"/>
    <w:rsid w:val="00C84124"/>
    <w:rsid w:val="00C846ED"/>
    <w:rsid w:val="00C8758F"/>
    <w:rsid w:val="00C87902"/>
    <w:rsid w:val="00C87DF3"/>
    <w:rsid w:val="00C90BF0"/>
    <w:rsid w:val="00C91C89"/>
    <w:rsid w:val="00C963C1"/>
    <w:rsid w:val="00C975FA"/>
    <w:rsid w:val="00CA0A58"/>
    <w:rsid w:val="00CA189B"/>
    <w:rsid w:val="00CA2842"/>
    <w:rsid w:val="00CA2D3C"/>
    <w:rsid w:val="00CA67AA"/>
    <w:rsid w:val="00CA7160"/>
    <w:rsid w:val="00CA731C"/>
    <w:rsid w:val="00CB159C"/>
    <w:rsid w:val="00CB350B"/>
    <w:rsid w:val="00CB3513"/>
    <w:rsid w:val="00CB4BEA"/>
    <w:rsid w:val="00CB571C"/>
    <w:rsid w:val="00CB5A9C"/>
    <w:rsid w:val="00CB6CF5"/>
    <w:rsid w:val="00CB7BD2"/>
    <w:rsid w:val="00CC1092"/>
    <w:rsid w:val="00CC2188"/>
    <w:rsid w:val="00CC3F3F"/>
    <w:rsid w:val="00CC4CCF"/>
    <w:rsid w:val="00CC724D"/>
    <w:rsid w:val="00CC7671"/>
    <w:rsid w:val="00CD03B3"/>
    <w:rsid w:val="00CD14E8"/>
    <w:rsid w:val="00CD1D76"/>
    <w:rsid w:val="00CD27F5"/>
    <w:rsid w:val="00CD36EF"/>
    <w:rsid w:val="00CD4717"/>
    <w:rsid w:val="00CD6F92"/>
    <w:rsid w:val="00CD7503"/>
    <w:rsid w:val="00CE2CAD"/>
    <w:rsid w:val="00CE55B6"/>
    <w:rsid w:val="00CE5D03"/>
    <w:rsid w:val="00CE651E"/>
    <w:rsid w:val="00CE6B87"/>
    <w:rsid w:val="00CF0583"/>
    <w:rsid w:val="00CF12BD"/>
    <w:rsid w:val="00CF39FA"/>
    <w:rsid w:val="00CF49BC"/>
    <w:rsid w:val="00CF64B2"/>
    <w:rsid w:val="00CF78DA"/>
    <w:rsid w:val="00D01577"/>
    <w:rsid w:val="00D02BD3"/>
    <w:rsid w:val="00D05CBF"/>
    <w:rsid w:val="00D1064D"/>
    <w:rsid w:val="00D11771"/>
    <w:rsid w:val="00D11DD0"/>
    <w:rsid w:val="00D14259"/>
    <w:rsid w:val="00D20329"/>
    <w:rsid w:val="00D2085D"/>
    <w:rsid w:val="00D20AEC"/>
    <w:rsid w:val="00D221F0"/>
    <w:rsid w:val="00D22462"/>
    <w:rsid w:val="00D24408"/>
    <w:rsid w:val="00D2445F"/>
    <w:rsid w:val="00D24C17"/>
    <w:rsid w:val="00D263CC"/>
    <w:rsid w:val="00D3059B"/>
    <w:rsid w:val="00D306AD"/>
    <w:rsid w:val="00D32A98"/>
    <w:rsid w:val="00D42300"/>
    <w:rsid w:val="00D42D5E"/>
    <w:rsid w:val="00D43615"/>
    <w:rsid w:val="00D45BDF"/>
    <w:rsid w:val="00D4709C"/>
    <w:rsid w:val="00D515CD"/>
    <w:rsid w:val="00D526F9"/>
    <w:rsid w:val="00D52A68"/>
    <w:rsid w:val="00D53270"/>
    <w:rsid w:val="00D55555"/>
    <w:rsid w:val="00D55ED4"/>
    <w:rsid w:val="00D56187"/>
    <w:rsid w:val="00D6182B"/>
    <w:rsid w:val="00D61FC1"/>
    <w:rsid w:val="00D637F8"/>
    <w:rsid w:val="00D65EE0"/>
    <w:rsid w:val="00D66B85"/>
    <w:rsid w:val="00D66DF6"/>
    <w:rsid w:val="00D67248"/>
    <w:rsid w:val="00D67484"/>
    <w:rsid w:val="00D7093B"/>
    <w:rsid w:val="00D72FBF"/>
    <w:rsid w:val="00D73F33"/>
    <w:rsid w:val="00D76433"/>
    <w:rsid w:val="00D765CD"/>
    <w:rsid w:val="00D767DE"/>
    <w:rsid w:val="00D775E6"/>
    <w:rsid w:val="00D802B9"/>
    <w:rsid w:val="00D8211C"/>
    <w:rsid w:val="00D835CC"/>
    <w:rsid w:val="00D83CF5"/>
    <w:rsid w:val="00D922A2"/>
    <w:rsid w:val="00D93298"/>
    <w:rsid w:val="00D957BE"/>
    <w:rsid w:val="00D96214"/>
    <w:rsid w:val="00D965DE"/>
    <w:rsid w:val="00D9715F"/>
    <w:rsid w:val="00D97B72"/>
    <w:rsid w:val="00DA3D04"/>
    <w:rsid w:val="00DA4072"/>
    <w:rsid w:val="00DA51A4"/>
    <w:rsid w:val="00DA6715"/>
    <w:rsid w:val="00DA7A9F"/>
    <w:rsid w:val="00DB15F0"/>
    <w:rsid w:val="00DB1875"/>
    <w:rsid w:val="00DB1D64"/>
    <w:rsid w:val="00DB2B5E"/>
    <w:rsid w:val="00DB4A55"/>
    <w:rsid w:val="00DB5A51"/>
    <w:rsid w:val="00DB6414"/>
    <w:rsid w:val="00DB6E3D"/>
    <w:rsid w:val="00DB7137"/>
    <w:rsid w:val="00DB7B53"/>
    <w:rsid w:val="00DC03B3"/>
    <w:rsid w:val="00DC13DF"/>
    <w:rsid w:val="00DC1FE3"/>
    <w:rsid w:val="00DC3239"/>
    <w:rsid w:val="00DC4969"/>
    <w:rsid w:val="00DC7C32"/>
    <w:rsid w:val="00DD115A"/>
    <w:rsid w:val="00DD4A9D"/>
    <w:rsid w:val="00DD4B05"/>
    <w:rsid w:val="00DD4D98"/>
    <w:rsid w:val="00DD569E"/>
    <w:rsid w:val="00DD5C2B"/>
    <w:rsid w:val="00DE04C5"/>
    <w:rsid w:val="00DE0533"/>
    <w:rsid w:val="00DE108C"/>
    <w:rsid w:val="00DE14A6"/>
    <w:rsid w:val="00DE213B"/>
    <w:rsid w:val="00DE50D6"/>
    <w:rsid w:val="00DE5AD4"/>
    <w:rsid w:val="00DE5F8C"/>
    <w:rsid w:val="00DE7488"/>
    <w:rsid w:val="00DF1E7A"/>
    <w:rsid w:val="00DF1FB0"/>
    <w:rsid w:val="00DF4031"/>
    <w:rsid w:val="00DF430E"/>
    <w:rsid w:val="00DF43BA"/>
    <w:rsid w:val="00DF4973"/>
    <w:rsid w:val="00DF56E3"/>
    <w:rsid w:val="00DF56F2"/>
    <w:rsid w:val="00DF61FE"/>
    <w:rsid w:val="00DF6416"/>
    <w:rsid w:val="00DF7EB6"/>
    <w:rsid w:val="00E00058"/>
    <w:rsid w:val="00E01FD7"/>
    <w:rsid w:val="00E039CC"/>
    <w:rsid w:val="00E04622"/>
    <w:rsid w:val="00E048BF"/>
    <w:rsid w:val="00E049A1"/>
    <w:rsid w:val="00E070FB"/>
    <w:rsid w:val="00E073D9"/>
    <w:rsid w:val="00E079F7"/>
    <w:rsid w:val="00E07B5E"/>
    <w:rsid w:val="00E110F6"/>
    <w:rsid w:val="00E16386"/>
    <w:rsid w:val="00E16561"/>
    <w:rsid w:val="00E167D8"/>
    <w:rsid w:val="00E175BA"/>
    <w:rsid w:val="00E205A0"/>
    <w:rsid w:val="00E20929"/>
    <w:rsid w:val="00E214A7"/>
    <w:rsid w:val="00E22BE8"/>
    <w:rsid w:val="00E23233"/>
    <w:rsid w:val="00E2510D"/>
    <w:rsid w:val="00E259D0"/>
    <w:rsid w:val="00E2621C"/>
    <w:rsid w:val="00E30C2C"/>
    <w:rsid w:val="00E3112B"/>
    <w:rsid w:val="00E31A8B"/>
    <w:rsid w:val="00E34E71"/>
    <w:rsid w:val="00E361A9"/>
    <w:rsid w:val="00E36454"/>
    <w:rsid w:val="00E379EC"/>
    <w:rsid w:val="00E4159E"/>
    <w:rsid w:val="00E4275F"/>
    <w:rsid w:val="00E43935"/>
    <w:rsid w:val="00E43E0F"/>
    <w:rsid w:val="00E4496C"/>
    <w:rsid w:val="00E46469"/>
    <w:rsid w:val="00E46767"/>
    <w:rsid w:val="00E46E61"/>
    <w:rsid w:val="00E52C19"/>
    <w:rsid w:val="00E535B0"/>
    <w:rsid w:val="00E55B0B"/>
    <w:rsid w:val="00E55D1E"/>
    <w:rsid w:val="00E55EE4"/>
    <w:rsid w:val="00E60467"/>
    <w:rsid w:val="00E60F10"/>
    <w:rsid w:val="00E63241"/>
    <w:rsid w:val="00E634BC"/>
    <w:rsid w:val="00E649F3"/>
    <w:rsid w:val="00E650D5"/>
    <w:rsid w:val="00E657CC"/>
    <w:rsid w:val="00E66E03"/>
    <w:rsid w:val="00E672BB"/>
    <w:rsid w:val="00E700C6"/>
    <w:rsid w:val="00E70EBC"/>
    <w:rsid w:val="00E7171B"/>
    <w:rsid w:val="00E7727C"/>
    <w:rsid w:val="00E800A0"/>
    <w:rsid w:val="00E81BC5"/>
    <w:rsid w:val="00E82412"/>
    <w:rsid w:val="00E82B15"/>
    <w:rsid w:val="00E84272"/>
    <w:rsid w:val="00E850AE"/>
    <w:rsid w:val="00E857DF"/>
    <w:rsid w:val="00E864EF"/>
    <w:rsid w:val="00E86DD1"/>
    <w:rsid w:val="00E87AE7"/>
    <w:rsid w:val="00E90F55"/>
    <w:rsid w:val="00E916FE"/>
    <w:rsid w:val="00E918F2"/>
    <w:rsid w:val="00E94436"/>
    <w:rsid w:val="00E960FF"/>
    <w:rsid w:val="00E963AE"/>
    <w:rsid w:val="00E96C2D"/>
    <w:rsid w:val="00E97AE0"/>
    <w:rsid w:val="00E97D55"/>
    <w:rsid w:val="00E97D62"/>
    <w:rsid w:val="00EA22F8"/>
    <w:rsid w:val="00EA30A4"/>
    <w:rsid w:val="00EA4385"/>
    <w:rsid w:val="00EA5501"/>
    <w:rsid w:val="00EB2054"/>
    <w:rsid w:val="00EB4956"/>
    <w:rsid w:val="00EB49B0"/>
    <w:rsid w:val="00EB55C8"/>
    <w:rsid w:val="00EB6B9A"/>
    <w:rsid w:val="00EC0506"/>
    <w:rsid w:val="00EC083E"/>
    <w:rsid w:val="00EC1C2A"/>
    <w:rsid w:val="00EC20CA"/>
    <w:rsid w:val="00EC2362"/>
    <w:rsid w:val="00EC3EAB"/>
    <w:rsid w:val="00EC4239"/>
    <w:rsid w:val="00EC72F7"/>
    <w:rsid w:val="00EC7BE7"/>
    <w:rsid w:val="00ED0C95"/>
    <w:rsid w:val="00ED2035"/>
    <w:rsid w:val="00ED245D"/>
    <w:rsid w:val="00ED25EF"/>
    <w:rsid w:val="00ED4374"/>
    <w:rsid w:val="00ED59F9"/>
    <w:rsid w:val="00ED68CE"/>
    <w:rsid w:val="00ED7B9E"/>
    <w:rsid w:val="00EE125F"/>
    <w:rsid w:val="00EE17F3"/>
    <w:rsid w:val="00EE3427"/>
    <w:rsid w:val="00EE3B35"/>
    <w:rsid w:val="00EF083B"/>
    <w:rsid w:val="00EF2198"/>
    <w:rsid w:val="00EF6AE9"/>
    <w:rsid w:val="00F00067"/>
    <w:rsid w:val="00F005F3"/>
    <w:rsid w:val="00F00925"/>
    <w:rsid w:val="00F01791"/>
    <w:rsid w:val="00F01A4F"/>
    <w:rsid w:val="00F05986"/>
    <w:rsid w:val="00F073E7"/>
    <w:rsid w:val="00F118D6"/>
    <w:rsid w:val="00F11B63"/>
    <w:rsid w:val="00F1365B"/>
    <w:rsid w:val="00F1428E"/>
    <w:rsid w:val="00F148C0"/>
    <w:rsid w:val="00F14E19"/>
    <w:rsid w:val="00F15996"/>
    <w:rsid w:val="00F169CE"/>
    <w:rsid w:val="00F1700E"/>
    <w:rsid w:val="00F1736E"/>
    <w:rsid w:val="00F17899"/>
    <w:rsid w:val="00F178BE"/>
    <w:rsid w:val="00F221C0"/>
    <w:rsid w:val="00F23158"/>
    <w:rsid w:val="00F238E0"/>
    <w:rsid w:val="00F260FE"/>
    <w:rsid w:val="00F2770F"/>
    <w:rsid w:val="00F27752"/>
    <w:rsid w:val="00F27970"/>
    <w:rsid w:val="00F30208"/>
    <w:rsid w:val="00F31885"/>
    <w:rsid w:val="00F323A3"/>
    <w:rsid w:val="00F32587"/>
    <w:rsid w:val="00F33A09"/>
    <w:rsid w:val="00F3729B"/>
    <w:rsid w:val="00F37F47"/>
    <w:rsid w:val="00F40D98"/>
    <w:rsid w:val="00F419B9"/>
    <w:rsid w:val="00F43620"/>
    <w:rsid w:val="00F45741"/>
    <w:rsid w:val="00F464C5"/>
    <w:rsid w:val="00F475F3"/>
    <w:rsid w:val="00F47AAA"/>
    <w:rsid w:val="00F512EB"/>
    <w:rsid w:val="00F52EC4"/>
    <w:rsid w:val="00F5309D"/>
    <w:rsid w:val="00F53878"/>
    <w:rsid w:val="00F548DA"/>
    <w:rsid w:val="00F55950"/>
    <w:rsid w:val="00F55ECB"/>
    <w:rsid w:val="00F56300"/>
    <w:rsid w:val="00F57F8C"/>
    <w:rsid w:val="00F6174C"/>
    <w:rsid w:val="00F61E91"/>
    <w:rsid w:val="00F6251E"/>
    <w:rsid w:val="00F6364C"/>
    <w:rsid w:val="00F63C59"/>
    <w:rsid w:val="00F668C9"/>
    <w:rsid w:val="00F668F8"/>
    <w:rsid w:val="00F67646"/>
    <w:rsid w:val="00F67E10"/>
    <w:rsid w:val="00F71518"/>
    <w:rsid w:val="00F716BE"/>
    <w:rsid w:val="00F72BBF"/>
    <w:rsid w:val="00F739CA"/>
    <w:rsid w:val="00F7450F"/>
    <w:rsid w:val="00F74595"/>
    <w:rsid w:val="00F77A6D"/>
    <w:rsid w:val="00F8107B"/>
    <w:rsid w:val="00F842AF"/>
    <w:rsid w:val="00F85D95"/>
    <w:rsid w:val="00F864B6"/>
    <w:rsid w:val="00F90866"/>
    <w:rsid w:val="00F90B8D"/>
    <w:rsid w:val="00F923A8"/>
    <w:rsid w:val="00F948B4"/>
    <w:rsid w:val="00F95746"/>
    <w:rsid w:val="00F96544"/>
    <w:rsid w:val="00F96B94"/>
    <w:rsid w:val="00FA2047"/>
    <w:rsid w:val="00FA2448"/>
    <w:rsid w:val="00FA2675"/>
    <w:rsid w:val="00FA3D6B"/>
    <w:rsid w:val="00FA5E03"/>
    <w:rsid w:val="00FB3CD5"/>
    <w:rsid w:val="00FB4065"/>
    <w:rsid w:val="00FB5478"/>
    <w:rsid w:val="00FB5F63"/>
    <w:rsid w:val="00FB5FDD"/>
    <w:rsid w:val="00FB7042"/>
    <w:rsid w:val="00FB719E"/>
    <w:rsid w:val="00FC0DF6"/>
    <w:rsid w:val="00FC14E4"/>
    <w:rsid w:val="00FC2B0B"/>
    <w:rsid w:val="00FC3169"/>
    <w:rsid w:val="00FC5D92"/>
    <w:rsid w:val="00FC5DE9"/>
    <w:rsid w:val="00FD0835"/>
    <w:rsid w:val="00FD0A33"/>
    <w:rsid w:val="00FD2810"/>
    <w:rsid w:val="00FD5F80"/>
    <w:rsid w:val="00FD665C"/>
    <w:rsid w:val="00FE343B"/>
    <w:rsid w:val="00FE343E"/>
    <w:rsid w:val="00FE34D4"/>
    <w:rsid w:val="00FE747C"/>
    <w:rsid w:val="00FE7891"/>
    <w:rsid w:val="00FF0115"/>
    <w:rsid w:val="00FF3511"/>
    <w:rsid w:val="00FF3FC1"/>
    <w:rsid w:val="00FF4404"/>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8DE1-3325-4E1E-B852-0281073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uiPriority w:val="1"/>
    <w:qFormat/>
    <w:rsid w:val="00813080"/>
    <w:rPr>
      <w:rFonts w:ascii="Calibri" w:eastAsia="Calibri" w:hAnsi="Calibri"/>
      <w:sz w:val="22"/>
      <w:szCs w:val="22"/>
    </w:rPr>
  </w:style>
  <w:style w:type="character" w:customStyle="1" w:styleId="ac">
    <w:name w:val="Без интервала Знак"/>
    <w:aliases w:val="Обрнадзор Знак"/>
    <w:link w:val="ab"/>
    <w:uiPriority w:val="1"/>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 w:type="paragraph" w:customStyle="1" w:styleId="37">
    <w:name w:val="Без интервала3"/>
    <w:rsid w:val="009F51B3"/>
    <w:pPr>
      <w:jc w:val="both"/>
    </w:pPr>
    <w:rPr>
      <w:rFonts w:eastAsia="Calibri"/>
      <w:sz w:val="28"/>
      <w:szCs w:val="28"/>
      <w:lang w:eastAsia="ru-RU"/>
    </w:rPr>
  </w:style>
  <w:style w:type="paragraph" w:customStyle="1" w:styleId="41">
    <w:name w:val="Без интервала4"/>
    <w:rsid w:val="00A90DC7"/>
    <w:pPr>
      <w:suppressAutoHyphens/>
      <w:spacing w:line="100" w:lineRule="atLeast"/>
    </w:pPr>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59327156">
      <w:bodyDiv w:val="1"/>
      <w:marLeft w:val="0"/>
      <w:marRight w:val="0"/>
      <w:marTop w:val="0"/>
      <w:marBottom w:val="0"/>
      <w:divBdr>
        <w:top w:val="none" w:sz="0" w:space="0" w:color="auto"/>
        <w:left w:val="none" w:sz="0" w:space="0" w:color="auto"/>
        <w:bottom w:val="none" w:sz="0" w:space="0" w:color="auto"/>
        <w:right w:val="none" w:sz="0" w:space="0" w:color="auto"/>
      </w:divBdr>
    </w:div>
    <w:div w:id="128087326">
      <w:bodyDiv w:val="1"/>
      <w:marLeft w:val="0"/>
      <w:marRight w:val="0"/>
      <w:marTop w:val="0"/>
      <w:marBottom w:val="0"/>
      <w:divBdr>
        <w:top w:val="none" w:sz="0" w:space="0" w:color="auto"/>
        <w:left w:val="none" w:sz="0" w:space="0" w:color="auto"/>
        <w:bottom w:val="none" w:sz="0" w:space="0" w:color="auto"/>
        <w:right w:val="none" w:sz="0" w:space="0" w:color="auto"/>
      </w:divBdr>
    </w:div>
    <w:div w:id="303587432">
      <w:bodyDiv w:val="1"/>
      <w:marLeft w:val="0"/>
      <w:marRight w:val="0"/>
      <w:marTop w:val="0"/>
      <w:marBottom w:val="0"/>
      <w:divBdr>
        <w:top w:val="none" w:sz="0" w:space="0" w:color="auto"/>
        <w:left w:val="none" w:sz="0" w:space="0" w:color="auto"/>
        <w:bottom w:val="none" w:sz="0" w:space="0" w:color="auto"/>
        <w:right w:val="none" w:sz="0" w:space="0" w:color="auto"/>
      </w:divBdr>
    </w:div>
    <w:div w:id="340007453">
      <w:bodyDiv w:val="1"/>
      <w:marLeft w:val="0"/>
      <w:marRight w:val="0"/>
      <w:marTop w:val="0"/>
      <w:marBottom w:val="0"/>
      <w:divBdr>
        <w:top w:val="none" w:sz="0" w:space="0" w:color="auto"/>
        <w:left w:val="none" w:sz="0" w:space="0" w:color="auto"/>
        <w:bottom w:val="none" w:sz="0" w:space="0" w:color="auto"/>
        <w:right w:val="none" w:sz="0" w:space="0" w:color="auto"/>
      </w:divBdr>
    </w:div>
    <w:div w:id="462698028">
      <w:bodyDiv w:val="1"/>
      <w:marLeft w:val="0"/>
      <w:marRight w:val="0"/>
      <w:marTop w:val="0"/>
      <w:marBottom w:val="0"/>
      <w:divBdr>
        <w:top w:val="none" w:sz="0" w:space="0" w:color="auto"/>
        <w:left w:val="none" w:sz="0" w:space="0" w:color="auto"/>
        <w:bottom w:val="none" w:sz="0" w:space="0" w:color="auto"/>
        <w:right w:val="none" w:sz="0" w:space="0" w:color="auto"/>
      </w:divBdr>
    </w:div>
    <w:div w:id="530268423">
      <w:bodyDiv w:val="1"/>
      <w:marLeft w:val="0"/>
      <w:marRight w:val="0"/>
      <w:marTop w:val="0"/>
      <w:marBottom w:val="0"/>
      <w:divBdr>
        <w:top w:val="none" w:sz="0" w:space="0" w:color="auto"/>
        <w:left w:val="none" w:sz="0" w:space="0" w:color="auto"/>
        <w:bottom w:val="none" w:sz="0" w:space="0" w:color="auto"/>
        <w:right w:val="none" w:sz="0" w:space="0" w:color="auto"/>
      </w:divBdr>
    </w:div>
    <w:div w:id="576398363">
      <w:bodyDiv w:val="1"/>
      <w:marLeft w:val="0"/>
      <w:marRight w:val="0"/>
      <w:marTop w:val="0"/>
      <w:marBottom w:val="0"/>
      <w:divBdr>
        <w:top w:val="none" w:sz="0" w:space="0" w:color="auto"/>
        <w:left w:val="none" w:sz="0" w:space="0" w:color="auto"/>
        <w:bottom w:val="none" w:sz="0" w:space="0" w:color="auto"/>
        <w:right w:val="none" w:sz="0" w:space="0" w:color="auto"/>
      </w:divBdr>
    </w:div>
    <w:div w:id="670177252">
      <w:bodyDiv w:val="1"/>
      <w:marLeft w:val="0"/>
      <w:marRight w:val="0"/>
      <w:marTop w:val="0"/>
      <w:marBottom w:val="0"/>
      <w:divBdr>
        <w:top w:val="none" w:sz="0" w:space="0" w:color="auto"/>
        <w:left w:val="none" w:sz="0" w:space="0" w:color="auto"/>
        <w:bottom w:val="none" w:sz="0" w:space="0" w:color="auto"/>
        <w:right w:val="none" w:sz="0" w:space="0" w:color="auto"/>
      </w:divBdr>
    </w:div>
    <w:div w:id="700202870">
      <w:bodyDiv w:val="1"/>
      <w:marLeft w:val="0"/>
      <w:marRight w:val="0"/>
      <w:marTop w:val="0"/>
      <w:marBottom w:val="0"/>
      <w:divBdr>
        <w:top w:val="none" w:sz="0" w:space="0" w:color="auto"/>
        <w:left w:val="none" w:sz="0" w:space="0" w:color="auto"/>
        <w:bottom w:val="none" w:sz="0" w:space="0" w:color="auto"/>
        <w:right w:val="none" w:sz="0" w:space="0" w:color="auto"/>
      </w:divBdr>
    </w:div>
    <w:div w:id="851264092">
      <w:bodyDiv w:val="1"/>
      <w:marLeft w:val="0"/>
      <w:marRight w:val="0"/>
      <w:marTop w:val="0"/>
      <w:marBottom w:val="0"/>
      <w:divBdr>
        <w:top w:val="none" w:sz="0" w:space="0" w:color="auto"/>
        <w:left w:val="none" w:sz="0" w:space="0" w:color="auto"/>
        <w:bottom w:val="none" w:sz="0" w:space="0" w:color="auto"/>
        <w:right w:val="none" w:sz="0" w:space="0" w:color="auto"/>
      </w:divBdr>
    </w:div>
    <w:div w:id="993223009">
      <w:bodyDiv w:val="1"/>
      <w:marLeft w:val="0"/>
      <w:marRight w:val="0"/>
      <w:marTop w:val="0"/>
      <w:marBottom w:val="0"/>
      <w:divBdr>
        <w:top w:val="none" w:sz="0" w:space="0" w:color="auto"/>
        <w:left w:val="none" w:sz="0" w:space="0" w:color="auto"/>
        <w:bottom w:val="none" w:sz="0" w:space="0" w:color="auto"/>
        <w:right w:val="none" w:sz="0" w:space="0" w:color="auto"/>
      </w:divBdr>
    </w:div>
    <w:div w:id="1084837981">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157188344">
      <w:bodyDiv w:val="1"/>
      <w:marLeft w:val="0"/>
      <w:marRight w:val="0"/>
      <w:marTop w:val="0"/>
      <w:marBottom w:val="0"/>
      <w:divBdr>
        <w:top w:val="none" w:sz="0" w:space="0" w:color="auto"/>
        <w:left w:val="none" w:sz="0" w:space="0" w:color="auto"/>
        <w:bottom w:val="none" w:sz="0" w:space="0" w:color="auto"/>
        <w:right w:val="none" w:sz="0" w:space="0" w:color="auto"/>
      </w:divBdr>
    </w:div>
    <w:div w:id="1200586195">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726953265">
      <w:bodyDiv w:val="1"/>
      <w:marLeft w:val="0"/>
      <w:marRight w:val="0"/>
      <w:marTop w:val="0"/>
      <w:marBottom w:val="0"/>
      <w:divBdr>
        <w:top w:val="none" w:sz="0" w:space="0" w:color="auto"/>
        <w:left w:val="none" w:sz="0" w:space="0" w:color="auto"/>
        <w:bottom w:val="none" w:sz="0" w:space="0" w:color="auto"/>
        <w:right w:val="none" w:sz="0" w:space="0" w:color="auto"/>
      </w:divBdr>
    </w:div>
    <w:div w:id="1822694628">
      <w:bodyDiv w:val="1"/>
      <w:marLeft w:val="0"/>
      <w:marRight w:val="0"/>
      <w:marTop w:val="0"/>
      <w:marBottom w:val="0"/>
      <w:divBdr>
        <w:top w:val="none" w:sz="0" w:space="0" w:color="auto"/>
        <w:left w:val="none" w:sz="0" w:space="0" w:color="auto"/>
        <w:bottom w:val="none" w:sz="0" w:space="0" w:color="auto"/>
        <w:right w:val="none" w:sz="0" w:space="0" w:color="auto"/>
      </w:divBdr>
    </w:div>
    <w:div w:id="1842966847">
      <w:bodyDiv w:val="1"/>
      <w:marLeft w:val="0"/>
      <w:marRight w:val="0"/>
      <w:marTop w:val="0"/>
      <w:marBottom w:val="0"/>
      <w:divBdr>
        <w:top w:val="none" w:sz="0" w:space="0" w:color="auto"/>
        <w:left w:val="none" w:sz="0" w:space="0" w:color="auto"/>
        <w:bottom w:val="none" w:sz="0" w:space="0" w:color="auto"/>
        <w:right w:val="none" w:sz="0" w:space="0" w:color="auto"/>
      </w:divBdr>
    </w:div>
    <w:div w:id="1864128437">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 w:id="20621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base.garant.ru/403761334/"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ru.wikipedia.org/wiki/%D0%AD%D0%BA%D0%BE%D0%BD%D0%BE%D0%BC%D0%B8%D1%87%D0%B5%D1%81%D0%BA%D0%B8_%D0%B0%D0%BA%D1%82%D0%B8%D0%B2%D0%BD%D0%BE%D0%B5_%D0%BD%D0%B0%D1%81%D0%B5%D0%BB%D0%B5%D0%BD%D0%B8%D0%B5"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3.xml"/><Relationship Id="rId28"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hyperlink" Target="https://base.garant.ru/40376133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itchFamily="18" charset="0"/>
                <a:ea typeface="+mn-ea"/>
                <a:cs typeface="Times New Roman" pitchFamily="18" charset="0"/>
              </a:defRPr>
            </a:pPr>
            <a:r>
              <a:rPr lang="ru-RU" sz="1600"/>
              <a:t>Оборот розничной торговли, млн. руб.</a:t>
            </a:r>
          </a:p>
        </c:rich>
      </c:tx>
      <c:layout>
        <c:manualLayout>
          <c:xMode val="edge"/>
          <c:yMode val="edge"/>
          <c:x val="4.5667351129363452E-2"/>
          <c:y val="4.529141872533108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itchFamily="18" charset="0"/>
              <a:ea typeface="+mn-ea"/>
              <a:cs typeface="Times New Roman" pitchFamily="18" charset="0"/>
            </a:defRPr>
          </a:pPr>
          <a:endParaRPr lang="ru-RU"/>
        </a:p>
      </c:txPr>
    </c:title>
    <c:autoTitleDeleted val="0"/>
    <c:plotArea>
      <c:layout>
        <c:manualLayout>
          <c:layoutTarget val="inner"/>
          <c:xMode val="edge"/>
          <c:yMode val="edge"/>
          <c:x val="2.374603269575434E-2"/>
          <c:y val="0.152965613845884"/>
          <c:w val="0.630684429673668"/>
          <c:h val="0.6202822368859815"/>
        </c:manualLayout>
      </c:layout>
      <c:barChart>
        <c:barDir val="col"/>
        <c:grouping val="clustered"/>
        <c:varyColors val="0"/>
        <c:ser>
          <c:idx val="0"/>
          <c:order val="0"/>
          <c:tx>
            <c:strRef>
              <c:f>'Оборот розн. торг.  '!$A$4</c:f>
              <c:strCache>
                <c:ptCount val="1"/>
                <c:pt idx="0">
                  <c:v>Оборот розничной торговли (млн. руб.)</c:v>
                </c:pt>
              </c:strCache>
            </c:strRef>
          </c:tx>
          <c:spPr>
            <a:solidFill>
              <a:schemeClr val="accent5">
                <a:shade val="76000"/>
              </a:schemeClr>
            </a:solidFill>
            <a:ln>
              <a:noFill/>
            </a:ln>
            <a:effectLst/>
            <a:scene3d>
              <a:camera prst="orthographicFront"/>
              <a:lightRig rig="threePt" dir="t"/>
            </a:scene3d>
            <a:sp3d prstMaterial="dkEdge">
              <a:bevelT/>
            </a:sp3d>
          </c:spPr>
          <c:invertIfNegative val="0"/>
          <c:dPt>
            <c:idx val="0"/>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1"/>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2"/>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Lbls>
            <c:dLbl>
              <c:idx val="0"/>
              <c:layout>
                <c:manualLayout>
                  <c:x val="1.6933529241859122E-3"/>
                  <c:y val="7.1463839297315158E-3"/>
                </c:manualLayout>
              </c:layout>
              <c:tx>
                <c:rich>
                  <a:bodyPr/>
                  <a:lstStyle/>
                  <a:p>
                    <a:r>
                      <a:rPr lang="en-US"/>
                      <a:t>1110,20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870696186900084E-3"/>
                  <c:y val="-2.0250961780462373E-2"/>
                </c:manualLayout>
              </c:layout>
              <c:tx>
                <c:rich>
                  <a:bodyPr/>
                  <a:lstStyle/>
                  <a:p>
                    <a:r>
                      <a:rPr lang="en-US"/>
                      <a:t>1112,75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425004290731598E-3"/>
                  <c:y val="-2.1872865206917627E-2"/>
                </c:manualLayout>
              </c:layout>
              <c:tx>
                <c:rich>
                  <a:bodyPr/>
                  <a:lstStyle/>
                  <a:p>
                    <a:r>
                      <a:rPr lang="en-US"/>
                      <a:t>1117,24</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'Оборот розн. торг.  '!$B$3:$D$3</c:f>
              <c:strCache>
                <c:ptCount val="3"/>
                <c:pt idx="0">
                  <c:v>01.04.2021г.</c:v>
                </c:pt>
                <c:pt idx="1">
                  <c:v>01.04.2022г.</c:v>
                </c:pt>
                <c:pt idx="2">
                  <c:v>01.04.2023г.</c:v>
                </c:pt>
              </c:strCache>
            </c:strRef>
          </c:cat>
          <c:val>
            <c:numRef>
              <c:f>'Оборот розн. торг.  '!$B$4:$D$4</c:f>
              <c:numCache>
                <c:formatCode>0.00</c:formatCode>
                <c:ptCount val="3"/>
                <c:pt idx="0" formatCode="#,##0.00">
                  <c:v>1103.05</c:v>
                </c:pt>
                <c:pt idx="1">
                  <c:v>1110.2</c:v>
                </c:pt>
                <c:pt idx="2">
                  <c:v>1112.75</c:v>
                </c:pt>
              </c:numCache>
            </c:numRef>
          </c:val>
        </c:ser>
        <c:dLbls>
          <c:showLegendKey val="0"/>
          <c:showVal val="0"/>
          <c:showCatName val="0"/>
          <c:showSerName val="0"/>
          <c:showPercent val="0"/>
          <c:showBubbleSize val="0"/>
        </c:dLbls>
        <c:gapWidth val="150"/>
        <c:overlap val="71"/>
        <c:axId val="208960064"/>
        <c:axId val="208958888"/>
      </c:barChart>
      <c:lineChart>
        <c:grouping val="standard"/>
        <c:varyColors val="0"/>
        <c:ser>
          <c:idx val="1"/>
          <c:order val="1"/>
          <c:tx>
            <c:strRef>
              <c:f>'Оборот розн. торг.  '!$A$5</c:f>
              <c:strCache>
                <c:ptCount val="1"/>
                <c:pt idx="0">
                  <c:v>Оборот розничной торговли в расчете на одного жителя района (тыс. руб.)</c:v>
                </c:pt>
              </c:strCache>
            </c:strRef>
          </c:tx>
          <c:spPr>
            <a:ln w="28575" cap="rnd" cmpd="sng" algn="ctr">
              <a:noFill/>
              <a:prstDash val="solid"/>
              <a:round/>
            </a:ln>
            <a:effectLst>
              <a:softEdge rad="635000"/>
            </a:effectLst>
          </c:spPr>
          <c:marker>
            <c:symbol val="square"/>
            <c:size val="9"/>
            <c:spPr>
              <a:solidFill>
                <a:schemeClr val="accent5">
                  <a:tint val="77000"/>
                </a:schemeClr>
              </a:solidFill>
              <a:ln w="9525" cap="flat" cmpd="sng" algn="ctr">
                <a:solidFill>
                  <a:schemeClr val="accent5">
                    <a:tint val="77000"/>
                    <a:shade val="95000"/>
                    <a:satMod val="105000"/>
                  </a:schemeClr>
                </a:solidFill>
                <a:prstDash val="solid"/>
                <a:round/>
              </a:ln>
              <a:effectLst>
                <a:softEdge rad="635000"/>
              </a:effectLst>
            </c:spPr>
          </c:marker>
          <c:dPt>
            <c:idx val="0"/>
            <c:marker>
              <c:spPr>
                <a:solidFill>
                  <a:srgbClr val="FF0000"/>
                </a:solidFill>
                <a:ln w="9525" cap="flat" cmpd="sng" algn="ctr">
                  <a:solidFill>
                    <a:schemeClr val="accent5">
                      <a:tint val="77000"/>
                      <a:shade val="95000"/>
                      <a:satMod val="105000"/>
                    </a:schemeClr>
                  </a:solidFill>
                  <a:prstDash val="solid"/>
                  <a:round/>
                </a:ln>
                <a:effectLst>
                  <a:softEdge rad="635000"/>
                </a:effectLst>
              </c:spPr>
            </c:marker>
            <c:bubble3D val="0"/>
            <c:spPr>
              <a:ln w="28575" cap="sq" cmpd="sng" algn="ctr">
                <a:noFill/>
                <a:prstDash val="solid"/>
                <a:round/>
              </a:ln>
              <a:effectLst>
                <a:softEdge rad="635000"/>
              </a:effectLst>
            </c:spPr>
          </c:dPt>
          <c:dPt>
            <c:idx val="1"/>
            <c:marker>
              <c:spPr>
                <a:solidFill>
                  <a:srgbClr val="FF0000"/>
                </a:solidFill>
                <a:ln w="9525" cap="flat" cmpd="sng" algn="ctr">
                  <a:solidFill>
                    <a:srgbClr val="FF0000"/>
                  </a:solidFill>
                  <a:prstDash val="solid"/>
                  <a:round/>
                </a:ln>
                <a:effectLst>
                  <a:softEdge rad="635000"/>
                </a:effectLst>
              </c:spPr>
            </c:marker>
            <c:bubble3D val="0"/>
            <c:spPr>
              <a:ln w="25400" cap="rnd" cmpd="sng" algn="ctr">
                <a:noFill/>
                <a:prstDash val="solid"/>
                <a:round/>
              </a:ln>
              <a:effectLst>
                <a:softEdge rad="635000"/>
              </a:effectLst>
            </c:spPr>
          </c:dPt>
          <c:dPt>
            <c:idx val="2"/>
            <c:marker>
              <c:spPr>
                <a:solidFill>
                  <a:srgbClr val="FF0000"/>
                </a:solidFill>
                <a:ln w="9525" cap="flat" cmpd="sng" algn="ctr">
                  <a:solidFill>
                    <a:srgbClr val="FF0000"/>
                  </a:solidFill>
                  <a:prstDash val="solid"/>
                  <a:round/>
                </a:ln>
                <a:effectLst>
                  <a:softEdge rad="635000"/>
                </a:effectLst>
                <a:scene3d>
                  <a:camera prst="orthographicFront"/>
                  <a:lightRig rig="threePt" dir="t"/>
                </a:scene3d>
                <a:sp3d/>
              </c:spPr>
            </c:marker>
            <c:bubble3D val="0"/>
            <c:spPr>
              <a:ln w="28575" cap="rnd" cmpd="sng" algn="ctr">
                <a:noFill/>
                <a:prstDash val="solid"/>
                <a:round/>
              </a:ln>
              <a:effectLst>
                <a:softEdge rad="635000"/>
              </a:effectLst>
            </c:spPr>
          </c:dPt>
          <c:dLbls>
            <c:dLbl>
              <c:idx val="0"/>
              <c:layout>
                <c:manualLayout>
                  <c:x val="-5.7842059800786105E-2"/>
                  <c:y val="7.7773826452180603E-2"/>
                </c:manualLayout>
              </c:layout>
              <c:tx>
                <c:rich>
                  <a:bodyPr/>
                  <a:lstStyle/>
                  <a:p>
                    <a:r>
                      <a:rPr lang="en-US" sz="1200" b="1"/>
                      <a:t>01.04.2022</a:t>
                    </a:r>
                  </a:p>
                </c:rich>
              </c:tx>
              <c:dLblPos val="r"/>
              <c:showLegendKey val="0"/>
              <c:showVal val="1"/>
              <c:showCatName val="0"/>
              <c:showSerName val="0"/>
              <c:showPercent val="0"/>
              <c:showBubbleSize val="0"/>
              <c:extLst>
                <c:ext xmlns:c15="http://schemas.microsoft.com/office/drawing/2012/chart" uri="{CE6537A1-D6FC-4f65-9D91-7224C49458BB}">
                  <c15:layout>
                    <c:manualLayout>
                      <c:w val="0.17139722011134645"/>
                      <c:h val="9.4858047324237124E-2"/>
                    </c:manualLayout>
                  </c15:layout>
                </c:ext>
              </c:extLst>
            </c:dLbl>
            <c:dLbl>
              <c:idx val="1"/>
              <c:layout>
                <c:manualLayout>
                  <c:x val="-8.3997873471557682E-2"/>
                  <c:y val="7.4566210045662107E-2"/>
                </c:manualLayout>
              </c:layout>
              <c:tx>
                <c:rich>
                  <a:bodyPr/>
                  <a:lstStyle/>
                  <a:p>
                    <a:r>
                      <a:rPr lang="en-US" sz="1200" b="1"/>
                      <a:t>01.04.2023</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491759702286013E-2"/>
                  <c:y val="6.7754647107467564E-2"/>
                </c:manualLayout>
              </c:layout>
              <c:tx>
                <c:rich>
                  <a:bodyPr/>
                  <a:lstStyle/>
                  <a:p>
                    <a:r>
                      <a:rPr lang="en-US" sz="1200" b="1"/>
                      <a:t>01.04.2024</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w="15875">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itchFamily="18" charset="0"/>
                    <a:ea typeface="+mn-ea"/>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6350" cap="rnd" cmpd="sng" algn="ctr">
                <a:noFill/>
                <a:prstDash val="solid"/>
                <a:round/>
              </a:ln>
              <a:effectLst/>
            </c:spPr>
            <c:trendlineType val="movingAvg"/>
            <c:period val="2"/>
            <c:dispRSqr val="0"/>
            <c:dispEq val="0"/>
          </c:trendline>
          <c:cat>
            <c:strRef>
              <c:f>'Оборот розн. торг.  '!$B$3:$D$3</c:f>
              <c:strCache>
                <c:ptCount val="3"/>
                <c:pt idx="0">
                  <c:v>01.04.2021г.</c:v>
                </c:pt>
                <c:pt idx="1">
                  <c:v>01.04.2022г.</c:v>
                </c:pt>
                <c:pt idx="2">
                  <c:v>01.04.2023г.</c:v>
                </c:pt>
              </c:strCache>
            </c:strRef>
          </c:cat>
          <c:val>
            <c:numRef>
              <c:f>'Оборот розн. торг.  '!$B$5:$D$5</c:f>
              <c:numCache>
                <c:formatCode>General</c:formatCode>
                <c:ptCount val="3"/>
                <c:pt idx="0" formatCode="#,##0.00">
                  <c:v>49.63</c:v>
                </c:pt>
                <c:pt idx="1">
                  <c:v>49.98</c:v>
                </c:pt>
                <c:pt idx="2" formatCode="0.00">
                  <c:v>48.84</c:v>
                </c:pt>
              </c:numCache>
            </c:numRef>
          </c:val>
          <c:smooth val="0"/>
        </c:ser>
        <c:dLbls>
          <c:showLegendKey val="0"/>
          <c:showVal val="0"/>
          <c:showCatName val="0"/>
          <c:showSerName val="0"/>
          <c:showPercent val="0"/>
          <c:showBubbleSize val="0"/>
        </c:dLbls>
        <c:marker val="1"/>
        <c:smooth val="0"/>
        <c:axId val="208960064"/>
        <c:axId val="208958888"/>
      </c:lineChart>
      <c:catAx>
        <c:axId val="208960064"/>
        <c:scaling>
          <c:orientation val="minMax"/>
        </c:scaling>
        <c:delete val="1"/>
        <c:axPos val="b"/>
        <c:numFmt formatCode="General" sourceLinked="0"/>
        <c:majorTickMark val="out"/>
        <c:minorTickMark val="none"/>
        <c:tickLblPos val="nextTo"/>
        <c:crossAx val="208958888"/>
        <c:crosses val="autoZero"/>
        <c:auto val="1"/>
        <c:lblAlgn val="ctr"/>
        <c:lblOffset val="100"/>
        <c:noMultiLvlLbl val="0"/>
      </c:catAx>
      <c:valAx>
        <c:axId val="208958888"/>
        <c:scaling>
          <c:orientation val="minMax"/>
          <c:max val="1600"/>
        </c:scaling>
        <c:delete val="0"/>
        <c:axPos val="l"/>
        <c:numFmt formatCode="#,##0.00" sourceLinked="1"/>
        <c:majorTickMark val="none"/>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08960064"/>
        <c:crosses val="autoZero"/>
        <c:crossBetween val="between"/>
      </c:valAx>
      <c:spPr>
        <a:noFill/>
        <a:ln>
          <a:noFill/>
        </a:ln>
        <a:effectLst/>
      </c:spPr>
    </c:plotArea>
    <c:legend>
      <c:legendPos val="r"/>
      <c:layout>
        <c:manualLayout>
          <c:xMode val="edge"/>
          <c:yMode val="edge"/>
          <c:x val="0.69711092740909086"/>
          <c:y val="0.30543311329276279"/>
          <c:w val="0.30288908396627462"/>
          <c:h val="0.514627998232894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47"/>
            </a:pPr>
            <a:r>
              <a:rPr lang="ru-RU" sz="1447"/>
              <a:t>Оборот общественного питания, млн.руб.</a:t>
            </a:r>
          </a:p>
        </c:rich>
      </c:tx>
      <c:layout>
        <c:manualLayout>
          <c:xMode val="edge"/>
          <c:yMode val="edge"/>
          <c:x val="0.10143967487934975"/>
          <c:y val="2.6989002407756878E-2"/>
        </c:manualLayout>
      </c:layout>
      <c:overlay val="0"/>
      <c:spPr>
        <a:noFill/>
      </c:spPr>
    </c:title>
    <c:autoTitleDeleted val="0"/>
    <c:plotArea>
      <c:layout>
        <c:manualLayout>
          <c:layoutTarget val="inner"/>
          <c:xMode val="edge"/>
          <c:yMode val="edge"/>
          <c:x val="5.7098544500119301E-2"/>
          <c:y val="0.21228752857505714"/>
          <c:w val="0.72078740157480303"/>
          <c:h val="0.67113706424280861"/>
        </c:manualLayout>
      </c:layout>
      <c:barChart>
        <c:barDir val="col"/>
        <c:grouping val="clustered"/>
        <c:varyColors val="0"/>
        <c:ser>
          <c:idx val="0"/>
          <c:order val="0"/>
          <c:tx>
            <c:strRef>
              <c:f>Общепит!$A$4</c:f>
              <c:strCache>
                <c:ptCount val="1"/>
                <c:pt idx="0">
                  <c:v>Оборот общественного питания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tx>
                <c:rich>
                  <a:bodyPr/>
                  <a:lstStyle/>
                  <a:p>
                    <a:r>
                      <a:rPr lang="en-US"/>
                      <a:t>78,42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6870684226566917E-3"/>
                  <c:y val="7.1462951387665776E-3"/>
                </c:manualLayout>
              </c:layout>
              <c:tx>
                <c:rich>
                  <a:bodyPr/>
                  <a:lstStyle/>
                  <a:p>
                    <a:r>
                      <a:rPr lang="en-US"/>
                      <a:t>80,05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5.6424775745950277E-3"/>
                  <c:y val="1.0090782964816384E-2"/>
                </c:manualLayout>
              </c:layout>
              <c:tx>
                <c:rich>
                  <a:bodyPr/>
                  <a:lstStyle/>
                  <a:p>
                    <a:r>
                      <a:rPr lang="en-US"/>
                      <a:t>82,80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1.3005479385958792E-3"/>
                  <c:y val="5.704655351177702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2973">
                <a:noFill/>
              </a:ln>
            </c:spPr>
            <c:txPr>
              <a:bodyPr/>
              <a:lstStyle/>
              <a:p>
                <a:pPr>
                  <a:defRPr sz="1266"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01.04.2022г.</c:v>
                </c:pt>
                <c:pt idx="1">
                  <c:v>01.04.2023г.</c:v>
                </c:pt>
                <c:pt idx="2">
                  <c:v>01.04.2024г.</c:v>
                </c:pt>
              </c:strCache>
            </c:strRef>
          </c:cat>
          <c:val>
            <c:numRef>
              <c:f>Общепит!$B$4:$D$4</c:f>
              <c:numCache>
                <c:formatCode>#,##0.00</c:formatCode>
                <c:ptCount val="3"/>
                <c:pt idx="0">
                  <c:v>115.78</c:v>
                </c:pt>
                <c:pt idx="1">
                  <c:v>130.74</c:v>
                </c:pt>
                <c:pt idx="2">
                  <c:v>134.4</c:v>
                </c:pt>
              </c:numCache>
            </c:numRef>
          </c:val>
        </c:ser>
        <c:dLbls>
          <c:showLegendKey val="0"/>
          <c:showVal val="0"/>
          <c:showCatName val="0"/>
          <c:showSerName val="0"/>
          <c:showPercent val="0"/>
          <c:showBubbleSize val="0"/>
        </c:dLbls>
        <c:gapWidth val="150"/>
        <c:overlap val="-67"/>
        <c:axId val="208953792"/>
        <c:axId val="208960456"/>
      </c:barChart>
      <c:catAx>
        <c:axId val="208953792"/>
        <c:scaling>
          <c:orientation val="minMax"/>
        </c:scaling>
        <c:delete val="0"/>
        <c:axPos val="b"/>
        <c:numFmt formatCode="General" sourceLinked="0"/>
        <c:majorTickMark val="out"/>
        <c:minorTickMark val="none"/>
        <c:tickLblPos val="nextTo"/>
        <c:txPr>
          <a:bodyPr/>
          <a:lstStyle/>
          <a:p>
            <a:pPr>
              <a:defRPr sz="1085" b="1"/>
            </a:pPr>
            <a:endParaRPr lang="ru-RU"/>
          </a:p>
        </c:txPr>
        <c:crossAx val="208960456"/>
        <c:crosses val="autoZero"/>
        <c:auto val="1"/>
        <c:lblAlgn val="ctr"/>
        <c:lblOffset val="100"/>
        <c:noMultiLvlLbl val="0"/>
      </c:catAx>
      <c:valAx>
        <c:axId val="208960456"/>
        <c:scaling>
          <c:orientation val="minMax"/>
          <c:max val="140"/>
          <c:min val="90"/>
        </c:scaling>
        <c:delete val="0"/>
        <c:axPos val="l"/>
        <c:numFmt formatCode="#,##0.00" sourceLinked="1"/>
        <c:majorTickMark val="none"/>
        <c:minorTickMark val="none"/>
        <c:tickLblPos val="none"/>
        <c:spPr>
          <a:noFill/>
          <a:ln>
            <a:noFill/>
          </a:ln>
        </c:spPr>
        <c:crossAx val="208953792"/>
        <c:crosses val="autoZero"/>
        <c:crossBetween val="between"/>
      </c:valAx>
      <c:spPr>
        <a:noFill/>
        <a:ln w="22973">
          <a:noFill/>
        </a:ln>
      </c:spPr>
    </c:plotArea>
    <c:legend>
      <c:legendPos val="r"/>
      <c:layout>
        <c:manualLayout>
          <c:xMode val="edge"/>
          <c:yMode val="edge"/>
          <c:x val="0.73885004113291808"/>
          <c:y val="0.24760689723911092"/>
          <c:w val="0.24933462608218748"/>
          <c:h val="0.6533722800778935"/>
        </c:manualLayout>
      </c:layout>
      <c:overlay val="0"/>
      <c:spPr>
        <a:noFill/>
        <a:ln>
          <a:solidFill>
            <a:schemeClr val="bg1"/>
          </a:solidFill>
        </a:ln>
        <a:effectLst>
          <a:softEdge rad="101600"/>
        </a:effectLst>
      </c:spPr>
      <c:txPr>
        <a:bodyPr/>
        <a:lstStyle/>
        <a:p>
          <a:pPr>
            <a:defRPr sz="1085"/>
          </a:pPr>
          <a:endParaRPr lang="ru-RU"/>
        </a:p>
      </c:txPr>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a:pPr>
            <a:r>
              <a:rPr lang="ru-RU" sz="1599"/>
              <a:t>Объем платных услуг населению, (млн. руб.)</a:t>
            </a:r>
          </a:p>
        </c:rich>
      </c:tx>
      <c:layout>
        <c:manualLayout>
          <c:xMode val="edge"/>
          <c:yMode val="edge"/>
          <c:x val="9.6454341056830262E-2"/>
          <c:y val="8.2373519564471392E-2"/>
        </c:manualLayout>
      </c:layout>
      <c:overlay val="0"/>
    </c:title>
    <c:autoTitleDeleted val="0"/>
    <c:plotArea>
      <c:layout>
        <c:manualLayout>
          <c:layoutTarget val="inner"/>
          <c:xMode val="edge"/>
          <c:yMode val="edge"/>
          <c:x val="8.6261321208088437E-2"/>
          <c:y val="0.13239239293040586"/>
          <c:w val="0.67078260620088115"/>
          <c:h val="0.70182867073356459"/>
        </c:manualLayout>
      </c:layout>
      <c:barChart>
        <c:barDir val="col"/>
        <c:grouping val="clustered"/>
        <c:varyColors val="0"/>
        <c:ser>
          <c:idx val="0"/>
          <c:order val="0"/>
          <c:tx>
            <c:strRef>
              <c:f>Платные!$A$4</c:f>
              <c:strCache>
                <c:ptCount val="1"/>
                <c:pt idx="0">
                  <c:v>Объем платных услуг населению (млн. руб.)
</c:v>
                </c:pt>
              </c:strCache>
            </c:strRef>
          </c:tx>
          <c:spPr>
            <a:gradFill>
              <a:gsLst>
                <a:gs pos="0">
                  <a:srgbClr val="03D4A8"/>
                </a:gs>
                <a:gs pos="43000">
                  <a:srgbClr val="21D6E0"/>
                </a:gs>
                <a:gs pos="91000">
                  <a:srgbClr val="0087E6"/>
                </a:gs>
                <a:gs pos="100000">
                  <a:srgbClr val="005CBF"/>
                </a:gs>
              </a:gsLst>
              <a:lin ang="5400000" scaled="0"/>
            </a:gradFill>
            <a:scene3d>
              <a:camera prst="orthographicFront"/>
              <a:lightRig rig="threePt" dir="t"/>
            </a:scene3d>
            <a:sp3d prstMaterial="dkEdge">
              <a:bevelT/>
            </a:sp3d>
          </c:spPr>
          <c:invertIfNegative val="0"/>
          <c:dLbls>
            <c:dLbl>
              <c:idx val="0"/>
              <c:layout>
                <c:manualLayout>
                  <c:x val="7.0938154391350901E-3"/>
                  <c:y val="-3.9956426059556604E-3"/>
                </c:manualLayout>
              </c:layout>
              <c:tx>
                <c:rich>
                  <a:bodyPr/>
                  <a:lstStyle/>
                  <a:p>
                    <a:r>
                      <a:rPr lang="en-US"/>
                      <a:t>382,20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8.0493097207614394E-3"/>
                  <c:y val="1.0090730302166269E-2"/>
                </c:manualLayout>
              </c:layout>
              <c:tx>
                <c:rich>
                  <a:bodyPr/>
                  <a:lstStyle/>
                  <a:p>
                    <a:r>
                      <a:rPr lang="en-US"/>
                      <a:t>400,25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3005865241573164E-3"/>
                  <c:y val="-1.7233639666907933E-3"/>
                </c:manualLayout>
              </c:layout>
              <c:tx>
                <c:rich>
                  <a:bodyPr/>
                  <a:lstStyle/>
                  <a:p>
                    <a:r>
                      <a:rPr lang="en-US"/>
                      <a:t>407,20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5383">
                <a:noFill/>
              </a:ln>
            </c:spPr>
            <c:txPr>
              <a:bodyPr/>
              <a:lstStyle/>
              <a:p>
                <a:pPr>
                  <a:defRPr sz="1200"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Платные!$B$3:$E$3</c:f>
              <c:strCache>
                <c:ptCount val="3"/>
                <c:pt idx="0">
                  <c:v>01.04.2022</c:v>
                </c:pt>
                <c:pt idx="1">
                  <c:v>01.04.2023</c:v>
                </c:pt>
                <c:pt idx="2">
                  <c:v>01.04.2024</c:v>
                </c:pt>
              </c:strCache>
            </c:strRef>
          </c:cat>
          <c:val>
            <c:numRef>
              <c:f>Платные!$B$4:$E$4</c:f>
              <c:numCache>
                <c:formatCode>#,##0.00</c:formatCode>
                <c:ptCount val="3"/>
                <c:pt idx="0">
                  <c:v>671.88</c:v>
                </c:pt>
                <c:pt idx="1">
                  <c:v>718.47</c:v>
                </c:pt>
                <c:pt idx="2" formatCode="General">
                  <c:v>765.1</c:v>
                </c:pt>
              </c:numCache>
            </c:numRef>
          </c:val>
        </c:ser>
        <c:dLbls>
          <c:showLegendKey val="0"/>
          <c:showVal val="0"/>
          <c:showCatName val="0"/>
          <c:showSerName val="0"/>
          <c:showPercent val="0"/>
          <c:showBubbleSize val="0"/>
        </c:dLbls>
        <c:gapWidth val="150"/>
        <c:axId val="208955752"/>
        <c:axId val="208953400"/>
      </c:barChart>
      <c:catAx>
        <c:axId val="208955752"/>
        <c:scaling>
          <c:orientation val="minMax"/>
        </c:scaling>
        <c:delete val="0"/>
        <c:axPos val="b"/>
        <c:numFmt formatCode="General" sourceLinked="0"/>
        <c:majorTickMark val="out"/>
        <c:minorTickMark val="none"/>
        <c:tickLblPos val="nextTo"/>
        <c:txPr>
          <a:bodyPr/>
          <a:lstStyle/>
          <a:p>
            <a:pPr>
              <a:defRPr sz="1199" b="1"/>
            </a:pPr>
            <a:endParaRPr lang="ru-RU"/>
          </a:p>
        </c:txPr>
        <c:crossAx val="208953400"/>
        <c:crosses val="autoZero"/>
        <c:auto val="1"/>
        <c:lblAlgn val="ctr"/>
        <c:lblOffset val="100"/>
        <c:noMultiLvlLbl val="0"/>
      </c:catAx>
      <c:valAx>
        <c:axId val="208953400"/>
        <c:scaling>
          <c:orientation val="minMax"/>
          <c:max val="900"/>
          <c:min val="400"/>
        </c:scaling>
        <c:delete val="0"/>
        <c:axPos val="l"/>
        <c:numFmt formatCode="#,##0.00" sourceLinked="1"/>
        <c:majorTickMark val="none"/>
        <c:minorTickMark val="none"/>
        <c:tickLblPos val="none"/>
        <c:spPr>
          <a:noFill/>
          <a:ln>
            <a:noFill/>
          </a:ln>
        </c:spPr>
        <c:crossAx val="208955752"/>
        <c:crosses val="autoZero"/>
        <c:crossBetween val="between"/>
      </c:valAx>
      <c:spPr>
        <a:noFill/>
        <a:ln w="25383">
          <a:noFill/>
        </a:ln>
      </c:spPr>
    </c:plotArea>
    <c:legend>
      <c:legendPos val="r"/>
      <c:layout>
        <c:manualLayout>
          <c:xMode val="edge"/>
          <c:yMode val="edge"/>
          <c:x val="0.74836010119673668"/>
          <c:y val="0.28182367176247813"/>
          <c:w val="0.25163989880326332"/>
          <c:h val="0.28390615518464091"/>
        </c:manualLayout>
      </c:layout>
      <c:overlay val="0"/>
      <c:txPr>
        <a:bodyPr/>
        <a:lstStyle/>
        <a:p>
          <a:pPr>
            <a:defRPr sz="1199"/>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80693401696875E-2"/>
          <c:y val="0.22410945782236993"/>
          <c:w val="0.62810620765427583"/>
          <c:h val="0.68523645568194902"/>
        </c:manualLayout>
      </c:layout>
      <c:barChart>
        <c:barDir val="col"/>
        <c:grouping val="clustered"/>
        <c:varyColors val="0"/>
        <c:ser>
          <c:idx val="0"/>
          <c:order val="0"/>
          <c:spPr>
            <a:effectLst>
              <a:innerShdw blurRad="63500" dist="50800" dir="10800000">
                <a:prstClr val="black">
                  <a:alpha val="50000"/>
                </a:prstClr>
              </a:innerShdw>
            </a:effectLst>
            <a:scene3d>
              <a:camera prst="orthographicFront"/>
              <a:lightRig rig="soft" dir="t"/>
            </a:scene3d>
            <a:sp3d prstMaterial="matte">
              <a:bevelT/>
            </a:sp3d>
          </c:spPr>
          <c:invertIfNegative val="0"/>
          <c:dPt>
            <c:idx val="0"/>
            <c:invertIfNegative val="0"/>
            <c:bubble3D val="0"/>
            <c:spPr>
              <a:solidFill>
                <a:srgbClr val="FFFF00"/>
              </a:solidFill>
              <a:effectLst>
                <a:innerShdw blurRad="63500" dist="50800" dir="10800000">
                  <a:prstClr val="black">
                    <a:alpha val="50000"/>
                  </a:prstClr>
                </a:innerShdw>
              </a:effectLst>
              <a:scene3d>
                <a:camera prst="orthographicFront"/>
                <a:lightRig rig="soft" dir="t"/>
              </a:scene3d>
              <a:sp3d prstMaterial="matte">
                <a:bevelT/>
              </a:sp3d>
            </c:spPr>
          </c:dPt>
          <c:dPt>
            <c:idx val="1"/>
            <c:invertIfNegative val="0"/>
            <c:bubble3D val="0"/>
            <c:spPr>
              <a:solidFill>
                <a:srgbClr val="00B0F0"/>
              </a:solidFill>
              <a:effectLst>
                <a:innerShdw blurRad="63500" dist="50800" dir="10800000">
                  <a:prstClr val="black">
                    <a:alpha val="50000"/>
                  </a:prstClr>
                </a:innerShdw>
              </a:effectLst>
              <a:scene3d>
                <a:camera prst="orthographicFront"/>
                <a:lightRig rig="soft" dir="t"/>
              </a:scene3d>
              <a:sp3d prstMaterial="matte">
                <a:bevelT/>
              </a:sp3d>
            </c:spPr>
          </c:dPt>
          <c:dPt>
            <c:idx val="2"/>
            <c:invertIfNegative val="0"/>
            <c:bubble3D val="0"/>
            <c:spPr>
              <a:solidFill>
                <a:srgbClr val="66FF33"/>
              </a:solidFill>
              <a:effectLst>
                <a:innerShdw blurRad="63500" dist="50800" dir="10800000">
                  <a:prstClr val="black">
                    <a:alpha val="50000"/>
                  </a:prstClr>
                </a:innerShdw>
              </a:effectLst>
              <a:scene3d>
                <a:camera prst="orthographicFront"/>
                <a:lightRig rig="soft" dir="t"/>
              </a:scene3d>
              <a:sp3d prstMaterial="matte">
                <a:bevelT/>
              </a:sp3d>
            </c:spPr>
          </c:dPt>
          <c:dPt>
            <c:idx val="3"/>
            <c:invertIfNegative val="0"/>
            <c:bubble3D val="0"/>
            <c:spPr>
              <a:solidFill>
                <a:srgbClr val="FF0000"/>
              </a:solidFill>
              <a:effectLst>
                <a:innerShdw blurRad="63500" dist="50800" dir="10800000">
                  <a:prstClr val="black">
                    <a:alpha val="50000"/>
                  </a:prstClr>
                </a:innerShdw>
              </a:effectLst>
              <a:scene3d>
                <a:camera prst="orthographicFront"/>
                <a:lightRig rig="soft" dir="t"/>
              </a:scene3d>
              <a:sp3d prstMaterial="matte">
                <a:bevelT/>
              </a:sp3d>
            </c:spPr>
          </c:dPt>
          <c:dLbls>
            <c:dLbl>
              <c:idx val="0"/>
              <c:layout>
                <c:manualLayout>
                  <c:x val="0"/>
                  <c:y val="-6.1050061050061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998764873473226E-4"/>
                  <c:y val="1.04010075663618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522098306484924E-3"/>
                  <c:y val="8.54700854700859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46520146520146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'Безработные на 01.01.2024г.'!$I$1:$L$1</c:f>
              <c:strCache>
                <c:ptCount val="4"/>
                <c:pt idx="0">
                  <c:v>01.04.2021г.</c:v>
                </c:pt>
                <c:pt idx="1">
                  <c:v>01.04.2022г.</c:v>
                </c:pt>
                <c:pt idx="2">
                  <c:v>01.04.2023г.</c:v>
                </c:pt>
                <c:pt idx="3">
                  <c:v>01.04.2024г.</c:v>
                </c:pt>
              </c:strCache>
            </c:strRef>
          </c:cat>
          <c:val>
            <c:numRef>
              <c:f>'Безработные на 01.01.2024г.'!$I$2:$L$2</c:f>
              <c:numCache>
                <c:formatCode>General</c:formatCode>
                <c:ptCount val="4"/>
                <c:pt idx="0">
                  <c:v>765</c:v>
                </c:pt>
                <c:pt idx="1">
                  <c:v>263</c:v>
                </c:pt>
                <c:pt idx="2">
                  <c:v>235</c:v>
                </c:pt>
                <c:pt idx="3">
                  <c:v>170</c:v>
                </c:pt>
              </c:numCache>
            </c:numRef>
          </c:val>
        </c:ser>
        <c:dLbls>
          <c:showLegendKey val="0"/>
          <c:showVal val="0"/>
          <c:showCatName val="0"/>
          <c:showSerName val="0"/>
          <c:showPercent val="0"/>
          <c:showBubbleSize val="0"/>
        </c:dLbls>
        <c:gapWidth val="150"/>
        <c:axId val="208954576"/>
        <c:axId val="208956144"/>
      </c:barChart>
      <c:catAx>
        <c:axId val="20895457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08956144"/>
        <c:crosses val="autoZero"/>
        <c:auto val="1"/>
        <c:lblAlgn val="ctr"/>
        <c:lblOffset val="100"/>
        <c:noMultiLvlLbl val="0"/>
      </c:catAx>
      <c:valAx>
        <c:axId val="20895614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08954576"/>
        <c:crosses val="autoZero"/>
        <c:crossBetween val="between"/>
      </c:valAx>
    </c:plotArea>
    <c:legend>
      <c:legendPos val="r"/>
      <c:layout>
        <c:manualLayout>
          <c:xMode val="edge"/>
          <c:yMode val="edge"/>
          <c:x val="0.74638361721908952"/>
          <c:y val="0.32230571433054389"/>
          <c:w val="0.17317679777427789"/>
          <c:h val="0.32364262383141557"/>
        </c:manualLayout>
      </c:layout>
      <c:overlay val="0"/>
      <c:spPr>
        <a:ln>
          <a:solidFill>
            <a:schemeClr val="accent1">
              <a:alpha val="99000"/>
            </a:schemeClr>
          </a:solidFill>
        </a:ln>
      </c:spPr>
      <c:txPr>
        <a:bodyPr/>
        <a:lstStyle/>
        <a:p>
          <a:pPr rtl="0">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1"/>
            <c:spPr>
              <a:solidFill>
                <a:srgbClr val="35EB46"/>
              </a:solidFill>
            </c:spPr>
          </c:dPt>
          <c:dPt>
            <c:idx val="1"/>
            <c:bubble3D val="0"/>
            <c:explosion val="0"/>
            <c:spPr>
              <a:solidFill>
                <a:srgbClr val="0066FF"/>
              </a:solidFill>
            </c:spPr>
          </c:dPt>
          <c:dPt>
            <c:idx val="2"/>
            <c:bubble3D val="0"/>
            <c:explosion val="1"/>
            <c:spPr>
              <a:solidFill>
                <a:srgbClr val="FF33CC"/>
              </a:solidFill>
            </c:spPr>
          </c:dPt>
          <c:dPt>
            <c:idx val="3"/>
            <c:bubble3D val="0"/>
            <c:explosion val="0"/>
            <c:spPr>
              <a:solidFill>
                <a:srgbClr val="00FFFF"/>
              </a:solidFill>
            </c:spPr>
          </c:dPt>
          <c:dPt>
            <c:idx val="4"/>
            <c:bubble3D val="0"/>
            <c:explosion val="5"/>
            <c:spPr>
              <a:solidFill>
                <a:srgbClr val="FFFF00"/>
              </a:solidFill>
            </c:spPr>
          </c:dPt>
          <c:dPt>
            <c:idx val="5"/>
            <c:bubble3D val="0"/>
            <c:explosion val="0"/>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19</a:t>
                    </a:r>
                  </a:p>
                  <a:p>
                    <a:endParaRPr lang="en-US"/>
                  </a:p>
                </c:rich>
              </c:tx>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191639862022797"/>
          <c:y val="0.26178620529576663"/>
          <c:w val="0.34166649686349282"/>
          <c:h val="0.69650722231149675"/>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5579BE6B-AED8-45DF-AAFA-BD6F721838A0}" srcId="{447456ED-E11B-4A57-AF80-6551816AA940}" destId="{16DDF3E8-E0DB-4042-86DA-C2A1A0FC0078}" srcOrd="0" destOrd="0" parTransId="{1B4D7057-79CE-4366-89F6-4BAADFC732DF}" sibTransId="{463CF345-1A66-4C1C-A045-4242B3EDABB1}"/>
    <dgm:cxn modelId="{208FB9C3-2D1C-492E-84D0-88C825EA34B6}" type="presOf" srcId="{447456ED-E11B-4A57-AF80-6551816AA940}" destId="{37E59ED1-5BF0-4F94-8C6C-3BFD400FEAEF}" srcOrd="0"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8CE25610-AFAB-4755-8AAB-1C3D0128E4A7}" type="presOf" srcId="{302F228F-7110-47FE-939E-0C1F21E6FA65}" destId="{AF78A59C-19BA-4B42-9CA0-312366A87026}" srcOrd="0" destOrd="0" presId="urn:microsoft.com/office/officeart/2005/8/layout/hierarchy2"/>
    <dgm:cxn modelId="{798126F2-6599-48B1-AFA4-E16159AB9D76}" type="presOf" srcId="{347C75DD-D8B0-4FD2-B03A-E9A18DB14610}" destId="{986F542F-9FA0-4FF9-BACC-E0FF57E5BD08}" srcOrd="0" destOrd="0" presId="urn:microsoft.com/office/officeart/2005/8/layout/hierarchy2"/>
    <dgm:cxn modelId="{49CE2E5A-1DE4-4302-85FC-B4164D19CA7A}" type="presOf" srcId="{1B4D7057-79CE-4366-89F6-4BAADFC732DF}" destId="{B9411607-1793-4E25-A2FB-6E006C7D259E}" srcOrd="1" destOrd="0" presId="urn:microsoft.com/office/officeart/2005/8/layout/hierarchy2"/>
    <dgm:cxn modelId="{B2573888-0AC3-462C-ABE2-46C3D60E2571}" type="presOf" srcId="{16DDF3E8-E0DB-4042-86DA-C2A1A0FC0078}" destId="{07C720A3-711F-4488-9CA3-31705832902C}" srcOrd="0" destOrd="0" presId="urn:microsoft.com/office/officeart/2005/8/layout/hierarchy2"/>
    <dgm:cxn modelId="{22EC1EE9-5773-40A3-8E63-874976D01BC6}" type="presOf" srcId="{E2C7FED7-2A6C-46BB-AEBB-88460A5260B9}" destId="{0DD02BBE-684F-4AB1-9C32-253097B50AB9}" srcOrd="0" destOrd="0" presId="urn:microsoft.com/office/officeart/2005/8/layout/hierarchy2"/>
    <dgm:cxn modelId="{7E1E7B05-D169-4D76-9ADF-2C1DBD73D486}" type="presOf" srcId="{1B4D7057-79CE-4366-89F6-4BAADFC732DF}" destId="{19760802-6025-4389-A446-B33FFF7539BE}" srcOrd="0"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329E46F5-DE21-480D-AFDC-8894A6FCBB35}" type="presOf" srcId="{E2C7FED7-2A6C-46BB-AEBB-88460A5260B9}" destId="{948141E9-00AD-4885-B32D-A8ECDD5BF1C3}" srcOrd="1" destOrd="0" presId="urn:microsoft.com/office/officeart/2005/8/layout/hierarchy2"/>
    <dgm:cxn modelId="{B981C176-08CE-480D-903B-12232A31AAEE}" type="presParOf" srcId="{986F542F-9FA0-4FF9-BACC-E0FF57E5BD08}" destId="{B245D986-53C0-42FE-AE26-69E76CCF3144}" srcOrd="0" destOrd="0" presId="urn:microsoft.com/office/officeart/2005/8/layout/hierarchy2"/>
    <dgm:cxn modelId="{0980FC9A-2DC5-4DDA-A0E7-D544BA34A707}" type="presParOf" srcId="{B245D986-53C0-42FE-AE26-69E76CCF3144}" destId="{37E59ED1-5BF0-4F94-8C6C-3BFD400FEAEF}" srcOrd="0" destOrd="0" presId="urn:microsoft.com/office/officeart/2005/8/layout/hierarchy2"/>
    <dgm:cxn modelId="{28F3DF15-03FF-43FF-A6AC-A37572B3B577}" type="presParOf" srcId="{B245D986-53C0-42FE-AE26-69E76CCF3144}" destId="{CFD9A9ED-F4B3-461A-9F12-19EC6760E5CA}" srcOrd="1" destOrd="0" presId="urn:microsoft.com/office/officeart/2005/8/layout/hierarchy2"/>
    <dgm:cxn modelId="{372744D5-C5F1-4A47-9C58-AD11A13054FE}" type="presParOf" srcId="{CFD9A9ED-F4B3-461A-9F12-19EC6760E5CA}" destId="{19760802-6025-4389-A446-B33FFF7539BE}" srcOrd="0" destOrd="0" presId="urn:microsoft.com/office/officeart/2005/8/layout/hierarchy2"/>
    <dgm:cxn modelId="{4B46031E-4249-4CA6-B7C6-9B5288E26343}" type="presParOf" srcId="{19760802-6025-4389-A446-B33FFF7539BE}" destId="{B9411607-1793-4E25-A2FB-6E006C7D259E}" srcOrd="0" destOrd="0" presId="urn:microsoft.com/office/officeart/2005/8/layout/hierarchy2"/>
    <dgm:cxn modelId="{E8B3D83D-9583-4569-B5A2-815B2BB8CE33}" type="presParOf" srcId="{CFD9A9ED-F4B3-461A-9F12-19EC6760E5CA}" destId="{192B95BE-FFEA-4DF5-B424-9C700CB98FEF}" srcOrd="1" destOrd="0" presId="urn:microsoft.com/office/officeart/2005/8/layout/hierarchy2"/>
    <dgm:cxn modelId="{021F9874-1727-4BCF-9280-EBEF371B9C06}" type="presParOf" srcId="{192B95BE-FFEA-4DF5-B424-9C700CB98FEF}" destId="{07C720A3-711F-4488-9CA3-31705832902C}" srcOrd="0" destOrd="0" presId="urn:microsoft.com/office/officeart/2005/8/layout/hierarchy2"/>
    <dgm:cxn modelId="{E1C29B26-D2E3-4153-87A8-9194F82A69A4}" type="presParOf" srcId="{192B95BE-FFEA-4DF5-B424-9C700CB98FEF}" destId="{A1F00072-C8DF-440C-B0FD-2C3B1EE8F71E}" srcOrd="1" destOrd="0" presId="urn:microsoft.com/office/officeart/2005/8/layout/hierarchy2"/>
    <dgm:cxn modelId="{41F7ED5F-740E-4850-9004-799A33BDCA94}" type="presParOf" srcId="{CFD9A9ED-F4B3-461A-9F12-19EC6760E5CA}" destId="{0DD02BBE-684F-4AB1-9C32-253097B50AB9}" srcOrd="2" destOrd="0" presId="urn:microsoft.com/office/officeart/2005/8/layout/hierarchy2"/>
    <dgm:cxn modelId="{81C3C044-6736-4B83-94F1-BA3C5C58E02F}" type="presParOf" srcId="{0DD02BBE-684F-4AB1-9C32-253097B50AB9}" destId="{948141E9-00AD-4885-B32D-A8ECDD5BF1C3}" srcOrd="0" destOrd="0" presId="urn:microsoft.com/office/officeart/2005/8/layout/hierarchy2"/>
    <dgm:cxn modelId="{3BF78C4F-09AA-462A-843E-51DB66B8BB3D}" type="presParOf" srcId="{CFD9A9ED-F4B3-461A-9F12-19EC6760E5CA}" destId="{2A5BD689-26A3-4158-873A-FA4F060832D3}" srcOrd="3" destOrd="0" presId="urn:microsoft.com/office/officeart/2005/8/layout/hierarchy2"/>
    <dgm:cxn modelId="{52B1C3E3-46F4-4037-B97E-DB177E0ACD82}" type="presParOf" srcId="{2A5BD689-26A3-4158-873A-FA4F060832D3}" destId="{AF78A59C-19BA-4B42-9CA0-312366A87026}" srcOrd="0" destOrd="0" presId="urn:microsoft.com/office/officeart/2005/8/layout/hierarchy2"/>
    <dgm:cxn modelId="{2601D013-4C93-4E05-9254-3505CF9728A6}"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02F5DDF3-033E-47A1-B925-F03ACB1FD007}" type="pres">
      <dgm:prSet presAssocID="{21ADEEF4-D508-496C-B799-F4BFF7B9A103}" presName="conn2-1" presStyleLbl="parChTrans1D2" presStyleIdx="0" presStyleCnt="11"/>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0" presStyleCnt="11"/>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0" presStyleCnt="11" custScaleX="675900" custScaleY="107891" custLinFactNeighborX="-1194" custLinFactNeighborY="3179">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1" presStyleCnt="11"/>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1" presStyleCnt="11"/>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1" presStyleCnt="11"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2" presStyleCnt="11"/>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2" presStyleCnt="11"/>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2" presStyleCnt="11"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A5F4F55E-0802-4698-842D-69D7B53C1C1F}" type="pres">
      <dgm:prSet presAssocID="{89B67886-9631-4847-A924-88181ACFF0DA}" presName="conn2-1" presStyleLbl="parChTrans1D2" presStyleIdx="3" presStyleCnt="11"/>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3" presStyleCnt="11"/>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3" presStyleCnt="11"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4" presStyleCnt="11"/>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4" presStyleCnt="11"/>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4" presStyleCnt="11"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5" presStyleCnt="11"/>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5" presStyleCnt="11"/>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5" presStyleCnt="11"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6" presStyleCnt="11"/>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6" presStyleCnt="11"/>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6" presStyleCnt="11"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7" presStyleCnt="11"/>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7" presStyleCnt="11"/>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7" presStyleCnt="11"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107FF7B0-B1D2-4E48-A53E-60C490736007}" type="pres">
      <dgm:prSet presAssocID="{9A9D74A0-38F3-403F-9D91-E594EB203568}" presName="conn2-1" presStyleLbl="parChTrans1D2" presStyleIdx="8" presStyleCnt="11"/>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8" presStyleCnt="11"/>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8" presStyleCnt="11"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9" presStyleCnt="11"/>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9" presStyleCnt="11"/>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9" presStyleCnt="11"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0" presStyleCnt="11"/>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0" presStyleCnt="11"/>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0" presStyleCnt="11"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52C8F756-397B-4D3A-80FE-C45D9234FFBD}" srcId="{654610B4-9A46-4A12-8071-A8E29D41B204}" destId="{E1CB274C-AF32-433C-86F9-14959B395AB4}" srcOrd="0" destOrd="0" parTransId="{21ADEEF4-D508-496C-B799-F4BFF7B9A103}" sibTransId="{2ABF8E59-492E-43BD-BFE0-9CCD4CB44F36}"/>
    <dgm:cxn modelId="{7474997A-D70C-426E-8C9E-6EB76E01CDB4}" type="presOf" srcId="{493DC9ED-D4DB-49C5-AB66-4AEAACA914C8}" destId="{D817C3CA-6D77-4990-879D-668C13F06FD0}" srcOrd="1" destOrd="0" presId="urn:microsoft.com/office/officeart/2005/8/layout/hierarchy2"/>
    <dgm:cxn modelId="{2F52F493-4BBF-4007-955F-CB39F7BC03E5}" type="presOf" srcId="{CAA31A17-E9D2-41F5-B24B-B583A5212424}" destId="{93300409-ABD4-4D41-BDF4-526FBDA15543}" srcOrd="0" destOrd="0" presId="urn:microsoft.com/office/officeart/2005/8/layout/hierarchy2"/>
    <dgm:cxn modelId="{BBEE6985-3B77-41A1-974E-46BB690F6BBB}" type="presOf" srcId="{BD1CA7A3-A096-4F46-9FEC-B6172C9B6CB2}" destId="{F22A4AAA-C230-46B9-A171-656340FE2F8E}" srcOrd="0" destOrd="0" presId="urn:microsoft.com/office/officeart/2005/8/layout/hierarchy2"/>
    <dgm:cxn modelId="{9FB1AB6F-68CB-4F42-87E0-0003EF7E4D10}" type="presOf" srcId="{1D3B3D75-CAD0-46A4-B67B-43B13F553B79}" destId="{F2E5FEDC-AF6E-4F3E-A0AB-F8812E6B0A1D}" srcOrd="1" destOrd="0" presId="urn:microsoft.com/office/officeart/2005/8/layout/hierarchy2"/>
    <dgm:cxn modelId="{7EC57880-22F5-4BD1-882D-863680950831}" type="presOf" srcId="{5BF8DBAA-CBCC-4A03-8CCA-5FC9ABC2633F}" destId="{9D6C952E-BB49-404E-ACA8-AD9A2304D55D}" srcOrd="0" destOrd="0" presId="urn:microsoft.com/office/officeart/2005/8/layout/hierarchy2"/>
    <dgm:cxn modelId="{4ED686F9-91A9-426B-BA4A-3C98ED0A2185}" type="presOf" srcId="{54A027E0-EF04-4598-A3F6-69D358631230}" destId="{2C55FA82-3EAB-455D-9FCF-766FA82620E0}" srcOrd="1" destOrd="0" presId="urn:microsoft.com/office/officeart/2005/8/layout/hierarchy2"/>
    <dgm:cxn modelId="{A2368BE6-B8FC-40A0-A8A9-81FD32C5AEB3}" type="presOf" srcId="{471C90FB-1F13-4970-AE67-4302B6ACA5AC}" destId="{00D8189D-3712-4B56-BE67-90F471B769BE}" srcOrd="0" destOrd="0" presId="urn:microsoft.com/office/officeart/2005/8/layout/hierarchy2"/>
    <dgm:cxn modelId="{9CBCE1C6-9A0E-483D-9343-A839104203A2}" srcId="{654610B4-9A46-4A12-8071-A8E29D41B204}" destId="{471C90FB-1F13-4970-AE67-4302B6ACA5AC}" srcOrd="2" destOrd="0" parTransId="{BD1CA7A3-A096-4F46-9FEC-B6172C9B6CB2}" sibTransId="{857B5355-E774-47CE-B81C-D14043714484}"/>
    <dgm:cxn modelId="{C62562B9-4E5B-46E7-8F59-4C5ABE6B7500}" srcId="{654610B4-9A46-4A12-8071-A8E29D41B204}" destId="{5BF8DBAA-CBCC-4A03-8CCA-5FC9ABC2633F}" srcOrd="10" destOrd="0" parTransId="{54A027E0-EF04-4598-A3F6-69D358631230}" sibTransId="{0DE166BF-DFAD-4306-B2BF-DF5602B16A17}"/>
    <dgm:cxn modelId="{880B809A-E0E9-4386-9C4E-AA911D6C7F9C}" srcId="{654610B4-9A46-4A12-8071-A8E29D41B204}" destId="{426071BA-12E2-43EF-8A04-FECC212419F8}" srcOrd="8" destOrd="0" parTransId="{9A9D74A0-38F3-403F-9D91-E594EB203568}" sibTransId="{EF8017FB-0ECC-42FC-BBF8-239E9D16D536}"/>
    <dgm:cxn modelId="{272331EF-1A76-4785-B885-A2F05B36712F}" type="presOf" srcId="{16F568FC-C8CB-407A-8A93-BCC8566B2B0D}" destId="{CA02F43D-4A96-465D-8A22-7B43853DC62D}" srcOrd="1" destOrd="0" presId="urn:microsoft.com/office/officeart/2005/8/layout/hierarchy2"/>
    <dgm:cxn modelId="{069BCF9B-6FFC-4057-8C01-6271ABA39B4C}" type="presOf" srcId="{7A28E126-1AA8-4966-823F-63638F5287F4}" destId="{BCA7A0C7-D2E2-4763-9C48-7F28CBD4EB53}" srcOrd="0" destOrd="0" presId="urn:microsoft.com/office/officeart/2005/8/layout/hierarchy2"/>
    <dgm:cxn modelId="{BEB4118E-8B22-4959-B7A2-FFB28C1FFF60}" type="presOf" srcId="{19F43620-581B-4DDD-9D8D-451189DA1B39}" destId="{7517CAD7-2A79-4F89-96C9-B40506F96C9F}" srcOrd="0" destOrd="0" presId="urn:microsoft.com/office/officeart/2005/8/layout/hierarchy2"/>
    <dgm:cxn modelId="{47D5263D-8FFF-44CA-84FE-B73516B9858D}" type="presOf" srcId="{54A027E0-EF04-4598-A3F6-69D358631230}" destId="{8FEA07A3-18CA-4800-9ACD-23CE2D4A6C53}" srcOrd="0"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6564C1D4-F2B7-4467-815B-52B440BA7F7B}" type="presOf" srcId="{16F568FC-C8CB-407A-8A93-BCC8566B2B0D}" destId="{A09A0747-9CDB-4FEF-80B9-AF8AB245B603}" srcOrd="0" destOrd="0" presId="urn:microsoft.com/office/officeart/2005/8/layout/hierarchy2"/>
    <dgm:cxn modelId="{E44F060F-92A2-426C-B252-1F065DA3E7C7}" type="presOf" srcId="{29AEDE6B-AD53-4ABC-BA3D-8A8C294D20EA}" destId="{E5880289-4814-4F09-9725-896E9DE0F44C}" srcOrd="1" destOrd="0" presId="urn:microsoft.com/office/officeart/2005/8/layout/hierarchy2"/>
    <dgm:cxn modelId="{5F80E2DA-389B-4DB7-BA22-548D43D343C1}" type="presOf" srcId="{90D29266-1269-41B7-8D82-6341151047ED}" destId="{B9315396-C397-49A1-8FB8-98D94C5B99F3}" srcOrd="0" destOrd="0" presId="urn:microsoft.com/office/officeart/2005/8/layout/hierarchy2"/>
    <dgm:cxn modelId="{3DAFF296-4899-42B3-9F24-E382125B2A78}" type="presOf" srcId="{21ADEEF4-D508-496C-B799-F4BFF7B9A103}" destId="{02F5DDF3-033E-47A1-B925-F03ACB1FD007}" srcOrd="0" destOrd="0" presId="urn:microsoft.com/office/officeart/2005/8/layout/hierarchy2"/>
    <dgm:cxn modelId="{34E9F7C3-AFC8-4E47-8DE5-EAB03633731D}" srcId="{654610B4-9A46-4A12-8071-A8E29D41B204}" destId="{ED97A7E7-25B2-4FD1-88EF-80E06D810D7F}" srcOrd="6" destOrd="0" parTransId="{CAA31A17-E9D2-41F5-B24B-B583A5212424}" sibTransId="{02F8F650-5B7A-4B7B-8BCC-BEEFB614F70F}"/>
    <dgm:cxn modelId="{B3311949-FF11-4065-B9B5-10559DD450D7}" type="presOf" srcId="{493DC9ED-D4DB-49C5-AB66-4AEAACA914C8}" destId="{EABE1B77-B7B7-4427-83F5-7C335D08F603}" srcOrd="0" destOrd="0" presId="urn:microsoft.com/office/officeart/2005/8/layout/hierarchy2"/>
    <dgm:cxn modelId="{B8491179-8C61-4B07-8ACA-FB41DDDB2A8C}" type="presOf" srcId="{29AEDE6B-AD53-4ABC-BA3D-8A8C294D20EA}" destId="{C58A2E8B-56A4-49F3-88F5-1CB85C4EF133}" srcOrd="0" destOrd="0" presId="urn:microsoft.com/office/officeart/2005/8/layout/hierarchy2"/>
    <dgm:cxn modelId="{6810C987-CC95-44A5-80BD-76D9DE5A721E}" srcId="{654610B4-9A46-4A12-8071-A8E29D41B204}" destId="{90D29266-1269-41B7-8D82-6341151047ED}" srcOrd="7" destOrd="0" parTransId="{493DC9ED-D4DB-49C5-AB66-4AEAACA914C8}" sibTransId="{8AB8A052-AF88-4845-9257-CAA7D74A2BDB}"/>
    <dgm:cxn modelId="{88E7A558-3C40-4EA8-80AD-415C5FA608F2}" srcId="{654610B4-9A46-4A12-8071-A8E29D41B204}" destId="{7A28E126-1AA8-4966-823F-63638F5287F4}" srcOrd="1" destOrd="0" parTransId="{1D3B3D75-CAD0-46A4-B67B-43B13F553B79}" sibTransId="{D00B9469-2CB0-426C-A064-449EA3B35A87}"/>
    <dgm:cxn modelId="{9F72E142-E0BF-4849-A1C8-D662B936DC3B}" type="presOf" srcId="{19F43620-581B-4DDD-9D8D-451189DA1B39}" destId="{C6142C2F-92D3-435B-AB4C-F2054A421187}" srcOrd="1" destOrd="0" presId="urn:microsoft.com/office/officeart/2005/8/layout/hierarchy2"/>
    <dgm:cxn modelId="{D04D6341-ECD0-4CD8-8450-BAE02B35E310}" type="presOf" srcId="{5770DAD3-3119-4E86-B612-74AE487A6580}" destId="{52BB4600-BA72-4AE1-9DA2-75CC72B6A2AB}" srcOrd="0" destOrd="0" presId="urn:microsoft.com/office/officeart/2005/8/layout/hierarchy2"/>
    <dgm:cxn modelId="{B159A8DC-9FC3-420D-AC0B-70565C7E324D}" srcId="{654610B4-9A46-4A12-8071-A8E29D41B204}" destId="{F4B8260E-2371-410E-B58A-DC225B38F7B2}" srcOrd="4" destOrd="0" parTransId="{16F568FC-C8CB-407A-8A93-BCC8566B2B0D}" sibTransId="{C248CB5A-1294-41CF-9B3B-797532EBF980}"/>
    <dgm:cxn modelId="{0E6D526A-95D4-4D10-8496-B2725BA710DB}" type="presOf" srcId="{426071BA-12E2-43EF-8A04-FECC212419F8}" destId="{2985040E-45E6-40F4-A059-76BBD9B9B81E}" srcOrd="0" destOrd="0" presId="urn:microsoft.com/office/officeart/2005/8/layout/hierarchy2"/>
    <dgm:cxn modelId="{3F30681A-82E4-4D76-B258-65750D423832}" type="presOf" srcId="{CAA31A17-E9D2-41F5-B24B-B583A5212424}" destId="{5BCEDC9B-58E2-471C-A9F7-D8CF2A84D9A5}" srcOrd="1" destOrd="0" presId="urn:microsoft.com/office/officeart/2005/8/layout/hierarchy2"/>
    <dgm:cxn modelId="{81948911-72D3-4E5A-9368-CBB07908076A}" type="presOf" srcId="{F4B8260E-2371-410E-B58A-DC225B38F7B2}" destId="{86FF2C64-20DF-474A-B757-D11FBEC159C5}" srcOrd="0" destOrd="0" presId="urn:microsoft.com/office/officeart/2005/8/layout/hierarchy2"/>
    <dgm:cxn modelId="{DC9CA62B-9CCC-42FB-91F7-13E0A47F54DD}" type="presOf" srcId="{9A9D74A0-38F3-403F-9D91-E594EB203568}" destId="{D4E1F616-3E77-459A-AEE1-AAD83B525EFA}" srcOrd="1" destOrd="0" presId="urn:microsoft.com/office/officeart/2005/8/layout/hierarchy2"/>
    <dgm:cxn modelId="{8DA9D52F-D384-4584-AA98-5C4AC6D69ADD}" type="presOf" srcId="{1D3B3D75-CAD0-46A4-B67B-43B13F553B79}" destId="{C75A190C-B2FC-4D86-8A6F-0976DBF29E64}" srcOrd="0" destOrd="0" presId="urn:microsoft.com/office/officeart/2005/8/layout/hierarchy2"/>
    <dgm:cxn modelId="{B2CA1CA3-22DF-4B73-93AB-615DE0940ED5}" type="presOf" srcId="{743CDE4F-C9C5-4AF1-ABBD-5CC2B777019E}" destId="{55044D76-8915-4EB2-A8C4-A605A0406124}" srcOrd="0" destOrd="0" presId="urn:microsoft.com/office/officeart/2005/8/layout/hierarchy2"/>
    <dgm:cxn modelId="{5987C9E2-007B-4F03-B897-F44CCD950527}" type="presOf" srcId="{89B67886-9631-4847-A924-88181ACFF0DA}" destId="{A5F4F55E-0802-4698-842D-69D7B53C1C1F}" srcOrd="0" destOrd="0" presId="urn:microsoft.com/office/officeart/2005/8/layout/hierarchy2"/>
    <dgm:cxn modelId="{D26CD6E9-1DBD-4DAF-9D28-EFCFA659549B}" type="presOf" srcId="{89B67886-9631-4847-A924-88181ACFF0DA}" destId="{54A7EAA0-CFF0-475F-B9A4-E34165D00892}" srcOrd="1" destOrd="0" presId="urn:microsoft.com/office/officeart/2005/8/layout/hierarchy2"/>
    <dgm:cxn modelId="{4BE77B92-7D73-4084-83F9-501CA287A538}" srcId="{654610B4-9A46-4A12-8071-A8E29D41B204}" destId="{1F9D7DD7-A20E-4638-87CB-18A59BAB8210}" srcOrd="5" destOrd="0" parTransId="{29AEDE6B-AD53-4ABC-BA3D-8A8C294D20EA}" sibTransId="{9FE25217-B7B0-46B4-9315-40E226E6A065}"/>
    <dgm:cxn modelId="{B0743E45-2C07-42D3-B9F0-0E86FFB07765}" type="presOf" srcId="{E1CB274C-AF32-433C-86F9-14959B395AB4}" destId="{58DE4184-C8DC-417E-8604-697D60F26CB5}" srcOrd="0" destOrd="0" presId="urn:microsoft.com/office/officeart/2005/8/layout/hierarchy2"/>
    <dgm:cxn modelId="{DC27C08B-B19C-42BA-8CDA-AA751B73A940}" type="presOf" srcId="{1F9D7DD7-A20E-4638-87CB-18A59BAB8210}" destId="{0407EAA6-7697-4C64-B287-26FCF2CCE7BD}" srcOrd="0" destOrd="0" presId="urn:microsoft.com/office/officeart/2005/8/layout/hierarchy2"/>
    <dgm:cxn modelId="{7DDA35C9-67A5-4965-BF21-F72DE8E709B6}" srcId="{654610B4-9A46-4A12-8071-A8E29D41B204}" destId="{D866D6A7-7380-4BEB-AF1B-148974D661B6}" srcOrd="9" destOrd="0" parTransId="{19F43620-581B-4DDD-9D8D-451189DA1B39}" sibTransId="{98B658EF-2AC7-4707-B3C4-AED93806C4B7}"/>
    <dgm:cxn modelId="{E85CC3DC-7691-4551-85BD-9967DBBD7E18}" type="presOf" srcId="{654610B4-9A46-4A12-8071-A8E29D41B204}" destId="{3A10BA2A-8B73-4CFC-9534-23D4134078F2}" srcOrd="0" destOrd="0" presId="urn:microsoft.com/office/officeart/2005/8/layout/hierarchy2"/>
    <dgm:cxn modelId="{0E584C45-C019-4DBE-9C02-1DE570E85542}" type="presOf" srcId="{BD1CA7A3-A096-4F46-9FEC-B6172C9B6CB2}" destId="{496D4B8E-BBDB-4403-B577-63EBC0CD54AB}" srcOrd="1" destOrd="0" presId="urn:microsoft.com/office/officeart/2005/8/layout/hierarchy2"/>
    <dgm:cxn modelId="{D2412077-3A71-4F4C-9378-FCA36690DFDA}" type="presOf" srcId="{9A9D74A0-38F3-403F-9D91-E594EB203568}" destId="{107FF7B0-B1D2-4E48-A53E-60C490736007}" srcOrd="0" destOrd="0" presId="urn:microsoft.com/office/officeart/2005/8/layout/hierarchy2"/>
    <dgm:cxn modelId="{4B05A160-31D9-4845-8E17-F0B641BC8CE5}" type="presOf" srcId="{21ADEEF4-D508-496C-B799-F4BFF7B9A103}" destId="{FAA3D74D-C6D1-4309-8BE4-C13597BE482C}" srcOrd="1" destOrd="0" presId="urn:microsoft.com/office/officeart/2005/8/layout/hierarchy2"/>
    <dgm:cxn modelId="{21F12AFC-799B-49F0-B271-6E8B9AE0F206}" type="presOf" srcId="{ED97A7E7-25B2-4FD1-88EF-80E06D810D7F}" destId="{A2C96172-BC8B-4A57-953B-85851613314B}" srcOrd="0" destOrd="0" presId="urn:microsoft.com/office/officeart/2005/8/layout/hierarchy2"/>
    <dgm:cxn modelId="{C8CD925A-1682-4EAA-8594-0EDC8949F7F3}" srcId="{654610B4-9A46-4A12-8071-A8E29D41B204}" destId="{5770DAD3-3119-4E86-B612-74AE487A6580}" srcOrd="3" destOrd="0" parTransId="{89B67886-9631-4847-A924-88181ACFF0DA}" sibTransId="{40ED26B2-F7F0-4929-992C-9BAE448C20B2}"/>
    <dgm:cxn modelId="{6F29D3CD-5ED5-4F28-B37D-4799AAD2A0F6}" type="presOf" srcId="{D866D6A7-7380-4BEB-AF1B-148974D661B6}" destId="{7D69B5EE-6550-4CF2-94A6-AF326E213F7F}" srcOrd="0" destOrd="0" presId="urn:microsoft.com/office/officeart/2005/8/layout/hierarchy2"/>
    <dgm:cxn modelId="{CE15189E-33FB-4A74-979F-CB259D229047}" type="presParOf" srcId="{55044D76-8915-4EB2-A8C4-A605A0406124}" destId="{5562550C-E7A9-4DC5-8E7F-B5DFC72467C9}" srcOrd="0" destOrd="0" presId="urn:microsoft.com/office/officeart/2005/8/layout/hierarchy2"/>
    <dgm:cxn modelId="{C081028F-93F6-4854-A2FC-E6FD8EC85A72}" type="presParOf" srcId="{5562550C-E7A9-4DC5-8E7F-B5DFC72467C9}" destId="{3A10BA2A-8B73-4CFC-9534-23D4134078F2}" srcOrd="0" destOrd="0" presId="urn:microsoft.com/office/officeart/2005/8/layout/hierarchy2"/>
    <dgm:cxn modelId="{5033A42C-B80C-476D-8573-86E543E3A740}" type="presParOf" srcId="{5562550C-E7A9-4DC5-8E7F-B5DFC72467C9}" destId="{19C3A701-537C-467F-A80B-D27A86D78AE0}" srcOrd="1" destOrd="0" presId="urn:microsoft.com/office/officeart/2005/8/layout/hierarchy2"/>
    <dgm:cxn modelId="{A915FC85-621C-4E69-ACE4-88D95E83A6DB}" type="presParOf" srcId="{19C3A701-537C-467F-A80B-D27A86D78AE0}" destId="{02F5DDF3-033E-47A1-B925-F03ACB1FD007}" srcOrd="0" destOrd="0" presId="urn:microsoft.com/office/officeart/2005/8/layout/hierarchy2"/>
    <dgm:cxn modelId="{5090C459-F8C3-4DC9-A7F6-444DEAAC7AD2}" type="presParOf" srcId="{02F5DDF3-033E-47A1-B925-F03ACB1FD007}" destId="{FAA3D74D-C6D1-4309-8BE4-C13597BE482C}" srcOrd="0" destOrd="0" presId="urn:microsoft.com/office/officeart/2005/8/layout/hierarchy2"/>
    <dgm:cxn modelId="{C053686A-FE7A-4948-A6A2-2A532C818611}" type="presParOf" srcId="{19C3A701-537C-467F-A80B-D27A86D78AE0}" destId="{ED6CB95C-0EC1-4098-9DA5-D4226B3A2106}" srcOrd="1" destOrd="0" presId="urn:microsoft.com/office/officeart/2005/8/layout/hierarchy2"/>
    <dgm:cxn modelId="{763CFBD5-0502-43E6-80EC-F7177F2C637E}" type="presParOf" srcId="{ED6CB95C-0EC1-4098-9DA5-D4226B3A2106}" destId="{58DE4184-C8DC-417E-8604-697D60F26CB5}" srcOrd="0" destOrd="0" presId="urn:microsoft.com/office/officeart/2005/8/layout/hierarchy2"/>
    <dgm:cxn modelId="{70913961-686F-4CD7-AA39-B905C72EBEB7}" type="presParOf" srcId="{ED6CB95C-0EC1-4098-9DA5-D4226B3A2106}" destId="{894E8303-F452-4992-A121-44EAEE077471}" srcOrd="1" destOrd="0" presId="urn:microsoft.com/office/officeart/2005/8/layout/hierarchy2"/>
    <dgm:cxn modelId="{18F3F391-31F4-4618-B705-D8AACD20EF36}" type="presParOf" srcId="{19C3A701-537C-467F-A80B-D27A86D78AE0}" destId="{C75A190C-B2FC-4D86-8A6F-0976DBF29E64}" srcOrd="2" destOrd="0" presId="urn:microsoft.com/office/officeart/2005/8/layout/hierarchy2"/>
    <dgm:cxn modelId="{720B5FED-FDCF-49A2-8E66-062A56490795}" type="presParOf" srcId="{C75A190C-B2FC-4D86-8A6F-0976DBF29E64}" destId="{F2E5FEDC-AF6E-4F3E-A0AB-F8812E6B0A1D}" srcOrd="0" destOrd="0" presId="urn:microsoft.com/office/officeart/2005/8/layout/hierarchy2"/>
    <dgm:cxn modelId="{D7F9B8DC-EF8B-4FF7-B4C7-475F07C1D4F2}" type="presParOf" srcId="{19C3A701-537C-467F-A80B-D27A86D78AE0}" destId="{2DB88383-5A4C-4A98-A96D-86A2FF33AAC7}" srcOrd="3" destOrd="0" presId="urn:microsoft.com/office/officeart/2005/8/layout/hierarchy2"/>
    <dgm:cxn modelId="{52C6DC90-F548-4CF1-BAF0-4B1202BE3A35}" type="presParOf" srcId="{2DB88383-5A4C-4A98-A96D-86A2FF33AAC7}" destId="{BCA7A0C7-D2E2-4763-9C48-7F28CBD4EB53}" srcOrd="0" destOrd="0" presId="urn:microsoft.com/office/officeart/2005/8/layout/hierarchy2"/>
    <dgm:cxn modelId="{34C25808-062D-46CF-A756-EF739C7D63A5}" type="presParOf" srcId="{2DB88383-5A4C-4A98-A96D-86A2FF33AAC7}" destId="{F384F53C-5A4F-45FB-986C-26759A217E3E}" srcOrd="1" destOrd="0" presId="urn:microsoft.com/office/officeart/2005/8/layout/hierarchy2"/>
    <dgm:cxn modelId="{559A9517-9E84-4711-9AF8-9D2ACE2AFDD5}" type="presParOf" srcId="{19C3A701-537C-467F-A80B-D27A86D78AE0}" destId="{F22A4AAA-C230-46B9-A171-656340FE2F8E}" srcOrd="4" destOrd="0" presId="urn:microsoft.com/office/officeart/2005/8/layout/hierarchy2"/>
    <dgm:cxn modelId="{1AE16204-F35F-4096-9FFF-6A369B8A3910}" type="presParOf" srcId="{F22A4AAA-C230-46B9-A171-656340FE2F8E}" destId="{496D4B8E-BBDB-4403-B577-63EBC0CD54AB}" srcOrd="0" destOrd="0" presId="urn:microsoft.com/office/officeart/2005/8/layout/hierarchy2"/>
    <dgm:cxn modelId="{384F5D4A-9B44-4778-972C-6D09E8285F89}" type="presParOf" srcId="{19C3A701-537C-467F-A80B-D27A86D78AE0}" destId="{31AC7004-3590-492C-BA36-31FE101A533A}" srcOrd="5" destOrd="0" presId="urn:microsoft.com/office/officeart/2005/8/layout/hierarchy2"/>
    <dgm:cxn modelId="{77C3617E-F980-4F92-9BE4-C6A18C47CA0E}" type="presParOf" srcId="{31AC7004-3590-492C-BA36-31FE101A533A}" destId="{00D8189D-3712-4B56-BE67-90F471B769BE}" srcOrd="0" destOrd="0" presId="urn:microsoft.com/office/officeart/2005/8/layout/hierarchy2"/>
    <dgm:cxn modelId="{04948E35-D272-4296-978F-EDE1436E5E9A}" type="presParOf" srcId="{31AC7004-3590-492C-BA36-31FE101A533A}" destId="{124226D7-C64B-4719-A8C2-D62CDACCEFC5}" srcOrd="1" destOrd="0" presId="urn:microsoft.com/office/officeart/2005/8/layout/hierarchy2"/>
    <dgm:cxn modelId="{10C5ACDC-38DB-408B-AB89-EA33D2BAFB35}" type="presParOf" srcId="{19C3A701-537C-467F-A80B-D27A86D78AE0}" destId="{A5F4F55E-0802-4698-842D-69D7B53C1C1F}" srcOrd="6" destOrd="0" presId="urn:microsoft.com/office/officeart/2005/8/layout/hierarchy2"/>
    <dgm:cxn modelId="{58B02B0D-D7E2-4202-B4E9-53152A0DED03}" type="presParOf" srcId="{A5F4F55E-0802-4698-842D-69D7B53C1C1F}" destId="{54A7EAA0-CFF0-475F-B9A4-E34165D00892}" srcOrd="0" destOrd="0" presId="urn:microsoft.com/office/officeart/2005/8/layout/hierarchy2"/>
    <dgm:cxn modelId="{027145DD-A2B3-4FEF-925F-092DB4BE2624}" type="presParOf" srcId="{19C3A701-537C-467F-A80B-D27A86D78AE0}" destId="{AE298A41-0242-4E0B-B213-DC2AAF6C2D69}" srcOrd="7" destOrd="0" presId="urn:microsoft.com/office/officeart/2005/8/layout/hierarchy2"/>
    <dgm:cxn modelId="{9CA8D5B4-43CD-44F1-93CE-6B96C4F9C450}" type="presParOf" srcId="{AE298A41-0242-4E0B-B213-DC2AAF6C2D69}" destId="{52BB4600-BA72-4AE1-9DA2-75CC72B6A2AB}" srcOrd="0" destOrd="0" presId="urn:microsoft.com/office/officeart/2005/8/layout/hierarchy2"/>
    <dgm:cxn modelId="{BCA52F82-1939-442C-BDCD-BE73742FA05C}" type="presParOf" srcId="{AE298A41-0242-4E0B-B213-DC2AAF6C2D69}" destId="{115E4CE4-CAB4-4910-A34D-334CD96DB792}" srcOrd="1" destOrd="0" presId="urn:microsoft.com/office/officeart/2005/8/layout/hierarchy2"/>
    <dgm:cxn modelId="{7D5F490E-5870-4D6F-8B03-77E946561C48}" type="presParOf" srcId="{19C3A701-537C-467F-A80B-D27A86D78AE0}" destId="{A09A0747-9CDB-4FEF-80B9-AF8AB245B603}" srcOrd="8" destOrd="0" presId="urn:microsoft.com/office/officeart/2005/8/layout/hierarchy2"/>
    <dgm:cxn modelId="{F315DBD7-5EAE-4CF5-A789-32165DBFAB85}" type="presParOf" srcId="{A09A0747-9CDB-4FEF-80B9-AF8AB245B603}" destId="{CA02F43D-4A96-465D-8A22-7B43853DC62D}" srcOrd="0" destOrd="0" presId="urn:microsoft.com/office/officeart/2005/8/layout/hierarchy2"/>
    <dgm:cxn modelId="{7CC50874-668F-44C8-ABE6-7EAA49941801}" type="presParOf" srcId="{19C3A701-537C-467F-A80B-D27A86D78AE0}" destId="{63ADD6C0-11A1-47B8-A35C-2DFAEB891506}" srcOrd="9" destOrd="0" presId="urn:microsoft.com/office/officeart/2005/8/layout/hierarchy2"/>
    <dgm:cxn modelId="{F5A590AA-4088-4032-8AE8-3982CED6E00E}" type="presParOf" srcId="{63ADD6C0-11A1-47B8-A35C-2DFAEB891506}" destId="{86FF2C64-20DF-474A-B757-D11FBEC159C5}" srcOrd="0" destOrd="0" presId="urn:microsoft.com/office/officeart/2005/8/layout/hierarchy2"/>
    <dgm:cxn modelId="{3EDFB894-5D9C-4E7B-8643-E3F873F75183}" type="presParOf" srcId="{63ADD6C0-11A1-47B8-A35C-2DFAEB891506}" destId="{9F17A30C-B4DB-4958-BB3A-757CF2C35833}" srcOrd="1" destOrd="0" presId="urn:microsoft.com/office/officeart/2005/8/layout/hierarchy2"/>
    <dgm:cxn modelId="{BC6D1638-95D4-42D4-87C8-B22BC89CB258}" type="presParOf" srcId="{19C3A701-537C-467F-A80B-D27A86D78AE0}" destId="{C58A2E8B-56A4-49F3-88F5-1CB85C4EF133}" srcOrd="10" destOrd="0" presId="urn:microsoft.com/office/officeart/2005/8/layout/hierarchy2"/>
    <dgm:cxn modelId="{1D2DEA18-7DCE-48D8-8982-E2D30913CD6A}" type="presParOf" srcId="{C58A2E8B-56A4-49F3-88F5-1CB85C4EF133}" destId="{E5880289-4814-4F09-9725-896E9DE0F44C}" srcOrd="0" destOrd="0" presId="urn:microsoft.com/office/officeart/2005/8/layout/hierarchy2"/>
    <dgm:cxn modelId="{5CCB9553-85C1-4942-9952-44B2601AE9A1}" type="presParOf" srcId="{19C3A701-537C-467F-A80B-D27A86D78AE0}" destId="{F92407CA-BCB0-447F-A6DF-6C5A1B2C98FB}" srcOrd="11" destOrd="0" presId="urn:microsoft.com/office/officeart/2005/8/layout/hierarchy2"/>
    <dgm:cxn modelId="{ACEA2919-76F8-487A-93B2-AFD2F4261128}" type="presParOf" srcId="{F92407CA-BCB0-447F-A6DF-6C5A1B2C98FB}" destId="{0407EAA6-7697-4C64-B287-26FCF2CCE7BD}" srcOrd="0" destOrd="0" presId="urn:microsoft.com/office/officeart/2005/8/layout/hierarchy2"/>
    <dgm:cxn modelId="{59F2739B-6AA9-4E27-960A-D3F12F1C7792}" type="presParOf" srcId="{F92407CA-BCB0-447F-A6DF-6C5A1B2C98FB}" destId="{576FB759-2BF2-46A9-9AB8-8A6ECC324E60}" srcOrd="1" destOrd="0" presId="urn:microsoft.com/office/officeart/2005/8/layout/hierarchy2"/>
    <dgm:cxn modelId="{7B479FB5-396B-4780-A868-E5B42A02E934}" type="presParOf" srcId="{19C3A701-537C-467F-A80B-D27A86D78AE0}" destId="{93300409-ABD4-4D41-BDF4-526FBDA15543}" srcOrd="12" destOrd="0" presId="urn:microsoft.com/office/officeart/2005/8/layout/hierarchy2"/>
    <dgm:cxn modelId="{0F492ECE-B303-48EE-ACA6-4C6870E9F8B4}" type="presParOf" srcId="{93300409-ABD4-4D41-BDF4-526FBDA15543}" destId="{5BCEDC9B-58E2-471C-A9F7-D8CF2A84D9A5}" srcOrd="0" destOrd="0" presId="urn:microsoft.com/office/officeart/2005/8/layout/hierarchy2"/>
    <dgm:cxn modelId="{B5959365-0010-4867-A4C6-C1E075FA2696}" type="presParOf" srcId="{19C3A701-537C-467F-A80B-D27A86D78AE0}" destId="{980C390D-63B0-45FB-8A12-6EF32EEB9893}" srcOrd="13" destOrd="0" presId="urn:microsoft.com/office/officeart/2005/8/layout/hierarchy2"/>
    <dgm:cxn modelId="{6F5D1FB0-3990-4EF2-8973-0FC25CB99194}" type="presParOf" srcId="{980C390D-63B0-45FB-8A12-6EF32EEB9893}" destId="{A2C96172-BC8B-4A57-953B-85851613314B}" srcOrd="0" destOrd="0" presId="urn:microsoft.com/office/officeart/2005/8/layout/hierarchy2"/>
    <dgm:cxn modelId="{233B484A-8549-4F4F-9D0F-8176ED4E8C12}" type="presParOf" srcId="{980C390D-63B0-45FB-8A12-6EF32EEB9893}" destId="{C00B5A02-7292-4F4B-8A35-0000FB635558}" srcOrd="1" destOrd="0" presId="urn:microsoft.com/office/officeart/2005/8/layout/hierarchy2"/>
    <dgm:cxn modelId="{FF372394-F762-46EA-BB04-E1F27A531E8D}" type="presParOf" srcId="{19C3A701-537C-467F-A80B-D27A86D78AE0}" destId="{EABE1B77-B7B7-4427-83F5-7C335D08F603}" srcOrd="14" destOrd="0" presId="urn:microsoft.com/office/officeart/2005/8/layout/hierarchy2"/>
    <dgm:cxn modelId="{F3422AE9-E3FE-457B-A3BE-A8C502C95E69}" type="presParOf" srcId="{EABE1B77-B7B7-4427-83F5-7C335D08F603}" destId="{D817C3CA-6D77-4990-879D-668C13F06FD0}" srcOrd="0" destOrd="0" presId="urn:microsoft.com/office/officeart/2005/8/layout/hierarchy2"/>
    <dgm:cxn modelId="{9D42BE2B-DF4D-4B92-ABC3-1A944D9D554E}" type="presParOf" srcId="{19C3A701-537C-467F-A80B-D27A86D78AE0}" destId="{D5BD8B50-51C8-4BAB-8D76-301D25D5935E}" srcOrd="15" destOrd="0" presId="urn:microsoft.com/office/officeart/2005/8/layout/hierarchy2"/>
    <dgm:cxn modelId="{89AFC99F-CBF4-4839-8966-472C4865BA9E}" type="presParOf" srcId="{D5BD8B50-51C8-4BAB-8D76-301D25D5935E}" destId="{B9315396-C397-49A1-8FB8-98D94C5B99F3}" srcOrd="0" destOrd="0" presId="urn:microsoft.com/office/officeart/2005/8/layout/hierarchy2"/>
    <dgm:cxn modelId="{F90247BB-7859-4994-B852-B795BB2A50AE}" type="presParOf" srcId="{D5BD8B50-51C8-4BAB-8D76-301D25D5935E}" destId="{E971D549-BEED-4D0D-94AC-6A11A43E4ACC}" srcOrd="1" destOrd="0" presId="urn:microsoft.com/office/officeart/2005/8/layout/hierarchy2"/>
    <dgm:cxn modelId="{11FB802E-74F2-4808-8AD4-B9A6E46EB307}" type="presParOf" srcId="{19C3A701-537C-467F-A80B-D27A86D78AE0}" destId="{107FF7B0-B1D2-4E48-A53E-60C490736007}" srcOrd="16" destOrd="0" presId="urn:microsoft.com/office/officeart/2005/8/layout/hierarchy2"/>
    <dgm:cxn modelId="{AD6833DD-AEE5-457D-900C-51ABF68A25A5}" type="presParOf" srcId="{107FF7B0-B1D2-4E48-A53E-60C490736007}" destId="{D4E1F616-3E77-459A-AEE1-AAD83B525EFA}" srcOrd="0" destOrd="0" presId="urn:microsoft.com/office/officeart/2005/8/layout/hierarchy2"/>
    <dgm:cxn modelId="{5B93A803-64C3-4B40-AAAE-BE2B2AB6C1B1}" type="presParOf" srcId="{19C3A701-537C-467F-A80B-D27A86D78AE0}" destId="{FC9A1BEC-27AE-491C-B9E4-267546E77BE8}" srcOrd="17" destOrd="0" presId="urn:microsoft.com/office/officeart/2005/8/layout/hierarchy2"/>
    <dgm:cxn modelId="{D7A33A8E-6385-4E36-B5E3-EFE46C8796C0}" type="presParOf" srcId="{FC9A1BEC-27AE-491C-B9E4-267546E77BE8}" destId="{2985040E-45E6-40F4-A059-76BBD9B9B81E}" srcOrd="0" destOrd="0" presId="urn:microsoft.com/office/officeart/2005/8/layout/hierarchy2"/>
    <dgm:cxn modelId="{170F9624-6FE6-4CB0-8A43-1653F2E339A8}" type="presParOf" srcId="{FC9A1BEC-27AE-491C-B9E4-267546E77BE8}" destId="{A6260AA0-3529-4113-9DE0-477FE7938D41}" srcOrd="1" destOrd="0" presId="urn:microsoft.com/office/officeart/2005/8/layout/hierarchy2"/>
    <dgm:cxn modelId="{F42C7D50-DC2E-4240-B845-EA3EA2F0137A}" type="presParOf" srcId="{19C3A701-537C-467F-A80B-D27A86D78AE0}" destId="{7517CAD7-2A79-4F89-96C9-B40506F96C9F}" srcOrd="18" destOrd="0" presId="urn:microsoft.com/office/officeart/2005/8/layout/hierarchy2"/>
    <dgm:cxn modelId="{9E31BC9D-60E7-447B-8B0D-9CE5E0F61CDC}" type="presParOf" srcId="{7517CAD7-2A79-4F89-96C9-B40506F96C9F}" destId="{C6142C2F-92D3-435B-AB4C-F2054A421187}" srcOrd="0" destOrd="0" presId="urn:microsoft.com/office/officeart/2005/8/layout/hierarchy2"/>
    <dgm:cxn modelId="{ED16F6D8-E9FA-41D9-9DF7-5A907616674C}" type="presParOf" srcId="{19C3A701-537C-467F-A80B-D27A86D78AE0}" destId="{11A4074C-84C7-4ABC-AE3B-24CCA414CE71}" srcOrd="19" destOrd="0" presId="urn:microsoft.com/office/officeart/2005/8/layout/hierarchy2"/>
    <dgm:cxn modelId="{4CCE06FA-8AE0-46FB-A044-3BA7B6D7C903}" type="presParOf" srcId="{11A4074C-84C7-4ABC-AE3B-24CCA414CE71}" destId="{7D69B5EE-6550-4CF2-94A6-AF326E213F7F}" srcOrd="0" destOrd="0" presId="urn:microsoft.com/office/officeart/2005/8/layout/hierarchy2"/>
    <dgm:cxn modelId="{8EC98030-C195-42D1-9DD2-49F326EEA6A1}" type="presParOf" srcId="{11A4074C-84C7-4ABC-AE3B-24CCA414CE71}" destId="{971058AD-A904-4EB6-A92B-23E812BB3BA0}" srcOrd="1" destOrd="0" presId="urn:microsoft.com/office/officeart/2005/8/layout/hierarchy2"/>
    <dgm:cxn modelId="{8A0EC8BA-E68D-4CAD-9B34-D04D2F4FD603}" type="presParOf" srcId="{19C3A701-537C-467F-A80B-D27A86D78AE0}" destId="{8FEA07A3-18CA-4800-9ACD-23CE2D4A6C53}" srcOrd="20" destOrd="0" presId="urn:microsoft.com/office/officeart/2005/8/layout/hierarchy2"/>
    <dgm:cxn modelId="{45BFA8DD-B704-482C-B8E4-36BDD5255EBA}" type="presParOf" srcId="{8FEA07A3-18CA-4800-9ACD-23CE2D4A6C53}" destId="{2C55FA82-3EAB-455D-9FCF-766FA82620E0}" srcOrd="0" destOrd="0" presId="urn:microsoft.com/office/officeart/2005/8/layout/hierarchy2"/>
    <dgm:cxn modelId="{4D760C24-ABE6-4B24-8EAF-E1FA21FEFCB2}" type="presParOf" srcId="{19C3A701-537C-467F-A80B-D27A86D78AE0}" destId="{DED8F0BA-E1BF-4BC4-A69D-AF79B00E16DE}" srcOrd="21" destOrd="0" presId="urn:microsoft.com/office/officeart/2005/8/layout/hierarchy2"/>
    <dgm:cxn modelId="{22978610-7504-44CE-8ECE-44D3AD9EAAFD}" type="presParOf" srcId="{DED8F0BA-E1BF-4BC4-A69D-AF79B00E16DE}" destId="{9D6C952E-BB49-404E-ACA8-AD9A2304D55D}" srcOrd="0" destOrd="0" presId="urn:microsoft.com/office/officeart/2005/8/layout/hierarchy2"/>
    <dgm:cxn modelId="{47804253-1932-496D-9D96-83F119A4DC0E}"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76297" y="619329"/>
          <a:ext cx="1810701" cy="1075915"/>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107809" y="650841"/>
        <a:ext cx="1747677" cy="1012891"/>
      </dsp:txXfrm>
    </dsp:sp>
    <dsp:sp modelId="{19760802-6025-4389-A446-B33FFF7539BE}">
      <dsp:nvSpPr>
        <dsp:cNvPr id="0" name=""/>
        <dsp:cNvSpPr/>
      </dsp:nvSpPr>
      <dsp:spPr>
        <a:xfrm rot="18684046">
          <a:off x="1747182" y="805786"/>
          <a:ext cx="825660" cy="83671"/>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39370" y="826981"/>
        <a:ext cx="41283" cy="41283"/>
      </dsp:txXfrm>
    </dsp:sp>
    <dsp:sp modelId="{07C720A3-711F-4488-9CA3-31705832902C}">
      <dsp:nvSpPr>
        <dsp:cNvPr id="0" name=""/>
        <dsp:cNvSpPr/>
      </dsp:nvSpPr>
      <dsp:spPr>
        <a:xfrm>
          <a:off x="2433026" y="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4538" y="31512"/>
        <a:ext cx="2088807" cy="1012891"/>
      </dsp:txXfrm>
    </dsp:sp>
    <dsp:sp modelId="{0DD02BBE-684F-4AB1-9C32-253097B50AB9}">
      <dsp:nvSpPr>
        <dsp:cNvPr id="0" name=""/>
        <dsp:cNvSpPr/>
      </dsp:nvSpPr>
      <dsp:spPr>
        <a:xfrm rot="2790488">
          <a:off x="1758583" y="1414287"/>
          <a:ext cx="823837" cy="83671"/>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49906" y="1435527"/>
        <a:ext cx="41191" cy="41191"/>
      </dsp:txXfrm>
    </dsp:sp>
    <dsp:sp modelId="{AF78A59C-19BA-4B42-9CA0-312366A87026}">
      <dsp:nvSpPr>
        <dsp:cNvPr id="0" name=""/>
        <dsp:cNvSpPr/>
      </dsp:nvSpPr>
      <dsp:spPr>
        <a:xfrm>
          <a:off x="2454006" y="121700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518" y="1248512"/>
        <a:ext cx="2088807" cy="1012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3822" y="1282246"/>
          <a:ext cx="1390244" cy="1510030"/>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124541" y="1322965"/>
        <a:ext cx="1308806" cy="1428592"/>
      </dsp:txXfrm>
    </dsp:sp>
    <dsp:sp modelId="{02F5DDF3-033E-47A1-B925-F03ACB1FD007}">
      <dsp:nvSpPr>
        <dsp:cNvPr id="0" name=""/>
        <dsp:cNvSpPr/>
      </dsp:nvSpPr>
      <dsp:spPr>
        <a:xfrm rot="17464350">
          <a:off x="826881" y="1088720"/>
          <a:ext cx="2021029" cy="11206"/>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86870" y="1043797"/>
        <a:ext cx="101051" cy="101051"/>
      </dsp:txXfrm>
    </dsp:sp>
    <dsp:sp modelId="{58DE4184-C8DC-417E-8604-697D60F26CB5}">
      <dsp:nvSpPr>
        <dsp:cNvPr id="0" name=""/>
        <dsp:cNvSpPr/>
      </dsp:nvSpPr>
      <dsp:spPr>
        <a:xfrm>
          <a:off x="2200725" y="10633"/>
          <a:ext cx="3527049" cy="28150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208970" y="18878"/>
        <a:ext cx="3510559" cy="265013"/>
      </dsp:txXfrm>
    </dsp:sp>
    <dsp:sp modelId="{C75A190C-B2FC-4D86-8A6F-0976DBF29E64}">
      <dsp:nvSpPr>
        <dsp:cNvPr id="0" name=""/>
        <dsp:cNvSpPr/>
      </dsp:nvSpPr>
      <dsp:spPr>
        <a:xfrm rot="17701173">
          <a:off x="974063" y="1246514"/>
          <a:ext cx="1732896" cy="11206"/>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97188" y="1208795"/>
        <a:ext cx="86644" cy="86644"/>
      </dsp:txXfrm>
    </dsp:sp>
    <dsp:sp modelId="{BCA7A0C7-D2E2-4763-9C48-7F28CBD4EB53}">
      <dsp:nvSpPr>
        <dsp:cNvPr id="0" name=""/>
        <dsp:cNvSpPr/>
      </dsp:nvSpPr>
      <dsp:spPr>
        <a:xfrm>
          <a:off x="2206955" y="322980"/>
          <a:ext cx="3527049" cy="2879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215390" y="331415"/>
        <a:ext cx="3510179" cy="271117"/>
      </dsp:txXfrm>
    </dsp:sp>
    <dsp:sp modelId="{F22A4AAA-C230-46B9-A171-656340FE2F8E}">
      <dsp:nvSpPr>
        <dsp:cNvPr id="0" name=""/>
        <dsp:cNvSpPr/>
      </dsp:nvSpPr>
      <dsp:spPr>
        <a:xfrm rot="18088256">
          <a:off x="1138598" y="1432993"/>
          <a:ext cx="1403825" cy="11206"/>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05415" y="1403500"/>
        <a:ext cx="70191" cy="70191"/>
      </dsp:txXfrm>
    </dsp:sp>
    <dsp:sp modelId="{00D8189D-3712-4B56-BE67-90F471B769BE}">
      <dsp:nvSpPr>
        <dsp:cNvPr id="0" name=""/>
        <dsp:cNvSpPr/>
      </dsp:nvSpPr>
      <dsp:spPr>
        <a:xfrm>
          <a:off x="2206955" y="650104"/>
          <a:ext cx="3527049" cy="37965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218075" y="661224"/>
        <a:ext cx="3504809" cy="357412"/>
      </dsp:txXfrm>
    </dsp:sp>
    <dsp:sp modelId="{A5F4F55E-0802-4698-842D-69D7B53C1C1F}">
      <dsp:nvSpPr>
        <dsp:cNvPr id="0" name=""/>
        <dsp:cNvSpPr/>
      </dsp:nvSpPr>
      <dsp:spPr>
        <a:xfrm rot="18821519">
          <a:off x="1310032" y="1648088"/>
          <a:ext cx="1060957" cy="11206"/>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3987" y="1627167"/>
        <a:ext cx="53047" cy="53047"/>
      </dsp:txXfrm>
    </dsp:sp>
    <dsp:sp modelId="{52BB4600-BA72-4AE1-9DA2-75CC72B6A2AB}">
      <dsp:nvSpPr>
        <dsp:cNvPr id="0" name=""/>
        <dsp:cNvSpPr/>
      </dsp:nvSpPr>
      <dsp:spPr>
        <a:xfrm>
          <a:off x="2206955" y="1068894"/>
          <a:ext cx="3527049" cy="40245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218742" y="1080681"/>
        <a:ext cx="3503475" cy="378879"/>
      </dsp:txXfrm>
    </dsp:sp>
    <dsp:sp modelId="{A09A0747-9CDB-4FEF-80B9-AF8AB245B603}">
      <dsp:nvSpPr>
        <dsp:cNvPr id="0" name=""/>
        <dsp:cNvSpPr/>
      </dsp:nvSpPr>
      <dsp:spPr>
        <a:xfrm rot="20087236">
          <a:off x="1435480" y="1859122"/>
          <a:ext cx="810062" cy="11206"/>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0259" y="1844474"/>
        <a:ext cx="40503" cy="40503"/>
      </dsp:txXfrm>
    </dsp:sp>
    <dsp:sp modelId="{86FF2C64-20DF-474A-B757-D11FBEC159C5}">
      <dsp:nvSpPr>
        <dsp:cNvPr id="0" name=""/>
        <dsp:cNvSpPr/>
      </dsp:nvSpPr>
      <dsp:spPr>
        <a:xfrm>
          <a:off x="2206955" y="1510485"/>
          <a:ext cx="3527049" cy="36341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217599" y="1521129"/>
        <a:ext cx="3505761" cy="342122"/>
      </dsp:txXfrm>
    </dsp:sp>
    <dsp:sp modelId="{C58A2E8B-56A4-49F3-88F5-1CB85C4EF133}">
      <dsp:nvSpPr>
        <dsp:cNvPr id="0" name=""/>
        <dsp:cNvSpPr/>
      </dsp:nvSpPr>
      <dsp:spPr>
        <a:xfrm rot="293333">
          <a:off x="1472728" y="2063001"/>
          <a:ext cx="735565" cy="11206"/>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2122" y="2050215"/>
        <a:ext cx="36778" cy="36778"/>
      </dsp:txXfrm>
    </dsp:sp>
    <dsp:sp modelId="{0407EAA6-7697-4C64-B287-26FCF2CCE7BD}">
      <dsp:nvSpPr>
        <dsp:cNvPr id="0" name=""/>
        <dsp:cNvSpPr/>
      </dsp:nvSpPr>
      <dsp:spPr>
        <a:xfrm>
          <a:off x="2206955" y="1913032"/>
          <a:ext cx="3527049" cy="373831"/>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217904" y="1923981"/>
        <a:ext cx="3505151" cy="351933"/>
      </dsp:txXfrm>
    </dsp:sp>
    <dsp:sp modelId="{93300409-ABD4-4D41-BDF4-526FBDA15543}">
      <dsp:nvSpPr>
        <dsp:cNvPr id="0" name=""/>
        <dsp:cNvSpPr/>
      </dsp:nvSpPr>
      <dsp:spPr>
        <a:xfrm rot="1908248">
          <a:off x="1409325" y="2258900"/>
          <a:ext cx="862370" cy="11206"/>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8951" y="2242943"/>
        <a:ext cx="43118" cy="43118"/>
      </dsp:txXfrm>
    </dsp:sp>
    <dsp:sp modelId="{A2C96172-BC8B-4A57-953B-85851613314B}">
      <dsp:nvSpPr>
        <dsp:cNvPr id="0" name=""/>
        <dsp:cNvSpPr/>
      </dsp:nvSpPr>
      <dsp:spPr>
        <a:xfrm>
          <a:off x="2206955" y="2326001"/>
          <a:ext cx="3527049" cy="3314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216664" y="2335710"/>
        <a:ext cx="3507631" cy="312069"/>
      </dsp:txXfrm>
    </dsp:sp>
    <dsp:sp modelId="{EABE1B77-B7B7-4427-83F5-7C335D08F603}">
      <dsp:nvSpPr>
        <dsp:cNvPr id="0" name=""/>
        <dsp:cNvSpPr/>
      </dsp:nvSpPr>
      <dsp:spPr>
        <a:xfrm rot="2972691">
          <a:off x="1275753" y="2461390"/>
          <a:ext cx="1129516" cy="11206"/>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2273" y="2438755"/>
        <a:ext cx="56475" cy="56475"/>
      </dsp:txXfrm>
    </dsp:sp>
    <dsp:sp modelId="{B9315396-C397-49A1-8FB8-98D94C5B99F3}">
      <dsp:nvSpPr>
        <dsp:cNvPr id="0" name=""/>
        <dsp:cNvSpPr/>
      </dsp:nvSpPr>
      <dsp:spPr>
        <a:xfrm>
          <a:off x="2206955" y="2696626"/>
          <a:ext cx="3527049" cy="40019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218676" y="2708347"/>
        <a:ext cx="3503607" cy="376757"/>
      </dsp:txXfrm>
    </dsp:sp>
    <dsp:sp modelId="{107FF7B0-B1D2-4E48-A53E-60C490736007}">
      <dsp:nvSpPr>
        <dsp:cNvPr id="0" name=""/>
        <dsp:cNvSpPr/>
      </dsp:nvSpPr>
      <dsp:spPr>
        <a:xfrm rot="3637546">
          <a:off x="1093445" y="2682677"/>
          <a:ext cx="1494131" cy="11206"/>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803157" y="2650926"/>
        <a:ext cx="74706" cy="74706"/>
      </dsp:txXfrm>
    </dsp:sp>
    <dsp:sp modelId="{2985040E-45E6-40F4-A059-76BBD9B9B81E}">
      <dsp:nvSpPr>
        <dsp:cNvPr id="0" name=""/>
        <dsp:cNvSpPr/>
      </dsp:nvSpPr>
      <dsp:spPr>
        <a:xfrm>
          <a:off x="2206955" y="3135962"/>
          <a:ext cx="3528714" cy="4066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218866" y="3147873"/>
        <a:ext cx="3504892" cy="382850"/>
      </dsp:txXfrm>
    </dsp:sp>
    <dsp:sp modelId="{7517CAD7-2A79-4F89-96C9-B40506F96C9F}">
      <dsp:nvSpPr>
        <dsp:cNvPr id="0" name=""/>
        <dsp:cNvSpPr/>
      </dsp:nvSpPr>
      <dsp:spPr>
        <a:xfrm rot="3993797">
          <a:off x="919184" y="2876975"/>
          <a:ext cx="1842653" cy="11206"/>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1794444" y="2836511"/>
        <a:ext cx="92132" cy="92132"/>
      </dsp:txXfrm>
    </dsp:sp>
    <dsp:sp modelId="{7D69B5EE-6550-4CF2-94A6-AF326E213F7F}">
      <dsp:nvSpPr>
        <dsp:cNvPr id="0" name=""/>
        <dsp:cNvSpPr/>
      </dsp:nvSpPr>
      <dsp:spPr>
        <a:xfrm>
          <a:off x="2206955" y="3581772"/>
          <a:ext cx="3527519" cy="29224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215515" y="3590332"/>
        <a:ext cx="3510399" cy="275125"/>
      </dsp:txXfrm>
    </dsp:sp>
    <dsp:sp modelId="{8FEA07A3-18CA-4800-9ACD-23CE2D4A6C53}">
      <dsp:nvSpPr>
        <dsp:cNvPr id="0" name=""/>
        <dsp:cNvSpPr/>
      </dsp:nvSpPr>
      <dsp:spPr>
        <a:xfrm rot="4165619">
          <a:off x="782327" y="3030153"/>
          <a:ext cx="2133023" cy="11206"/>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1795513" y="2982430"/>
        <a:ext cx="106651" cy="106651"/>
      </dsp:txXfrm>
    </dsp:sp>
    <dsp:sp modelId="{9D6C952E-BB49-404E-ACA8-AD9A2304D55D}">
      <dsp:nvSpPr>
        <dsp:cNvPr id="0" name=""/>
        <dsp:cNvSpPr/>
      </dsp:nvSpPr>
      <dsp:spPr>
        <a:xfrm rot="10800000" flipV="1">
          <a:off x="2223612" y="3896498"/>
          <a:ext cx="3488841" cy="27550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231681" y="3904567"/>
        <a:ext cx="3472703" cy="259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0.07726</cdr:x>
      <cdr:y>0.02527</cdr:y>
    </cdr:from>
    <cdr:to>
      <cdr:x>0.74344</cdr:x>
      <cdr:y>0.248</cdr:y>
    </cdr:to>
    <cdr:sp macro="" textlink="">
      <cdr:nvSpPr>
        <cdr:cNvPr id="3" name="TextBox 2"/>
        <cdr:cNvSpPr txBox="1"/>
      </cdr:nvSpPr>
      <cdr:spPr>
        <a:xfrm xmlns:a="http://schemas.openxmlformats.org/drawingml/2006/main">
          <a:off x="456995" y="90260"/>
          <a:ext cx="3940470" cy="79556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r>
            <a:rPr lang="ru-RU" sz="1200" b="1" i="0" baseline="0">
              <a:effectLst/>
              <a:latin typeface="Times New Roman" pitchFamily="18" charset="0"/>
              <a:ea typeface="+mn-ea"/>
              <a:cs typeface="Times New Roman" pitchFamily="18" charset="0"/>
            </a:rPr>
            <a:t>Численность безработных граждан, </a:t>
          </a:r>
          <a:endParaRPr lang="ru-RU" sz="1200" b="1">
            <a:effectLst/>
            <a:latin typeface="Times New Roman" pitchFamily="18" charset="0"/>
            <a:cs typeface="Times New Roman" pitchFamily="18" charset="0"/>
          </a:endParaRPr>
        </a:p>
        <a:p xmlns:a="http://schemas.openxmlformats.org/drawingml/2006/main">
          <a:pPr algn="ctr" rtl="0"/>
          <a:r>
            <a:rPr lang="ru-RU" sz="1200" b="1" i="0" baseline="0">
              <a:effectLst/>
              <a:latin typeface="Times New Roman" pitchFamily="18" charset="0"/>
              <a:ea typeface="+mn-ea"/>
              <a:cs typeface="Times New Roman" pitchFamily="18" charset="0"/>
            </a:rPr>
            <a:t>зарегистрированных на территории Березовского района по состоянию на 01.04.2024 года</a:t>
          </a:r>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dr:relSizeAnchor xmlns:cdr="http://schemas.openxmlformats.org/drawingml/2006/chartDrawing">
    <cdr:from>
      <cdr:x>0.15034</cdr:x>
      <cdr:y>0.02564</cdr:y>
    </cdr:from>
    <cdr:to>
      <cdr:x>0.66332</cdr:x>
      <cdr:y>0.17949</cdr:y>
    </cdr:to>
    <cdr:sp macro="" textlink="">
      <cdr:nvSpPr>
        <cdr:cNvPr id="6" name="TextBox 2"/>
        <cdr:cNvSpPr txBox="1"/>
      </cdr:nvSpPr>
      <cdr:spPr>
        <a:xfrm xmlns:a="http://schemas.openxmlformats.org/drawingml/2006/main">
          <a:off x="1284494" y="114295"/>
          <a:ext cx="4382881" cy="68581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C345-2BEE-4940-99EA-D24A76DD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7484</TotalTime>
  <Pages>76</Pages>
  <Words>22908</Words>
  <Characters>130576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Новьюхова Светлана Владимировна</cp:lastModifiedBy>
  <cp:revision>500</cp:revision>
  <cp:lastPrinted>2024-03-12T05:48:00Z</cp:lastPrinted>
  <dcterms:created xsi:type="dcterms:W3CDTF">2023-07-07T11:13:00Z</dcterms:created>
  <dcterms:modified xsi:type="dcterms:W3CDTF">2024-04-25T11:29:00Z</dcterms:modified>
</cp:coreProperties>
</file>