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AC" w:rsidRDefault="007470AC" w:rsidP="00FE63B9">
      <w:pPr>
        <w:tabs>
          <w:tab w:val="left" w:pos="4111"/>
          <w:tab w:val="left" w:pos="6096"/>
        </w:tabs>
        <w:ind w:right="21"/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Berezovo" style="position:absolute;left:0;text-align:left;margin-left:3in;margin-top:-9pt;width:1in;height:1in;z-index:251658240;visibility:visible">
            <v:imagedata r:id="rId7" o:title=""/>
            <w10:wrap type="topAndBottom"/>
          </v:shape>
        </w:pict>
      </w:r>
      <w:r>
        <w:rPr>
          <w:noProof/>
          <w:sz w:val="28"/>
          <w:szCs w:val="28"/>
        </w:rPr>
        <w:t xml:space="preserve"> </w:t>
      </w:r>
      <w:r>
        <w:rPr>
          <w:b/>
          <w:sz w:val="36"/>
          <w:szCs w:val="36"/>
        </w:rPr>
        <w:t xml:space="preserve">АДМИНИСТРАЦИЯ БЕРЕЗОВСКОГО РАЙОНА </w:t>
      </w:r>
    </w:p>
    <w:p w:rsidR="007470AC" w:rsidRDefault="007470AC" w:rsidP="005D34F8">
      <w:pPr>
        <w:jc w:val="center"/>
        <w:rPr>
          <w:sz w:val="16"/>
          <w:szCs w:val="16"/>
        </w:rPr>
      </w:pPr>
    </w:p>
    <w:p w:rsidR="007470AC" w:rsidRDefault="007470AC" w:rsidP="005D34F8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ЮГРЫ </w:t>
      </w:r>
    </w:p>
    <w:p w:rsidR="007470AC" w:rsidRPr="007855DF" w:rsidRDefault="007470AC" w:rsidP="005D34F8">
      <w:pPr>
        <w:tabs>
          <w:tab w:val="left" w:pos="720"/>
        </w:tabs>
        <w:jc w:val="center"/>
      </w:pPr>
    </w:p>
    <w:p w:rsidR="007470AC" w:rsidRDefault="007470AC" w:rsidP="005D34F8">
      <w:pPr>
        <w:jc w:val="center"/>
        <w:rPr>
          <w:sz w:val="16"/>
          <w:szCs w:val="16"/>
        </w:rPr>
      </w:pPr>
      <w:r>
        <w:rPr>
          <w:b/>
          <w:sz w:val="36"/>
          <w:szCs w:val="36"/>
        </w:rPr>
        <w:t xml:space="preserve">ПОСТАНОВЛЕНИЕ  </w:t>
      </w:r>
    </w:p>
    <w:p w:rsidR="007470AC" w:rsidRPr="00447D8D" w:rsidRDefault="007470AC" w:rsidP="005D34F8">
      <w:pPr>
        <w:rPr>
          <w:sz w:val="16"/>
          <w:szCs w:val="16"/>
        </w:rPr>
      </w:pPr>
    </w:p>
    <w:p w:rsidR="007470AC" w:rsidRDefault="007470AC" w:rsidP="005D34F8">
      <w:pPr>
        <w:ind w:left="-720"/>
        <w:jc w:val="both"/>
        <w:rPr>
          <w:sz w:val="28"/>
        </w:rPr>
      </w:pPr>
      <w:r>
        <w:rPr>
          <w:sz w:val="28"/>
        </w:rPr>
        <w:t xml:space="preserve">          От 02.12. 201</w:t>
      </w:r>
      <w:r w:rsidRPr="005E74D2">
        <w:rPr>
          <w:sz w:val="28"/>
        </w:rPr>
        <w:t>3</w:t>
      </w:r>
      <w:r>
        <w:rPr>
          <w:sz w:val="28"/>
        </w:rPr>
        <w:t xml:space="preserve">                              </w:t>
      </w:r>
      <w:r w:rsidRPr="004C4FB5">
        <w:rPr>
          <w:sz w:val="28"/>
        </w:rPr>
        <w:t xml:space="preserve">  </w:t>
      </w:r>
      <w:r>
        <w:rPr>
          <w:sz w:val="28"/>
        </w:rPr>
        <w:t xml:space="preserve">     </w:t>
      </w:r>
      <w:r w:rsidRPr="005E74D2">
        <w:rPr>
          <w:sz w:val="28"/>
        </w:rPr>
        <w:t xml:space="preserve">    </w:t>
      </w:r>
      <w:r w:rsidRPr="004C4FB5">
        <w:rPr>
          <w:sz w:val="28"/>
        </w:rPr>
        <w:t xml:space="preserve"> </w:t>
      </w:r>
      <w:r w:rsidRPr="005E74D2">
        <w:rPr>
          <w:sz w:val="28"/>
        </w:rPr>
        <w:t xml:space="preserve">           </w:t>
      </w:r>
      <w:r>
        <w:rPr>
          <w:sz w:val="28"/>
        </w:rPr>
        <w:t xml:space="preserve">     </w:t>
      </w:r>
      <w:r w:rsidRPr="007855DF">
        <w:rPr>
          <w:sz w:val="28"/>
        </w:rPr>
        <w:t xml:space="preserve">     </w:t>
      </w:r>
      <w:r w:rsidRPr="005E74D2">
        <w:rPr>
          <w:sz w:val="28"/>
        </w:rPr>
        <w:t xml:space="preserve">    </w:t>
      </w:r>
      <w:r>
        <w:rPr>
          <w:sz w:val="28"/>
        </w:rPr>
        <w:t xml:space="preserve">            </w:t>
      </w:r>
      <w:r w:rsidRPr="005E74D2">
        <w:rPr>
          <w:sz w:val="28"/>
        </w:rPr>
        <w:t xml:space="preserve"> </w:t>
      </w:r>
      <w:r>
        <w:rPr>
          <w:sz w:val="28"/>
        </w:rPr>
        <w:t xml:space="preserve">         №1757</w:t>
      </w:r>
    </w:p>
    <w:p w:rsidR="007470AC" w:rsidRDefault="007470AC" w:rsidP="005D34F8">
      <w:pPr>
        <w:spacing w:line="480" w:lineRule="auto"/>
        <w:jc w:val="both"/>
        <w:rPr>
          <w:sz w:val="28"/>
        </w:rPr>
      </w:pPr>
      <w:r>
        <w:rPr>
          <w:sz w:val="28"/>
        </w:rPr>
        <w:t>пгт. Березово</w:t>
      </w:r>
    </w:p>
    <w:p w:rsidR="007470AC" w:rsidRPr="0046684C" w:rsidRDefault="007470AC" w:rsidP="005D34F8">
      <w:pPr>
        <w:rPr>
          <w:bCs/>
          <w:sz w:val="28"/>
        </w:rPr>
      </w:pPr>
      <w:r w:rsidRPr="0046684C">
        <w:rPr>
          <w:bCs/>
          <w:sz w:val="28"/>
        </w:rPr>
        <w:t xml:space="preserve">О муниципальной программе </w:t>
      </w:r>
    </w:p>
    <w:p w:rsidR="007470AC" w:rsidRPr="0046684C" w:rsidRDefault="007470AC" w:rsidP="005D34F8">
      <w:pPr>
        <w:rPr>
          <w:bCs/>
          <w:sz w:val="28"/>
        </w:rPr>
      </w:pPr>
      <w:r w:rsidRPr="0046684C">
        <w:rPr>
          <w:bCs/>
          <w:sz w:val="28"/>
        </w:rPr>
        <w:t xml:space="preserve">«Социально-экономическое развитие коренных </w:t>
      </w:r>
    </w:p>
    <w:p w:rsidR="007470AC" w:rsidRPr="0046684C" w:rsidRDefault="007470AC" w:rsidP="005D34F8">
      <w:pPr>
        <w:rPr>
          <w:bCs/>
          <w:sz w:val="28"/>
        </w:rPr>
      </w:pPr>
      <w:r w:rsidRPr="0046684C">
        <w:rPr>
          <w:bCs/>
          <w:sz w:val="28"/>
        </w:rPr>
        <w:t>малочисленных народов Севера Березовского района</w:t>
      </w:r>
    </w:p>
    <w:p w:rsidR="007470AC" w:rsidRPr="0046684C" w:rsidRDefault="007470AC" w:rsidP="005D34F8">
      <w:pPr>
        <w:spacing w:line="480" w:lineRule="auto"/>
        <w:rPr>
          <w:bCs/>
          <w:sz w:val="28"/>
        </w:rPr>
      </w:pPr>
      <w:r w:rsidRPr="0046684C">
        <w:rPr>
          <w:bCs/>
          <w:sz w:val="28"/>
        </w:rPr>
        <w:t xml:space="preserve">на 2014 – 2018 годы»  </w:t>
      </w:r>
    </w:p>
    <w:p w:rsidR="007470AC" w:rsidRDefault="007470AC" w:rsidP="005D34F8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6"/>
        </w:rPr>
        <w:t xml:space="preserve">      </w:t>
      </w:r>
      <w:r>
        <w:rPr>
          <w:color w:val="000000"/>
          <w:spacing w:val="6"/>
          <w:sz w:val="28"/>
          <w:szCs w:val="26"/>
        </w:rPr>
        <w:tab/>
        <w:t xml:space="preserve">В целях реализации Федерального закона от 06 октября 2003 года                   №131-ФЗ «Об общих принципах организации местного самоуправления в Российской Федерации»; </w:t>
      </w:r>
      <w:r>
        <w:rPr>
          <w:sz w:val="28"/>
        </w:rPr>
        <w:t xml:space="preserve">Закона Ханты-Мансийского автономного округа – Югры от 31 января 2011 года № 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целевой программы Ханты-Мансийского автономного округа - Югры  от 19 октября 2010 года №266-п «Социально-экономическое развитие коренных малочисленных народов Севера Ханты-Мансийского автономного округа – Югры в 2011 – 2013 годах и на период до 2015 года»; </w:t>
      </w:r>
      <w:r>
        <w:rPr>
          <w:color w:val="000000"/>
          <w:spacing w:val="6"/>
          <w:sz w:val="28"/>
          <w:szCs w:val="26"/>
        </w:rPr>
        <w:t>Постановления Правительства Ханты-Мансийского автономного округа – Югры от 19 октября 2010 года №266-п «О целевой программе Ханты-Мансийского автономного округа – Югры «</w:t>
      </w:r>
      <w:r>
        <w:rPr>
          <w:sz w:val="28"/>
        </w:rPr>
        <w:t>Социально-экономическое развитие коренных малочисленных народов Севера Ханты-Мансийского автономного округа – Югры в 2011 – 2013 годах и на период до 2015 года»; Постановления Правительства Ханты-Мансийского автономного округа – Югры от  03 октября 2013 года №398-п «О</w:t>
      </w:r>
      <w:r w:rsidRPr="00885AA6">
        <w:rPr>
          <w:sz w:val="28"/>
        </w:rPr>
        <w:t xml:space="preserve"> </w:t>
      </w:r>
      <w:r>
        <w:rPr>
          <w:sz w:val="28"/>
        </w:rPr>
        <w:t xml:space="preserve">государственной программе Ханты-Мансийского автономного округа – Югры  «Социально-экономическое развитие коренных малочисленных народов Севера Ханты-Мансийского автономного округа – Югры на 2014 – 2020 годы»; </w:t>
      </w:r>
      <w:r>
        <w:rPr>
          <w:sz w:val="28"/>
          <w:szCs w:val="28"/>
        </w:rPr>
        <w:t xml:space="preserve">  Постановления администрации Березовского района от 09 октября 2013 годам № 1463 «Об утверждении порядков разработки, утверждения и реализации муниципальных и ведомственных целевых программ Березовского района, порядка проведения и критериев ежегодной оценки эффективности  реализации муниципальной программы Березовского района»:   </w:t>
      </w:r>
    </w:p>
    <w:p w:rsidR="007470AC" w:rsidRDefault="007470AC" w:rsidP="005D34F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    1. Утвердить муниципальную программу «Социально-экономическое развитие коренных малочисленных народов Севера Березовского района на 2014 – 2018 годы», согласно приложению к настоящему постановлению.</w:t>
      </w:r>
    </w:p>
    <w:p w:rsidR="007470AC" w:rsidRDefault="007470AC" w:rsidP="005D34F8">
      <w:pPr>
        <w:jc w:val="both"/>
        <w:rPr>
          <w:color w:val="000000"/>
          <w:spacing w:val="6"/>
          <w:sz w:val="28"/>
          <w:szCs w:val="26"/>
        </w:rPr>
      </w:pPr>
      <w:r>
        <w:rPr>
          <w:sz w:val="28"/>
        </w:rPr>
        <w:t xml:space="preserve"> </w:t>
      </w:r>
      <w:r>
        <w:rPr>
          <w:color w:val="000000"/>
          <w:spacing w:val="6"/>
          <w:sz w:val="28"/>
          <w:szCs w:val="26"/>
        </w:rPr>
        <w:t xml:space="preserve">        2. Опубликовать настоящее постановление в газете «Жизнь Югры» и разместить</w:t>
      </w:r>
      <w:r w:rsidRPr="00582822">
        <w:rPr>
          <w:color w:val="000000"/>
          <w:spacing w:val="6"/>
          <w:sz w:val="28"/>
          <w:szCs w:val="26"/>
        </w:rPr>
        <w:t xml:space="preserve"> </w:t>
      </w:r>
      <w:r>
        <w:rPr>
          <w:color w:val="000000"/>
          <w:spacing w:val="6"/>
          <w:sz w:val="28"/>
          <w:szCs w:val="26"/>
        </w:rPr>
        <w:t xml:space="preserve">на официальном веб-сайте органов местного самоуправления Березовского района.  </w:t>
      </w:r>
    </w:p>
    <w:p w:rsidR="007470AC" w:rsidRPr="00CF600E" w:rsidRDefault="007470AC" w:rsidP="005D34F8">
      <w:pPr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6"/>
        </w:rPr>
        <w:t xml:space="preserve">         3.  Настоящее постановление вступает в силу после его официального </w:t>
      </w:r>
      <w:r w:rsidRPr="00CF600E">
        <w:rPr>
          <w:color w:val="000000"/>
          <w:spacing w:val="6"/>
          <w:sz w:val="28"/>
          <w:szCs w:val="28"/>
        </w:rPr>
        <w:t>опубликования</w:t>
      </w:r>
      <w:r>
        <w:rPr>
          <w:color w:val="000000"/>
          <w:spacing w:val="6"/>
          <w:sz w:val="28"/>
          <w:szCs w:val="28"/>
        </w:rPr>
        <w:t xml:space="preserve"> и распространяется на правоотношения, возникшие с 1 января 2014 года</w:t>
      </w:r>
      <w:r w:rsidRPr="00CF600E">
        <w:rPr>
          <w:color w:val="000000"/>
          <w:spacing w:val="6"/>
          <w:sz w:val="28"/>
          <w:szCs w:val="28"/>
        </w:rPr>
        <w:t xml:space="preserve">. </w:t>
      </w:r>
    </w:p>
    <w:p w:rsidR="007470AC" w:rsidRPr="001D60C5" w:rsidRDefault="007470AC" w:rsidP="005D34F8">
      <w:pPr>
        <w:jc w:val="both"/>
        <w:rPr>
          <w:sz w:val="28"/>
          <w:szCs w:val="28"/>
        </w:rPr>
      </w:pPr>
      <w:r w:rsidRPr="00CF600E">
        <w:rPr>
          <w:sz w:val="28"/>
          <w:szCs w:val="28"/>
        </w:rPr>
        <w:t xml:space="preserve">       </w:t>
      </w:r>
      <w:r w:rsidRPr="001D6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</w:t>
      </w:r>
      <w:r w:rsidRPr="00CF60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F600E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настоящего</w:t>
      </w:r>
      <w:r w:rsidRPr="00CF600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CF600E">
        <w:rPr>
          <w:sz w:val="28"/>
          <w:szCs w:val="28"/>
        </w:rPr>
        <w:t xml:space="preserve"> возложить на заместителя главы администрации района по вопросам промышленности, транспорта и связи Максимова В.В.      </w:t>
      </w:r>
    </w:p>
    <w:p w:rsidR="007470AC" w:rsidRDefault="007470AC" w:rsidP="005D34F8">
      <w:pPr>
        <w:jc w:val="both"/>
        <w:rPr>
          <w:sz w:val="28"/>
          <w:szCs w:val="28"/>
        </w:rPr>
      </w:pPr>
    </w:p>
    <w:p w:rsidR="007470AC" w:rsidRDefault="007470AC" w:rsidP="005D34F8">
      <w:pPr>
        <w:jc w:val="both"/>
        <w:rPr>
          <w:sz w:val="28"/>
          <w:szCs w:val="28"/>
        </w:rPr>
      </w:pPr>
    </w:p>
    <w:p w:rsidR="007470AC" w:rsidRDefault="007470AC" w:rsidP="005D34F8">
      <w:pPr>
        <w:jc w:val="both"/>
        <w:rPr>
          <w:sz w:val="28"/>
          <w:szCs w:val="28"/>
        </w:rPr>
      </w:pPr>
    </w:p>
    <w:p w:rsidR="007470AC" w:rsidRDefault="007470AC" w:rsidP="005D34F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F600E">
        <w:rPr>
          <w:sz w:val="28"/>
          <w:szCs w:val="28"/>
        </w:rPr>
        <w:t xml:space="preserve">лава администрации района                 </w:t>
      </w:r>
      <w:r>
        <w:rPr>
          <w:sz w:val="28"/>
          <w:szCs w:val="28"/>
        </w:rPr>
        <w:t xml:space="preserve">      </w:t>
      </w:r>
      <w:r w:rsidRPr="00CF600E">
        <w:rPr>
          <w:sz w:val="28"/>
          <w:szCs w:val="28"/>
        </w:rPr>
        <w:t xml:space="preserve">    </w:t>
      </w:r>
      <w:r w:rsidRPr="00AB436D">
        <w:rPr>
          <w:sz w:val="28"/>
          <w:szCs w:val="28"/>
        </w:rPr>
        <w:t xml:space="preserve">      </w:t>
      </w:r>
      <w:r w:rsidRPr="00CF600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Pr="00CF600E">
        <w:rPr>
          <w:sz w:val="28"/>
          <w:szCs w:val="28"/>
        </w:rPr>
        <w:t xml:space="preserve">     Л.К. Коротун</w:t>
      </w:r>
    </w:p>
    <w:p w:rsidR="007470AC" w:rsidRDefault="007470AC" w:rsidP="005D34F8">
      <w:pPr>
        <w:jc w:val="both"/>
        <w:rPr>
          <w:sz w:val="28"/>
          <w:szCs w:val="28"/>
        </w:rPr>
      </w:pPr>
    </w:p>
    <w:p w:rsidR="007470AC" w:rsidRDefault="007470AC" w:rsidP="005D34F8">
      <w:pPr>
        <w:jc w:val="both"/>
        <w:rPr>
          <w:sz w:val="28"/>
          <w:szCs w:val="28"/>
        </w:rPr>
      </w:pPr>
    </w:p>
    <w:p w:rsidR="007470AC" w:rsidRDefault="007470AC" w:rsidP="005D34F8">
      <w:pPr>
        <w:jc w:val="both"/>
        <w:rPr>
          <w:sz w:val="28"/>
          <w:szCs w:val="28"/>
        </w:rPr>
      </w:pPr>
    </w:p>
    <w:p w:rsidR="007470AC" w:rsidRPr="00FA60C4" w:rsidRDefault="007470AC" w:rsidP="00FA60C4">
      <w:pPr>
        <w:pageBreakBefore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FA60C4">
        <w:rPr>
          <w:bCs/>
          <w:sz w:val="28"/>
          <w:szCs w:val="28"/>
        </w:rPr>
        <w:t xml:space="preserve">риложение к постановлению </w:t>
      </w:r>
    </w:p>
    <w:p w:rsidR="007470AC" w:rsidRPr="00FA60C4" w:rsidRDefault="007470AC" w:rsidP="005E08C5">
      <w:pPr>
        <w:shd w:val="clear" w:color="auto" w:fill="FFFFFF"/>
        <w:jc w:val="right"/>
        <w:rPr>
          <w:bCs/>
          <w:spacing w:val="-10"/>
          <w:sz w:val="28"/>
          <w:szCs w:val="28"/>
        </w:rPr>
      </w:pPr>
      <w:r w:rsidRPr="00FA60C4">
        <w:rPr>
          <w:bCs/>
          <w:spacing w:val="-10"/>
          <w:sz w:val="28"/>
          <w:szCs w:val="28"/>
        </w:rPr>
        <w:t>администрации Березовского района</w:t>
      </w:r>
    </w:p>
    <w:p w:rsidR="007470AC" w:rsidRDefault="007470AC" w:rsidP="00FA60C4">
      <w:pPr>
        <w:shd w:val="clear" w:color="auto" w:fill="FFFFFF"/>
        <w:jc w:val="right"/>
        <w:rPr>
          <w:bCs/>
          <w:spacing w:val="-10"/>
          <w:sz w:val="28"/>
          <w:szCs w:val="28"/>
        </w:rPr>
      </w:pPr>
      <w:r w:rsidRPr="00FA60C4">
        <w:rPr>
          <w:bCs/>
          <w:spacing w:val="-10"/>
          <w:sz w:val="28"/>
          <w:szCs w:val="28"/>
        </w:rPr>
        <w:t xml:space="preserve">от </w:t>
      </w:r>
      <w:r>
        <w:rPr>
          <w:bCs/>
          <w:spacing w:val="-10"/>
          <w:sz w:val="28"/>
          <w:szCs w:val="28"/>
        </w:rPr>
        <w:t xml:space="preserve"> «02» 12 2013 года  №1757</w:t>
      </w:r>
    </w:p>
    <w:p w:rsidR="007470AC" w:rsidRDefault="007470AC" w:rsidP="00FA60C4">
      <w:pPr>
        <w:shd w:val="clear" w:color="auto" w:fill="FFFFFF"/>
        <w:jc w:val="right"/>
        <w:rPr>
          <w:bCs/>
          <w:spacing w:val="-10"/>
          <w:sz w:val="28"/>
          <w:szCs w:val="28"/>
        </w:rPr>
      </w:pPr>
    </w:p>
    <w:p w:rsidR="007470AC" w:rsidRPr="00FA60C4" w:rsidRDefault="007470AC" w:rsidP="00FA60C4">
      <w:pPr>
        <w:shd w:val="clear" w:color="auto" w:fill="FFFFFF"/>
        <w:jc w:val="right"/>
        <w:rPr>
          <w:bCs/>
          <w:spacing w:val="-10"/>
          <w:sz w:val="28"/>
          <w:szCs w:val="28"/>
        </w:rPr>
      </w:pPr>
    </w:p>
    <w:p w:rsidR="007470AC" w:rsidRPr="000D7B3D" w:rsidRDefault="007470AC" w:rsidP="009B1114">
      <w:pPr>
        <w:shd w:val="clear" w:color="auto" w:fill="FFFFFF"/>
        <w:jc w:val="center"/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>Муниципальная программа</w:t>
      </w:r>
    </w:p>
    <w:p w:rsidR="007470AC" w:rsidRDefault="007470AC" w:rsidP="009B1114">
      <w:pPr>
        <w:jc w:val="center"/>
        <w:rPr>
          <w:sz w:val="28"/>
          <w:szCs w:val="28"/>
        </w:rPr>
      </w:pPr>
      <w:r w:rsidRPr="000D7B3D">
        <w:rPr>
          <w:sz w:val="28"/>
          <w:szCs w:val="28"/>
        </w:rPr>
        <w:t xml:space="preserve"> «Социально-экономическое развитие коренных</w:t>
      </w:r>
    </w:p>
    <w:p w:rsidR="007470AC" w:rsidRPr="000D7B3D" w:rsidRDefault="007470AC" w:rsidP="009B1114">
      <w:pPr>
        <w:jc w:val="center"/>
        <w:rPr>
          <w:sz w:val="28"/>
          <w:szCs w:val="28"/>
        </w:rPr>
      </w:pPr>
      <w:r w:rsidRPr="000D7B3D">
        <w:rPr>
          <w:sz w:val="28"/>
          <w:szCs w:val="28"/>
        </w:rPr>
        <w:t xml:space="preserve"> малочисленных народов Севера </w:t>
      </w:r>
      <w:r>
        <w:rPr>
          <w:sz w:val="28"/>
          <w:szCs w:val="28"/>
        </w:rPr>
        <w:t>Березовского района</w:t>
      </w:r>
      <w:r w:rsidRPr="000D7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7B3D">
        <w:rPr>
          <w:sz w:val="28"/>
          <w:szCs w:val="28"/>
        </w:rPr>
        <w:t xml:space="preserve"> </w:t>
      </w:r>
    </w:p>
    <w:p w:rsidR="007470AC" w:rsidRPr="000D7B3D" w:rsidRDefault="007470AC" w:rsidP="009B111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2014-2018</w:t>
      </w:r>
      <w:r w:rsidRPr="000D7B3D">
        <w:rPr>
          <w:sz w:val="28"/>
          <w:szCs w:val="28"/>
        </w:rPr>
        <w:t xml:space="preserve"> годы»</w:t>
      </w:r>
    </w:p>
    <w:p w:rsidR="007470AC" w:rsidRPr="000D7B3D" w:rsidRDefault="007470AC" w:rsidP="009B1114">
      <w:pPr>
        <w:shd w:val="clear" w:color="auto" w:fill="FFFFFF"/>
        <w:jc w:val="center"/>
        <w:rPr>
          <w:sz w:val="28"/>
          <w:szCs w:val="28"/>
        </w:rPr>
      </w:pPr>
      <w:r w:rsidRPr="000D7B3D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муниципальная программа</w:t>
      </w:r>
      <w:r w:rsidRPr="000D7B3D">
        <w:rPr>
          <w:sz w:val="28"/>
          <w:szCs w:val="28"/>
        </w:rPr>
        <w:t>)</w:t>
      </w:r>
    </w:p>
    <w:p w:rsidR="007470AC" w:rsidRDefault="007470AC" w:rsidP="009B1114">
      <w:pPr>
        <w:rPr>
          <w:sz w:val="16"/>
          <w:szCs w:val="16"/>
          <w:highlight w:val="green"/>
        </w:rPr>
      </w:pPr>
    </w:p>
    <w:p w:rsidR="007470AC" w:rsidRPr="00527DAC" w:rsidRDefault="007470AC" w:rsidP="009B1114">
      <w:pPr>
        <w:rPr>
          <w:sz w:val="16"/>
          <w:szCs w:val="16"/>
          <w:highlight w:val="green"/>
        </w:rPr>
      </w:pPr>
    </w:p>
    <w:p w:rsidR="007470AC" w:rsidRPr="000D7B3D" w:rsidRDefault="007470AC" w:rsidP="009B1114">
      <w:pPr>
        <w:jc w:val="center"/>
        <w:rPr>
          <w:sz w:val="28"/>
          <w:szCs w:val="28"/>
        </w:rPr>
      </w:pPr>
      <w:r w:rsidRPr="000D7B3D">
        <w:rPr>
          <w:sz w:val="28"/>
          <w:szCs w:val="28"/>
        </w:rPr>
        <w:t>Паспорт</w:t>
      </w:r>
    </w:p>
    <w:p w:rsidR="007470AC" w:rsidRDefault="007470AC" w:rsidP="009B11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7470AC" w:rsidRPr="00527DAC" w:rsidRDefault="007470AC" w:rsidP="009B1114">
      <w:pPr>
        <w:jc w:val="center"/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5"/>
        <w:gridCol w:w="7478"/>
      </w:tblGrid>
      <w:tr w:rsidR="007470AC" w:rsidRPr="00C15913" w:rsidTr="00527DAC">
        <w:trPr>
          <w:trHeight w:val="964"/>
        </w:trPr>
        <w:tc>
          <w:tcPr>
            <w:tcW w:w="2445" w:type="dxa"/>
          </w:tcPr>
          <w:p w:rsidR="007470AC" w:rsidRDefault="007470AC" w:rsidP="00B45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  <w:p w:rsidR="007470AC" w:rsidRPr="000D7B3D" w:rsidRDefault="007470AC" w:rsidP="00B45C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7470AC" w:rsidRDefault="007470AC" w:rsidP="00B45C6A">
            <w:pPr>
              <w:jc w:val="both"/>
              <w:rPr>
                <w:sz w:val="28"/>
                <w:szCs w:val="28"/>
              </w:rPr>
            </w:pPr>
            <w:r w:rsidRPr="000D7B3D">
              <w:rPr>
                <w:sz w:val="28"/>
                <w:szCs w:val="28"/>
              </w:rPr>
              <w:t>«Социально-экономическое развитие коренных</w:t>
            </w:r>
          </w:p>
          <w:p w:rsidR="007470AC" w:rsidRPr="000D7B3D" w:rsidRDefault="007470AC" w:rsidP="00B45C6A">
            <w:pPr>
              <w:jc w:val="both"/>
              <w:rPr>
                <w:sz w:val="28"/>
                <w:szCs w:val="28"/>
              </w:rPr>
            </w:pPr>
            <w:r w:rsidRPr="000D7B3D">
              <w:rPr>
                <w:sz w:val="28"/>
                <w:szCs w:val="28"/>
              </w:rPr>
              <w:t>малочисленных народов Севера</w:t>
            </w:r>
            <w:r>
              <w:rPr>
                <w:sz w:val="28"/>
                <w:szCs w:val="28"/>
              </w:rPr>
              <w:t xml:space="preserve"> Березовского района</w:t>
            </w:r>
          </w:p>
          <w:p w:rsidR="007470AC" w:rsidRPr="00971B2A" w:rsidRDefault="007470AC" w:rsidP="00B45C6A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на 2014-2018</w:t>
            </w:r>
            <w:r w:rsidRPr="000D7B3D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.</w:t>
            </w:r>
          </w:p>
        </w:tc>
      </w:tr>
      <w:tr w:rsidR="007470AC" w:rsidRPr="00C15913" w:rsidTr="00AE182D">
        <w:tc>
          <w:tcPr>
            <w:tcW w:w="2445" w:type="dxa"/>
          </w:tcPr>
          <w:p w:rsidR="007470AC" w:rsidRPr="00971B2A" w:rsidRDefault="007470AC" w:rsidP="00B45C6A">
            <w:pPr>
              <w:jc w:val="both"/>
              <w:rPr>
                <w:sz w:val="28"/>
                <w:szCs w:val="28"/>
                <w:highlight w:val="green"/>
              </w:rPr>
            </w:pPr>
            <w:r w:rsidRPr="000D7B3D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>принятия решения о разработке муниципальной</w:t>
            </w:r>
            <w:r w:rsidRPr="000D7B3D">
              <w:rPr>
                <w:sz w:val="28"/>
                <w:szCs w:val="28"/>
              </w:rPr>
              <w:t xml:space="preserve"> программы (наименование и номер соответствующего нормативно правового акта)</w:t>
            </w:r>
          </w:p>
        </w:tc>
        <w:tc>
          <w:tcPr>
            <w:tcW w:w="7478" w:type="dxa"/>
          </w:tcPr>
          <w:p w:rsidR="007470AC" w:rsidRPr="00B8046D" w:rsidRDefault="007470AC" w:rsidP="0050506B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Распоряжение </w:t>
            </w:r>
            <w:r w:rsidRPr="00B8046D">
              <w:rPr>
                <w:sz w:val="28"/>
                <w:szCs w:val="28"/>
              </w:rPr>
              <w:t xml:space="preserve">администрации Березовского района  </w:t>
            </w:r>
            <w:r>
              <w:rPr>
                <w:sz w:val="28"/>
                <w:szCs w:val="28"/>
              </w:rPr>
              <w:t xml:space="preserve">                  от 14 октября 2013 года № 952-р</w:t>
            </w:r>
            <w:r w:rsidRPr="00B804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 w:rsidRPr="00B804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разработке муниципальной программы </w:t>
            </w:r>
            <w:r w:rsidRPr="00B8046D">
              <w:rPr>
                <w:sz w:val="28"/>
                <w:szCs w:val="28"/>
              </w:rPr>
              <w:t>«Социально-экономическое развитие коренных малочисленных народов Севера Березовского района</w:t>
            </w:r>
            <w:r>
              <w:rPr>
                <w:sz w:val="28"/>
                <w:szCs w:val="28"/>
              </w:rPr>
              <w:t xml:space="preserve">  </w:t>
            </w:r>
            <w:r w:rsidRPr="00B8046D">
              <w:rPr>
                <w:sz w:val="28"/>
                <w:szCs w:val="28"/>
              </w:rPr>
              <w:t>на 2014-2018 годы»</w:t>
            </w:r>
            <w:r>
              <w:rPr>
                <w:sz w:val="28"/>
                <w:szCs w:val="28"/>
              </w:rPr>
              <w:t>.</w:t>
            </w:r>
          </w:p>
        </w:tc>
      </w:tr>
      <w:tr w:rsidR="007470AC" w:rsidRPr="00C15913" w:rsidTr="00AE182D">
        <w:tc>
          <w:tcPr>
            <w:tcW w:w="2445" w:type="dxa"/>
          </w:tcPr>
          <w:p w:rsidR="007470AC" w:rsidRPr="00A5782F" w:rsidRDefault="007470AC" w:rsidP="00B45C6A">
            <w:pPr>
              <w:jc w:val="both"/>
              <w:rPr>
                <w:sz w:val="28"/>
                <w:szCs w:val="28"/>
              </w:rPr>
            </w:pPr>
            <w:r w:rsidRPr="00A5782F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A5782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478" w:type="dxa"/>
          </w:tcPr>
          <w:p w:rsidR="007470AC" w:rsidRDefault="007470AC" w:rsidP="00B45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Березовского района</w:t>
            </w:r>
          </w:p>
          <w:p w:rsidR="007470AC" w:rsidRPr="00A5782F" w:rsidRDefault="007470AC" w:rsidP="00B45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(комитет по вопросам малочисленных народов Севера, природопользованию, сельскому хозяйству и экологии).</w:t>
            </w:r>
          </w:p>
        </w:tc>
      </w:tr>
      <w:tr w:rsidR="007470AC" w:rsidRPr="00C15913" w:rsidTr="00AE182D">
        <w:tc>
          <w:tcPr>
            <w:tcW w:w="2445" w:type="dxa"/>
          </w:tcPr>
          <w:p w:rsidR="007470AC" w:rsidRPr="00A5782F" w:rsidRDefault="007470AC" w:rsidP="00B45C6A">
            <w:pPr>
              <w:jc w:val="both"/>
              <w:rPr>
                <w:sz w:val="28"/>
                <w:szCs w:val="28"/>
              </w:rPr>
            </w:pPr>
            <w:r w:rsidRPr="00A5782F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A5782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478" w:type="dxa"/>
          </w:tcPr>
          <w:p w:rsidR="007470AC" w:rsidRPr="0021629B" w:rsidRDefault="007470AC" w:rsidP="00B45C6A">
            <w:pPr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70AC" w:rsidRPr="00C15913" w:rsidTr="00AE182D">
        <w:tc>
          <w:tcPr>
            <w:tcW w:w="2445" w:type="dxa"/>
          </w:tcPr>
          <w:p w:rsidR="007470AC" w:rsidRPr="00F7793C" w:rsidRDefault="007470AC" w:rsidP="00B45C6A">
            <w:pPr>
              <w:jc w:val="both"/>
              <w:rPr>
                <w:sz w:val="28"/>
                <w:szCs w:val="28"/>
              </w:rPr>
            </w:pPr>
            <w:r w:rsidRPr="00F7793C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F7793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478" w:type="dxa"/>
          </w:tcPr>
          <w:p w:rsidR="007470AC" w:rsidRPr="00F7793C" w:rsidRDefault="007470AC" w:rsidP="00B45C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3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устойчивого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и социально-культурного </w:t>
            </w:r>
            <w:r w:rsidRPr="00F7793C">
              <w:rPr>
                <w:rFonts w:ascii="Times New Roman" w:hAnsi="Times New Roman" w:cs="Times New Roman"/>
                <w:sz w:val="28"/>
                <w:szCs w:val="28"/>
              </w:rPr>
              <w:t>развития коренных малочисленных народов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Севера</w:t>
            </w:r>
            <w:r w:rsidRPr="00F77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  <w:r w:rsidRPr="00F7793C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рационального природопользования, укрепления социально-экономического потенциала, сохранения исконной среды обитания, традиционной культуры и быта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коренных</w:t>
            </w:r>
            <w:r w:rsidRPr="00F7793C">
              <w:rPr>
                <w:rFonts w:ascii="Times New Roman" w:hAnsi="Times New Roman" w:cs="Times New Roman"/>
                <w:sz w:val="28"/>
                <w:szCs w:val="28"/>
              </w:rPr>
              <w:t xml:space="preserve"> малочисленных народов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Севера.</w:t>
            </w:r>
          </w:p>
        </w:tc>
      </w:tr>
      <w:tr w:rsidR="007470AC" w:rsidRPr="00C15913" w:rsidTr="00AE182D">
        <w:tc>
          <w:tcPr>
            <w:tcW w:w="2445" w:type="dxa"/>
          </w:tcPr>
          <w:p w:rsidR="007470AC" w:rsidRPr="00971B2A" w:rsidRDefault="007470AC" w:rsidP="00B45C6A">
            <w:pPr>
              <w:jc w:val="both"/>
              <w:rPr>
                <w:sz w:val="28"/>
                <w:szCs w:val="28"/>
                <w:highlight w:val="green"/>
              </w:rPr>
            </w:pPr>
            <w:r w:rsidRPr="001732CE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1732C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478" w:type="dxa"/>
          </w:tcPr>
          <w:p w:rsidR="007470AC" w:rsidRPr="0085570C" w:rsidRDefault="007470AC" w:rsidP="00B45C6A">
            <w:pPr>
              <w:ind w:left="-1"/>
              <w:jc w:val="both"/>
              <w:rPr>
                <w:sz w:val="28"/>
                <w:szCs w:val="28"/>
              </w:rPr>
            </w:pPr>
            <w:r w:rsidRPr="0050506B">
              <w:rPr>
                <w:sz w:val="28"/>
                <w:szCs w:val="28"/>
                <w:lang w:eastAsia="en-US"/>
              </w:rPr>
              <w:t>Подпрограмма 1</w:t>
            </w:r>
            <w:r w:rsidRPr="001732CE">
              <w:rPr>
                <w:sz w:val="28"/>
                <w:szCs w:val="28"/>
                <w:lang w:eastAsia="en-US"/>
              </w:rPr>
              <w:t xml:space="preserve"> «</w:t>
            </w:r>
            <w:r w:rsidRPr="001732CE">
              <w:rPr>
                <w:sz w:val="28"/>
                <w:szCs w:val="28"/>
              </w:rPr>
              <w:t>Развитие и повышение уровня адаптации традиционного хозяйствования коренных малочисленных народов</w:t>
            </w:r>
            <w:r>
              <w:rPr>
                <w:sz w:val="28"/>
                <w:szCs w:val="28"/>
              </w:rPr>
              <w:t xml:space="preserve"> Севера</w:t>
            </w:r>
            <w:r w:rsidRPr="001732CE">
              <w:rPr>
                <w:sz w:val="28"/>
                <w:szCs w:val="28"/>
              </w:rPr>
              <w:t xml:space="preserve"> к современным экономическим условиям</w:t>
            </w:r>
            <w:r>
              <w:rPr>
                <w:sz w:val="28"/>
                <w:szCs w:val="28"/>
              </w:rPr>
              <w:t>,</w:t>
            </w:r>
            <w:r w:rsidRPr="00836AD5">
              <w:rPr>
                <w:sz w:val="28"/>
                <w:szCs w:val="28"/>
              </w:rPr>
              <w:t xml:space="preserve"> с учетом обеспечения защиты исконной среды обитания и традиционного образа жизни»</w:t>
            </w:r>
            <w:r w:rsidRPr="0085570C">
              <w:rPr>
                <w:sz w:val="28"/>
                <w:szCs w:val="28"/>
                <w:lang w:eastAsia="en-US"/>
              </w:rPr>
              <w:t>:</w:t>
            </w:r>
          </w:p>
          <w:p w:rsidR="007470AC" w:rsidRDefault="007470AC" w:rsidP="00B45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5570C">
              <w:rPr>
                <w:sz w:val="28"/>
                <w:szCs w:val="28"/>
              </w:rPr>
              <w:t xml:space="preserve">Сохранение и развитие территорий традиционного природопользования и </w:t>
            </w:r>
            <w:r>
              <w:rPr>
                <w:sz w:val="28"/>
                <w:szCs w:val="28"/>
              </w:rPr>
              <w:t>отраслей традиционного хозяйства, внедрение современной техники и технологий в традиционные отрасли экономики коренных малочисленных народов Севера Березовского района.</w:t>
            </w:r>
          </w:p>
          <w:p w:rsidR="007470AC" w:rsidRPr="00891DD2" w:rsidRDefault="007470AC" w:rsidP="00B45C6A">
            <w:pPr>
              <w:ind w:left="-1"/>
              <w:jc w:val="both"/>
              <w:rPr>
                <w:sz w:val="28"/>
                <w:szCs w:val="28"/>
              </w:rPr>
            </w:pPr>
            <w:r w:rsidRPr="0050506B">
              <w:rPr>
                <w:sz w:val="28"/>
                <w:szCs w:val="28"/>
                <w:lang w:eastAsia="en-US"/>
              </w:rPr>
              <w:t>Подпрограмма 2</w:t>
            </w:r>
            <w:r w:rsidRPr="00891DD2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Содействие в развитии традиционных национальных ремесел и промыслов коренных малочисленных народов Севера</w:t>
            </w:r>
            <w:r w:rsidRPr="00891DD2">
              <w:rPr>
                <w:sz w:val="28"/>
                <w:szCs w:val="28"/>
                <w:lang w:eastAsia="en-US"/>
              </w:rPr>
              <w:t>»:</w:t>
            </w:r>
          </w:p>
          <w:p w:rsidR="007470AC" w:rsidRPr="00971B2A" w:rsidRDefault="007470AC" w:rsidP="00B45C6A">
            <w:pPr>
              <w:ind w:left="-1"/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1</w:t>
            </w:r>
            <w:r w:rsidRPr="00E624A6">
              <w:rPr>
                <w:sz w:val="28"/>
                <w:szCs w:val="28"/>
              </w:rPr>
              <w:t>. Сохранение, развитие и популяризац</w:t>
            </w:r>
            <w:r>
              <w:rPr>
                <w:sz w:val="28"/>
                <w:szCs w:val="28"/>
              </w:rPr>
              <w:t xml:space="preserve">ия традиционного национального ремесла </w:t>
            </w:r>
            <w:r w:rsidRPr="00E624A6">
              <w:rPr>
                <w:sz w:val="28"/>
                <w:szCs w:val="28"/>
              </w:rPr>
              <w:t>и промыслов коренных малочисленных народов Севера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7470AC" w:rsidRPr="00C15913" w:rsidTr="00AE182D">
        <w:tc>
          <w:tcPr>
            <w:tcW w:w="2445" w:type="dxa"/>
          </w:tcPr>
          <w:p w:rsidR="007470AC" w:rsidRPr="00AB39CB" w:rsidRDefault="007470AC" w:rsidP="00B45C6A">
            <w:pPr>
              <w:jc w:val="both"/>
              <w:rPr>
                <w:sz w:val="28"/>
                <w:szCs w:val="28"/>
              </w:rPr>
            </w:pPr>
            <w:r w:rsidRPr="00AB39CB">
              <w:rPr>
                <w:sz w:val="28"/>
                <w:szCs w:val="28"/>
              </w:rPr>
              <w:t>Показатели непосредственных результатов</w:t>
            </w:r>
          </w:p>
        </w:tc>
        <w:tc>
          <w:tcPr>
            <w:tcW w:w="7478" w:type="dxa"/>
          </w:tcPr>
          <w:p w:rsidR="007470AC" w:rsidRPr="00AB39CB" w:rsidRDefault="007470AC" w:rsidP="00B45C6A">
            <w:pPr>
              <w:numPr>
                <w:ilvl w:val="0"/>
                <w:numId w:val="3"/>
              </w:numPr>
              <w:ind w:left="141" w:hanging="12"/>
              <w:jc w:val="both"/>
              <w:rPr>
                <w:sz w:val="28"/>
                <w:szCs w:val="28"/>
              </w:rPr>
            </w:pPr>
            <w:r w:rsidRPr="00AB39CB">
              <w:rPr>
                <w:sz w:val="28"/>
                <w:szCs w:val="28"/>
              </w:rPr>
              <w:t xml:space="preserve">Увеличение количества пользователей территориями традиционного природопользования из числа коренных малочисленных народов Севера и лиц, не относящихся к коренным малочисленным народам, но ведущих традиционные виды хозяйственной деятельности                            </w:t>
            </w:r>
            <w:r>
              <w:rPr>
                <w:sz w:val="28"/>
                <w:szCs w:val="28"/>
              </w:rPr>
              <w:t xml:space="preserve">с 11 человек до </w:t>
            </w:r>
            <w:r w:rsidRPr="00AB39CB">
              <w:rPr>
                <w:sz w:val="28"/>
                <w:szCs w:val="28"/>
              </w:rPr>
              <w:t>21 человека</w:t>
            </w:r>
            <w:r>
              <w:rPr>
                <w:sz w:val="28"/>
                <w:szCs w:val="28"/>
              </w:rPr>
              <w:t>.</w:t>
            </w:r>
            <w:r w:rsidRPr="00AB39CB">
              <w:rPr>
                <w:sz w:val="28"/>
                <w:szCs w:val="28"/>
              </w:rPr>
              <w:t xml:space="preserve"> </w:t>
            </w:r>
          </w:p>
          <w:p w:rsidR="007470AC" w:rsidRPr="00AB39CB" w:rsidRDefault="007470AC" w:rsidP="00B45C6A">
            <w:pPr>
              <w:numPr>
                <w:ilvl w:val="0"/>
                <w:numId w:val="3"/>
              </w:numPr>
              <w:ind w:left="141" w:hanging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</w:t>
            </w:r>
            <w:r w:rsidRPr="00AB39CB">
              <w:rPr>
                <w:sz w:val="28"/>
                <w:szCs w:val="28"/>
              </w:rPr>
              <w:t>граждан из числа коренных малочисленных народов Севера, получивших меры социальной поддержки, как молодые специалисты</w:t>
            </w:r>
            <w:r>
              <w:rPr>
                <w:sz w:val="28"/>
                <w:szCs w:val="28"/>
              </w:rPr>
              <w:t>,</w:t>
            </w:r>
            <w:r w:rsidRPr="00AB39CB">
              <w:rPr>
                <w:sz w:val="28"/>
                <w:szCs w:val="28"/>
              </w:rPr>
              <w:t xml:space="preserve">  с 32</w:t>
            </w:r>
            <w:r>
              <w:rPr>
                <w:sz w:val="28"/>
                <w:szCs w:val="28"/>
              </w:rPr>
              <w:t xml:space="preserve"> человек</w:t>
            </w:r>
            <w:r w:rsidRPr="00AB39CB">
              <w:rPr>
                <w:sz w:val="28"/>
                <w:szCs w:val="28"/>
              </w:rPr>
              <w:t xml:space="preserve"> до 82 чел</w:t>
            </w:r>
            <w:r>
              <w:rPr>
                <w:sz w:val="28"/>
                <w:szCs w:val="28"/>
              </w:rPr>
              <w:t>овека</w:t>
            </w:r>
            <w:r w:rsidRPr="00AB39CB">
              <w:rPr>
                <w:sz w:val="28"/>
                <w:szCs w:val="28"/>
              </w:rPr>
              <w:t>.</w:t>
            </w:r>
          </w:p>
          <w:p w:rsidR="007470AC" w:rsidRPr="00AB39CB" w:rsidRDefault="007470AC" w:rsidP="0050506B">
            <w:pPr>
              <w:numPr>
                <w:ilvl w:val="0"/>
                <w:numId w:val="3"/>
              </w:numPr>
              <w:ind w:left="141" w:hanging="12"/>
              <w:jc w:val="both"/>
              <w:rPr>
                <w:sz w:val="28"/>
                <w:szCs w:val="28"/>
              </w:rPr>
            </w:pPr>
            <w:r w:rsidRPr="00AB39CB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>количества</w:t>
            </w:r>
            <w:r w:rsidRPr="00AB39CB">
              <w:rPr>
                <w:sz w:val="28"/>
                <w:szCs w:val="28"/>
              </w:rPr>
              <w:t xml:space="preserve"> граждан из числа коренных малочисленных народов Севера, получивших знания по   ремеслам,</w:t>
            </w:r>
            <w:r>
              <w:rPr>
                <w:sz w:val="28"/>
                <w:szCs w:val="28"/>
              </w:rPr>
              <w:t xml:space="preserve"> традиционным промыслам и навыкам</w:t>
            </w:r>
            <w:r w:rsidRPr="00AB39CB">
              <w:rPr>
                <w:sz w:val="28"/>
                <w:szCs w:val="28"/>
              </w:rPr>
              <w:t xml:space="preserve"> мастерства коренных малочисленных народов Севера</w:t>
            </w:r>
            <w:r>
              <w:rPr>
                <w:sz w:val="28"/>
                <w:szCs w:val="28"/>
              </w:rPr>
              <w:t xml:space="preserve">  с 0 человек до 40 человек.</w:t>
            </w:r>
          </w:p>
        </w:tc>
      </w:tr>
      <w:tr w:rsidR="007470AC" w:rsidRPr="00C15913" w:rsidTr="00AE182D">
        <w:tc>
          <w:tcPr>
            <w:tcW w:w="2445" w:type="dxa"/>
          </w:tcPr>
          <w:p w:rsidR="007470AC" w:rsidRDefault="007470AC" w:rsidP="00B45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478" w:type="dxa"/>
          </w:tcPr>
          <w:p w:rsidR="007470AC" w:rsidRPr="00C6687C" w:rsidRDefault="007470AC" w:rsidP="00B45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87C">
              <w:rPr>
                <w:sz w:val="28"/>
                <w:szCs w:val="28"/>
              </w:rPr>
              <w:t xml:space="preserve">Подпрограмма 1. </w:t>
            </w:r>
            <w:r>
              <w:rPr>
                <w:sz w:val="28"/>
                <w:szCs w:val="28"/>
              </w:rPr>
              <w:t>«</w:t>
            </w:r>
            <w:r w:rsidRPr="00C6687C">
              <w:rPr>
                <w:sz w:val="28"/>
                <w:szCs w:val="28"/>
              </w:rPr>
              <w:t>Развитие и повышение уровня адаптации традиционного</w:t>
            </w:r>
            <w:r>
              <w:rPr>
                <w:sz w:val="28"/>
                <w:szCs w:val="28"/>
              </w:rPr>
              <w:t xml:space="preserve"> </w:t>
            </w:r>
            <w:r w:rsidRPr="00C6687C">
              <w:rPr>
                <w:sz w:val="28"/>
                <w:szCs w:val="28"/>
              </w:rPr>
              <w:t>хозяйствования коренных малочисленных народов Севера  к современным экономическим условиям, с учетом обеспечения защиты исконной среды обитания и традиционного образа жизни</w:t>
            </w:r>
            <w:r>
              <w:rPr>
                <w:sz w:val="28"/>
                <w:szCs w:val="28"/>
              </w:rPr>
              <w:t>»</w:t>
            </w:r>
            <w:r w:rsidRPr="00C6687C">
              <w:rPr>
                <w:sz w:val="28"/>
                <w:szCs w:val="28"/>
              </w:rPr>
              <w:t xml:space="preserve"> (далее - подпрограмма 1).</w:t>
            </w:r>
          </w:p>
          <w:p w:rsidR="007470AC" w:rsidRPr="00C6687C" w:rsidRDefault="007470AC" w:rsidP="00B45C6A">
            <w:pPr>
              <w:jc w:val="both"/>
              <w:rPr>
                <w:sz w:val="28"/>
                <w:szCs w:val="28"/>
              </w:rPr>
            </w:pPr>
            <w:r w:rsidRPr="00C6687C">
              <w:rPr>
                <w:sz w:val="28"/>
                <w:szCs w:val="28"/>
              </w:rPr>
              <w:t xml:space="preserve">Подпрограмма 2. </w:t>
            </w:r>
            <w:r>
              <w:rPr>
                <w:sz w:val="28"/>
                <w:szCs w:val="28"/>
              </w:rPr>
              <w:t>«</w:t>
            </w:r>
            <w:r w:rsidRPr="00C6687C">
              <w:rPr>
                <w:sz w:val="28"/>
                <w:szCs w:val="28"/>
                <w:lang w:eastAsia="en-US"/>
              </w:rPr>
              <w:t>Содействие в развитии традиционных национальных ремесел и промыслов коренных малочисленных народов Севера</w:t>
            </w:r>
            <w:r>
              <w:rPr>
                <w:sz w:val="28"/>
                <w:szCs w:val="28"/>
                <w:lang w:eastAsia="en-US"/>
              </w:rPr>
              <w:t>»</w:t>
            </w:r>
            <w:r w:rsidRPr="00C6687C">
              <w:rPr>
                <w:sz w:val="28"/>
                <w:szCs w:val="28"/>
                <w:lang w:eastAsia="en-US"/>
              </w:rPr>
              <w:t xml:space="preserve"> </w:t>
            </w:r>
            <w:r w:rsidRPr="00C6687C">
              <w:rPr>
                <w:sz w:val="28"/>
                <w:szCs w:val="28"/>
              </w:rPr>
              <w:t>(далее - подпрограмма 2).</w:t>
            </w:r>
          </w:p>
        </w:tc>
      </w:tr>
      <w:tr w:rsidR="007470AC" w:rsidRPr="00C15913" w:rsidTr="00AE182D">
        <w:tc>
          <w:tcPr>
            <w:tcW w:w="2445" w:type="dxa"/>
          </w:tcPr>
          <w:p w:rsidR="007470AC" w:rsidRPr="006A0B8F" w:rsidRDefault="007470AC" w:rsidP="00B45C6A">
            <w:pPr>
              <w:jc w:val="both"/>
              <w:rPr>
                <w:sz w:val="28"/>
                <w:szCs w:val="28"/>
              </w:rPr>
            </w:pPr>
            <w:r w:rsidRPr="006A0B8F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6A0B8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478" w:type="dxa"/>
          </w:tcPr>
          <w:p w:rsidR="007470AC" w:rsidRPr="00C6687C" w:rsidRDefault="007470AC" w:rsidP="00B45C6A">
            <w:pPr>
              <w:jc w:val="both"/>
              <w:rPr>
                <w:sz w:val="28"/>
                <w:szCs w:val="28"/>
              </w:rPr>
            </w:pPr>
            <w:r w:rsidRPr="00C6687C">
              <w:rPr>
                <w:sz w:val="28"/>
                <w:szCs w:val="28"/>
              </w:rPr>
              <w:t>2014-2018 годы</w:t>
            </w:r>
          </w:p>
          <w:p w:rsidR="007470AC" w:rsidRPr="00C6687C" w:rsidRDefault="007470AC" w:rsidP="00B45C6A">
            <w:pPr>
              <w:jc w:val="both"/>
              <w:rPr>
                <w:sz w:val="28"/>
                <w:szCs w:val="28"/>
              </w:rPr>
            </w:pPr>
          </w:p>
        </w:tc>
      </w:tr>
      <w:tr w:rsidR="007470AC" w:rsidRPr="00C15913" w:rsidTr="00AE182D">
        <w:tc>
          <w:tcPr>
            <w:tcW w:w="2445" w:type="dxa"/>
          </w:tcPr>
          <w:p w:rsidR="007470AC" w:rsidRPr="00C15913" w:rsidRDefault="007470AC" w:rsidP="00B45C6A">
            <w:pPr>
              <w:jc w:val="both"/>
              <w:rPr>
                <w:sz w:val="28"/>
                <w:szCs w:val="28"/>
              </w:rPr>
            </w:pPr>
            <w:r w:rsidRPr="00C15913">
              <w:rPr>
                <w:sz w:val="28"/>
                <w:szCs w:val="28"/>
              </w:rPr>
              <w:t>Финансовое обеспечение</w:t>
            </w:r>
            <w:r>
              <w:rPr>
                <w:sz w:val="28"/>
                <w:szCs w:val="28"/>
              </w:rPr>
              <w:t>, в том числе с распределением средств по источникам финансирования и по годам реализации муниципальной  программы</w:t>
            </w:r>
            <w:r w:rsidRPr="00C159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</w:tcPr>
          <w:p w:rsidR="007470AC" w:rsidRDefault="007470AC" w:rsidP="00B45C6A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финансирования муниципальной программы на 2014 – 2018 годы составит 21 562,5 тыс. рублей, в том числе: </w:t>
            </w:r>
          </w:p>
          <w:p w:rsidR="007470AC" w:rsidRDefault="007470AC" w:rsidP="00B45C6A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автономного округа – 20 062,5 тыс. рублей, из них:</w:t>
            </w:r>
          </w:p>
          <w:p w:rsidR="007470AC" w:rsidRDefault="007470AC" w:rsidP="00B45C6A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4 012,5 тыс. рублей;</w:t>
            </w:r>
          </w:p>
          <w:p w:rsidR="007470AC" w:rsidRDefault="007470AC" w:rsidP="0050506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4 012,5 тыс. рублей;</w:t>
            </w:r>
          </w:p>
          <w:p w:rsidR="007470AC" w:rsidRDefault="007470AC" w:rsidP="0050506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4 012,5 тыс. рублей;</w:t>
            </w:r>
          </w:p>
          <w:p w:rsidR="007470AC" w:rsidRDefault="007470AC" w:rsidP="0050506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4 012,5 тыс. рублей;</w:t>
            </w:r>
          </w:p>
          <w:p w:rsidR="007470AC" w:rsidRDefault="007470AC" w:rsidP="0050506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4 012,5 тыс. рублей.</w:t>
            </w:r>
          </w:p>
          <w:p w:rsidR="007470AC" w:rsidRDefault="007470AC" w:rsidP="0050506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Березовского района – 1 500 тыс. рублей, из них:</w:t>
            </w:r>
          </w:p>
          <w:p w:rsidR="007470AC" w:rsidRDefault="007470AC" w:rsidP="0050506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300,0 тыс. рублей;</w:t>
            </w:r>
          </w:p>
          <w:p w:rsidR="007470AC" w:rsidRDefault="007470AC" w:rsidP="0050506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300,0 тыс. рублей;</w:t>
            </w:r>
          </w:p>
          <w:p w:rsidR="007470AC" w:rsidRDefault="007470AC" w:rsidP="0050506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300,0 тыс. рублей;</w:t>
            </w:r>
          </w:p>
          <w:p w:rsidR="007470AC" w:rsidRDefault="007470AC" w:rsidP="0050506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300,0 тыс. рублей;</w:t>
            </w:r>
          </w:p>
          <w:p w:rsidR="007470AC" w:rsidRDefault="007470AC" w:rsidP="0050506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300,0 тыс. рублей.</w:t>
            </w:r>
          </w:p>
          <w:p w:rsidR="007470AC" w:rsidRDefault="007470AC" w:rsidP="00725AA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0AC" w:rsidRDefault="007470AC" w:rsidP="00725AA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 подпрограмме 1 на 2014 – 2018 годы составит 20 062,5 тыс. рублей, в том числе:</w:t>
            </w:r>
          </w:p>
          <w:p w:rsidR="007470AC" w:rsidRDefault="007470AC" w:rsidP="0050506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автономного округа – 20 062,5 тыс. рублей, из них:</w:t>
            </w:r>
          </w:p>
          <w:p w:rsidR="007470AC" w:rsidRDefault="007470AC" w:rsidP="0050506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4 012,5 тыс. рублей;</w:t>
            </w:r>
          </w:p>
          <w:p w:rsidR="007470AC" w:rsidRDefault="007470AC" w:rsidP="0050506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4 012,5 тыс. рублей;</w:t>
            </w:r>
          </w:p>
          <w:p w:rsidR="007470AC" w:rsidRDefault="007470AC" w:rsidP="0050506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4 012,5 тыс. рублей;</w:t>
            </w:r>
          </w:p>
          <w:p w:rsidR="007470AC" w:rsidRDefault="007470AC" w:rsidP="0050506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4 012,5 тыс. рублей;</w:t>
            </w:r>
          </w:p>
          <w:p w:rsidR="007470AC" w:rsidRDefault="007470AC" w:rsidP="0050506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4 012,5 тыс. рублей.</w:t>
            </w:r>
          </w:p>
          <w:p w:rsidR="007470AC" w:rsidRDefault="007470AC" w:rsidP="00725AA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0AC" w:rsidRDefault="007470AC" w:rsidP="00D07EA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 подпрограмме 2 на 2014 – 2018 годы составит 1 500,0 тыс. рублей, в том числе:</w:t>
            </w:r>
          </w:p>
          <w:p w:rsidR="007470AC" w:rsidRDefault="007470AC" w:rsidP="0050506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Березовского района – 1 500 тыс. рублей, из них:</w:t>
            </w:r>
          </w:p>
          <w:p w:rsidR="007470AC" w:rsidRDefault="007470AC" w:rsidP="0050506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Березовского района – 1 500 тыс. рублей:</w:t>
            </w:r>
          </w:p>
          <w:p w:rsidR="007470AC" w:rsidRDefault="007470AC" w:rsidP="0050506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300,0 тыс. рублей;</w:t>
            </w:r>
          </w:p>
          <w:p w:rsidR="007470AC" w:rsidRDefault="007470AC" w:rsidP="0050506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300,0 тыс. рублей;</w:t>
            </w:r>
          </w:p>
          <w:p w:rsidR="007470AC" w:rsidRDefault="007470AC" w:rsidP="0050506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300,0 тыс. рублей;</w:t>
            </w:r>
          </w:p>
          <w:p w:rsidR="007470AC" w:rsidRDefault="007470AC" w:rsidP="0050506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300,0 тыс. рублей;</w:t>
            </w:r>
          </w:p>
          <w:p w:rsidR="007470AC" w:rsidRPr="0050506B" w:rsidRDefault="007470AC" w:rsidP="0050506B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300,0 тыс. рублей.</w:t>
            </w:r>
          </w:p>
        </w:tc>
      </w:tr>
      <w:tr w:rsidR="007470AC" w:rsidRPr="00C15913" w:rsidTr="00AE182D">
        <w:tc>
          <w:tcPr>
            <w:tcW w:w="2445" w:type="dxa"/>
          </w:tcPr>
          <w:p w:rsidR="007470AC" w:rsidRDefault="007470AC" w:rsidP="00567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непосредственных и конечных результатов</w:t>
            </w:r>
          </w:p>
          <w:p w:rsidR="007470AC" w:rsidRPr="00A406F6" w:rsidRDefault="007470AC" w:rsidP="00567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(показатели социально-экономической эффективности)</w:t>
            </w:r>
          </w:p>
        </w:tc>
        <w:tc>
          <w:tcPr>
            <w:tcW w:w="7478" w:type="dxa"/>
          </w:tcPr>
          <w:p w:rsidR="007470AC" w:rsidRPr="00AB39CB" w:rsidRDefault="007470AC" w:rsidP="006E64B9">
            <w:pPr>
              <w:ind w:lef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Рост числа созданных рабочих мест в рамках реализации проектов в сфере развития традиционных видов деятельности</w:t>
            </w:r>
            <w:r w:rsidRPr="00AB39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25 до 50 единиц.</w:t>
            </w:r>
          </w:p>
          <w:p w:rsidR="007470AC" w:rsidRDefault="007470AC" w:rsidP="006E64B9">
            <w:pPr>
              <w:ind w:lef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Увеличение количества национальных общин и предприятий, осуществляющих традиционное хозяйствование и занимающихся традиционными промыслами коренных малочисленных народов Севера с 12 до 13 единиц.</w:t>
            </w:r>
          </w:p>
          <w:p w:rsidR="007470AC" w:rsidRPr="00A406F6" w:rsidRDefault="007470AC" w:rsidP="001423C0">
            <w:pPr>
              <w:tabs>
                <w:tab w:val="left" w:pos="566"/>
                <w:tab w:val="left" w:pos="1391"/>
              </w:tabs>
              <w:ind w:lef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51AFF">
              <w:rPr>
                <w:sz w:val="28"/>
                <w:szCs w:val="28"/>
              </w:rPr>
              <w:t xml:space="preserve">Увеличение доли граждан из числа коренных малочисленных народов Севера, получивших знания по   ремеслам, традиционным промыслам и навыкам мастерства коренных малочисленных народов Севера </w:t>
            </w:r>
            <w:r>
              <w:rPr>
                <w:sz w:val="28"/>
                <w:szCs w:val="28"/>
              </w:rPr>
              <w:t xml:space="preserve">                </w:t>
            </w:r>
            <w:r w:rsidRPr="00151AFF">
              <w:rPr>
                <w:sz w:val="28"/>
                <w:szCs w:val="28"/>
              </w:rPr>
              <w:t>с 0 до 0,</w:t>
            </w:r>
            <w:r>
              <w:rPr>
                <w:sz w:val="28"/>
                <w:szCs w:val="28"/>
              </w:rPr>
              <w:t xml:space="preserve">6 </w:t>
            </w:r>
            <w:r w:rsidRPr="00151AFF">
              <w:rPr>
                <w:sz w:val="28"/>
                <w:szCs w:val="28"/>
              </w:rPr>
              <w:t xml:space="preserve">%.  </w:t>
            </w:r>
          </w:p>
        </w:tc>
      </w:tr>
    </w:tbl>
    <w:p w:rsidR="007470AC" w:rsidRPr="007111AC" w:rsidRDefault="007470AC" w:rsidP="009B1114">
      <w:pPr>
        <w:jc w:val="both"/>
        <w:rPr>
          <w:sz w:val="26"/>
          <w:szCs w:val="26"/>
        </w:rPr>
      </w:pPr>
    </w:p>
    <w:p w:rsidR="007470AC" w:rsidRDefault="007470AC" w:rsidP="009B1114">
      <w:pPr>
        <w:jc w:val="center"/>
        <w:outlineLvl w:val="1"/>
        <w:rPr>
          <w:b/>
          <w:spacing w:val="-9"/>
          <w:sz w:val="28"/>
          <w:szCs w:val="28"/>
        </w:rPr>
      </w:pPr>
      <w:r>
        <w:rPr>
          <w:b/>
          <w:spacing w:val="-9"/>
          <w:sz w:val="28"/>
          <w:szCs w:val="28"/>
        </w:rPr>
        <w:t>Раздел 1</w:t>
      </w:r>
      <w:r w:rsidRPr="00953DDC">
        <w:rPr>
          <w:b/>
          <w:spacing w:val="-9"/>
          <w:sz w:val="28"/>
          <w:szCs w:val="28"/>
        </w:rPr>
        <w:t xml:space="preserve">. </w:t>
      </w:r>
      <w:r>
        <w:rPr>
          <w:b/>
          <w:spacing w:val="-9"/>
          <w:sz w:val="28"/>
          <w:szCs w:val="28"/>
        </w:rPr>
        <w:t>Характеристика текущего состояния</w:t>
      </w:r>
      <w:r w:rsidRPr="00953DDC">
        <w:rPr>
          <w:b/>
          <w:spacing w:val="-9"/>
          <w:sz w:val="28"/>
          <w:szCs w:val="28"/>
        </w:rPr>
        <w:t xml:space="preserve"> </w:t>
      </w:r>
      <w:r>
        <w:rPr>
          <w:b/>
          <w:spacing w:val="-9"/>
          <w:sz w:val="28"/>
          <w:szCs w:val="28"/>
        </w:rPr>
        <w:t xml:space="preserve">в сфере социально-экономического развития коренных малочисленных народов Севера </w:t>
      </w:r>
    </w:p>
    <w:p w:rsidR="007470AC" w:rsidRPr="00953DDC" w:rsidRDefault="007470AC" w:rsidP="009B1114">
      <w:pPr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pacing w:val="-9"/>
          <w:sz w:val="28"/>
          <w:szCs w:val="28"/>
        </w:rPr>
        <w:t xml:space="preserve">  Березовского района  </w:t>
      </w:r>
    </w:p>
    <w:p w:rsidR="007470AC" w:rsidRPr="00116560" w:rsidRDefault="007470AC" w:rsidP="00116560">
      <w:pPr>
        <w:ind w:firstLine="567"/>
        <w:jc w:val="both"/>
        <w:rPr>
          <w:sz w:val="28"/>
          <w:szCs w:val="28"/>
        </w:rPr>
      </w:pPr>
      <w:r w:rsidRPr="00116560">
        <w:rPr>
          <w:sz w:val="28"/>
          <w:szCs w:val="28"/>
        </w:rPr>
        <w:t>Березовский район называют самым «национальным» в округе: здесь проживает почти пятая часть всех коренных жителей Югры. Среди населения района более 20% - это представители манси, хан</w:t>
      </w:r>
      <w:r>
        <w:rPr>
          <w:sz w:val="28"/>
          <w:szCs w:val="28"/>
        </w:rPr>
        <w:t>ты и ненцы</w:t>
      </w:r>
      <w:r w:rsidRPr="00116560">
        <w:rPr>
          <w:sz w:val="28"/>
          <w:szCs w:val="28"/>
        </w:rPr>
        <w:t xml:space="preserve">. Большая их часть проживает в сельской местности и сохраняет черты традиционного уклада, занятия традиционными промыслами и оленеводством. </w:t>
      </w:r>
    </w:p>
    <w:p w:rsidR="007470AC" w:rsidRPr="00E2583A" w:rsidRDefault="007470AC" w:rsidP="009B1114">
      <w:pPr>
        <w:shd w:val="clear" w:color="auto" w:fill="FFFFFF"/>
        <w:ind w:firstLine="567"/>
        <w:jc w:val="both"/>
        <w:rPr>
          <w:sz w:val="28"/>
          <w:szCs w:val="28"/>
        </w:rPr>
      </w:pPr>
      <w:r w:rsidRPr="00E2583A">
        <w:rPr>
          <w:sz w:val="28"/>
          <w:szCs w:val="28"/>
        </w:rPr>
        <w:t>Основные гарантии прав малочисленных народов закреплены в Уставе (Основном законе)</w:t>
      </w:r>
      <w:r>
        <w:rPr>
          <w:sz w:val="28"/>
          <w:szCs w:val="28"/>
        </w:rPr>
        <w:t xml:space="preserve"> Ханты-Мансийского автономного округа - Югры</w:t>
      </w:r>
      <w:r w:rsidRPr="00E2583A">
        <w:rPr>
          <w:sz w:val="28"/>
          <w:szCs w:val="28"/>
        </w:rPr>
        <w:t xml:space="preserve">. В целях поддержки их жизнедеятельности в автономном округе принято более 50 нормативных правовых актов, в том числе: более 10 «именных» законов коренных малочисленных народов Севера, принята Концепция устойчивого развития коренных малочисленных народов Севера Ханты-Мансийского </w:t>
      </w:r>
      <w:r>
        <w:rPr>
          <w:sz w:val="28"/>
          <w:szCs w:val="28"/>
        </w:rPr>
        <w:t xml:space="preserve">автономного округа – Югры </w:t>
      </w:r>
      <w:r w:rsidRPr="00E2583A">
        <w:rPr>
          <w:sz w:val="28"/>
          <w:szCs w:val="28"/>
        </w:rPr>
        <w:t xml:space="preserve">в 2011 – 2014 годах, утвержден план мероприятий по реализации Концепции. </w:t>
      </w:r>
      <w:r>
        <w:rPr>
          <w:bCs/>
          <w:sz w:val="28"/>
          <w:szCs w:val="28"/>
        </w:rPr>
        <w:t xml:space="preserve">  </w:t>
      </w:r>
    </w:p>
    <w:p w:rsidR="007470AC" w:rsidRPr="00E2583A" w:rsidRDefault="007470AC" w:rsidP="009B111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583A">
        <w:rPr>
          <w:sz w:val="28"/>
          <w:szCs w:val="28"/>
        </w:rPr>
        <w:t>Основной показатель, характеризующий социальное положение малочисленных народов</w:t>
      </w:r>
      <w:r>
        <w:rPr>
          <w:sz w:val="28"/>
          <w:szCs w:val="28"/>
        </w:rPr>
        <w:t xml:space="preserve"> Севера</w:t>
      </w:r>
      <w:r w:rsidRPr="00E2583A">
        <w:rPr>
          <w:sz w:val="28"/>
          <w:szCs w:val="28"/>
        </w:rPr>
        <w:t>, заключается в положительной динамике демографических процессов</w:t>
      </w:r>
      <w:r>
        <w:rPr>
          <w:sz w:val="28"/>
          <w:szCs w:val="28"/>
        </w:rPr>
        <w:t>.</w:t>
      </w:r>
      <w:r w:rsidRPr="00E2583A">
        <w:rPr>
          <w:sz w:val="28"/>
          <w:szCs w:val="28"/>
        </w:rPr>
        <w:t xml:space="preserve"> </w:t>
      </w:r>
    </w:p>
    <w:p w:rsidR="007470AC" w:rsidRPr="00FA7F76" w:rsidRDefault="007470AC" w:rsidP="009B1114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E2583A">
        <w:rPr>
          <w:sz w:val="28"/>
          <w:szCs w:val="28"/>
        </w:rPr>
        <w:t xml:space="preserve">  </w:t>
      </w:r>
      <w:r w:rsidRPr="00FA7F76">
        <w:rPr>
          <w:sz w:val="28"/>
          <w:szCs w:val="28"/>
        </w:rPr>
        <w:t xml:space="preserve">Общая численность коренного населения, проживающего на территории </w:t>
      </w:r>
      <w:r>
        <w:rPr>
          <w:sz w:val="28"/>
          <w:szCs w:val="28"/>
        </w:rPr>
        <w:t>Березовского района,</w:t>
      </w:r>
      <w:r w:rsidRPr="00FA7F76">
        <w:rPr>
          <w:sz w:val="28"/>
          <w:szCs w:val="28"/>
        </w:rPr>
        <w:t xml:space="preserve"> увеличилась за последние </w:t>
      </w:r>
      <w:r>
        <w:rPr>
          <w:sz w:val="28"/>
          <w:szCs w:val="28"/>
        </w:rPr>
        <w:t>годы</w:t>
      </w:r>
      <w:r w:rsidRPr="00FA7F76">
        <w:rPr>
          <w:sz w:val="28"/>
          <w:szCs w:val="28"/>
        </w:rPr>
        <w:t xml:space="preserve"> с </w:t>
      </w:r>
      <w:r>
        <w:rPr>
          <w:sz w:val="28"/>
          <w:szCs w:val="28"/>
        </w:rPr>
        <w:t>6117 человек (2001</w:t>
      </w:r>
      <w:r w:rsidRPr="00FA7F76">
        <w:rPr>
          <w:sz w:val="28"/>
          <w:szCs w:val="28"/>
        </w:rPr>
        <w:t xml:space="preserve"> год) до </w:t>
      </w:r>
      <w:r>
        <w:rPr>
          <w:sz w:val="28"/>
          <w:szCs w:val="28"/>
        </w:rPr>
        <w:t>6 702 человек (2013</w:t>
      </w:r>
      <w:r w:rsidRPr="00FA7F76">
        <w:rPr>
          <w:sz w:val="28"/>
          <w:szCs w:val="28"/>
        </w:rPr>
        <w:t xml:space="preserve"> год).  </w:t>
      </w:r>
    </w:p>
    <w:p w:rsidR="007470AC" w:rsidRPr="00E2583A" w:rsidRDefault="007470AC" w:rsidP="009B1114">
      <w:pPr>
        <w:shd w:val="clear" w:color="auto" w:fill="FFFFFF"/>
        <w:ind w:firstLine="567"/>
        <w:jc w:val="both"/>
        <w:rPr>
          <w:sz w:val="28"/>
          <w:szCs w:val="28"/>
        </w:rPr>
      </w:pPr>
      <w:r w:rsidRPr="00FA7F76">
        <w:rPr>
          <w:sz w:val="28"/>
          <w:szCs w:val="28"/>
        </w:rPr>
        <w:t xml:space="preserve">  Положительный естественный прирост коренных малочисленных народов </w:t>
      </w:r>
      <w:r>
        <w:rPr>
          <w:sz w:val="28"/>
          <w:szCs w:val="28"/>
        </w:rPr>
        <w:t>Севера говорит о</w:t>
      </w:r>
      <w:r w:rsidRPr="00E2583A">
        <w:rPr>
          <w:sz w:val="28"/>
          <w:szCs w:val="28"/>
        </w:rPr>
        <w:t xml:space="preserve"> стойк</w:t>
      </w:r>
      <w:r>
        <w:rPr>
          <w:sz w:val="28"/>
          <w:szCs w:val="28"/>
        </w:rPr>
        <w:t>ой</w:t>
      </w:r>
      <w:r w:rsidRPr="00E2583A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ой</w:t>
      </w:r>
      <w:r w:rsidRPr="00E2583A">
        <w:rPr>
          <w:sz w:val="28"/>
          <w:szCs w:val="28"/>
        </w:rPr>
        <w:t xml:space="preserve"> тенденци</w:t>
      </w:r>
      <w:r>
        <w:rPr>
          <w:sz w:val="28"/>
          <w:szCs w:val="28"/>
        </w:rPr>
        <w:t>и демографических показателей</w:t>
      </w:r>
      <w:r w:rsidRPr="00E2583A">
        <w:rPr>
          <w:sz w:val="28"/>
          <w:szCs w:val="28"/>
        </w:rPr>
        <w:t xml:space="preserve"> и свидетельству</w:t>
      </w:r>
      <w:r>
        <w:rPr>
          <w:sz w:val="28"/>
          <w:szCs w:val="28"/>
        </w:rPr>
        <w:t>е</w:t>
      </w:r>
      <w:r w:rsidRPr="00E2583A">
        <w:rPr>
          <w:sz w:val="28"/>
          <w:szCs w:val="28"/>
        </w:rPr>
        <w:t>т о правильно выбранной политике в отношении коренных малочисленных народов</w:t>
      </w:r>
      <w:r>
        <w:rPr>
          <w:sz w:val="28"/>
          <w:szCs w:val="28"/>
        </w:rPr>
        <w:t xml:space="preserve"> Севера</w:t>
      </w:r>
      <w:r w:rsidRPr="00E2583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Березовского района.</w:t>
      </w:r>
    </w:p>
    <w:p w:rsidR="007470AC" w:rsidRPr="00E2583A" w:rsidRDefault="007470AC" w:rsidP="009B1114">
      <w:pPr>
        <w:shd w:val="clear" w:color="auto" w:fill="FFFFFF"/>
        <w:ind w:firstLine="709"/>
        <w:jc w:val="both"/>
        <w:rPr>
          <w:sz w:val="28"/>
          <w:szCs w:val="28"/>
        </w:rPr>
      </w:pPr>
      <w:r w:rsidRPr="00E2583A">
        <w:rPr>
          <w:sz w:val="28"/>
          <w:szCs w:val="28"/>
        </w:rPr>
        <w:t xml:space="preserve">Среди новых направлений деятельности </w:t>
      </w:r>
      <w:r>
        <w:rPr>
          <w:sz w:val="28"/>
          <w:szCs w:val="28"/>
        </w:rPr>
        <w:t>Березовского района</w:t>
      </w:r>
      <w:r w:rsidRPr="00E2583A">
        <w:rPr>
          <w:sz w:val="28"/>
          <w:szCs w:val="28"/>
        </w:rPr>
        <w:t xml:space="preserve"> ставка делается </w:t>
      </w:r>
      <w:r>
        <w:rPr>
          <w:sz w:val="28"/>
          <w:szCs w:val="28"/>
        </w:rPr>
        <w:t>на</w:t>
      </w:r>
      <w:r w:rsidRPr="00E2583A">
        <w:rPr>
          <w:sz w:val="28"/>
          <w:szCs w:val="28"/>
        </w:rPr>
        <w:t xml:space="preserve"> вовлечение коренного населения в создание и развитие рекреационной деятельности, модернизацию видов традиционной хозяйственной деятельности коренных малочисленных народов</w:t>
      </w:r>
      <w:r>
        <w:rPr>
          <w:sz w:val="28"/>
          <w:szCs w:val="28"/>
        </w:rPr>
        <w:t xml:space="preserve"> Севера</w:t>
      </w:r>
      <w:r w:rsidRPr="00E2583A">
        <w:rPr>
          <w:sz w:val="28"/>
          <w:szCs w:val="28"/>
        </w:rPr>
        <w:t>. В настоящее время необходимо более активное вовлечение традиционных форм хозяйствования</w:t>
      </w:r>
      <w:r>
        <w:rPr>
          <w:sz w:val="28"/>
          <w:szCs w:val="28"/>
        </w:rPr>
        <w:t xml:space="preserve"> коренных</w:t>
      </w:r>
      <w:r w:rsidRPr="00E2583A">
        <w:rPr>
          <w:sz w:val="28"/>
          <w:szCs w:val="28"/>
        </w:rPr>
        <w:t xml:space="preserve"> </w:t>
      </w:r>
      <w:r>
        <w:rPr>
          <w:sz w:val="28"/>
          <w:szCs w:val="28"/>
        </w:rPr>
        <w:t>малочисленных</w:t>
      </w:r>
      <w:r w:rsidRPr="00E2583A">
        <w:rPr>
          <w:sz w:val="28"/>
          <w:szCs w:val="28"/>
        </w:rPr>
        <w:t xml:space="preserve"> народов</w:t>
      </w:r>
      <w:r>
        <w:rPr>
          <w:sz w:val="28"/>
          <w:szCs w:val="28"/>
        </w:rPr>
        <w:t xml:space="preserve"> Севера</w:t>
      </w:r>
      <w:r w:rsidRPr="00E2583A">
        <w:rPr>
          <w:sz w:val="28"/>
          <w:szCs w:val="28"/>
        </w:rPr>
        <w:t xml:space="preserve"> в экономику </w:t>
      </w:r>
      <w:r>
        <w:rPr>
          <w:sz w:val="28"/>
          <w:szCs w:val="28"/>
        </w:rPr>
        <w:t>Березовского района</w:t>
      </w:r>
      <w:r w:rsidRPr="00E2583A">
        <w:rPr>
          <w:sz w:val="28"/>
          <w:szCs w:val="28"/>
        </w:rPr>
        <w:t xml:space="preserve">, не нарушая при этом самобытности </w:t>
      </w:r>
      <w:r>
        <w:rPr>
          <w:sz w:val="28"/>
          <w:szCs w:val="28"/>
        </w:rPr>
        <w:t>коренных</w:t>
      </w:r>
      <w:r w:rsidRPr="00E2583A">
        <w:rPr>
          <w:sz w:val="28"/>
          <w:szCs w:val="28"/>
        </w:rPr>
        <w:t xml:space="preserve"> </w:t>
      </w:r>
      <w:r>
        <w:rPr>
          <w:sz w:val="28"/>
          <w:szCs w:val="28"/>
        </w:rPr>
        <w:t>малочисленных</w:t>
      </w:r>
      <w:r w:rsidRPr="00E2583A">
        <w:rPr>
          <w:sz w:val="28"/>
          <w:szCs w:val="28"/>
        </w:rPr>
        <w:t xml:space="preserve"> народов</w:t>
      </w:r>
      <w:r>
        <w:rPr>
          <w:sz w:val="28"/>
          <w:szCs w:val="28"/>
        </w:rPr>
        <w:t xml:space="preserve"> Севера</w:t>
      </w:r>
      <w:r w:rsidRPr="00E2583A">
        <w:rPr>
          <w:sz w:val="28"/>
          <w:szCs w:val="28"/>
        </w:rPr>
        <w:t xml:space="preserve">. </w:t>
      </w:r>
    </w:p>
    <w:p w:rsidR="007470AC" w:rsidRPr="00E2583A" w:rsidRDefault="007470AC" w:rsidP="009B1114">
      <w:pPr>
        <w:shd w:val="clear" w:color="auto" w:fill="FFFFFF"/>
        <w:ind w:firstLine="709"/>
        <w:jc w:val="both"/>
        <w:rPr>
          <w:sz w:val="28"/>
          <w:szCs w:val="28"/>
        </w:rPr>
      </w:pPr>
      <w:r w:rsidRPr="00E2583A">
        <w:rPr>
          <w:sz w:val="28"/>
          <w:szCs w:val="28"/>
        </w:rPr>
        <w:t xml:space="preserve">Основными результатами реализации </w:t>
      </w:r>
      <w:r>
        <w:rPr>
          <w:sz w:val="28"/>
          <w:szCs w:val="28"/>
        </w:rPr>
        <w:t>муниципальной</w:t>
      </w:r>
      <w:r w:rsidRPr="00E2583A">
        <w:rPr>
          <w:sz w:val="28"/>
          <w:szCs w:val="28"/>
        </w:rPr>
        <w:t xml:space="preserve"> политики</w:t>
      </w:r>
      <w:r>
        <w:rPr>
          <w:sz w:val="28"/>
          <w:szCs w:val="28"/>
        </w:rPr>
        <w:t>,</w:t>
      </w:r>
      <w:r w:rsidRPr="00E2583A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коренных</w:t>
      </w:r>
      <w:r w:rsidRPr="00E2583A">
        <w:rPr>
          <w:sz w:val="28"/>
          <w:szCs w:val="28"/>
        </w:rPr>
        <w:t xml:space="preserve"> </w:t>
      </w:r>
      <w:r>
        <w:rPr>
          <w:sz w:val="28"/>
          <w:szCs w:val="28"/>
        </w:rPr>
        <w:t>малочисленных</w:t>
      </w:r>
      <w:r w:rsidRPr="00E2583A">
        <w:rPr>
          <w:sz w:val="28"/>
          <w:szCs w:val="28"/>
        </w:rPr>
        <w:t xml:space="preserve"> народов</w:t>
      </w:r>
      <w:r>
        <w:rPr>
          <w:sz w:val="28"/>
          <w:szCs w:val="28"/>
        </w:rPr>
        <w:t xml:space="preserve"> Севера,</w:t>
      </w:r>
      <w:r w:rsidRPr="00E2583A">
        <w:rPr>
          <w:sz w:val="28"/>
          <w:szCs w:val="28"/>
        </w:rPr>
        <w:t xml:space="preserve"> на протяжении последних двух десятилетий являются:</w:t>
      </w:r>
    </w:p>
    <w:p w:rsidR="007470AC" w:rsidRPr="00E2583A" w:rsidRDefault="007470AC" w:rsidP="009B1114">
      <w:pPr>
        <w:shd w:val="clear" w:color="auto" w:fill="FFFFFF"/>
        <w:ind w:firstLine="567"/>
        <w:jc w:val="both"/>
        <w:rPr>
          <w:sz w:val="28"/>
          <w:szCs w:val="28"/>
        </w:rPr>
      </w:pPr>
      <w:r w:rsidRPr="00E2583A">
        <w:rPr>
          <w:sz w:val="28"/>
          <w:szCs w:val="28"/>
        </w:rPr>
        <w:t xml:space="preserve">1) создание комплексной правовой базы, гарантирующей права </w:t>
      </w:r>
      <w:r>
        <w:rPr>
          <w:sz w:val="28"/>
          <w:szCs w:val="28"/>
        </w:rPr>
        <w:t>коренных</w:t>
      </w:r>
      <w:r w:rsidRPr="00E2583A">
        <w:rPr>
          <w:sz w:val="28"/>
          <w:szCs w:val="28"/>
        </w:rPr>
        <w:t xml:space="preserve"> </w:t>
      </w:r>
      <w:r>
        <w:rPr>
          <w:sz w:val="28"/>
          <w:szCs w:val="28"/>
        </w:rPr>
        <w:t>малочисленных</w:t>
      </w:r>
      <w:r w:rsidRPr="00E2583A">
        <w:rPr>
          <w:sz w:val="28"/>
          <w:szCs w:val="28"/>
        </w:rPr>
        <w:t xml:space="preserve"> народов</w:t>
      </w:r>
      <w:r>
        <w:rPr>
          <w:sz w:val="28"/>
          <w:szCs w:val="28"/>
        </w:rPr>
        <w:t xml:space="preserve"> Севера Березовского района</w:t>
      </w:r>
      <w:r w:rsidRPr="00E2583A">
        <w:rPr>
          <w:sz w:val="28"/>
          <w:szCs w:val="28"/>
        </w:rPr>
        <w:t>;</w:t>
      </w:r>
    </w:p>
    <w:p w:rsidR="007470AC" w:rsidRPr="00E2583A" w:rsidRDefault="007470AC" w:rsidP="009B1114">
      <w:pPr>
        <w:shd w:val="clear" w:color="auto" w:fill="FFFFFF"/>
        <w:ind w:firstLine="567"/>
        <w:jc w:val="both"/>
        <w:rPr>
          <w:sz w:val="28"/>
          <w:szCs w:val="28"/>
        </w:rPr>
      </w:pPr>
      <w:r w:rsidRPr="00E2583A">
        <w:rPr>
          <w:sz w:val="28"/>
          <w:szCs w:val="28"/>
        </w:rPr>
        <w:t xml:space="preserve">2) рост численности представителей </w:t>
      </w:r>
      <w:r>
        <w:rPr>
          <w:sz w:val="28"/>
          <w:szCs w:val="28"/>
        </w:rPr>
        <w:t>коренных</w:t>
      </w:r>
      <w:r w:rsidRPr="00E2583A">
        <w:rPr>
          <w:sz w:val="28"/>
          <w:szCs w:val="28"/>
        </w:rPr>
        <w:t xml:space="preserve"> </w:t>
      </w:r>
      <w:r>
        <w:rPr>
          <w:sz w:val="28"/>
          <w:szCs w:val="28"/>
        </w:rPr>
        <w:t>малочисленных</w:t>
      </w:r>
      <w:r w:rsidRPr="00E2583A">
        <w:rPr>
          <w:sz w:val="28"/>
          <w:szCs w:val="28"/>
        </w:rPr>
        <w:t xml:space="preserve"> народов</w:t>
      </w:r>
      <w:r>
        <w:rPr>
          <w:sz w:val="28"/>
          <w:szCs w:val="28"/>
        </w:rPr>
        <w:t xml:space="preserve"> Севера</w:t>
      </w:r>
      <w:r w:rsidRPr="00E2583A">
        <w:rPr>
          <w:sz w:val="28"/>
          <w:szCs w:val="28"/>
        </w:rPr>
        <w:t xml:space="preserve">, снижение уровня младенческой смертности; </w:t>
      </w:r>
    </w:p>
    <w:p w:rsidR="007470AC" w:rsidRPr="00E2583A" w:rsidRDefault="007470AC" w:rsidP="009B1114">
      <w:pPr>
        <w:shd w:val="clear" w:color="auto" w:fill="FFFFFF"/>
        <w:ind w:firstLine="567"/>
        <w:jc w:val="both"/>
        <w:rPr>
          <w:sz w:val="28"/>
          <w:szCs w:val="28"/>
        </w:rPr>
      </w:pPr>
      <w:r w:rsidRPr="00E2583A">
        <w:rPr>
          <w:sz w:val="28"/>
          <w:szCs w:val="28"/>
        </w:rPr>
        <w:t xml:space="preserve">3) снижение уровня безработицы среди </w:t>
      </w:r>
      <w:r>
        <w:rPr>
          <w:sz w:val="28"/>
          <w:szCs w:val="28"/>
        </w:rPr>
        <w:t>коренных</w:t>
      </w:r>
      <w:r w:rsidRPr="00E2583A">
        <w:rPr>
          <w:sz w:val="28"/>
          <w:szCs w:val="28"/>
        </w:rPr>
        <w:t xml:space="preserve"> </w:t>
      </w:r>
      <w:r>
        <w:rPr>
          <w:sz w:val="28"/>
          <w:szCs w:val="28"/>
        </w:rPr>
        <w:t>малочисленных</w:t>
      </w:r>
      <w:r w:rsidRPr="00E2583A">
        <w:rPr>
          <w:sz w:val="28"/>
          <w:szCs w:val="28"/>
        </w:rPr>
        <w:t xml:space="preserve"> народов</w:t>
      </w:r>
      <w:r>
        <w:rPr>
          <w:sz w:val="28"/>
          <w:szCs w:val="28"/>
        </w:rPr>
        <w:t xml:space="preserve"> Севера</w:t>
      </w:r>
      <w:r w:rsidRPr="00E2583A">
        <w:rPr>
          <w:sz w:val="28"/>
          <w:szCs w:val="28"/>
        </w:rPr>
        <w:t>;</w:t>
      </w:r>
    </w:p>
    <w:p w:rsidR="007470AC" w:rsidRPr="00E2583A" w:rsidRDefault="007470AC" w:rsidP="009B1114">
      <w:pPr>
        <w:shd w:val="clear" w:color="auto" w:fill="FFFFFF"/>
        <w:ind w:firstLine="567"/>
        <w:jc w:val="both"/>
        <w:rPr>
          <w:sz w:val="28"/>
          <w:szCs w:val="28"/>
        </w:rPr>
      </w:pPr>
      <w:r w:rsidRPr="00E2583A">
        <w:rPr>
          <w:sz w:val="28"/>
          <w:szCs w:val="28"/>
        </w:rPr>
        <w:t xml:space="preserve">4) повышение заинтересованности </w:t>
      </w:r>
      <w:r>
        <w:rPr>
          <w:sz w:val="28"/>
          <w:szCs w:val="28"/>
        </w:rPr>
        <w:t>коренных</w:t>
      </w:r>
      <w:r w:rsidRPr="00E2583A">
        <w:rPr>
          <w:sz w:val="28"/>
          <w:szCs w:val="28"/>
        </w:rPr>
        <w:t xml:space="preserve"> </w:t>
      </w:r>
      <w:r>
        <w:rPr>
          <w:sz w:val="28"/>
          <w:szCs w:val="28"/>
        </w:rPr>
        <w:t>малочисленных</w:t>
      </w:r>
      <w:r w:rsidRPr="00E2583A">
        <w:rPr>
          <w:sz w:val="28"/>
          <w:szCs w:val="28"/>
        </w:rPr>
        <w:t xml:space="preserve"> народов</w:t>
      </w:r>
      <w:r>
        <w:rPr>
          <w:sz w:val="28"/>
          <w:szCs w:val="28"/>
        </w:rPr>
        <w:t xml:space="preserve"> Севера</w:t>
      </w:r>
      <w:r w:rsidRPr="00E2583A">
        <w:rPr>
          <w:sz w:val="28"/>
          <w:szCs w:val="28"/>
        </w:rPr>
        <w:t xml:space="preserve"> в ведении традиционного образа жизни;</w:t>
      </w:r>
    </w:p>
    <w:p w:rsidR="007470AC" w:rsidRDefault="007470AC" w:rsidP="009B1114">
      <w:pPr>
        <w:shd w:val="clear" w:color="auto" w:fill="FFFFFF"/>
        <w:ind w:firstLine="567"/>
        <w:jc w:val="both"/>
        <w:rPr>
          <w:sz w:val="28"/>
          <w:szCs w:val="28"/>
        </w:rPr>
      </w:pPr>
      <w:r w:rsidRPr="00E2583A">
        <w:rPr>
          <w:sz w:val="28"/>
          <w:szCs w:val="28"/>
        </w:rPr>
        <w:t xml:space="preserve">5) рост количества общин </w:t>
      </w:r>
      <w:r>
        <w:rPr>
          <w:sz w:val="28"/>
          <w:szCs w:val="28"/>
        </w:rPr>
        <w:t>коренных</w:t>
      </w:r>
      <w:r w:rsidRPr="00E2583A">
        <w:rPr>
          <w:sz w:val="28"/>
          <w:szCs w:val="28"/>
        </w:rPr>
        <w:t xml:space="preserve"> </w:t>
      </w:r>
      <w:r>
        <w:rPr>
          <w:sz w:val="28"/>
          <w:szCs w:val="28"/>
        </w:rPr>
        <w:t>малочисленных</w:t>
      </w:r>
      <w:r w:rsidRPr="00E2583A">
        <w:rPr>
          <w:sz w:val="28"/>
          <w:szCs w:val="28"/>
        </w:rPr>
        <w:t xml:space="preserve"> народов</w:t>
      </w:r>
      <w:r>
        <w:rPr>
          <w:sz w:val="28"/>
          <w:szCs w:val="28"/>
        </w:rPr>
        <w:t xml:space="preserve"> Севера</w:t>
      </w:r>
      <w:r w:rsidRPr="00E2583A">
        <w:rPr>
          <w:sz w:val="28"/>
          <w:szCs w:val="28"/>
        </w:rPr>
        <w:t>, повышение их заинтересованности в осуществлении видов традиционной хозяйственной деятельности.</w:t>
      </w:r>
    </w:p>
    <w:p w:rsidR="007470AC" w:rsidRPr="00074CF5" w:rsidRDefault="007470AC" w:rsidP="009B111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Березовского района зарегистрированы</w:t>
      </w:r>
      <w:r w:rsidRPr="00074CF5">
        <w:rPr>
          <w:sz w:val="28"/>
          <w:szCs w:val="28"/>
        </w:rPr>
        <w:t xml:space="preserve"> 24 национальные </w:t>
      </w:r>
      <w:r>
        <w:rPr>
          <w:sz w:val="28"/>
          <w:szCs w:val="28"/>
        </w:rPr>
        <w:t xml:space="preserve"> </w:t>
      </w:r>
      <w:r w:rsidRPr="00074CF5">
        <w:rPr>
          <w:sz w:val="28"/>
          <w:szCs w:val="28"/>
        </w:rPr>
        <w:t xml:space="preserve"> общины, в них занято более 270 человек, в том числе</w:t>
      </w:r>
      <w:r>
        <w:rPr>
          <w:sz w:val="28"/>
          <w:szCs w:val="28"/>
        </w:rPr>
        <w:t xml:space="preserve"> 230</w:t>
      </w:r>
      <w:r w:rsidRPr="00074CF5">
        <w:rPr>
          <w:sz w:val="28"/>
          <w:szCs w:val="28"/>
        </w:rPr>
        <w:t xml:space="preserve"> </w:t>
      </w:r>
      <w:r>
        <w:rPr>
          <w:sz w:val="28"/>
          <w:szCs w:val="28"/>
        </w:rPr>
        <w:t>коренных</w:t>
      </w:r>
      <w:r w:rsidRPr="00E2583A">
        <w:rPr>
          <w:sz w:val="28"/>
          <w:szCs w:val="28"/>
        </w:rPr>
        <w:t xml:space="preserve"> </w:t>
      </w:r>
      <w:r>
        <w:rPr>
          <w:sz w:val="28"/>
          <w:szCs w:val="28"/>
        </w:rPr>
        <w:t>малочисленных</w:t>
      </w:r>
      <w:r w:rsidRPr="00E2583A">
        <w:rPr>
          <w:sz w:val="28"/>
          <w:szCs w:val="28"/>
        </w:rPr>
        <w:t xml:space="preserve"> народов</w:t>
      </w:r>
      <w:r>
        <w:rPr>
          <w:sz w:val="28"/>
          <w:szCs w:val="28"/>
        </w:rPr>
        <w:t xml:space="preserve"> Севера.</w:t>
      </w:r>
      <w:r w:rsidRPr="00074CF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74CF5">
        <w:rPr>
          <w:sz w:val="28"/>
          <w:szCs w:val="28"/>
        </w:rPr>
        <w:t>сновные направления деятельности - рыбодобыча, охотничий промысел, заготовка дикоросов, пошив национальной одежды и обуви, изготовление сувенирной продукции. Небольшие частные предприятия и национальные общины в отдал</w:t>
      </w:r>
      <w:r>
        <w:rPr>
          <w:sz w:val="28"/>
          <w:szCs w:val="28"/>
        </w:rPr>
        <w:t>енных деревнях и селах, являющиеся</w:t>
      </w:r>
      <w:r w:rsidRPr="00074CF5">
        <w:rPr>
          <w:sz w:val="28"/>
          <w:szCs w:val="28"/>
        </w:rPr>
        <w:t xml:space="preserve"> основными работодателями, уменьшают высокую безработицу. В последние годы общины стали строить жилье, содержать дороги, поставлять продукты питания и другие товары муниципальным учреждениям района. </w:t>
      </w:r>
      <w:r>
        <w:rPr>
          <w:sz w:val="28"/>
          <w:szCs w:val="28"/>
        </w:rPr>
        <w:t xml:space="preserve"> </w:t>
      </w:r>
    </w:p>
    <w:p w:rsidR="007470AC" w:rsidRPr="00384169" w:rsidRDefault="007470AC" w:rsidP="009B1114">
      <w:pPr>
        <w:shd w:val="clear" w:color="auto" w:fill="FFFFFF"/>
        <w:jc w:val="both"/>
        <w:rPr>
          <w:sz w:val="28"/>
          <w:szCs w:val="28"/>
          <w:highlight w:val="cyan"/>
        </w:rPr>
      </w:pPr>
      <w:r>
        <w:rPr>
          <w:sz w:val="24"/>
          <w:szCs w:val="24"/>
        </w:rPr>
        <w:t xml:space="preserve"> </w:t>
      </w:r>
      <w:r w:rsidRPr="0063011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8"/>
          <w:szCs w:val="28"/>
        </w:rPr>
        <w:t>В</w:t>
      </w:r>
      <w:r w:rsidRPr="00384169">
        <w:rPr>
          <w:sz w:val="28"/>
          <w:szCs w:val="28"/>
        </w:rPr>
        <w:t>ажной тенденцией в последние 15 лет следует признать создание (или воссоздание) более десятка национальных родовых общин - «Рахтынья», «Стас», «Арталь», «Кедр», «Сосьва»  и др. Сотни коренных жителей (в другом случае не имеющие никаких шансов на занятость)</w:t>
      </w:r>
      <w:r>
        <w:rPr>
          <w:sz w:val="28"/>
          <w:szCs w:val="28"/>
        </w:rPr>
        <w:t>,</w:t>
      </w:r>
      <w:r w:rsidRPr="00384169">
        <w:rPr>
          <w:sz w:val="28"/>
          <w:szCs w:val="28"/>
        </w:rPr>
        <w:t xml:space="preserve"> благодаря им</w:t>
      </w:r>
      <w:r>
        <w:rPr>
          <w:sz w:val="28"/>
          <w:szCs w:val="28"/>
        </w:rPr>
        <w:t>,</w:t>
      </w:r>
      <w:r w:rsidRPr="00384169">
        <w:rPr>
          <w:sz w:val="28"/>
          <w:szCs w:val="28"/>
        </w:rPr>
        <w:t xml:space="preserve"> обеспечены работой в рыбодобыче, охотничьем промысле, на лесозаготовках, заготовках дикоросов, строительстве жилья, поставке продуктов питания в б</w:t>
      </w:r>
      <w:r>
        <w:rPr>
          <w:sz w:val="28"/>
          <w:szCs w:val="28"/>
        </w:rPr>
        <w:t>юджетные организации района</w:t>
      </w:r>
      <w:r w:rsidRPr="003841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4169">
        <w:rPr>
          <w:sz w:val="28"/>
          <w:szCs w:val="28"/>
        </w:rPr>
        <w:t xml:space="preserve">Поддержание существующей сети родовых общин, обучение коренных </w:t>
      </w:r>
      <w:r>
        <w:rPr>
          <w:sz w:val="28"/>
          <w:szCs w:val="28"/>
        </w:rPr>
        <w:t>малочисленных народов Севера</w:t>
      </w:r>
      <w:r w:rsidRPr="00384169">
        <w:rPr>
          <w:sz w:val="28"/>
          <w:szCs w:val="28"/>
        </w:rPr>
        <w:t xml:space="preserve"> основам предпринимательства для того, чтобы увеличить их количество и диверсифицировать их деятельность, представляется очень важной</w:t>
      </w:r>
      <w:r>
        <w:rPr>
          <w:sz w:val="28"/>
          <w:szCs w:val="28"/>
        </w:rPr>
        <w:t xml:space="preserve"> и</w:t>
      </w:r>
      <w:r w:rsidRPr="00384169">
        <w:rPr>
          <w:sz w:val="28"/>
          <w:szCs w:val="28"/>
        </w:rPr>
        <w:t xml:space="preserve"> необходимой инициативой </w:t>
      </w:r>
      <w:r>
        <w:rPr>
          <w:sz w:val="28"/>
          <w:szCs w:val="28"/>
        </w:rPr>
        <w:t>местной</w:t>
      </w:r>
      <w:r w:rsidRPr="00384169">
        <w:rPr>
          <w:sz w:val="28"/>
          <w:szCs w:val="28"/>
        </w:rPr>
        <w:t xml:space="preserve"> власти.</w:t>
      </w:r>
    </w:p>
    <w:p w:rsidR="007470AC" w:rsidRPr="00E2583A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E2583A">
        <w:rPr>
          <w:b/>
          <w:sz w:val="28"/>
          <w:szCs w:val="28"/>
        </w:rPr>
        <w:t xml:space="preserve">. Цели, задачи и показатели их достижения </w:t>
      </w:r>
    </w:p>
    <w:p w:rsidR="007470AC" w:rsidRPr="00E2583A" w:rsidRDefault="007470AC" w:rsidP="009B1114">
      <w:pPr>
        <w:jc w:val="center"/>
        <w:rPr>
          <w:b/>
          <w:sz w:val="28"/>
          <w:szCs w:val="28"/>
        </w:rPr>
      </w:pPr>
    </w:p>
    <w:p w:rsidR="007470AC" w:rsidRPr="00E2583A" w:rsidRDefault="007470AC" w:rsidP="009B1114">
      <w:pPr>
        <w:ind w:firstLine="709"/>
        <w:jc w:val="both"/>
        <w:rPr>
          <w:sz w:val="28"/>
          <w:szCs w:val="28"/>
          <w:lang w:eastAsia="en-US"/>
        </w:rPr>
      </w:pPr>
      <w:r w:rsidRPr="00E2583A">
        <w:rPr>
          <w:sz w:val="28"/>
          <w:szCs w:val="28"/>
          <w:lang w:eastAsia="en-US"/>
        </w:rPr>
        <w:t xml:space="preserve">Целью </w:t>
      </w:r>
      <w:r>
        <w:rPr>
          <w:sz w:val="28"/>
          <w:szCs w:val="28"/>
          <w:lang w:eastAsia="en-US"/>
        </w:rPr>
        <w:t>муниципальной</w:t>
      </w:r>
      <w:r w:rsidRPr="00E2583A">
        <w:rPr>
          <w:sz w:val="28"/>
          <w:szCs w:val="28"/>
          <w:lang w:eastAsia="en-US"/>
        </w:rPr>
        <w:t xml:space="preserve"> программы является создание оптимальных условий для устойчивого экономического и социально-культурного развития коренных малочисленных народов</w:t>
      </w:r>
      <w:r>
        <w:rPr>
          <w:sz w:val="28"/>
          <w:szCs w:val="28"/>
          <w:lang w:eastAsia="en-US"/>
        </w:rPr>
        <w:t xml:space="preserve"> Севера</w:t>
      </w:r>
      <w:r w:rsidRPr="00E2583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Березовского района</w:t>
      </w:r>
      <w:r w:rsidRPr="00E2583A">
        <w:rPr>
          <w:sz w:val="28"/>
          <w:szCs w:val="28"/>
          <w:lang w:eastAsia="en-US"/>
        </w:rPr>
        <w:t xml:space="preserve"> на основе рационального природопользования, укрепления социально-экономического потенциала, сохранения исконной среды обитания, традиционной культуры и быта </w:t>
      </w:r>
      <w:r>
        <w:rPr>
          <w:sz w:val="28"/>
          <w:szCs w:val="28"/>
        </w:rPr>
        <w:t>коренных</w:t>
      </w:r>
      <w:r w:rsidRPr="00E2583A">
        <w:rPr>
          <w:sz w:val="28"/>
          <w:szCs w:val="28"/>
        </w:rPr>
        <w:t xml:space="preserve"> </w:t>
      </w:r>
      <w:r>
        <w:rPr>
          <w:sz w:val="28"/>
          <w:szCs w:val="28"/>
        </w:rPr>
        <w:t>малочисленных</w:t>
      </w:r>
      <w:r w:rsidRPr="00E2583A">
        <w:rPr>
          <w:sz w:val="28"/>
          <w:szCs w:val="28"/>
        </w:rPr>
        <w:t xml:space="preserve"> народов</w:t>
      </w:r>
      <w:r>
        <w:rPr>
          <w:sz w:val="28"/>
          <w:szCs w:val="28"/>
        </w:rPr>
        <w:t xml:space="preserve"> Севера</w:t>
      </w:r>
      <w:r>
        <w:rPr>
          <w:sz w:val="28"/>
          <w:szCs w:val="28"/>
          <w:lang w:eastAsia="en-US"/>
        </w:rPr>
        <w:t>.</w:t>
      </w:r>
    </w:p>
    <w:p w:rsidR="007470AC" w:rsidRPr="00C740B1" w:rsidRDefault="007470AC" w:rsidP="008C3922">
      <w:pPr>
        <w:pStyle w:val="NormalWe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2704A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Формулировка главной цели определяется приоритетами муниципальной политики, ключевыми проблемами и современными вызовами в сфере социально-экономического развития коренных малочисленных народов Севера, определенными Стратегией социально-экономического развития Ханты-Мансийского автономного округа – Югры до 2020 года и на период до 2030 года, Стратегией национальной политики Российской Федерации на период до 2025 года, Концепцией устойчивого развития коренных малочисленных народов Севера, Сибири и Дальнего Востока Российской Федерации, и иными нормативно-правовыми и организационно-распорядительными документами Президента Российской Федерации и Правительства Российской Федерации, Министерства регионального развития Российской Федерации, Губернатора Ханты-Мансийского автономного округа – Югры и Правительства Ханты-Мансийского автономного округа – Югры,</w:t>
      </w:r>
      <w:r w:rsidRPr="00C740B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Стратегией</w:t>
      </w:r>
      <w:r w:rsidRPr="00C740B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социально-экономического развития Березовского района Ханты-Мансийского автономного округа –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Югры до 2020 года, утвержденной</w:t>
      </w:r>
      <w:r w:rsidRPr="00C740B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решением Думы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Березовского</w:t>
      </w:r>
      <w:r w:rsidRPr="00C740B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района от 03.10.2008 г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ода</w:t>
      </w:r>
      <w:r w:rsidRPr="00C740B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№ 324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7470AC" w:rsidRPr="00E2583A" w:rsidRDefault="007470AC" w:rsidP="009B1114">
      <w:pPr>
        <w:ind w:firstLine="709"/>
        <w:rPr>
          <w:sz w:val="28"/>
          <w:szCs w:val="28"/>
          <w:lang w:eastAsia="en-US"/>
        </w:rPr>
      </w:pPr>
      <w:r w:rsidRPr="00E2583A">
        <w:rPr>
          <w:sz w:val="28"/>
          <w:szCs w:val="28"/>
          <w:lang w:eastAsia="en-US"/>
        </w:rPr>
        <w:t>Достижение заявленной цели потребует решения следующих задач:</w:t>
      </w:r>
    </w:p>
    <w:p w:rsidR="007470AC" w:rsidRPr="00E2583A" w:rsidRDefault="007470AC" w:rsidP="009B1114">
      <w:pPr>
        <w:tabs>
          <w:tab w:val="left" w:pos="567"/>
        </w:tabs>
        <w:ind w:firstLine="567"/>
        <w:jc w:val="both"/>
        <w:rPr>
          <w:sz w:val="28"/>
          <w:szCs w:val="28"/>
          <w:lang w:eastAsia="en-US"/>
        </w:rPr>
      </w:pPr>
      <w:r w:rsidRPr="00E2583A">
        <w:rPr>
          <w:sz w:val="28"/>
          <w:szCs w:val="28"/>
          <w:lang w:eastAsia="en-US"/>
        </w:rPr>
        <w:t xml:space="preserve">1. 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</w:t>
      </w:r>
      <w:r>
        <w:rPr>
          <w:sz w:val="28"/>
          <w:szCs w:val="28"/>
          <w:lang w:eastAsia="en-US"/>
        </w:rPr>
        <w:t xml:space="preserve"> Севера Березовского района.</w:t>
      </w:r>
    </w:p>
    <w:p w:rsidR="007470AC" w:rsidRPr="00E2583A" w:rsidRDefault="007470AC" w:rsidP="009B1114">
      <w:pPr>
        <w:tabs>
          <w:tab w:val="left" w:pos="567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2</w:t>
      </w:r>
      <w:r w:rsidRPr="00E2583A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Сохранение, развитие и популяризация традиционного национального ремесла и промыслов коренных малочисленных народов Севера.</w:t>
      </w:r>
    </w:p>
    <w:p w:rsidR="007470AC" w:rsidRPr="00E2583A" w:rsidRDefault="007470AC" w:rsidP="009B111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Для оценки хода реализации муниципальной программы, предусмотрена система целевых показателей:</w:t>
      </w:r>
    </w:p>
    <w:p w:rsidR="007470AC" w:rsidRPr="00AB39CB" w:rsidRDefault="007470AC" w:rsidP="008C3922">
      <w:pPr>
        <w:ind w:left="12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у</w:t>
      </w:r>
      <w:r w:rsidRPr="00AB39CB">
        <w:rPr>
          <w:sz w:val="28"/>
          <w:szCs w:val="28"/>
        </w:rPr>
        <w:t>величение количества пользователей территориями традиционного природопользования из числа коренных малочисленных народов Севера и лиц, не относящихся к коренным малочисленным народам, но ведущих традиционные виды хозяйственной деятельности</w:t>
      </w:r>
      <w:r>
        <w:rPr>
          <w:sz w:val="28"/>
          <w:szCs w:val="28"/>
        </w:rPr>
        <w:t>, чел.;</w:t>
      </w:r>
      <w:r w:rsidRPr="00AB39CB">
        <w:rPr>
          <w:sz w:val="28"/>
          <w:szCs w:val="28"/>
        </w:rPr>
        <w:t xml:space="preserve"> </w:t>
      </w:r>
    </w:p>
    <w:p w:rsidR="007470AC" w:rsidRPr="00AB39CB" w:rsidRDefault="007470AC" w:rsidP="008C3922">
      <w:pPr>
        <w:ind w:left="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увеличение количества </w:t>
      </w:r>
      <w:r w:rsidRPr="00AB39CB">
        <w:rPr>
          <w:sz w:val="28"/>
          <w:szCs w:val="28"/>
        </w:rPr>
        <w:t>граждан из числа коренных малочисленных народов Севера, получивших меры социальной поддержки, как молодые специалисты</w:t>
      </w:r>
      <w:r>
        <w:rPr>
          <w:sz w:val="28"/>
          <w:szCs w:val="28"/>
        </w:rPr>
        <w:t>, чел.;</w:t>
      </w:r>
    </w:p>
    <w:p w:rsidR="007470AC" w:rsidRDefault="007470AC" w:rsidP="008C3922">
      <w:pPr>
        <w:jc w:val="both"/>
        <w:rPr>
          <w:sz w:val="28"/>
          <w:szCs w:val="28"/>
        </w:rPr>
      </w:pPr>
      <w:r>
        <w:rPr>
          <w:sz w:val="28"/>
          <w:szCs w:val="28"/>
        </w:rPr>
        <w:t>-    у</w:t>
      </w:r>
      <w:r w:rsidRPr="00AB39CB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>количества</w:t>
      </w:r>
      <w:r w:rsidRPr="00AB39CB">
        <w:rPr>
          <w:sz w:val="28"/>
          <w:szCs w:val="28"/>
        </w:rPr>
        <w:t xml:space="preserve"> граждан из числа коренных малочисленных народов Севера, получивших знания по ремеслам, </w:t>
      </w:r>
      <w:r>
        <w:rPr>
          <w:sz w:val="28"/>
          <w:szCs w:val="28"/>
        </w:rPr>
        <w:t>традиционным промыслам и навыкам</w:t>
      </w:r>
      <w:r w:rsidRPr="00AB39CB">
        <w:rPr>
          <w:sz w:val="28"/>
          <w:szCs w:val="28"/>
        </w:rPr>
        <w:t xml:space="preserve"> мастерства коренных малочисленных народов Севера</w:t>
      </w:r>
      <w:r>
        <w:rPr>
          <w:sz w:val="28"/>
          <w:szCs w:val="28"/>
        </w:rPr>
        <w:t>, чел.;</w:t>
      </w:r>
    </w:p>
    <w:p w:rsidR="007470AC" w:rsidRPr="00AB39CB" w:rsidRDefault="007470AC" w:rsidP="00E20959">
      <w:pPr>
        <w:ind w:left="71"/>
        <w:jc w:val="both"/>
        <w:rPr>
          <w:sz w:val="28"/>
          <w:szCs w:val="28"/>
        </w:rPr>
      </w:pPr>
      <w:r>
        <w:rPr>
          <w:sz w:val="28"/>
          <w:szCs w:val="28"/>
        </w:rPr>
        <w:t>-  рост числа созданных рабочих мест в рамках реализации проектов в сфере  развития традиционных видов деятельности, ед.;</w:t>
      </w:r>
    </w:p>
    <w:p w:rsidR="007470AC" w:rsidRDefault="007470AC" w:rsidP="00E20959">
      <w:pPr>
        <w:ind w:left="71"/>
        <w:jc w:val="both"/>
        <w:rPr>
          <w:sz w:val="28"/>
          <w:szCs w:val="28"/>
        </w:rPr>
      </w:pPr>
      <w:r>
        <w:rPr>
          <w:sz w:val="28"/>
          <w:szCs w:val="28"/>
        </w:rPr>
        <w:t>-  увеличение количества национальных общин и предприятий, осуществляющих традиционное хозяйствование и занимающихся традиционными промыслами коренных малочисленных народов Севера, ед.;</w:t>
      </w:r>
    </w:p>
    <w:p w:rsidR="007470AC" w:rsidRPr="00E2583A" w:rsidRDefault="007470AC" w:rsidP="00E2095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  увеличение доли</w:t>
      </w:r>
      <w:r w:rsidRPr="00AB39CB">
        <w:rPr>
          <w:sz w:val="28"/>
          <w:szCs w:val="28"/>
        </w:rPr>
        <w:t xml:space="preserve"> граждан из числа коренных малочисленных народов</w:t>
      </w:r>
      <w:r>
        <w:rPr>
          <w:sz w:val="28"/>
          <w:szCs w:val="28"/>
        </w:rPr>
        <w:t xml:space="preserve"> Севера, получивших знания по </w:t>
      </w:r>
      <w:r w:rsidRPr="00AB39CB">
        <w:rPr>
          <w:sz w:val="28"/>
          <w:szCs w:val="28"/>
        </w:rPr>
        <w:t>ремеслам,</w:t>
      </w:r>
      <w:r>
        <w:rPr>
          <w:sz w:val="28"/>
          <w:szCs w:val="28"/>
        </w:rPr>
        <w:t xml:space="preserve"> традиционным промыслам и навыкам</w:t>
      </w:r>
      <w:r w:rsidRPr="00AB39CB">
        <w:rPr>
          <w:sz w:val="28"/>
          <w:szCs w:val="28"/>
        </w:rPr>
        <w:t xml:space="preserve"> мастерства коренных малочисленн</w:t>
      </w:r>
      <w:r>
        <w:rPr>
          <w:sz w:val="28"/>
          <w:szCs w:val="28"/>
        </w:rPr>
        <w:t xml:space="preserve">ых народов Севера, %. </w:t>
      </w:r>
    </w:p>
    <w:p w:rsidR="007470AC" w:rsidRDefault="007470AC" w:rsidP="00571710">
      <w:pPr>
        <w:ind w:firstLine="709"/>
        <w:jc w:val="both"/>
        <w:rPr>
          <w:sz w:val="28"/>
          <w:szCs w:val="28"/>
          <w:lang w:eastAsia="en-US"/>
        </w:rPr>
      </w:pPr>
      <w:r w:rsidRPr="00C475D4">
        <w:rPr>
          <w:sz w:val="28"/>
          <w:szCs w:val="28"/>
          <w:lang w:eastAsia="en-US"/>
        </w:rPr>
        <w:t>Значение показателей (индикаторов) муниципальной программы в течение срока ее реализации представлены в приложении 1 к муниципальной программе.</w:t>
      </w:r>
    </w:p>
    <w:p w:rsidR="007470AC" w:rsidRPr="00C475D4" w:rsidRDefault="007470AC" w:rsidP="009B1114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 реализации муниципальной программы: 2014 – 2018 годы.</w:t>
      </w:r>
    </w:p>
    <w:p w:rsidR="007470AC" w:rsidRDefault="007470AC" w:rsidP="009B1114">
      <w:pPr>
        <w:shd w:val="clear" w:color="auto" w:fill="FFFFFF"/>
        <w:ind w:right="48"/>
        <w:jc w:val="center"/>
        <w:rPr>
          <w:b/>
          <w:sz w:val="28"/>
          <w:szCs w:val="28"/>
        </w:rPr>
      </w:pPr>
    </w:p>
    <w:p w:rsidR="007470AC" w:rsidRDefault="007470AC" w:rsidP="009B1114">
      <w:pPr>
        <w:shd w:val="clear" w:color="auto" w:fill="FFFFFF"/>
        <w:ind w:righ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2D32B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программных мероприятий</w:t>
      </w:r>
    </w:p>
    <w:p w:rsidR="007470AC" w:rsidRDefault="007470AC" w:rsidP="009B1114">
      <w:pPr>
        <w:shd w:val="clear" w:color="auto" w:fill="FFFFFF"/>
        <w:ind w:righ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7470AC" w:rsidRDefault="007470AC" w:rsidP="009B1114">
      <w:pPr>
        <w:shd w:val="clear" w:color="auto" w:fill="FFFFFF"/>
        <w:ind w:right="48"/>
        <w:rPr>
          <w:b/>
          <w:sz w:val="28"/>
          <w:szCs w:val="28"/>
        </w:rPr>
      </w:pPr>
    </w:p>
    <w:p w:rsidR="007470AC" w:rsidRPr="002D32BB" w:rsidRDefault="007470AC" w:rsidP="009B11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2BB">
        <w:rPr>
          <w:sz w:val="28"/>
          <w:szCs w:val="28"/>
        </w:rPr>
        <w:t>Для достижения заявленных целей и решения поставленных задач</w:t>
      </w:r>
      <w:r>
        <w:rPr>
          <w:sz w:val="28"/>
          <w:szCs w:val="28"/>
        </w:rPr>
        <w:t>,</w:t>
      </w:r>
      <w:r w:rsidRPr="002D32BB">
        <w:rPr>
          <w:sz w:val="28"/>
          <w:szCs w:val="28"/>
        </w:rPr>
        <w:t xml:space="preserve"> в рамках настоящей </w:t>
      </w:r>
      <w:r>
        <w:rPr>
          <w:sz w:val="28"/>
          <w:szCs w:val="28"/>
        </w:rPr>
        <w:t>муниципальной</w:t>
      </w:r>
      <w:r w:rsidRPr="002D32B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</w:t>
      </w:r>
      <w:r w:rsidRPr="002D32BB">
        <w:rPr>
          <w:sz w:val="28"/>
          <w:szCs w:val="28"/>
        </w:rPr>
        <w:t xml:space="preserve"> предусмотрена реализация 2 подпрограмм:</w:t>
      </w:r>
    </w:p>
    <w:p w:rsidR="007470AC" w:rsidRPr="002D32BB" w:rsidRDefault="007470AC" w:rsidP="009B1114">
      <w:pPr>
        <w:ind w:firstLine="567"/>
        <w:jc w:val="both"/>
        <w:rPr>
          <w:sz w:val="28"/>
          <w:szCs w:val="28"/>
        </w:rPr>
      </w:pPr>
      <w:r w:rsidRPr="002D32BB">
        <w:rPr>
          <w:sz w:val="28"/>
          <w:szCs w:val="28"/>
        </w:rPr>
        <w:t xml:space="preserve">1. </w:t>
      </w:r>
      <w:r w:rsidRPr="00E52C5E">
        <w:rPr>
          <w:sz w:val="28"/>
          <w:szCs w:val="28"/>
        </w:rPr>
        <w:t>Развитие и повышение уровня адаптации традиционного хозяйствования коренных малочисленных народов</w:t>
      </w:r>
      <w:r>
        <w:rPr>
          <w:sz w:val="28"/>
          <w:szCs w:val="28"/>
        </w:rPr>
        <w:t xml:space="preserve"> Севера</w:t>
      </w:r>
      <w:r w:rsidRPr="00E52C5E">
        <w:rPr>
          <w:sz w:val="28"/>
          <w:szCs w:val="28"/>
        </w:rPr>
        <w:t xml:space="preserve"> к современным экономическим условиям</w:t>
      </w:r>
      <w:r>
        <w:rPr>
          <w:sz w:val="28"/>
          <w:szCs w:val="28"/>
        </w:rPr>
        <w:t xml:space="preserve">, </w:t>
      </w:r>
      <w:r w:rsidRPr="00E52C5E">
        <w:rPr>
          <w:sz w:val="28"/>
          <w:szCs w:val="28"/>
        </w:rPr>
        <w:t>с учетом обеспечения защиты исконной среды обитания и традиционного образа жизни</w:t>
      </w:r>
      <w:r w:rsidRPr="002D32BB">
        <w:rPr>
          <w:sz w:val="28"/>
          <w:szCs w:val="28"/>
        </w:rPr>
        <w:t>.</w:t>
      </w:r>
    </w:p>
    <w:p w:rsidR="007470AC" w:rsidRDefault="007470AC" w:rsidP="009B11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BB"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Содействие в развитии традиционных национальных ремесел и промыслов коренных малочисленных народов Севера.</w:t>
      </w:r>
    </w:p>
    <w:p w:rsidR="007470AC" w:rsidRDefault="007470AC" w:rsidP="009B11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2BB">
        <w:rPr>
          <w:sz w:val="28"/>
          <w:szCs w:val="28"/>
        </w:rPr>
        <w:t>Предусмотренные</w:t>
      </w:r>
      <w:r>
        <w:rPr>
          <w:sz w:val="28"/>
          <w:szCs w:val="28"/>
        </w:rPr>
        <w:t>,</w:t>
      </w:r>
      <w:r w:rsidRPr="002D32BB">
        <w:rPr>
          <w:sz w:val="28"/>
          <w:szCs w:val="28"/>
        </w:rPr>
        <w:t xml:space="preserve"> в рамках каждой из подпрограмм</w:t>
      </w:r>
      <w:r>
        <w:rPr>
          <w:sz w:val="28"/>
          <w:szCs w:val="28"/>
        </w:rPr>
        <w:t>,</w:t>
      </w:r>
      <w:r w:rsidRPr="002D32BB">
        <w:rPr>
          <w:sz w:val="28"/>
          <w:szCs w:val="28"/>
        </w:rPr>
        <w:t xml:space="preserve"> системы задач и мероприятий</w:t>
      </w:r>
      <w:r>
        <w:rPr>
          <w:sz w:val="28"/>
          <w:szCs w:val="28"/>
        </w:rPr>
        <w:t>,</w:t>
      </w:r>
      <w:r w:rsidRPr="002D32BB">
        <w:rPr>
          <w:sz w:val="28"/>
          <w:szCs w:val="28"/>
        </w:rPr>
        <w:t xml:space="preserve"> в комплексе</w:t>
      </w:r>
      <w:r>
        <w:rPr>
          <w:sz w:val="28"/>
          <w:szCs w:val="28"/>
        </w:rPr>
        <w:t>,</w:t>
      </w:r>
      <w:r w:rsidRPr="002D32BB">
        <w:rPr>
          <w:sz w:val="28"/>
          <w:szCs w:val="28"/>
        </w:rPr>
        <w:t xml:space="preserve"> наиболее полным образом охватывают весь диапазон заданных приоритетных направлений социально-экономического развития коренных малочисленных народов Севера в </w:t>
      </w:r>
      <w:r>
        <w:rPr>
          <w:sz w:val="28"/>
          <w:szCs w:val="28"/>
        </w:rPr>
        <w:t>Березовском районе</w:t>
      </w:r>
      <w:r w:rsidRPr="002D32BB">
        <w:rPr>
          <w:sz w:val="28"/>
          <w:szCs w:val="28"/>
        </w:rPr>
        <w:t xml:space="preserve"> и в максимальной степени будут способствовать достижению цели и конечных результатов настоящей </w:t>
      </w:r>
      <w:r>
        <w:rPr>
          <w:sz w:val="28"/>
          <w:szCs w:val="28"/>
        </w:rPr>
        <w:t>муниципальной</w:t>
      </w:r>
      <w:r w:rsidRPr="002D32BB">
        <w:rPr>
          <w:sz w:val="28"/>
          <w:szCs w:val="28"/>
        </w:rPr>
        <w:t xml:space="preserve"> программы.</w:t>
      </w:r>
    </w:p>
    <w:p w:rsidR="007470AC" w:rsidRPr="002D32BB" w:rsidRDefault="007470AC" w:rsidP="009B1114">
      <w:pPr>
        <w:shd w:val="clear" w:color="auto" w:fill="FFFFFF"/>
        <w:ind w:firstLine="709"/>
        <w:jc w:val="both"/>
        <w:rPr>
          <w:sz w:val="28"/>
          <w:szCs w:val="28"/>
        </w:rPr>
      </w:pPr>
      <w:r w:rsidRPr="002D32BB">
        <w:rPr>
          <w:sz w:val="28"/>
          <w:szCs w:val="28"/>
        </w:rPr>
        <w:t>В рамках подпрограммы</w:t>
      </w:r>
      <w:r>
        <w:rPr>
          <w:sz w:val="28"/>
          <w:szCs w:val="28"/>
        </w:rPr>
        <w:t xml:space="preserve"> 1 </w:t>
      </w:r>
      <w:r w:rsidRPr="002D32BB">
        <w:rPr>
          <w:sz w:val="28"/>
          <w:szCs w:val="28"/>
        </w:rPr>
        <w:t xml:space="preserve">предусматривается решение </w:t>
      </w:r>
      <w:r>
        <w:rPr>
          <w:sz w:val="28"/>
          <w:szCs w:val="28"/>
        </w:rPr>
        <w:t>одной</w:t>
      </w:r>
      <w:r w:rsidRPr="002D32BB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2D32BB">
        <w:rPr>
          <w:sz w:val="28"/>
          <w:szCs w:val="28"/>
        </w:rPr>
        <w:t xml:space="preserve">. </w:t>
      </w:r>
    </w:p>
    <w:p w:rsidR="007470AC" w:rsidRDefault="007470AC" w:rsidP="009B11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задачи 1 «Сохранение и развитие</w:t>
      </w:r>
      <w:r w:rsidRPr="00E2583A">
        <w:rPr>
          <w:sz w:val="28"/>
          <w:szCs w:val="28"/>
        </w:rPr>
        <w:t xml:space="preserve">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</w:t>
      </w:r>
      <w:r>
        <w:rPr>
          <w:sz w:val="28"/>
          <w:szCs w:val="28"/>
        </w:rPr>
        <w:t>Севера Березовского района</w:t>
      </w:r>
      <w:r w:rsidRPr="00E2583A">
        <w:rPr>
          <w:sz w:val="28"/>
          <w:szCs w:val="28"/>
        </w:rPr>
        <w:t>»</w:t>
      </w:r>
      <w:r w:rsidRPr="0019281D">
        <w:rPr>
          <w:color w:val="FFFFFF"/>
          <w:sz w:val="28"/>
          <w:szCs w:val="28"/>
        </w:rPr>
        <w:t xml:space="preserve"> </w:t>
      </w:r>
      <w:r w:rsidRPr="002D32BB">
        <w:rPr>
          <w:sz w:val="28"/>
          <w:szCs w:val="28"/>
        </w:rPr>
        <w:t>предусматривается реализация следующих мероприятий: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470AC" w:rsidRPr="00EF2451" w:rsidRDefault="007470AC" w:rsidP="009B1114">
      <w:pPr>
        <w:pStyle w:val="ListParagraph"/>
        <w:numPr>
          <w:ilvl w:val="1"/>
          <w:numId w:val="9"/>
        </w:numPr>
        <w:shd w:val="clear" w:color="auto" w:fill="FFFFFF"/>
        <w:ind w:left="0" w:right="14" w:firstLine="567"/>
        <w:jc w:val="both"/>
        <w:rPr>
          <w:sz w:val="28"/>
          <w:szCs w:val="28"/>
        </w:rPr>
      </w:pPr>
      <w:r w:rsidRPr="00EF2451">
        <w:rPr>
          <w:sz w:val="28"/>
          <w:szCs w:val="28"/>
        </w:rPr>
        <w:t>«Осуществление поддержки юридических и физических лиц из числа коренных малочисленны</w:t>
      </w:r>
      <w:r>
        <w:rPr>
          <w:sz w:val="28"/>
          <w:szCs w:val="28"/>
        </w:rPr>
        <w:t>х народов Севера, осуществляющих</w:t>
      </w:r>
      <w:r w:rsidRPr="00EF2451">
        <w:rPr>
          <w:sz w:val="28"/>
          <w:szCs w:val="28"/>
        </w:rPr>
        <w:t xml:space="preserve"> традиционную хозяйственную деятельность,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 материально-технических средств, на приобретение северных оленей» - предполагает поддержку в форме предоставления субсидий на компенсацию части затрат:</w:t>
      </w:r>
    </w:p>
    <w:p w:rsidR="007470AC" w:rsidRPr="00EF2451" w:rsidRDefault="007470AC" w:rsidP="009B1114">
      <w:pPr>
        <w:pStyle w:val="ListParagraph"/>
        <w:numPr>
          <w:ilvl w:val="0"/>
          <w:numId w:val="23"/>
        </w:numPr>
        <w:shd w:val="clear" w:color="auto" w:fill="FFFFFF"/>
        <w:tabs>
          <w:tab w:val="left" w:pos="993"/>
        </w:tabs>
        <w:ind w:left="0" w:right="14" w:firstLine="567"/>
        <w:jc w:val="both"/>
        <w:rPr>
          <w:sz w:val="28"/>
          <w:szCs w:val="28"/>
        </w:rPr>
      </w:pPr>
      <w:r w:rsidRPr="00EF2451">
        <w:rPr>
          <w:sz w:val="28"/>
          <w:szCs w:val="28"/>
        </w:rPr>
        <w:t>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</w:t>
      </w:r>
      <w:r>
        <w:rPr>
          <w:sz w:val="28"/>
          <w:szCs w:val="28"/>
        </w:rPr>
        <w:t>дными биологическими ресурсами;</w:t>
      </w:r>
    </w:p>
    <w:p w:rsidR="007470AC" w:rsidRPr="00EF2451" w:rsidRDefault="007470AC" w:rsidP="009B1114">
      <w:pPr>
        <w:pStyle w:val="ListParagraph"/>
        <w:numPr>
          <w:ilvl w:val="0"/>
          <w:numId w:val="23"/>
        </w:numPr>
        <w:shd w:val="clear" w:color="auto" w:fill="FFFFFF"/>
        <w:tabs>
          <w:tab w:val="left" w:pos="993"/>
        </w:tabs>
        <w:ind w:left="0" w:right="14" w:firstLine="567"/>
        <w:jc w:val="both"/>
        <w:rPr>
          <w:sz w:val="28"/>
          <w:szCs w:val="28"/>
        </w:rPr>
      </w:pPr>
      <w:r w:rsidRPr="00EF2451">
        <w:rPr>
          <w:sz w:val="28"/>
          <w:szCs w:val="28"/>
        </w:rPr>
        <w:t xml:space="preserve">на приобретение </w:t>
      </w:r>
      <w:r>
        <w:rPr>
          <w:sz w:val="28"/>
          <w:szCs w:val="28"/>
        </w:rPr>
        <w:t>материально-технических средств;</w:t>
      </w:r>
      <w:r w:rsidRPr="00EF2451">
        <w:rPr>
          <w:sz w:val="28"/>
          <w:szCs w:val="28"/>
        </w:rPr>
        <w:t xml:space="preserve"> </w:t>
      </w:r>
    </w:p>
    <w:p w:rsidR="007470AC" w:rsidRPr="00EF2451" w:rsidRDefault="007470AC" w:rsidP="009B1114">
      <w:pPr>
        <w:pStyle w:val="ListParagraph"/>
        <w:numPr>
          <w:ilvl w:val="0"/>
          <w:numId w:val="23"/>
        </w:numPr>
        <w:shd w:val="clear" w:color="auto" w:fill="FFFFFF"/>
        <w:tabs>
          <w:tab w:val="left" w:pos="993"/>
        </w:tabs>
        <w:ind w:left="0" w:right="14" w:firstLine="567"/>
        <w:jc w:val="both"/>
        <w:rPr>
          <w:sz w:val="28"/>
          <w:szCs w:val="28"/>
        </w:rPr>
      </w:pPr>
      <w:r w:rsidRPr="00EF2451">
        <w:rPr>
          <w:sz w:val="28"/>
          <w:szCs w:val="28"/>
        </w:rPr>
        <w:t>на приобретение северных оленей.</w:t>
      </w:r>
    </w:p>
    <w:p w:rsidR="007470AC" w:rsidRPr="00927028" w:rsidRDefault="007470AC" w:rsidP="009B1114">
      <w:pPr>
        <w:pStyle w:val="ListParagraph"/>
        <w:numPr>
          <w:ilvl w:val="1"/>
          <w:numId w:val="9"/>
        </w:numPr>
        <w:shd w:val="clear" w:color="auto" w:fill="FFFFFF"/>
        <w:ind w:left="0" w:right="14" w:firstLine="567"/>
        <w:jc w:val="both"/>
        <w:rPr>
          <w:sz w:val="28"/>
          <w:szCs w:val="28"/>
        </w:rPr>
      </w:pPr>
      <w:r w:rsidRPr="00EF2451">
        <w:rPr>
          <w:sz w:val="28"/>
          <w:szCs w:val="28"/>
        </w:rPr>
        <w:t>«Субсидирование продукции традиционной хозяйственной деятельности (пушнина, мясо диких животных, боровой дичи)» - предполагает поддержку организаций</w:t>
      </w:r>
      <w:r>
        <w:rPr>
          <w:sz w:val="28"/>
          <w:szCs w:val="28"/>
        </w:rPr>
        <w:t>,</w:t>
      </w:r>
      <w:r w:rsidRPr="00EF2451">
        <w:rPr>
          <w:sz w:val="28"/>
          <w:szCs w:val="28"/>
        </w:rPr>
        <w:t xml:space="preserve"> осуществляющих традиционную хозяйственную деятельность коренных малочисленных народов Севера</w:t>
      </w:r>
      <w:r>
        <w:rPr>
          <w:sz w:val="28"/>
          <w:szCs w:val="28"/>
        </w:rPr>
        <w:t>,</w:t>
      </w:r>
      <w:r w:rsidRPr="00EF2451">
        <w:rPr>
          <w:sz w:val="28"/>
          <w:szCs w:val="28"/>
        </w:rPr>
        <w:t xml:space="preserve"> путём</w:t>
      </w:r>
      <w:r>
        <w:rPr>
          <w:sz w:val="28"/>
          <w:szCs w:val="28"/>
        </w:rPr>
        <w:t xml:space="preserve"> предоставления </w:t>
      </w:r>
      <w:r w:rsidRPr="00EF2451">
        <w:rPr>
          <w:sz w:val="28"/>
          <w:szCs w:val="28"/>
        </w:rPr>
        <w:t>компенсации части затрат на добычу пушнины, боровой дичи, мяс</w:t>
      </w:r>
      <w:r>
        <w:rPr>
          <w:sz w:val="28"/>
          <w:szCs w:val="28"/>
        </w:rPr>
        <w:t>а диких животных</w:t>
      </w:r>
      <w:r w:rsidRPr="00EF2451">
        <w:rPr>
          <w:sz w:val="28"/>
          <w:szCs w:val="28"/>
        </w:rPr>
        <w:t>.</w:t>
      </w:r>
    </w:p>
    <w:p w:rsidR="007470AC" w:rsidRPr="00F84733" w:rsidRDefault="007470AC" w:rsidP="009B1114">
      <w:pPr>
        <w:shd w:val="clear" w:color="auto" w:fill="FFFFFF"/>
        <w:ind w:left="10" w:right="14" w:firstLine="709"/>
        <w:jc w:val="both"/>
        <w:rPr>
          <w:sz w:val="28"/>
          <w:szCs w:val="28"/>
        </w:rPr>
      </w:pPr>
      <w:r w:rsidRPr="00F8473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84733">
        <w:rPr>
          <w:sz w:val="28"/>
          <w:szCs w:val="28"/>
        </w:rPr>
        <w:t>. «Осуществление поддержки на выплату единовременной финансовой помощи молодым специалистам</w:t>
      </w:r>
      <w:r>
        <w:rPr>
          <w:sz w:val="28"/>
          <w:szCs w:val="28"/>
        </w:rPr>
        <w:t>,</w:t>
      </w:r>
      <w:r w:rsidRPr="00F84733">
        <w:rPr>
          <w:sz w:val="28"/>
          <w:szCs w:val="28"/>
        </w:rPr>
        <w:t xml:space="preserve"> из числа коренных малочисленных народов Севера, выезжающим на работу в места традиционного проживания и традиционной хозяйственной деятельности, на об</w:t>
      </w:r>
      <w:r>
        <w:rPr>
          <w:sz w:val="28"/>
          <w:szCs w:val="28"/>
        </w:rPr>
        <w:t xml:space="preserve">устройство быта» - предполагает </w:t>
      </w:r>
      <w:r w:rsidRPr="00F84733">
        <w:rPr>
          <w:sz w:val="28"/>
          <w:szCs w:val="28"/>
        </w:rPr>
        <w:t>поддержку молодым специалистам</w:t>
      </w:r>
      <w:r>
        <w:rPr>
          <w:sz w:val="28"/>
          <w:szCs w:val="28"/>
        </w:rPr>
        <w:t>,</w:t>
      </w:r>
      <w:r w:rsidRPr="00F84733">
        <w:rPr>
          <w:sz w:val="28"/>
          <w:szCs w:val="28"/>
        </w:rPr>
        <w:t xml:space="preserve"> из числа коренных малочисленных народов Севера, выезжающим на работу в места традиционного проживания и традиционной хозяйственной деятельности, на обустройство быта, с целью их закрепления на этой территории.</w:t>
      </w:r>
    </w:p>
    <w:p w:rsidR="007470AC" w:rsidRPr="00133950" w:rsidRDefault="007470AC" w:rsidP="00133950">
      <w:pPr>
        <w:pStyle w:val="ListParagraph"/>
        <w:shd w:val="clear" w:color="auto" w:fill="FFFFFF"/>
        <w:tabs>
          <w:tab w:val="left" w:pos="993"/>
        </w:tabs>
        <w:ind w:left="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</w:t>
      </w:r>
      <w:r w:rsidRPr="00E12C1C">
        <w:rPr>
          <w:sz w:val="28"/>
          <w:szCs w:val="28"/>
        </w:rPr>
        <w:t>«Компенсация расходов на оплату обучения правилам безопасного обращения с оружием, проезда к месту нахождения организации, имеющей право проводить подготовку лиц</w:t>
      </w:r>
      <w:r>
        <w:rPr>
          <w:sz w:val="28"/>
          <w:szCs w:val="28"/>
        </w:rPr>
        <w:t>,</w:t>
      </w:r>
      <w:r w:rsidRPr="00E12C1C">
        <w:rPr>
          <w:sz w:val="28"/>
          <w:szCs w:val="28"/>
        </w:rPr>
        <w:t xml:space="preserve"> в целях изучения правил безопасного обращения с оружием»</w:t>
      </w:r>
      <w:r>
        <w:rPr>
          <w:sz w:val="28"/>
          <w:szCs w:val="28"/>
        </w:rPr>
        <w:t>.</w:t>
      </w:r>
    </w:p>
    <w:p w:rsidR="007470AC" w:rsidRPr="00810C9D" w:rsidRDefault="007470AC" w:rsidP="00ED6B7F">
      <w:pPr>
        <w:shd w:val="clear" w:color="auto" w:fill="FFFFFF"/>
        <w:ind w:firstLine="709"/>
        <w:jc w:val="both"/>
        <w:rPr>
          <w:sz w:val="28"/>
          <w:szCs w:val="28"/>
        </w:rPr>
      </w:pPr>
      <w:r w:rsidRPr="00810C9D">
        <w:rPr>
          <w:sz w:val="28"/>
          <w:szCs w:val="28"/>
        </w:rPr>
        <w:t>В рамках подпрограммы</w:t>
      </w:r>
      <w:r>
        <w:rPr>
          <w:sz w:val="28"/>
          <w:szCs w:val="28"/>
        </w:rPr>
        <w:t xml:space="preserve"> 2 </w:t>
      </w:r>
      <w:r w:rsidRPr="00810C9D">
        <w:rPr>
          <w:sz w:val="28"/>
          <w:szCs w:val="28"/>
        </w:rPr>
        <w:t xml:space="preserve">предусматривается </w:t>
      </w:r>
      <w:r>
        <w:rPr>
          <w:sz w:val="28"/>
          <w:szCs w:val="28"/>
        </w:rPr>
        <w:t>решение одной</w:t>
      </w:r>
      <w:r w:rsidRPr="00810C9D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810C9D">
        <w:rPr>
          <w:sz w:val="28"/>
          <w:szCs w:val="28"/>
        </w:rPr>
        <w:t xml:space="preserve">. </w:t>
      </w:r>
    </w:p>
    <w:p w:rsidR="007470AC" w:rsidRPr="0048033D" w:rsidRDefault="007470AC" w:rsidP="0048033D">
      <w:pPr>
        <w:pStyle w:val="ListParagraph"/>
        <w:shd w:val="clear" w:color="auto" w:fill="FFFFFF"/>
        <w:ind w:left="0"/>
        <w:jc w:val="both"/>
        <w:rPr>
          <w:sz w:val="28"/>
          <w:szCs w:val="28"/>
        </w:rPr>
      </w:pPr>
      <w:r w:rsidRPr="0048033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48033D">
        <w:rPr>
          <w:sz w:val="28"/>
          <w:szCs w:val="28"/>
        </w:rPr>
        <w:t>Для решения задачи</w:t>
      </w:r>
      <w:r>
        <w:rPr>
          <w:sz w:val="28"/>
          <w:szCs w:val="28"/>
        </w:rPr>
        <w:t xml:space="preserve"> «</w:t>
      </w:r>
      <w:r w:rsidRPr="00E624A6">
        <w:rPr>
          <w:sz w:val="28"/>
          <w:szCs w:val="28"/>
        </w:rPr>
        <w:t>Сохранение, развитие и популяризация традиционного национального  ремесла  и промыслов коренных малочисленных народов Севера</w:t>
      </w:r>
      <w:r>
        <w:rPr>
          <w:sz w:val="28"/>
          <w:szCs w:val="28"/>
        </w:rPr>
        <w:t>»</w:t>
      </w:r>
      <w:r w:rsidRPr="0048033D">
        <w:rPr>
          <w:sz w:val="28"/>
          <w:szCs w:val="28"/>
        </w:rPr>
        <w:t xml:space="preserve"> предус</w:t>
      </w:r>
      <w:r>
        <w:rPr>
          <w:sz w:val="28"/>
          <w:szCs w:val="28"/>
        </w:rPr>
        <w:t>матривается реализация следующих мероприятий</w:t>
      </w:r>
      <w:r w:rsidRPr="0048033D">
        <w:rPr>
          <w:sz w:val="28"/>
          <w:szCs w:val="28"/>
        </w:rPr>
        <w:t>:</w:t>
      </w:r>
      <w:r w:rsidRPr="0048033D">
        <w:rPr>
          <w:b/>
          <w:sz w:val="28"/>
          <w:szCs w:val="28"/>
        </w:rPr>
        <w:tab/>
      </w:r>
      <w:r w:rsidRPr="0048033D">
        <w:rPr>
          <w:b/>
          <w:sz w:val="28"/>
          <w:szCs w:val="28"/>
        </w:rPr>
        <w:tab/>
      </w:r>
    </w:p>
    <w:p w:rsidR="007470AC" w:rsidRDefault="007470AC" w:rsidP="0056724D">
      <w:pPr>
        <w:widowControl w:val="0"/>
        <w:numPr>
          <w:ilvl w:val="1"/>
          <w:numId w:val="30"/>
        </w:numPr>
        <w:tabs>
          <w:tab w:val="clear" w:pos="1290"/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Pr="0056724D">
        <w:rPr>
          <w:sz w:val="28"/>
          <w:szCs w:val="28"/>
        </w:rPr>
        <w:t>Организация выстав</w:t>
      </w:r>
      <w:r>
        <w:rPr>
          <w:sz w:val="28"/>
          <w:szCs w:val="28"/>
        </w:rPr>
        <w:t xml:space="preserve">ок – ярмарок  </w:t>
      </w:r>
      <w:r w:rsidRPr="0056724D">
        <w:rPr>
          <w:sz w:val="28"/>
          <w:szCs w:val="28"/>
        </w:rPr>
        <w:t>национальных ремесел и промыслов</w:t>
      </w:r>
      <w:r>
        <w:rPr>
          <w:sz w:val="28"/>
          <w:szCs w:val="28"/>
        </w:rPr>
        <w:t>».</w:t>
      </w:r>
    </w:p>
    <w:p w:rsidR="007470AC" w:rsidRPr="0056724D" w:rsidRDefault="007470AC" w:rsidP="0056724D">
      <w:pPr>
        <w:widowControl w:val="0"/>
        <w:numPr>
          <w:ilvl w:val="1"/>
          <w:numId w:val="30"/>
        </w:numPr>
        <w:tabs>
          <w:tab w:val="clear" w:pos="1290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724D">
        <w:rPr>
          <w:sz w:val="28"/>
          <w:szCs w:val="28"/>
        </w:rPr>
        <w:t>Организация  просветительских мероприятий по обучению   ремеслу и промыслу, передаче (сохранению)</w:t>
      </w:r>
      <w:r>
        <w:rPr>
          <w:sz w:val="28"/>
          <w:szCs w:val="28"/>
        </w:rPr>
        <w:t xml:space="preserve"> </w:t>
      </w:r>
      <w:r w:rsidRPr="0056724D">
        <w:rPr>
          <w:sz w:val="28"/>
          <w:szCs w:val="28"/>
        </w:rPr>
        <w:t>мастерства коренных малочисленных народов Севера, в том числе в местах его традиционного бытования</w:t>
      </w:r>
      <w:r>
        <w:rPr>
          <w:sz w:val="28"/>
          <w:szCs w:val="28"/>
        </w:rPr>
        <w:t>».</w:t>
      </w:r>
    </w:p>
    <w:p w:rsidR="007470AC" w:rsidRPr="00977E94" w:rsidRDefault="007470AC" w:rsidP="003239B4">
      <w:pPr>
        <w:pStyle w:val="ListParagraph"/>
        <w:shd w:val="clear" w:color="auto" w:fill="FFFFFF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Программные мероприятия муниципальной программы приведены в приложении 2 к муниципальной программе.</w:t>
      </w:r>
    </w:p>
    <w:p w:rsidR="007470AC" w:rsidRDefault="007470AC" w:rsidP="009B1114">
      <w:pPr>
        <w:shd w:val="clear" w:color="auto" w:fill="FFFFFF"/>
        <w:jc w:val="center"/>
        <w:rPr>
          <w:b/>
          <w:sz w:val="28"/>
          <w:szCs w:val="28"/>
        </w:rPr>
      </w:pPr>
    </w:p>
    <w:p w:rsidR="007470AC" w:rsidRDefault="007470AC" w:rsidP="009B1114">
      <w:pPr>
        <w:shd w:val="clear" w:color="auto" w:fill="FFFFFF"/>
        <w:jc w:val="center"/>
        <w:rPr>
          <w:b/>
          <w:sz w:val="28"/>
          <w:szCs w:val="28"/>
        </w:rPr>
      </w:pPr>
      <w:r w:rsidRPr="00FE231C">
        <w:rPr>
          <w:b/>
          <w:sz w:val="28"/>
          <w:szCs w:val="28"/>
        </w:rPr>
        <w:t>Раздел 4.</w:t>
      </w:r>
      <w:r w:rsidRPr="00625042">
        <w:rPr>
          <w:b/>
          <w:sz w:val="26"/>
          <w:szCs w:val="26"/>
        </w:rPr>
        <w:t xml:space="preserve"> </w:t>
      </w:r>
      <w:r w:rsidRPr="00625042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>муниципальной</w:t>
      </w:r>
      <w:r w:rsidRPr="00625042">
        <w:rPr>
          <w:b/>
          <w:sz w:val="28"/>
          <w:szCs w:val="28"/>
        </w:rPr>
        <w:t xml:space="preserve"> программы.</w:t>
      </w:r>
    </w:p>
    <w:p w:rsidR="007470AC" w:rsidRPr="00625042" w:rsidRDefault="007470AC" w:rsidP="009B1114">
      <w:pPr>
        <w:shd w:val="clear" w:color="auto" w:fill="FFFFFF"/>
        <w:jc w:val="center"/>
        <w:rPr>
          <w:b/>
          <w:sz w:val="28"/>
          <w:szCs w:val="28"/>
        </w:rPr>
      </w:pPr>
    </w:p>
    <w:p w:rsidR="007470AC" w:rsidRDefault="007470AC" w:rsidP="009B11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260">
        <w:rPr>
          <w:sz w:val="28"/>
          <w:szCs w:val="28"/>
        </w:rPr>
        <w:t>4.</w:t>
      </w:r>
      <w:r>
        <w:rPr>
          <w:sz w:val="28"/>
          <w:szCs w:val="28"/>
        </w:rPr>
        <w:t>1. Ответственным исполнителем</w:t>
      </w:r>
      <w:r w:rsidRPr="0035426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426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354260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администрация Березовского района.</w:t>
      </w:r>
    </w:p>
    <w:p w:rsidR="007470AC" w:rsidRDefault="007470AC" w:rsidP="00FE23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Полномочия ответственного исполнителя муниципальной программы   осуществляет комитет по вопросам малочисленных народов Севера, природопользованию, сельскому хозяйству и экологии администрации Березовского района.</w:t>
      </w:r>
    </w:p>
    <w:p w:rsidR="007470AC" w:rsidRDefault="007470AC" w:rsidP="00756B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4260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54260">
        <w:rPr>
          <w:sz w:val="28"/>
          <w:szCs w:val="28"/>
        </w:rPr>
        <w:t xml:space="preserve"> Ответственный исполнитель:</w:t>
      </w:r>
    </w:p>
    <w:p w:rsidR="007470AC" w:rsidRPr="00D37DCE" w:rsidRDefault="007470AC" w:rsidP="00192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37DCE">
        <w:rPr>
          <w:sz w:val="28"/>
          <w:szCs w:val="28"/>
        </w:rPr>
        <w:t>разрабатывает в пределах своих полномочий нормативные правовые акты, необходимые для выполнения муниципальной программы;</w:t>
      </w:r>
    </w:p>
    <w:p w:rsidR="007470AC" w:rsidRPr="00D37DCE" w:rsidRDefault="007470AC" w:rsidP="00192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DCE">
        <w:rPr>
          <w:sz w:val="28"/>
          <w:szCs w:val="28"/>
        </w:rPr>
        <w:t>- несёт ответственность за своевременную и качественную реализацию муниципальной программы</w:t>
      </w:r>
      <w:r>
        <w:rPr>
          <w:sz w:val="28"/>
          <w:szCs w:val="28"/>
        </w:rPr>
        <w:t xml:space="preserve">, </w:t>
      </w:r>
      <w:r w:rsidRPr="00D37DCE">
        <w:rPr>
          <w:sz w:val="28"/>
          <w:szCs w:val="28"/>
        </w:rPr>
        <w:t>обеспечивает эффективное использование средств, выделяемых на её реализацию;</w:t>
      </w:r>
    </w:p>
    <w:p w:rsidR="007470AC" w:rsidRPr="00D37DCE" w:rsidRDefault="007470AC" w:rsidP="00192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D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7DCE">
        <w:rPr>
          <w:sz w:val="28"/>
          <w:szCs w:val="28"/>
        </w:rPr>
        <w:t>контролирует и координирует выполнение программных мероприятий, обеспечивает при необходимости их корректировку;</w:t>
      </w:r>
    </w:p>
    <w:p w:rsidR="007470AC" w:rsidRPr="00D37DCE" w:rsidRDefault="007470AC" w:rsidP="00192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DCE">
        <w:rPr>
          <w:sz w:val="28"/>
          <w:szCs w:val="28"/>
        </w:rPr>
        <w:t>- готовит и уточняет перечень программных мероприятий на очередной финансовый год и плановый период, уточняет затраты по программным мероприятиям, а также механизм реализации муниципальной программы;</w:t>
      </w:r>
    </w:p>
    <w:p w:rsidR="007470AC" w:rsidRPr="00D37DCE" w:rsidRDefault="007470AC" w:rsidP="00192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DCE">
        <w:rPr>
          <w:sz w:val="28"/>
          <w:szCs w:val="28"/>
        </w:rPr>
        <w:t>- готовит и предоставляет в установленном порядке бюджетную заявку на финансирование муниципальной программы на очередной финансовый год;</w:t>
      </w:r>
    </w:p>
    <w:p w:rsidR="007470AC" w:rsidRPr="004744DB" w:rsidRDefault="007470AC" w:rsidP="00474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DCE">
        <w:rPr>
          <w:sz w:val="28"/>
          <w:szCs w:val="28"/>
        </w:rPr>
        <w:t>- осуществляет подготовку отчетов, в сроки предусмотренные Порядком разработки, утверждения, реализации и оценки эффективности муниципальных программ.</w:t>
      </w:r>
    </w:p>
    <w:p w:rsidR="007470AC" w:rsidRDefault="007470AC" w:rsidP="0047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44DB">
        <w:rPr>
          <w:sz w:val="28"/>
          <w:szCs w:val="28"/>
        </w:rPr>
        <w:t>4.4. Реализация подпрограммы 1</w:t>
      </w:r>
      <w:r>
        <w:rPr>
          <w:sz w:val="28"/>
          <w:szCs w:val="28"/>
        </w:rPr>
        <w:t xml:space="preserve"> </w:t>
      </w:r>
      <w:r w:rsidRPr="004744DB">
        <w:rPr>
          <w:sz w:val="28"/>
          <w:szCs w:val="28"/>
        </w:rPr>
        <w:t xml:space="preserve">предусматривает исполнение мероприятий в рамках реализации закона Ханты-Мансийского автономного округа – Югры от 31.01.2011 года № 8-оз «О наделении </w:t>
      </w:r>
      <w:r>
        <w:rPr>
          <w:sz w:val="28"/>
          <w:szCs w:val="28"/>
        </w:rPr>
        <w:t>органов местного самоуправления муниципального образования Ханты-Мансийского автономного округа – Югры отдельным государственным полномочием по участию в реализации целевой программы Ханты-Мансийского автономного округа – Югры «Социально-экономическое развитие коренных малочисленных народов Севера Ханты-Мансийского автономного округа – Югры» в 2011-2013 годах и на период до 2015 года».</w:t>
      </w:r>
      <w:r w:rsidRPr="004744DB">
        <w:rPr>
          <w:sz w:val="28"/>
          <w:szCs w:val="28"/>
        </w:rPr>
        <w:t xml:space="preserve"> </w:t>
      </w:r>
    </w:p>
    <w:p w:rsidR="007470AC" w:rsidRPr="004F5B1B" w:rsidRDefault="007470AC" w:rsidP="0047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4F5B1B">
        <w:rPr>
          <w:sz w:val="28"/>
          <w:szCs w:val="28"/>
        </w:rPr>
        <w:t>Суб</w:t>
      </w:r>
      <w:r>
        <w:rPr>
          <w:sz w:val="28"/>
          <w:szCs w:val="28"/>
        </w:rPr>
        <w:t>венции</w:t>
      </w:r>
      <w:r w:rsidRPr="004F5B1B">
        <w:rPr>
          <w:sz w:val="28"/>
          <w:szCs w:val="28"/>
        </w:rPr>
        <w:t xml:space="preserve"> предоставляются бюджету муниципального образования в соответствии со сводной бюджетной росписью бюджета </w:t>
      </w:r>
      <w:r>
        <w:rPr>
          <w:sz w:val="28"/>
          <w:szCs w:val="28"/>
        </w:rPr>
        <w:t>автономного округа</w:t>
      </w:r>
      <w:r w:rsidRPr="004F5B1B">
        <w:rPr>
          <w:sz w:val="28"/>
          <w:szCs w:val="28"/>
        </w:rPr>
        <w:t xml:space="preserve"> в пределах лимитов бюджетных обязательств, предусмотренных на реализацию </w:t>
      </w:r>
      <w:r>
        <w:rPr>
          <w:sz w:val="28"/>
          <w:szCs w:val="28"/>
        </w:rPr>
        <w:t xml:space="preserve">следующих </w:t>
      </w:r>
      <w:r w:rsidRPr="004F5B1B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</w:t>
      </w:r>
      <w:r w:rsidRPr="004F5B1B">
        <w:rPr>
          <w:sz w:val="28"/>
          <w:szCs w:val="28"/>
        </w:rPr>
        <w:t xml:space="preserve"> программы:</w:t>
      </w:r>
    </w:p>
    <w:p w:rsidR="007470AC" w:rsidRPr="00BE4E43" w:rsidRDefault="007470AC" w:rsidP="004744DB">
      <w:pPr>
        <w:pStyle w:val="ListParagraph"/>
        <w:numPr>
          <w:ilvl w:val="0"/>
          <w:numId w:val="19"/>
        </w:numPr>
        <w:shd w:val="clear" w:color="auto" w:fill="FFFFFF"/>
        <w:tabs>
          <w:tab w:val="left" w:pos="993"/>
        </w:tabs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4E43">
        <w:rPr>
          <w:sz w:val="28"/>
          <w:szCs w:val="28"/>
        </w:rPr>
        <w:t xml:space="preserve">существление </w:t>
      </w:r>
      <w:r>
        <w:rPr>
          <w:sz w:val="28"/>
          <w:szCs w:val="28"/>
        </w:rPr>
        <w:t xml:space="preserve"> </w:t>
      </w:r>
      <w:r w:rsidRPr="00BE4E43">
        <w:rPr>
          <w:sz w:val="28"/>
          <w:szCs w:val="28"/>
        </w:rPr>
        <w:t>поддержки юридических и физических лиц</w:t>
      </w:r>
      <w:r>
        <w:rPr>
          <w:sz w:val="28"/>
          <w:szCs w:val="28"/>
        </w:rPr>
        <w:t>,</w:t>
      </w:r>
      <w:r w:rsidRPr="00BE4E43">
        <w:rPr>
          <w:sz w:val="28"/>
          <w:szCs w:val="28"/>
        </w:rPr>
        <w:t xml:space="preserve"> из числа коренных малочисленных народов Севера, осуществляющих традиционную хозяйственную деятельность,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 материально-технических средств, на приобретение северных оленей;</w:t>
      </w:r>
    </w:p>
    <w:p w:rsidR="007470AC" w:rsidRPr="00BE4E43" w:rsidRDefault="007470AC" w:rsidP="004744DB">
      <w:pPr>
        <w:pStyle w:val="ListParagraph"/>
        <w:numPr>
          <w:ilvl w:val="0"/>
          <w:numId w:val="19"/>
        </w:numPr>
        <w:shd w:val="clear" w:color="auto" w:fill="FFFFFF"/>
        <w:tabs>
          <w:tab w:val="left" w:pos="993"/>
        </w:tabs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E4E43">
        <w:rPr>
          <w:sz w:val="28"/>
          <w:szCs w:val="28"/>
        </w:rPr>
        <w:t>убсидирование продукции традиционн</w:t>
      </w:r>
      <w:r>
        <w:rPr>
          <w:sz w:val="28"/>
          <w:szCs w:val="28"/>
        </w:rPr>
        <w:t>ой хозяйственной деятельности (</w:t>
      </w:r>
      <w:r w:rsidRPr="00BE4E43">
        <w:rPr>
          <w:sz w:val="28"/>
          <w:szCs w:val="28"/>
        </w:rPr>
        <w:t>пушнина, мясо диких животных, боровой дичи);</w:t>
      </w:r>
    </w:p>
    <w:p w:rsidR="007470AC" w:rsidRPr="00BE4E43" w:rsidRDefault="007470AC" w:rsidP="004744DB">
      <w:pPr>
        <w:pStyle w:val="ListParagraph"/>
        <w:numPr>
          <w:ilvl w:val="0"/>
          <w:numId w:val="19"/>
        </w:numPr>
        <w:shd w:val="clear" w:color="auto" w:fill="FFFFFF"/>
        <w:tabs>
          <w:tab w:val="left" w:pos="993"/>
        </w:tabs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4E43">
        <w:rPr>
          <w:sz w:val="28"/>
          <w:szCs w:val="28"/>
        </w:rPr>
        <w:t xml:space="preserve">существление </w:t>
      </w:r>
      <w:r>
        <w:rPr>
          <w:sz w:val="28"/>
          <w:szCs w:val="28"/>
        </w:rPr>
        <w:t xml:space="preserve"> </w:t>
      </w:r>
      <w:r w:rsidRPr="00BE4E43">
        <w:rPr>
          <w:sz w:val="28"/>
          <w:szCs w:val="28"/>
        </w:rPr>
        <w:t>поддержки на выплату единовременной финансовой помощи молодым специалистам</w:t>
      </w:r>
      <w:r>
        <w:rPr>
          <w:sz w:val="28"/>
          <w:szCs w:val="28"/>
        </w:rPr>
        <w:t>,</w:t>
      </w:r>
      <w:r w:rsidRPr="00BE4E43">
        <w:rPr>
          <w:sz w:val="28"/>
          <w:szCs w:val="28"/>
        </w:rPr>
        <w:t xml:space="preserve"> из числа коренных малочисленных народов Севера, выезжающим на работу в места традиционного проживания и традиционной хозяйственной деятельности, на обустройство быта;</w:t>
      </w:r>
    </w:p>
    <w:p w:rsidR="007470AC" w:rsidRPr="00E12C1C" w:rsidRDefault="007470AC" w:rsidP="004744DB">
      <w:pPr>
        <w:pStyle w:val="ListParagraph"/>
        <w:numPr>
          <w:ilvl w:val="0"/>
          <w:numId w:val="19"/>
        </w:numPr>
        <w:shd w:val="clear" w:color="auto" w:fill="FFFFFF"/>
        <w:tabs>
          <w:tab w:val="left" w:pos="993"/>
        </w:tabs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12C1C">
        <w:rPr>
          <w:sz w:val="28"/>
          <w:szCs w:val="28"/>
        </w:rPr>
        <w:t>омпенсация расходов на оплату  обучения правилам безопасного обращения с оружием, проезда к месту нахождения организации, имеющей право проводить подготовку лиц</w:t>
      </w:r>
      <w:r>
        <w:rPr>
          <w:sz w:val="28"/>
          <w:szCs w:val="28"/>
        </w:rPr>
        <w:t>,</w:t>
      </w:r>
      <w:r w:rsidRPr="00E12C1C">
        <w:rPr>
          <w:sz w:val="28"/>
          <w:szCs w:val="28"/>
        </w:rPr>
        <w:t xml:space="preserve"> в целях изучения правил безопасного обращения с оружием.</w:t>
      </w:r>
    </w:p>
    <w:p w:rsidR="007470AC" w:rsidRPr="004744DB" w:rsidRDefault="007470AC" w:rsidP="0047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5447">
        <w:rPr>
          <w:sz w:val="28"/>
          <w:szCs w:val="28"/>
        </w:rPr>
        <w:t>4.</w:t>
      </w:r>
      <w:r>
        <w:rPr>
          <w:sz w:val="28"/>
          <w:szCs w:val="28"/>
        </w:rPr>
        <w:t>6. Администрация Березовского района</w:t>
      </w:r>
      <w:r w:rsidRPr="00235447">
        <w:rPr>
          <w:sz w:val="28"/>
          <w:szCs w:val="28"/>
        </w:rPr>
        <w:t xml:space="preserve"> вправе увеличивать объем финансирования </w:t>
      </w:r>
      <w:r>
        <w:rPr>
          <w:sz w:val="28"/>
          <w:szCs w:val="28"/>
        </w:rPr>
        <w:t>муниципальной</w:t>
      </w:r>
      <w:r w:rsidRPr="00235447">
        <w:rPr>
          <w:sz w:val="28"/>
          <w:szCs w:val="28"/>
        </w:rPr>
        <w:t xml:space="preserve"> программы за счет собственных и привлеченных средств местных бюджетов.</w:t>
      </w:r>
    </w:p>
    <w:p w:rsidR="007470AC" w:rsidRDefault="007470AC" w:rsidP="009B11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Реализация мероприятий п</w:t>
      </w:r>
      <w:r w:rsidRPr="003E54F4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1, направленных на предоставление мер государственной поддержки,</w:t>
      </w:r>
      <w:r w:rsidRPr="003E54F4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в соответствии с порядками предоставления субсидий, иных мер государственной поддержки (приложение 3 – 8 к муниципальной программе).</w:t>
      </w:r>
    </w:p>
    <w:p w:rsidR="007470AC" w:rsidRDefault="007470AC" w:rsidP="002665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Реализация мероприятий подпрограммы 2 предполагает организацию выставок – ярмарок </w:t>
      </w:r>
      <w:r w:rsidRPr="000F6176">
        <w:rPr>
          <w:sz w:val="28"/>
          <w:szCs w:val="28"/>
        </w:rPr>
        <w:t>национальных ремесел и промыслов</w:t>
      </w:r>
      <w:r>
        <w:rPr>
          <w:sz w:val="28"/>
          <w:szCs w:val="28"/>
        </w:rPr>
        <w:t xml:space="preserve">; </w:t>
      </w:r>
      <w:r w:rsidRPr="00977E94">
        <w:rPr>
          <w:sz w:val="28"/>
          <w:szCs w:val="28"/>
        </w:rPr>
        <w:t>организацию и проведение мастер-классов</w:t>
      </w:r>
      <w:r>
        <w:rPr>
          <w:sz w:val="28"/>
          <w:szCs w:val="28"/>
        </w:rPr>
        <w:t xml:space="preserve"> и семинаров</w:t>
      </w:r>
      <w:r w:rsidRPr="00977E94">
        <w:rPr>
          <w:sz w:val="28"/>
          <w:szCs w:val="28"/>
        </w:rPr>
        <w:t xml:space="preserve"> для различных возрастных и социальных категорий населения </w:t>
      </w:r>
      <w:r>
        <w:rPr>
          <w:sz w:val="28"/>
          <w:szCs w:val="28"/>
        </w:rPr>
        <w:t xml:space="preserve">Березовского района, </w:t>
      </w:r>
      <w:r w:rsidRPr="00977E94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сохранения аутентичной культуры и </w:t>
      </w:r>
      <w:r w:rsidRPr="00977E94">
        <w:rPr>
          <w:sz w:val="28"/>
          <w:szCs w:val="28"/>
        </w:rPr>
        <w:t xml:space="preserve"> навыков</w:t>
      </w:r>
      <w:r>
        <w:rPr>
          <w:sz w:val="28"/>
          <w:szCs w:val="28"/>
        </w:rPr>
        <w:t>.</w:t>
      </w:r>
      <w:r w:rsidRPr="00977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470AC" w:rsidRDefault="007470AC" w:rsidP="0019281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4.9.   </w:t>
      </w:r>
      <w:r w:rsidRPr="00FC571B">
        <w:rPr>
          <w:bCs/>
          <w:sz w:val="28"/>
          <w:szCs w:val="28"/>
        </w:rPr>
        <w:t xml:space="preserve">На решение задач и достижение целей </w:t>
      </w:r>
      <w:r>
        <w:rPr>
          <w:bCs/>
          <w:sz w:val="28"/>
          <w:szCs w:val="28"/>
        </w:rPr>
        <w:t>муниципальной п</w:t>
      </w:r>
      <w:r w:rsidRPr="00FC571B">
        <w:rPr>
          <w:bCs/>
          <w:sz w:val="28"/>
          <w:szCs w:val="28"/>
        </w:rPr>
        <w:t>рограммы могут оказать влияние следующие риски</w:t>
      </w:r>
      <w:r>
        <w:rPr>
          <w:bCs/>
          <w:sz w:val="28"/>
          <w:szCs w:val="28"/>
        </w:rPr>
        <w:t>:</w:t>
      </w:r>
    </w:p>
    <w:p w:rsidR="007470AC" w:rsidRPr="00E674CD" w:rsidRDefault="007470AC" w:rsidP="001928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</w:t>
      </w:r>
      <w:r w:rsidRPr="00E674CD">
        <w:rPr>
          <w:bCs/>
          <w:sz w:val="28"/>
          <w:szCs w:val="28"/>
        </w:rPr>
        <w:t>риски, связанные с возможными кризисными явлени</w:t>
      </w:r>
      <w:r>
        <w:rPr>
          <w:bCs/>
          <w:sz w:val="28"/>
          <w:szCs w:val="28"/>
        </w:rPr>
        <w:t xml:space="preserve">ями в экономике (рост инфляции </w:t>
      </w:r>
      <w:r w:rsidRPr="00E674CD">
        <w:rPr>
          <w:bCs/>
          <w:sz w:val="28"/>
          <w:szCs w:val="28"/>
        </w:rPr>
        <w:t>и др.);</w:t>
      </w:r>
    </w:p>
    <w:p w:rsidR="007470AC" w:rsidRDefault="007470AC" w:rsidP="001928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674CD">
        <w:rPr>
          <w:bCs/>
          <w:sz w:val="28"/>
          <w:szCs w:val="28"/>
        </w:rPr>
        <w:t>риски изменений федерального законодательства</w:t>
      </w:r>
      <w:r>
        <w:rPr>
          <w:bCs/>
          <w:sz w:val="28"/>
          <w:szCs w:val="28"/>
        </w:rPr>
        <w:t xml:space="preserve"> и законодательства Березовского района</w:t>
      </w:r>
      <w:r w:rsidRPr="00E674CD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сфере социально-экономического развития коренных малочисленных народов Севера</w:t>
      </w:r>
      <w:r w:rsidRPr="00E674CD">
        <w:rPr>
          <w:bCs/>
          <w:sz w:val="28"/>
          <w:szCs w:val="28"/>
        </w:rPr>
        <w:t>;</w:t>
      </w:r>
    </w:p>
    <w:p w:rsidR="007470AC" w:rsidRPr="00C02108" w:rsidRDefault="007470AC" w:rsidP="001928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02108">
        <w:rPr>
          <w:bCs/>
          <w:sz w:val="28"/>
          <w:szCs w:val="28"/>
        </w:rPr>
        <w:t xml:space="preserve">возможность существенного превышения расходов, необходимых для осуществления мероприятий </w:t>
      </w:r>
      <w:r>
        <w:rPr>
          <w:bCs/>
          <w:sz w:val="28"/>
          <w:szCs w:val="28"/>
        </w:rPr>
        <w:t>муниципальной п</w:t>
      </w:r>
      <w:r w:rsidRPr="00C02108">
        <w:rPr>
          <w:bCs/>
          <w:sz w:val="28"/>
          <w:szCs w:val="28"/>
        </w:rPr>
        <w:t xml:space="preserve">рограммы, по сравнению с прогнозными </w:t>
      </w:r>
      <w:r>
        <w:rPr>
          <w:bCs/>
          <w:sz w:val="28"/>
          <w:szCs w:val="28"/>
        </w:rPr>
        <w:t>данными</w:t>
      </w:r>
      <w:r w:rsidRPr="00C02108">
        <w:rPr>
          <w:bCs/>
          <w:sz w:val="28"/>
          <w:szCs w:val="28"/>
        </w:rPr>
        <w:t>;</w:t>
      </w:r>
    </w:p>
    <w:p w:rsidR="007470AC" w:rsidRPr="00C02108" w:rsidRDefault="007470AC" w:rsidP="001928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02108">
        <w:rPr>
          <w:bCs/>
          <w:sz w:val="28"/>
          <w:szCs w:val="28"/>
        </w:rPr>
        <w:t>неполное финансирование со стороны бюджета, нарушение графика финансирования;</w:t>
      </w:r>
    </w:p>
    <w:p w:rsidR="007470AC" w:rsidRPr="00E674CD" w:rsidRDefault="007470AC" w:rsidP="001928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C02108">
        <w:rPr>
          <w:bCs/>
          <w:sz w:val="28"/>
          <w:szCs w:val="28"/>
        </w:rPr>
        <w:t xml:space="preserve">невыполнение или задержка выполнения обязательств поставщиками и подрядчиками работ по реализации мероприятий </w:t>
      </w:r>
      <w:r>
        <w:rPr>
          <w:bCs/>
          <w:sz w:val="28"/>
          <w:szCs w:val="28"/>
        </w:rPr>
        <w:t>муниципальной п</w:t>
      </w:r>
      <w:r w:rsidRPr="00C02108">
        <w:rPr>
          <w:bCs/>
          <w:sz w:val="28"/>
          <w:szCs w:val="28"/>
        </w:rPr>
        <w:t>рограммы</w:t>
      </w:r>
      <w:r>
        <w:rPr>
          <w:bCs/>
          <w:sz w:val="28"/>
          <w:szCs w:val="28"/>
        </w:rPr>
        <w:t>.</w:t>
      </w:r>
    </w:p>
    <w:p w:rsidR="007470AC" w:rsidRDefault="007470AC" w:rsidP="0019281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Минимизация рисков и их устранение может быть достигнуто при</w:t>
      </w:r>
      <w:r w:rsidRPr="00785F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осуществлении мониторинга мероприятий муниципальной программы, </w:t>
      </w:r>
      <w:r w:rsidRPr="00785FB2">
        <w:rPr>
          <w:bCs/>
          <w:sz w:val="28"/>
          <w:szCs w:val="28"/>
        </w:rPr>
        <w:t>своевременн</w:t>
      </w:r>
      <w:r>
        <w:rPr>
          <w:bCs/>
          <w:sz w:val="28"/>
          <w:szCs w:val="28"/>
        </w:rPr>
        <w:t>ой</w:t>
      </w:r>
      <w:r w:rsidRPr="00785FB2">
        <w:rPr>
          <w:bCs/>
          <w:sz w:val="28"/>
          <w:szCs w:val="28"/>
        </w:rPr>
        <w:t xml:space="preserve"> корректировк</w:t>
      </w:r>
      <w:r>
        <w:rPr>
          <w:bCs/>
          <w:sz w:val="28"/>
          <w:szCs w:val="28"/>
        </w:rPr>
        <w:t>е</w:t>
      </w:r>
      <w:r w:rsidRPr="00785FB2">
        <w:rPr>
          <w:bCs/>
          <w:sz w:val="28"/>
          <w:szCs w:val="28"/>
        </w:rPr>
        <w:t xml:space="preserve"> программных мероприятий и показателей</w:t>
      </w:r>
      <w:r>
        <w:rPr>
          <w:bCs/>
          <w:sz w:val="28"/>
          <w:szCs w:val="28"/>
        </w:rPr>
        <w:t xml:space="preserve"> результативности,</w:t>
      </w:r>
      <w:r w:rsidRPr="00785FB2">
        <w:rPr>
          <w:bCs/>
          <w:sz w:val="28"/>
          <w:szCs w:val="28"/>
        </w:rPr>
        <w:t xml:space="preserve"> перераспределение финансовых ресурсов</w:t>
      </w:r>
      <w:r>
        <w:rPr>
          <w:bCs/>
          <w:sz w:val="28"/>
          <w:szCs w:val="28"/>
        </w:rPr>
        <w:t xml:space="preserve"> в целях </w:t>
      </w:r>
      <w:r w:rsidRPr="0091618A">
        <w:rPr>
          <w:bCs/>
          <w:sz w:val="28"/>
          <w:szCs w:val="28"/>
        </w:rPr>
        <w:t xml:space="preserve">целенаправленного и эффективного расходования </w:t>
      </w:r>
      <w:r>
        <w:rPr>
          <w:bCs/>
          <w:sz w:val="28"/>
          <w:szCs w:val="28"/>
        </w:rPr>
        <w:t>бюджетных</w:t>
      </w:r>
      <w:r w:rsidRPr="0091618A">
        <w:rPr>
          <w:bCs/>
          <w:sz w:val="28"/>
          <w:szCs w:val="28"/>
        </w:rPr>
        <w:t xml:space="preserve"> средств</w:t>
      </w:r>
      <w:r>
        <w:rPr>
          <w:bCs/>
          <w:sz w:val="28"/>
          <w:szCs w:val="28"/>
        </w:rPr>
        <w:t>.</w:t>
      </w:r>
    </w:p>
    <w:p w:rsidR="007470AC" w:rsidRPr="00895928" w:rsidRDefault="007470AC" w:rsidP="0019281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470AC" w:rsidRDefault="007470AC" w:rsidP="009B111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470AC" w:rsidRDefault="007470AC" w:rsidP="000F6176">
      <w:pPr>
        <w:jc w:val="right"/>
        <w:rPr>
          <w:sz w:val="28"/>
          <w:szCs w:val="28"/>
        </w:rPr>
      </w:pPr>
      <w:r w:rsidRPr="000D7B3D">
        <w:rPr>
          <w:sz w:val="28"/>
          <w:szCs w:val="28"/>
        </w:rPr>
        <w:t>«Социально-экономическое развитие коренных</w:t>
      </w:r>
    </w:p>
    <w:p w:rsidR="007470AC" w:rsidRPr="000D7B3D" w:rsidRDefault="007470AC" w:rsidP="000F6176">
      <w:pPr>
        <w:jc w:val="right"/>
        <w:rPr>
          <w:sz w:val="28"/>
          <w:szCs w:val="28"/>
        </w:rPr>
      </w:pPr>
      <w:r w:rsidRPr="000D7B3D">
        <w:rPr>
          <w:sz w:val="28"/>
          <w:szCs w:val="28"/>
        </w:rPr>
        <w:t xml:space="preserve"> малочисленных народов Севера </w:t>
      </w:r>
      <w:r>
        <w:rPr>
          <w:sz w:val="28"/>
          <w:szCs w:val="28"/>
        </w:rPr>
        <w:t>Березовского района</w:t>
      </w:r>
      <w:r w:rsidRPr="000D7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7B3D">
        <w:rPr>
          <w:sz w:val="28"/>
          <w:szCs w:val="28"/>
        </w:rPr>
        <w:t xml:space="preserve"> </w:t>
      </w:r>
    </w:p>
    <w:p w:rsidR="007470AC" w:rsidRPr="009627DD" w:rsidRDefault="007470AC" w:rsidP="000F6176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на 2014-2018</w:t>
      </w:r>
      <w:r w:rsidRPr="000D7B3D">
        <w:rPr>
          <w:sz w:val="28"/>
          <w:szCs w:val="28"/>
        </w:rPr>
        <w:t xml:space="preserve"> годы»</w:t>
      </w:r>
    </w:p>
    <w:p w:rsidR="007470AC" w:rsidRPr="00DA4281" w:rsidRDefault="007470AC" w:rsidP="009B111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470AC" w:rsidRPr="002C48DA" w:rsidRDefault="007470AC" w:rsidP="009B11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095"/>
      <w:bookmarkEnd w:id="0"/>
      <w:r w:rsidRPr="002C48DA">
        <w:rPr>
          <w:sz w:val="28"/>
          <w:szCs w:val="28"/>
        </w:rPr>
        <w:t>Целевые показатели</w:t>
      </w:r>
      <w:r>
        <w:rPr>
          <w:sz w:val="28"/>
          <w:szCs w:val="28"/>
        </w:rPr>
        <w:t xml:space="preserve"> и (или) индикаторы</w:t>
      </w:r>
      <w:r w:rsidRPr="002C48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2C48DA">
        <w:rPr>
          <w:sz w:val="28"/>
          <w:szCs w:val="28"/>
        </w:rPr>
        <w:t xml:space="preserve"> программы</w:t>
      </w:r>
    </w:p>
    <w:p w:rsidR="007470AC" w:rsidRDefault="007470AC" w:rsidP="009B1114"/>
    <w:tbl>
      <w:tblPr>
        <w:tblW w:w="10260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240"/>
        <w:gridCol w:w="1276"/>
        <w:gridCol w:w="607"/>
        <w:gridCol w:w="608"/>
        <w:gridCol w:w="607"/>
        <w:gridCol w:w="1042"/>
        <w:gridCol w:w="1440"/>
        <w:gridCol w:w="900"/>
      </w:tblGrid>
      <w:tr w:rsidR="007470AC" w:rsidRPr="008F7D5F" w:rsidTr="00DA4281">
        <w:trPr>
          <w:trHeight w:val="360"/>
          <w:tblCellSpacing w:w="5" w:type="nil"/>
        </w:trPr>
        <w:tc>
          <w:tcPr>
            <w:tcW w:w="540" w:type="dxa"/>
            <w:vMerge w:val="restart"/>
          </w:tcPr>
          <w:p w:rsidR="007470AC" w:rsidRPr="0071697D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97D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71697D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3240" w:type="dxa"/>
            <w:vMerge w:val="restart"/>
          </w:tcPr>
          <w:p w:rsidR="007470AC" w:rsidRPr="0071697D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97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  </w:t>
            </w:r>
            <w:r w:rsidRPr="0071697D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показателей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(или) индикаторов</w:t>
            </w:r>
          </w:p>
        </w:tc>
        <w:tc>
          <w:tcPr>
            <w:tcW w:w="1276" w:type="dxa"/>
            <w:vMerge w:val="restart"/>
          </w:tcPr>
          <w:p w:rsidR="007470AC" w:rsidRPr="0071697D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Базовое значение целевого показателя и (или) индикатора на начало реализации программы</w:t>
            </w:r>
          </w:p>
        </w:tc>
        <w:tc>
          <w:tcPr>
            <w:tcW w:w="4304" w:type="dxa"/>
            <w:gridSpan w:val="5"/>
          </w:tcPr>
          <w:p w:rsidR="007470AC" w:rsidRPr="008F7D5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D5F">
              <w:rPr>
                <w:rFonts w:ascii="Times New Roman" w:hAnsi="Times New Roman" w:cs="Times New Roman"/>
                <w:sz w:val="18"/>
                <w:szCs w:val="18"/>
              </w:rPr>
              <w:t>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целевого </w:t>
            </w:r>
            <w:r w:rsidRPr="008F7D5F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(или) индикатора</w:t>
            </w:r>
            <w:r w:rsidRPr="008F7D5F">
              <w:rPr>
                <w:rFonts w:ascii="Times New Roman" w:hAnsi="Times New Roman" w:cs="Times New Roman"/>
                <w:sz w:val="18"/>
                <w:szCs w:val="18"/>
              </w:rPr>
              <w:t xml:space="preserve"> по годам</w:t>
            </w:r>
          </w:p>
        </w:tc>
        <w:tc>
          <w:tcPr>
            <w:tcW w:w="900" w:type="dxa"/>
            <w:vMerge w:val="restart"/>
          </w:tcPr>
          <w:p w:rsidR="007470AC" w:rsidRPr="008F7D5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 и (или) индикатора на момент окончания действия программы</w:t>
            </w:r>
          </w:p>
        </w:tc>
      </w:tr>
      <w:tr w:rsidR="007470AC" w:rsidRPr="008F7D5F" w:rsidTr="00DA4281">
        <w:trPr>
          <w:trHeight w:val="1260"/>
          <w:tblCellSpacing w:w="5" w:type="nil"/>
        </w:trPr>
        <w:tc>
          <w:tcPr>
            <w:tcW w:w="540" w:type="dxa"/>
            <w:vMerge/>
          </w:tcPr>
          <w:p w:rsidR="007470AC" w:rsidRPr="008F7D5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7470AC" w:rsidRPr="008F7D5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70AC" w:rsidRPr="008F7D5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7470AC" w:rsidRPr="008F7D5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D5F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  <w:r w:rsidRPr="008F7D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</w:t>
            </w:r>
          </w:p>
        </w:tc>
        <w:tc>
          <w:tcPr>
            <w:tcW w:w="608" w:type="dxa"/>
          </w:tcPr>
          <w:p w:rsidR="007470AC" w:rsidRPr="008F7D5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D5F">
              <w:rPr>
                <w:rFonts w:ascii="Times New Roman" w:hAnsi="Times New Roman" w:cs="Times New Roman"/>
                <w:sz w:val="18"/>
                <w:szCs w:val="18"/>
              </w:rPr>
              <w:t xml:space="preserve">2015 </w:t>
            </w:r>
            <w:r w:rsidRPr="008F7D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</w:t>
            </w:r>
          </w:p>
        </w:tc>
        <w:tc>
          <w:tcPr>
            <w:tcW w:w="607" w:type="dxa"/>
          </w:tcPr>
          <w:p w:rsidR="007470AC" w:rsidRPr="008F7D5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D5F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  <w:r w:rsidRPr="008F7D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</w:t>
            </w:r>
          </w:p>
        </w:tc>
        <w:tc>
          <w:tcPr>
            <w:tcW w:w="1042" w:type="dxa"/>
          </w:tcPr>
          <w:p w:rsidR="007470AC" w:rsidRPr="008F7D5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D5F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  <w:r w:rsidRPr="008F7D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</w:t>
            </w:r>
          </w:p>
        </w:tc>
        <w:tc>
          <w:tcPr>
            <w:tcW w:w="1440" w:type="dxa"/>
          </w:tcPr>
          <w:p w:rsidR="007470AC" w:rsidRPr="008F7D5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D5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8F7D5F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900" w:type="dxa"/>
            <w:vMerge/>
          </w:tcPr>
          <w:p w:rsidR="007470AC" w:rsidRPr="008F7D5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0AC" w:rsidRPr="008F7D5F" w:rsidTr="00DA4281">
        <w:trPr>
          <w:tblCellSpacing w:w="5" w:type="nil"/>
        </w:trPr>
        <w:tc>
          <w:tcPr>
            <w:tcW w:w="540" w:type="dxa"/>
          </w:tcPr>
          <w:p w:rsidR="007470AC" w:rsidRPr="008F7D5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7470AC" w:rsidRPr="008F7D5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D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470AC" w:rsidRPr="008F7D5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D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</w:tcPr>
          <w:p w:rsidR="007470AC" w:rsidRPr="008F7D5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D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8" w:type="dxa"/>
          </w:tcPr>
          <w:p w:rsidR="007470AC" w:rsidRPr="008F7D5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D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7" w:type="dxa"/>
          </w:tcPr>
          <w:p w:rsidR="007470AC" w:rsidRPr="008F7D5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D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2" w:type="dxa"/>
          </w:tcPr>
          <w:p w:rsidR="007470AC" w:rsidRPr="008F7D5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D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:rsidR="007470AC" w:rsidRPr="008F7D5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D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7470AC" w:rsidRPr="008F7D5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470AC" w:rsidRPr="00396B1F" w:rsidTr="001423C0">
        <w:trPr>
          <w:trHeight w:val="390"/>
          <w:tblCellSpacing w:w="5" w:type="nil"/>
        </w:trPr>
        <w:tc>
          <w:tcPr>
            <w:tcW w:w="10260" w:type="dxa"/>
            <w:gridSpan w:val="9"/>
            <w:vAlign w:val="center"/>
          </w:tcPr>
          <w:p w:rsidR="007470AC" w:rsidRPr="00396B1F" w:rsidRDefault="007470AC" w:rsidP="001423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7470AC" w:rsidRPr="00396B1F" w:rsidTr="005E08C5">
        <w:trPr>
          <w:tblCellSpacing w:w="5" w:type="nil"/>
        </w:trPr>
        <w:tc>
          <w:tcPr>
            <w:tcW w:w="540" w:type="dxa"/>
            <w:vAlign w:val="center"/>
          </w:tcPr>
          <w:p w:rsidR="007470AC" w:rsidRPr="00396B1F" w:rsidRDefault="007470AC" w:rsidP="005E0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7470AC" w:rsidRPr="00396B1F" w:rsidRDefault="007470AC" w:rsidP="001928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территориями традиционного природопользования из числа коренных малочисленных народов Севера и лиц, не относящихся к коренным малочисленным народам, но ведущих традиционные виды хозяйственной деятельности, чел.</w:t>
            </w:r>
          </w:p>
        </w:tc>
        <w:tc>
          <w:tcPr>
            <w:tcW w:w="1276" w:type="dxa"/>
            <w:vAlign w:val="center"/>
          </w:tcPr>
          <w:p w:rsidR="007470AC" w:rsidRPr="00396B1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  <w:vAlign w:val="center"/>
          </w:tcPr>
          <w:p w:rsidR="007470AC" w:rsidRPr="00396B1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  <w:vAlign w:val="center"/>
          </w:tcPr>
          <w:p w:rsidR="007470AC" w:rsidRPr="00396B1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7" w:type="dxa"/>
            <w:vAlign w:val="center"/>
          </w:tcPr>
          <w:p w:rsidR="007470AC" w:rsidRPr="00396B1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  <w:vAlign w:val="center"/>
          </w:tcPr>
          <w:p w:rsidR="007470AC" w:rsidRPr="00396B1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:rsidR="007470AC" w:rsidRPr="00396B1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vAlign w:val="center"/>
          </w:tcPr>
          <w:p w:rsidR="007470AC" w:rsidRPr="00396B1F" w:rsidRDefault="007470AC" w:rsidP="00396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470AC" w:rsidRPr="00396B1F" w:rsidTr="005E08C5">
        <w:trPr>
          <w:tblCellSpacing w:w="5" w:type="nil"/>
        </w:trPr>
        <w:tc>
          <w:tcPr>
            <w:tcW w:w="540" w:type="dxa"/>
            <w:vAlign w:val="center"/>
          </w:tcPr>
          <w:p w:rsidR="007470AC" w:rsidRPr="00396B1F" w:rsidRDefault="007470AC" w:rsidP="005E0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7470AC" w:rsidRPr="00396B1F" w:rsidRDefault="007470AC" w:rsidP="001928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Количество граждан из числа коренных малочисленных народов Севера, получивших меры социальной поддержки, как молодые  специалисты, чел.</w:t>
            </w:r>
          </w:p>
        </w:tc>
        <w:tc>
          <w:tcPr>
            <w:tcW w:w="1276" w:type="dxa"/>
            <w:vAlign w:val="center"/>
          </w:tcPr>
          <w:p w:rsidR="007470AC" w:rsidRPr="00396B1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7" w:type="dxa"/>
            <w:vAlign w:val="center"/>
          </w:tcPr>
          <w:p w:rsidR="007470AC" w:rsidRPr="00396B1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8" w:type="dxa"/>
            <w:vAlign w:val="center"/>
          </w:tcPr>
          <w:p w:rsidR="007470AC" w:rsidRPr="00396B1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7" w:type="dxa"/>
            <w:vAlign w:val="center"/>
          </w:tcPr>
          <w:p w:rsidR="007470AC" w:rsidRPr="00396B1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2" w:type="dxa"/>
            <w:vAlign w:val="center"/>
          </w:tcPr>
          <w:p w:rsidR="007470AC" w:rsidRPr="00396B1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0" w:type="dxa"/>
            <w:vAlign w:val="center"/>
          </w:tcPr>
          <w:p w:rsidR="007470AC" w:rsidRPr="00396B1F" w:rsidRDefault="007470AC" w:rsidP="00510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0" w:type="dxa"/>
            <w:vAlign w:val="center"/>
          </w:tcPr>
          <w:p w:rsidR="007470AC" w:rsidRPr="00396B1F" w:rsidRDefault="007470AC" w:rsidP="00396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0AC" w:rsidRPr="00396B1F" w:rsidTr="005E08C5">
        <w:trPr>
          <w:tblCellSpacing w:w="5" w:type="nil"/>
        </w:trPr>
        <w:tc>
          <w:tcPr>
            <w:tcW w:w="540" w:type="dxa"/>
            <w:vAlign w:val="center"/>
          </w:tcPr>
          <w:p w:rsidR="007470AC" w:rsidRPr="00396B1F" w:rsidRDefault="007470AC" w:rsidP="005E0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7470AC" w:rsidRPr="00396B1F" w:rsidRDefault="007470AC" w:rsidP="001928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 граждан из числа коренных малочисленных народов Севера, получивших знания по   ремеслам, традиционным промыслам и навыкам мастерства коренных малочисленных народов Севера, чел.</w:t>
            </w:r>
          </w:p>
        </w:tc>
        <w:tc>
          <w:tcPr>
            <w:tcW w:w="1276" w:type="dxa"/>
            <w:vAlign w:val="center"/>
          </w:tcPr>
          <w:p w:rsidR="007470AC" w:rsidRPr="00396B1F" w:rsidRDefault="007470AC" w:rsidP="00D11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  <w:vAlign w:val="center"/>
          </w:tcPr>
          <w:p w:rsidR="007470AC" w:rsidRPr="00396B1F" w:rsidRDefault="007470AC" w:rsidP="00D11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  <w:vAlign w:val="center"/>
          </w:tcPr>
          <w:p w:rsidR="007470AC" w:rsidRPr="00396B1F" w:rsidRDefault="007470AC" w:rsidP="00D11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  <w:vAlign w:val="center"/>
          </w:tcPr>
          <w:p w:rsidR="007470AC" w:rsidRPr="00396B1F" w:rsidRDefault="007470AC" w:rsidP="00D11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  <w:vAlign w:val="center"/>
          </w:tcPr>
          <w:p w:rsidR="007470AC" w:rsidRPr="00396B1F" w:rsidRDefault="007470AC" w:rsidP="00D11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7470AC" w:rsidRPr="00396B1F" w:rsidRDefault="007470AC" w:rsidP="00D11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vAlign w:val="center"/>
          </w:tcPr>
          <w:p w:rsidR="007470AC" w:rsidRPr="00396B1F" w:rsidRDefault="007470AC" w:rsidP="001928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470AC" w:rsidRPr="00396B1F" w:rsidTr="001423C0">
        <w:trPr>
          <w:trHeight w:val="430"/>
          <w:tblCellSpacing w:w="5" w:type="nil"/>
        </w:trPr>
        <w:tc>
          <w:tcPr>
            <w:tcW w:w="10260" w:type="dxa"/>
            <w:gridSpan w:val="9"/>
            <w:tcBorders>
              <w:top w:val="nil"/>
            </w:tcBorders>
            <w:vAlign w:val="center"/>
          </w:tcPr>
          <w:p w:rsidR="007470AC" w:rsidRPr="00396B1F" w:rsidRDefault="007470AC" w:rsidP="001423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</w:tr>
      <w:tr w:rsidR="007470AC" w:rsidRPr="00396B1F" w:rsidTr="005E08C5">
        <w:trPr>
          <w:tblCellSpacing w:w="5" w:type="nil"/>
        </w:trPr>
        <w:tc>
          <w:tcPr>
            <w:tcW w:w="540" w:type="dxa"/>
            <w:vAlign w:val="center"/>
          </w:tcPr>
          <w:p w:rsidR="007470AC" w:rsidRPr="00396B1F" w:rsidRDefault="007470AC" w:rsidP="005E0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7470AC" w:rsidRPr="00396B1F" w:rsidRDefault="007470AC" w:rsidP="001928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Рост числа созданных рабочих мест в рамках реализации проектов в сфере развития традиционных видов деятельности, ед.</w:t>
            </w:r>
          </w:p>
        </w:tc>
        <w:tc>
          <w:tcPr>
            <w:tcW w:w="1276" w:type="dxa"/>
            <w:vAlign w:val="center"/>
          </w:tcPr>
          <w:p w:rsidR="007470AC" w:rsidRPr="00396B1F" w:rsidRDefault="007470AC" w:rsidP="00400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7" w:type="dxa"/>
            <w:vAlign w:val="center"/>
          </w:tcPr>
          <w:p w:rsidR="007470AC" w:rsidRPr="00396B1F" w:rsidRDefault="007470AC" w:rsidP="00400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8" w:type="dxa"/>
            <w:vAlign w:val="center"/>
          </w:tcPr>
          <w:p w:rsidR="007470AC" w:rsidRPr="00396B1F" w:rsidRDefault="007470AC" w:rsidP="00400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7" w:type="dxa"/>
            <w:vAlign w:val="center"/>
          </w:tcPr>
          <w:p w:rsidR="007470AC" w:rsidRPr="00396B1F" w:rsidRDefault="007470AC" w:rsidP="00400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2" w:type="dxa"/>
            <w:vAlign w:val="center"/>
          </w:tcPr>
          <w:p w:rsidR="007470AC" w:rsidRPr="00396B1F" w:rsidRDefault="007470AC" w:rsidP="00400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center"/>
          </w:tcPr>
          <w:p w:rsidR="007470AC" w:rsidRPr="00396B1F" w:rsidRDefault="007470AC" w:rsidP="00400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vAlign w:val="center"/>
          </w:tcPr>
          <w:p w:rsidR="007470AC" w:rsidRPr="00396B1F" w:rsidRDefault="007470AC" w:rsidP="00396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70AC" w:rsidRPr="00396B1F" w:rsidTr="005E08C5">
        <w:trPr>
          <w:tblCellSpacing w:w="5" w:type="nil"/>
        </w:trPr>
        <w:tc>
          <w:tcPr>
            <w:tcW w:w="540" w:type="dxa"/>
            <w:vAlign w:val="center"/>
          </w:tcPr>
          <w:p w:rsidR="007470AC" w:rsidRPr="00396B1F" w:rsidRDefault="007470AC" w:rsidP="005E0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7470AC" w:rsidRPr="00396B1F" w:rsidRDefault="007470AC" w:rsidP="001928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национальных общин и предприятий, осуществляющих традиционное хозяйствование и занимающихся традиционными промыслами коренных малочисленных народов Севера, ед.</w:t>
            </w:r>
          </w:p>
        </w:tc>
        <w:tc>
          <w:tcPr>
            <w:tcW w:w="1276" w:type="dxa"/>
            <w:vAlign w:val="center"/>
          </w:tcPr>
          <w:p w:rsidR="007470AC" w:rsidRPr="00396B1F" w:rsidRDefault="007470AC" w:rsidP="00400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  <w:vAlign w:val="center"/>
          </w:tcPr>
          <w:p w:rsidR="007470AC" w:rsidRPr="00396B1F" w:rsidRDefault="007470AC" w:rsidP="00400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  <w:vAlign w:val="center"/>
          </w:tcPr>
          <w:p w:rsidR="007470AC" w:rsidRPr="00396B1F" w:rsidRDefault="007470AC" w:rsidP="00400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" w:type="dxa"/>
            <w:vAlign w:val="center"/>
          </w:tcPr>
          <w:p w:rsidR="007470AC" w:rsidRPr="00396B1F" w:rsidRDefault="007470AC" w:rsidP="00400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  <w:vAlign w:val="center"/>
          </w:tcPr>
          <w:p w:rsidR="007470AC" w:rsidRPr="00396B1F" w:rsidRDefault="007470AC" w:rsidP="00400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vAlign w:val="center"/>
          </w:tcPr>
          <w:p w:rsidR="007470AC" w:rsidRPr="00396B1F" w:rsidRDefault="007470AC" w:rsidP="00400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vAlign w:val="center"/>
          </w:tcPr>
          <w:p w:rsidR="007470AC" w:rsidRPr="00396B1F" w:rsidRDefault="007470AC" w:rsidP="00396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AC" w:rsidRPr="00396B1F" w:rsidRDefault="007470AC" w:rsidP="00396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470AC" w:rsidRPr="00396B1F" w:rsidRDefault="007470AC" w:rsidP="00396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AC" w:rsidRPr="00396B1F" w:rsidTr="005E08C5">
        <w:trPr>
          <w:tblCellSpacing w:w="5" w:type="nil"/>
        </w:trPr>
        <w:tc>
          <w:tcPr>
            <w:tcW w:w="540" w:type="dxa"/>
            <w:vAlign w:val="center"/>
          </w:tcPr>
          <w:p w:rsidR="007470AC" w:rsidRPr="00396B1F" w:rsidRDefault="007470AC" w:rsidP="005E0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7470AC" w:rsidRPr="00396B1F" w:rsidRDefault="007470AC" w:rsidP="001928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Увеличение доли  граждан из числа коренных малочисленных народов Севера, получивших знания по   ремеслам, традиционным промыслам и навыкам мастерства коренных малочисленных народов Севера, %</w:t>
            </w:r>
          </w:p>
        </w:tc>
        <w:tc>
          <w:tcPr>
            <w:tcW w:w="1276" w:type="dxa"/>
            <w:vAlign w:val="center"/>
          </w:tcPr>
          <w:p w:rsidR="007470AC" w:rsidRPr="00396B1F" w:rsidRDefault="007470AC" w:rsidP="00400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  <w:vAlign w:val="center"/>
          </w:tcPr>
          <w:p w:rsidR="007470AC" w:rsidRPr="00396B1F" w:rsidRDefault="007470AC" w:rsidP="001423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08" w:type="dxa"/>
            <w:vAlign w:val="center"/>
          </w:tcPr>
          <w:p w:rsidR="007470AC" w:rsidRPr="00396B1F" w:rsidRDefault="007470AC" w:rsidP="001928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07" w:type="dxa"/>
            <w:vAlign w:val="center"/>
          </w:tcPr>
          <w:p w:rsidR="007470AC" w:rsidRPr="00396B1F" w:rsidRDefault="007470AC" w:rsidP="00400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42" w:type="dxa"/>
            <w:vAlign w:val="center"/>
          </w:tcPr>
          <w:p w:rsidR="007470AC" w:rsidRPr="00396B1F" w:rsidRDefault="007470AC" w:rsidP="00400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40" w:type="dxa"/>
            <w:vAlign w:val="center"/>
          </w:tcPr>
          <w:p w:rsidR="007470AC" w:rsidRPr="00396B1F" w:rsidRDefault="007470AC" w:rsidP="00400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00" w:type="dxa"/>
          </w:tcPr>
          <w:p w:rsidR="007470AC" w:rsidRPr="00396B1F" w:rsidRDefault="007470AC" w:rsidP="00400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AC" w:rsidRPr="00396B1F" w:rsidRDefault="007470AC" w:rsidP="00400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AC" w:rsidRPr="00396B1F" w:rsidRDefault="007470AC" w:rsidP="00400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AC" w:rsidRPr="00396B1F" w:rsidRDefault="007470AC" w:rsidP="00400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0,6</w:t>
            </w:r>
          </w:p>
          <w:p w:rsidR="007470AC" w:rsidRPr="00396B1F" w:rsidRDefault="007470AC" w:rsidP="00400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AC" w:rsidRPr="00396B1F" w:rsidRDefault="007470AC" w:rsidP="00400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AC" w:rsidRPr="00396B1F" w:rsidRDefault="007470AC" w:rsidP="00400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70AC" w:rsidRPr="00396B1F" w:rsidRDefault="007470AC" w:rsidP="009B11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70AC" w:rsidRPr="00396B1F" w:rsidRDefault="007470AC" w:rsidP="009B111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470AC" w:rsidRPr="00396B1F" w:rsidRDefault="007470AC" w:rsidP="009B11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470AC" w:rsidRPr="00396B1F" w:rsidRDefault="007470AC" w:rsidP="009B111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7470AC" w:rsidRPr="00396B1F" w:rsidSect="00790A1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470AC" w:rsidRDefault="007470AC" w:rsidP="007241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470AC" w:rsidRDefault="007470AC" w:rsidP="007241D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  <w:r w:rsidRPr="000F6176">
        <w:rPr>
          <w:sz w:val="28"/>
          <w:szCs w:val="28"/>
        </w:rPr>
        <w:t xml:space="preserve"> </w:t>
      </w:r>
    </w:p>
    <w:p w:rsidR="007470AC" w:rsidRDefault="007470AC" w:rsidP="007241D5">
      <w:pPr>
        <w:jc w:val="right"/>
        <w:rPr>
          <w:sz w:val="28"/>
          <w:szCs w:val="28"/>
        </w:rPr>
      </w:pPr>
      <w:r w:rsidRPr="000D7B3D">
        <w:rPr>
          <w:sz w:val="28"/>
          <w:szCs w:val="28"/>
        </w:rPr>
        <w:t>«Социально-экономическое развитие коренных</w:t>
      </w:r>
    </w:p>
    <w:p w:rsidR="007470AC" w:rsidRPr="000D7B3D" w:rsidRDefault="007470AC" w:rsidP="007241D5">
      <w:pPr>
        <w:jc w:val="right"/>
        <w:rPr>
          <w:sz w:val="28"/>
          <w:szCs w:val="28"/>
        </w:rPr>
      </w:pPr>
      <w:r w:rsidRPr="000D7B3D">
        <w:rPr>
          <w:sz w:val="28"/>
          <w:szCs w:val="28"/>
        </w:rPr>
        <w:t xml:space="preserve"> малочисленных народов Севера </w:t>
      </w:r>
      <w:r>
        <w:rPr>
          <w:sz w:val="28"/>
          <w:szCs w:val="28"/>
        </w:rPr>
        <w:t>Березовского района</w:t>
      </w:r>
      <w:r w:rsidRPr="000D7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7B3D">
        <w:rPr>
          <w:sz w:val="28"/>
          <w:szCs w:val="28"/>
        </w:rPr>
        <w:t xml:space="preserve"> </w:t>
      </w:r>
    </w:p>
    <w:p w:rsidR="007470AC" w:rsidRPr="00745C98" w:rsidRDefault="007470AC" w:rsidP="007241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на 2014-2018</w:t>
      </w:r>
      <w:r w:rsidRPr="000D7B3D">
        <w:rPr>
          <w:sz w:val="28"/>
          <w:szCs w:val="28"/>
        </w:rPr>
        <w:t xml:space="preserve"> годы»</w:t>
      </w:r>
    </w:p>
    <w:p w:rsidR="007470AC" w:rsidRPr="00745C98" w:rsidRDefault="007470AC" w:rsidP="007241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745C98">
        <w:rPr>
          <w:sz w:val="28"/>
          <w:szCs w:val="28"/>
        </w:rPr>
        <w:t xml:space="preserve"> программны</w:t>
      </w:r>
      <w:r>
        <w:rPr>
          <w:sz w:val="28"/>
          <w:szCs w:val="28"/>
        </w:rPr>
        <w:t>х</w:t>
      </w:r>
      <w:r w:rsidRPr="00745C9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745C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745C98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</w:p>
    <w:p w:rsidR="007470AC" w:rsidRDefault="007470AC" w:rsidP="007241D5">
      <w:pPr>
        <w:widowControl w:val="0"/>
        <w:autoSpaceDE w:val="0"/>
        <w:autoSpaceDN w:val="0"/>
        <w:adjustRightInd w:val="0"/>
        <w:jc w:val="center"/>
      </w:pPr>
    </w:p>
    <w:tbl>
      <w:tblPr>
        <w:tblW w:w="151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7"/>
        <w:gridCol w:w="3385"/>
        <w:gridCol w:w="29"/>
        <w:gridCol w:w="2160"/>
        <w:gridCol w:w="79"/>
        <w:gridCol w:w="1418"/>
        <w:gridCol w:w="123"/>
        <w:gridCol w:w="18"/>
        <w:gridCol w:w="993"/>
        <w:gridCol w:w="36"/>
        <w:gridCol w:w="1098"/>
        <w:gridCol w:w="6"/>
        <w:gridCol w:w="1104"/>
        <w:gridCol w:w="24"/>
        <w:gridCol w:w="1081"/>
        <w:gridCol w:w="53"/>
        <w:gridCol w:w="1051"/>
        <w:gridCol w:w="54"/>
        <w:gridCol w:w="1478"/>
        <w:gridCol w:w="419"/>
      </w:tblGrid>
      <w:tr w:rsidR="007470AC" w:rsidRPr="00745C98" w:rsidTr="004744DB">
        <w:trPr>
          <w:gridAfter w:val="1"/>
          <w:wAfter w:w="419" w:type="dxa"/>
          <w:trHeight w:val="315"/>
        </w:trPr>
        <w:tc>
          <w:tcPr>
            <w:tcW w:w="584" w:type="dxa"/>
            <w:gridSpan w:val="2"/>
            <w:vMerge w:val="restart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№</w:t>
            </w:r>
            <w:r w:rsidRPr="00745C98">
              <w:br/>
              <w:t>п/п</w:t>
            </w:r>
          </w:p>
        </w:tc>
        <w:tc>
          <w:tcPr>
            <w:tcW w:w="3414" w:type="dxa"/>
            <w:gridSpan w:val="2"/>
            <w:vMerge w:val="restart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2160" w:type="dxa"/>
            <w:vMerge w:val="restart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 (</w:t>
            </w:r>
            <w:r w:rsidRPr="00745C98">
              <w:t>соисполнитель</w:t>
            </w:r>
            <w:r>
              <w:t>)</w:t>
            </w:r>
          </w:p>
        </w:tc>
        <w:tc>
          <w:tcPr>
            <w:tcW w:w="1620" w:type="dxa"/>
            <w:gridSpan w:val="3"/>
            <w:vMerge w:val="restart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Источники финансирования</w:t>
            </w:r>
          </w:p>
        </w:tc>
        <w:tc>
          <w:tcPr>
            <w:tcW w:w="6996" w:type="dxa"/>
            <w:gridSpan w:val="12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Финансовые затраты на реализацию (тыс.руб.)</w:t>
            </w:r>
          </w:p>
        </w:tc>
      </w:tr>
      <w:tr w:rsidR="007470AC" w:rsidRPr="00745C98" w:rsidTr="004744DB">
        <w:trPr>
          <w:gridAfter w:val="1"/>
          <w:wAfter w:w="419" w:type="dxa"/>
          <w:trHeight w:val="315"/>
        </w:trPr>
        <w:tc>
          <w:tcPr>
            <w:tcW w:w="584" w:type="dxa"/>
            <w:gridSpan w:val="2"/>
            <w:vMerge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4" w:type="dxa"/>
            <w:gridSpan w:val="2"/>
            <w:vMerge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vMerge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gridSpan w:val="3"/>
            <w:vMerge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  <w:gridSpan w:val="3"/>
            <w:vMerge w:val="restart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ВСЕГО:</w:t>
            </w:r>
          </w:p>
        </w:tc>
        <w:tc>
          <w:tcPr>
            <w:tcW w:w="5949" w:type="dxa"/>
            <w:gridSpan w:val="9"/>
            <w:noWrap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в том числе:</w:t>
            </w:r>
          </w:p>
        </w:tc>
      </w:tr>
      <w:tr w:rsidR="007470AC" w:rsidRPr="00745C98" w:rsidTr="007241D5">
        <w:trPr>
          <w:trHeight w:val="315"/>
        </w:trPr>
        <w:tc>
          <w:tcPr>
            <w:tcW w:w="584" w:type="dxa"/>
            <w:gridSpan w:val="2"/>
            <w:vMerge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4" w:type="dxa"/>
            <w:gridSpan w:val="2"/>
            <w:vMerge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vMerge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gridSpan w:val="3"/>
            <w:vMerge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  <w:gridSpan w:val="3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2014</w:t>
            </w:r>
          </w:p>
        </w:tc>
        <w:tc>
          <w:tcPr>
            <w:tcW w:w="1104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2015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2016</w:t>
            </w:r>
          </w:p>
        </w:tc>
        <w:tc>
          <w:tcPr>
            <w:tcW w:w="110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2017</w:t>
            </w:r>
          </w:p>
        </w:tc>
        <w:tc>
          <w:tcPr>
            <w:tcW w:w="1532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2018</w:t>
            </w:r>
          </w:p>
        </w:tc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70AC" w:rsidRPr="00745C98" w:rsidTr="007241D5">
        <w:trPr>
          <w:trHeight w:val="315"/>
        </w:trPr>
        <w:tc>
          <w:tcPr>
            <w:tcW w:w="584" w:type="dxa"/>
            <w:gridSpan w:val="2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1</w:t>
            </w:r>
          </w:p>
        </w:tc>
        <w:tc>
          <w:tcPr>
            <w:tcW w:w="3414" w:type="dxa"/>
            <w:gridSpan w:val="2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2</w:t>
            </w:r>
          </w:p>
        </w:tc>
        <w:tc>
          <w:tcPr>
            <w:tcW w:w="2160" w:type="dxa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3</w:t>
            </w:r>
          </w:p>
        </w:tc>
        <w:tc>
          <w:tcPr>
            <w:tcW w:w="1620" w:type="dxa"/>
            <w:gridSpan w:val="3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4</w:t>
            </w:r>
          </w:p>
        </w:tc>
        <w:tc>
          <w:tcPr>
            <w:tcW w:w="1047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5</w:t>
            </w:r>
          </w:p>
        </w:tc>
        <w:tc>
          <w:tcPr>
            <w:tcW w:w="110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6</w:t>
            </w:r>
          </w:p>
        </w:tc>
        <w:tc>
          <w:tcPr>
            <w:tcW w:w="1104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7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8</w:t>
            </w:r>
          </w:p>
        </w:tc>
        <w:tc>
          <w:tcPr>
            <w:tcW w:w="110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9</w:t>
            </w:r>
          </w:p>
        </w:tc>
        <w:tc>
          <w:tcPr>
            <w:tcW w:w="1532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10</w:t>
            </w:r>
          </w:p>
        </w:tc>
        <w:tc>
          <w:tcPr>
            <w:tcW w:w="419" w:type="dxa"/>
            <w:tcBorders>
              <w:top w:val="nil"/>
              <w:right w:val="nil"/>
            </w:tcBorders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70AC" w:rsidRPr="00745C98" w:rsidTr="004744DB">
        <w:trPr>
          <w:gridAfter w:val="1"/>
          <w:wAfter w:w="419" w:type="dxa"/>
          <w:trHeight w:val="870"/>
        </w:trPr>
        <w:tc>
          <w:tcPr>
            <w:tcW w:w="14774" w:type="dxa"/>
            <w:gridSpan w:val="20"/>
            <w:tcBorders>
              <w:bottom w:val="single" w:sz="4" w:space="0" w:color="auto"/>
            </w:tcBorders>
            <w:vAlign w:val="center"/>
          </w:tcPr>
          <w:p w:rsidR="007470AC" w:rsidRPr="00F4549A" w:rsidRDefault="007470AC" w:rsidP="004744D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</w:t>
            </w:r>
            <w:r w:rsidRPr="00F4549A">
              <w:rPr>
                <w:sz w:val="24"/>
                <w:szCs w:val="24"/>
              </w:rPr>
              <w:t xml:space="preserve">оздание оптимальных условий для устойчивого экономического и социально-культурного развития коренных малочисленных народов Севера Березовского района на основе рационального природопользования, укрепления социально-экономического потенциала, сохранения исконной среды обитания, традиционной культуры и быта малочисленных народов Севера </w:t>
            </w:r>
          </w:p>
        </w:tc>
      </w:tr>
      <w:tr w:rsidR="007470AC" w:rsidRPr="00745C98" w:rsidTr="004744DB">
        <w:trPr>
          <w:gridAfter w:val="1"/>
          <w:wAfter w:w="419" w:type="dxa"/>
          <w:trHeight w:val="225"/>
        </w:trPr>
        <w:tc>
          <w:tcPr>
            <w:tcW w:w="14774" w:type="dxa"/>
            <w:gridSpan w:val="20"/>
            <w:tcBorders>
              <w:top w:val="single" w:sz="4" w:space="0" w:color="auto"/>
            </w:tcBorders>
            <w:vAlign w:val="center"/>
          </w:tcPr>
          <w:p w:rsidR="007470AC" w:rsidRPr="001423C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3C0">
              <w:rPr>
                <w:sz w:val="24"/>
                <w:szCs w:val="24"/>
              </w:rPr>
              <w:t>Подпрограмма 1 «Развитие и повышение уровня адаптации традиционного хозяйствования коренных малочисленных народов Севера к современным экономическим условиям, с учетом обеспечения защиты исконной среды обитания и традиционного образа жизни»</w:t>
            </w:r>
          </w:p>
        </w:tc>
      </w:tr>
      <w:tr w:rsidR="007470AC" w:rsidRPr="00745C98" w:rsidTr="004744DB">
        <w:trPr>
          <w:gridAfter w:val="1"/>
          <w:wAfter w:w="419" w:type="dxa"/>
          <w:trHeight w:val="690"/>
        </w:trPr>
        <w:tc>
          <w:tcPr>
            <w:tcW w:w="14774" w:type="dxa"/>
            <w:gridSpan w:val="20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 xml:space="preserve">Задача 1.  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</w:t>
            </w:r>
            <w:r>
              <w:t>Севера Березовского района</w:t>
            </w:r>
          </w:p>
        </w:tc>
      </w:tr>
      <w:tr w:rsidR="007470AC" w:rsidRPr="00745C98" w:rsidTr="000731E0">
        <w:trPr>
          <w:gridAfter w:val="1"/>
          <w:wAfter w:w="419" w:type="dxa"/>
          <w:trHeight w:val="441"/>
        </w:trPr>
        <w:tc>
          <w:tcPr>
            <w:tcW w:w="567" w:type="dxa"/>
            <w:vMerge w:val="restart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</w:pPr>
            <w:r w:rsidRPr="00745C98">
              <w:t xml:space="preserve">Осуществление </w:t>
            </w:r>
            <w:r>
              <w:t xml:space="preserve"> </w:t>
            </w:r>
            <w:r w:rsidRPr="00745C98">
              <w:t>поддержки юридических и физических лиц</w:t>
            </w:r>
            <w:r>
              <w:t>,</w:t>
            </w:r>
            <w:r w:rsidRPr="00745C98">
              <w:t xml:space="preserve"> из числа коренных малочисленны</w:t>
            </w:r>
            <w:r>
              <w:t>х народов Севера, осуществляющих</w:t>
            </w:r>
            <w:r w:rsidRPr="00745C98">
              <w:t xml:space="preserve"> традиционную хозяйственную деятельность,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 материально-технических средств, на приобретение северных оленей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7470AC" w:rsidRPr="00745C98" w:rsidRDefault="007470AC" w:rsidP="002A0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Березовского района (комитет по вопросам малочисленных народов Севера, природопользованию, сельскому хозяйству и экологии)</w:t>
            </w:r>
          </w:p>
        </w:tc>
        <w:tc>
          <w:tcPr>
            <w:tcW w:w="1418" w:type="dxa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13 522,5 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2 704,5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2 704,5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2 704,5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2 704,5</w:t>
            </w:r>
          </w:p>
        </w:tc>
        <w:tc>
          <w:tcPr>
            <w:tcW w:w="1478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2 704,5</w:t>
            </w:r>
          </w:p>
        </w:tc>
      </w:tr>
      <w:tr w:rsidR="007470AC" w:rsidRPr="00745C98" w:rsidTr="000731E0">
        <w:trPr>
          <w:gridAfter w:val="1"/>
          <w:wAfter w:w="419" w:type="dxa"/>
          <w:trHeight w:val="690"/>
        </w:trPr>
        <w:tc>
          <w:tcPr>
            <w:tcW w:w="567" w:type="dxa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3"/>
            <w:vMerge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:rsidR="007470AC" w:rsidRPr="00745C98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745C98">
              <w:t xml:space="preserve">юджет </w:t>
            </w:r>
            <w:r>
              <w:t>автономного округа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13 522,5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2 704,5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2 704,5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2 704,5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2 704,5</w:t>
            </w:r>
          </w:p>
        </w:tc>
        <w:tc>
          <w:tcPr>
            <w:tcW w:w="1478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2 704,5</w:t>
            </w:r>
          </w:p>
        </w:tc>
      </w:tr>
      <w:tr w:rsidR="007470AC" w:rsidRPr="00745C98" w:rsidTr="000731E0">
        <w:trPr>
          <w:gridAfter w:val="1"/>
          <w:wAfter w:w="419" w:type="dxa"/>
          <w:trHeight w:val="690"/>
        </w:trPr>
        <w:tc>
          <w:tcPr>
            <w:tcW w:w="567" w:type="dxa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3"/>
            <w:vMerge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:rsidR="007470AC" w:rsidRPr="00745C98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района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78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470AC" w:rsidRPr="00745C98" w:rsidTr="000731E0">
        <w:trPr>
          <w:gridAfter w:val="1"/>
          <w:wAfter w:w="419" w:type="dxa"/>
          <w:trHeight w:val="273"/>
        </w:trPr>
        <w:tc>
          <w:tcPr>
            <w:tcW w:w="567" w:type="dxa"/>
            <w:vMerge w:val="restart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</w:pPr>
            <w:r w:rsidRPr="00745C98">
              <w:t>Субсидирование продукции традиционной хозяйственной деятельности (пушнина, мясо диких животных, боровой дичи)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Березовского района (комитет по вопросам малочисленных народов Севера, природопользованию, сельскому хозяйству и экологии)</w:t>
            </w:r>
          </w:p>
        </w:tc>
        <w:tc>
          <w:tcPr>
            <w:tcW w:w="1418" w:type="dxa"/>
            <w:vAlign w:val="center"/>
          </w:tcPr>
          <w:p w:rsidR="007470AC" w:rsidRPr="00745C98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2 940,0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588,0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588,0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588,0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588,0</w:t>
            </w:r>
          </w:p>
        </w:tc>
        <w:tc>
          <w:tcPr>
            <w:tcW w:w="1478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588,0</w:t>
            </w:r>
          </w:p>
        </w:tc>
      </w:tr>
      <w:tr w:rsidR="007470AC" w:rsidRPr="00745C98" w:rsidTr="000731E0">
        <w:trPr>
          <w:gridAfter w:val="1"/>
          <w:wAfter w:w="419" w:type="dxa"/>
          <w:trHeight w:val="690"/>
        </w:trPr>
        <w:tc>
          <w:tcPr>
            <w:tcW w:w="567" w:type="dxa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7470AC" w:rsidRPr="00745C98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745C98">
              <w:t xml:space="preserve">юджет </w:t>
            </w:r>
            <w:r>
              <w:t>автономного округа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2 940,0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588,0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588,0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588,0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588,0</w:t>
            </w:r>
          </w:p>
        </w:tc>
        <w:tc>
          <w:tcPr>
            <w:tcW w:w="1478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588,0</w:t>
            </w:r>
          </w:p>
        </w:tc>
      </w:tr>
      <w:tr w:rsidR="007470AC" w:rsidRPr="00745C98" w:rsidTr="000731E0">
        <w:trPr>
          <w:gridAfter w:val="1"/>
          <w:wAfter w:w="419" w:type="dxa"/>
          <w:trHeight w:val="433"/>
        </w:trPr>
        <w:tc>
          <w:tcPr>
            <w:tcW w:w="567" w:type="dxa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7470AC" w:rsidRPr="00745C98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района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78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470AC" w:rsidRPr="00745C98" w:rsidTr="000731E0">
        <w:trPr>
          <w:gridAfter w:val="1"/>
          <w:wAfter w:w="419" w:type="dxa"/>
          <w:trHeight w:val="287"/>
        </w:trPr>
        <w:tc>
          <w:tcPr>
            <w:tcW w:w="567" w:type="dxa"/>
            <w:vMerge w:val="restart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</w:pPr>
            <w:r w:rsidRPr="00745C98">
              <w:t xml:space="preserve">Осуществление </w:t>
            </w:r>
            <w:r>
              <w:t xml:space="preserve"> </w:t>
            </w:r>
            <w:r w:rsidRPr="00745C98">
              <w:t>поддержки на выплату единовременной финансовой помощи молодым специалистам</w:t>
            </w:r>
            <w:r>
              <w:t>,</w:t>
            </w:r>
            <w:r w:rsidRPr="00745C98">
              <w:t xml:space="preserve"> из числа коренных малочисленных народов Севера, выезжающим на работу в места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Березовского района (комитет по вопросам малочисленных народов Севера, природопользованию, сельскому хозяйству и экологии)</w:t>
            </w:r>
          </w:p>
        </w:tc>
        <w:tc>
          <w:tcPr>
            <w:tcW w:w="1418" w:type="dxa"/>
            <w:vAlign w:val="center"/>
          </w:tcPr>
          <w:p w:rsidR="007470AC" w:rsidRPr="00745C98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3 500,0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478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</w:tr>
      <w:tr w:rsidR="007470AC" w:rsidRPr="00745C98" w:rsidTr="000731E0">
        <w:trPr>
          <w:gridAfter w:val="1"/>
          <w:wAfter w:w="419" w:type="dxa"/>
          <w:trHeight w:val="690"/>
        </w:trPr>
        <w:tc>
          <w:tcPr>
            <w:tcW w:w="567" w:type="dxa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7470AC" w:rsidRPr="00745C98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745C98">
              <w:t xml:space="preserve">юджет </w:t>
            </w:r>
            <w:r>
              <w:t>автономного округа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3 500,0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478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</w:tr>
      <w:tr w:rsidR="007470AC" w:rsidRPr="00745C98" w:rsidTr="000731E0">
        <w:trPr>
          <w:gridAfter w:val="1"/>
          <w:wAfter w:w="419" w:type="dxa"/>
          <w:trHeight w:val="690"/>
        </w:trPr>
        <w:tc>
          <w:tcPr>
            <w:tcW w:w="567" w:type="dxa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7470AC" w:rsidRPr="00745C98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района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78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470AC" w:rsidRPr="00745C98" w:rsidTr="000731E0">
        <w:trPr>
          <w:gridAfter w:val="1"/>
          <w:wAfter w:w="419" w:type="dxa"/>
          <w:trHeight w:val="176"/>
        </w:trPr>
        <w:tc>
          <w:tcPr>
            <w:tcW w:w="567" w:type="dxa"/>
            <w:vMerge w:val="restart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</w:pPr>
            <w:r>
              <w:t>Компенсация расходов на оплату  обучения правилам безопасного обращения с оружием, проезда к месту нахождения организации, имеющей право проводить подготовку лиц, в целях изучения правил безопасного обращения с оружием.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Березовского района (комитет по вопросам малочисленных народов Севера, природопользованию, сельскому хозяйству и экологии)</w:t>
            </w:r>
          </w:p>
        </w:tc>
        <w:tc>
          <w:tcPr>
            <w:tcW w:w="1418" w:type="dxa"/>
            <w:vAlign w:val="center"/>
          </w:tcPr>
          <w:p w:rsidR="007470AC" w:rsidRPr="00745C98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478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7470AC" w:rsidRPr="00745C98" w:rsidTr="000731E0">
        <w:trPr>
          <w:gridAfter w:val="1"/>
          <w:wAfter w:w="419" w:type="dxa"/>
          <w:trHeight w:val="690"/>
        </w:trPr>
        <w:tc>
          <w:tcPr>
            <w:tcW w:w="567" w:type="dxa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7470AC" w:rsidRPr="00745C98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745C98">
              <w:t xml:space="preserve">юджет </w:t>
            </w:r>
            <w:r>
              <w:t>автономного округа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478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7470AC" w:rsidRPr="00745C98" w:rsidTr="000731E0">
        <w:trPr>
          <w:gridAfter w:val="1"/>
          <w:wAfter w:w="419" w:type="dxa"/>
          <w:trHeight w:val="621"/>
        </w:trPr>
        <w:tc>
          <w:tcPr>
            <w:tcW w:w="567" w:type="dxa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7470AC" w:rsidRPr="00745C98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района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78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470AC" w:rsidRPr="00745C98" w:rsidTr="004744DB">
        <w:trPr>
          <w:gridAfter w:val="1"/>
          <w:wAfter w:w="419" w:type="dxa"/>
          <w:trHeight w:val="348"/>
        </w:trPr>
        <w:tc>
          <w:tcPr>
            <w:tcW w:w="6237" w:type="dxa"/>
            <w:gridSpan w:val="6"/>
            <w:vMerge w:val="restart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 xml:space="preserve">Итого по </w:t>
            </w:r>
            <w:r>
              <w:t>задаче</w:t>
            </w:r>
            <w:r w:rsidRPr="00745C98">
              <w:t xml:space="preserve"> 1</w:t>
            </w:r>
          </w:p>
        </w:tc>
        <w:tc>
          <w:tcPr>
            <w:tcW w:w="1418" w:type="dxa"/>
            <w:vAlign w:val="center"/>
          </w:tcPr>
          <w:p w:rsidR="007470AC" w:rsidRPr="00745C98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20 062,5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4 012,5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4 012,5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4 012,5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4 012,5</w:t>
            </w:r>
          </w:p>
        </w:tc>
        <w:tc>
          <w:tcPr>
            <w:tcW w:w="1478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4 012,5</w:t>
            </w:r>
          </w:p>
        </w:tc>
      </w:tr>
      <w:tr w:rsidR="007470AC" w:rsidRPr="00745C98" w:rsidTr="000731E0">
        <w:trPr>
          <w:gridAfter w:val="1"/>
          <w:wAfter w:w="419" w:type="dxa"/>
          <w:trHeight w:val="867"/>
        </w:trPr>
        <w:tc>
          <w:tcPr>
            <w:tcW w:w="6237" w:type="dxa"/>
            <w:gridSpan w:val="6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7470AC" w:rsidRPr="00745C98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745C98">
              <w:t xml:space="preserve">юджет </w:t>
            </w:r>
            <w:r>
              <w:t>автономного округа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20 062,5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4 012,5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4 012,5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4 012,5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4 012,5</w:t>
            </w:r>
          </w:p>
        </w:tc>
        <w:tc>
          <w:tcPr>
            <w:tcW w:w="1478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4 012,5</w:t>
            </w:r>
          </w:p>
        </w:tc>
      </w:tr>
      <w:tr w:rsidR="007470AC" w:rsidRPr="00745C98" w:rsidTr="004744DB">
        <w:trPr>
          <w:gridAfter w:val="1"/>
          <w:wAfter w:w="419" w:type="dxa"/>
          <w:trHeight w:val="291"/>
        </w:trPr>
        <w:tc>
          <w:tcPr>
            <w:tcW w:w="6237" w:type="dxa"/>
            <w:gridSpan w:val="6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7470AC" w:rsidRPr="00745C98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района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78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470AC" w:rsidRPr="00745C98" w:rsidTr="000731E0">
        <w:trPr>
          <w:gridAfter w:val="1"/>
          <w:wAfter w:w="419" w:type="dxa"/>
          <w:trHeight w:val="401"/>
        </w:trPr>
        <w:tc>
          <w:tcPr>
            <w:tcW w:w="6237" w:type="dxa"/>
            <w:gridSpan w:val="6"/>
            <w:vMerge w:val="restart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 xml:space="preserve">Итого по </w:t>
            </w:r>
            <w:r>
              <w:t>подпрограмме</w:t>
            </w:r>
            <w:r w:rsidRPr="00745C98">
              <w:t xml:space="preserve"> 1</w:t>
            </w:r>
          </w:p>
        </w:tc>
        <w:tc>
          <w:tcPr>
            <w:tcW w:w="1418" w:type="dxa"/>
            <w:vAlign w:val="center"/>
          </w:tcPr>
          <w:p w:rsidR="007470AC" w:rsidRPr="00745C98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0731E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1E0">
              <w:rPr>
                <w:b/>
              </w:rPr>
              <w:t>20 062,5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0731E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1E0">
              <w:rPr>
                <w:b/>
              </w:rPr>
              <w:t>4 012,5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0731E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1E0">
              <w:rPr>
                <w:b/>
              </w:rPr>
              <w:t>4 012,5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0731E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1E0">
              <w:rPr>
                <w:b/>
              </w:rPr>
              <w:t>4 012,5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0731E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1E0">
              <w:rPr>
                <w:b/>
              </w:rPr>
              <w:t>4 012,5</w:t>
            </w:r>
          </w:p>
        </w:tc>
        <w:tc>
          <w:tcPr>
            <w:tcW w:w="1478" w:type="dxa"/>
            <w:vAlign w:val="center"/>
          </w:tcPr>
          <w:p w:rsidR="007470AC" w:rsidRPr="000731E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1E0">
              <w:rPr>
                <w:b/>
              </w:rPr>
              <w:t>4 012,5</w:t>
            </w:r>
          </w:p>
        </w:tc>
      </w:tr>
      <w:tr w:rsidR="007470AC" w:rsidRPr="00745C98" w:rsidTr="000731E0">
        <w:trPr>
          <w:gridAfter w:val="1"/>
          <w:wAfter w:w="419" w:type="dxa"/>
          <w:trHeight w:val="833"/>
        </w:trPr>
        <w:tc>
          <w:tcPr>
            <w:tcW w:w="6237" w:type="dxa"/>
            <w:gridSpan w:val="6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7470AC" w:rsidRPr="00745C98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745C98">
              <w:t xml:space="preserve">юджет </w:t>
            </w:r>
            <w:r>
              <w:t>автономного округа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0731E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1E0">
              <w:rPr>
                <w:b/>
              </w:rPr>
              <w:t>20 062,5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0731E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1E0">
              <w:rPr>
                <w:b/>
              </w:rPr>
              <w:t>4 012,5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0731E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1E0">
              <w:rPr>
                <w:b/>
              </w:rPr>
              <w:t>4 012,5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0731E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1E0">
              <w:rPr>
                <w:b/>
              </w:rPr>
              <w:t>4 012,5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0731E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1E0">
              <w:rPr>
                <w:b/>
              </w:rPr>
              <w:t>4 012,5</w:t>
            </w:r>
          </w:p>
        </w:tc>
        <w:tc>
          <w:tcPr>
            <w:tcW w:w="1478" w:type="dxa"/>
            <w:vAlign w:val="center"/>
          </w:tcPr>
          <w:p w:rsidR="007470AC" w:rsidRPr="000731E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1E0">
              <w:rPr>
                <w:b/>
              </w:rPr>
              <w:t>4 012,5</w:t>
            </w:r>
          </w:p>
        </w:tc>
      </w:tr>
      <w:tr w:rsidR="007470AC" w:rsidRPr="00745C98" w:rsidTr="004744DB">
        <w:trPr>
          <w:gridAfter w:val="1"/>
          <w:wAfter w:w="419" w:type="dxa"/>
          <w:trHeight w:val="296"/>
        </w:trPr>
        <w:tc>
          <w:tcPr>
            <w:tcW w:w="6237" w:type="dxa"/>
            <w:gridSpan w:val="6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7470AC" w:rsidRPr="00745C98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района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78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470AC" w:rsidRPr="00745C98" w:rsidTr="004744DB">
        <w:trPr>
          <w:gridAfter w:val="1"/>
          <w:wAfter w:w="419" w:type="dxa"/>
          <w:trHeight w:val="690"/>
        </w:trPr>
        <w:tc>
          <w:tcPr>
            <w:tcW w:w="14774" w:type="dxa"/>
            <w:gridSpan w:val="20"/>
            <w:vAlign w:val="center"/>
          </w:tcPr>
          <w:p w:rsidR="007470AC" w:rsidRPr="00F03E6A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6A">
              <w:rPr>
                <w:sz w:val="24"/>
                <w:szCs w:val="24"/>
              </w:rPr>
              <w:t>Подпрограмма 2 «Содействие в  развитии традиционных  национальных ремесел и промыслов</w:t>
            </w:r>
          </w:p>
          <w:p w:rsidR="007470AC" w:rsidRPr="00F03E6A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6A">
              <w:rPr>
                <w:sz w:val="24"/>
                <w:szCs w:val="24"/>
              </w:rPr>
              <w:t>коренных малочисленных народов Севера»</w:t>
            </w:r>
          </w:p>
        </w:tc>
      </w:tr>
      <w:tr w:rsidR="007470AC" w:rsidRPr="00745C98" w:rsidTr="00F03E6A">
        <w:trPr>
          <w:gridAfter w:val="1"/>
          <w:wAfter w:w="419" w:type="dxa"/>
          <w:trHeight w:val="369"/>
        </w:trPr>
        <w:tc>
          <w:tcPr>
            <w:tcW w:w="14774" w:type="dxa"/>
            <w:gridSpan w:val="20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1</w:t>
            </w:r>
            <w:r w:rsidRPr="00745C98">
              <w:t>.  Сохранение, развитие и популяризация традиционно</w:t>
            </w:r>
            <w:r>
              <w:t>го</w:t>
            </w:r>
            <w:r w:rsidRPr="00745C98">
              <w:t xml:space="preserve"> </w:t>
            </w:r>
            <w:r>
              <w:t>национального  ремесла</w:t>
            </w:r>
            <w:r w:rsidRPr="00745C98">
              <w:t xml:space="preserve"> </w:t>
            </w:r>
            <w:r>
              <w:t xml:space="preserve"> и промыслов</w:t>
            </w:r>
            <w:r w:rsidRPr="00745C98">
              <w:t xml:space="preserve"> коренных малочисленных народов Севера</w:t>
            </w:r>
          </w:p>
        </w:tc>
      </w:tr>
      <w:tr w:rsidR="007470AC" w:rsidRPr="00745C98" w:rsidTr="00323D10">
        <w:trPr>
          <w:gridAfter w:val="1"/>
          <w:wAfter w:w="419" w:type="dxa"/>
          <w:trHeight w:val="415"/>
        </w:trPr>
        <w:tc>
          <w:tcPr>
            <w:tcW w:w="567" w:type="dxa"/>
            <w:vMerge w:val="restart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745C98">
              <w:t>.1.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</w:pPr>
            <w:r>
              <w:t>Организация выставок – ярмарок  национальных ремесел и промыслов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Березовского района (комитет по вопросам малочисленных народов Севера, природопользованию, сельскому хозяйству и экологии)</w:t>
            </w:r>
          </w:p>
        </w:tc>
        <w:tc>
          <w:tcPr>
            <w:tcW w:w="1559" w:type="dxa"/>
            <w:gridSpan w:val="3"/>
            <w:vAlign w:val="center"/>
          </w:tcPr>
          <w:p w:rsidR="007470AC" w:rsidRPr="00745C98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ВСЕГО</w:t>
            </w:r>
          </w:p>
        </w:tc>
        <w:tc>
          <w:tcPr>
            <w:tcW w:w="993" w:type="dxa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500,0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100,0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100,0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100,0</w:t>
            </w:r>
          </w:p>
        </w:tc>
        <w:tc>
          <w:tcPr>
            <w:tcW w:w="1478" w:type="dxa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100,0</w:t>
            </w:r>
          </w:p>
        </w:tc>
      </w:tr>
      <w:tr w:rsidR="007470AC" w:rsidRPr="00745C98" w:rsidTr="00323D10">
        <w:trPr>
          <w:gridAfter w:val="1"/>
          <w:wAfter w:w="419" w:type="dxa"/>
          <w:trHeight w:val="690"/>
        </w:trPr>
        <w:tc>
          <w:tcPr>
            <w:tcW w:w="567" w:type="dxa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7470AC" w:rsidRPr="00745C98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745C98">
              <w:t xml:space="preserve">юджет </w:t>
            </w:r>
            <w:r>
              <w:t>автономного округа</w:t>
            </w:r>
          </w:p>
        </w:tc>
        <w:tc>
          <w:tcPr>
            <w:tcW w:w="993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78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470AC" w:rsidRPr="00323D10" w:rsidTr="000731E0">
        <w:trPr>
          <w:gridAfter w:val="1"/>
          <w:wAfter w:w="419" w:type="dxa"/>
          <w:trHeight w:val="581"/>
        </w:trPr>
        <w:tc>
          <w:tcPr>
            <w:tcW w:w="567" w:type="dxa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7470AC" w:rsidRPr="00745C98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района</w:t>
            </w:r>
          </w:p>
        </w:tc>
        <w:tc>
          <w:tcPr>
            <w:tcW w:w="993" w:type="dxa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500,0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100,0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100,0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100,0</w:t>
            </w:r>
          </w:p>
        </w:tc>
        <w:tc>
          <w:tcPr>
            <w:tcW w:w="1478" w:type="dxa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100,0</w:t>
            </w:r>
          </w:p>
        </w:tc>
      </w:tr>
      <w:tr w:rsidR="007470AC" w:rsidRPr="00745C98" w:rsidTr="000731E0">
        <w:trPr>
          <w:gridAfter w:val="1"/>
          <w:wAfter w:w="419" w:type="dxa"/>
          <w:trHeight w:val="435"/>
        </w:trPr>
        <w:tc>
          <w:tcPr>
            <w:tcW w:w="567" w:type="dxa"/>
            <w:vMerge w:val="restart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745C98">
              <w:t>.</w:t>
            </w:r>
            <w:r>
              <w:t>2</w:t>
            </w:r>
            <w:r w:rsidRPr="00745C98">
              <w:t>.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</w:pPr>
            <w:r w:rsidRPr="00745C98">
              <w:t xml:space="preserve">Организация </w:t>
            </w:r>
            <w:r>
              <w:t xml:space="preserve"> </w:t>
            </w:r>
            <w:r w:rsidRPr="00745C98">
              <w:t xml:space="preserve">просветительских мероприятий по обучению </w:t>
            </w:r>
            <w:r>
              <w:t xml:space="preserve">  ремеслу и промыслу</w:t>
            </w:r>
            <w:r w:rsidRPr="00745C98">
              <w:t xml:space="preserve">, передаче (сохранению) </w:t>
            </w:r>
            <w:r>
              <w:t xml:space="preserve"> </w:t>
            </w:r>
            <w:r w:rsidRPr="00745C98">
              <w:t>мастерства кор</w:t>
            </w:r>
            <w:r>
              <w:t>енных малочисленных народов Севера</w:t>
            </w:r>
            <w:r w:rsidRPr="00745C98">
              <w:t>, в том числе в местах его традиционного бытования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Березовского района (комитет по вопросам малочисленных народов Севера, природопользованию, сельскому хозяйству и экологии)</w:t>
            </w:r>
          </w:p>
        </w:tc>
        <w:tc>
          <w:tcPr>
            <w:tcW w:w="1559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ВСЕГО</w:t>
            </w:r>
          </w:p>
        </w:tc>
        <w:tc>
          <w:tcPr>
            <w:tcW w:w="993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478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7470AC" w:rsidRPr="00745C98" w:rsidTr="004744DB">
        <w:trPr>
          <w:gridAfter w:val="1"/>
          <w:wAfter w:w="419" w:type="dxa"/>
          <w:trHeight w:val="690"/>
        </w:trPr>
        <w:tc>
          <w:tcPr>
            <w:tcW w:w="567" w:type="dxa"/>
            <w:vMerge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  <w:vMerge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745C98">
              <w:t xml:space="preserve">юджет </w:t>
            </w:r>
            <w:r>
              <w:t>автономного округа</w:t>
            </w:r>
          </w:p>
        </w:tc>
        <w:tc>
          <w:tcPr>
            <w:tcW w:w="993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78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470AC" w:rsidRPr="00745C98" w:rsidTr="000731E0">
        <w:trPr>
          <w:gridAfter w:val="1"/>
          <w:wAfter w:w="419" w:type="dxa"/>
          <w:trHeight w:val="469"/>
        </w:trPr>
        <w:tc>
          <w:tcPr>
            <w:tcW w:w="567" w:type="dxa"/>
            <w:vMerge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  <w:vMerge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района</w:t>
            </w:r>
          </w:p>
        </w:tc>
        <w:tc>
          <w:tcPr>
            <w:tcW w:w="993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478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7470AC" w:rsidRPr="00745C98" w:rsidTr="000731E0">
        <w:trPr>
          <w:gridAfter w:val="1"/>
          <w:wAfter w:w="419" w:type="dxa"/>
          <w:trHeight w:val="465"/>
        </w:trPr>
        <w:tc>
          <w:tcPr>
            <w:tcW w:w="6237" w:type="dxa"/>
            <w:gridSpan w:val="6"/>
            <w:vMerge w:val="restart"/>
            <w:vAlign w:val="center"/>
          </w:tcPr>
          <w:p w:rsidR="007470AC" w:rsidRPr="00745C98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задаче 1</w:t>
            </w:r>
          </w:p>
        </w:tc>
        <w:tc>
          <w:tcPr>
            <w:tcW w:w="1559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ВСЕГО</w:t>
            </w:r>
          </w:p>
        </w:tc>
        <w:tc>
          <w:tcPr>
            <w:tcW w:w="993" w:type="dxa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1 500,0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300,0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300,0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300,0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300,0</w:t>
            </w:r>
          </w:p>
        </w:tc>
        <w:tc>
          <w:tcPr>
            <w:tcW w:w="1478" w:type="dxa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300,0</w:t>
            </w:r>
          </w:p>
        </w:tc>
      </w:tr>
      <w:tr w:rsidR="007470AC" w:rsidRPr="00745C98" w:rsidTr="004744DB">
        <w:trPr>
          <w:gridAfter w:val="1"/>
          <w:wAfter w:w="419" w:type="dxa"/>
          <w:trHeight w:val="690"/>
        </w:trPr>
        <w:tc>
          <w:tcPr>
            <w:tcW w:w="6237" w:type="dxa"/>
            <w:gridSpan w:val="6"/>
            <w:vMerge/>
            <w:vAlign w:val="center"/>
          </w:tcPr>
          <w:p w:rsidR="007470AC" w:rsidRPr="00745C98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745C98">
              <w:t xml:space="preserve">юджет </w:t>
            </w:r>
            <w:r>
              <w:t>автономного округа</w:t>
            </w:r>
          </w:p>
        </w:tc>
        <w:tc>
          <w:tcPr>
            <w:tcW w:w="993" w:type="dxa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D10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D10"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D10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D10">
              <w:t>0,0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D10">
              <w:t>0,0</w:t>
            </w:r>
          </w:p>
        </w:tc>
        <w:tc>
          <w:tcPr>
            <w:tcW w:w="1478" w:type="dxa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D10">
              <w:t>0,0</w:t>
            </w:r>
          </w:p>
        </w:tc>
      </w:tr>
      <w:tr w:rsidR="007470AC" w:rsidRPr="00745C98" w:rsidTr="000731E0">
        <w:trPr>
          <w:gridAfter w:val="1"/>
          <w:wAfter w:w="419" w:type="dxa"/>
          <w:trHeight w:val="485"/>
        </w:trPr>
        <w:tc>
          <w:tcPr>
            <w:tcW w:w="6237" w:type="dxa"/>
            <w:gridSpan w:val="6"/>
            <w:vMerge/>
            <w:vAlign w:val="center"/>
          </w:tcPr>
          <w:p w:rsidR="007470AC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района</w:t>
            </w:r>
          </w:p>
        </w:tc>
        <w:tc>
          <w:tcPr>
            <w:tcW w:w="993" w:type="dxa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1 500,0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300,0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300,0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300,0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300,0</w:t>
            </w:r>
          </w:p>
        </w:tc>
        <w:tc>
          <w:tcPr>
            <w:tcW w:w="1478" w:type="dxa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D10">
              <w:rPr>
                <w:bCs/>
              </w:rPr>
              <w:t>300,0</w:t>
            </w:r>
          </w:p>
        </w:tc>
      </w:tr>
      <w:tr w:rsidR="007470AC" w:rsidRPr="00745C98" w:rsidTr="000731E0">
        <w:trPr>
          <w:gridAfter w:val="1"/>
          <w:wAfter w:w="419" w:type="dxa"/>
          <w:trHeight w:val="353"/>
        </w:trPr>
        <w:tc>
          <w:tcPr>
            <w:tcW w:w="6237" w:type="dxa"/>
            <w:gridSpan w:val="6"/>
            <w:vMerge w:val="restart"/>
            <w:vAlign w:val="center"/>
          </w:tcPr>
          <w:p w:rsidR="007470AC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подпрограмме 2</w:t>
            </w:r>
          </w:p>
        </w:tc>
        <w:tc>
          <w:tcPr>
            <w:tcW w:w="1559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ВСЕГО</w:t>
            </w:r>
          </w:p>
        </w:tc>
        <w:tc>
          <w:tcPr>
            <w:tcW w:w="993" w:type="dxa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3D10">
              <w:rPr>
                <w:b/>
                <w:bCs/>
              </w:rPr>
              <w:t>1 500,0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3D10">
              <w:rPr>
                <w:b/>
                <w:bCs/>
              </w:rPr>
              <w:t>300,0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3D10">
              <w:rPr>
                <w:b/>
                <w:bCs/>
              </w:rPr>
              <w:t>300,0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3D10">
              <w:rPr>
                <w:b/>
                <w:bCs/>
              </w:rPr>
              <w:t>300,0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3D10">
              <w:rPr>
                <w:b/>
                <w:bCs/>
              </w:rPr>
              <w:t>300,0</w:t>
            </w:r>
          </w:p>
        </w:tc>
        <w:tc>
          <w:tcPr>
            <w:tcW w:w="1478" w:type="dxa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3D10">
              <w:rPr>
                <w:b/>
                <w:bCs/>
              </w:rPr>
              <w:t>300,0</w:t>
            </w:r>
          </w:p>
        </w:tc>
      </w:tr>
      <w:tr w:rsidR="007470AC" w:rsidRPr="00745C98" w:rsidTr="004744DB">
        <w:trPr>
          <w:gridAfter w:val="1"/>
          <w:wAfter w:w="419" w:type="dxa"/>
          <w:trHeight w:val="690"/>
        </w:trPr>
        <w:tc>
          <w:tcPr>
            <w:tcW w:w="6237" w:type="dxa"/>
            <w:gridSpan w:val="6"/>
            <w:vMerge/>
            <w:vAlign w:val="center"/>
          </w:tcPr>
          <w:p w:rsidR="007470AC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745C98">
              <w:t xml:space="preserve">юджет </w:t>
            </w:r>
            <w:r>
              <w:t>автономного округа</w:t>
            </w:r>
          </w:p>
        </w:tc>
        <w:tc>
          <w:tcPr>
            <w:tcW w:w="993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78" w:type="dxa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470AC" w:rsidRPr="00745C98" w:rsidTr="000731E0">
        <w:trPr>
          <w:gridAfter w:val="1"/>
          <w:wAfter w:w="419" w:type="dxa"/>
          <w:trHeight w:val="515"/>
        </w:trPr>
        <w:tc>
          <w:tcPr>
            <w:tcW w:w="6237" w:type="dxa"/>
            <w:gridSpan w:val="6"/>
            <w:vMerge/>
            <w:vAlign w:val="center"/>
          </w:tcPr>
          <w:p w:rsidR="007470AC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района</w:t>
            </w:r>
          </w:p>
        </w:tc>
        <w:tc>
          <w:tcPr>
            <w:tcW w:w="993" w:type="dxa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3D10">
              <w:rPr>
                <w:b/>
                <w:bCs/>
              </w:rPr>
              <w:t>1 500,0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3D10">
              <w:rPr>
                <w:b/>
                <w:bCs/>
              </w:rPr>
              <w:t>300,0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3D10">
              <w:rPr>
                <w:b/>
                <w:bCs/>
              </w:rPr>
              <w:t>300,0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3D10">
              <w:rPr>
                <w:b/>
                <w:bCs/>
              </w:rPr>
              <w:t>300,0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3D10">
              <w:rPr>
                <w:b/>
                <w:bCs/>
              </w:rPr>
              <w:t>300,0</w:t>
            </w:r>
          </w:p>
        </w:tc>
        <w:tc>
          <w:tcPr>
            <w:tcW w:w="1478" w:type="dxa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3D10">
              <w:rPr>
                <w:b/>
                <w:bCs/>
              </w:rPr>
              <w:t>300,0</w:t>
            </w:r>
          </w:p>
        </w:tc>
      </w:tr>
      <w:tr w:rsidR="007470AC" w:rsidRPr="00745C98" w:rsidTr="000731E0">
        <w:trPr>
          <w:gridAfter w:val="1"/>
          <w:wAfter w:w="419" w:type="dxa"/>
          <w:trHeight w:val="383"/>
        </w:trPr>
        <w:tc>
          <w:tcPr>
            <w:tcW w:w="6237" w:type="dxa"/>
            <w:gridSpan w:val="6"/>
            <w:vMerge w:val="restart"/>
            <w:vAlign w:val="center"/>
          </w:tcPr>
          <w:p w:rsidR="007470AC" w:rsidRPr="00323D10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3D10">
              <w:rPr>
                <w:b/>
              </w:rPr>
              <w:t>Всего по программе</w:t>
            </w:r>
          </w:p>
        </w:tc>
        <w:tc>
          <w:tcPr>
            <w:tcW w:w="1559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C98">
              <w:t>ВСЕГО</w:t>
            </w:r>
          </w:p>
        </w:tc>
        <w:tc>
          <w:tcPr>
            <w:tcW w:w="993" w:type="dxa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3D10">
              <w:rPr>
                <w:b/>
              </w:rPr>
              <w:t>21 562,5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3D10">
              <w:rPr>
                <w:b/>
              </w:rPr>
              <w:t>4  312,5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3D10">
              <w:rPr>
                <w:b/>
              </w:rPr>
              <w:t>4  312,5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3D10">
              <w:rPr>
                <w:b/>
              </w:rPr>
              <w:t>4  312,5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3D10">
              <w:rPr>
                <w:b/>
              </w:rPr>
              <w:t>4  312,5</w:t>
            </w:r>
          </w:p>
        </w:tc>
        <w:tc>
          <w:tcPr>
            <w:tcW w:w="1478" w:type="dxa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3D10">
              <w:rPr>
                <w:b/>
              </w:rPr>
              <w:t>4  312,5</w:t>
            </w:r>
          </w:p>
        </w:tc>
      </w:tr>
      <w:tr w:rsidR="007470AC" w:rsidRPr="00745C98" w:rsidTr="004744DB">
        <w:trPr>
          <w:gridAfter w:val="1"/>
          <w:wAfter w:w="419" w:type="dxa"/>
          <w:trHeight w:val="690"/>
        </w:trPr>
        <w:tc>
          <w:tcPr>
            <w:tcW w:w="6237" w:type="dxa"/>
            <w:gridSpan w:val="6"/>
            <w:vMerge/>
            <w:vAlign w:val="center"/>
          </w:tcPr>
          <w:p w:rsidR="007470AC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745C98">
              <w:t xml:space="preserve">юджет </w:t>
            </w:r>
            <w:r>
              <w:t>автономного округа</w:t>
            </w:r>
          </w:p>
        </w:tc>
        <w:tc>
          <w:tcPr>
            <w:tcW w:w="993" w:type="dxa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3D10">
              <w:rPr>
                <w:b/>
              </w:rPr>
              <w:t>20 062,5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3D10">
              <w:rPr>
                <w:b/>
              </w:rPr>
              <w:t>4 012,5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3D10">
              <w:rPr>
                <w:b/>
              </w:rPr>
              <w:t>4 012,5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3D10">
              <w:rPr>
                <w:b/>
              </w:rPr>
              <w:t>4 012,5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3D10">
              <w:rPr>
                <w:b/>
              </w:rPr>
              <w:t>4 012,5</w:t>
            </w:r>
          </w:p>
        </w:tc>
        <w:tc>
          <w:tcPr>
            <w:tcW w:w="1478" w:type="dxa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3D10">
              <w:rPr>
                <w:b/>
              </w:rPr>
              <w:t>4 012,5</w:t>
            </w:r>
          </w:p>
        </w:tc>
      </w:tr>
      <w:tr w:rsidR="007470AC" w:rsidRPr="00745C98" w:rsidTr="000731E0">
        <w:trPr>
          <w:gridAfter w:val="1"/>
          <w:wAfter w:w="419" w:type="dxa"/>
          <w:trHeight w:val="424"/>
        </w:trPr>
        <w:tc>
          <w:tcPr>
            <w:tcW w:w="6237" w:type="dxa"/>
            <w:gridSpan w:val="6"/>
            <w:vMerge/>
            <w:vAlign w:val="center"/>
          </w:tcPr>
          <w:p w:rsidR="007470AC" w:rsidRDefault="007470AC" w:rsidP="00323D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7470AC" w:rsidRPr="00745C98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района</w:t>
            </w:r>
          </w:p>
        </w:tc>
        <w:tc>
          <w:tcPr>
            <w:tcW w:w="993" w:type="dxa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3D10">
              <w:rPr>
                <w:b/>
                <w:bCs/>
              </w:rPr>
              <w:t>1 500,0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3D10">
              <w:rPr>
                <w:b/>
                <w:bCs/>
              </w:rPr>
              <w:t>300,0</w:t>
            </w:r>
          </w:p>
        </w:tc>
        <w:tc>
          <w:tcPr>
            <w:tcW w:w="1134" w:type="dxa"/>
            <w:gridSpan w:val="3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3D10">
              <w:rPr>
                <w:b/>
                <w:bCs/>
              </w:rPr>
              <w:t>300,0</w:t>
            </w:r>
          </w:p>
        </w:tc>
        <w:tc>
          <w:tcPr>
            <w:tcW w:w="1134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3D10">
              <w:rPr>
                <w:b/>
                <w:bCs/>
              </w:rPr>
              <w:t>300,0</w:t>
            </w:r>
          </w:p>
        </w:tc>
        <w:tc>
          <w:tcPr>
            <w:tcW w:w="1105" w:type="dxa"/>
            <w:gridSpan w:val="2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3D10">
              <w:rPr>
                <w:b/>
                <w:bCs/>
              </w:rPr>
              <w:t>300,0</w:t>
            </w:r>
          </w:p>
        </w:tc>
        <w:tc>
          <w:tcPr>
            <w:tcW w:w="1478" w:type="dxa"/>
            <w:vAlign w:val="center"/>
          </w:tcPr>
          <w:p w:rsidR="007470AC" w:rsidRPr="00323D10" w:rsidRDefault="007470AC" w:rsidP="0047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3D10">
              <w:rPr>
                <w:b/>
                <w:bCs/>
              </w:rPr>
              <w:t>300,0</w:t>
            </w:r>
          </w:p>
        </w:tc>
      </w:tr>
    </w:tbl>
    <w:p w:rsidR="007470AC" w:rsidRDefault="007470AC" w:rsidP="009B1114">
      <w:pPr>
        <w:widowControl w:val="0"/>
        <w:autoSpaceDE w:val="0"/>
        <w:autoSpaceDN w:val="0"/>
        <w:adjustRightInd w:val="0"/>
        <w:jc w:val="right"/>
        <w:outlineLvl w:val="1"/>
        <w:sectPr w:rsidR="007470AC" w:rsidSect="005C11D6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7470AC" w:rsidRDefault="007470AC" w:rsidP="00217EA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665D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7470AC" w:rsidRDefault="007470AC" w:rsidP="000F6176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470AC" w:rsidRDefault="007470AC" w:rsidP="000F6176">
      <w:pPr>
        <w:jc w:val="right"/>
        <w:rPr>
          <w:sz w:val="28"/>
          <w:szCs w:val="28"/>
        </w:rPr>
      </w:pPr>
      <w:r w:rsidRPr="000D7B3D">
        <w:rPr>
          <w:sz w:val="28"/>
          <w:szCs w:val="28"/>
        </w:rPr>
        <w:t>«Социально-экономическое развитие коренных</w:t>
      </w:r>
    </w:p>
    <w:p w:rsidR="007470AC" w:rsidRPr="000D7B3D" w:rsidRDefault="007470AC" w:rsidP="000F6176">
      <w:pPr>
        <w:jc w:val="right"/>
        <w:rPr>
          <w:sz w:val="28"/>
          <w:szCs w:val="28"/>
        </w:rPr>
      </w:pPr>
      <w:r w:rsidRPr="000D7B3D">
        <w:rPr>
          <w:sz w:val="28"/>
          <w:szCs w:val="28"/>
        </w:rPr>
        <w:t xml:space="preserve"> малочисленных народов Севера </w:t>
      </w:r>
      <w:r>
        <w:rPr>
          <w:sz w:val="28"/>
          <w:szCs w:val="28"/>
        </w:rPr>
        <w:t>Березовского района</w:t>
      </w:r>
      <w:r w:rsidRPr="000D7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7B3D">
        <w:rPr>
          <w:sz w:val="28"/>
          <w:szCs w:val="28"/>
        </w:rPr>
        <w:t xml:space="preserve"> </w:t>
      </w:r>
    </w:p>
    <w:p w:rsidR="007470AC" w:rsidRPr="002665DE" w:rsidRDefault="007470AC" w:rsidP="000F617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на 2014-2018</w:t>
      </w:r>
      <w:r w:rsidRPr="000D7B3D">
        <w:rPr>
          <w:sz w:val="28"/>
          <w:szCs w:val="28"/>
        </w:rPr>
        <w:t xml:space="preserve"> годы»</w:t>
      </w:r>
    </w:p>
    <w:p w:rsidR="007470AC" w:rsidRDefault="007470AC" w:rsidP="00217EA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470AC" w:rsidRPr="001423C0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23C0">
        <w:rPr>
          <w:sz w:val="28"/>
          <w:szCs w:val="28"/>
        </w:rPr>
        <w:t xml:space="preserve">Порядок предоставления </w:t>
      </w:r>
    </w:p>
    <w:p w:rsidR="007470AC" w:rsidRPr="001423C0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23C0">
        <w:rPr>
          <w:sz w:val="28"/>
          <w:szCs w:val="28"/>
        </w:rPr>
        <w:t xml:space="preserve">субсидий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(далее – Порядок)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1. Общие положения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1.1. Настоящий Порядок определяет критерии отбора юридических лиц (за исключением государственных (муниципальных) учреждений), физических лиц из числа коренных малочисленных народов Севера </w:t>
      </w:r>
      <w:r>
        <w:rPr>
          <w:sz w:val="28"/>
          <w:szCs w:val="28"/>
        </w:rPr>
        <w:t xml:space="preserve">в </w:t>
      </w:r>
      <w:r w:rsidRPr="00840883">
        <w:rPr>
          <w:sz w:val="28"/>
          <w:szCs w:val="28"/>
        </w:rPr>
        <w:t>Березовском районе</w:t>
      </w:r>
      <w:r>
        <w:rPr>
          <w:sz w:val="28"/>
          <w:szCs w:val="28"/>
        </w:rPr>
        <w:t xml:space="preserve"> </w:t>
      </w:r>
      <w:r w:rsidRPr="00F7586B">
        <w:rPr>
          <w:sz w:val="28"/>
          <w:szCs w:val="28"/>
        </w:rPr>
        <w:t>Ханты-Мансийского автономного округа - Югры (далее - Получатель), цели, условия, порядок предоставления и возврата субсидии из бюджета Ханты-Мансийского автономного округа – Югры (далее – автономный округ)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(далее - Субсидия).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00"/>
      <w:bookmarkEnd w:id="1"/>
      <w:r w:rsidRPr="00F7586B">
        <w:rPr>
          <w:sz w:val="28"/>
          <w:szCs w:val="28"/>
        </w:rPr>
        <w:t xml:space="preserve">1.2. Предоставление Субсидии осуществляется </w:t>
      </w:r>
      <w:r>
        <w:rPr>
          <w:sz w:val="28"/>
          <w:szCs w:val="28"/>
        </w:rPr>
        <w:t>администрацией Березовского района</w:t>
      </w:r>
      <w:r w:rsidRPr="00F7586B">
        <w:rPr>
          <w:sz w:val="28"/>
          <w:szCs w:val="28"/>
        </w:rPr>
        <w:t>, наделенн</w:t>
      </w:r>
      <w:r>
        <w:rPr>
          <w:sz w:val="28"/>
          <w:szCs w:val="28"/>
        </w:rPr>
        <w:t>ой</w:t>
      </w:r>
      <w:r w:rsidRPr="00F7586B">
        <w:rPr>
          <w:sz w:val="28"/>
          <w:szCs w:val="28"/>
        </w:rPr>
        <w:t xml:space="preserve"> отдельн</w:t>
      </w:r>
      <w:r>
        <w:rPr>
          <w:sz w:val="28"/>
          <w:szCs w:val="28"/>
        </w:rPr>
        <w:t>ым</w:t>
      </w:r>
      <w:r w:rsidRPr="00F7586B">
        <w:rPr>
          <w:sz w:val="28"/>
          <w:szCs w:val="28"/>
        </w:rPr>
        <w:t xml:space="preserve"> государственным полномочием по участию в реализации государственной программы автономного округа «Социально-экономическое развитие коренных малочисленных народов Севера Ханты-Мансийского автономного округа – Югры на 2014 - 2020 годы» (далее </w:t>
      </w:r>
      <w:r>
        <w:rPr>
          <w:sz w:val="28"/>
          <w:szCs w:val="28"/>
        </w:rPr>
        <w:t>–</w:t>
      </w:r>
      <w:r w:rsidRPr="00F7586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F7586B">
        <w:rPr>
          <w:sz w:val="28"/>
          <w:szCs w:val="28"/>
        </w:rPr>
        <w:t xml:space="preserve">). 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1.3. Субсидия предоставляется в пределах утвержденных бюджетных ассигнований на текущий финансовый год в соответствии с установленной очередностью. Очередь формируется </w:t>
      </w:r>
      <w:r>
        <w:rPr>
          <w:sz w:val="28"/>
          <w:szCs w:val="28"/>
        </w:rPr>
        <w:t xml:space="preserve">администрацией </w:t>
      </w:r>
      <w:r w:rsidRPr="00F7586B">
        <w:rPr>
          <w:sz w:val="28"/>
          <w:szCs w:val="28"/>
        </w:rPr>
        <w:t xml:space="preserve">по дате регистрации заявления. 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1.4. Под обустройством понимается строительство следующих построек (объектов):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жилая изба (до </w:t>
      </w:r>
      <w:smartTag w:uri="urn:schemas-microsoft-com:office:smarttags" w:element="metricconverter">
        <w:smartTagPr>
          <w:attr w:name="ProductID" w:val="45 кв. м"/>
        </w:smartTagPr>
        <w:r w:rsidRPr="00F7586B">
          <w:rPr>
            <w:sz w:val="28"/>
            <w:szCs w:val="28"/>
          </w:rPr>
          <w:t>45 кв. м</w:t>
        </w:r>
      </w:smartTag>
      <w:r w:rsidRPr="00F7586B">
        <w:rPr>
          <w:sz w:val="28"/>
          <w:szCs w:val="28"/>
        </w:rPr>
        <w:t>) - 1 шт.,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избушка рыбака (до </w:t>
      </w:r>
      <w:smartTag w:uri="urn:schemas-microsoft-com:office:smarttags" w:element="metricconverter">
        <w:smartTagPr>
          <w:attr w:name="ProductID" w:val="30 кв. м"/>
        </w:smartTagPr>
        <w:r w:rsidRPr="00F7586B">
          <w:rPr>
            <w:sz w:val="28"/>
            <w:szCs w:val="28"/>
          </w:rPr>
          <w:t>30 кв. м</w:t>
        </w:r>
      </w:smartTag>
      <w:r w:rsidRPr="00F7586B">
        <w:rPr>
          <w:sz w:val="28"/>
          <w:szCs w:val="28"/>
        </w:rPr>
        <w:t>) - 1 шт.,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избушка охотника (до </w:t>
      </w:r>
      <w:smartTag w:uri="urn:schemas-microsoft-com:office:smarttags" w:element="metricconverter">
        <w:smartTagPr>
          <w:attr w:name="ProductID" w:val="30 кв. м"/>
        </w:smartTagPr>
        <w:r w:rsidRPr="00F7586B">
          <w:rPr>
            <w:sz w:val="28"/>
            <w:szCs w:val="28"/>
          </w:rPr>
          <w:t>30 кв. м</w:t>
        </w:r>
      </w:smartTag>
      <w:r w:rsidRPr="00F7586B">
        <w:rPr>
          <w:sz w:val="28"/>
          <w:szCs w:val="28"/>
        </w:rPr>
        <w:t>) - 1 шт.,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баня (до </w:t>
      </w:r>
      <w:smartTag w:uri="urn:schemas-microsoft-com:office:smarttags" w:element="metricconverter">
        <w:smartTagPr>
          <w:attr w:name="ProductID" w:val="20 кв. м"/>
        </w:smartTagPr>
        <w:r w:rsidRPr="00F7586B">
          <w:rPr>
            <w:sz w:val="28"/>
            <w:szCs w:val="28"/>
          </w:rPr>
          <w:t>20 кв. м</w:t>
        </w:r>
      </w:smartTag>
      <w:r w:rsidRPr="00F7586B">
        <w:rPr>
          <w:sz w:val="28"/>
          <w:szCs w:val="28"/>
        </w:rPr>
        <w:t>) - 1 шт.,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кораль до </w:t>
      </w:r>
      <w:smartTag w:uri="urn:schemas-microsoft-com:office:smarttags" w:element="metricconverter">
        <w:smartTagPr>
          <w:attr w:name="ProductID" w:val="2 км"/>
        </w:smartTagPr>
        <w:r w:rsidRPr="00F7586B">
          <w:rPr>
            <w:sz w:val="28"/>
            <w:szCs w:val="28"/>
          </w:rPr>
          <w:t>2 км</w:t>
        </w:r>
      </w:smartTag>
      <w:r w:rsidRPr="00F7586B">
        <w:rPr>
          <w:sz w:val="28"/>
          <w:szCs w:val="28"/>
        </w:rPr>
        <w:t xml:space="preserve"> (гражданам, </w:t>
      </w:r>
      <w:r>
        <w:rPr>
          <w:sz w:val="28"/>
          <w:szCs w:val="28"/>
        </w:rPr>
        <w:t>занимающихся</w:t>
      </w:r>
      <w:r w:rsidRPr="00F7586B">
        <w:rPr>
          <w:sz w:val="28"/>
          <w:szCs w:val="28"/>
        </w:rPr>
        <w:t xml:space="preserve"> традиционной хозяйственной деятельностью: оленеводством, коневодством) - 1 ед.,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объекты жизнеобеспечения и хозяйственные постройки, необходимые для ведения традиционного хозяйствования (лабаз (</w:t>
      </w:r>
      <w:smartTag w:uri="urn:schemas-microsoft-com:office:smarttags" w:element="metricconverter">
        <w:smartTagPr>
          <w:attr w:name="ProductID" w:val="3 кв. м"/>
        </w:smartTagPr>
        <w:r w:rsidRPr="00F7586B">
          <w:rPr>
            <w:sz w:val="28"/>
            <w:szCs w:val="28"/>
          </w:rPr>
          <w:t>3 кв. м</w:t>
        </w:r>
      </w:smartTag>
      <w:r w:rsidRPr="00F7586B">
        <w:rPr>
          <w:sz w:val="28"/>
          <w:szCs w:val="28"/>
        </w:rPr>
        <w:t xml:space="preserve">), ледник (до </w:t>
      </w:r>
      <w:smartTag w:uri="urn:schemas-microsoft-com:office:smarttags" w:element="metricconverter">
        <w:smartTagPr>
          <w:attr w:name="ProductID" w:val="9 кв. м"/>
        </w:smartTagPr>
        <w:r w:rsidRPr="00F7586B">
          <w:rPr>
            <w:sz w:val="28"/>
            <w:szCs w:val="28"/>
          </w:rPr>
          <w:t>9 кв. м</w:t>
        </w:r>
      </w:smartTag>
      <w:r w:rsidRPr="00F7586B">
        <w:rPr>
          <w:sz w:val="28"/>
          <w:szCs w:val="28"/>
        </w:rPr>
        <w:t xml:space="preserve">), склад (до </w:t>
      </w:r>
      <w:smartTag w:uri="urn:schemas-microsoft-com:office:smarttags" w:element="metricconverter">
        <w:smartTagPr>
          <w:attr w:name="ProductID" w:val="24 кв. м"/>
        </w:smartTagPr>
        <w:r w:rsidRPr="00F7586B">
          <w:rPr>
            <w:sz w:val="28"/>
            <w:szCs w:val="28"/>
          </w:rPr>
          <w:t>24 кв. м</w:t>
        </w:r>
      </w:smartTag>
      <w:r w:rsidRPr="00F7586B">
        <w:rPr>
          <w:sz w:val="28"/>
          <w:szCs w:val="28"/>
        </w:rPr>
        <w:t xml:space="preserve">), сарай под электростанцию (до </w:t>
      </w:r>
      <w:smartTag w:uri="urn:schemas-microsoft-com:office:smarttags" w:element="metricconverter">
        <w:smartTagPr>
          <w:attr w:name="ProductID" w:val="7,5 кв. м"/>
        </w:smartTagPr>
        <w:r w:rsidRPr="00F7586B">
          <w:rPr>
            <w:sz w:val="28"/>
            <w:szCs w:val="28"/>
          </w:rPr>
          <w:t>7,5 кв. м</w:t>
        </w:r>
      </w:smartTag>
      <w:r w:rsidRPr="00F7586B">
        <w:rPr>
          <w:sz w:val="28"/>
          <w:szCs w:val="28"/>
        </w:rPr>
        <w:t xml:space="preserve">), сарай под технику (до </w:t>
      </w:r>
      <w:smartTag w:uri="urn:schemas-microsoft-com:office:smarttags" w:element="metricconverter">
        <w:smartTagPr>
          <w:attr w:name="ProductID" w:val="24 кв. м"/>
        </w:smartTagPr>
        <w:r w:rsidRPr="00F7586B">
          <w:rPr>
            <w:sz w:val="28"/>
            <w:szCs w:val="28"/>
          </w:rPr>
          <w:t>24 кв. м</w:t>
        </w:r>
      </w:smartTag>
      <w:r w:rsidRPr="00F7586B">
        <w:rPr>
          <w:sz w:val="28"/>
          <w:szCs w:val="28"/>
        </w:rPr>
        <w:t xml:space="preserve">), оленник (до </w:t>
      </w:r>
      <w:smartTag w:uri="urn:schemas-microsoft-com:office:smarttags" w:element="metricconverter">
        <w:smartTagPr>
          <w:attr w:name="ProductID" w:val="90 кв. м"/>
        </w:smartTagPr>
        <w:r w:rsidRPr="00F7586B">
          <w:rPr>
            <w:sz w:val="28"/>
            <w:szCs w:val="28"/>
          </w:rPr>
          <w:t>90 кв. м</w:t>
        </w:r>
      </w:smartTag>
      <w:r w:rsidRPr="00F7586B">
        <w:rPr>
          <w:sz w:val="28"/>
          <w:szCs w:val="28"/>
        </w:rPr>
        <w:t xml:space="preserve">), навес для сушки сетематериалов (до </w:t>
      </w:r>
      <w:smartTag w:uri="urn:schemas-microsoft-com:office:smarttags" w:element="metricconverter">
        <w:smartTagPr>
          <w:attr w:name="ProductID" w:val="10 кв. м"/>
        </w:smartTagPr>
        <w:r w:rsidRPr="00F7586B">
          <w:rPr>
            <w:sz w:val="28"/>
            <w:szCs w:val="28"/>
          </w:rPr>
          <w:t>10 кв. м</w:t>
        </w:r>
      </w:smartTag>
      <w:r w:rsidRPr="00F7586B">
        <w:rPr>
          <w:sz w:val="28"/>
          <w:szCs w:val="28"/>
        </w:rPr>
        <w:t>), туалет).</w:t>
      </w:r>
    </w:p>
    <w:p w:rsidR="007470AC" w:rsidRPr="00F7586B" w:rsidRDefault="007470AC" w:rsidP="00CA4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Указанный в данном пункте перечень построек (объектов), подлежащий субсидированию, является окончательным</w:t>
      </w:r>
      <w:r>
        <w:rPr>
          <w:sz w:val="28"/>
          <w:szCs w:val="28"/>
        </w:rPr>
        <w:t xml:space="preserve"> (согласно приложению 1 к государственной программе Ханты-Мансийского автономного округа – Югры «Социально-экономическое развитие коренных малочисленных народов Севера Ханты-Мансийского автономного округа – Югры на 2014-2020 годы» (далее – Приложение 1)</w:t>
      </w:r>
      <w:r w:rsidRPr="00F7586B">
        <w:rPr>
          <w:sz w:val="28"/>
          <w:szCs w:val="28"/>
        </w:rPr>
        <w:t>.</w:t>
      </w:r>
    </w:p>
    <w:p w:rsidR="007470AC" w:rsidRPr="00F7586B" w:rsidRDefault="007470AC" w:rsidP="00CA4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1.5. Субсидия на обустройство предоставляется в размере 70 % от сметной стоимости строительства построек (объектов)</w:t>
      </w:r>
      <w:r w:rsidRPr="00CA45B6">
        <w:rPr>
          <w:sz w:val="28"/>
          <w:szCs w:val="28"/>
        </w:rPr>
        <w:t xml:space="preserve"> </w:t>
      </w:r>
      <w:r>
        <w:rPr>
          <w:sz w:val="28"/>
          <w:szCs w:val="28"/>
        </w:rPr>
        <w:t>(согласно Приложению 1)</w:t>
      </w:r>
      <w:r w:rsidRPr="00F7586B">
        <w:rPr>
          <w:sz w:val="28"/>
          <w:szCs w:val="28"/>
        </w:rPr>
        <w:t>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2. Критерии отбора Получателей и условия предоставления Субсидии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2.1. Субсидия предоставляется Получателю, удовлетворяющему следующим требованиям: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1) юридическое лицо должно быть включено в реестр организаций, осуществляющих традиционное хозяйствование и занимающихся промыслами коренных малочисленных народов Севера в автономном округе, в соответствии с постановлением Правительства автономного округа </w:t>
      </w:r>
      <w:r w:rsidRPr="00F7586B">
        <w:rPr>
          <w:bCs/>
          <w:sz w:val="28"/>
          <w:szCs w:val="28"/>
        </w:rPr>
        <w:t>от 6 апреля 2007 года № 85-п</w:t>
      </w:r>
      <w:r w:rsidRPr="00F7586B">
        <w:rPr>
          <w:sz w:val="28"/>
          <w:szCs w:val="28"/>
        </w:rPr>
        <w:t>, и не иметь соглашений (договоров) об использовании земель для целей недропользования в границах территорий традиционного природопользования с организациями-недропользователями (далее – соглашения с недропользователями);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2) физическое лицо (семья) из числа коренн</w:t>
      </w:r>
      <w:r>
        <w:rPr>
          <w:sz w:val="28"/>
          <w:szCs w:val="28"/>
        </w:rPr>
        <w:t>ых малочисленных народов Севера Березовского района</w:t>
      </w:r>
      <w:r w:rsidRPr="00F7586B">
        <w:rPr>
          <w:sz w:val="28"/>
          <w:szCs w:val="28"/>
        </w:rPr>
        <w:t xml:space="preserve"> должно постоянно проживать в местах традиционного проживания и традиционной хозяйственной деятельности коренных малочисленных народов</w:t>
      </w:r>
      <w:r>
        <w:rPr>
          <w:sz w:val="28"/>
          <w:szCs w:val="28"/>
        </w:rPr>
        <w:t xml:space="preserve"> Севера</w:t>
      </w:r>
      <w:r w:rsidRPr="00F7586B">
        <w:rPr>
          <w:sz w:val="28"/>
          <w:szCs w:val="28"/>
        </w:rPr>
        <w:t xml:space="preserve">, вести традиционное природопользование и традиционный образ жизни, должно быть включено в </w:t>
      </w:r>
      <w:r w:rsidRPr="00F7586B">
        <w:rPr>
          <w:iCs/>
          <w:sz w:val="28"/>
          <w:szCs w:val="28"/>
        </w:rPr>
        <w:t>Реестр территорий традиционного природопользования коренных малочисленных народов</w:t>
      </w:r>
      <w:r>
        <w:rPr>
          <w:iCs/>
          <w:sz w:val="28"/>
          <w:szCs w:val="28"/>
        </w:rPr>
        <w:t xml:space="preserve"> Севера</w:t>
      </w:r>
      <w:r w:rsidRPr="00F7586B">
        <w:rPr>
          <w:iCs/>
          <w:sz w:val="28"/>
          <w:szCs w:val="28"/>
        </w:rPr>
        <w:t xml:space="preserve"> регионального значения в автономном округе</w:t>
      </w:r>
      <w:r w:rsidRPr="00F7586B">
        <w:rPr>
          <w:sz w:val="28"/>
          <w:szCs w:val="28"/>
        </w:rPr>
        <w:t xml:space="preserve"> в соответствии с </w:t>
      </w:r>
      <w:r w:rsidRPr="00F7586B">
        <w:rPr>
          <w:iCs/>
          <w:sz w:val="28"/>
          <w:szCs w:val="28"/>
        </w:rPr>
        <w:t xml:space="preserve">постановлением Правительства автономного округа от 1 июля 2008 года № 140-п </w:t>
      </w:r>
      <w:r w:rsidRPr="00F7586B">
        <w:rPr>
          <w:sz w:val="28"/>
          <w:szCs w:val="28"/>
        </w:rPr>
        <w:t>и не иметь соглашений с недропользователями на дату подачи заявления.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2.2. Субсидия предоставляется при условии, что Получателю предоставлена территория традиционного природопользования, охотничье угодье, лесной участок, рыбопромысловый участок в целях осуществления традиционного хозяйствования.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2.3. Субсидия предоставляется только 1 раз.</w:t>
      </w:r>
    </w:p>
    <w:p w:rsidR="007470AC" w:rsidRPr="00F7586B" w:rsidRDefault="007470AC" w:rsidP="00DD0A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2.4. </w:t>
      </w:r>
      <w:r>
        <w:rPr>
          <w:sz w:val="28"/>
          <w:szCs w:val="28"/>
        </w:rPr>
        <w:t>Администрация</w:t>
      </w:r>
      <w:r w:rsidRPr="00F7586B">
        <w:rPr>
          <w:sz w:val="28"/>
          <w:szCs w:val="28"/>
        </w:rPr>
        <w:t>, предоставивш</w:t>
      </w:r>
      <w:r>
        <w:rPr>
          <w:sz w:val="28"/>
          <w:szCs w:val="28"/>
        </w:rPr>
        <w:t>ая</w:t>
      </w:r>
      <w:r w:rsidRPr="00F7586B">
        <w:rPr>
          <w:sz w:val="28"/>
          <w:szCs w:val="28"/>
        </w:rPr>
        <w:t xml:space="preserve"> Субсидию</w:t>
      </w:r>
      <w:r>
        <w:rPr>
          <w:sz w:val="28"/>
          <w:szCs w:val="28"/>
        </w:rPr>
        <w:t xml:space="preserve">, </w:t>
      </w:r>
      <w:r w:rsidRPr="00F7586B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7586B">
        <w:rPr>
          <w:sz w:val="28"/>
          <w:szCs w:val="28"/>
        </w:rPr>
        <w:t>т обязательную проверку соблюдения Получателем условий, целей и порядка предоставления Субсидии.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3. Отбор Получателей на предоставление Субсидии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3.1. Получатель, для получения Субсидии</w:t>
      </w:r>
      <w:r>
        <w:rPr>
          <w:sz w:val="28"/>
          <w:szCs w:val="28"/>
        </w:rPr>
        <w:t>,</w:t>
      </w:r>
      <w:r w:rsidRPr="00F7586B">
        <w:rPr>
          <w:sz w:val="28"/>
          <w:szCs w:val="28"/>
        </w:rPr>
        <w:t xml:space="preserve"> представляет в </w:t>
      </w:r>
      <w:r>
        <w:rPr>
          <w:sz w:val="28"/>
          <w:szCs w:val="28"/>
        </w:rPr>
        <w:t xml:space="preserve">администрацию </w:t>
      </w:r>
      <w:r w:rsidRPr="00F7586B">
        <w:rPr>
          <w:sz w:val="28"/>
          <w:szCs w:val="28"/>
        </w:rPr>
        <w:t>заявление по форме, утвержденной Департаментом природных ресурсов и несырьевого сектора экономики автономного округа (далее – Департамент), с приложением следующих документов и сведений: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1) для юридических лиц: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проектно-сметная документация;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бизнес-план (технико-экономическое обоснование);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банковские реквизиты;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карта-схема расположения объектов обустройства на предоставленной территории;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документ, подтверждающий наличие оленей (при обустройстве кораля);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2) для физических лиц: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копия паспорта с отметкой о регистрации по месту жительства;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копия документа, подтверждающего национальную принадлежность;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проектно-сметная документация;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банковские реквизиты;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карта-схема расположения объектов обустройства на предоставленной территории;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документ, подтверждающий наличие оленей (при обустройстве кораля);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копия идентификационного номера налогоплательщика.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3.2. Представленная Получателем проектно-сметная документация на обустройство должна быть согласована </w:t>
      </w:r>
      <w:r>
        <w:rPr>
          <w:sz w:val="28"/>
          <w:szCs w:val="28"/>
        </w:rPr>
        <w:t>администрацией,</w:t>
      </w:r>
      <w:r w:rsidRPr="00F7586B">
        <w:rPr>
          <w:sz w:val="28"/>
          <w:szCs w:val="28"/>
        </w:rPr>
        <w:t xml:space="preserve"> либо комплектоваться из типовых проектов.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3.3. В случае превышения стоимости строительства по обустройству</w:t>
      </w:r>
      <w:r>
        <w:rPr>
          <w:sz w:val="28"/>
          <w:szCs w:val="28"/>
        </w:rPr>
        <w:t>,</w:t>
      </w:r>
      <w:r w:rsidRPr="00F7586B">
        <w:rPr>
          <w:sz w:val="28"/>
          <w:szCs w:val="28"/>
        </w:rPr>
        <w:t xml:space="preserve"> согласно представленной проектно-сметной документации</w:t>
      </w:r>
      <w:r>
        <w:rPr>
          <w:sz w:val="28"/>
          <w:szCs w:val="28"/>
        </w:rPr>
        <w:t>,</w:t>
      </w:r>
      <w:r w:rsidRPr="00F7586B">
        <w:rPr>
          <w:sz w:val="28"/>
          <w:szCs w:val="28"/>
        </w:rPr>
        <w:t xml:space="preserve"> размер Субсидии рассчитывается по типовым проектам.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3.4. Получатель несет ответственность за достоверность представляемых документов и сведений, указанных в них.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3.5. </w:t>
      </w:r>
      <w:r>
        <w:rPr>
          <w:sz w:val="28"/>
          <w:szCs w:val="28"/>
        </w:rPr>
        <w:t xml:space="preserve">Администрация </w:t>
      </w:r>
      <w:r w:rsidRPr="00F7586B">
        <w:rPr>
          <w:sz w:val="28"/>
          <w:szCs w:val="28"/>
        </w:rPr>
        <w:t>на основании заявления, поданного Получателем, в трехдневный срок формирует учетное дело.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3.6. В целях рассмотрения документов, сведений, указанных в пункте 3.1 настоящего Порядка, и принятия решения о предоставлении Субсидии </w:t>
      </w:r>
      <w:r>
        <w:rPr>
          <w:sz w:val="28"/>
          <w:szCs w:val="28"/>
        </w:rPr>
        <w:t xml:space="preserve">администрацией </w:t>
      </w:r>
      <w:r w:rsidRPr="00F7586B">
        <w:rPr>
          <w:sz w:val="28"/>
          <w:szCs w:val="28"/>
        </w:rPr>
        <w:t xml:space="preserve">формируется комиссия, в состав которой входят представители </w:t>
      </w:r>
      <w:r>
        <w:rPr>
          <w:sz w:val="28"/>
          <w:szCs w:val="28"/>
        </w:rPr>
        <w:t xml:space="preserve">администрации. Персональный состав </w:t>
      </w:r>
      <w:r w:rsidRPr="00F7586B">
        <w:rPr>
          <w:sz w:val="28"/>
          <w:szCs w:val="28"/>
        </w:rPr>
        <w:t xml:space="preserve">комиссии и положение о ней утверждаются актом </w:t>
      </w:r>
      <w:r>
        <w:rPr>
          <w:sz w:val="28"/>
          <w:szCs w:val="28"/>
        </w:rPr>
        <w:t>администрации</w:t>
      </w:r>
      <w:r w:rsidRPr="00F7586B">
        <w:rPr>
          <w:sz w:val="28"/>
          <w:szCs w:val="28"/>
        </w:rPr>
        <w:t>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3.7. Комиссия в течение 30 рабочих дней со дня регистрации заявления: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проверяет наличие всех предусмотренных пунктом 3.1 настоящего Порядка документов и достоверность указанных в них сведений, а также правильность расчетов размеров запрашиваемой Субсидии;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осуществляет отбор Получателей согласно установленным настоящим Порядком критериям отбора;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в случае если размеры Субсидии, заявленные Получателями, превышают бюджетные ассигнования, предусмотренные для оказания данного вида государственной поддержки, отбирает Получателей в порядке очередности подачи заявлений;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по результатам заседания принимает решение  о предоставлении либо отказе в предоставлении Субсидии, которое оформляется протоколом.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3.8. О принятом решении Получатели письменно извещаются (выписка из протокола) в течение 3 рабочих дней со дня принятия комиссией решения указанного в пункте 3.7 настоящего Порядка.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3.9. На основании протокола комиссии </w:t>
      </w:r>
      <w:r>
        <w:rPr>
          <w:sz w:val="28"/>
          <w:szCs w:val="28"/>
        </w:rPr>
        <w:t xml:space="preserve">администрацией </w:t>
      </w:r>
      <w:r w:rsidRPr="00F7586B">
        <w:rPr>
          <w:sz w:val="28"/>
          <w:szCs w:val="28"/>
        </w:rPr>
        <w:t>в течение 5 рабочих дней издается акт о предоставлении Субсидии или об отказе в ее предоставлении с указанием оснований отказа.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3.10. Основаниями отказа в предоставлении Субсидии являются: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1) несоответствие Получателя критериям и условиям, предусмотренным настоящим Порядком;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2) непредставление документов, указанных в пункте 3.1 настоящего Порядка;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3) представление недостоверных сведений.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4. Предоставление Субсидии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Администрация </w:t>
      </w:r>
      <w:r w:rsidRPr="00F7586B">
        <w:rPr>
          <w:sz w:val="28"/>
          <w:szCs w:val="28"/>
        </w:rPr>
        <w:t>в течение 3 рабочих дней с момента издания акта о предоставлении Субсидии направляет Получателю проект договора о предоставлении Субсидии (далее – Договор).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4.2. Форма Договора утверждается Департаментом.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4.3. Обязательным условием Договора является согласие Получателя на осуществление </w:t>
      </w:r>
      <w:r>
        <w:rPr>
          <w:sz w:val="28"/>
          <w:szCs w:val="28"/>
        </w:rPr>
        <w:t>администрацией</w:t>
      </w:r>
      <w:r w:rsidRPr="00F7586B">
        <w:rPr>
          <w:sz w:val="28"/>
          <w:szCs w:val="28"/>
        </w:rPr>
        <w:t>, предоставивш</w:t>
      </w:r>
      <w:r>
        <w:rPr>
          <w:sz w:val="28"/>
          <w:szCs w:val="28"/>
        </w:rPr>
        <w:t>ей</w:t>
      </w:r>
      <w:r w:rsidRPr="00F7586B">
        <w:rPr>
          <w:sz w:val="28"/>
          <w:szCs w:val="28"/>
        </w:rPr>
        <w:t xml:space="preserve"> Субсидию</w:t>
      </w:r>
      <w:r>
        <w:rPr>
          <w:sz w:val="28"/>
          <w:szCs w:val="28"/>
        </w:rPr>
        <w:t xml:space="preserve">, </w:t>
      </w:r>
      <w:r w:rsidRPr="00F7586B">
        <w:rPr>
          <w:sz w:val="28"/>
          <w:szCs w:val="28"/>
        </w:rPr>
        <w:t>соблюдения Получателем условий, целей и порядка её предоставления.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4.4. Получатель в течение 10 рабочих дней с момента получения Договора подписывает его и представляет в </w:t>
      </w:r>
      <w:r>
        <w:rPr>
          <w:sz w:val="28"/>
          <w:szCs w:val="28"/>
        </w:rPr>
        <w:t>администрацию</w:t>
      </w:r>
      <w:r w:rsidRPr="00F7586B">
        <w:rPr>
          <w:sz w:val="28"/>
          <w:szCs w:val="28"/>
        </w:rPr>
        <w:t xml:space="preserve">. 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4.5. На основании заключенного Договора </w:t>
      </w:r>
      <w:r>
        <w:rPr>
          <w:sz w:val="28"/>
          <w:szCs w:val="28"/>
        </w:rPr>
        <w:t xml:space="preserve">администрация </w:t>
      </w:r>
      <w:r w:rsidRPr="00F7586B">
        <w:rPr>
          <w:sz w:val="28"/>
          <w:szCs w:val="28"/>
        </w:rPr>
        <w:t>осуществляет перечисление средств Субсидии на расчетный счет Получателя.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4.6. Предоставление Субсидии на обустройство осуществляется в 2 этапа на основании заключенного Договора в следующем порядке: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первый этап – 70 % от суммы выделенной Субсидии;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второй этап (окончательный расчет) – 30 % от суммы Субсидии при условии окончания строительства и фактического исполнения договорных обязательств Получателем.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Общий срок строительства по обустройству не должен превышать 3 лет с момента получения первого этапа Субсидии.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4.7. Получатель в течение 30 дней с момента окончания строительства построек (объектов) направляет в </w:t>
      </w:r>
      <w:r>
        <w:rPr>
          <w:sz w:val="28"/>
          <w:szCs w:val="28"/>
        </w:rPr>
        <w:t xml:space="preserve">администрацию </w:t>
      </w:r>
      <w:r w:rsidRPr="00F7586B">
        <w:rPr>
          <w:sz w:val="28"/>
          <w:szCs w:val="28"/>
        </w:rPr>
        <w:t xml:space="preserve">письменное заявление о готовности к сдаче работ </w:t>
      </w:r>
      <w:r w:rsidRPr="00F7586B">
        <w:rPr>
          <w:bCs/>
          <w:sz w:val="28"/>
          <w:szCs w:val="28"/>
        </w:rPr>
        <w:t>по обустройству территории традиционного природопользования, территорий и акваторий, необходимых для осуществления пользования животным миром и водными биологическими ресурсами (далее – заявление)</w:t>
      </w:r>
      <w:r w:rsidRPr="00F7586B">
        <w:rPr>
          <w:sz w:val="28"/>
          <w:szCs w:val="28"/>
        </w:rPr>
        <w:t xml:space="preserve">. 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586B">
        <w:rPr>
          <w:bCs/>
          <w:sz w:val="28"/>
          <w:szCs w:val="28"/>
        </w:rPr>
        <w:t xml:space="preserve">4.8. </w:t>
      </w:r>
      <w:r w:rsidRPr="00F7586B">
        <w:rPr>
          <w:sz w:val="28"/>
          <w:szCs w:val="28"/>
        </w:rPr>
        <w:t xml:space="preserve">Комиссия в течение 10 рабочих дней на основании заявления проводит выездное </w:t>
      </w:r>
      <w:r w:rsidRPr="00F7586B">
        <w:rPr>
          <w:bCs/>
          <w:sz w:val="28"/>
          <w:szCs w:val="28"/>
        </w:rPr>
        <w:t xml:space="preserve">освидетельствование проведения основных работ по обустройству территории традиционного природопользования, территорий и акваторий, необходимых для осуществления пользования животным миром и водными биологическими ресурсами. 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586B">
        <w:rPr>
          <w:bCs/>
          <w:sz w:val="28"/>
          <w:szCs w:val="28"/>
        </w:rPr>
        <w:t>4.9. По итогам освидетельствования комиссия выносит решение о: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586B">
        <w:rPr>
          <w:bCs/>
          <w:sz w:val="28"/>
          <w:szCs w:val="28"/>
        </w:rPr>
        <w:t>признании расходования выделенной Субсидии целевым использованием при соответствии проектно-сметной документации и  подтверждении факта строительства;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586B">
        <w:rPr>
          <w:bCs/>
          <w:sz w:val="28"/>
          <w:szCs w:val="28"/>
        </w:rPr>
        <w:t>признании расходования средств Субсидии нецелевым использованием при несоответствии проектно-сметной документации и не</w:t>
      </w:r>
      <w:r>
        <w:rPr>
          <w:bCs/>
          <w:sz w:val="28"/>
          <w:szCs w:val="28"/>
        </w:rPr>
        <w:t xml:space="preserve"> </w:t>
      </w:r>
      <w:r w:rsidRPr="00F7586B">
        <w:rPr>
          <w:bCs/>
          <w:sz w:val="28"/>
          <w:szCs w:val="28"/>
        </w:rPr>
        <w:t>подтверждении факта строительства и возврате Субсидии.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5. Прекращение предоставления Субсидии и её возврат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5.1. Предоставление Субсидии не производится, и осуществляются мероприятия по ее возврату в бюджет автономного округа в следующих случаях: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1) нарушения Получателем условий Договора;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2) установления факта нецелевого использования Субсидии;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3) наличия письменного заявления Получателя об отказе в предоставлении Субсидии;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4) нахождения Получателя в процессе реорганизации, банкротства или ликвидации;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5) выявления недостоверных сведений в документах, представленных Получателем в целях получения Субсидии.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5.2. В течение 10 дней с момента возникновения одного из оснований для возврата Субсидии, предусмотренного пунктом 5.1 настоящего Порядка, </w:t>
      </w:r>
      <w:r>
        <w:rPr>
          <w:sz w:val="28"/>
          <w:szCs w:val="28"/>
        </w:rPr>
        <w:t>администрация</w:t>
      </w:r>
      <w:r w:rsidRPr="00F7586B">
        <w:rPr>
          <w:sz w:val="28"/>
          <w:szCs w:val="28"/>
        </w:rPr>
        <w:t xml:space="preserve"> направляет Получателю требование о ее возврате.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5.3. В течение 30 календарных дней с момента получения требования Получатель обязан перечислить указанную в требовании сумму на счет </w:t>
      </w:r>
      <w:r>
        <w:rPr>
          <w:sz w:val="28"/>
          <w:szCs w:val="28"/>
        </w:rPr>
        <w:t>администрации</w:t>
      </w:r>
      <w:r w:rsidRPr="00F7586B">
        <w:rPr>
          <w:sz w:val="28"/>
          <w:szCs w:val="28"/>
        </w:rPr>
        <w:t>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5.4. В случае невыполнения требования о возврате суммы Субсидии в бюджет автономного округа ее взыскание осуществляется в судебном порядке в соответствии с законодательством Российской Федерации.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7470AC" w:rsidRDefault="007470AC" w:rsidP="000F6176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470AC" w:rsidRDefault="007470AC" w:rsidP="000F6176">
      <w:pPr>
        <w:jc w:val="right"/>
        <w:rPr>
          <w:sz w:val="28"/>
          <w:szCs w:val="28"/>
        </w:rPr>
      </w:pPr>
      <w:r w:rsidRPr="000D7B3D">
        <w:rPr>
          <w:sz w:val="28"/>
          <w:szCs w:val="28"/>
        </w:rPr>
        <w:t>«Социально-экономическое развитие коренных</w:t>
      </w:r>
    </w:p>
    <w:p w:rsidR="007470AC" w:rsidRPr="000D7B3D" w:rsidRDefault="007470AC" w:rsidP="000F6176">
      <w:pPr>
        <w:jc w:val="right"/>
        <w:rPr>
          <w:sz w:val="28"/>
          <w:szCs w:val="28"/>
        </w:rPr>
      </w:pPr>
      <w:r w:rsidRPr="000D7B3D">
        <w:rPr>
          <w:sz w:val="28"/>
          <w:szCs w:val="28"/>
        </w:rPr>
        <w:t xml:space="preserve"> малочисленных народов Севера </w:t>
      </w:r>
      <w:r>
        <w:rPr>
          <w:sz w:val="28"/>
          <w:szCs w:val="28"/>
        </w:rPr>
        <w:t>Березовского района</w:t>
      </w:r>
      <w:r w:rsidRPr="000D7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7B3D">
        <w:rPr>
          <w:sz w:val="28"/>
          <w:szCs w:val="28"/>
        </w:rPr>
        <w:t xml:space="preserve"> </w:t>
      </w:r>
    </w:p>
    <w:p w:rsidR="007470AC" w:rsidRPr="00F7586B" w:rsidRDefault="007470AC" w:rsidP="000F617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на 2014-2018</w:t>
      </w:r>
      <w:r w:rsidRPr="000D7B3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7470AC" w:rsidRPr="001423C0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23C0">
        <w:rPr>
          <w:sz w:val="28"/>
          <w:szCs w:val="28"/>
        </w:rPr>
        <w:t>Порядок предоставления субсидии на приобретение материально-технических средств</w:t>
      </w:r>
    </w:p>
    <w:p w:rsidR="007470AC" w:rsidRPr="00F7586B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(далее – Порядок)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1. Общие положения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1.1. Настоящий Порядок определяет критерии отбора физических лиц из числа коренных малочисленных народов Севера </w:t>
      </w:r>
      <w:r>
        <w:rPr>
          <w:sz w:val="28"/>
          <w:szCs w:val="28"/>
        </w:rPr>
        <w:t xml:space="preserve">в </w:t>
      </w:r>
      <w:r w:rsidRPr="00840883">
        <w:rPr>
          <w:sz w:val="28"/>
          <w:szCs w:val="28"/>
        </w:rPr>
        <w:t>Березовском районе</w:t>
      </w:r>
      <w:r>
        <w:rPr>
          <w:sz w:val="28"/>
          <w:szCs w:val="28"/>
        </w:rPr>
        <w:t xml:space="preserve"> </w:t>
      </w:r>
      <w:r w:rsidRPr="00F7586B">
        <w:rPr>
          <w:sz w:val="28"/>
          <w:szCs w:val="28"/>
        </w:rPr>
        <w:t>Ханты-Мансийского автономного округа – Югры  (далее - Получатель), цели, условия, порядок предоставления и возврата субсидии из бюджета Ханты-Мансийского автономного округа – Югры (далее – автономный округ) на возмещение части затрат на приобретение материально-технических средств (далее - Субсидия).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1.2. Предоставление Субсидии осуществляется </w:t>
      </w:r>
      <w:r>
        <w:rPr>
          <w:sz w:val="28"/>
          <w:szCs w:val="28"/>
        </w:rPr>
        <w:t>администрацией Березовского района, наделенной</w:t>
      </w:r>
      <w:r w:rsidRPr="00F7586B">
        <w:rPr>
          <w:sz w:val="28"/>
          <w:szCs w:val="28"/>
        </w:rPr>
        <w:t xml:space="preserve"> отдельным государственным полномочием по участию в реализации государственной программы автономного округа «Социально-экономическое развитие коренных малочисленных народов Севера Ханты-Мансийского автономного округа – Югры на 2014 - 2020 годы» (далее </w:t>
      </w:r>
      <w:r>
        <w:rPr>
          <w:sz w:val="28"/>
          <w:szCs w:val="28"/>
        </w:rPr>
        <w:t>–</w:t>
      </w:r>
      <w:r w:rsidRPr="00F7586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F7586B">
        <w:rPr>
          <w:sz w:val="28"/>
          <w:szCs w:val="28"/>
        </w:rPr>
        <w:t xml:space="preserve">). 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1.3. Субсидия предоставляется в пределах утвержденных бюджетных ассигнований на текущий финансовый год в соответствии с установленной очередностью. Очередь формируется </w:t>
      </w:r>
      <w:r>
        <w:rPr>
          <w:sz w:val="28"/>
          <w:szCs w:val="28"/>
        </w:rPr>
        <w:t xml:space="preserve">администрацией </w:t>
      </w:r>
      <w:r w:rsidRPr="00F7586B">
        <w:rPr>
          <w:sz w:val="28"/>
          <w:szCs w:val="28"/>
        </w:rPr>
        <w:t>по дате регистрации заявления.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 </w:t>
      </w:r>
      <w:r w:rsidRPr="00F7586B">
        <w:rPr>
          <w:sz w:val="28"/>
          <w:szCs w:val="28"/>
        </w:rPr>
        <w:t>Перечень материально-технических средств, подлежащих возмещению, и размеры Субсидии приведены в таблице</w:t>
      </w:r>
      <w:r>
        <w:rPr>
          <w:sz w:val="28"/>
          <w:szCs w:val="28"/>
        </w:rPr>
        <w:t xml:space="preserve"> к Порядку предоставления субсидии на приобретение материально-технических средств, утвержденному постановлением Правительства Ханты-Мансийского автономного округа – Югры от 03.10.2013 года № 398-п «О государственной программе Ханты-Мансийского автономного округа – Югры «Социально-экономическое развитие коренных малочисленных народов Севера Ханты-Мансийского автономного округа – Югры на 2014-2020 годы».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2. Критерии отбора Получателей и условия предоставления Субсидии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2.1. Субсидия на приобретение материально-технических средств предоставляется Получателям, удовлетворяющим следующим требованиям: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1) из числа коренных малочисленных народов Севера автономного округа (далее – коренные малочисленные народы), постоянно проживающим в местах традиционного проживания и традиционной хозяйственной деятельности коренных малочисленных народов</w:t>
      </w:r>
      <w:r>
        <w:rPr>
          <w:sz w:val="28"/>
          <w:szCs w:val="28"/>
        </w:rPr>
        <w:t xml:space="preserve"> Севера</w:t>
      </w:r>
      <w:r w:rsidRPr="00F7586B">
        <w:rPr>
          <w:sz w:val="28"/>
          <w:szCs w:val="28"/>
        </w:rPr>
        <w:t xml:space="preserve">, ведущим традиционный образ жизни, осуществляющим традиционное хозяйствование и </w:t>
      </w:r>
      <w:r>
        <w:rPr>
          <w:sz w:val="28"/>
          <w:szCs w:val="28"/>
        </w:rPr>
        <w:t>занимающихся</w:t>
      </w:r>
      <w:r w:rsidRPr="00F7586B">
        <w:rPr>
          <w:sz w:val="28"/>
          <w:szCs w:val="28"/>
        </w:rPr>
        <w:t xml:space="preserve"> традиционными промыслами, включенным в </w:t>
      </w:r>
      <w:r w:rsidRPr="00F7586B">
        <w:rPr>
          <w:iCs/>
          <w:sz w:val="28"/>
          <w:szCs w:val="28"/>
        </w:rPr>
        <w:t>Реестр территорий традиционного природопользования коренных малочисленных народов</w:t>
      </w:r>
      <w:r>
        <w:rPr>
          <w:iCs/>
          <w:sz w:val="28"/>
          <w:szCs w:val="28"/>
        </w:rPr>
        <w:t xml:space="preserve"> Севера</w:t>
      </w:r>
      <w:r w:rsidRPr="00F7586B">
        <w:rPr>
          <w:iCs/>
          <w:sz w:val="28"/>
          <w:szCs w:val="28"/>
        </w:rPr>
        <w:t xml:space="preserve"> регионального значения в автономном округе в соответствии с постановлением Правительства </w:t>
      </w:r>
      <w:r>
        <w:rPr>
          <w:iCs/>
          <w:sz w:val="28"/>
          <w:szCs w:val="28"/>
        </w:rPr>
        <w:t xml:space="preserve">Ханты-Мансийского </w:t>
      </w:r>
      <w:r w:rsidRPr="00F7586B">
        <w:rPr>
          <w:iCs/>
          <w:sz w:val="28"/>
          <w:szCs w:val="28"/>
        </w:rPr>
        <w:t>автономного округа</w:t>
      </w:r>
      <w:r>
        <w:rPr>
          <w:iCs/>
          <w:sz w:val="28"/>
          <w:szCs w:val="28"/>
        </w:rPr>
        <w:t xml:space="preserve"> - Югры</w:t>
      </w:r>
      <w:r w:rsidRPr="00F7586B">
        <w:rPr>
          <w:iCs/>
          <w:sz w:val="28"/>
          <w:szCs w:val="28"/>
        </w:rPr>
        <w:t xml:space="preserve"> от 1 июля 2008 года № 140-п</w:t>
      </w:r>
      <w:r>
        <w:rPr>
          <w:iCs/>
          <w:sz w:val="28"/>
          <w:szCs w:val="28"/>
        </w:rPr>
        <w:t xml:space="preserve"> «О Реестре территорий традиционного природопольтзования коренных малочисленных народов Севера регионального значения в Ханты-Мансийском автономном округе – Югре»</w:t>
      </w:r>
      <w:r w:rsidRPr="00F7586B">
        <w:rPr>
          <w:iCs/>
          <w:sz w:val="28"/>
          <w:szCs w:val="28"/>
        </w:rPr>
        <w:t xml:space="preserve">, </w:t>
      </w:r>
      <w:r w:rsidRPr="00F7586B">
        <w:rPr>
          <w:sz w:val="28"/>
          <w:szCs w:val="28"/>
        </w:rPr>
        <w:t>и не имеющим соглашений (договоров) об использовании земель для целей недропользования в границах территорий традиционного природопользования с организациями-недропользователями на дату подачи заявления;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2) из числа коренных малочисленных народов</w:t>
      </w:r>
      <w:r>
        <w:rPr>
          <w:sz w:val="28"/>
          <w:szCs w:val="28"/>
        </w:rPr>
        <w:t xml:space="preserve"> Севера</w:t>
      </w:r>
      <w:r w:rsidRPr="00F7586B">
        <w:rPr>
          <w:sz w:val="28"/>
          <w:szCs w:val="28"/>
        </w:rPr>
        <w:t xml:space="preserve">, </w:t>
      </w:r>
      <w:r>
        <w:rPr>
          <w:sz w:val="28"/>
          <w:szCs w:val="28"/>
        </w:rPr>
        <w:t>занимающихся</w:t>
      </w:r>
      <w:r w:rsidRPr="00F7586B">
        <w:rPr>
          <w:sz w:val="28"/>
          <w:szCs w:val="28"/>
        </w:rPr>
        <w:t xml:space="preserve"> ведением традиционной хозяйственной деятельности и заключившим договоры о заготовке (добыче) продукции традиционной хозяйственной деятельности с организациями, осуществляющими пользование объектами животного мира и водных биологических ресурсов в соответствии с действующим законодательством, имеющим соответствующие лицензии и разрешения, за которыми закреплены охотничьи угодья, лесные участки, рыбопромысловые участки.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2.2. Субсидированию на возмещение части затрат подлежат новые материально-технические средства, с момента приобретения которых прошло не более 2 лет.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2.3. Субсидия предоставляется 1 раз в 5 лет.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2.4. </w:t>
      </w:r>
      <w:r>
        <w:rPr>
          <w:sz w:val="28"/>
          <w:szCs w:val="28"/>
        </w:rPr>
        <w:t>Администрация,</w:t>
      </w:r>
      <w:r w:rsidRPr="00F7586B">
        <w:rPr>
          <w:sz w:val="28"/>
          <w:szCs w:val="28"/>
        </w:rPr>
        <w:t xml:space="preserve"> предоставивш</w:t>
      </w:r>
      <w:r>
        <w:rPr>
          <w:sz w:val="28"/>
          <w:szCs w:val="28"/>
        </w:rPr>
        <w:t xml:space="preserve">ая Субсидию, </w:t>
      </w:r>
      <w:r w:rsidRPr="00F7586B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F7586B">
        <w:rPr>
          <w:sz w:val="28"/>
          <w:szCs w:val="28"/>
        </w:rPr>
        <w:t>т обязательную проверку соблюдения Получателем условий, целей и порядка предоставления Субсидии.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3. Отбор Получателей на предоставление Субсидии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Получатель для получения</w:t>
      </w:r>
      <w:r w:rsidRPr="00F7586B">
        <w:rPr>
          <w:sz w:val="28"/>
          <w:szCs w:val="28"/>
        </w:rPr>
        <w:t xml:space="preserve"> Субсидии, представляет в </w:t>
      </w:r>
      <w:r>
        <w:rPr>
          <w:sz w:val="28"/>
          <w:szCs w:val="28"/>
        </w:rPr>
        <w:t xml:space="preserve">администрацию </w:t>
      </w:r>
      <w:r w:rsidRPr="00F7586B">
        <w:rPr>
          <w:sz w:val="28"/>
          <w:szCs w:val="28"/>
        </w:rPr>
        <w:t>заявление, по форме, утвержденной Департаментом природных ресурсов и несырьевого сектора экономики автономного округа (далее – Департамент), с приложением следующих документов и сведений: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копия паспорта с отметкой о регистрации по месту жительства;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копия документа, подтверждающего национальную принадлежность;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банковские реквизиты;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товарные и кассовые чеки на приобретенные материально-технические средства;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копия паспорта технического средства либо иные документы, где указан номер (а) завода-изготовителя;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копия идентификационного номера налогоплательщика.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3.2. Для лиц, указанных в подпункте 2 пункта 2.1 настоящего Порядка: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копия договора о заготовке (добыче) продукции традиционной хозяйственной деятельности с организациями, осуществляющими пользование объектами животного мира и водных биологических ресурсов;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копии документов, подтверждающих сдачу в организации, осуществляющие пользование объектами животного мира и водных биологических ресурсов, продукции традиционной хозяйственной деятельности на сумму не менее 50 % от размера Субсидии.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3.3. Получатель несет ответственность за достоверность представляемых документов и сведений, указанных в них.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3.4. </w:t>
      </w:r>
      <w:r>
        <w:rPr>
          <w:sz w:val="28"/>
          <w:szCs w:val="28"/>
        </w:rPr>
        <w:t xml:space="preserve">Администрация </w:t>
      </w:r>
      <w:r w:rsidRPr="00F7586B">
        <w:rPr>
          <w:sz w:val="28"/>
          <w:szCs w:val="28"/>
        </w:rPr>
        <w:t>на основании заявления, поданного Получателем, в трехдневный срок формирует учетное дело.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3.5. В целях рассмотрения документов, сведений, указанных в пункте 3.1 настоящего Порядка, и принятия решения о предоставлении Субсидии </w:t>
      </w:r>
      <w:r>
        <w:rPr>
          <w:sz w:val="28"/>
          <w:szCs w:val="28"/>
        </w:rPr>
        <w:t xml:space="preserve">администрацией </w:t>
      </w:r>
      <w:r w:rsidRPr="00F7586B">
        <w:rPr>
          <w:sz w:val="28"/>
          <w:szCs w:val="28"/>
        </w:rPr>
        <w:t xml:space="preserve">формируется комиссия, в состав которой входят представители </w:t>
      </w:r>
      <w:r>
        <w:rPr>
          <w:sz w:val="28"/>
          <w:szCs w:val="28"/>
        </w:rPr>
        <w:t>администрации</w:t>
      </w:r>
      <w:r w:rsidRPr="00F7586B">
        <w:rPr>
          <w:sz w:val="28"/>
          <w:szCs w:val="28"/>
        </w:rPr>
        <w:t xml:space="preserve">. Персональный состав комиссии и положение о ней утверждается актом </w:t>
      </w:r>
      <w:r>
        <w:rPr>
          <w:sz w:val="28"/>
          <w:szCs w:val="28"/>
        </w:rPr>
        <w:t>администрации</w:t>
      </w:r>
      <w:r w:rsidRPr="00F7586B">
        <w:rPr>
          <w:sz w:val="28"/>
          <w:szCs w:val="28"/>
        </w:rPr>
        <w:t>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3.6. Комиссия в течение 30 рабочих дней со дня регистрации заявления:</w:t>
      </w:r>
    </w:p>
    <w:p w:rsidR="007470AC" w:rsidRPr="00F7586B" w:rsidRDefault="007470AC" w:rsidP="00CA45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проверяет наличие предусмотренных пунктами 3.1, 3.2 настоящего Порядка документов и достоверность указанных в них сведений, а также правильность расчетов размеров запрашиваемой Субсидии;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осуществляет отбор Получателей согласно установленным настоящим Порядком критериям отбора;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в случае если размеры Субсидии, заявленные Получателями, превышают бюджетные ассигнования, предусмотренные для оказания данного вида государственной поддержки, отбирает Получателей в порядке очередности подачи заявления;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по результат</w:t>
      </w:r>
      <w:r>
        <w:rPr>
          <w:sz w:val="28"/>
          <w:szCs w:val="28"/>
        </w:rPr>
        <w:t xml:space="preserve">ам заседания принимает решение </w:t>
      </w:r>
      <w:r w:rsidRPr="00F7586B">
        <w:rPr>
          <w:sz w:val="28"/>
          <w:szCs w:val="28"/>
        </w:rPr>
        <w:t>о предоставлении либо отказе в предоставлении Субсидии, которое оформляется протоколом.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3.7. О принятом решении Получатели письменно извещаются (выписка из протокола) в течение 3 рабочих дней со дня принятия комиссией решения указанного в пункте 3.6 настоящего Порядка.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3.8. На основании протокола заседания комиссии </w:t>
      </w:r>
      <w:r>
        <w:rPr>
          <w:sz w:val="28"/>
          <w:szCs w:val="28"/>
        </w:rPr>
        <w:t xml:space="preserve">администрацией </w:t>
      </w:r>
      <w:r w:rsidRPr="00F7586B">
        <w:rPr>
          <w:sz w:val="28"/>
          <w:szCs w:val="28"/>
        </w:rPr>
        <w:t>в течение 5 рабочих дней издается акт о предоставлении Субсидии или об отказе в ее предоставлении с указанием оснований отказа.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3.9. Основаниями отказа в предоставлении Субсидии являются: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1) несоответствие Получателя критериям и условиям, предусмотренным настоящим Порядком;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2) непредставление документов, указанных в пунктах 3.1, 3.2 настоящего Порядка;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3) представление недостоверных сведений.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4. Предоставление Субсидии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Администрация </w:t>
      </w:r>
      <w:r w:rsidRPr="00F7586B">
        <w:rPr>
          <w:sz w:val="28"/>
          <w:szCs w:val="28"/>
        </w:rPr>
        <w:t>в течение 3 рабочих дней с момента издания акта о предоставлении Субсидии направляет Получателю проект договора о предоставлении Субсидии (далее – Договор).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4.2. Форма Договора утверждается Департаментом.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4.3. Обязательным условием Договора является согласие Получателя на осуществление </w:t>
      </w:r>
      <w:r>
        <w:rPr>
          <w:sz w:val="28"/>
          <w:szCs w:val="28"/>
        </w:rPr>
        <w:t>администрацией</w:t>
      </w:r>
      <w:r w:rsidRPr="00F7586B">
        <w:rPr>
          <w:sz w:val="28"/>
          <w:szCs w:val="28"/>
        </w:rPr>
        <w:t>, предоставивш</w:t>
      </w:r>
      <w:r>
        <w:rPr>
          <w:sz w:val="28"/>
          <w:szCs w:val="28"/>
        </w:rPr>
        <w:t>ей</w:t>
      </w:r>
      <w:r w:rsidRPr="00F7586B">
        <w:rPr>
          <w:sz w:val="28"/>
          <w:szCs w:val="28"/>
        </w:rPr>
        <w:t xml:space="preserve"> Субсидию</w:t>
      </w:r>
      <w:r>
        <w:rPr>
          <w:sz w:val="28"/>
          <w:szCs w:val="28"/>
        </w:rPr>
        <w:t xml:space="preserve">, </w:t>
      </w:r>
      <w:r w:rsidRPr="00F7586B">
        <w:rPr>
          <w:sz w:val="28"/>
          <w:szCs w:val="28"/>
        </w:rPr>
        <w:t>соблюдения Получателем условий, целей и порядка её предоставления.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4.4. Получатель в течение 10 рабочих дней с момента получения Договора подписывает его и предоставляет в </w:t>
      </w:r>
      <w:r>
        <w:rPr>
          <w:sz w:val="28"/>
          <w:szCs w:val="28"/>
        </w:rPr>
        <w:t>администрацию</w:t>
      </w:r>
      <w:r w:rsidRPr="00F7586B">
        <w:rPr>
          <w:sz w:val="28"/>
          <w:szCs w:val="28"/>
        </w:rPr>
        <w:t xml:space="preserve">. 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4.5. На основании заключенного Договора </w:t>
      </w:r>
      <w:r>
        <w:rPr>
          <w:sz w:val="28"/>
          <w:szCs w:val="28"/>
        </w:rPr>
        <w:t xml:space="preserve">администрация </w:t>
      </w:r>
      <w:r w:rsidRPr="00F7586B">
        <w:rPr>
          <w:sz w:val="28"/>
          <w:szCs w:val="28"/>
        </w:rPr>
        <w:t>осуществляет перечисление средств Субсидии на расчетный счет Получателя.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4.6. После выплаты Субсидии на товарных и кассовых чеках ставится отметка о выплате субсидии (гашение). 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5. Прекращение предоставления Субсидии и её возврат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5.1. Предоставление Субсидии не производится, и осуществляются мероприятия по ее возврату в бюджет автономного округа в следующих случаях: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1) нарушения Получателем условий Договора;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2) установления факта нецелевого использования Субсидии;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3) наличия письменного заявления Получателя об отказе в предоставлении Субсидии;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4) выявления недостоверных сведений в документах, представленных Получателем в целях получения Субсидии.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5.2. В течение 10 дней с момента возникновения одного из оснований для возврата Субсидии, предусмотренного пунктом 5.1 настоящего Порядка, </w:t>
      </w:r>
      <w:r>
        <w:rPr>
          <w:sz w:val="28"/>
          <w:szCs w:val="28"/>
        </w:rPr>
        <w:t xml:space="preserve">администрация </w:t>
      </w:r>
      <w:r w:rsidRPr="00F7586B">
        <w:rPr>
          <w:sz w:val="28"/>
          <w:szCs w:val="28"/>
        </w:rPr>
        <w:t>направляет Получателю требование о ее возврате.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5.3. В течение 30 календарных дней с момента получения требования Получатель обязан перечислить указанную в требовании сумму на счет </w:t>
      </w:r>
      <w:r>
        <w:rPr>
          <w:sz w:val="28"/>
          <w:szCs w:val="28"/>
        </w:rPr>
        <w:t>администрации</w:t>
      </w:r>
      <w:r w:rsidRPr="00F7586B">
        <w:rPr>
          <w:sz w:val="28"/>
          <w:szCs w:val="28"/>
        </w:rPr>
        <w:t>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5.4. В случае невыполнения требования о возврате суммы Субсидии в бюджет автономного округа ее взыскание осуществляется в судебном порядке в соответствии с законодательством Российской Федерации.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  <w:sectPr w:rsidR="007470AC" w:rsidRPr="00F7586B" w:rsidSect="003979F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470AC" w:rsidRPr="00F7586B" w:rsidRDefault="007470AC" w:rsidP="00527D4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7470AC" w:rsidRDefault="007470AC" w:rsidP="000F6176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470AC" w:rsidRDefault="007470AC" w:rsidP="000F6176">
      <w:pPr>
        <w:jc w:val="right"/>
        <w:rPr>
          <w:sz w:val="28"/>
          <w:szCs w:val="28"/>
        </w:rPr>
      </w:pPr>
      <w:r w:rsidRPr="000D7B3D">
        <w:rPr>
          <w:sz w:val="28"/>
          <w:szCs w:val="28"/>
        </w:rPr>
        <w:t>«Социально-экономическое развитие коренных</w:t>
      </w:r>
    </w:p>
    <w:p w:rsidR="007470AC" w:rsidRPr="000D7B3D" w:rsidRDefault="007470AC" w:rsidP="000F6176">
      <w:pPr>
        <w:jc w:val="right"/>
        <w:rPr>
          <w:sz w:val="28"/>
          <w:szCs w:val="28"/>
        </w:rPr>
      </w:pPr>
      <w:r w:rsidRPr="000D7B3D">
        <w:rPr>
          <w:sz w:val="28"/>
          <w:szCs w:val="28"/>
        </w:rPr>
        <w:t xml:space="preserve"> малочисленных народов Севера </w:t>
      </w:r>
      <w:r>
        <w:rPr>
          <w:sz w:val="28"/>
          <w:szCs w:val="28"/>
        </w:rPr>
        <w:t>Березовского района</w:t>
      </w:r>
      <w:r w:rsidRPr="000D7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7B3D">
        <w:rPr>
          <w:sz w:val="28"/>
          <w:szCs w:val="28"/>
        </w:rPr>
        <w:t xml:space="preserve"> </w:t>
      </w:r>
    </w:p>
    <w:p w:rsidR="007470AC" w:rsidRPr="00F7586B" w:rsidRDefault="007470AC" w:rsidP="000F617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на 2014-2018</w:t>
      </w:r>
      <w:r w:rsidRPr="000D7B3D">
        <w:rPr>
          <w:sz w:val="28"/>
          <w:szCs w:val="28"/>
        </w:rPr>
        <w:t xml:space="preserve"> годы»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7470AC" w:rsidRPr="001423C0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23C0">
        <w:rPr>
          <w:sz w:val="28"/>
          <w:szCs w:val="28"/>
        </w:rPr>
        <w:t xml:space="preserve">Порядок предоставления субсидий на приобретение северных оленей </w:t>
      </w:r>
    </w:p>
    <w:p w:rsidR="007470AC" w:rsidRPr="00F7586B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(далее – Порядок)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1. Общие положения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1.1. Настоящий Порядок определяет критерии отбора физических лиц из числа коренных малочисленных народов Севера</w:t>
      </w:r>
      <w:r>
        <w:rPr>
          <w:sz w:val="28"/>
          <w:szCs w:val="28"/>
        </w:rPr>
        <w:t xml:space="preserve"> Березовского района</w:t>
      </w:r>
      <w:r w:rsidRPr="00F7586B">
        <w:rPr>
          <w:sz w:val="28"/>
          <w:szCs w:val="28"/>
        </w:rPr>
        <w:t xml:space="preserve"> Ханты-Мансийского автономного округа – Югры (далее - Получатель), цели, условия, порядок предоставления и возврата субсидии из бюджета Ханты-Мансийского автономного округа – Югры (далее – автономный округ) на возмещение части затрат на приобретение северных оленей (далее - Субсидия).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1.2. Предоставление Субсидии осуществляется </w:t>
      </w:r>
      <w:r>
        <w:rPr>
          <w:sz w:val="28"/>
          <w:szCs w:val="28"/>
        </w:rPr>
        <w:t xml:space="preserve">администрацией Березовского района </w:t>
      </w:r>
      <w:r w:rsidRPr="00F7586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F7586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F7586B">
        <w:rPr>
          <w:sz w:val="28"/>
          <w:szCs w:val="28"/>
        </w:rPr>
        <w:t>)</w:t>
      </w:r>
      <w:r>
        <w:rPr>
          <w:sz w:val="28"/>
          <w:szCs w:val="28"/>
        </w:rPr>
        <w:t>, наделенной</w:t>
      </w:r>
      <w:r w:rsidRPr="00F7586B">
        <w:rPr>
          <w:sz w:val="28"/>
          <w:szCs w:val="28"/>
        </w:rPr>
        <w:t xml:space="preserve"> отдельным государственным полномочием по участию в реализации государственной программы автономного округа «Социально-экономическое развитие коренных малочисленных народов Севера Ханты-Мансийского автономного округа – Югры на 201</w:t>
      </w:r>
      <w:r>
        <w:rPr>
          <w:sz w:val="28"/>
          <w:szCs w:val="28"/>
        </w:rPr>
        <w:t>4 - 2020 годы»</w:t>
      </w:r>
      <w:r w:rsidRPr="00F7586B">
        <w:rPr>
          <w:sz w:val="28"/>
          <w:szCs w:val="28"/>
        </w:rPr>
        <w:t xml:space="preserve">. 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1.3. Субсидия предоставляется в пределах утвержденных бюджетных ассигнований на текущий финансовый год в соответствии с установленной очередностью. Очередь формируется </w:t>
      </w:r>
      <w:r>
        <w:rPr>
          <w:sz w:val="28"/>
          <w:szCs w:val="28"/>
        </w:rPr>
        <w:t xml:space="preserve">администрацией </w:t>
      </w:r>
      <w:r w:rsidRPr="00F7586B">
        <w:rPr>
          <w:sz w:val="28"/>
          <w:szCs w:val="28"/>
        </w:rPr>
        <w:t>по дате регистрации заявления.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1.4. Размер субсидии составляет 70% от стоимости приобретённых северных оленей, но не более 10 тыс. рублей на 1 оленя</w:t>
      </w:r>
      <w:r>
        <w:rPr>
          <w:sz w:val="28"/>
          <w:szCs w:val="28"/>
        </w:rPr>
        <w:t xml:space="preserve"> (согласно приложению 3 к государственной программе Ханты-Мансийского автономного округа – Югры «Социально-экономическое развитие коренных малочисленных народов Севера Ханты-Мансийского автономного округа – Югры на 2014-2020 годы»)</w:t>
      </w:r>
      <w:r w:rsidRPr="00F7586B">
        <w:rPr>
          <w:sz w:val="28"/>
          <w:szCs w:val="28"/>
        </w:rPr>
        <w:t>.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2. Критерии отбора Получателей и условия предоставления Субсидии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2.1. Субсидия предоставляется лицам из числа коренных малочисленных народов Севера </w:t>
      </w:r>
      <w:r>
        <w:rPr>
          <w:sz w:val="28"/>
          <w:szCs w:val="28"/>
        </w:rPr>
        <w:t>Березовского района</w:t>
      </w:r>
      <w:r w:rsidRPr="00F7586B">
        <w:rPr>
          <w:sz w:val="28"/>
          <w:szCs w:val="28"/>
        </w:rPr>
        <w:t xml:space="preserve">, постоянно проживающим на территориях традиционного природопользования, стойбищах и </w:t>
      </w:r>
      <w:r>
        <w:rPr>
          <w:sz w:val="28"/>
          <w:szCs w:val="28"/>
        </w:rPr>
        <w:t>занимающихся</w:t>
      </w:r>
      <w:r w:rsidRPr="00F7586B">
        <w:rPr>
          <w:sz w:val="28"/>
          <w:szCs w:val="28"/>
        </w:rPr>
        <w:t xml:space="preserve"> оленеводством.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2.2. Субсидия предоставляется семье оленевода только 1 раз на приобретение не более 15 голов северных оленей.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2.3. В случае отсутствия у Получателя оленьих пастбищ для содержания приобретаемого поголовья северных оленей</w:t>
      </w:r>
      <w:r>
        <w:rPr>
          <w:sz w:val="28"/>
          <w:szCs w:val="28"/>
        </w:rPr>
        <w:t>,</w:t>
      </w:r>
      <w:r w:rsidRPr="00F7586B">
        <w:rPr>
          <w:sz w:val="28"/>
          <w:szCs w:val="28"/>
        </w:rPr>
        <w:t xml:space="preserve"> необходимо представить письменное согласие пользователя территорий традиционного природопользования на использование оленьих пастбищ в границах данных территорий, указанных Получателем.</w:t>
      </w:r>
    </w:p>
    <w:p w:rsidR="007470AC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2.4. </w:t>
      </w:r>
      <w:r>
        <w:rPr>
          <w:sz w:val="28"/>
          <w:szCs w:val="28"/>
        </w:rPr>
        <w:t>Администрация,</w:t>
      </w:r>
      <w:r w:rsidRPr="00F7586B">
        <w:rPr>
          <w:sz w:val="28"/>
          <w:szCs w:val="28"/>
        </w:rPr>
        <w:t xml:space="preserve"> предоставивш</w:t>
      </w:r>
      <w:r>
        <w:rPr>
          <w:sz w:val="28"/>
          <w:szCs w:val="28"/>
        </w:rPr>
        <w:t>ая</w:t>
      </w:r>
      <w:r w:rsidRPr="00F7586B">
        <w:rPr>
          <w:sz w:val="28"/>
          <w:szCs w:val="28"/>
        </w:rPr>
        <w:t xml:space="preserve"> Субсидию, </w:t>
      </w:r>
      <w:r>
        <w:rPr>
          <w:sz w:val="28"/>
          <w:szCs w:val="28"/>
        </w:rPr>
        <w:t xml:space="preserve"> </w:t>
      </w:r>
      <w:r w:rsidRPr="00F7586B">
        <w:rPr>
          <w:sz w:val="28"/>
          <w:szCs w:val="28"/>
        </w:rPr>
        <w:t xml:space="preserve"> осуществляет обязательную проверку соблюдения Получателем условий, целей и порядка предоставления Субсидии.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3. Отбор Получателей на предоставление Субсидии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3.1. Получатель для получения Субсидии представляет в </w:t>
      </w:r>
      <w:r>
        <w:rPr>
          <w:sz w:val="28"/>
          <w:szCs w:val="28"/>
        </w:rPr>
        <w:t xml:space="preserve">администрацию </w:t>
      </w:r>
      <w:r w:rsidRPr="00F7586B">
        <w:rPr>
          <w:sz w:val="28"/>
          <w:szCs w:val="28"/>
        </w:rPr>
        <w:t>заявление по форме, утвержденной Департаментом природных ресурсов и несырьевого сектора экономики автономного округа (далее – Департамент) с приложением следующих документов и сведений: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копия паспорта с отметкой о регистрации по месту жительства;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копия документа, подтверждающего национальную принадлежность;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копия договора купли-продажи оленей;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документы, подтверждающие оплату приобретения оленей;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копия ветеринарного паспорта либо иного документа, подтверждающего фактическое наличие оленей;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банковские реквизиты;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копия идентификационного номера налогоплательщика;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письменное согласие пользователя территорий традиционного природопользования на использование оленьих пастбищ в границах данных территорий (в случае отсутствия у Получателя оленьих пастбищ).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3.2. Получатель несет ответственность за достоверность представляемых документов и сведений, указанных в них.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Администрация </w:t>
      </w:r>
      <w:r w:rsidRPr="00F7586B">
        <w:rPr>
          <w:sz w:val="28"/>
          <w:szCs w:val="28"/>
        </w:rPr>
        <w:t>на основании заявления, поданного Получателем, в трехдневный срок формирует учетное дело.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3.4. В целях рассмотрения документов, сведений, указанных в пункте 3.1 настоящего Порядка, и принятия решения о предоставлении Субсидии </w:t>
      </w:r>
      <w:r>
        <w:rPr>
          <w:sz w:val="28"/>
          <w:szCs w:val="28"/>
        </w:rPr>
        <w:t xml:space="preserve">администрацией </w:t>
      </w:r>
      <w:r w:rsidRPr="00F7586B">
        <w:rPr>
          <w:sz w:val="28"/>
          <w:szCs w:val="28"/>
        </w:rPr>
        <w:t>формируется комиссия, в состав которой входят представители</w:t>
      </w:r>
      <w:r w:rsidRPr="005427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7586B">
        <w:rPr>
          <w:sz w:val="28"/>
          <w:szCs w:val="28"/>
        </w:rPr>
        <w:t>. Персональный состав комиссии и положение о ней утверждается актом</w:t>
      </w:r>
      <w:r w:rsidRPr="005427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7586B">
        <w:rPr>
          <w:sz w:val="28"/>
          <w:szCs w:val="28"/>
        </w:rPr>
        <w:t>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3.5. Комиссия в течение 30 рабочих дней со дня регистрации заявления:</w:t>
      </w:r>
    </w:p>
    <w:p w:rsidR="007470AC" w:rsidRPr="00F7586B" w:rsidRDefault="007470AC" w:rsidP="005427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проверяет наличие всех предусмотренных пунктом 3.1 настоящего Порядка документов и достоверность указанных в них сведений, а также правильность расчетов размеров запрашиваемой Субсидии;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осуществляет отбор Получателей согласно установленным настоящим Порядком критериям отбора;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в случае если размеры Субсидии, заявленные Получателями, превышают бюджетные ассигнования, предусмотренные для оказания данного вида государственной поддержки, отбирает Получателей в порядке очередности подачи ими заявлений;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по результат</w:t>
      </w:r>
      <w:r>
        <w:rPr>
          <w:sz w:val="28"/>
          <w:szCs w:val="28"/>
        </w:rPr>
        <w:t xml:space="preserve">ам заседания принимает решение </w:t>
      </w:r>
      <w:r w:rsidRPr="00F7586B">
        <w:rPr>
          <w:sz w:val="28"/>
          <w:szCs w:val="28"/>
        </w:rPr>
        <w:t>о предоставлении либо отказе в предоставлении Субсидии, которое оформляется протоколом.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3.6. О принятом решении Получатели письменно извещаются (выписка из протокола) в течение 3 рабочих дней со дня принятия комиссией решения указанного в пункте 3.5 настоящего Порядка.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3.7. На основании протокола комиссии </w:t>
      </w:r>
      <w:r>
        <w:rPr>
          <w:sz w:val="28"/>
          <w:szCs w:val="28"/>
        </w:rPr>
        <w:t xml:space="preserve">администрацией </w:t>
      </w:r>
      <w:r w:rsidRPr="00F7586B">
        <w:rPr>
          <w:sz w:val="28"/>
          <w:szCs w:val="28"/>
        </w:rPr>
        <w:t>в течение 5 рабочих дней издается акт о предоставлении Субсидии или об отказе в ее предоставлении с указанием оснований отказа.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3.8. Основаниями отказа в предоставлении Субсидии являются: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1) несоответствие Получателя критериям и условиям, предусмотренным настоящим Порядком;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2) непредставление документов, указанных в пункте 3.1 настоящего Порядка;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3) представление недостоверных сведений.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4. Предоставление Субсидии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Администрация </w:t>
      </w:r>
      <w:r w:rsidRPr="00F7586B">
        <w:rPr>
          <w:sz w:val="28"/>
          <w:szCs w:val="28"/>
        </w:rPr>
        <w:t>в течение 3 рабочих дней с момента издания акта о предоставлении Субсидии направляет Получателю проект договора о предоставлении Субсидии (далее – Договор).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4.2. Форма Договора утверждается Департаментом.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4.3. Обязательным условием Договора является согласие Получателя на осуществление</w:t>
      </w:r>
      <w:r w:rsidRPr="005427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F7586B">
        <w:rPr>
          <w:sz w:val="28"/>
          <w:szCs w:val="28"/>
        </w:rPr>
        <w:t>, предоставивш</w:t>
      </w:r>
      <w:r>
        <w:rPr>
          <w:sz w:val="28"/>
          <w:szCs w:val="28"/>
        </w:rPr>
        <w:t>ей</w:t>
      </w:r>
      <w:r w:rsidRPr="00F7586B">
        <w:rPr>
          <w:sz w:val="28"/>
          <w:szCs w:val="28"/>
        </w:rPr>
        <w:t xml:space="preserve"> Субсидию, и органами государственного (муниципального) финансового контроля проверок соблюдения Получателем условий, целей и порядка её предоставления.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4.4. Получатель в течение 10 рабочих дней с момента получения Договора подписывает его и предоставляет в</w:t>
      </w:r>
      <w:r w:rsidRPr="005427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Pr="00F7586B">
        <w:rPr>
          <w:sz w:val="28"/>
          <w:szCs w:val="28"/>
        </w:rPr>
        <w:t xml:space="preserve">. 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4.5. На основании заключенного Договора </w:t>
      </w:r>
      <w:r>
        <w:rPr>
          <w:sz w:val="28"/>
          <w:szCs w:val="28"/>
        </w:rPr>
        <w:t xml:space="preserve">администрация </w:t>
      </w:r>
      <w:r w:rsidRPr="00F7586B">
        <w:rPr>
          <w:sz w:val="28"/>
          <w:szCs w:val="28"/>
        </w:rPr>
        <w:t>осуществляет перечисление средств Субсидии на расчетный счет Получателя.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5. Прекращение предоставления Субсидии и её возврат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5.1. Предоставление Субсидии не производится, и осуществляются мероприятия по ее возврату в бюджет автономного округа в следующих случаях: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1) нарушения Получателем условий Договора;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2) установления факта нецелевого использования Субсидии;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3) наличия письменного заявления Получателя об отказе в предоставлении Субсидии;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4) выявления недостоверных сведений в документах, представленных Получателем в целях получения Субсидии.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5.2. В течение 10 дней с момента возникновения одного из оснований для возврата Субсидии, предусмотренного пунктом 5.1 настоящего Порядка, </w:t>
      </w:r>
      <w:r>
        <w:rPr>
          <w:sz w:val="28"/>
          <w:szCs w:val="28"/>
        </w:rPr>
        <w:t>администрация</w:t>
      </w:r>
      <w:r w:rsidRPr="00F7586B">
        <w:rPr>
          <w:sz w:val="28"/>
          <w:szCs w:val="28"/>
        </w:rPr>
        <w:t xml:space="preserve"> направляет Получателю требование о ее возврате.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5.3. В течение 30 календарных дней с момента получения требования Получатель обязан перечислить указанную в требовании сумму на счет</w:t>
      </w:r>
      <w:r w:rsidRPr="005427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F7586B">
        <w:rPr>
          <w:sz w:val="28"/>
          <w:szCs w:val="28"/>
        </w:rPr>
        <w:t>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5.4. В случае невыполнения требования о возврате суммы Субсидии в бюджет автономного округа взыскание средств Субсидии осуществляется в судебном порядке в соответствии с законодательством Российской Федерации.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0AC" w:rsidRPr="00F7586B" w:rsidRDefault="007470AC" w:rsidP="00527D4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7470AC" w:rsidRDefault="007470AC" w:rsidP="000F6176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470AC" w:rsidRDefault="007470AC" w:rsidP="000F6176">
      <w:pPr>
        <w:jc w:val="right"/>
        <w:rPr>
          <w:sz w:val="28"/>
          <w:szCs w:val="28"/>
        </w:rPr>
      </w:pPr>
      <w:r w:rsidRPr="000D7B3D">
        <w:rPr>
          <w:sz w:val="28"/>
          <w:szCs w:val="28"/>
        </w:rPr>
        <w:t>«Социально-экономическое развитие коренных</w:t>
      </w:r>
    </w:p>
    <w:p w:rsidR="007470AC" w:rsidRPr="000D7B3D" w:rsidRDefault="007470AC" w:rsidP="000F6176">
      <w:pPr>
        <w:jc w:val="right"/>
        <w:rPr>
          <w:sz w:val="28"/>
          <w:szCs w:val="28"/>
        </w:rPr>
      </w:pPr>
      <w:r w:rsidRPr="000D7B3D">
        <w:rPr>
          <w:sz w:val="28"/>
          <w:szCs w:val="28"/>
        </w:rPr>
        <w:t xml:space="preserve"> малочисленных народов Севера </w:t>
      </w:r>
      <w:r>
        <w:rPr>
          <w:sz w:val="28"/>
          <w:szCs w:val="28"/>
        </w:rPr>
        <w:t>Березовского района</w:t>
      </w:r>
      <w:r w:rsidRPr="000D7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7B3D">
        <w:rPr>
          <w:sz w:val="28"/>
          <w:szCs w:val="28"/>
        </w:rPr>
        <w:t xml:space="preserve"> </w:t>
      </w:r>
    </w:p>
    <w:p w:rsidR="007470AC" w:rsidRDefault="007470AC" w:rsidP="000F617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на 2014-2018 годы»</w:t>
      </w:r>
    </w:p>
    <w:p w:rsidR="007470AC" w:rsidRPr="00F7586B" w:rsidRDefault="007470AC" w:rsidP="000F617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Pr="001423C0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23C0">
        <w:rPr>
          <w:sz w:val="28"/>
          <w:szCs w:val="28"/>
        </w:rPr>
        <w:t>Порядок предоставления субсидии на продукцию традиционной хозяйственной деятельности (пушнина, мясо диких животных, боровой дичи)</w:t>
      </w:r>
    </w:p>
    <w:p w:rsidR="007470AC" w:rsidRPr="00F7586B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(далее – Порядок)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1. Общие положения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1.1. Настоящий Порядок определяет критерии отбора юридических лиц за исключением государственных (муниципальных) учреждений, осуществляющих заготовку продукции традиционной хозяйственной деятельности (далее - Получатель), цели, условия, порядок предоставления и возврата субсидии из бюджета Ханты-Мансийского автономного округа – Ю</w:t>
      </w:r>
      <w:r>
        <w:rPr>
          <w:sz w:val="28"/>
          <w:szCs w:val="28"/>
        </w:rPr>
        <w:t xml:space="preserve">гры (далее – автономный округ) </w:t>
      </w:r>
      <w:r w:rsidRPr="00F7586B">
        <w:rPr>
          <w:sz w:val="28"/>
          <w:szCs w:val="28"/>
        </w:rPr>
        <w:t>на возмещение части затрат за добычу продукции  традиционной хозяйственной деятельности (пушнина, мясо диких животных, боровой дичи) (далее - Субсидия).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1.2. Предоставление Субсидии осуществляется </w:t>
      </w:r>
      <w:r>
        <w:rPr>
          <w:sz w:val="28"/>
          <w:szCs w:val="28"/>
        </w:rPr>
        <w:t>администрацией Березовского района, наделенной</w:t>
      </w:r>
      <w:r w:rsidRPr="00F7586B">
        <w:rPr>
          <w:sz w:val="28"/>
          <w:szCs w:val="28"/>
        </w:rPr>
        <w:t xml:space="preserve"> отдельным государственным полномочием по участию в реализации государственной программы автономного округа «Социально-экономическое развитие коренных малочисленных народов Севера Ханты-Мансийского автономного округа – Югры на 2014 - 2020 годы» (далее </w:t>
      </w:r>
      <w:r>
        <w:rPr>
          <w:sz w:val="28"/>
          <w:szCs w:val="28"/>
        </w:rPr>
        <w:t>–</w:t>
      </w:r>
      <w:r w:rsidRPr="00F7586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F7586B">
        <w:rPr>
          <w:sz w:val="28"/>
          <w:szCs w:val="28"/>
        </w:rPr>
        <w:t xml:space="preserve">). 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1.3. Субсидия предоставляется в пределах утвержденных бюджетных ассигнований на текущий финансовый год в соответствии с установленной очередностью. Очередь формируется </w:t>
      </w:r>
      <w:r>
        <w:rPr>
          <w:sz w:val="28"/>
          <w:szCs w:val="28"/>
        </w:rPr>
        <w:t xml:space="preserve">администрацией </w:t>
      </w:r>
      <w:r w:rsidRPr="00F7586B">
        <w:rPr>
          <w:sz w:val="28"/>
          <w:szCs w:val="28"/>
        </w:rPr>
        <w:t>по дате регистрации ежемесячного отчета о заготовленной продукции традиционной хозяйственной деятельности (далее – ежемесячный отчет). Форма ежемесячного отчета утверждается Департаментом природных ресурсов и несырьевого сектора экономики автономного округа (далее – Департамент).</w:t>
      </w:r>
    </w:p>
    <w:p w:rsidR="007470AC" w:rsidRPr="00F7586B" w:rsidRDefault="007470AC" w:rsidP="00AA1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1.4. Субсидия на продукцию традиционных промыслов выплачивается по ставкам, указанным в таблице</w:t>
      </w:r>
      <w:r w:rsidRPr="003649B3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 предоставления субсидии на продукцию традиционной хозяйственной деятельности (пушнина, мясо диких животных), боровой дичи), утвержденному постановлением Правительства Ханты-Мансийского автономного округа – Югры от 03.10.2013 года № 398-п «О государственной программе Ханты-Мансийского автономного округа – Югры «Социально-экономическое развитие коренных малочисленных народов Севера Ханты-Мансийского автономного округа – Югры на 2014-2020 годы» (далее – таблица к Порядку).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1.5. Ставка Субсидии и рекомендуемая цена устанавливаются за продукцию высшего качества, не имеющую дефектов, без снижения сортности и размерности.</w:t>
      </w:r>
    </w:p>
    <w:p w:rsidR="007470AC" w:rsidRPr="00AA12C7" w:rsidRDefault="007470AC" w:rsidP="00AA1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1.6. Субсидирование продукции традиционной хозяйственной деятельности (пушнина, мясо, боровая дичь) (далее – продукция традиционных промыслов), добыча которой осуществляется на основании разрешения (лицензии), осуществляется в объемах, на которые заготовителями представлены копии разрешений (лицензий).</w:t>
      </w:r>
    </w:p>
    <w:p w:rsidR="007470AC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2. Критерии отбора Получателей и условия предоставления Субсидии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2.1. Субсидия предоставляется Получателям – юридическим лицам, включенным в реестр организаций, осуществляющих традиционное хозяйствование и занимающихся промыслами коренных малочисленных народов Севера в автономном округе (далее – Реестр организаций), в соответствии с постановлением Правительства</w:t>
      </w:r>
      <w:r>
        <w:rPr>
          <w:sz w:val="28"/>
          <w:szCs w:val="28"/>
        </w:rPr>
        <w:t xml:space="preserve"> Ханты-Мансийского</w:t>
      </w:r>
      <w:r w:rsidRPr="00F7586B">
        <w:rPr>
          <w:sz w:val="28"/>
          <w:szCs w:val="28"/>
        </w:rPr>
        <w:t xml:space="preserve"> автономного округа </w:t>
      </w:r>
      <w:r w:rsidRPr="00F7586B">
        <w:rPr>
          <w:bCs/>
          <w:sz w:val="28"/>
          <w:szCs w:val="28"/>
        </w:rPr>
        <w:t>от 6 апреля 2007 года № 85-п</w:t>
      </w:r>
      <w:r>
        <w:rPr>
          <w:bCs/>
          <w:sz w:val="28"/>
          <w:szCs w:val="28"/>
        </w:rPr>
        <w:t xml:space="preserve"> «О Реестре организаций, осуществляющих традиционное хозяйствование и занимающихся промыслами коренных малочисленных народов Севера в Ханты-Мансийском автономном округе – Югре»</w:t>
      </w:r>
      <w:r w:rsidRPr="00F7586B">
        <w:rPr>
          <w:sz w:val="28"/>
          <w:szCs w:val="28"/>
        </w:rPr>
        <w:t>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2.2. Выплата Субсидии производится за продукцию традиционных промыслов, добыча которой осуществлялась на территории автономного округа, и сданную заготовителями Получателю по цене, не ниже совокупной рекомендуемой цены действующих ставок субсидий, указанных в таблице к Порядку.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2.3. Получатель должен осуществлять оплату за добытую заготовителями продукцию традиционных промыслов по итогам её приема. Принятая продукция традиционных промыслов должна быть надлежащим образом оформлена актами приема-передачи, закупочными актами, а также документами, подтверждающими выплату совокупной рекомендуемой цены (платежными поручениями, расходными кассовыми ордерами, платежными ведомостями, расчетно-платежными ведомостями).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2.4.</w:t>
      </w:r>
      <w:r w:rsidRPr="005427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F7586B">
        <w:rPr>
          <w:sz w:val="28"/>
          <w:szCs w:val="28"/>
        </w:rPr>
        <w:t>, предоставивш</w:t>
      </w:r>
      <w:r>
        <w:rPr>
          <w:sz w:val="28"/>
          <w:szCs w:val="28"/>
        </w:rPr>
        <w:t>ая</w:t>
      </w:r>
      <w:r w:rsidRPr="00F7586B">
        <w:rPr>
          <w:sz w:val="28"/>
          <w:szCs w:val="28"/>
        </w:rPr>
        <w:t xml:space="preserve"> Субсидию, </w:t>
      </w:r>
      <w:r>
        <w:rPr>
          <w:sz w:val="28"/>
          <w:szCs w:val="28"/>
        </w:rPr>
        <w:t xml:space="preserve"> </w:t>
      </w:r>
      <w:r w:rsidRPr="00F7586B">
        <w:rPr>
          <w:sz w:val="28"/>
          <w:szCs w:val="28"/>
        </w:rPr>
        <w:t xml:space="preserve"> осуществляет обязательную проверку соблюдения Получателем условий, целей и порядка предоставления Субсидии.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3. Отбор Получателей на предоставление Субсидии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3.1. Получатель для получения Субсидии представляет в </w:t>
      </w:r>
      <w:r>
        <w:rPr>
          <w:sz w:val="28"/>
          <w:szCs w:val="28"/>
        </w:rPr>
        <w:t xml:space="preserve">администрацию </w:t>
      </w:r>
      <w:r w:rsidRPr="00F7586B">
        <w:rPr>
          <w:sz w:val="28"/>
          <w:szCs w:val="28"/>
        </w:rPr>
        <w:t>ежемесячный отчет с приложением заверенных копий документов, указанных в пункте 2.3 настоящего Порядка.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3.2. Получатель несет ответственность за достоверность представляемых документов и сведений, указанных в них.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3.3. В целях рассмотрения документов, сведений, указанных в пункте 3.1 настоящего Порядка, и принятия решения о предоставлении Субсидии </w:t>
      </w:r>
      <w:r>
        <w:rPr>
          <w:sz w:val="28"/>
          <w:szCs w:val="28"/>
        </w:rPr>
        <w:t xml:space="preserve">администрацией </w:t>
      </w:r>
      <w:r w:rsidRPr="00F7586B">
        <w:rPr>
          <w:sz w:val="28"/>
          <w:szCs w:val="28"/>
        </w:rPr>
        <w:t>формируется комиссия, в состав которой входят представители</w:t>
      </w:r>
      <w:r w:rsidRPr="005427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7586B">
        <w:rPr>
          <w:sz w:val="28"/>
          <w:szCs w:val="28"/>
        </w:rPr>
        <w:t>. Персональный состав комиссии и положение о ней утверждаются актом</w:t>
      </w:r>
      <w:r w:rsidRPr="005427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F7586B">
        <w:rPr>
          <w:sz w:val="28"/>
          <w:szCs w:val="28"/>
        </w:rPr>
        <w:t>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3.4. Комиссия в течение 30 рабочих дней со дня регистрации заявления: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проверяет наличие всех предусмотренных пунктом 3.1 настоящего Порядка документов и достоверность указанных в них сведений, а также правильность расчетов размеров запрашиваемой Субсидии;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осуществляет отбор Получателей согласно установленным настоящим Порядком критериям отбора;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в случае если размеры Субсидии, заявленные Получателями, превышают бюджетные ассигнования, предусмотренные для оказания данного вида государственной поддержки, отбирает Получателей в порядке очередности подачи ими заявлений;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по результатам заседания принимает решение о предоставлении либо отказе в предоставлении Субсидии, которое оформляется протоколом.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3.5. О принятом решении Получатели письменно извещаются (выписка из протокола) в течение 3 рабочих дней со дня принятия комиссией решения указанного в пункте 3.4 настоящего Порядка.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3.6. На основании протокола комиссии </w:t>
      </w:r>
      <w:r>
        <w:rPr>
          <w:sz w:val="28"/>
          <w:szCs w:val="28"/>
        </w:rPr>
        <w:t>администрация</w:t>
      </w:r>
      <w:r w:rsidRPr="00F7586B">
        <w:rPr>
          <w:sz w:val="28"/>
          <w:szCs w:val="28"/>
        </w:rPr>
        <w:t xml:space="preserve"> в течение 5 рабочих дней издает акт о предоставлении Субсидии или об отказе в ее предоставлении с указанием оснований отказа.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3.7. Основаниями отказа в предоставлении Субсидии являются: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1) несоответствие Получателя критериям и условиям, предусмотренным настоящим Порядком;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2) непредставление документов, указанных в пункте 3.1 настоящего Порядка;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3) представление недостоверных сведений.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4. Предоставление Субсидии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4.1. </w:t>
      </w:r>
      <w:r>
        <w:rPr>
          <w:sz w:val="28"/>
          <w:szCs w:val="28"/>
        </w:rPr>
        <w:t>Администрация</w:t>
      </w:r>
      <w:r w:rsidRPr="00F7586B">
        <w:rPr>
          <w:sz w:val="28"/>
          <w:szCs w:val="28"/>
        </w:rPr>
        <w:t xml:space="preserve"> в течение 3 рабочих дней с момента издания акта о предоставлении Субсидии направляет Получателю проект договора о предоставлении Субсидии (далее – Договор).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4.2. Форма Договора утверждается Департаментом.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4.3. Обязательным условием Договора является согласие Получателя на осуществление </w:t>
      </w:r>
      <w:r>
        <w:rPr>
          <w:sz w:val="28"/>
          <w:szCs w:val="28"/>
        </w:rPr>
        <w:t>администрацией</w:t>
      </w:r>
      <w:r w:rsidRPr="00F7586B">
        <w:rPr>
          <w:sz w:val="28"/>
          <w:szCs w:val="28"/>
        </w:rPr>
        <w:t>, предоставивш</w:t>
      </w:r>
      <w:r>
        <w:rPr>
          <w:sz w:val="28"/>
          <w:szCs w:val="28"/>
        </w:rPr>
        <w:t>ей</w:t>
      </w:r>
      <w:r w:rsidRPr="00F7586B">
        <w:rPr>
          <w:sz w:val="28"/>
          <w:szCs w:val="28"/>
        </w:rPr>
        <w:t xml:space="preserve"> Субсидию, и органами государственного (муниципального) финансового контроля проверок соблюдения Получателем условий, целей и порядка её предоставления.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4.4. Получатель в течение 10 рабочих дней с момента получения Договора подписывает его и представляет в</w:t>
      </w:r>
      <w:r w:rsidRPr="00AD12E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Pr="00F7586B">
        <w:rPr>
          <w:sz w:val="28"/>
          <w:szCs w:val="28"/>
        </w:rPr>
        <w:t xml:space="preserve">. 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4.5. На основании заключенного Договора </w:t>
      </w:r>
      <w:r>
        <w:rPr>
          <w:sz w:val="28"/>
          <w:szCs w:val="28"/>
        </w:rPr>
        <w:t>администрация</w:t>
      </w:r>
      <w:r w:rsidRPr="00F7586B">
        <w:rPr>
          <w:sz w:val="28"/>
          <w:szCs w:val="28"/>
        </w:rPr>
        <w:t xml:space="preserve"> осуществляет перечисление средств Субсидии на расчетный счет Получателя.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5. Прекращение предоставления Субсидии и её возврат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5.1. Предоставление Субсидии не производится, и осуществляются мероприятия по ее возврату в бюджет автономного округа в следующих случаях: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1) нарушения Получателем условий Договора;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2) установления факта нецелевого использования Субсидии;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3) наличия письменного заявления Получателя об отказе в предоставлении Субсидии;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4) выявления недостоверных сведений в документах, представленных Получателем.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5.2. В течение 10 дней с момента возникновения одного из оснований для возврата Субсидии, предусмотренного пунктом 5.1 настоящего Порядка, </w:t>
      </w:r>
      <w:r>
        <w:rPr>
          <w:sz w:val="28"/>
          <w:szCs w:val="28"/>
        </w:rPr>
        <w:t>администрация</w:t>
      </w:r>
      <w:r w:rsidRPr="00F7586B">
        <w:rPr>
          <w:sz w:val="28"/>
          <w:szCs w:val="28"/>
        </w:rPr>
        <w:t xml:space="preserve"> направляет Получателю требование о ее возврате.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5.3. В течение 30 календарных дней с момента получения требования Получатель обязан перечислить указанную в требовании сумму на счет</w:t>
      </w:r>
      <w:r w:rsidRPr="00AD12E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7586B">
        <w:rPr>
          <w:sz w:val="28"/>
          <w:szCs w:val="28"/>
        </w:rPr>
        <w:t>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5.4. В случае невыполнения требования о возврате суммы Субсидии в бюджет автономного округа ее взыскание осуществляется в судебном порядке в соответствии с законодательством Российской Федерации.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0AC" w:rsidRPr="00F7586B" w:rsidRDefault="007470AC" w:rsidP="00AA12C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7586B">
        <w:rPr>
          <w:sz w:val="28"/>
          <w:szCs w:val="28"/>
        </w:rPr>
        <w:br w:type="page"/>
      </w:r>
    </w:p>
    <w:p w:rsidR="007470AC" w:rsidRPr="00F7586B" w:rsidRDefault="007470AC" w:rsidP="00527D4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7470AC" w:rsidRDefault="007470AC" w:rsidP="000F6176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470AC" w:rsidRDefault="007470AC" w:rsidP="000F6176">
      <w:pPr>
        <w:jc w:val="right"/>
        <w:rPr>
          <w:sz w:val="28"/>
          <w:szCs w:val="28"/>
        </w:rPr>
      </w:pPr>
      <w:r w:rsidRPr="000D7B3D">
        <w:rPr>
          <w:sz w:val="28"/>
          <w:szCs w:val="28"/>
        </w:rPr>
        <w:t>«Социально-экономическое развитие коренных</w:t>
      </w:r>
    </w:p>
    <w:p w:rsidR="007470AC" w:rsidRPr="000D7B3D" w:rsidRDefault="007470AC" w:rsidP="000F6176">
      <w:pPr>
        <w:jc w:val="right"/>
        <w:rPr>
          <w:sz w:val="28"/>
          <w:szCs w:val="28"/>
        </w:rPr>
      </w:pPr>
      <w:r w:rsidRPr="000D7B3D">
        <w:rPr>
          <w:sz w:val="28"/>
          <w:szCs w:val="28"/>
        </w:rPr>
        <w:t xml:space="preserve"> малочисленных народов Севера </w:t>
      </w:r>
      <w:r>
        <w:rPr>
          <w:sz w:val="28"/>
          <w:szCs w:val="28"/>
        </w:rPr>
        <w:t>Березовского района</w:t>
      </w:r>
      <w:r w:rsidRPr="000D7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7B3D">
        <w:rPr>
          <w:sz w:val="28"/>
          <w:szCs w:val="28"/>
        </w:rPr>
        <w:t xml:space="preserve"> </w:t>
      </w:r>
    </w:p>
    <w:p w:rsidR="007470AC" w:rsidRPr="00F7586B" w:rsidRDefault="007470AC" w:rsidP="000F617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на 2014-2018</w:t>
      </w:r>
      <w:r w:rsidRPr="000D7B3D">
        <w:rPr>
          <w:sz w:val="28"/>
          <w:szCs w:val="28"/>
        </w:rPr>
        <w:t xml:space="preserve"> годы»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7470AC" w:rsidRPr="001423C0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23C0">
        <w:rPr>
          <w:sz w:val="28"/>
          <w:szCs w:val="28"/>
        </w:rPr>
        <w:t>Порядок предоставления единовременной финансовой помощи молодым специалистам из числа коренных малочисленных народов Севера Березовского района, работающим в местах традиционного проживания и традиционной хозяйственной деятельности, на обустройство быта</w:t>
      </w:r>
    </w:p>
    <w:p w:rsidR="007470AC" w:rsidRPr="00F7586B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(далее – Порядок)</w:t>
      </w:r>
    </w:p>
    <w:p w:rsidR="007470AC" w:rsidRPr="00F7586B" w:rsidRDefault="007470AC" w:rsidP="00DD0A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1. Общие положения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1.1. Настоящий Порядок определяет критерии отбора молодых специалистов из числа коренных малочисленных народов Севера </w:t>
      </w:r>
      <w:r>
        <w:rPr>
          <w:sz w:val="28"/>
          <w:szCs w:val="28"/>
        </w:rPr>
        <w:t xml:space="preserve">в Березовском районе </w:t>
      </w:r>
      <w:r w:rsidRPr="00F7586B">
        <w:rPr>
          <w:sz w:val="28"/>
          <w:szCs w:val="28"/>
        </w:rPr>
        <w:t>Ханты-Мансийского автономного округа - Югры (далее – Молодой специалист), цели, условия, порядок предоставления и возврата единовременной финансовой помощи из бюджета Ханты-Мансийского автономного округа - Югры (далее – автономный округ) на обустройство быта (далее – Финансовая помощь).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1.2. Предоставление Финансовой помощи </w:t>
      </w:r>
      <w:r>
        <w:rPr>
          <w:sz w:val="28"/>
          <w:szCs w:val="28"/>
        </w:rPr>
        <w:t>осуществляется администрацией Березовского района, наделенной</w:t>
      </w:r>
      <w:r w:rsidRPr="00F7586B">
        <w:rPr>
          <w:sz w:val="28"/>
          <w:szCs w:val="28"/>
        </w:rPr>
        <w:t xml:space="preserve"> отдельным государственным полномочием по участию в реализации государственной программы автономного округа «Социально-экономическое развитие коренных малочисленных народов Севера Ханты-Мансийского автономного округа – Югры на 2014 - 2020 годы» (далее -</w:t>
      </w:r>
      <w:r w:rsidRPr="00AD12E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F7586B">
        <w:rPr>
          <w:sz w:val="28"/>
          <w:szCs w:val="28"/>
        </w:rPr>
        <w:t xml:space="preserve">). 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1.3. Финансовая помощь предоставляется в пределах утвержденных бюджетных ассигнований на текущий финансовый год в соответствии с установленной очередностью. Очередь формируется </w:t>
      </w:r>
      <w:r>
        <w:rPr>
          <w:sz w:val="28"/>
          <w:szCs w:val="28"/>
        </w:rPr>
        <w:t xml:space="preserve">администрацией </w:t>
      </w:r>
      <w:r w:rsidRPr="00F7586B">
        <w:rPr>
          <w:sz w:val="28"/>
          <w:szCs w:val="28"/>
        </w:rPr>
        <w:t>по дате регистрации заявления о предоставлении Финансовой помощи (далее – заявление).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1.4. Размер финансовой помощи составляет 100 тыс. рублей</w:t>
      </w:r>
      <w:r>
        <w:rPr>
          <w:sz w:val="28"/>
          <w:szCs w:val="28"/>
        </w:rPr>
        <w:t xml:space="preserve"> (согласно приложению 6 к государственной программе Ханты-Мансийского автономного округа – Югры «Социально-экономическое развитие коренных малочисленных народов Севера Ханты-Мансийского автономного округа – Югры на 2014-2020 годы»)</w:t>
      </w:r>
      <w:r w:rsidRPr="00F7586B">
        <w:rPr>
          <w:sz w:val="28"/>
          <w:szCs w:val="28"/>
        </w:rPr>
        <w:t>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1.5. Финансовая помощь предоставляется Молодым специалистам независимо от получения ими мер социальной поддержки по другим основаниям.</w:t>
      </w:r>
    </w:p>
    <w:p w:rsidR="007470AC" w:rsidRPr="00F7586B" w:rsidRDefault="007470AC" w:rsidP="00DD0ABC">
      <w:pPr>
        <w:autoSpaceDE w:val="0"/>
        <w:autoSpaceDN w:val="0"/>
        <w:adjustRightInd w:val="0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2. Критерии отбора Молодых специалистов и условия предоставления Финансовой помощи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2.1. К Молодым специалистам относятся выпускники профессиональных образовательных организаций и образовательных организаций высшего образования (далее – образовательные организации) очной формы обучения, принятые на работу впервые после окончания образовательной  организации или зарегистрированные в качестве индивидуальных предпринимателей, в возрасте до 30 лет, из числа коренных малочисленных народов Севера </w:t>
      </w:r>
      <w:r>
        <w:rPr>
          <w:sz w:val="28"/>
          <w:szCs w:val="28"/>
        </w:rPr>
        <w:t>Березовского района</w:t>
      </w:r>
      <w:r w:rsidRPr="00F7586B">
        <w:rPr>
          <w:sz w:val="28"/>
          <w:szCs w:val="28"/>
        </w:rPr>
        <w:t xml:space="preserve">, осуществляющие деятельность в местах традиционного проживания и традиционной хозяйственной деятельности коренных малочисленных народов </w:t>
      </w:r>
      <w:r>
        <w:rPr>
          <w:sz w:val="28"/>
          <w:szCs w:val="28"/>
        </w:rPr>
        <w:t>Севера.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2.2. Финансовая помощь предоставляется Молодому специалисту  только 1 раз.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2.3. Статус Молодого специалиста устанавливается на 3 года, начиная с даты окончания  образовательной организации.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2.4. Статус Молодого специалиста продлевается на период: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призыва на военную службу или направления на заменяющую ее альтернативную гражданскую службу;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стажировки или обучения с отрывом от производства по основному месту работы;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обучения в аспирантуре (очная форма) для подготовки и защиты кандидатской диссертации на срок не более 3 лет;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нахождения в отпуске по уходу за ребенком до достижения им возраста 3 лет.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3. Отбор Молодых специалистов на предоставление Финансовой помощи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3.1. Молодой специалист, претендующий на получение Финансовой помощи, представляет в </w:t>
      </w:r>
      <w:r>
        <w:rPr>
          <w:sz w:val="28"/>
          <w:szCs w:val="28"/>
        </w:rPr>
        <w:t xml:space="preserve">администрацию </w:t>
      </w:r>
      <w:r w:rsidRPr="00F7586B">
        <w:rPr>
          <w:sz w:val="28"/>
          <w:szCs w:val="28"/>
        </w:rPr>
        <w:t>заявление по форме, утвержденной Департаментом природных ресурсов и несырьевого сектора экономики автономного округа (далее – Департамент), с приложением следу</w:t>
      </w:r>
      <w:r>
        <w:rPr>
          <w:sz w:val="28"/>
          <w:szCs w:val="28"/>
        </w:rPr>
        <w:t>ющих копий документов и сведений</w:t>
      </w:r>
      <w:r w:rsidRPr="00F7586B">
        <w:rPr>
          <w:sz w:val="28"/>
          <w:szCs w:val="28"/>
        </w:rPr>
        <w:t>: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документа, подтверждающего национальность;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паспорта с отметкой о регистрации по месту жительства;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диплома;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трудового договора, срок действия которого составляет не менее 3 лет (для работающих);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трудовой книжки (для работающих);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идентификационного номера налогоплательщика;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банковских реквизитов</w:t>
      </w:r>
      <w:r w:rsidRPr="00F7586B">
        <w:rPr>
          <w:sz w:val="28"/>
          <w:szCs w:val="28"/>
        </w:rPr>
        <w:t xml:space="preserve"> для перечисления денежных средств.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3.2. Молодой специалист несет ответственность за достоверность представляемых копий документов и сведений, указанных в них копий.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3.3. </w:t>
      </w:r>
      <w:r>
        <w:rPr>
          <w:sz w:val="28"/>
          <w:szCs w:val="28"/>
        </w:rPr>
        <w:t>Администрация</w:t>
      </w:r>
      <w:r w:rsidRPr="00F7586B">
        <w:rPr>
          <w:sz w:val="28"/>
          <w:szCs w:val="28"/>
        </w:rPr>
        <w:t xml:space="preserve"> на основании заявления, поданного Молодым специалистом, в трехдневный срок формирует учетное дело.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3.4. В целях рассмотрения копий документов, сведений, указанных в пункте 3.1 настоящего Порядка, и принятия решения о предоставлении Финансовой помощи </w:t>
      </w:r>
      <w:r>
        <w:rPr>
          <w:sz w:val="28"/>
          <w:szCs w:val="28"/>
        </w:rPr>
        <w:t xml:space="preserve">администрацией </w:t>
      </w:r>
      <w:r w:rsidRPr="00F7586B">
        <w:rPr>
          <w:sz w:val="28"/>
          <w:szCs w:val="28"/>
        </w:rPr>
        <w:t>формируется комиссия, в состав которой входят представители</w:t>
      </w:r>
      <w:r w:rsidRPr="00AD12E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7586B">
        <w:rPr>
          <w:sz w:val="28"/>
          <w:szCs w:val="28"/>
        </w:rPr>
        <w:t xml:space="preserve">. Персональный состав комиссии и положение о ней утверждается актом </w:t>
      </w:r>
      <w:r>
        <w:rPr>
          <w:sz w:val="28"/>
          <w:szCs w:val="28"/>
        </w:rPr>
        <w:t>администрации</w:t>
      </w:r>
      <w:r w:rsidRPr="00F7586B">
        <w:rPr>
          <w:sz w:val="28"/>
          <w:szCs w:val="28"/>
        </w:rPr>
        <w:t>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3.5. Комиссия в течение 30 рабочих дней со дня регистрации заявления: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проверяет наличие всех предусмотренных пунктом 3.1 настоящего Порядка документов и достоверность указанных в них сведений;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осуществляет отбор Молодых специалистов для целей получения Финансовой помощи, согласно установленным настоящим Порядком критериям отбора;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в случае если размеры Финансовой помощи, заявленные Молодыми специалистами, превышают бюджетные ассигнования, предусмотренные для оказания данного вида государственной поддержки, отбирает Молодых специалистов в порядке очередности подачи заявлений;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по результатам заседания принимает решение о предоставлении либо отказе в предоставлении Финансовой помощи, которое оформляется протоколом.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3.6. О принятом решении Молодые специалисты письменно извещаются (выписка из протокола) в течение 3 рабочих дней со дня принятия комиссией решения, указанного в пункте 3.5 настоящего Порядка.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3.7. На основании протокола комиссии </w:t>
      </w:r>
      <w:r>
        <w:rPr>
          <w:sz w:val="28"/>
          <w:szCs w:val="28"/>
        </w:rPr>
        <w:t xml:space="preserve">администрацией </w:t>
      </w:r>
      <w:r w:rsidRPr="00F7586B">
        <w:rPr>
          <w:sz w:val="28"/>
          <w:szCs w:val="28"/>
        </w:rPr>
        <w:t>в течение 5 рабочих дней издается акт о предоставлении Финансовой помощи или об отказе в ее предоставлении с указанием оснований отказа.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3.8. Основаниями отказа в предоставлении Финансовой помощи являются: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1) несоответствие Молодого специалиста критериям и условиям, предусмотренным настоящим Порядком;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2) непредставление документов и сведений, указанных в пункте 3.1 настоящего Порядка;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3) представление недостоверных сведений.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4. Предоставление Финансовой помощи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4.1. </w:t>
      </w:r>
      <w:r>
        <w:rPr>
          <w:sz w:val="28"/>
          <w:szCs w:val="28"/>
        </w:rPr>
        <w:t>Администрация</w:t>
      </w:r>
      <w:r w:rsidRPr="00F7586B">
        <w:rPr>
          <w:sz w:val="28"/>
          <w:szCs w:val="28"/>
        </w:rPr>
        <w:t xml:space="preserve"> в течение 3 рабочих дней с момента издания акта о предоставлении Финансовой помощи направляет Молодому специалисту проект договора о её предоставлении (далее – Договор).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4.2. Форма Договора утверждается Департаментом.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4.3. Молодой специалист в течение 10 рабочих дней с момента получения Договора подписывает его и предоставляет в</w:t>
      </w:r>
      <w:r w:rsidRPr="00AD12E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Pr="00F7586B">
        <w:rPr>
          <w:sz w:val="28"/>
          <w:szCs w:val="28"/>
        </w:rPr>
        <w:t xml:space="preserve">. 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4.4. На основании заключенного Договора </w:t>
      </w:r>
      <w:r>
        <w:rPr>
          <w:sz w:val="28"/>
          <w:szCs w:val="28"/>
        </w:rPr>
        <w:t>администрация</w:t>
      </w:r>
      <w:r w:rsidRPr="00F7586B">
        <w:rPr>
          <w:sz w:val="28"/>
          <w:szCs w:val="28"/>
        </w:rPr>
        <w:t xml:space="preserve"> осуществляет перечисление средств Субсидии на расчетный счет Получателя.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5. Прекращение предоставления Финансовой помощи и её возврат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5.1. Предоставление Финансовой помощи не производится, и осуществляются мероприятия по ее возврату в бюджет автономного округа в следующих случаях: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нарушения Молодым специалистом условий Договора;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расторжение трудового договора по инициативе Молодого специалиста в течение 3 лет с момента его заключения;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расторжение трудового договора по инициативе работодателя за виновные действия Молодого специалиста по основаниям, предусмотренным трудовым законодательством Российской Федерации, в течение 3 лет с момента его заключения;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наличия письменного заявления Молодого специалиста об отказе в предоставлении Финансовой помощи;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выявления недостоверных сведений в документах, представленных Молодыми специалистами в целях получения Финансовой помощи.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5.2. В течение 10 дней с момента возникновения одного из оснований для возврата Финансовой помощи, предусмотренных пунктом 5.1 настоящего Порядка, </w:t>
      </w:r>
      <w:r>
        <w:rPr>
          <w:sz w:val="28"/>
          <w:szCs w:val="28"/>
        </w:rPr>
        <w:t>администрация</w:t>
      </w:r>
      <w:r w:rsidRPr="00F7586B">
        <w:rPr>
          <w:sz w:val="28"/>
          <w:szCs w:val="28"/>
        </w:rPr>
        <w:t xml:space="preserve"> направляет Молодому специалисту требование о ее возврате.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5.3. В течение 30 календарных дней с момента получения требования Молодой специалист обязан перечислить указанную в требовании сумму на счет</w:t>
      </w:r>
      <w:r w:rsidRPr="00AD12E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7586B">
        <w:rPr>
          <w:sz w:val="28"/>
          <w:szCs w:val="28"/>
        </w:rPr>
        <w:t>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5.4. В случае невыполнения требования о возврате суммы Финансовой помощи взыскание её средств осуществляется в судебном порядке в соответствии с законодательством Российской Федерации.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rPr>
          <w:sz w:val="28"/>
          <w:szCs w:val="28"/>
        </w:rPr>
      </w:pPr>
    </w:p>
    <w:p w:rsidR="007470AC" w:rsidRPr="00F7586B" w:rsidRDefault="007470AC" w:rsidP="00527D4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7586B">
        <w:rPr>
          <w:sz w:val="28"/>
          <w:szCs w:val="28"/>
        </w:rPr>
        <w:br w:type="page"/>
      </w:r>
      <w:r>
        <w:rPr>
          <w:sz w:val="28"/>
          <w:szCs w:val="28"/>
        </w:rPr>
        <w:t>Приложение 8</w:t>
      </w:r>
    </w:p>
    <w:p w:rsidR="007470AC" w:rsidRDefault="007470AC" w:rsidP="000F6176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470AC" w:rsidRDefault="007470AC" w:rsidP="000F6176">
      <w:pPr>
        <w:jc w:val="right"/>
        <w:rPr>
          <w:sz w:val="28"/>
          <w:szCs w:val="28"/>
        </w:rPr>
      </w:pPr>
      <w:r w:rsidRPr="000D7B3D">
        <w:rPr>
          <w:sz w:val="28"/>
          <w:szCs w:val="28"/>
        </w:rPr>
        <w:t>«Социально-экономическое развитие коренных</w:t>
      </w:r>
    </w:p>
    <w:p w:rsidR="007470AC" w:rsidRPr="000D7B3D" w:rsidRDefault="007470AC" w:rsidP="000F6176">
      <w:pPr>
        <w:jc w:val="right"/>
        <w:rPr>
          <w:sz w:val="28"/>
          <w:szCs w:val="28"/>
        </w:rPr>
      </w:pPr>
      <w:r w:rsidRPr="000D7B3D">
        <w:rPr>
          <w:sz w:val="28"/>
          <w:szCs w:val="28"/>
        </w:rPr>
        <w:t xml:space="preserve"> малочисленных народов Севера </w:t>
      </w:r>
      <w:r>
        <w:rPr>
          <w:sz w:val="28"/>
          <w:szCs w:val="28"/>
        </w:rPr>
        <w:t>Березовского района</w:t>
      </w:r>
      <w:r w:rsidRPr="000D7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7B3D">
        <w:rPr>
          <w:sz w:val="28"/>
          <w:szCs w:val="28"/>
        </w:rPr>
        <w:t xml:space="preserve"> </w:t>
      </w:r>
    </w:p>
    <w:p w:rsidR="007470AC" w:rsidRPr="00F7586B" w:rsidRDefault="007470AC" w:rsidP="000F617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на 2014-2018</w:t>
      </w:r>
      <w:r w:rsidRPr="000D7B3D">
        <w:rPr>
          <w:sz w:val="28"/>
          <w:szCs w:val="28"/>
        </w:rPr>
        <w:t xml:space="preserve"> годы»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7470AC" w:rsidRPr="001423C0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23C0">
        <w:rPr>
          <w:sz w:val="28"/>
          <w:szCs w:val="28"/>
        </w:rPr>
        <w:t xml:space="preserve">Порядок предоставления государственной поддержки в виде денежной компенсации расходов на оплату обучения, проезда к месту нахождения организации, имеющей право проводить подготовку лиц, в целях изучения правил безопасного обращения с оружием </w:t>
      </w:r>
    </w:p>
    <w:p w:rsidR="007470AC" w:rsidRPr="001423C0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23C0">
        <w:rPr>
          <w:sz w:val="28"/>
          <w:szCs w:val="28"/>
        </w:rPr>
        <w:t>(далее – Порядок)</w:t>
      </w:r>
    </w:p>
    <w:p w:rsidR="007470AC" w:rsidRPr="00F7586B" w:rsidRDefault="007470AC" w:rsidP="00DD0A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1. Общие положения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1.1. Настоящий Порядок определяет критерии отбора граждан Российской Федерации, постоянно проживающих в местах традиционного проживания и традиционной хозяйственной деятельности коренных малочисленных народов Севера</w:t>
      </w:r>
      <w:r>
        <w:rPr>
          <w:sz w:val="28"/>
          <w:szCs w:val="28"/>
        </w:rPr>
        <w:t xml:space="preserve"> в Березовском районе</w:t>
      </w:r>
      <w:r w:rsidRPr="00F7586B">
        <w:rPr>
          <w:sz w:val="28"/>
          <w:szCs w:val="28"/>
        </w:rPr>
        <w:t xml:space="preserve"> Ханты-Мансийского автономного округа – Югры</w:t>
      </w:r>
      <w:r w:rsidRPr="003F0C38">
        <w:rPr>
          <w:sz w:val="28"/>
          <w:szCs w:val="28"/>
        </w:rPr>
        <w:t>,</w:t>
      </w:r>
      <w:r w:rsidRPr="00F7586B">
        <w:rPr>
          <w:sz w:val="28"/>
          <w:szCs w:val="28"/>
        </w:rPr>
        <w:t xml:space="preserve"> ведущих традиционный образ жизни, осуществляющих традиционное хозяйствование и занимающихся традиционными промыслами (далее – Получатель), цели, условия, порядок предоставления и </w:t>
      </w:r>
      <w:r w:rsidRPr="003F0C38">
        <w:rPr>
          <w:sz w:val="28"/>
          <w:szCs w:val="28"/>
        </w:rPr>
        <w:t>возврата в бюджет Березовского района</w:t>
      </w:r>
      <w:r w:rsidRPr="00F7586B">
        <w:rPr>
          <w:sz w:val="28"/>
          <w:szCs w:val="28"/>
        </w:rPr>
        <w:t xml:space="preserve"> денежной компенсации расходов на оплату обучения, проезда к месту нахождения организации, имеющей право проводить подготовку лиц в целях изучения правил безопасного обращения с оружием (далее – Компенсация).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1.2. Предоставление Компенсации осуществляется </w:t>
      </w:r>
      <w:r>
        <w:rPr>
          <w:sz w:val="28"/>
          <w:szCs w:val="28"/>
        </w:rPr>
        <w:t>администрацией Березовского района, наделенной</w:t>
      </w:r>
      <w:r w:rsidRPr="00F7586B">
        <w:rPr>
          <w:sz w:val="28"/>
          <w:szCs w:val="28"/>
        </w:rPr>
        <w:t xml:space="preserve"> отдельным государственным полномочием по участию в реализации государственной программы автономного округа «Социально-экономическое развитие коренных малочисленных народов Севера Ханты-Мансийского автономного округа – Югры на 2014 - 2020 годы» (далее -</w:t>
      </w:r>
      <w:r w:rsidRPr="004E100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F7586B">
        <w:rPr>
          <w:sz w:val="28"/>
          <w:szCs w:val="28"/>
        </w:rPr>
        <w:t xml:space="preserve">). 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1.3. Компенсация предоставляется в пределах утвержденных бюджетных ассигнований на текущий финансовый год в соответствии с установленной очередностью. Очередь формируется </w:t>
      </w:r>
      <w:r>
        <w:rPr>
          <w:sz w:val="28"/>
          <w:szCs w:val="28"/>
        </w:rPr>
        <w:t xml:space="preserve">администрацией </w:t>
      </w:r>
      <w:r w:rsidRPr="00F7586B">
        <w:rPr>
          <w:sz w:val="28"/>
          <w:szCs w:val="28"/>
        </w:rPr>
        <w:t>по дате регистрации заявления на предоставления Компенсации (далее – заявление)</w:t>
      </w:r>
    </w:p>
    <w:p w:rsidR="007470AC" w:rsidRPr="004E1006" w:rsidRDefault="007470AC" w:rsidP="004E1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1.4. Размер Компенсации составляет не более 10 тысяч рублей</w:t>
      </w:r>
      <w:r>
        <w:rPr>
          <w:sz w:val="28"/>
          <w:szCs w:val="28"/>
        </w:rPr>
        <w:t xml:space="preserve"> (согласно приложению 7 к государственной программе Ханты-Мансийского автономного округа – Югры «Социально-экономическое развитие коренных малочисленных народов Севера Ханты-Мансийского автономного округа – Югры на 2014-2020 годы» (далее – Приложение 1)</w:t>
      </w:r>
      <w:r w:rsidRPr="00F7586B">
        <w:rPr>
          <w:sz w:val="28"/>
          <w:szCs w:val="28"/>
        </w:rPr>
        <w:t>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70AC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2. Критерии отбора Получателей и условия предоставления Компенсации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2.1. Компенсация предоставляется после прохождения обучения. Право на Компенсацию сохраняется в течение одного года. По истечении указанного срока Компенсация не предоставляется.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2.2. Компенсация предоставляется на возмещение фактической стоимости проезда к месту нахождения организации на территории автономного округа, имеющей право проводить подготовку лиц в целях изучения правил безопасного обращения с оружием, с учетом существующей транспортной схемы, на любом виде транспорта (за исключением такси), а также стоимости обучения.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3. Отбор Получателей для предоставления Компенсации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3.1. Получатель для получения Компенсации, представляет в </w:t>
      </w:r>
      <w:r>
        <w:rPr>
          <w:sz w:val="28"/>
          <w:szCs w:val="28"/>
        </w:rPr>
        <w:t xml:space="preserve">администрацию </w:t>
      </w:r>
      <w:r w:rsidRPr="00F7586B">
        <w:rPr>
          <w:sz w:val="28"/>
          <w:szCs w:val="28"/>
        </w:rPr>
        <w:t xml:space="preserve">заявление по форме, </w:t>
      </w:r>
      <w:r w:rsidRPr="003F0C38">
        <w:rPr>
          <w:sz w:val="28"/>
          <w:szCs w:val="28"/>
        </w:rPr>
        <w:t>утвержденной Департаментом природных ресурсов и несырьевого сектора экономики автономного округа (далее – Департамент),</w:t>
      </w:r>
      <w:r w:rsidRPr="00F7586B">
        <w:rPr>
          <w:sz w:val="28"/>
          <w:szCs w:val="28"/>
        </w:rPr>
        <w:t xml:space="preserve"> с приложением следующих документов и сведений: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копия паспорта с отметкой о регистрации;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проездные документы;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копия идентификационного номера налогоплательщика;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копия сертификата или справка, подтверждающая прохождение обучения навыкам безопасного обращения с оружием, выданная организацией;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банковские реквизиты;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документы, подтверждающие стоимость обучения.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3.2. Получатель несет ответственность за достоверность представляемых документов и сведений, указанных в них.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Администрация </w:t>
      </w:r>
      <w:r w:rsidRPr="00F7586B">
        <w:rPr>
          <w:sz w:val="28"/>
          <w:szCs w:val="28"/>
        </w:rPr>
        <w:t>на основании заявления, поданного Получателем, в трехдневный срок формирует учетное дело.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3.4. В целях рассмотрения документов, сведений, указанных в пункте 3.1 настоящего Порядка, и принятия решения о предоставлении Компенсации </w:t>
      </w:r>
      <w:r>
        <w:rPr>
          <w:sz w:val="28"/>
          <w:szCs w:val="28"/>
        </w:rPr>
        <w:t xml:space="preserve">администрацией </w:t>
      </w:r>
      <w:r w:rsidRPr="00F7586B">
        <w:rPr>
          <w:sz w:val="28"/>
          <w:szCs w:val="28"/>
        </w:rPr>
        <w:t>формируется комиссия, в состав которой входят представители</w:t>
      </w:r>
      <w:r w:rsidRPr="004E100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7586B">
        <w:rPr>
          <w:sz w:val="28"/>
          <w:szCs w:val="28"/>
        </w:rPr>
        <w:t>. Персональный состав комиссии и положение о ней утверждается актом</w:t>
      </w:r>
      <w:r w:rsidRPr="004E100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7586B">
        <w:rPr>
          <w:sz w:val="28"/>
          <w:szCs w:val="28"/>
        </w:rPr>
        <w:t>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3.5. Комиссия в течение 30 рабочих дней со дня регистрации заявления: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проверяет наличие всех предусмотренных пунктом 3.1 настоящего Порядка документов и достоверность указанных в них сведений, а также правиль</w:t>
      </w:r>
      <w:r>
        <w:rPr>
          <w:sz w:val="28"/>
          <w:szCs w:val="28"/>
        </w:rPr>
        <w:t>ность расчетов размеров за</w:t>
      </w:r>
      <w:r w:rsidRPr="00F7586B">
        <w:rPr>
          <w:sz w:val="28"/>
          <w:szCs w:val="28"/>
        </w:rPr>
        <w:t>прашиваемой Компенсации;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осуществляет отбор Получателей согласно установленным настоящим Порядком критериям отбора;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в случае если размеры Компенсации, заявленные Получателями, превышают бюджетные ассигнования, предусмотренные для оказания данного вида государственной поддержки, отбирает Получателей в порядке очередности подачи ими заявлений;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по результатам заседания принимает решение о предоставлении либо отказе в предоставлении Компенсации, которое оформляется протоколом.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3.6. О принятом решении Получатели письменно извещаются (выписка из протокола) в течение 3 рабочих дней со дня принятия комиссией решения, указанного в пункте 3.5 настоящего Порядка.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3.7. На основании протокола заседания комиссии </w:t>
      </w:r>
      <w:r>
        <w:rPr>
          <w:sz w:val="28"/>
          <w:szCs w:val="28"/>
        </w:rPr>
        <w:t xml:space="preserve">администрацией </w:t>
      </w:r>
      <w:r w:rsidRPr="00F7586B">
        <w:rPr>
          <w:sz w:val="28"/>
          <w:szCs w:val="28"/>
        </w:rPr>
        <w:t>в течение 5 рабочих дней издается акт о предоставлении Компенсации или об отказе в ее предоставлении с указанием оснований отказа.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3.8. Основаниями отказа в предоставлении Компенсации являются: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1) несоответствие Получателя критериям и условиям, предусмотренным настоящим Порядком;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2) непредставление документов, указанных в пункте 3.1 настоящего Порядка;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3) представление недостоверных сведений.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4. Предоставление Компенсации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Администрация </w:t>
      </w:r>
      <w:r w:rsidRPr="00F7586B">
        <w:rPr>
          <w:sz w:val="28"/>
          <w:szCs w:val="28"/>
        </w:rPr>
        <w:t>в течение 3 рабочих дней с момента издания акта о предоставлении Компенсации направляет Получателю проект договора о предоставлении Компенсации (далее – Договор).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4.2. Форма Договора утверждается Департаментом.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4.3. Получатель в течение 10 рабочих дней с момента получения Договора подписывает его и предоставляет в</w:t>
      </w:r>
      <w:r w:rsidRPr="004E100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Pr="00F7586B">
        <w:rPr>
          <w:sz w:val="28"/>
          <w:szCs w:val="28"/>
        </w:rPr>
        <w:t xml:space="preserve">. 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4.4. На основании заключенного Договора </w:t>
      </w:r>
      <w:r>
        <w:rPr>
          <w:sz w:val="28"/>
          <w:szCs w:val="28"/>
        </w:rPr>
        <w:t xml:space="preserve">администрация </w:t>
      </w:r>
      <w:r w:rsidRPr="00F7586B">
        <w:rPr>
          <w:sz w:val="28"/>
          <w:szCs w:val="28"/>
        </w:rPr>
        <w:t>осуществляет перечисление средств Компенсации на расчетный счет Получателя.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586B">
        <w:rPr>
          <w:sz w:val="28"/>
          <w:szCs w:val="28"/>
        </w:rPr>
        <w:t>5. Прекращение предоставления Компенсации и её возврат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5.1. Предоставление Компенсации не производится, и осуществляются мероприятия по ее возврату в бюджет автономного округа в следующих случаях: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нарушения Получателем условий Договора;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наличия письменного заявления Получателя об отказе в предоставлении Компенсации;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выявления недостоверных сведений в документах, представленных Получателями в целях получения Компенсации.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 xml:space="preserve">5.2. В течение 10 дней с момента возникновения одного из оснований для возврата Компенсации, предусмотренного пунктом 5.1 настоящего Порядка, </w:t>
      </w:r>
      <w:r>
        <w:rPr>
          <w:sz w:val="28"/>
          <w:szCs w:val="28"/>
        </w:rPr>
        <w:t xml:space="preserve">администрация </w:t>
      </w:r>
      <w:r w:rsidRPr="00F7586B">
        <w:rPr>
          <w:sz w:val="28"/>
          <w:szCs w:val="28"/>
        </w:rPr>
        <w:t>направляет Получателю требование о ее возврате.</w:t>
      </w:r>
    </w:p>
    <w:p w:rsidR="007470AC" w:rsidRPr="00F7586B" w:rsidRDefault="007470AC" w:rsidP="00DD0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5.3. В течение 30 календарных дней с момента получения требования Получатель обязан перечислить указанную в требовании сумму на счет</w:t>
      </w:r>
      <w:r w:rsidRPr="004E100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7586B">
        <w:rPr>
          <w:sz w:val="28"/>
          <w:szCs w:val="28"/>
        </w:rPr>
        <w:t>.</w:t>
      </w:r>
    </w:p>
    <w:p w:rsidR="007470AC" w:rsidRPr="00F7586B" w:rsidRDefault="007470AC" w:rsidP="00DD0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86B">
        <w:rPr>
          <w:sz w:val="28"/>
          <w:szCs w:val="28"/>
        </w:rPr>
        <w:t>5.4. В случае невыполнения требования о возврате суммы Компенсации взыскание её средств осуществляется в судебном порядке в соответствии с законодательством Российской Федерации.</w:t>
      </w:r>
    </w:p>
    <w:p w:rsidR="007470AC" w:rsidRPr="00F7586B" w:rsidRDefault="007470AC" w:rsidP="00DD0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0AC" w:rsidRDefault="007470AC" w:rsidP="009B111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7470AC" w:rsidSect="00016B4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470AC" w:rsidRDefault="007470AC" w:rsidP="000731E0">
      <w:pPr>
        <w:widowControl w:val="0"/>
        <w:autoSpaceDE w:val="0"/>
        <w:autoSpaceDN w:val="0"/>
        <w:adjustRightInd w:val="0"/>
        <w:jc w:val="right"/>
        <w:outlineLvl w:val="1"/>
      </w:pPr>
    </w:p>
    <w:sectPr w:rsidR="007470AC" w:rsidSect="00217EA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0AC" w:rsidRDefault="007470AC">
      <w:r>
        <w:separator/>
      </w:r>
    </w:p>
  </w:endnote>
  <w:endnote w:type="continuationSeparator" w:id="1">
    <w:p w:rsidR="007470AC" w:rsidRDefault="00747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0AC" w:rsidRDefault="007470AC">
      <w:r>
        <w:separator/>
      </w:r>
    </w:p>
  </w:footnote>
  <w:footnote w:type="continuationSeparator" w:id="1">
    <w:p w:rsidR="007470AC" w:rsidRDefault="00747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080"/>
    <w:multiLevelType w:val="multilevel"/>
    <w:tmpl w:val="99B8BE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3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3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12" w:hanging="2160"/>
      </w:pPr>
      <w:rPr>
        <w:rFonts w:cs="Times New Roman"/>
      </w:rPr>
    </w:lvl>
  </w:abstractNum>
  <w:abstractNum w:abstractNumId="1">
    <w:nsid w:val="0F542BA0"/>
    <w:multiLevelType w:val="hybridMultilevel"/>
    <w:tmpl w:val="A014A0FA"/>
    <w:lvl w:ilvl="0" w:tplc="2ED870E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D628FC"/>
    <w:multiLevelType w:val="hybridMultilevel"/>
    <w:tmpl w:val="EBD293B8"/>
    <w:lvl w:ilvl="0" w:tplc="A6905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F116D"/>
    <w:multiLevelType w:val="hybridMultilevel"/>
    <w:tmpl w:val="76E255C4"/>
    <w:lvl w:ilvl="0" w:tplc="2ED870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740D9"/>
    <w:multiLevelType w:val="hybridMultilevel"/>
    <w:tmpl w:val="2478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9240A48">
      <w:start w:val="1"/>
      <w:numFmt w:val="decimal"/>
      <w:lvlText w:val="%2."/>
      <w:lvlJc w:val="righ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7F7FE8"/>
    <w:multiLevelType w:val="hybridMultilevel"/>
    <w:tmpl w:val="689C8DE4"/>
    <w:lvl w:ilvl="0" w:tplc="784C5604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573E5B"/>
    <w:multiLevelType w:val="hybridMultilevel"/>
    <w:tmpl w:val="C772FA76"/>
    <w:lvl w:ilvl="0" w:tplc="2ED870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6C6BCC"/>
    <w:multiLevelType w:val="hybridMultilevel"/>
    <w:tmpl w:val="B0BE0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775963"/>
    <w:multiLevelType w:val="hybridMultilevel"/>
    <w:tmpl w:val="CD1EB1BA"/>
    <w:lvl w:ilvl="0" w:tplc="2ED870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0A57C2"/>
    <w:multiLevelType w:val="multilevel"/>
    <w:tmpl w:val="C8C8279C"/>
    <w:lvl w:ilvl="0">
      <w:start w:val="1"/>
      <w:numFmt w:val="decimal"/>
      <w:lvlText w:val="%1."/>
      <w:lvlJc w:val="left"/>
      <w:pPr>
        <w:ind w:left="2135" w:hanging="1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44" w:hanging="14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3" w:hanging="14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82" w:hanging="1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01" w:hanging="14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3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cs="Times New Roman"/>
      </w:rPr>
    </w:lvl>
  </w:abstractNum>
  <w:abstractNum w:abstractNumId="10">
    <w:nsid w:val="2F481075"/>
    <w:multiLevelType w:val="hybridMultilevel"/>
    <w:tmpl w:val="1BE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67304E"/>
    <w:multiLevelType w:val="hybridMultilevel"/>
    <w:tmpl w:val="60DA0C1A"/>
    <w:lvl w:ilvl="0" w:tplc="55C870FE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E3343B"/>
    <w:multiLevelType w:val="multilevel"/>
    <w:tmpl w:val="FC3E878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3">
    <w:nsid w:val="3DB92532"/>
    <w:multiLevelType w:val="hybridMultilevel"/>
    <w:tmpl w:val="70DABDFE"/>
    <w:lvl w:ilvl="0" w:tplc="2ED870E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9C13C9"/>
    <w:multiLevelType w:val="hybridMultilevel"/>
    <w:tmpl w:val="6A9C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D95464"/>
    <w:multiLevelType w:val="hybridMultilevel"/>
    <w:tmpl w:val="025006C4"/>
    <w:lvl w:ilvl="0" w:tplc="FFDE9838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6">
    <w:nsid w:val="51526DAE"/>
    <w:multiLevelType w:val="hybridMultilevel"/>
    <w:tmpl w:val="00BC9258"/>
    <w:lvl w:ilvl="0" w:tplc="A6905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26422B"/>
    <w:multiLevelType w:val="hybridMultilevel"/>
    <w:tmpl w:val="73B8D10E"/>
    <w:lvl w:ilvl="0" w:tplc="2ED870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4730373"/>
    <w:multiLevelType w:val="multilevel"/>
    <w:tmpl w:val="E02CAB9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19">
    <w:nsid w:val="57784E4C"/>
    <w:multiLevelType w:val="multilevel"/>
    <w:tmpl w:val="1DCED1B6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9D17431"/>
    <w:multiLevelType w:val="hybridMultilevel"/>
    <w:tmpl w:val="BB44BFF0"/>
    <w:lvl w:ilvl="0" w:tplc="2ED870E4">
      <w:start w:val="1"/>
      <w:numFmt w:val="bullet"/>
      <w:lvlText w:val="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1">
    <w:nsid w:val="5A4A0181"/>
    <w:multiLevelType w:val="multilevel"/>
    <w:tmpl w:val="9E22FF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/>
      </w:rPr>
    </w:lvl>
  </w:abstractNum>
  <w:abstractNum w:abstractNumId="22">
    <w:nsid w:val="5FA92900"/>
    <w:multiLevelType w:val="multilevel"/>
    <w:tmpl w:val="6228F8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3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cs="Times New Roman"/>
      </w:rPr>
    </w:lvl>
  </w:abstractNum>
  <w:abstractNum w:abstractNumId="23">
    <w:nsid w:val="6403232D"/>
    <w:multiLevelType w:val="hybridMultilevel"/>
    <w:tmpl w:val="D37A6E4A"/>
    <w:lvl w:ilvl="0" w:tplc="37FE85A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B251F0E"/>
    <w:multiLevelType w:val="hybridMultilevel"/>
    <w:tmpl w:val="11B495CC"/>
    <w:lvl w:ilvl="0" w:tplc="2ED870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F0D681F"/>
    <w:multiLevelType w:val="hybridMultilevel"/>
    <w:tmpl w:val="5CDE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4"/>
  </w:num>
  <w:num w:numId="5">
    <w:abstractNumId w:val="1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11"/>
  </w:num>
  <w:num w:numId="19">
    <w:abstractNumId w:val="20"/>
  </w:num>
  <w:num w:numId="20">
    <w:abstractNumId w:val="12"/>
  </w:num>
  <w:num w:numId="21">
    <w:abstractNumId w:val="1"/>
  </w:num>
  <w:num w:numId="22">
    <w:abstractNumId w:val="8"/>
  </w:num>
  <w:num w:numId="23">
    <w:abstractNumId w:val="17"/>
  </w:num>
  <w:num w:numId="24">
    <w:abstractNumId w:val="13"/>
  </w:num>
  <w:num w:numId="25">
    <w:abstractNumId w:val="7"/>
  </w:num>
  <w:num w:numId="26">
    <w:abstractNumId w:val="15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114"/>
    <w:rsid w:val="00013835"/>
    <w:rsid w:val="00016B4B"/>
    <w:rsid w:val="00046991"/>
    <w:rsid w:val="000709D2"/>
    <w:rsid w:val="000731E0"/>
    <w:rsid w:val="00074CF5"/>
    <w:rsid w:val="0007544C"/>
    <w:rsid w:val="000903CC"/>
    <w:rsid w:val="000B28E4"/>
    <w:rsid w:val="000D7B3D"/>
    <w:rsid w:val="000E6E34"/>
    <w:rsid w:val="000F6176"/>
    <w:rsid w:val="00105708"/>
    <w:rsid w:val="00116560"/>
    <w:rsid w:val="00121E2D"/>
    <w:rsid w:val="00124D9E"/>
    <w:rsid w:val="00133950"/>
    <w:rsid w:val="001423C0"/>
    <w:rsid w:val="00151AFF"/>
    <w:rsid w:val="00162C8E"/>
    <w:rsid w:val="001732CE"/>
    <w:rsid w:val="001812C5"/>
    <w:rsid w:val="001912F7"/>
    <w:rsid w:val="0019281D"/>
    <w:rsid w:val="001A6644"/>
    <w:rsid w:val="001B21E8"/>
    <w:rsid w:val="001D60C5"/>
    <w:rsid w:val="001F3A79"/>
    <w:rsid w:val="00201855"/>
    <w:rsid w:val="00204817"/>
    <w:rsid w:val="00204F25"/>
    <w:rsid w:val="0021629B"/>
    <w:rsid w:val="00217EAD"/>
    <w:rsid w:val="00232A87"/>
    <w:rsid w:val="002341FF"/>
    <w:rsid w:val="00235447"/>
    <w:rsid w:val="00240562"/>
    <w:rsid w:val="002419B1"/>
    <w:rsid w:val="00247ACB"/>
    <w:rsid w:val="002560AD"/>
    <w:rsid w:val="00257615"/>
    <w:rsid w:val="0026266B"/>
    <w:rsid w:val="00263BE0"/>
    <w:rsid w:val="00266109"/>
    <w:rsid w:val="002665DE"/>
    <w:rsid w:val="002704AD"/>
    <w:rsid w:val="00272972"/>
    <w:rsid w:val="00286C73"/>
    <w:rsid w:val="002A0E34"/>
    <w:rsid w:val="002A4710"/>
    <w:rsid w:val="002C48DA"/>
    <w:rsid w:val="002C5608"/>
    <w:rsid w:val="002D32BB"/>
    <w:rsid w:val="002F2A13"/>
    <w:rsid w:val="003029E4"/>
    <w:rsid w:val="0031597F"/>
    <w:rsid w:val="00322799"/>
    <w:rsid w:val="003239B4"/>
    <w:rsid w:val="00323D10"/>
    <w:rsid w:val="00354260"/>
    <w:rsid w:val="00360A98"/>
    <w:rsid w:val="003649B3"/>
    <w:rsid w:val="003753CD"/>
    <w:rsid w:val="003763E3"/>
    <w:rsid w:val="00384169"/>
    <w:rsid w:val="00396B1F"/>
    <w:rsid w:val="00396E3A"/>
    <w:rsid w:val="00397629"/>
    <w:rsid w:val="003979F7"/>
    <w:rsid w:val="003A3594"/>
    <w:rsid w:val="003A3FC4"/>
    <w:rsid w:val="003B5194"/>
    <w:rsid w:val="003D1EF1"/>
    <w:rsid w:val="003D3735"/>
    <w:rsid w:val="003D7F90"/>
    <w:rsid w:val="003E1BE0"/>
    <w:rsid w:val="003E54F4"/>
    <w:rsid w:val="003E5992"/>
    <w:rsid w:val="003F0C38"/>
    <w:rsid w:val="003F1CEB"/>
    <w:rsid w:val="00400537"/>
    <w:rsid w:val="00417090"/>
    <w:rsid w:val="00421C43"/>
    <w:rsid w:val="004220E2"/>
    <w:rsid w:val="004244F0"/>
    <w:rsid w:val="00447D8D"/>
    <w:rsid w:val="0046684C"/>
    <w:rsid w:val="00470C31"/>
    <w:rsid w:val="004744DB"/>
    <w:rsid w:val="0048033D"/>
    <w:rsid w:val="00485265"/>
    <w:rsid w:val="004C4FB5"/>
    <w:rsid w:val="004D64EA"/>
    <w:rsid w:val="004E1006"/>
    <w:rsid w:val="004E2FFD"/>
    <w:rsid w:val="004E33EA"/>
    <w:rsid w:val="004E74B9"/>
    <w:rsid w:val="004F5B1B"/>
    <w:rsid w:val="0050506B"/>
    <w:rsid w:val="005062B6"/>
    <w:rsid w:val="005107CB"/>
    <w:rsid w:val="00512A1C"/>
    <w:rsid w:val="00525E5D"/>
    <w:rsid w:val="00527D4A"/>
    <w:rsid w:val="00527DAC"/>
    <w:rsid w:val="005427A2"/>
    <w:rsid w:val="0056724D"/>
    <w:rsid w:val="00571710"/>
    <w:rsid w:val="0057539F"/>
    <w:rsid w:val="00582822"/>
    <w:rsid w:val="0058486B"/>
    <w:rsid w:val="00590D6D"/>
    <w:rsid w:val="00593578"/>
    <w:rsid w:val="005A63A0"/>
    <w:rsid w:val="005B2AB5"/>
    <w:rsid w:val="005C11D6"/>
    <w:rsid w:val="005C76D5"/>
    <w:rsid w:val="005D34F8"/>
    <w:rsid w:val="005D5760"/>
    <w:rsid w:val="005D7E6B"/>
    <w:rsid w:val="005E08C5"/>
    <w:rsid w:val="005E74D2"/>
    <w:rsid w:val="00616FF5"/>
    <w:rsid w:val="00625042"/>
    <w:rsid w:val="00627305"/>
    <w:rsid w:val="0063011B"/>
    <w:rsid w:val="00637BC4"/>
    <w:rsid w:val="00644763"/>
    <w:rsid w:val="00657D0A"/>
    <w:rsid w:val="00657DAF"/>
    <w:rsid w:val="00695049"/>
    <w:rsid w:val="00695D08"/>
    <w:rsid w:val="006A0B8F"/>
    <w:rsid w:val="006B47F5"/>
    <w:rsid w:val="006C6DE1"/>
    <w:rsid w:val="006D201F"/>
    <w:rsid w:val="006D308D"/>
    <w:rsid w:val="006E64B9"/>
    <w:rsid w:val="006E6598"/>
    <w:rsid w:val="006F2B99"/>
    <w:rsid w:val="006F6DC3"/>
    <w:rsid w:val="007111AC"/>
    <w:rsid w:val="00711611"/>
    <w:rsid w:val="007130B4"/>
    <w:rsid w:val="007141C0"/>
    <w:rsid w:val="0071606F"/>
    <w:rsid w:val="0071697D"/>
    <w:rsid w:val="00722F99"/>
    <w:rsid w:val="007241D5"/>
    <w:rsid w:val="00725AAB"/>
    <w:rsid w:val="00740085"/>
    <w:rsid w:val="00742682"/>
    <w:rsid w:val="00745C98"/>
    <w:rsid w:val="00746548"/>
    <w:rsid w:val="007470AC"/>
    <w:rsid w:val="00756BC9"/>
    <w:rsid w:val="0076214D"/>
    <w:rsid w:val="00767D88"/>
    <w:rsid w:val="00774948"/>
    <w:rsid w:val="00775DFF"/>
    <w:rsid w:val="007855DF"/>
    <w:rsid w:val="00785FB2"/>
    <w:rsid w:val="00790A17"/>
    <w:rsid w:val="007A326C"/>
    <w:rsid w:val="007A33DE"/>
    <w:rsid w:val="007A77CB"/>
    <w:rsid w:val="007B4F27"/>
    <w:rsid w:val="007E1995"/>
    <w:rsid w:val="007F1A95"/>
    <w:rsid w:val="007F3933"/>
    <w:rsid w:val="007F693D"/>
    <w:rsid w:val="00800E9B"/>
    <w:rsid w:val="00804891"/>
    <w:rsid w:val="008053E1"/>
    <w:rsid w:val="00810C9D"/>
    <w:rsid w:val="00817708"/>
    <w:rsid w:val="008255B9"/>
    <w:rsid w:val="00833F59"/>
    <w:rsid w:val="00836AD5"/>
    <w:rsid w:val="00840883"/>
    <w:rsid w:val="00852896"/>
    <w:rsid w:val="008540B4"/>
    <w:rsid w:val="0085570C"/>
    <w:rsid w:val="00885AA6"/>
    <w:rsid w:val="008860AD"/>
    <w:rsid w:val="00891DD2"/>
    <w:rsid w:val="00895928"/>
    <w:rsid w:val="008C000B"/>
    <w:rsid w:val="008C3922"/>
    <w:rsid w:val="008E60ED"/>
    <w:rsid w:val="008F6682"/>
    <w:rsid w:val="008F7292"/>
    <w:rsid w:val="008F7D5F"/>
    <w:rsid w:val="0091618A"/>
    <w:rsid w:val="00916E20"/>
    <w:rsid w:val="00927028"/>
    <w:rsid w:val="00933655"/>
    <w:rsid w:val="00953DDC"/>
    <w:rsid w:val="00960504"/>
    <w:rsid w:val="009627DD"/>
    <w:rsid w:val="00965E8A"/>
    <w:rsid w:val="00971B2A"/>
    <w:rsid w:val="009739A5"/>
    <w:rsid w:val="00977E94"/>
    <w:rsid w:val="009909E9"/>
    <w:rsid w:val="00997E71"/>
    <w:rsid w:val="009A0AF4"/>
    <w:rsid w:val="009A2C52"/>
    <w:rsid w:val="009A7B2F"/>
    <w:rsid w:val="009B1114"/>
    <w:rsid w:val="009C108B"/>
    <w:rsid w:val="009D3E71"/>
    <w:rsid w:val="009D700D"/>
    <w:rsid w:val="009E31F1"/>
    <w:rsid w:val="009F4226"/>
    <w:rsid w:val="00A05BFE"/>
    <w:rsid w:val="00A07FF7"/>
    <w:rsid w:val="00A14A5F"/>
    <w:rsid w:val="00A37891"/>
    <w:rsid w:val="00A406F6"/>
    <w:rsid w:val="00A45C07"/>
    <w:rsid w:val="00A53830"/>
    <w:rsid w:val="00A5782F"/>
    <w:rsid w:val="00A608E7"/>
    <w:rsid w:val="00A64EBE"/>
    <w:rsid w:val="00A66F08"/>
    <w:rsid w:val="00A7605B"/>
    <w:rsid w:val="00A810C2"/>
    <w:rsid w:val="00A84941"/>
    <w:rsid w:val="00A86124"/>
    <w:rsid w:val="00AA12C7"/>
    <w:rsid w:val="00AA2F1C"/>
    <w:rsid w:val="00AB383A"/>
    <w:rsid w:val="00AB39CB"/>
    <w:rsid w:val="00AB436D"/>
    <w:rsid w:val="00AD12E2"/>
    <w:rsid w:val="00AD5B85"/>
    <w:rsid w:val="00AE0309"/>
    <w:rsid w:val="00AE182D"/>
    <w:rsid w:val="00B00946"/>
    <w:rsid w:val="00B016DD"/>
    <w:rsid w:val="00B03330"/>
    <w:rsid w:val="00B075D0"/>
    <w:rsid w:val="00B23AAF"/>
    <w:rsid w:val="00B31E24"/>
    <w:rsid w:val="00B32432"/>
    <w:rsid w:val="00B41717"/>
    <w:rsid w:val="00B45C6A"/>
    <w:rsid w:val="00B51000"/>
    <w:rsid w:val="00B629C7"/>
    <w:rsid w:val="00B8046D"/>
    <w:rsid w:val="00B86CA1"/>
    <w:rsid w:val="00B9604D"/>
    <w:rsid w:val="00BC6676"/>
    <w:rsid w:val="00BD1965"/>
    <w:rsid w:val="00BE4E43"/>
    <w:rsid w:val="00BF7E1C"/>
    <w:rsid w:val="00C01DC1"/>
    <w:rsid w:val="00C02108"/>
    <w:rsid w:val="00C06108"/>
    <w:rsid w:val="00C15913"/>
    <w:rsid w:val="00C34E06"/>
    <w:rsid w:val="00C475D4"/>
    <w:rsid w:val="00C5060A"/>
    <w:rsid w:val="00C6687C"/>
    <w:rsid w:val="00C66D0E"/>
    <w:rsid w:val="00C71391"/>
    <w:rsid w:val="00C740B1"/>
    <w:rsid w:val="00CA1502"/>
    <w:rsid w:val="00CA45B6"/>
    <w:rsid w:val="00CB3F99"/>
    <w:rsid w:val="00CB4B46"/>
    <w:rsid w:val="00CB619C"/>
    <w:rsid w:val="00CC3716"/>
    <w:rsid w:val="00CD0789"/>
    <w:rsid w:val="00CE25EB"/>
    <w:rsid w:val="00CE45C6"/>
    <w:rsid w:val="00CF600E"/>
    <w:rsid w:val="00D07EAB"/>
    <w:rsid w:val="00D1116A"/>
    <w:rsid w:val="00D34CA4"/>
    <w:rsid w:val="00D37DCE"/>
    <w:rsid w:val="00D42A63"/>
    <w:rsid w:val="00D8329B"/>
    <w:rsid w:val="00D843F7"/>
    <w:rsid w:val="00D86F54"/>
    <w:rsid w:val="00DA1991"/>
    <w:rsid w:val="00DA21C9"/>
    <w:rsid w:val="00DA3028"/>
    <w:rsid w:val="00DA4281"/>
    <w:rsid w:val="00DC0611"/>
    <w:rsid w:val="00DC785C"/>
    <w:rsid w:val="00DD0ABC"/>
    <w:rsid w:val="00DD7AF7"/>
    <w:rsid w:val="00DE496E"/>
    <w:rsid w:val="00DE7DB8"/>
    <w:rsid w:val="00E06922"/>
    <w:rsid w:val="00E12C1C"/>
    <w:rsid w:val="00E1409F"/>
    <w:rsid w:val="00E1635A"/>
    <w:rsid w:val="00E20959"/>
    <w:rsid w:val="00E2583A"/>
    <w:rsid w:val="00E355F6"/>
    <w:rsid w:val="00E4427D"/>
    <w:rsid w:val="00E514B5"/>
    <w:rsid w:val="00E52C5E"/>
    <w:rsid w:val="00E55317"/>
    <w:rsid w:val="00E62291"/>
    <w:rsid w:val="00E624A6"/>
    <w:rsid w:val="00E67467"/>
    <w:rsid w:val="00E674CD"/>
    <w:rsid w:val="00E70094"/>
    <w:rsid w:val="00E73885"/>
    <w:rsid w:val="00EA61C6"/>
    <w:rsid w:val="00EB0A4B"/>
    <w:rsid w:val="00EC195A"/>
    <w:rsid w:val="00ED22FD"/>
    <w:rsid w:val="00ED611E"/>
    <w:rsid w:val="00ED6B7F"/>
    <w:rsid w:val="00EE0860"/>
    <w:rsid w:val="00EF2451"/>
    <w:rsid w:val="00EF4BB1"/>
    <w:rsid w:val="00F03E6A"/>
    <w:rsid w:val="00F367E0"/>
    <w:rsid w:val="00F37076"/>
    <w:rsid w:val="00F41CC7"/>
    <w:rsid w:val="00F4549A"/>
    <w:rsid w:val="00F467FC"/>
    <w:rsid w:val="00F52B3E"/>
    <w:rsid w:val="00F5503B"/>
    <w:rsid w:val="00F611AD"/>
    <w:rsid w:val="00F717E2"/>
    <w:rsid w:val="00F72A94"/>
    <w:rsid w:val="00F7586B"/>
    <w:rsid w:val="00F7793C"/>
    <w:rsid w:val="00F80F2D"/>
    <w:rsid w:val="00F84733"/>
    <w:rsid w:val="00F91FB4"/>
    <w:rsid w:val="00F940C7"/>
    <w:rsid w:val="00FA1552"/>
    <w:rsid w:val="00FA60C4"/>
    <w:rsid w:val="00FA7F76"/>
    <w:rsid w:val="00FB53BD"/>
    <w:rsid w:val="00FC571B"/>
    <w:rsid w:val="00FD3B5A"/>
    <w:rsid w:val="00FD459C"/>
    <w:rsid w:val="00FE231C"/>
    <w:rsid w:val="00FE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1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B111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B11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111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1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114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uiPriority w:val="99"/>
    <w:semiHidden/>
    <w:rsid w:val="009B1114"/>
    <w:pPr>
      <w:spacing w:before="32" w:after="32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rsid w:val="009B111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B1114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9B11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9B1114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D0A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0A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369</TotalTime>
  <Pages>41</Pages>
  <Words>12122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муниципальной  программе </dc:title>
  <dc:subject/>
  <dc:creator>Константинова</dc:creator>
  <cp:keywords/>
  <dc:description/>
  <cp:lastModifiedBy>Константинова</cp:lastModifiedBy>
  <cp:revision>15</cp:revision>
  <cp:lastPrinted>2013-12-02T10:59:00Z</cp:lastPrinted>
  <dcterms:created xsi:type="dcterms:W3CDTF">2013-11-07T06:37:00Z</dcterms:created>
  <dcterms:modified xsi:type="dcterms:W3CDTF">2013-12-27T09:46:00Z</dcterms:modified>
</cp:coreProperties>
</file>