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8B14E8" w:rsidRDefault="003A591A" w:rsidP="000A162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ab/>
      </w:r>
      <w:r w:rsidR="00F27180" w:rsidRPr="008B1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62A46">
        <w:rPr>
          <w:rFonts w:ascii="Times New Roman" w:hAnsi="Times New Roman" w:cs="Times New Roman"/>
          <w:b/>
          <w:sz w:val="28"/>
          <w:szCs w:val="28"/>
        </w:rPr>
        <w:t>6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8B14E8" w:rsidRDefault="00F27180" w:rsidP="000A1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8B14E8" w:rsidRDefault="00F27180" w:rsidP="000A1629">
      <w:pPr>
        <w:tabs>
          <w:tab w:val="left" w:pos="336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пгт. Березово                                                                             «</w:t>
      </w:r>
      <w:r w:rsidR="008B3F6C" w:rsidRPr="008B14E8">
        <w:rPr>
          <w:rFonts w:ascii="Times New Roman" w:hAnsi="Times New Roman" w:cs="Times New Roman"/>
          <w:sz w:val="28"/>
          <w:szCs w:val="28"/>
        </w:rPr>
        <w:t>1</w:t>
      </w:r>
      <w:r w:rsidR="002E743A">
        <w:rPr>
          <w:rFonts w:ascii="Times New Roman" w:hAnsi="Times New Roman" w:cs="Times New Roman"/>
          <w:sz w:val="28"/>
          <w:szCs w:val="28"/>
        </w:rPr>
        <w:t>0</w:t>
      </w:r>
      <w:r w:rsidR="002C7D43" w:rsidRPr="008B14E8">
        <w:rPr>
          <w:rFonts w:ascii="Times New Roman" w:hAnsi="Times New Roman" w:cs="Times New Roman"/>
          <w:sz w:val="28"/>
          <w:szCs w:val="28"/>
        </w:rPr>
        <w:t xml:space="preserve">» </w:t>
      </w:r>
      <w:r w:rsidR="002E743A">
        <w:rPr>
          <w:rFonts w:ascii="Times New Roman" w:hAnsi="Times New Roman" w:cs="Times New Roman"/>
          <w:sz w:val="28"/>
          <w:szCs w:val="28"/>
        </w:rPr>
        <w:t>декаб</w:t>
      </w:r>
      <w:r w:rsidR="008B3F6C" w:rsidRPr="008B14E8">
        <w:rPr>
          <w:rFonts w:ascii="Times New Roman" w:hAnsi="Times New Roman" w:cs="Times New Roman"/>
          <w:sz w:val="28"/>
          <w:szCs w:val="28"/>
        </w:rPr>
        <w:t>р</w:t>
      </w:r>
      <w:r w:rsidR="002C7D43" w:rsidRPr="008B14E8">
        <w:rPr>
          <w:rFonts w:ascii="Times New Roman" w:hAnsi="Times New Roman" w:cs="Times New Roman"/>
          <w:sz w:val="28"/>
          <w:szCs w:val="28"/>
        </w:rPr>
        <w:t>я</w:t>
      </w:r>
      <w:r w:rsidRPr="008B14E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B14E8" w:rsidRPr="008B14E8" w:rsidRDefault="008B14E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180" w:rsidRPr="008B14E8" w:rsidRDefault="00F27180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8B14E8" w:rsidRDefault="00ED7F58" w:rsidP="000A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385"/>
      </w:tblGrid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Александрова Александра Алексеевна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 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2E743A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2E743A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ED7F58"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Семенова Ирина Леонидовна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8B14E8" w:rsidRPr="008B14E8" w:rsidRDefault="002E743A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Березовского района;</w:t>
            </w:r>
          </w:p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B14E8">
        <w:trPr>
          <w:trHeight w:val="450"/>
        </w:trPr>
        <w:tc>
          <w:tcPr>
            <w:tcW w:w="4449" w:type="dxa"/>
          </w:tcPr>
          <w:p w:rsidR="00ED7F58" w:rsidRPr="008B14E8" w:rsidRDefault="00ED7F5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Канева Зульфия Рашитовна</w:t>
            </w:r>
          </w:p>
        </w:tc>
        <w:tc>
          <w:tcPr>
            <w:tcW w:w="373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5" w:type="dxa"/>
          </w:tcPr>
          <w:p w:rsidR="00ED7F58" w:rsidRPr="008B14E8" w:rsidRDefault="00ED7F58" w:rsidP="000A1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(по согласованию);</w:t>
            </w:r>
          </w:p>
        </w:tc>
      </w:tr>
    </w:tbl>
    <w:p w:rsidR="00B3416D" w:rsidRPr="008B14E8" w:rsidRDefault="00B3416D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E8" w:rsidRPr="008B14E8" w:rsidRDefault="008B14E8" w:rsidP="000A1629">
      <w:pPr>
        <w:pStyle w:val="ae"/>
        <w:jc w:val="both"/>
        <w:rPr>
          <w:bCs/>
          <w:sz w:val="28"/>
          <w:szCs w:val="28"/>
        </w:rPr>
      </w:pPr>
      <w:r w:rsidRPr="008B14E8">
        <w:rPr>
          <w:bCs/>
          <w:sz w:val="28"/>
          <w:szCs w:val="28"/>
        </w:rPr>
        <w:t>Приглашенные:</w:t>
      </w:r>
    </w:p>
    <w:p w:rsidR="008B14E8" w:rsidRPr="008B14E8" w:rsidRDefault="008B14E8" w:rsidP="000A1629">
      <w:pPr>
        <w:pStyle w:val="ae"/>
        <w:jc w:val="both"/>
        <w:rPr>
          <w:b w:val="0"/>
          <w:bCs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491"/>
        <w:gridCol w:w="310"/>
        <w:gridCol w:w="5406"/>
      </w:tblGrid>
      <w:tr w:rsidR="008B14E8" w:rsidRPr="008B14E8" w:rsidTr="002E743A">
        <w:trPr>
          <w:trHeight w:val="129"/>
        </w:trPr>
        <w:tc>
          <w:tcPr>
            <w:tcW w:w="4523" w:type="dxa"/>
          </w:tcPr>
          <w:p w:rsidR="008B14E8" w:rsidRPr="008B14E8" w:rsidRDefault="008B14E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Саган</w:t>
            </w:r>
            <w:r w:rsidR="00F410C2">
              <w:rPr>
                <w:rFonts w:ascii="Times New Roman" w:hAnsi="Times New Roman" w:cs="Times New Roman"/>
                <w:sz w:val="28"/>
                <w:szCs w:val="28"/>
              </w:rPr>
              <w:t>дукова</w:t>
            </w:r>
            <w:proofErr w:type="spellEnd"/>
            <w:r w:rsidR="00F410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236" w:type="dxa"/>
          </w:tcPr>
          <w:p w:rsidR="008B14E8" w:rsidRPr="008B14E8" w:rsidRDefault="004C0B28" w:rsidP="000A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8" w:type="dxa"/>
          </w:tcPr>
          <w:p w:rsidR="008B14E8" w:rsidRPr="008B14E8" w:rsidRDefault="008B14E8" w:rsidP="000A162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организационно-методического кабинета, бюджетное учреждение Ханты-Мансийского автономного округа </w:t>
            </w:r>
            <w:proofErr w:type="gramStart"/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гры «Березовская районная больница»</w:t>
            </w:r>
          </w:p>
        </w:tc>
      </w:tr>
    </w:tbl>
    <w:p w:rsidR="00ED7F58" w:rsidRPr="008B14E8" w:rsidRDefault="00ED7F58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65"/>
        <w:gridCol w:w="245"/>
        <w:gridCol w:w="7076"/>
      </w:tblGrid>
      <w:tr w:rsidR="00ED7F58" w:rsidRPr="002E743A" w:rsidTr="008B14E8">
        <w:trPr>
          <w:trHeight w:val="279"/>
        </w:trPr>
        <w:tc>
          <w:tcPr>
            <w:tcW w:w="2765" w:type="dxa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</w:tcPr>
          <w:p w:rsidR="00ED7F58" w:rsidRPr="002E743A" w:rsidRDefault="00ED7F58" w:rsidP="000A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43A" w:rsidRPr="00CB72FE" w:rsidRDefault="002E743A" w:rsidP="000A1629">
      <w:pPr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FE">
        <w:rPr>
          <w:rFonts w:ascii="Times New Roman" w:hAnsi="Times New Roman" w:cs="Times New Roman"/>
          <w:b/>
          <w:sz w:val="28"/>
          <w:szCs w:val="28"/>
        </w:rPr>
        <w:t>О демографической ситуации в районе</w:t>
      </w:r>
    </w:p>
    <w:p w:rsidR="00816F3E" w:rsidRPr="000F4416" w:rsidRDefault="000F4416" w:rsidP="000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(И.В. Чечеткина, И.А. Новицкая)</w:t>
      </w:r>
    </w:p>
    <w:p w:rsidR="00A33453" w:rsidRPr="008B14E8" w:rsidRDefault="00D77891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891" w:rsidRPr="008B14E8" w:rsidRDefault="00A33453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</w:t>
      </w:r>
      <w:r w:rsidR="00D77891" w:rsidRPr="008B14E8">
        <w:rPr>
          <w:rFonts w:ascii="Times New Roman" w:hAnsi="Times New Roman" w:cs="Times New Roman"/>
          <w:sz w:val="28"/>
          <w:szCs w:val="28"/>
        </w:rPr>
        <w:t>ринять</w:t>
      </w:r>
      <w:r w:rsidR="002279D0" w:rsidRPr="008B14E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6F3E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A33453" w:rsidRPr="008B14E8" w:rsidRDefault="00A33453" w:rsidP="00470ED7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Отметить:</w:t>
      </w:r>
    </w:p>
    <w:p w:rsidR="002E743A" w:rsidRDefault="00A33453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FE">
        <w:rPr>
          <w:rFonts w:ascii="Times New Roman" w:hAnsi="Times New Roman" w:cs="Times New Roman"/>
          <w:sz w:val="28"/>
          <w:szCs w:val="28"/>
        </w:rPr>
        <w:t>1.</w:t>
      </w:r>
      <w:r w:rsidR="000F4416">
        <w:rPr>
          <w:rFonts w:ascii="Times New Roman" w:hAnsi="Times New Roman" w:cs="Times New Roman"/>
          <w:sz w:val="28"/>
          <w:szCs w:val="28"/>
        </w:rPr>
        <w:t>2</w:t>
      </w:r>
      <w:r w:rsidRPr="00CB72FE">
        <w:rPr>
          <w:rFonts w:ascii="Times New Roman" w:hAnsi="Times New Roman" w:cs="Times New Roman"/>
          <w:sz w:val="28"/>
          <w:szCs w:val="28"/>
        </w:rPr>
        <w:t>.1.</w:t>
      </w:r>
      <w:r w:rsidRPr="00CB72FE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2E743A" w:rsidRPr="00CB72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743A" w:rsidRPr="00CB72FE">
        <w:rPr>
          <w:rFonts w:ascii="Times New Roman" w:hAnsi="Times New Roman" w:cs="Times New Roman"/>
          <w:sz w:val="28"/>
          <w:szCs w:val="28"/>
        </w:rPr>
        <w:t xml:space="preserve">о данным отдела записи </w:t>
      </w:r>
      <w:r w:rsidR="002E743A" w:rsidRPr="00CB72FE">
        <w:rPr>
          <w:rFonts w:ascii="Times New Roman" w:hAnsi="Times New Roman" w:cs="Times New Roman"/>
          <w:bCs/>
          <w:sz w:val="28"/>
          <w:szCs w:val="28"/>
        </w:rPr>
        <w:t>гражда</w:t>
      </w:r>
      <w:r w:rsidR="00862A46">
        <w:rPr>
          <w:rFonts w:ascii="Times New Roman" w:hAnsi="Times New Roman" w:cs="Times New Roman"/>
          <w:bCs/>
          <w:sz w:val="28"/>
          <w:szCs w:val="28"/>
        </w:rPr>
        <w:t xml:space="preserve">нского состояния  администрации </w:t>
      </w:r>
      <w:r w:rsidR="002E743A" w:rsidRPr="00CB72FE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</w:t>
      </w:r>
      <w:r w:rsidR="002E743A" w:rsidRPr="00CB72FE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proofErr w:type="gramStart"/>
      <w:r w:rsidR="002E743A" w:rsidRPr="00CB72FE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2E743A" w:rsidRPr="00CB72FE">
        <w:rPr>
          <w:rFonts w:ascii="Times New Roman" w:hAnsi="Times New Roman" w:cs="Times New Roman"/>
          <w:sz w:val="28"/>
          <w:szCs w:val="28"/>
        </w:rPr>
        <w:t xml:space="preserve"> по Березовскому району на 01.10.2019 года </w:t>
      </w:r>
      <w:r w:rsidR="00782A00">
        <w:rPr>
          <w:rFonts w:ascii="Times New Roman" w:hAnsi="Times New Roman" w:cs="Times New Roman"/>
          <w:sz w:val="28"/>
          <w:szCs w:val="28"/>
        </w:rPr>
        <w:t>уменьшились</w:t>
      </w:r>
      <w:r w:rsidR="00D874DB" w:rsidRPr="00CB72FE">
        <w:rPr>
          <w:rFonts w:ascii="Times New Roman" w:hAnsi="Times New Roman" w:cs="Times New Roman"/>
          <w:sz w:val="28"/>
          <w:szCs w:val="28"/>
        </w:rPr>
        <w:t xml:space="preserve"> по сравнению с 2018 годом.</w:t>
      </w:r>
      <w:r w:rsidR="00CB72FE" w:rsidRPr="00CB72FE">
        <w:rPr>
          <w:rFonts w:ascii="Times New Roman" w:hAnsi="Times New Roman" w:cs="Times New Roman"/>
          <w:sz w:val="28"/>
          <w:szCs w:val="28"/>
        </w:rPr>
        <w:t xml:space="preserve"> Демографические показатели </w:t>
      </w:r>
      <w:r w:rsidR="00782A00">
        <w:rPr>
          <w:rFonts w:ascii="Times New Roman" w:hAnsi="Times New Roman" w:cs="Times New Roman"/>
          <w:sz w:val="28"/>
          <w:szCs w:val="28"/>
        </w:rPr>
        <w:t>«</w:t>
      </w:r>
      <w:r w:rsidR="00CB72FE" w:rsidRPr="00CB72FE">
        <w:rPr>
          <w:rFonts w:ascii="Times New Roman" w:hAnsi="Times New Roman" w:cs="Times New Roman"/>
          <w:sz w:val="28"/>
          <w:szCs w:val="28"/>
        </w:rPr>
        <w:t>количество умерших</w:t>
      </w:r>
      <w:r w:rsidR="00782A00">
        <w:rPr>
          <w:rFonts w:ascii="Times New Roman" w:hAnsi="Times New Roman" w:cs="Times New Roman"/>
          <w:sz w:val="28"/>
          <w:szCs w:val="28"/>
        </w:rPr>
        <w:t>»</w:t>
      </w:r>
      <w:r w:rsidR="00CB72FE" w:rsidRPr="00CB72FE">
        <w:rPr>
          <w:rFonts w:ascii="Times New Roman" w:hAnsi="Times New Roman" w:cs="Times New Roman"/>
          <w:sz w:val="28"/>
          <w:szCs w:val="28"/>
        </w:rPr>
        <w:t xml:space="preserve"> увеличились по Березовскому району на 01.10.2019 </w:t>
      </w:r>
      <w:r w:rsidR="00782A00">
        <w:rPr>
          <w:rFonts w:ascii="Times New Roman" w:hAnsi="Times New Roman" w:cs="Times New Roman"/>
          <w:sz w:val="28"/>
          <w:szCs w:val="28"/>
        </w:rPr>
        <w:t xml:space="preserve"> с 171</w:t>
      </w:r>
      <w:r w:rsidR="00BC5CD6">
        <w:rPr>
          <w:rFonts w:ascii="Times New Roman" w:hAnsi="Times New Roman" w:cs="Times New Roman"/>
          <w:sz w:val="28"/>
          <w:szCs w:val="28"/>
        </w:rPr>
        <w:t xml:space="preserve"> </w:t>
      </w:r>
      <w:r w:rsidR="00782A00">
        <w:rPr>
          <w:rFonts w:ascii="Times New Roman" w:hAnsi="Times New Roman" w:cs="Times New Roman"/>
          <w:sz w:val="28"/>
          <w:szCs w:val="28"/>
        </w:rPr>
        <w:t>человека в 2018 г. до 174 человека в 2019 г</w:t>
      </w:r>
      <w:r w:rsidR="00CB72FE" w:rsidRPr="00CB72FE">
        <w:rPr>
          <w:rFonts w:ascii="Times New Roman" w:hAnsi="Times New Roman" w:cs="Times New Roman"/>
          <w:sz w:val="28"/>
          <w:szCs w:val="28"/>
        </w:rPr>
        <w:t>.</w:t>
      </w:r>
    </w:p>
    <w:p w:rsidR="004C0B28" w:rsidRPr="00CB72FE" w:rsidRDefault="004C0B28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3E" w:rsidRPr="00816F3E" w:rsidRDefault="00816F3E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3E">
        <w:rPr>
          <w:rFonts w:ascii="Times New Roman" w:hAnsi="Times New Roman" w:cs="Times New Roman"/>
          <w:b/>
          <w:sz w:val="28"/>
          <w:szCs w:val="28"/>
        </w:rPr>
        <w:t>О количестве зарегистрированных актов гражданского состояния на территории района</w:t>
      </w:r>
    </w:p>
    <w:p w:rsidR="000F4416" w:rsidRPr="000F4416" w:rsidRDefault="000F4416" w:rsidP="000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(И.В. Чечеткина, И.А. Новицкая)</w:t>
      </w:r>
    </w:p>
    <w:p w:rsidR="00B3416D" w:rsidRPr="008B14E8" w:rsidRDefault="00B3416D" w:rsidP="000A16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E1" w:rsidRPr="008B14E8" w:rsidRDefault="00D7789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91CE1" w:rsidRPr="008B14E8" w:rsidRDefault="00991CE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2.1</w:t>
      </w:r>
      <w:r w:rsidR="008B14E8">
        <w:rPr>
          <w:rFonts w:ascii="Times New Roman" w:hAnsi="Times New Roman" w:cs="Times New Roman"/>
          <w:sz w:val="28"/>
          <w:szCs w:val="28"/>
        </w:rPr>
        <w:t xml:space="preserve">. </w:t>
      </w:r>
      <w:r w:rsidR="00816F3E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636118" w:rsidRPr="008B14E8" w:rsidRDefault="00991CE1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2.2. </w:t>
      </w:r>
      <w:r w:rsidR="00816F3E">
        <w:rPr>
          <w:rFonts w:ascii="Times New Roman" w:hAnsi="Times New Roman" w:cs="Times New Roman"/>
          <w:sz w:val="28"/>
          <w:szCs w:val="28"/>
        </w:rPr>
        <w:t xml:space="preserve"> О</w:t>
      </w:r>
      <w:r w:rsidR="00636118" w:rsidRPr="008B14E8">
        <w:rPr>
          <w:rFonts w:ascii="Times New Roman" w:hAnsi="Times New Roman" w:cs="Times New Roman"/>
          <w:sz w:val="28"/>
          <w:szCs w:val="28"/>
        </w:rPr>
        <w:t>тметить:</w:t>
      </w:r>
    </w:p>
    <w:p w:rsidR="00816F3E" w:rsidRPr="00816F3E" w:rsidRDefault="00636118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2.2.1.</w:t>
      </w:r>
      <w:r w:rsidR="00B057D3" w:rsidRPr="008B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416" w:rsidRPr="000F4416">
        <w:rPr>
          <w:rFonts w:ascii="Times New Roman" w:hAnsi="Times New Roman" w:cs="Times New Roman"/>
          <w:sz w:val="28"/>
          <w:szCs w:val="28"/>
        </w:rPr>
        <w:t>что к</w:t>
      </w:r>
      <w:r w:rsidR="00816F3E" w:rsidRPr="00816F3E">
        <w:rPr>
          <w:rFonts w:ascii="Times New Roman" w:hAnsi="Times New Roman" w:cs="Times New Roman"/>
          <w:sz w:val="28"/>
          <w:szCs w:val="28"/>
        </w:rPr>
        <w:t>оличество актов гражданского состояния, зарегистрированных на территории района: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Всего – 667, из них: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Рождений 167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Смертей – 174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Браков – 87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Разводов – 74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lastRenderedPageBreak/>
        <w:t>Установлений отцовства – 46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Усыновлений  -2</w:t>
      </w:r>
    </w:p>
    <w:p w:rsidR="00816F3E" w:rsidRPr="00816F3E" w:rsidRDefault="00816F3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>Перемены имени - 17</w:t>
      </w:r>
    </w:p>
    <w:p w:rsidR="00B057D3" w:rsidRPr="00816F3E" w:rsidRDefault="00B057D3" w:rsidP="000A1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F3E" w:rsidRPr="0002640C" w:rsidRDefault="00816F3E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tabs>
          <w:tab w:val="left" w:pos="29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0C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основных мероприятий на 2018-2020 годы, посвященных проведению </w:t>
      </w:r>
      <w:proofErr w:type="gramStart"/>
      <w:r w:rsidRPr="0002640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6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640C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02640C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Десятилетия детства в Российской Федерации</w:t>
      </w:r>
    </w:p>
    <w:p w:rsidR="000F4416" w:rsidRPr="000F4416" w:rsidRDefault="000F4416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 xml:space="preserve">(И.В. Чечеткина, 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  <w:r w:rsidR="00782A00">
        <w:rPr>
          <w:rFonts w:ascii="Times New Roman" w:hAnsi="Times New Roman" w:cs="Times New Roman"/>
          <w:sz w:val="24"/>
          <w:szCs w:val="24"/>
        </w:rPr>
        <w:t>, Л.Ф. Андрон</w:t>
      </w:r>
      <w:r w:rsidR="004C0B28">
        <w:rPr>
          <w:rFonts w:ascii="Times New Roman" w:hAnsi="Times New Roman" w:cs="Times New Roman"/>
          <w:sz w:val="24"/>
          <w:szCs w:val="24"/>
        </w:rPr>
        <w:t>юк, Е.А. Кузьмина, В.А. Дейнеко</w:t>
      </w:r>
      <w:r w:rsidRPr="000F4416">
        <w:rPr>
          <w:rFonts w:ascii="Times New Roman" w:hAnsi="Times New Roman" w:cs="Times New Roman"/>
          <w:sz w:val="24"/>
          <w:szCs w:val="24"/>
        </w:rPr>
        <w:t>)</w:t>
      </w:r>
    </w:p>
    <w:p w:rsidR="00816F3E" w:rsidRDefault="00816F3E" w:rsidP="000A1629">
      <w:pPr>
        <w:pStyle w:val="a7"/>
        <w:tabs>
          <w:tab w:val="left" w:pos="2964"/>
        </w:tabs>
        <w:spacing w:after="0" w:line="240" w:lineRule="auto"/>
        <w:ind w:left="0"/>
        <w:jc w:val="both"/>
      </w:pPr>
    </w:p>
    <w:p w:rsidR="006E3980" w:rsidRPr="008B14E8" w:rsidRDefault="002279D0" w:rsidP="000A1629">
      <w:pPr>
        <w:pStyle w:val="a7"/>
        <w:tabs>
          <w:tab w:val="left" w:pos="2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Решили:</w:t>
      </w:r>
    </w:p>
    <w:p w:rsidR="002279D0" w:rsidRDefault="006E3980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361585" w:rsidRDefault="00361585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585">
        <w:rPr>
          <w:rFonts w:ascii="Times New Roman" w:hAnsi="Times New Roman" w:cs="Times New Roman"/>
          <w:sz w:val="28"/>
          <w:szCs w:val="28"/>
        </w:rPr>
        <w:t xml:space="preserve">Организованы и проведены мероприятия,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1585">
        <w:rPr>
          <w:rFonts w:ascii="Times New Roman" w:hAnsi="Times New Roman" w:cs="Times New Roman"/>
          <w:sz w:val="28"/>
          <w:szCs w:val="28"/>
        </w:rPr>
        <w:t xml:space="preserve">еминары,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1585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1585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1585">
        <w:rPr>
          <w:rFonts w:ascii="Times New Roman" w:hAnsi="Times New Roman" w:cs="Times New Roman"/>
          <w:sz w:val="28"/>
          <w:szCs w:val="28"/>
        </w:rPr>
        <w:t xml:space="preserve">онсультации на 2019 год </w:t>
      </w:r>
      <w:proofErr w:type="gramStart"/>
      <w:r w:rsidRPr="0036158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361585">
        <w:rPr>
          <w:rFonts w:ascii="Times New Roman" w:hAnsi="Times New Roman" w:cs="Times New Roman"/>
          <w:sz w:val="28"/>
          <w:szCs w:val="28"/>
        </w:rPr>
        <w:t xml:space="preserve"> проведению в Ханты-Мансийском автономном округе – Югре Десятилетия детства в Российской Федерации</w:t>
      </w:r>
    </w:p>
    <w:p w:rsidR="00782A00" w:rsidRDefault="00782A00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Комитету образования, К</w:t>
      </w:r>
      <w:r w:rsidR="00BC5CD6">
        <w:rPr>
          <w:rFonts w:ascii="Times New Roman" w:hAnsi="Times New Roman" w:cs="Times New Roman"/>
          <w:sz w:val="28"/>
          <w:szCs w:val="28"/>
        </w:rPr>
        <w:t xml:space="preserve">омитету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C5CD6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BC5CD6">
        <w:rPr>
          <w:rFonts w:ascii="Times New Roman" w:hAnsi="Times New Roman" w:cs="Times New Roman"/>
          <w:sz w:val="28"/>
          <w:szCs w:val="28"/>
        </w:rPr>
        <w:t xml:space="preserve">омитету спорта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5CD6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F8A">
        <w:rPr>
          <w:rFonts w:ascii="Times New Roman" w:hAnsi="Times New Roman" w:cs="Times New Roman"/>
          <w:sz w:val="28"/>
          <w:szCs w:val="28"/>
        </w:rPr>
        <w:t xml:space="preserve">отделению по вопросам миграции ОМВД России по Березовскому району, отделу записи актов гражданского состояния администрации Березовского района, </w:t>
      </w:r>
      <w:r w:rsidR="00A52F8A" w:rsidRPr="008B14E8">
        <w:rPr>
          <w:rFonts w:ascii="Times New Roman" w:hAnsi="Times New Roman" w:cs="Times New Roman"/>
          <w:sz w:val="28"/>
          <w:szCs w:val="28"/>
        </w:rPr>
        <w:t>Государственно</w:t>
      </w:r>
      <w:r w:rsidR="00A52F8A">
        <w:rPr>
          <w:rFonts w:ascii="Times New Roman" w:hAnsi="Times New Roman" w:cs="Times New Roman"/>
          <w:sz w:val="28"/>
          <w:szCs w:val="28"/>
        </w:rPr>
        <w:t>му</w:t>
      </w:r>
      <w:r w:rsidR="00A52F8A" w:rsidRPr="008B14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52F8A">
        <w:rPr>
          <w:rFonts w:ascii="Times New Roman" w:hAnsi="Times New Roman" w:cs="Times New Roman"/>
          <w:sz w:val="28"/>
          <w:szCs w:val="28"/>
        </w:rPr>
        <w:t>ю</w:t>
      </w:r>
      <w:r w:rsidR="00A52F8A" w:rsidRPr="008B14E8">
        <w:rPr>
          <w:rFonts w:ascii="Times New Roman" w:hAnsi="Times New Roman" w:cs="Times New Roman"/>
          <w:sz w:val="28"/>
          <w:szCs w:val="28"/>
        </w:rPr>
        <w:t xml:space="preserve"> – Регионального отделения Фонда социального страхования Российской Федерации по Ханты-Мансийскому автономному округу – Югре</w:t>
      </w:r>
      <w:r w:rsidR="00A52F8A">
        <w:rPr>
          <w:rFonts w:ascii="Times New Roman" w:hAnsi="Times New Roman" w:cs="Times New Roman"/>
          <w:sz w:val="28"/>
          <w:szCs w:val="28"/>
        </w:rPr>
        <w:t>, главным врачам здравоохранения Березовского района, Комитету экономической политике администрации Березовского района, отделу опеки и попечительства  администрации Березовского района,</w:t>
      </w:r>
      <w:r w:rsidR="00A52F8A" w:rsidRPr="008B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696E">
        <w:rPr>
          <w:rFonts w:ascii="Times New Roman" w:hAnsi="Times New Roman" w:cs="Times New Roman"/>
          <w:sz w:val="28"/>
          <w:szCs w:val="28"/>
        </w:rPr>
        <w:t>правлению социальной</w:t>
      </w:r>
      <w:proofErr w:type="gramEnd"/>
      <w:r w:rsidR="00B0696E">
        <w:rPr>
          <w:rFonts w:ascii="Times New Roman" w:hAnsi="Times New Roman" w:cs="Times New Roman"/>
          <w:sz w:val="28"/>
          <w:szCs w:val="28"/>
        </w:rPr>
        <w:t xml:space="preserve"> защиты населения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предоставить с нарастающим итогом информацию за 2019 год об исполнении районного плана </w:t>
      </w:r>
      <w:r w:rsidR="00A52F8A">
        <w:rPr>
          <w:rFonts w:ascii="Times New Roman" w:hAnsi="Times New Roman" w:cs="Times New Roman"/>
          <w:sz w:val="28"/>
          <w:szCs w:val="28"/>
        </w:rPr>
        <w:t xml:space="preserve">работы Координационного совета по вопросам демографии и семейной политике в Березовском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52F8A">
        <w:rPr>
          <w:rFonts w:ascii="Times New Roman" w:hAnsi="Times New Roman" w:cs="Times New Roman"/>
          <w:sz w:val="28"/>
          <w:szCs w:val="28"/>
        </w:rPr>
        <w:t>Протоколом заседания №2 от 13.12.2018 года.</w:t>
      </w:r>
    </w:p>
    <w:p w:rsidR="003E6465" w:rsidRDefault="00782A00" w:rsidP="003E646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15.01.2020</w:t>
      </w:r>
      <w:r w:rsidR="00BC5C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A00" w:rsidRPr="003E6465" w:rsidRDefault="003E6465" w:rsidP="003E646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   </w:t>
      </w:r>
      <w:r w:rsidRPr="003E6465">
        <w:rPr>
          <w:rFonts w:ascii="Times New Roman" w:hAnsi="Times New Roman" w:cs="Times New Roman"/>
          <w:sz w:val="28"/>
          <w:szCs w:val="28"/>
        </w:rPr>
        <w:t>Комитету образования, Комитету Культуры, Комитету спорта и молодежной политики</w:t>
      </w:r>
      <w:r w:rsidR="00B0696E" w:rsidRPr="003E6465">
        <w:rPr>
          <w:rFonts w:ascii="Times New Roman" w:hAnsi="Times New Roman" w:cs="Times New Roman"/>
          <w:sz w:val="28"/>
          <w:szCs w:val="28"/>
        </w:rPr>
        <w:t xml:space="preserve">, Управлению социальной защиты населения Березовского района, Главам </w:t>
      </w:r>
      <w:r w:rsidR="00782A00" w:rsidRPr="003E6465">
        <w:rPr>
          <w:rFonts w:ascii="Times New Roman" w:hAnsi="Times New Roman" w:cs="Times New Roman"/>
          <w:sz w:val="28"/>
          <w:szCs w:val="28"/>
        </w:rPr>
        <w:t>гор</w:t>
      </w:r>
      <w:r w:rsidR="00B0696E" w:rsidRPr="003E6465">
        <w:rPr>
          <w:rFonts w:ascii="Times New Roman" w:hAnsi="Times New Roman" w:cs="Times New Roman"/>
          <w:sz w:val="28"/>
          <w:szCs w:val="28"/>
        </w:rPr>
        <w:t>одских и сельских поселений</w:t>
      </w:r>
      <w:r w:rsidR="00782A00" w:rsidRPr="003E6465">
        <w:rPr>
          <w:rFonts w:ascii="Times New Roman" w:hAnsi="Times New Roman" w:cs="Times New Roman"/>
          <w:sz w:val="28"/>
          <w:szCs w:val="28"/>
        </w:rPr>
        <w:t xml:space="preserve"> предоставить информ</w:t>
      </w:r>
      <w:r w:rsidR="00B0696E" w:rsidRPr="003E6465">
        <w:rPr>
          <w:rFonts w:ascii="Times New Roman" w:hAnsi="Times New Roman" w:cs="Times New Roman"/>
          <w:sz w:val="28"/>
          <w:szCs w:val="28"/>
        </w:rPr>
        <w:t>а</w:t>
      </w:r>
      <w:r w:rsidR="00782A00" w:rsidRPr="003E6465">
        <w:rPr>
          <w:rFonts w:ascii="Times New Roman" w:hAnsi="Times New Roman" w:cs="Times New Roman"/>
          <w:sz w:val="28"/>
          <w:szCs w:val="28"/>
        </w:rPr>
        <w:t>ци</w:t>
      </w:r>
      <w:r w:rsidR="00B0696E" w:rsidRPr="003E6465">
        <w:rPr>
          <w:rFonts w:ascii="Times New Roman" w:hAnsi="Times New Roman" w:cs="Times New Roman"/>
          <w:sz w:val="28"/>
          <w:szCs w:val="28"/>
        </w:rPr>
        <w:t>ю</w:t>
      </w:r>
      <w:r w:rsidR="00782A00" w:rsidRPr="003E6465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 w:rsidRPr="003E6465">
        <w:rPr>
          <w:rFonts w:ascii="Times New Roman" w:hAnsi="Times New Roman" w:cs="Times New Roman"/>
          <w:sz w:val="28"/>
          <w:szCs w:val="28"/>
        </w:rPr>
        <w:t xml:space="preserve"> </w:t>
      </w:r>
      <w:r w:rsidR="00782A00" w:rsidRPr="003E6465">
        <w:rPr>
          <w:rFonts w:ascii="Times New Roman" w:hAnsi="Times New Roman" w:cs="Times New Roman"/>
          <w:sz w:val="28"/>
          <w:szCs w:val="28"/>
        </w:rPr>
        <w:t>окружного</w:t>
      </w:r>
      <w:r w:rsidRPr="003E6465">
        <w:rPr>
          <w:rFonts w:ascii="Times New Roman" w:hAnsi="Times New Roman" w:cs="Times New Roman"/>
          <w:sz w:val="28"/>
          <w:szCs w:val="28"/>
        </w:rPr>
        <w:t xml:space="preserve"> плана основных мероприятий на 2018-2020 годы, посвященных проведению в Ханты-Мансийском автономном округе </w:t>
      </w:r>
      <w:proofErr w:type="gramStart"/>
      <w:r w:rsidRPr="003E6465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3E6465">
        <w:rPr>
          <w:rFonts w:ascii="Times New Roman" w:hAnsi="Times New Roman" w:cs="Times New Roman"/>
          <w:sz w:val="28"/>
          <w:szCs w:val="28"/>
        </w:rPr>
        <w:t>гре десятилетия детства в Российской Федерации №560-рп от 22.09.2017 г.</w:t>
      </w:r>
      <w:r w:rsidR="00782A00" w:rsidRPr="003E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00" w:rsidRDefault="00782A00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465">
        <w:rPr>
          <w:rFonts w:ascii="Times New Roman" w:hAnsi="Times New Roman" w:cs="Times New Roman"/>
          <w:sz w:val="28"/>
          <w:szCs w:val="28"/>
        </w:rPr>
        <w:t>Срок:</w:t>
      </w:r>
      <w:r w:rsidR="003E6465">
        <w:rPr>
          <w:rFonts w:ascii="Times New Roman" w:hAnsi="Times New Roman" w:cs="Times New Roman"/>
          <w:sz w:val="28"/>
          <w:szCs w:val="28"/>
        </w:rPr>
        <w:t xml:space="preserve"> до 15.01.2020 г.</w:t>
      </w:r>
    </w:p>
    <w:p w:rsidR="00782A00" w:rsidRDefault="00B0696E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4E8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82A00">
        <w:rPr>
          <w:rFonts w:ascii="Times New Roman" w:hAnsi="Times New Roman" w:cs="Times New Roman"/>
          <w:sz w:val="28"/>
          <w:szCs w:val="28"/>
        </w:rPr>
        <w:t>айте</w:t>
      </w:r>
      <w:proofErr w:type="gramEnd"/>
      <w:r w:rsidR="0078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782A00">
        <w:rPr>
          <w:rFonts w:ascii="Times New Roman" w:hAnsi="Times New Roman" w:cs="Times New Roman"/>
          <w:sz w:val="28"/>
          <w:szCs w:val="28"/>
        </w:rPr>
        <w:t>информацию об исполнении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A00" w:rsidRPr="00361585" w:rsidRDefault="00782A00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01.02.2020</w:t>
      </w:r>
      <w:r w:rsidR="00470E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585" w:rsidRPr="00361585" w:rsidRDefault="00361585" w:rsidP="000A16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1585" w:rsidRPr="0002640C" w:rsidRDefault="00361585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0C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0F4416" w:rsidRPr="000F4416" w:rsidRDefault="000F4416" w:rsidP="000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4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А.А. Александрова</w:t>
      </w:r>
      <w:r w:rsidRPr="000F4416">
        <w:rPr>
          <w:rFonts w:ascii="Times New Roman" w:hAnsi="Times New Roman" w:cs="Times New Roman"/>
          <w:sz w:val="24"/>
          <w:szCs w:val="24"/>
        </w:rPr>
        <w:t>)</w:t>
      </w:r>
    </w:p>
    <w:p w:rsidR="00EF015C" w:rsidRPr="008B14E8" w:rsidRDefault="00EF015C" w:rsidP="000A1629">
      <w:pPr>
        <w:pStyle w:val="a7"/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797" w:rsidRPr="008B14E8" w:rsidRDefault="00EF015C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AE1797" w:rsidRPr="000A1629" w:rsidRDefault="00AE1797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629">
        <w:rPr>
          <w:rFonts w:ascii="Times New Roman" w:hAnsi="Times New Roman" w:cs="Times New Roman"/>
          <w:sz w:val="28"/>
          <w:szCs w:val="28"/>
        </w:rPr>
        <w:t>П</w:t>
      </w:r>
      <w:r w:rsidR="00EF015C" w:rsidRPr="000A1629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9520C" w:rsidRPr="000A1629">
        <w:rPr>
          <w:rFonts w:ascii="Times New Roman" w:hAnsi="Times New Roman" w:cs="Times New Roman"/>
          <w:sz w:val="28"/>
          <w:szCs w:val="28"/>
        </w:rPr>
        <w:t>информацию</w:t>
      </w:r>
      <w:r w:rsidRPr="000A1629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597164" w:rsidRPr="000A1629" w:rsidRDefault="00597164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629">
        <w:rPr>
          <w:rFonts w:ascii="Times New Roman" w:hAnsi="Times New Roman" w:cs="Times New Roman"/>
          <w:sz w:val="28"/>
          <w:szCs w:val="28"/>
        </w:rPr>
        <w:t>Отметить что:</w:t>
      </w:r>
    </w:p>
    <w:p w:rsidR="00506AA6" w:rsidRDefault="000A1629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29">
        <w:rPr>
          <w:rFonts w:ascii="Times New Roman" w:hAnsi="Times New Roman" w:cs="Times New Roman"/>
          <w:sz w:val="28"/>
          <w:szCs w:val="28"/>
        </w:rPr>
        <w:t>Считать исполненными в срок поручения, предусмотренные</w:t>
      </w:r>
      <w:r w:rsidR="00506AA6">
        <w:rPr>
          <w:rFonts w:ascii="Times New Roman" w:hAnsi="Times New Roman" w:cs="Times New Roman"/>
          <w:sz w:val="28"/>
          <w:szCs w:val="28"/>
        </w:rPr>
        <w:t>:</w:t>
      </w:r>
    </w:p>
    <w:p w:rsidR="000A1629" w:rsidRDefault="00506AA6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629" w:rsidRPr="000A1629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3.2 Протокола №1 от 11.02.2019 г.;</w:t>
      </w:r>
    </w:p>
    <w:p w:rsidR="00506AA6" w:rsidRDefault="00506AA6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4.2.3 Протокола №5 от 16.09.2019 г.;</w:t>
      </w:r>
    </w:p>
    <w:p w:rsidR="00506AA6" w:rsidRDefault="00506AA6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7.3 Протокола №2 от 13.12.2018 г.;</w:t>
      </w:r>
    </w:p>
    <w:p w:rsidR="00506AA6" w:rsidRPr="000A1629" w:rsidRDefault="00506AA6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3.2.2 Протокола №1 от 26.03.2018 г.</w:t>
      </w:r>
    </w:p>
    <w:p w:rsidR="000A1629" w:rsidRDefault="00506AA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629" w:rsidRPr="000A1629">
        <w:rPr>
          <w:rFonts w:ascii="Times New Roman" w:hAnsi="Times New Roman" w:cs="Times New Roman"/>
          <w:sz w:val="28"/>
          <w:szCs w:val="28"/>
        </w:rPr>
        <w:t>с нарушением срока – поручений нет.</w:t>
      </w:r>
    </w:p>
    <w:p w:rsidR="00506AA6" w:rsidRDefault="00506AA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Комитету образования Березовского района в соответствии с  пунктом 3.3 Протокола №2 от  12.03.2019 г. прошу предоставить информацию в срок не позднее 25.12.2019 г.</w:t>
      </w:r>
    </w:p>
    <w:p w:rsidR="00506AA6" w:rsidRPr="000A1629" w:rsidRDefault="00506AA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Комитету образования Березовского района продлить срок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7.3 Протокола №2  от 12.03.2019 г. (п. 4.3 Протокола №1 от 26.03.2018 г.)</w:t>
      </w:r>
      <w:r w:rsidR="00EC65E8">
        <w:rPr>
          <w:rFonts w:ascii="Times New Roman" w:hAnsi="Times New Roman" w:cs="Times New Roman"/>
          <w:sz w:val="28"/>
          <w:szCs w:val="28"/>
        </w:rPr>
        <w:t xml:space="preserve"> до 01.06.2020 г.</w:t>
      </w:r>
    </w:p>
    <w:p w:rsidR="00FB3071" w:rsidRDefault="00FB3071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46" w:rsidRPr="00862A46" w:rsidRDefault="00862A46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6">
        <w:rPr>
          <w:rFonts w:ascii="Times New Roman" w:hAnsi="Times New Roman" w:cs="Times New Roman"/>
          <w:b/>
          <w:sz w:val="28"/>
          <w:szCs w:val="28"/>
        </w:rPr>
        <w:t>Об изменениях в законодательстве в сфере социального страхования</w:t>
      </w:r>
    </w:p>
    <w:p w:rsidR="00862A46" w:rsidRDefault="000F4416" w:rsidP="000A162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(Канева З.Р.)</w:t>
      </w:r>
    </w:p>
    <w:p w:rsidR="00862A46" w:rsidRDefault="00862A46" w:rsidP="000A1629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94900" w:rsidRDefault="00703F59" w:rsidP="008266CE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Принять разъяснения и изменения к сведению</w:t>
      </w:r>
      <w:r w:rsidR="000F4416">
        <w:rPr>
          <w:rFonts w:ascii="Times New Roman" w:hAnsi="Times New Roman" w:cs="Times New Roman"/>
          <w:sz w:val="28"/>
          <w:szCs w:val="28"/>
        </w:rPr>
        <w:t>.</w:t>
      </w:r>
    </w:p>
    <w:p w:rsidR="00862A46" w:rsidRPr="00862A46" w:rsidRDefault="00862A4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6ED" w:rsidRPr="004A76ED" w:rsidRDefault="004A76ED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ED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мероприятий, направленных на снижение смертности от новообразований </w:t>
      </w:r>
      <w:proofErr w:type="gramStart"/>
      <w:r w:rsidRPr="004A76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7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76ED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4A76ED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(распоряжение правительства Ханты-Мансийского автономного округа – Югры от 20.02.2015 № 67-рп «О плане мероприятий, направленных на снижение смертности населения Ханты-Мансийского автономного округа – Югры, в том числе от болезней системы кровообращения, на 2015-2020 годы»)</w:t>
      </w:r>
    </w:p>
    <w:p w:rsidR="00862A46" w:rsidRDefault="000F4416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748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27487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06FE" w:rsidRDefault="002F06FE" w:rsidP="000A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FE" w:rsidRDefault="002F06FE" w:rsidP="008266CE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9520C">
        <w:rPr>
          <w:rFonts w:ascii="Times New Roman" w:hAnsi="Times New Roman" w:cs="Times New Roman"/>
          <w:sz w:val="28"/>
          <w:szCs w:val="28"/>
        </w:rPr>
        <w:t>информацию</w:t>
      </w:r>
      <w:r w:rsidRPr="008B14E8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6FE" w:rsidRPr="002F06FE" w:rsidRDefault="002F06FE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6FE">
        <w:rPr>
          <w:rFonts w:ascii="Times New Roman" w:hAnsi="Times New Roman" w:cs="Times New Roman"/>
          <w:sz w:val="28"/>
          <w:szCs w:val="28"/>
        </w:rPr>
        <w:t xml:space="preserve">За 11 месяцев 2019 года показатель смертности от злокачественных новообразований на 100 000 населения </w:t>
      </w:r>
      <w:r w:rsidR="00215080">
        <w:rPr>
          <w:rFonts w:ascii="Times New Roman" w:hAnsi="Times New Roman" w:cs="Times New Roman"/>
          <w:sz w:val="28"/>
          <w:szCs w:val="28"/>
        </w:rPr>
        <w:t xml:space="preserve">по Березовскому району </w:t>
      </w:r>
      <w:r w:rsidRPr="002F06FE">
        <w:rPr>
          <w:rFonts w:ascii="Times New Roman" w:hAnsi="Times New Roman" w:cs="Times New Roman"/>
          <w:sz w:val="28"/>
          <w:szCs w:val="28"/>
        </w:rPr>
        <w:t>составил-158,7, что не превышает показателя смертности аналогичного периода прошлого года. Целевой показатель на 2019 год, установленный Департаментом здравоохранения Ханты-Мансийского автономного округа</w:t>
      </w:r>
      <w:r w:rsidR="00215080">
        <w:rPr>
          <w:rFonts w:ascii="Times New Roman" w:hAnsi="Times New Roman" w:cs="Times New Roman"/>
          <w:sz w:val="28"/>
          <w:szCs w:val="28"/>
        </w:rPr>
        <w:t xml:space="preserve"> </w:t>
      </w:r>
      <w:r w:rsidRPr="002F06FE">
        <w:rPr>
          <w:rFonts w:ascii="Times New Roman" w:hAnsi="Times New Roman" w:cs="Times New Roman"/>
          <w:sz w:val="28"/>
          <w:szCs w:val="28"/>
        </w:rPr>
        <w:t>- Югры в рамках реализации мероприятий регионального проекта на территории Ханты-Мансийского автономного округа</w:t>
      </w:r>
      <w:r w:rsidR="00470ED7">
        <w:rPr>
          <w:rFonts w:ascii="Times New Roman" w:hAnsi="Times New Roman" w:cs="Times New Roman"/>
          <w:sz w:val="28"/>
          <w:szCs w:val="28"/>
        </w:rPr>
        <w:t xml:space="preserve"> </w:t>
      </w:r>
      <w:r w:rsidRPr="002F06FE">
        <w:rPr>
          <w:rFonts w:ascii="Times New Roman" w:hAnsi="Times New Roman" w:cs="Times New Roman"/>
          <w:sz w:val="28"/>
          <w:szCs w:val="28"/>
        </w:rPr>
        <w:t>- Югры – 113,3. Увеличилась доля злокачественных новообразований, выявленных на ранних стадиях (</w:t>
      </w:r>
      <w:r w:rsidRPr="002F0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06FE">
        <w:rPr>
          <w:rFonts w:ascii="Times New Roman" w:hAnsi="Times New Roman" w:cs="Times New Roman"/>
          <w:sz w:val="28"/>
          <w:szCs w:val="28"/>
        </w:rPr>
        <w:t>-</w:t>
      </w:r>
      <w:r w:rsidRPr="002F06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6FE">
        <w:rPr>
          <w:rFonts w:ascii="Times New Roman" w:hAnsi="Times New Roman" w:cs="Times New Roman"/>
          <w:sz w:val="28"/>
          <w:szCs w:val="28"/>
        </w:rPr>
        <w:t xml:space="preserve"> стадия). Снизился показатель одногодичной летальности больных со злокачественными заболеваниями. Удельный вес больных со злокачественными новообразованиями, состоящих на учете 5 лет и более по состоянию за 11 месяцев 2019 года превышает установленный целевой показатель.</w:t>
      </w:r>
    </w:p>
    <w:p w:rsidR="00862A46" w:rsidRDefault="00862A4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2A46" w:rsidRDefault="00862A4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55F" w:rsidRPr="0052655F" w:rsidRDefault="0052655F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5F">
        <w:rPr>
          <w:rFonts w:ascii="Times New Roman" w:hAnsi="Times New Roman" w:cs="Times New Roman"/>
          <w:b/>
          <w:sz w:val="28"/>
          <w:szCs w:val="28"/>
        </w:rPr>
        <w:t>О расходовании средств Фонда социального страхования, связанных с материнством</w:t>
      </w:r>
    </w:p>
    <w:p w:rsidR="0052655F" w:rsidRDefault="00727487" w:rsidP="00727487">
      <w:p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Канева З.Р.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55F" w:rsidRDefault="0052655F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9520C" w:rsidRDefault="0039520C" w:rsidP="00470ED7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8B14E8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55F" w:rsidRPr="000F4416" w:rsidRDefault="0052655F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416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учреждения регионального отделения Фонда социального страхования по </w:t>
      </w:r>
      <w:r w:rsidRPr="000F4416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Ханты-Мансийскому автономному округу-Югре</w:t>
      </w:r>
      <w:r w:rsidR="000F4416" w:rsidRPr="000F4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6AC" w:rsidRPr="000F441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F441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изменениях в законодательстве в сфере социального страхования  </w:t>
      </w:r>
      <w:proofErr w:type="gramStart"/>
      <w:r w:rsidRPr="000F4416">
        <w:rPr>
          <w:rFonts w:ascii="Times New Roman" w:hAnsi="Times New Roman" w:cs="Times New Roman"/>
          <w:color w:val="000000"/>
          <w:sz w:val="28"/>
          <w:szCs w:val="28"/>
        </w:rPr>
        <w:t>связанное</w:t>
      </w:r>
      <w:proofErr w:type="gramEnd"/>
      <w:r w:rsidRPr="000F4416">
        <w:rPr>
          <w:rFonts w:ascii="Times New Roman" w:hAnsi="Times New Roman" w:cs="Times New Roman"/>
          <w:color w:val="000000"/>
          <w:sz w:val="28"/>
          <w:szCs w:val="28"/>
        </w:rPr>
        <w:t xml:space="preserve"> с материнством в 2020</w:t>
      </w:r>
      <w:r w:rsidRPr="000F4416">
        <w:rPr>
          <w:rFonts w:ascii="Times New Roman" w:hAnsi="Times New Roman" w:cs="Times New Roman"/>
          <w:sz w:val="28"/>
          <w:szCs w:val="28"/>
        </w:rPr>
        <w:t xml:space="preserve"> году вырастут. </w:t>
      </w:r>
    </w:p>
    <w:p w:rsidR="0052655F" w:rsidRPr="008B14E8" w:rsidRDefault="0052655F" w:rsidP="000A1629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Отметить что:</w:t>
      </w:r>
    </w:p>
    <w:p w:rsidR="0052655F" w:rsidRPr="00E94900" w:rsidRDefault="00F26D72" w:rsidP="000A162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655F" w:rsidRPr="00E94900">
        <w:rPr>
          <w:sz w:val="28"/>
          <w:szCs w:val="28"/>
        </w:rPr>
        <w:t>Если женщина станет мамой после 1 января 2020 года, то ее пособия по беременности и родам, а также по уходу за ребенком будут рассчитываться исходя из зарплаты за два предшествующих года - 2018 и 2019 годы. Для расчета размера пособия будут браться предельные базы для начисления страховых взносов в фонд именно для этих годов: 815 и 865 тысяч рублей в год, соответственно (67,9 и 72 тысячи в месяц). Таким образом, максимальный размер пособия по беременности и родам за 140 дней отпуска составит 322 191 рубль 80 копеек. Максимальный размер ежемесячного пособия по уходу за ребенком - 27 984 рубля 66 копеек в месяц.</w:t>
      </w:r>
    </w:p>
    <w:p w:rsidR="0052655F" w:rsidRPr="00E94900" w:rsidRDefault="00F26D72" w:rsidP="000A162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655F" w:rsidRPr="00E94900">
        <w:rPr>
          <w:sz w:val="28"/>
          <w:szCs w:val="28"/>
        </w:rPr>
        <w:t>С 1 января 2020 года увеличится предельная база для исчисления страховых взносов на обязательное социальное страхование - до 912 тысяч рублей, что повлияет на размер взносов работодателей в ФСС и на размер максимальных пособий по обязательному социальному страхованию в 2021 году.</w:t>
      </w:r>
    </w:p>
    <w:p w:rsidR="0052655F" w:rsidRDefault="0052655F" w:rsidP="00470ED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6839" w:rsidRPr="00F36839" w:rsidRDefault="00F36839" w:rsidP="00470ED7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39">
        <w:rPr>
          <w:rFonts w:ascii="Times New Roman" w:hAnsi="Times New Roman" w:cs="Times New Roman"/>
          <w:b/>
          <w:sz w:val="28"/>
          <w:szCs w:val="28"/>
        </w:rPr>
        <w:t>О деятельности отдела опеки и попечительства администрации района по выявлению, учету и устройству детей-сирот и детей, оставшихся без попечительства родителей, за 2019 год в сравнении с 2018 годом</w:t>
      </w:r>
    </w:p>
    <w:p w:rsidR="00F36839" w:rsidRPr="005B07AD" w:rsidRDefault="005B07AD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7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AD">
        <w:rPr>
          <w:rFonts w:ascii="Times New Roman" w:hAnsi="Times New Roman" w:cs="Times New Roman"/>
          <w:sz w:val="24"/>
          <w:szCs w:val="24"/>
        </w:rPr>
        <w:t>Николаева А.Ю.)</w:t>
      </w:r>
    </w:p>
    <w:p w:rsidR="00F36839" w:rsidRDefault="00F036E6" w:rsidP="008266CE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36E6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сведению;</w:t>
      </w:r>
    </w:p>
    <w:p w:rsidR="00F036E6" w:rsidRDefault="00F036E6" w:rsidP="000A162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</w:t>
      </w:r>
      <w:r w:rsidR="008266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За 2019 год отделом опеки и попечительства администрации района    выявлено 19 детей – сирот  и  детей, оставшихся без попечения родителей (АППГ - 26),  из них: 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детей-сироты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у которых умерли единственный либо оба родителя (АППГ - 2), 16 детей остались без попечения родителей, родители лишены или ограничены родительских прав (АППГ – 24). </w:t>
      </w:r>
    </w:p>
    <w:p w:rsidR="00F036E6" w:rsidRDefault="00F036E6" w:rsidP="000A162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24 детей устроены на воспитание в семьи граждан под опеку, попечительство (АППГ – 24) из них 1 ребенок в последующем усыновлен, 2 детей устроены под надзор в организацию для детей-сирот и детей, оставшихся без попечения родителей (АППГ – 1).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 выявленных в текущем году 5 детей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переданы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воспитание в семью родителей, из выявленных в 2018 году – 8 детей. </w:t>
      </w:r>
    </w:p>
    <w:p w:rsidR="00F036E6" w:rsidRDefault="00F26D72" w:rsidP="00EF3CA2">
      <w:pPr>
        <w:pStyle w:val="a8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6E6">
        <w:rPr>
          <w:rFonts w:ascii="Times New Roman" w:hAnsi="Times New Roman"/>
          <w:sz w:val="28"/>
          <w:szCs w:val="28"/>
        </w:rPr>
        <w:t>Прибывших детей из других регионов РФ – 11 (АППГ:11), из муниципальных образований ХМАО – 2 (АППГ: 2).</w:t>
      </w:r>
      <w:r>
        <w:rPr>
          <w:rFonts w:ascii="Times New Roman" w:hAnsi="Times New Roman"/>
          <w:sz w:val="28"/>
          <w:szCs w:val="28"/>
        </w:rPr>
        <w:t xml:space="preserve"> </w:t>
      </w:r>
      <w:r w:rsidR="00F036E6">
        <w:rPr>
          <w:rFonts w:ascii="Times New Roman" w:hAnsi="Times New Roman"/>
          <w:sz w:val="28"/>
          <w:szCs w:val="28"/>
          <w:lang w:eastAsia="ru-RU"/>
        </w:rPr>
        <w:t>За 2019 год отобраний у родителей в порядке статьи 77 Семейного кодекса РФ не осуществлялось (АППГ отобрание детей - 0).</w:t>
      </w:r>
    </w:p>
    <w:p w:rsidR="00F036E6" w:rsidRDefault="008266CE" w:rsidP="000A1629">
      <w:pPr>
        <w:pStyle w:val="a8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036E6">
        <w:rPr>
          <w:rFonts w:ascii="Times New Roman" w:hAnsi="Times New Roman"/>
          <w:sz w:val="28"/>
          <w:szCs w:val="28"/>
        </w:rPr>
        <w:t>Численность родителей лишённых в родительских правах – 13, в отношении 13 детей (</w:t>
      </w:r>
      <w:r w:rsidR="00F036E6">
        <w:rPr>
          <w:rFonts w:ascii="Times New Roman" w:hAnsi="Times New Roman"/>
          <w:sz w:val="28"/>
          <w:szCs w:val="28"/>
          <w:lang w:eastAsia="ru-RU"/>
        </w:rPr>
        <w:t>АППГ родители 2, дети - 2</w:t>
      </w:r>
      <w:r w:rsidR="00F036E6">
        <w:rPr>
          <w:rFonts w:ascii="Times New Roman" w:hAnsi="Times New Roman"/>
          <w:sz w:val="28"/>
          <w:szCs w:val="28"/>
        </w:rPr>
        <w:t xml:space="preserve">); родители, ограниченные в родительских правах – 6, в отношении 10 детей (АППГ </w:t>
      </w:r>
      <w:r w:rsidR="00F036E6">
        <w:rPr>
          <w:rFonts w:ascii="Times New Roman" w:hAnsi="Times New Roman"/>
          <w:sz w:val="28"/>
          <w:szCs w:val="28"/>
          <w:lang w:eastAsia="ru-RU"/>
        </w:rPr>
        <w:t>родители - 14, дети - 22</w:t>
      </w:r>
      <w:r w:rsidR="00F036E6">
        <w:rPr>
          <w:rFonts w:ascii="Times New Roman" w:hAnsi="Times New Roman"/>
          <w:sz w:val="28"/>
          <w:szCs w:val="28"/>
        </w:rPr>
        <w:t>).</w:t>
      </w:r>
    </w:p>
    <w:p w:rsidR="00F036E6" w:rsidRDefault="00F036E6" w:rsidP="008266CE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Численность родителей восстановленных в родительских правах либо отменено ограничение в родительских правах – 2 в отношении 5 детей (АППГ: 5 родитель, в отношении 4 детей).</w:t>
      </w:r>
    </w:p>
    <w:p w:rsidR="00F036E6" w:rsidRDefault="008266CE" w:rsidP="000A1629">
      <w:pPr>
        <w:pStyle w:val="a8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036E6">
        <w:rPr>
          <w:rFonts w:ascii="Times New Roman" w:hAnsi="Times New Roman"/>
          <w:sz w:val="28"/>
          <w:szCs w:val="28"/>
        </w:rPr>
        <w:t xml:space="preserve">В текущем году от исполнения обязанностей по воспитанию, содержанию и образованию детей освобождены 9 опекунов/попечителей, исполняющими свои обязанности на возмездной основе по договору о приёмной семье (5 семей), в отношении 6 детей (Березово – 2, Игрим -1, Ванзетур – 2, д. </w:t>
      </w:r>
      <w:proofErr w:type="spellStart"/>
      <w:r w:rsidR="00F036E6">
        <w:rPr>
          <w:rFonts w:ascii="Times New Roman" w:hAnsi="Times New Roman"/>
          <w:sz w:val="28"/>
          <w:szCs w:val="28"/>
        </w:rPr>
        <w:t>Ломбовож</w:t>
      </w:r>
      <w:proofErr w:type="spellEnd"/>
      <w:r w:rsidR="00F036E6">
        <w:rPr>
          <w:rFonts w:ascii="Times New Roman" w:hAnsi="Times New Roman"/>
          <w:sz w:val="28"/>
          <w:szCs w:val="28"/>
        </w:rPr>
        <w:t xml:space="preserve"> - 1), из них 3 детей устроены на воспитание в семьи граждан, 3 помещены под надзор в организации для детей-сирот</w:t>
      </w:r>
      <w:proofErr w:type="gramEnd"/>
      <w:r w:rsidR="00F036E6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родителей.</w:t>
      </w:r>
    </w:p>
    <w:p w:rsidR="00F036E6" w:rsidRDefault="00F036E6" w:rsidP="008266CE">
      <w:pPr>
        <w:pStyle w:val="ConsPlusNormal"/>
        <w:ind w:firstLine="708"/>
        <w:jc w:val="both"/>
        <w:outlineLvl w:val="0"/>
      </w:pPr>
      <w:r>
        <w:t>За 2018 год от исполнения обязанностей по воспитанию, содержанию и образованию детей освобожден 1 опекун, исполняющим свои обязанности на возмездной основе по договору о приёмной семье в отношении 1 ребенка (п. Ванзетур – 1), который устроен в организацию для детей-сирот и детей, оставшихся без попечения родителей.</w:t>
      </w:r>
    </w:p>
    <w:p w:rsidR="00F036E6" w:rsidRDefault="008266CE" w:rsidP="000A1629">
      <w:pPr>
        <w:pStyle w:val="ConsPlusNormal"/>
        <w:jc w:val="both"/>
        <w:outlineLvl w:val="0"/>
      </w:pPr>
      <w:r>
        <w:t xml:space="preserve">            </w:t>
      </w:r>
      <w:r w:rsidR="00F036E6">
        <w:t>В 2019-2018 отстранений опекунов/попечителей от исполнения обязанностей, в связи  с ненадлежащим исполнением обязанностей и нарушением прав несовершеннолетних подопечных не осуществлялось.</w:t>
      </w:r>
    </w:p>
    <w:p w:rsidR="00F036E6" w:rsidRDefault="008266CE" w:rsidP="000A162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036E6">
        <w:rPr>
          <w:rFonts w:ascii="Times New Roman" w:hAnsi="Times New Roman"/>
          <w:sz w:val="28"/>
          <w:szCs w:val="28"/>
          <w:lang w:eastAsia="ru-RU"/>
        </w:rPr>
        <w:t xml:space="preserve">В целях активизации работы по устройству в семьи граждан детей-сирот и детей, оставшихся без попечения родителей, органом опеки и попечительства в 2019 и 2018 годах осуществлялась пропаганда различных семейных форм устройства детей-сирот:  </w:t>
      </w:r>
    </w:p>
    <w:p w:rsidR="00F036E6" w:rsidRDefault="00F036E6" w:rsidP="000A1629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на сайте органов местного самоуправления муниципального образования Березовский район (социальная сфера – опека и попечительство) и  в 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мессенджер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42424"/>
          <w:sz w:val="28"/>
          <w:szCs w:val="28"/>
          <w:lang w:val="en-US" w:eastAsia="ru-RU"/>
        </w:rPr>
        <w:t>Viber</w:t>
      </w:r>
      <w:proofErr w:type="spellEnd"/>
      <w:r w:rsidRPr="00A7611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размещается информация о детях, подлежащих устройству в семью граждан, также на сайте создан раздел «Формы семейного устройства»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36E6" w:rsidRPr="00A76110" w:rsidRDefault="008266CE" w:rsidP="000A162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036E6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</w:t>
      </w:r>
      <w:proofErr w:type="gramStart"/>
      <w:r w:rsidR="00F036E6">
        <w:rPr>
          <w:rFonts w:ascii="Times New Roman" w:hAnsi="Times New Roman"/>
          <w:sz w:val="28"/>
          <w:szCs w:val="28"/>
          <w:lang w:eastAsia="ru-RU"/>
        </w:rPr>
        <w:t>учете</w:t>
      </w:r>
      <w:proofErr w:type="gramEnd"/>
      <w:r w:rsidR="00F036E6">
        <w:rPr>
          <w:rFonts w:ascii="Times New Roman" w:hAnsi="Times New Roman"/>
          <w:sz w:val="28"/>
          <w:szCs w:val="28"/>
          <w:lang w:eastAsia="ru-RU"/>
        </w:rPr>
        <w:t xml:space="preserve"> в органе опеки и попечительства Березовского района состоит 5 семей (7 граждан), желающих принять детей на воспитание в семьи (АППГ – 9 семей, 14 граждан), из них: 2 граждан кандидаты в усыновители  (АППГ – 4),  в опекуны (попечители) – 2 (АППГ – 10 граждан).</w:t>
      </w:r>
    </w:p>
    <w:p w:rsidR="00F036E6" w:rsidRPr="00F036E6" w:rsidRDefault="00F036E6" w:rsidP="000A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46" w:rsidRDefault="00862A4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E4" w:rsidRPr="00D4709B" w:rsidRDefault="00C642E4" w:rsidP="000A1629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09B">
        <w:rPr>
          <w:rFonts w:ascii="Times New Roman" w:hAnsi="Times New Roman" w:cs="Times New Roman"/>
          <w:sz w:val="28"/>
          <w:szCs w:val="28"/>
        </w:rPr>
        <w:t xml:space="preserve">Об исполнении «Комплексного  плана мероприятий по повышению рождаемости </w:t>
      </w:r>
      <w:proofErr w:type="gramStart"/>
      <w:r w:rsidRPr="00D47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09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4709B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2017 – 2019 годы»</w:t>
      </w:r>
    </w:p>
    <w:p w:rsidR="00C83EFD" w:rsidRDefault="000F4416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B07AD">
        <w:rPr>
          <w:rFonts w:ascii="Times New Roman" w:hAnsi="Times New Roman" w:cs="Times New Roman"/>
          <w:sz w:val="24"/>
          <w:szCs w:val="24"/>
        </w:rPr>
        <w:t>Л.Ф. Андронюк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6CE" w:rsidRPr="00D4709B" w:rsidRDefault="008266CE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3EFD" w:rsidRPr="008266CE" w:rsidRDefault="000F4416" w:rsidP="008266CE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66C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F4416" w:rsidRPr="00D4709B" w:rsidRDefault="000F4416" w:rsidP="008266C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0AD1" w:rsidRPr="00D4709B" w:rsidRDefault="009B0AD1" w:rsidP="000A1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E4" w:rsidRPr="00D4709B" w:rsidRDefault="00D4709B" w:rsidP="000A1629">
      <w:pPr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2E4" w:rsidRPr="00D4709B">
        <w:rPr>
          <w:rFonts w:ascii="Times New Roman" w:hAnsi="Times New Roman" w:cs="Times New Roman"/>
          <w:sz w:val="28"/>
          <w:szCs w:val="28"/>
        </w:rPr>
        <w:t>О роли семьи и общества в воспитании здорового поколения. О повышении статуса материнства и отцовства</w:t>
      </w:r>
      <w:r w:rsidRPr="00D4709B">
        <w:rPr>
          <w:rFonts w:ascii="Times New Roman" w:hAnsi="Times New Roman" w:cs="Times New Roman"/>
          <w:sz w:val="28"/>
          <w:szCs w:val="28"/>
        </w:rPr>
        <w:t>.</w:t>
      </w:r>
    </w:p>
    <w:p w:rsidR="000F4416" w:rsidRDefault="000F4416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416">
        <w:rPr>
          <w:rFonts w:ascii="Times New Roman" w:hAnsi="Times New Roman" w:cs="Times New Roman"/>
          <w:sz w:val="24"/>
          <w:szCs w:val="24"/>
        </w:rPr>
        <w:t>И.В. Чечеткина)</w:t>
      </w:r>
    </w:p>
    <w:p w:rsidR="008A6FC3" w:rsidRPr="000F4416" w:rsidRDefault="008A6FC3" w:rsidP="000A162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09B" w:rsidRPr="00D4709B" w:rsidRDefault="000F4416" w:rsidP="008266CE">
      <w:pPr>
        <w:pStyle w:val="a7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Принять информацию к сведению.</w:t>
      </w:r>
    </w:p>
    <w:p w:rsidR="009B0AD1" w:rsidRPr="00D4709B" w:rsidRDefault="009B0AD1" w:rsidP="000A1629">
      <w:pPr>
        <w:tabs>
          <w:tab w:val="left" w:pos="87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42E4" w:rsidRPr="00D4709B" w:rsidRDefault="00E55C33" w:rsidP="000A1629">
      <w:pPr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2E4" w:rsidRPr="00D4709B">
        <w:rPr>
          <w:rFonts w:ascii="Times New Roman" w:hAnsi="Times New Roman" w:cs="Times New Roman"/>
          <w:sz w:val="28"/>
          <w:szCs w:val="28"/>
        </w:rPr>
        <w:t>Утверждение плана работы Координационного совета по вопросам демографии и семейной политике на 2020 год.</w:t>
      </w:r>
    </w:p>
    <w:p w:rsidR="00C642E4" w:rsidRPr="00D4709B" w:rsidRDefault="00782A00" w:rsidP="000A1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B07AD">
        <w:rPr>
          <w:rFonts w:ascii="Times New Roman" w:hAnsi="Times New Roman" w:cs="Times New Roman"/>
          <w:sz w:val="24"/>
          <w:szCs w:val="24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709B" w:rsidRPr="00D4709B" w:rsidRDefault="00D4709B" w:rsidP="008266CE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709B"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по вопросам демографии и семейной политике на 2020 год</w:t>
      </w:r>
      <w:r w:rsidR="000C2904">
        <w:rPr>
          <w:rFonts w:ascii="Times New Roman" w:hAnsi="Times New Roman" w:cs="Times New Roman"/>
          <w:sz w:val="28"/>
          <w:szCs w:val="28"/>
        </w:rPr>
        <w:t>;</w:t>
      </w:r>
    </w:p>
    <w:p w:rsidR="00D4709B" w:rsidRDefault="00782A00" w:rsidP="000A1629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н</w:t>
      </w:r>
      <w:r w:rsidR="00D4709B" w:rsidRPr="00D4709B">
        <w:rPr>
          <w:rFonts w:ascii="Times New Roman" w:hAnsi="Times New Roman" w:cs="Times New Roman"/>
          <w:sz w:val="28"/>
          <w:szCs w:val="28"/>
        </w:rPr>
        <w:t>аправить</w:t>
      </w:r>
      <w:r>
        <w:rPr>
          <w:rFonts w:ascii="Times New Roman" w:hAnsi="Times New Roman" w:cs="Times New Roman"/>
          <w:sz w:val="28"/>
          <w:szCs w:val="28"/>
        </w:rPr>
        <w:t xml:space="preserve"> членам Координационного совета утвержденный план </w:t>
      </w:r>
      <w:r w:rsidR="00D4709B" w:rsidRPr="00D4709B">
        <w:rPr>
          <w:rFonts w:ascii="Times New Roman" w:hAnsi="Times New Roman" w:cs="Times New Roman"/>
          <w:sz w:val="28"/>
          <w:szCs w:val="28"/>
        </w:rPr>
        <w:t xml:space="preserve"> </w:t>
      </w:r>
      <w:r w:rsidRPr="00D4709B">
        <w:rPr>
          <w:rFonts w:ascii="Times New Roman" w:hAnsi="Times New Roman" w:cs="Times New Roman"/>
          <w:sz w:val="28"/>
          <w:szCs w:val="28"/>
        </w:rPr>
        <w:t>Координационного совета по вопросам демографии и семейной политике на 2020 год</w:t>
      </w:r>
      <w:r w:rsidR="000C2904">
        <w:rPr>
          <w:rFonts w:ascii="Times New Roman" w:hAnsi="Times New Roman" w:cs="Times New Roman"/>
          <w:sz w:val="28"/>
          <w:szCs w:val="28"/>
        </w:rPr>
        <w:t>.</w:t>
      </w:r>
      <w:r w:rsidR="00D4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9B" w:rsidRPr="00D4709B" w:rsidRDefault="00D4709B" w:rsidP="000A1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</w:t>
      </w:r>
      <w:r w:rsidR="00340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.12.2019 г.</w:t>
      </w:r>
    </w:p>
    <w:p w:rsidR="00862A46" w:rsidRDefault="00862A46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85" w:rsidRDefault="00361585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585" w:rsidRPr="008B14E8" w:rsidRDefault="00361585" w:rsidP="000A162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416D" w:rsidRPr="008B14E8" w:rsidRDefault="003D30B3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И.В.</w:t>
      </w:r>
      <w:r w:rsidR="008D16DE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Чечеткина </w:t>
      </w:r>
    </w:p>
    <w:p w:rsidR="0045505E" w:rsidRDefault="0045505E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15A6" w:rsidRDefault="009615A6" w:rsidP="000A16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8B14E8" w:rsidRDefault="00A87DCA" w:rsidP="000A1629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А.А. Александрова</w:t>
      </w:r>
    </w:p>
    <w:sectPr w:rsidR="00CE6BFA" w:rsidRPr="008B14E8" w:rsidSect="008B14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D7" w:rsidRDefault="00470ED7" w:rsidP="00F27180">
      <w:pPr>
        <w:spacing w:after="0" w:line="240" w:lineRule="auto"/>
      </w:pPr>
      <w:r>
        <w:separator/>
      </w:r>
    </w:p>
  </w:endnote>
  <w:endnote w:type="continuationSeparator" w:id="0">
    <w:p w:rsidR="00470ED7" w:rsidRDefault="00470ED7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D7" w:rsidRDefault="00470ED7" w:rsidP="00F27180">
      <w:pPr>
        <w:spacing w:after="0" w:line="240" w:lineRule="auto"/>
      </w:pPr>
      <w:r>
        <w:separator/>
      </w:r>
    </w:p>
  </w:footnote>
  <w:footnote w:type="continuationSeparator" w:id="0">
    <w:p w:rsidR="00470ED7" w:rsidRDefault="00470ED7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E29F7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22084"/>
    <w:rsid w:val="0002640C"/>
    <w:rsid w:val="00041F9B"/>
    <w:rsid w:val="000573BA"/>
    <w:rsid w:val="000744E9"/>
    <w:rsid w:val="000820BC"/>
    <w:rsid w:val="000A1629"/>
    <w:rsid w:val="000A1698"/>
    <w:rsid w:val="000B0BF1"/>
    <w:rsid w:val="000C2904"/>
    <w:rsid w:val="000C66C6"/>
    <w:rsid w:val="000D45D5"/>
    <w:rsid w:val="000E7AA0"/>
    <w:rsid w:val="000F4416"/>
    <w:rsid w:val="00103582"/>
    <w:rsid w:val="00146654"/>
    <w:rsid w:val="001517BC"/>
    <w:rsid w:val="00165D1C"/>
    <w:rsid w:val="00191085"/>
    <w:rsid w:val="001A76D8"/>
    <w:rsid w:val="001B2FE9"/>
    <w:rsid w:val="001C0F39"/>
    <w:rsid w:val="001C7A6C"/>
    <w:rsid w:val="001D385F"/>
    <w:rsid w:val="001F36AC"/>
    <w:rsid w:val="00210D6B"/>
    <w:rsid w:val="00215080"/>
    <w:rsid w:val="00221F87"/>
    <w:rsid w:val="00226F74"/>
    <w:rsid w:val="002279D0"/>
    <w:rsid w:val="00265C66"/>
    <w:rsid w:val="00275082"/>
    <w:rsid w:val="00282A31"/>
    <w:rsid w:val="0029461A"/>
    <w:rsid w:val="002B3F56"/>
    <w:rsid w:val="002C7D43"/>
    <w:rsid w:val="002D2CBD"/>
    <w:rsid w:val="002E743A"/>
    <w:rsid w:val="002F06FE"/>
    <w:rsid w:val="002F0B9A"/>
    <w:rsid w:val="0034017F"/>
    <w:rsid w:val="00361585"/>
    <w:rsid w:val="0036209C"/>
    <w:rsid w:val="00364E29"/>
    <w:rsid w:val="0039520C"/>
    <w:rsid w:val="003A591A"/>
    <w:rsid w:val="003B0A6F"/>
    <w:rsid w:val="003D06D6"/>
    <w:rsid w:val="003D30B3"/>
    <w:rsid w:val="003D32DC"/>
    <w:rsid w:val="003D7A8C"/>
    <w:rsid w:val="003E6465"/>
    <w:rsid w:val="003E738B"/>
    <w:rsid w:val="003F164F"/>
    <w:rsid w:val="00426355"/>
    <w:rsid w:val="00442650"/>
    <w:rsid w:val="0045505E"/>
    <w:rsid w:val="00470ED7"/>
    <w:rsid w:val="00474E1B"/>
    <w:rsid w:val="004828A6"/>
    <w:rsid w:val="00487A9E"/>
    <w:rsid w:val="00490E98"/>
    <w:rsid w:val="004A76ED"/>
    <w:rsid w:val="004C0B28"/>
    <w:rsid w:val="004C6E84"/>
    <w:rsid w:val="004E706F"/>
    <w:rsid w:val="00506AA6"/>
    <w:rsid w:val="00515BC1"/>
    <w:rsid w:val="0052655F"/>
    <w:rsid w:val="0054283C"/>
    <w:rsid w:val="00560708"/>
    <w:rsid w:val="00586D4B"/>
    <w:rsid w:val="00597164"/>
    <w:rsid w:val="005B07AD"/>
    <w:rsid w:val="005F6B2A"/>
    <w:rsid w:val="0063157C"/>
    <w:rsid w:val="00636118"/>
    <w:rsid w:val="00656407"/>
    <w:rsid w:val="00675A21"/>
    <w:rsid w:val="0067615F"/>
    <w:rsid w:val="00692808"/>
    <w:rsid w:val="006A5D48"/>
    <w:rsid w:val="006E252D"/>
    <w:rsid w:val="006E3980"/>
    <w:rsid w:val="006F6E81"/>
    <w:rsid w:val="006F7473"/>
    <w:rsid w:val="00703F59"/>
    <w:rsid w:val="007052D3"/>
    <w:rsid w:val="00727487"/>
    <w:rsid w:val="00756B41"/>
    <w:rsid w:val="0076361B"/>
    <w:rsid w:val="007774FC"/>
    <w:rsid w:val="00782A00"/>
    <w:rsid w:val="007D7C28"/>
    <w:rsid w:val="00807C98"/>
    <w:rsid w:val="0081486D"/>
    <w:rsid w:val="00816F3E"/>
    <w:rsid w:val="008266CE"/>
    <w:rsid w:val="00827D4F"/>
    <w:rsid w:val="00830C73"/>
    <w:rsid w:val="00862A46"/>
    <w:rsid w:val="008808CF"/>
    <w:rsid w:val="008848F5"/>
    <w:rsid w:val="008A6FC3"/>
    <w:rsid w:val="008B14E8"/>
    <w:rsid w:val="008B3F6C"/>
    <w:rsid w:val="008C20F2"/>
    <w:rsid w:val="008D16DE"/>
    <w:rsid w:val="00924D0D"/>
    <w:rsid w:val="009615A6"/>
    <w:rsid w:val="0096305C"/>
    <w:rsid w:val="00991CE1"/>
    <w:rsid w:val="009B0AD1"/>
    <w:rsid w:val="009B7D8D"/>
    <w:rsid w:val="009C4365"/>
    <w:rsid w:val="009F2AC0"/>
    <w:rsid w:val="009F6220"/>
    <w:rsid w:val="009F7335"/>
    <w:rsid w:val="00A33453"/>
    <w:rsid w:val="00A3565E"/>
    <w:rsid w:val="00A41A43"/>
    <w:rsid w:val="00A52F8A"/>
    <w:rsid w:val="00A6785B"/>
    <w:rsid w:val="00A87DCA"/>
    <w:rsid w:val="00A930DD"/>
    <w:rsid w:val="00AA0719"/>
    <w:rsid w:val="00AC2BF7"/>
    <w:rsid w:val="00AC35BC"/>
    <w:rsid w:val="00AE1797"/>
    <w:rsid w:val="00B057D3"/>
    <w:rsid w:val="00B0696E"/>
    <w:rsid w:val="00B14B06"/>
    <w:rsid w:val="00B22FF8"/>
    <w:rsid w:val="00B3416D"/>
    <w:rsid w:val="00B41A0E"/>
    <w:rsid w:val="00B9566A"/>
    <w:rsid w:val="00B97F66"/>
    <w:rsid w:val="00BC2813"/>
    <w:rsid w:val="00BC47AA"/>
    <w:rsid w:val="00BC5CD6"/>
    <w:rsid w:val="00C00663"/>
    <w:rsid w:val="00C06488"/>
    <w:rsid w:val="00C642E4"/>
    <w:rsid w:val="00C83EFD"/>
    <w:rsid w:val="00C844FF"/>
    <w:rsid w:val="00CA7025"/>
    <w:rsid w:val="00CB72FE"/>
    <w:rsid w:val="00CC6421"/>
    <w:rsid w:val="00CE6BFA"/>
    <w:rsid w:val="00D3323A"/>
    <w:rsid w:val="00D40ABA"/>
    <w:rsid w:val="00D4709B"/>
    <w:rsid w:val="00D5762A"/>
    <w:rsid w:val="00D608EE"/>
    <w:rsid w:val="00D6579F"/>
    <w:rsid w:val="00D65861"/>
    <w:rsid w:val="00D77891"/>
    <w:rsid w:val="00D874DB"/>
    <w:rsid w:val="00DB1E2C"/>
    <w:rsid w:val="00DF0950"/>
    <w:rsid w:val="00DF737A"/>
    <w:rsid w:val="00E3594E"/>
    <w:rsid w:val="00E55C33"/>
    <w:rsid w:val="00E62E45"/>
    <w:rsid w:val="00E67B57"/>
    <w:rsid w:val="00E94900"/>
    <w:rsid w:val="00EB4ACE"/>
    <w:rsid w:val="00EC65E8"/>
    <w:rsid w:val="00ED7F58"/>
    <w:rsid w:val="00EE00CE"/>
    <w:rsid w:val="00EE6125"/>
    <w:rsid w:val="00EF015C"/>
    <w:rsid w:val="00EF3CA2"/>
    <w:rsid w:val="00F036E6"/>
    <w:rsid w:val="00F14732"/>
    <w:rsid w:val="00F22DA4"/>
    <w:rsid w:val="00F26D72"/>
    <w:rsid w:val="00F27180"/>
    <w:rsid w:val="00F36839"/>
    <w:rsid w:val="00F410C2"/>
    <w:rsid w:val="00F671ED"/>
    <w:rsid w:val="00F76E6C"/>
    <w:rsid w:val="00FB25D5"/>
    <w:rsid w:val="00FB307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2019-12-30T11:11:00Z</cp:lastPrinted>
  <dcterms:created xsi:type="dcterms:W3CDTF">2019-10-15T11:16:00Z</dcterms:created>
  <dcterms:modified xsi:type="dcterms:W3CDTF">2020-03-03T06:44:00Z</dcterms:modified>
</cp:coreProperties>
</file>