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B01BF" w:rsidRPr="006762F3" w:rsidTr="005F4221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1BF" w:rsidRPr="006762F3" w:rsidRDefault="008B01BF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D3BD5" wp14:editId="466D0C6E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1BF" w:rsidRPr="006762F3" w:rsidTr="005F4221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1BF" w:rsidRPr="006762F3" w:rsidRDefault="008B01BF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8B01BF" w:rsidRPr="006762F3" w:rsidRDefault="008B01BF" w:rsidP="005F4221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8B01BF" w:rsidRPr="006762F3" w:rsidRDefault="008B01BF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8B01BF" w:rsidRDefault="008B01BF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berkdn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@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mail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B01BF" w:rsidRPr="00370D33" w:rsidRDefault="008B01BF" w:rsidP="005F4221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B01BF" w:rsidRPr="006762F3" w:rsidRDefault="008B01BF" w:rsidP="008B01BF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B01BF" w:rsidRPr="006762F3" w:rsidRDefault="008B01BF" w:rsidP="008B01B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1BF" w:rsidRPr="006762F3" w:rsidRDefault="008B01BF" w:rsidP="008B0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27.02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</w:t>
      </w:r>
    </w:p>
    <w:p w:rsidR="008B01BF" w:rsidRPr="006762F3" w:rsidRDefault="008B01BF" w:rsidP="008B0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1BF" w:rsidRPr="005C6E74" w:rsidRDefault="008B01BF" w:rsidP="008B01B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1BF" w:rsidRDefault="008B01BF" w:rsidP="008B0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1BF">
        <w:rPr>
          <w:rFonts w:ascii="Times New Roman" w:hAnsi="Times New Roman" w:cs="Times New Roman"/>
          <w:b/>
          <w:sz w:val="28"/>
          <w:szCs w:val="28"/>
        </w:rPr>
        <w:t>мерах по предупреждению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01BF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8B0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1BF" w:rsidRDefault="008B01BF" w:rsidP="008B0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B01BF">
        <w:rPr>
          <w:rFonts w:ascii="Times New Roman" w:hAnsi="Times New Roman" w:cs="Times New Roman"/>
          <w:b/>
          <w:sz w:val="28"/>
          <w:szCs w:val="28"/>
        </w:rPr>
        <w:t xml:space="preserve">орожно-транспортного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1BF">
        <w:rPr>
          <w:rFonts w:ascii="Times New Roman" w:hAnsi="Times New Roman" w:cs="Times New Roman"/>
          <w:b/>
          <w:sz w:val="28"/>
          <w:szCs w:val="28"/>
        </w:rPr>
        <w:t xml:space="preserve">травматизма </w:t>
      </w:r>
    </w:p>
    <w:p w:rsidR="008B01BF" w:rsidRDefault="008B01BF" w:rsidP="008B0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t>и гибели детей на дорогах в Березовском</w:t>
      </w:r>
    </w:p>
    <w:p w:rsidR="00EC2023" w:rsidRPr="00EC2023" w:rsidRDefault="008B01BF" w:rsidP="00E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1BF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EC2023" w:rsidRDefault="00EC2023" w:rsidP="008B01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1BF" w:rsidRPr="008B01BF" w:rsidRDefault="008B01BF" w:rsidP="008B0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информацию  ОМВД России по Березовскому району о  </w:t>
      </w:r>
      <w:r>
        <w:rPr>
          <w:rFonts w:ascii="Times New Roman" w:hAnsi="Times New Roman" w:cs="Times New Roman"/>
          <w:sz w:val="28"/>
          <w:szCs w:val="28"/>
        </w:rPr>
        <w:t xml:space="preserve">  мерах по </w:t>
      </w:r>
      <w:r w:rsidRPr="008B01BF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8B01BF">
        <w:rPr>
          <w:rFonts w:ascii="Times New Roman" w:hAnsi="Times New Roman" w:cs="Times New Roman"/>
          <w:sz w:val="28"/>
          <w:szCs w:val="28"/>
        </w:rPr>
        <w:t>дорожно-транспортного      травматизма и гибели детей на дорогах в Березовском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BF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, комиссия отмечает, что за 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текущий период 2014 года отделением ГИБДД ОМВД России по Березовскому району в целях профилактики ДТП с участием несовершеннолетних и в целях пропаганды безопасности дорожного движения проделана следующая работа:</w:t>
      </w:r>
      <w:proofErr w:type="gramEnd"/>
    </w:p>
    <w:p w:rsidR="008B01BF" w:rsidRPr="008B01BF" w:rsidRDefault="008B01BF" w:rsidP="008B01BF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здан 1 вид печатной продукции, общим количеством 30 штук (АППГ - 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(180)).</w:t>
      </w:r>
    </w:p>
    <w:p w:rsidR="008B01BF" w:rsidRPr="008B01BF" w:rsidRDefault="008B01BF" w:rsidP="008B01BF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становлено 14 информационных щитов в очагах аварийности (АППГ – 16) и  2 щита с социальной рекламой по БДД (АППГ - 2)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01BF" w:rsidRPr="008B01BF" w:rsidRDefault="008B01BF" w:rsidP="008B01BF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одготовлено и выпущено в средствах массовой информации:  печать – 20 (АППГ - 12),  телевидение – 8 (АППГ - 5), радио – 0 (АППГ - 0), информационных агентствах и инт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>ернет изданиях – 39 (АППГ – 25).</w:t>
      </w:r>
    </w:p>
    <w:p w:rsidR="008B01BF" w:rsidRPr="008B01BF" w:rsidRDefault="008B01BF" w:rsidP="008B01BF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рганизовано 1 выступление руководителя ГИБДД пе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 населением в СМИ (АППГ - 1).</w:t>
      </w:r>
    </w:p>
    <w:p w:rsidR="008B01BF" w:rsidRPr="008B01BF" w:rsidRDefault="008B01BF" w:rsidP="00C76125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втором полугодии 2013-2014 учебного года подведены итоги районных конкурсов таких как:</w:t>
      </w:r>
      <w:r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Семейный конкурс фоторабот «Наша семья  соблюдает ПДД» среди семей воспитанников детских садов. На конкурс было предоставлено 21 работа, выставка работ прошла в КМЦ «Звёздный» 03.01.2014 г. Большую активность проявили семьи п. </w:t>
      </w:r>
      <w:proofErr w:type="spellStart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из 21 работы  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они 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подготовили </w:t>
      </w:r>
      <w:r w:rsidR="00C76125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Все дети были награждены грамотами и настольными играми; 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Конкурс </w:t>
      </w:r>
      <w:r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0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лучший кроссворд или </w:t>
      </w:r>
      <w:proofErr w:type="spellStart"/>
      <w:r w:rsidRPr="008B0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сканворд</w:t>
      </w:r>
      <w:proofErr w:type="spellEnd"/>
      <w:r w:rsidRPr="008B0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Правилам дорожного движения и законодательства в сфере дорожного движения. В соответствии с положением конкурса в конкурсе участвовали </w:t>
      </w:r>
      <w:r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5, 6, 7, 8, 9 классов общеобразовательных школ </w:t>
      </w:r>
      <w:r w:rsidR="00EC2023"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8B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На конкурс было предоставлено 16 кроссвордов и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МБОУ </w:t>
      </w:r>
      <w:proofErr w:type="spellStart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Саранпаульской</w:t>
      </w:r>
      <w:proofErr w:type="spellEnd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СОШ, </w:t>
      </w:r>
      <w:proofErr w:type="spellStart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Игримской</w:t>
      </w:r>
      <w:proofErr w:type="spellEnd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 № 1, </w:t>
      </w:r>
      <w:proofErr w:type="spellStart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Берёзовской</w:t>
      </w:r>
      <w:proofErr w:type="spellEnd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СОШ, </w:t>
      </w:r>
      <w:proofErr w:type="spellStart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Сосьвинской</w:t>
      </w:r>
      <w:proofErr w:type="spellEnd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СОШ. Все ребята, предоставившие ра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>боты  были награждены грамотами.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B01BF" w:rsidRPr="008B01BF" w:rsidRDefault="00C76125" w:rsidP="008B01B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 П</w:t>
      </w:r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роведено бесед,  игр в дошкольных образовательных учреждениях района 3, в учреждениях общего и дополнительного образования 13, с водителями, водителями, должностными лицами АТП района 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01BF" w:rsidRPr="008B01BF" w:rsidRDefault="008B01BF" w:rsidP="008B01B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r w:rsidR="00C76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низкими температурами воздуха  </w:t>
      </w: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данный период не проведено пропагандистских мероприятий по профилактике детского дорожно-транспортного травматизма, по профилактике ДТП и снижению тяжести их последствий как подразделением ОГИБДД ОМВД России по  </w:t>
      </w:r>
      <w:proofErr w:type="spellStart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Берёзовскому</w:t>
      </w:r>
      <w:proofErr w:type="spellEnd"/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району, так и юными инспекторами дорожного движения;</w:t>
      </w:r>
    </w:p>
    <w:p w:rsidR="008B01BF" w:rsidRPr="008B01BF" w:rsidRDefault="00C76125" w:rsidP="008B01BF">
      <w:pPr>
        <w:tabs>
          <w:tab w:val="num" w:pos="0"/>
          <w:tab w:val="left" w:pos="72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  В</w:t>
      </w:r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образовательных учреждениях района имеется 40 уголков по БДД и 1 кабинет по БДД (в </w:t>
      </w:r>
      <w:proofErr w:type="spellStart"/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Игримском</w:t>
      </w:r>
      <w:proofErr w:type="spellEnd"/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проф. колледже). В автотранспортных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едприятиях имеется 5 уголка БДД.</w:t>
      </w:r>
    </w:p>
    <w:p w:rsidR="008B01BF" w:rsidRPr="008B01BF" w:rsidRDefault="00C76125" w:rsidP="008B01B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 И</w:t>
      </w:r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меется 4 стенда и «Информационных окон ГИБДД», на которых регул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ярно меняется информация по БДД.</w:t>
      </w:r>
    </w:p>
    <w:p w:rsidR="008B01BF" w:rsidRDefault="00C76125" w:rsidP="008B01BF">
      <w:pPr>
        <w:tabs>
          <w:tab w:val="num" w:pos="0"/>
          <w:tab w:val="left" w:pos="72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 Проводит</w:t>
      </w:r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совместная работа ОГИБДД ОМВД России по Березовскому району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Комитетом образования Березовс</w:t>
      </w:r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по формированию и обучению отрядов юных инспекторов дорожного движения, на сегодняшний день на территории района действую 2 отряда ЮИД (п. Берёзово, п. </w:t>
      </w:r>
      <w:proofErr w:type="spellStart"/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 w:rsidR="008B01BF"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>) общее количество членов отряда – 30 человек. Ребята постоянно принимают участие во всех проводимых Госавтоинспекцией района мероприятиях, участвуют в рейдах, конкурсах и т.д.</w:t>
      </w:r>
    </w:p>
    <w:p w:rsidR="00C76125" w:rsidRDefault="00C76125" w:rsidP="008B01BF">
      <w:pPr>
        <w:tabs>
          <w:tab w:val="num" w:pos="0"/>
          <w:tab w:val="left" w:pos="72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выше изложенного комиссия постановляет:</w:t>
      </w:r>
    </w:p>
    <w:p w:rsidR="008B01BF" w:rsidRPr="008B01BF" w:rsidRDefault="008B01BF" w:rsidP="00C761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1B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C76125" w:rsidRPr="00EC2023" w:rsidRDefault="00C76125" w:rsidP="00EC2023">
      <w:pPr>
        <w:pStyle w:val="a6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Информацию ОМВД России по Березовскому району принять к сведению.</w:t>
      </w:r>
    </w:p>
    <w:p w:rsidR="00C76125" w:rsidRDefault="00C76125" w:rsidP="00C76125">
      <w:pPr>
        <w:pStyle w:val="a6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ОМВД России по Березовскому району (Баннов Р.А.) принять меры по исполнению пункта 1.2 по становления территориальной комиссии  №12 от 04.04.2013 года  в части проведения до конца периода  действия зимних дорог  работы по профилактике детского дорожно-транспортного травматизма во всех образовательных организациях района. Информацию о проведенной работе направить в территориальную комиссию.</w:t>
      </w:r>
    </w:p>
    <w:p w:rsidR="00C76125" w:rsidRDefault="00C76125" w:rsidP="00C7612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6D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31 марта  2014 г.</w:t>
      </w:r>
    </w:p>
    <w:p w:rsidR="00C76125" w:rsidRPr="00C76125" w:rsidRDefault="00C76125" w:rsidP="00C7612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25" w:rsidRDefault="00C76125" w:rsidP="00C76125">
      <w:pPr>
        <w:pStyle w:val="a6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</w:t>
      </w:r>
      <w:r w:rsidRPr="00C7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(Семенова И.Л.)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запросы на имя глав городских и сельских поселений</w:t>
      </w:r>
      <w:r w:rsidRPr="00C7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Pr="00C76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программ по безопасности дорожного движения</w:t>
      </w:r>
      <w:r w:rsidR="00EC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23" w:rsidRPr="00EC2023" w:rsidRDefault="00EC2023" w:rsidP="00EC2023">
      <w:pPr>
        <w:pStyle w:val="a6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0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до 05 марта 2014 года.</w:t>
      </w:r>
    </w:p>
    <w:p w:rsidR="008B01BF" w:rsidRPr="008B01BF" w:rsidRDefault="008B01BF" w:rsidP="008B01B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4EC" w:rsidRDefault="00F834EC" w:rsidP="00EC2023">
      <w:pPr>
        <w:tabs>
          <w:tab w:val="num" w:pos="0"/>
        </w:tabs>
        <w:jc w:val="both"/>
      </w:pPr>
    </w:p>
    <w:p w:rsidR="00EC2023" w:rsidRPr="00EC2023" w:rsidRDefault="00EC2023" w:rsidP="00EC202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C2023">
        <w:rPr>
          <w:rFonts w:ascii="Times New Roman" w:hAnsi="Times New Roman" w:cs="Times New Roman"/>
          <w:sz w:val="28"/>
          <w:szCs w:val="28"/>
        </w:rPr>
        <w:tab/>
      </w:r>
      <w:r w:rsidRPr="00EC2023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EC2023">
        <w:rPr>
          <w:rFonts w:ascii="Times New Roman" w:hAnsi="Times New Roman" w:cs="Times New Roman"/>
          <w:sz w:val="28"/>
          <w:szCs w:val="28"/>
        </w:rPr>
        <w:t>С.В. Толмачева</w:t>
      </w:r>
    </w:p>
    <w:sectPr w:rsidR="00EC2023" w:rsidRPr="00EC2023" w:rsidSect="00EC20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044"/>
    <w:multiLevelType w:val="hybridMultilevel"/>
    <w:tmpl w:val="5E986496"/>
    <w:lvl w:ilvl="0" w:tplc="AB0C9B9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BD4E21"/>
    <w:multiLevelType w:val="hybridMultilevel"/>
    <w:tmpl w:val="ED72DF2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1C8"/>
    <w:multiLevelType w:val="hybridMultilevel"/>
    <w:tmpl w:val="EEF6DDD2"/>
    <w:lvl w:ilvl="0" w:tplc="E3C49B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59"/>
    <w:rsid w:val="008B01BF"/>
    <w:rsid w:val="008F5D59"/>
    <w:rsid w:val="00C76125"/>
    <w:rsid w:val="00EC2023"/>
    <w:rsid w:val="00F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2014-02-28T04:52:00Z</cp:lastPrinted>
  <dcterms:created xsi:type="dcterms:W3CDTF">2014-02-28T04:27:00Z</dcterms:created>
  <dcterms:modified xsi:type="dcterms:W3CDTF">2014-02-28T04:54:00Z</dcterms:modified>
</cp:coreProperties>
</file>