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FE3" w:rsidRDefault="00064FE3" w:rsidP="00064F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 Общ</w:t>
      </w:r>
      <w:r w:rsidRPr="003E0BB5">
        <w:rPr>
          <w:rFonts w:ascii="Times New Roman" w:hAnsi="Times New Roman" w:cs="Times New Roman"/>
          <w:b/>
          <w:sz w:val="28"/>
          <w:szCs w:val="28"/>
        </w:rPr>
        <w:t xml:space="preserve">ественного совета при администрации Березовского района </w:t>
      </w:r>
      <w:r w:rsidRPr="003E0BB5">
        <w:rPr>
          <w:rFonts w:ascii="Times New Roman" w:hAnsi="Times New Roman" w:cs="Times New Roman"/>
          <w:b/>
          <w:bCs/>
          <w:spacing w:val="2"/>
          <w:sz w:val="28"/>
          <w:szCs w:val="28"/>
        </w:rPr>
        <w:t>по реализации государственной политики в социальной сфере на территории Березовского района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</w:p>
    <w:p w:rsidR="00064FE3" w:rsidRDefault="00064FE3" w:rsidP="00064F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в 2015 году</w:t>
      </w:r>
    </w:p>
    <w:p w:rsidR="00064FE3" w:rsidRDefault="00064FE3" w:rsidP="00064F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(далее – Общественный совет)</w:t>
      </w:r>
    </w:p>
    <w:p w:rsidR="00064FE3" w:rsidRDefault="00064FE3" w:rsidP="00064F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064FE3" w:rsidRDefault="00064FE3" w:rsidP="00064F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об Общественном совете утверждено постановлением администрации Березовского района от 15 июня 2015 года № 714 «Об общественном совете при администрации Березовского района </w:t>
      </w:r>
      <w:r w:rsidRPr="00064FE3">
        <w:rPr>
          <w:rFonts w:ascii="Times New Roman" w:hAnsi="Times New Roman" w:cs="Times New Roman"/>
          <w:bCs/>
          <w:spacing w:val="2"/>
          <w:sz w:val="28"/>
          <w:szCs w:val="28"/>
        </w:rPr>
        <w:t>по реализации государственной политики в социальной сфере на территории Березовского района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».</w:t>
      </w:r>
    </w:p>
    <w:p w:rsidR="00064FE3" w:rsidRDefault="00064FE3" w:rsidP="00064F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Датой создания</w:t>
      </w:r>
      <w:r w:rsidR="00547A86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Общественного совета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считается дата утверждения состава Общественного совета – 12 октября 2015 года.</w:t>
      </w:r>
    </w:p>
    <w:p w:rsidR="00064FE3" w:rsidRDefault="00064FE3" w:rsidP="00064F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В состав Общественного совета вошли представители общественных организаций, лидеры общественного мнения, профессиональных союзов, религиозных организаций, коренных малочисленных народов Севера, члены Общественной палаты Ханты-Мансийского автономного округа – Югры. Всего – 19 человек.</w:t>
      </w:r>
    </w:p>
    <w:p w:rsidR="00547A86" w:rsidRDefault="00547A86" w:rsidP="00547A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Состав Общественного совета утвержден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от 12 октября 2015 года № 1239 «Об утверждении состава Общественного совета при администрации Березовского района </w:t>
      </w:r>
      <w:r w:rsidRPr="00064FE3">
        <w:rPr>
          <w:rFonts w:ascii="Times New Roman" w:hAnsi="Times New Roman" w:cs="Times New Roman"/>
          <w:bCs/>
          <w:spacing w:val="2"/>
          <w:sz w:val="28"/>
          <w:szCs w:val="28"/>
        </w:rPr>
        <w:t>по реализации государственной политики в социальной сфере на территории Березовского района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».</w:t>
      </w:r>
    </w:p>
    <w:p w:rsidR="00547A86" w:rsidRDefault="00547A86" w:rsidP="00064F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064FE3" w:rsidRPr="00064FE3" w:rsidRDefault="00064FE3" w:rsidP="00F30C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</w:t>
      </w:r>
      <w:r w:rsidRPr="0014172F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4172F">
        <w:rPr>
          <w:rFonts w:ascii="Times New Roman" w:hAnsi="Times New Roman" w:cs="Times New Roman"/>
          <w:sz w:val="28"/>
          <w:szCs w:val="28"/>
        </w:rPr>
        <w:t xml:space="preserve"> заседан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14172F">
        <w:rPr>
          <w:rFonts w:ascii="Times New Roman" w:hAnsi="Times New Roman" w:cs="Times New Roman"/>
          <w:sz w:val="28"/>
          <w:szCs w:val="28"/>
        </w:rPr>
        <w:t xml:space="preserve"> Общественного совета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, где были </w:t>
      </w:r>
      <w:r w:rsidRPr="00064FE3">
        <w:rPr>
          <w:rFonts w:ascii="Times New Roman" w:hAnsi="Times New Roman" w:cs="Times New Roman"/>
          <w:bCs/>
          <w:spacing w:val="2"/>
          <w:sz w:val="28"/>
          <w:szCs w:val="28"/>
        </w:rPr>
        <w:t>рассмотрены следующие вопросы:</w:t>
      </w:r>
    </w:p>
    <w:p w:rsidR="00064FE3" w:rsidRPr="00064FE3" w:rsidRDefault="00064FE3" w:rsidP="00F30C6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FE3">
        <w:rPr>
          <w:rFonts w:ascii="Times New Roman" w:hAnsi="Times New Roman" w:cs="Times New Roman"/>
          <w:sz w:val="28"/>
          <w:szCs w:val="28"/>
        </w:rPr>
        <w:t>Об утверждении состава Общественного совета, ознакомление с положением об Общественном совете.</w:t>
      </w:r>
    </w:p>
    <w:p w:rsidR="00064FE3" w:rsidRPr="00064FE3" w:rsidRDefault="00064FE3" w:rsidP="00F30C62">
      <w:pPr>
        <w:numPr>
          <w:ilvl w:val="0"/>
          <w:numId w:val="2"/>
        </w:numPr>
        <w:tabs>
          <w:tab w:val="left" w:pos="10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FE3">
        <w:rPr>
          <w:rFonts w:ascii="Times New Roman" w:hAnsi="Times New Roman" w:cs="Times New Roman"/>
          <w:sz w:val="28"/>
          <w:szCs w:val="28"/>
        </w:rPr>
        <w:t>О выборе председателя Общественного совета, заместителя  председателя Общественного совета, секретаря Общественного совета.</w:t>
      </w:r>
    </w:p>
    <w:p w:rsidR="00064FE3" w:rsidRPr="00064FE3" w:rsidRDefault="00064FE3" w:rsidP="00F30C6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FE3">
        <w:rPr>
          <w:rFonts w:ascii="Times New Roman" w:hAnsi="Times New Roman" w:cs="Times New Roman"/>
          <w:sz w:val="28"/>
          <w:szCs w:val="28"/>
        </w:rPr>
        <w:t xml:space="preserve">О создании рабочих групп при Общественном совете. </w:t>
      </w:r>
    </w:p>
    <w:p w:rsidR="00064FE3" w:rsidRPr="00064FE3" w:rsidRDefault="00064FE3" w:rsidP="00F30C62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4FE3">
        <w:rPr>
          <w:rFonts w:ascii="Times New Roman" w:hAnsi="Times New Roman" w:cs="Times New Roman"/>
          <w:sz w:val="28"/>
          <w:szCs w:val="28"/>
        </w:rPr>
        <w:t>О благоустройстве п. Березово</w:t>
      </w:r>
    </w:p>
    <w:p w:rsidR="00064FE3" w:rsidRPr="00064FE3" w:rsidRDefault="00064FE3" w:rsidP="00F30C6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FE3">
        <w:rPr>
          <w:rFonts w:ascii="Times New Roman" w:hAnsi="Times New Roman" w:cs="Times New Roman"/>
          <w:sz w:val="28"/>
          <w:szCs w:val="28"/>
        </w:rPr>
        <w:t>О результатах мониторинга эффективности деятельности органов местного самоуправления городских округов и муниципальных районов Ханты – Мансийского автономного округа – Югры за 2014 год и распределении грантов городским округам и муниципальным районам.</w:t>
      </w:r>
    </w:p>
    <w:p w:rsidR="00064FE3" w:rsidRPr="00064FE3" w:rsidRDefault="00064FE3" w:rsidP="00F30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64FE3">
        <w:rPr>
          <w:rFonts w:ascii="Times New Roman" w:hAnsi="Times New Roman" w:cs="Times New Roman"/>
          <w:sz w:val="28"/>
          <w:szCs w:val="28"/>
        </w:rPr>
        <w:t>Об исполнении плана мероприятий по повышению качества и доступности медицинской помощи, включая лекарственное обеспечение населения Березовского района на 2015 год.</w:t>
      </w:r>
    </w:p>
    <w:p w:rsidR="00064FE3" w:rsidRPr="00F30C62" w:rsidRDefault="00064FE3" w:rsidP="00F30C62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C62">
        <w:rPr>
          <w:rFonts w:ascii="Times New Roman" w:hAnsi="Times New Roman" w:cs="Times New Roman"/>
          <w:sz w:val="28"/>
          <w:szCs w:val="28"/>
        </w:rPr>
        <w:t>О платных услугах, предоставляемых муниципальным бюджетным образовательным учреждением дополнительного образования детей «Березовской детской школы искусств».</w:t>
      </w:r>
    </w:p>
    <w:p w:rsidR="00064FE3" w:rsidRPr="00064FE3" w:rsidRDefault="00064FE3" w:rsidP="00F30C62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FE3">
        <w:rPr>
          <w:rFonts w:ascii="Times New Roman" w:hAnsi="Times New Roman" w:cs="Times New Roman"/>
          <w:sz w:val="28"/>
          <w:szCs w:val="28"/>
        </w:rPr>
        <w:t>Реализация программы капитального ремонта многоквартирных домов на территории Березовского района.</w:t>
      </w:r>
    </w:p>
    <w:p w:rsidR="00064FE3" w:rsidRPr="00064FE3" w:rsidRDefault="00064FE3" w:rsidP="00F30C62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4FE3">
        <w:rPr>
          <w:rFonts w:ascii="Times New Roman" w:hAnsi="Times New Roman" w:cs="Times New Roman"/>
          <w:sz w:val="28"/>
          <w:szCs w:val="28"/>
        </w:rPr>
        <w:t>Итоги оздоровительной кампании 2015 года.</w:t>
      </w:r>
    </w:p>
    <w:p w:rsidR="00064FE3" w:rsidRDefault="00064FE3" w:rsidP="00064FE3">
      <w:pPr>
        <w:pStyle w:val="a4"/>
        <w:spacing w:after="0" w:line="240" w:lineRule="auto"/>
        <w:ind w:left="360"/>
        <w:contextualSpacing w:val="0"/>
        <w:rPr>
          <w:b/>
        </w:rPr>
      </w:pPr>
    </w:p>
    <w:p w:rsidR="00547A86" w:rsidRDefault="00064FE3" w:rsidP="00064FE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рассмотрения вопрос</w:t>
      </w:r>
      <w:r w:rsidR="00F30C62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547A8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47A86" w:rsidRDefault="00547A86" w:rsidP="00064FE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47A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7A86">
        <w:rPr>
          <w:rFonts w:ascii="Times New Roman" w:eastAsia="Times New Roman" w:hAnsi="Times New Roman" w:cs="Times New Roman"/>
          <w:sz w:val="28"/>
          <w:szCs w:val="28"/>
        </w:rPr>
        <w:t>утвер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жден </w:t>
      </w:r>
      <w:r w:rsidRPr="00547A86">
        <w:rPr>
          <w:rFonts w:ascii="Times New Roman" w:eastAsia="Times New Roman" w:hAnsi="Times New Roman" w:cs="Times New Roman"/>
          <w:sz w:val="28"/>
          <w:szCs w:val="28"/>
        </w:rPr>
        <w:t>состав Общественного 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план работа на 4 квартал;</w:t>
      </w:r>
    </w:p>
    <w:p w:rsidR="00547A86" w:rsidRDefault="00547A86" w:rsidP="00064FE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избрали председателя и заместителя председателя </w:t>
      </w:r>
      <w:r w:rsidRPr="00547A86">
        <w:rPr>
          <w:rFonts w:ascii="Times New Roman" w:eastAsia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47A86" w:rsidRDefault="00547A86" w:rsidP="00064FE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30C62">
        <w:rPr>
          <w:rFonts w:ascii="Times New Roman" w:eastAsia="Times New Roman" w:hAnsi="Times New Roman" w:cs="Times New Roman"/>
          <w:sz w:val="28"/>
          <w:szCs w:val="28"/>
        </w:rPr>
        <w:t xml:space="preserve"> даны рекомендательные поручения структурным подразделениям администрации Березовского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части их касающейся;</w:t>
      </w:r>
    </w:p>
    <w:p w:rsidR="00547A86" w:rsidRDefault="00547A86" w:rsidP="00064FE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30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547A86">
        <w:rPr>
          <w:rFonts w:ascii="Times New Roman" w:eastAsia="Times New Roman" w:hAnsi="Times New Roman"/>
          <w:sz w:val="28"/>
          <w:szCs w:val="28"/>
        </w:rPr>
        <w:t xml:space="preserve">одготовлено </w:t>
      </w:r>
      <w:r w:rsidRPr="00547A86">
        <w:rPr>
          <w:rFonts w:ascii="Times New Roman" w:hAnsi="Times New Roman" w:cs="Times New Roman"/>
          <w:sz w:val="28"/>
          <w:szCs w:val="28"/>
        </w:rPr>
        <w:t xml:space="preserve"> обращение Общественного совета совместно с ОАО «Березовская аптека» в адрес Совета Директоров Общества (ОАО «Ханты-Мансийская аптека») о поддержки кредита в залог имущества ОАО «Березовской аптеки»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2E4B" w:rsidRDefault="007D2E4B" w:rsidP="00064FE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Общественного совета сопровождалась информационными материалами на официальном сайте органов местного самоуправления Березовского района, в районной газете «Жизнь Югры» и на телеканале «АТВ «Березово».</w:t>
      </w:r>
      <w:r w:rsidR="000A70CD">
        <w:rPr>
          <w:rFonts w:ascii="Times New Roman" w:hAnsi="Times New Roman" w:cs="Times New Roman"/>
          <w:sz w:val="28"/>
          <w:szCs w:val="28"/>
        </w:rPr>
        <w:t xml:space="preserve"> Всего 5 материалов.</w:t>
      </w:r>
    </w:p>
    <w:p w:rsidR="00064FE3" w:rsidRDefault="00064FE3" w:rsidP="00064FE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D48" w:rsidRDefault="00882D48" w:rsidP="00882D4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882D48" w:rsidRDefault="00882D48" w:rsidP="00882D4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Общественного совета</w:t>
      </w:r>
    </w:p>
    <w:p w:rsidR="00882D48" w:rsidRDefault="00882D48" w:rsidP="00882D4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Шехирева С.М.</w:t>
      </w:r>
    </w:p>
    <w:p w:rsidR="006305AE" w:rsidRPr="00064FE3" w:rsidRDefault="006305AE" w:rsidP="00064FE3">
      <w:pPr>
        <w:rPr>
          <w:szCs w:val="24"/>
        </w:rPr>
      </w:pPr>
    </w:p>
    <w:sectPr w:rsidR="006305AE" w:rsidRPr="00064FE3" w:rsidSect="003E0BB5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8C1" w:rsidRDefault="00A878C1" w:rsidP="00A90C11">
      <w:pPr>
        <w:spacing w:after="0" w:line="240" w:lineRule="auto"/>
      </w:pPr>
      <w:r>
        <w:separator/>
      </w:r>
    </w:p>
  </w:endnote>
  <w:endnote w:type="continuationSeparator" w:id="1">
    <w:p w:rsidR="00A878C1" w:rsidRDefault="00A878C1" w:rsidP="00A9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8C1" w:rsidRDefault="00A878C1" w:rsidP="00A90C11">
      <w:pPr>
        <w:spacing w:after="0" w:line="240" w:lineRule="auto"/>
      </w:pPr>
      <w:r>
        <w:separator/>
      </w:r>
    </w:p>
  </w:footnote>
  <w:footnote w:type="continuationSeparator" w:id="1">
    <w:p w:rsidR="00A878C1" w:rsidRDefault="00A878C1" w:rsidP="00A90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3973"/>
      <w:docPartObj>
        <w:docPartGallery w:val="Page Numbers (Top of Page)"/>
        <w:docPartUnique/>
      </w:docPartObj>
    </w:sdtPr>
    <w:sdtContent>
      <w:p w:rsidR="003E0BB5" w:rsidRDefault="00A8313F">
        <w:pPr>
          <w:pStyle w:val="a7"/>
          <w:jc w:val="center"/>
        </w:pPr>
        <w:r>
          <w:fldChar w:fldCharType="begin"/>
        </w:r>
        <w:r w:rsidR="00547A86">
          <w:instrText xml:space="preserve"> PAGE   \* MERGEFORMAT </w:instrText>
        </w:r>
        <w:r>
          <w:fldChar w:fldCharType="separate"/>
        </w:r>
        <w:r w:rsidR="00882D48">
          <w:rPr>
            <w:noProof/>
          </w:rPr>
          <w:t>2</w:t>
        </w:r>
        <w:r>
          <w:fldChar w:fldCharType="end"/>
        </w:r>
      </w:p>
    </w:sdtContent>
  </w:sdt>
  <w:p w:rsidR="003E0BB5" w:rsidRDefault="00A878C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50"/>
    <w:multiLevelType w:val="hybridMultilevel"/>
    <w:tmpl w:val="6BD2DADC"/>
    <w:lvl w:ilvl="0" w:tplc="86B667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0F1149"/>
    <w:multiLevelType w:val="hybridMultilevel"/>
    <w:tmpl w:val="52AE3B8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01CD1"/>
    <w:multiLevelType w:val="hybridMultilevel"/>
    <w:tmpl w:val="75E098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FA32B2"/>
    <w:multiLevelType w:val="hybridMultilevel"/>
    <w:tmpl w:val="B47A3528"/>
    <w:lvl w:ilvl="0" w:tplc="498E631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3A4C40E0"/>
    <w:multiLevelType w:val="hybridMultilevel"/>
    <w:tmpl w:val="B7A0E5F6"/>
    <w:lvl w:ilvl="0" w:tplc="5374E2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6A114F0"/>
    <w:multiLevelType w:val="hybridMultilevel"/>
    <w:tmpl w:val="5114CC32"/>
    <w:lvl w:ilvl="0" w:tplc="2182CDDE">
      <w:start w:val="1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4519"/>
    <w:rsid w:val="000243EC"/>
    <w:rsid w:val="00063F7E"/>
    <w:rsid w:val="00064FE3"/>
    <w:rsid w:val="00093431"/>
    <w:rsid w:val="000A70CD"/>
    <w:rsid w:val="001C6EA7"/>
    <w:rsid w:val="0036103C"/>
    <w:rsid w:val="003B400B"/>
    <w:rsid w:val="0047440C"/>
    <w:rsid w:val="004B1576"/>
    <w:rsid w:val="00547A86"/>
    <w:rsid w:val="00587667"/>
    <w:rsid w:val="00613C7F"/>
    <w:rsid w:val="006305AE"/>
    <w:rsid w:val="007D2E4B"/>
    <w:rsid w:val="007D729E"/>
    <w:rsid w:val="007F1136"/>
    <w:rsid w:val="00881C8E"/>
    <w:rsid w:val="00882D48"/>
    <w:rsid w:val="008B63FE"/>
    <w:rsid w:val="008F2B7E"/>
    <w:rsid w:val="00955C55"/>
    <w:rsid w:val="009C0498"/>
    <w:rsid w:val="009D1843"/>
    <w:rsid w:val="00A8313F"/>
    <w:rsid w:val="00A878C1"/>
    <w:rsid w:val="00A90C11"/>
    <w:rsid w:val="00A94836"/>
    <w:rsid w:val="00AC6606"/>
    <w:rsid w:val="00AC7486"/>
    <w:rsid w:val="00BC4519"/>
    <w:rsid w:val="00C57D81"/>
    <w:rsid w:val="00CE67B4"/>
    <w:rsid w:val="00DB2288"/>
    <w:rsid w:val="00DF038D"/>
    <w:rsid w:val="00DF52C5"/>
    <w:rsid w:val="00E44297"/>
    <w:rsid w:val="00E537D5"/>
    <w:rsid w:val="00E91658"/>
    <w:rsid w:val="00EA5049"/>
    <w:rsid w:val="00EC0425"/>
    <w:rsid w:val="00EE3030"/>
    <w:rsid w:val="00EF67B5"/>
    <w:rsid w:val="00F30C62"/>
    <w:rsid w:val="00FA1762"/>
    <w:rsid w:val="00FC2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51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64FE3"/>
    <w:pPr>
      <w:ind w:left="720"/>
      <w:contextualSpacing/>
    </w:pPr>
  </w:style>
  <w:style w:type="paragraph" w:styleId="a5">
    <w:name w:val="Plain Text"/>
    <w:basedOn w:val="a"/>
    <w:link w:val="a6"/>
    <w:uiPriority w:val="99"/>
    <w:unhideWhenUsed/>
    <w:rsid w:val="00064FE3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064FE3"/>
    <w:rPr>
      <w:rFonts w:ascii="Consolas" w:hAnsi="Consolas"/>
      <w:sz w:val="21"/>
      <w:szCs w:val="21"/>
    </w:rPr>
  </w:style>
  <w:style w:type="paragraph" w:customStyle="1" w:styleId="ConsPlusTitle">
    <w:name w:val="ConsPlusTitle"/>
    <w:rsid w:val="00064F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unhideWhenUsed/>
    <w:rsid w:val="00064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4FE3"/>
    <w:rPr>
      <w:rFonts w:eastAsiaTheme="minorEastAsia"/>
      <w:lang w:eastAsia="ru-RU"/>
    </w:rPr>
  </w:style>
  <w:style w:type="paragraph" w:styleId="a9">
    <w:name w:val="Normal (Web)"/>
    <w:basedOn w:val="a"/>
    <w:uiPriority w:val="99"/>
    <w:rsid w:val="00064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5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Шехирева Анна Валерьевна</cp:lastModifiedBy>
  <cp:revision>12</cp:revision>
  <dcterms:created xsi:type="dcterms:W3CDTF">2012-10-18T09:14:00Z</dcterms:created>
  <dcterms:modified xsi:type="dcterms:W3CDTF">2017-12-20T11:02:00Z</dcterms:modified>
</cp:coreProperties>
</file>