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35FFB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835FFB">
        <w:rPr>
          <w:rFonts w:ascii="Times New Roman" w:hAnsi="Times New Roman" w:cs="Times New Roman"/>
          <w:sz w:val="28"/>
          <w:szCs w:val="28"/>
        </w:rPr>
        <w:t>30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835FFB">
        <w:rPr>
          <w:rFonts w:ascii="Times New Roman" w:hAnsi="Times New Roman" w:cs="Times New Roman"/>
          <w:sz w:val="28"/>
          <w:szCs w:val="28"/>
        </w:rPr>
        <w:t>марта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835FFB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8678F">
        <w:rPr>
          <w:rFonts w:ascii="Times New Roman" w:hAnsi="Times New Roman" w:cs="Times New Roman"/>
          <w:sz w:val="28"/>
          <w:szCs w:val="28"/>
        </w:rPr>
        <w:t xml:space="preserve">4 часов </w:t>
      </w:r>
      <w:r w:rsidR="00B868B1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 xml:space="preserve">зал заседаний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B868B1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835FFB" w:rsidRDefault="0083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835FFB" w:rsidP="00835F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1851F7" w:rsidRPr="00DA24FB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Default="00DA24FB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скому автономному округу – Югре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51F7" w:rsidRPr="00DA24FB" w:rsidRDefault="001851F7" w:rsidP="00835F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B868B1" w:rsidRDefault="00835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835FFB" w:rsidRPr="00DA24FB" w:rsidRDefault="00835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081351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ь</w:t>
            </w:r>
            <w:r w:rsidR="002E74F4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835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0298A">
        <w:trPr>
          <w:trHeight w:val="620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Губкин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35" w:type="dxa"/>
          </w:tcPr>
          <w:p w:rsidR="002E74F4" w:rsidRPr="00DA24FB" w:rsidRDefault="002E74F4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835FFB">
        <w:trPr>
          <w:trHeight w:val="2643"/>
        </w:trPr>
        <w:tc>
          <w:tcPr>
            <w:tcW w:w="3936" w:type="dxa"/>
            <w:hideMark/>
          </w:tcPr>
          <w:p w:rsidR="00835FFB" w:rsidRPr="00835FFB" w:rsidRDefault="00835FFB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2E74F4" w:rsidRDefault="00B8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B868B1" w:rsidRDefault="00B8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Pr="00835FFB" w:rsidRDefault="0083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F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835FFB" w:rsidRPr="00835FFB" w:rsidRDefault="00835FFB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  <w:p w:rsidR="00835FFB" w:rsidRPr="00DA24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5635" w:type="dxa"/>
          </w:tcPr>
          <w:p w:rsidR="00835FFB" w:rsidRPr="00835FFB" w:rsidRDefault="00835FFB" w:rsidP="00835FFB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2E74F4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F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Pr="00835FFB" w:rsidRDefault="00835FFB" w:rsidP="00835FFB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35F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Игрим;</w:t>
            </w:r>
          </w:p>
          <w:p w:rsidR="00835FFB" w:rsidRPr="00DA24FB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FB" w:rsidRPr="00835FFB" w:rsidRDefault="00835FFB" w:rsidP="00835FFB">
      <w:pPr>
        <w:pStyle w:val="a7"/>
        <w:tabs>
          <w:tab w:val="left" w:pos="3885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35FFB">
        <w:rPr>
          <w:rFonts w:ascii="Times New Roman" w:hAnsi="Times New Roman" w:cs="Times New Roman"/>
          <w:sz w:val="28"/>
        </w:rPr>
        <w:lastRenderedPageBreak/>
        <w:t>Барсукова</w:t>
      </w:r>
      <w:r>
        <w:rPr>
          <w:rFonts w:ascii="Times New Roman" w:hAnsi="Times New Roman" w:cs="Times New Roman"/>
          <w:sz w:val="28"/>
        </w:rPr>
        <w:tab/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Приполярный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35FFB" w:rsidRPr="00835FFB" w:rsidRDefault="00835FFB" w:rsidP="00835FFB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35FFB">
        <w:rPr>
          <w:rFonts w:ascii="Times New Roman" w:hAnsi="Times New Roman" w:cs="Times New Roman"/>
          <w:sz w:val="28"/>
        </w:rPr>
        <w:t xml:space="preserve">Лилия </w:t>
      </w:r>
      <w:proofErr w:type="spellStart"/>
      <w:r w:rsidRPr="00835FFB">
        <w:rPr>
          <w:rFonts w:ascii="Times New Roman" w:hAnsi="Times New Roman" w:cs="Times New Roman"/>
          <w:sz w:val="28"/>
        </w:rPr>
        <w:t>Илдаровна</w:t>
      </w:r>
      <w:proofErr w:type="spellEnd"/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7CA" w:rsidRPr="0047346F" w:rsidRDefault="00835FFB" w:rsidP="00482EE5">
      <w:pPr>
        <w:pStyle w:val="a7"/>
        <w:numPr>
          <w:ilvl w:val="0"/>
          <w:numId w:val="31"/>
        </w:numPr>
        <w:tabs>
          <w:tab w:val="left" w:pos="1083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47346F">
        <w:rPr>
          <w:rFonts w:ascii="Times New Roman" w:hAnsi="Times New Roman" w:cs="Times New Roman"/>
          <w:b/>
          <w:sz w:val="28"/>
          <w:szCs w:val="28"/>
        </w:rPr>
        <w:t>О реализации мероприятий муниципальных программ за 2020 год в Березовском районе в сфере профилактики правонарушений.</w:t>
      </w:r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2A3489" wp14:editId="412E65AE">
                <wp:simplePos x="0" y="0"/>
                <wp:positionH relativeFrom="column">
                  <wp:posOffset>62865</wp:posOffset>
                </wp:positionH>
                <wp:positionV relativeFrom="paragraph">
                  <wp:posOffset>74295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5.85pt" to="4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AeoEbP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093D80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="00093D80">
        <w:rPr>
          <w:rFonts w:ascii="Times New Roman" w:hAnsi="Times New Roman" w:cs="Times New Roman"/>
          <w:sz w:val="28"/>
          <w:szCs w:val="28"/>
        </w:rPr>
        <w:t xml:space="preserve"> Л.И. 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F61A1B" w:rsidRDefault="00F61A1B" w:rsidP="00F61A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F06944" w:rsidRDefault="00093D80" w:rsidP="0047346F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93D80">
        <w:rPr>
          <w:rFonts w:ascii="Times New Roman" w:hAnsi="Times New Roman" w:cs="Times New Roman"/>
          <w:b/>
          <w:sz w:val="28"/>
          <w:szCs w:val="28"/>
        </w:rPr>
        <w:t>устранении причин и условий, способствующих правонарушениям, совершаемых в быту и в состоянии алкогольного опьянения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041" w:rsidRP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093D80">
        <w:rPr>
          <w:rFonts w:ascii="Times New Roman" w:hAnsi="Times New Roman" w:cs="Times New Roman"/>
          <w:sz w:val="28"/>
          <w:szCs w:val="28"/>
        </w:rPr>
        <w:t xml:space="preserve">Абрамова Д.В., </w:t>
      </w:r>
      <w:r w:rsidR="001851F7">
        <w:rPr>
          <w:rFonts w:ascii="Times New Roman" w:hAnsi="Times New Roman" w:cs="Times New Roman"/>
          <w:sz w:val="28"/>
          <w:szCs w:val="28"/>
        </w:rPr>
        <w:t>Семенову И.Л.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42214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C82B8D" w:rsidRPr="00C82B8D" w:rsidRDefault="00C82B8D" w:rsidP="00C82B8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C82B8D" w:rsidRPr="00F77102" w:rsidRDefault="00C82B8D" w:rsidP="00C82B8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b/>
          <w:sz w:val="28"/>
          <w:szCs w:val="28"/>
        </w:rPr>
        <w:t>Заведующему информационно-аналитическим отделом администрации Березовского района</w:t>
      </w:r>
      <w:r w:rsidRPr="00F77102">
        <w:rPr>
          <w:rFonts w:ascii="Times New Roman" w:hAnsi="Times New Roman" w:cs="Times New Roman"/>
          <w:sz w:val="28"/>
          <w:szCs w:val="28"/>
        </w:rPr>
        <w:t xml:space="preserve"> совместно с ОМВД России по Березовскому району обеспечить проведение разъяснительной работы с населением по вопросам профилактики алкоголизма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B8D" w:rsidRDefault="00C82B8D" w:rsidP="00C82B8D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7102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F771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2B8D" w:rsidRPr="00C82B8D" w:rsidRDefault="00C82B8D" w:rsidP="00C82B8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77102" w:rsidRPr="00093D80" w:rsidRDefault="00F77102" w:rsidP="0047346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D80" w:rsidRDefault="00093D80" w:rsidP="008B431D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Об организации взаимодействия в сфере профилактики нарушений миграционного законодательства.</w:t>
      </w:r>
    </w:p>
    <w:p w:rsidR="00093D80" w:rsidRPr="00093D80" w:rsidRDefault="00093D80" w:rsidP="00093D8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0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547972" wp14:editId="04C3DC8A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.3pt" to="463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qKsSytsAAAAFAQAADwAAAAAAAAAAAAAAAACnBAAAZHJzL2Rvd25yZXYueG1sUEsFBgAAAAAEAAQA&#10;8wAAAK8FAAAAAA==&#10;" strokeweight="1.75pt"/>
            </w:pict>
          </mc:Fallback>
        </mc:AlternateContent>
      </w:r>
      <w:r w:rsidRPr="00093D80">
        <w:rPr>
          <w:rFonts w:ascii="Times New Roman" w:hAnsi="Times New Roman" w:cs="Times New Roman"/>
          <w:sz w:val="28"/>
          <w:szCs w:val="28"/>
        </w:rPr>
        <w:t xml:space="preserve">Абрамова Д.В., </w:t>
      </w:r>
      <w:proofErr w:type="spellStart"/>
      <w:r w:rsidRPr="00093D80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093D8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093D80">
        <w:rPr>
          <w:rFonts w:ascii="Times New Roman" w:hAnsi="Times New Roman" w:cs="Times New Roman"/>
          <w:sz w:val="28"/>
          <w:szCs w:val="28"/>
        </w:rPr>
        <w:t>Барсукову</w:t>
      </w:r>
      <w:proofErr w:type="spellEnd"/>
      <w:r w:rsidRPr="00093D80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93D80" w:rsidRPr="00093D80" w:rsidRDefault="00093D80" w:rsidP="00093D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3D80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82B8D" w:rsidRPr="00C82B8D" w:rsidRDefault="00C82B8D" w:rsidP="00C82B8D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11228" w:rsidRDefault="00482EE5" w:rsidP="00482EE5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8D">
        <w:rPr>
          <w:rFonts w:ascii="Times New Roman" w:hAnsi="Times New Roman" w:cs="Times New Roman"/>
          <w:b/>
          <w:sz w:val="28"/>
          <w:szCs w:val="28"/>
        </w:rPr>
        <w:t>Председателю комитета образования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Pr="0011122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111228" w:rsidRPr="00111228">
        <w:rPr>
          <w:rFonts w:ascii="Times New Roman" w:hAnsi="Times New Roman" w:cs="Times New Roman"/>
          <w:sz w:val="28"/>
          <w:szCs w:val="28"/>
        </w:rPr>
        <w:t>профилактических мероприятий (лекции, беседы, семинары) среди обучающихся иностранных граждан по предотвращению конфликтных ситуаций, деструктивного поведения, разъяснению ответственности за совершение правонарушений.</w:t>
      </w:r>
    </w:p>
    <w:p w:rsidR="00482EE5" w:rsidRPr="00482EE5" w:rsidRDefault="00482EE5" w:rsidP="00482EE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EE5">
        <w:rPr>
          <w:rFonts w:ascii="Times New Roman" w:hAnsi="Times New Roman" w:cs="Times New Roman"/>
          <w:b/>
          <w:sz w:val="28"/>
          <w:szCs w:val="28"/>
        </w:rPr>
        <w:t>Срок: до 01 июня 2021 года; до 30 декабря 2021 года.</w:t>
      </w:r>
    </w:p>
    <w:p w:rsidR="00482EE5" w:rsidRDefault="00482EE5" w:rsidP="00482EE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2EE5" w:rsidRPr="00482EE5" w:rsidRDefault="00482EE5" w:rsidP="00482EE5">
      <w:pPr>
        <w:pStyle w:val="a7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8D">
        <w:rPr>
          <w:rFonts w:ascii="Times New Roman" w:hAnsi="Times New Roman" w:cs="Times New Roman"/>
          <w:b/>
          <w:sz w:val="28"/>
          <w:szCs w:val="28"/>
        </w:rPr>
        <w:t xml:space="preserve">Заведующему информационно-аналитическим отделом администрации Березовского района </w:t>
      </w:r>
      <w:r w:rsidRPr="00482EE5">
        <w:rPr>
          <w:rFonts w:ascii="Times New Roman" w:hAnsi="Times New Roman" w:cs="Times New Roman"/>
          <w:sz w:val="28"/>
          <w:szCs w:val="28"/>
        </w:rPr>
        <w:t xml:space="preserve"> обеспечить публикации в </w:t>
      </w:r>
      <w:r w:rsidR="00C82B8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82EE5">
        <w:rPr>
          <w:rFonts w:ascii="Times New Roman" w:hAnsi="Times New Roman" w:cs="Times New Roman"/>
          <w:sz w:val="28"/>
          <w:szCs w:val="28"/>
        </w:rPr>
        <w:t xml:space="preserve"> материалов о необходимости соблюдения миграционного законодательства работодателями и иностранными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EE5" w:rsidRDefault="00482EE5" w:rsidP="00482EE5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D80" w:rsidRPr="00093D80" w:rsidRDefault="00093D80" w:rsidP="008B431D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повышении антитеррористической и </w:t>
      </w:r>
      <w:proofErr w:type="spellStart"/>
      <w:r w:rsidRPr="00093D80">
        <w:rPr>
          <w:rFonts w:ascii="Times New Roman" w:hAnsi="Times New Roman" w:cs="Times New Roman"/>
          <w:b/>
          <w:sz w:val="28"/>
          <w:szCs w:val="28"/>
        </w:rPr>
        <w:t>противокриминальной</w:t>
      </w:r>
      <w:proofErr w:type="spellEnd"/>
      <w:r w:rsidRPr="00093D80">
        <w:rPr>
          <w:rFonts w:ascii="Times New Roman" w:hAnsi="Times New Roman" w:cs="Times New Roman"/>
          <w:b/>
          <w:sz w:val="28"/>
          <w:szCs w:val="28"/>
        </w:rPr>
        <w:t xml:space="preserve"> защиты объектов размещения администрации муниципального образования Березовский район.</w:t>
      </w:r>
    </w:p>
    <w:p w:rsidR="00093D80" w:rsidRPr="00093D80" w:rsidRDefault="00093D80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5F3266" wp14:editId="401D61E0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58769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15pt" to="46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" strokeweight="1.75pt"/>
            </w:pict>
          </mc:Fallback>
        </mc:AlternateContent>
      </w: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Андриевских А.С.</w:t>
      </w:r>
    </w:p>
    <w:p w:rsidR="00093D80" w:rsidRPr="00C82B8D" w:rsidRDefault="00093D80" w:rsidP="00093D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93D80" w:rsidRPr="00093D80" w:rsidRDefault="00093D80" w:rsidP="00093D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B8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93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3D80" w:rsidRPr="00C82B8D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8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93D80" w:rsidRPr="00093D80" w:rsidRDefault="00093D80" w:rsidP="00093D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38" w:rsidRPr="00335538" w:rsidRDefault="004255D4" w:rsidP="0033553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протокольных решений комиссии по профилактике правонарушений Березовского района. 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Default="00E24487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п. </w:t>
      </w:r>
      <w:r w:rsidR="00C82B8D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 протокола № 2 от 30 июня 2020 года, п. 2.2.</w:t>
      </w:r>
      <w:r w:rsidR="00C82B8D">
        <w:rPr>
          <w:rFonts w:ascii="Times New Roman" w:hAnsi="Times New Roman" w:cs="Times New Roman"/>
          <w:sz w:val="28"/>
          <w:szCs w:val="28"/>
        </w:rPr>
        <w:t>, 2.3., 2.4. протокола № 4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8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A715F" w:rsidRPr="00C82B8D" w:rsidRDefault="008B431D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B8D">
        <w:rPr>
          <w:rFonts w:ascii="Times New Roman" w:hAnsi="Times New Roman" w:cs="Times New Roman"/>
          <w:sz w:val="28"/>
          <w:szCs w:val="28"/>
        </w:rPr>
        <w:t xml:space="preserve">На основании справки о результатах проверки реализации муниципальным образованием Березовский район отдельных переданных государственных полномочий  по созданию административной комиссии и определению перечня должностных лиц органов местного самоуправления, включить в план работы комиссии на 2 квартал 2021 года рассмотрение вопроса о результатах деятельности административной комиссии и мерах по повышению ее эффективности. </w:t>
      </w: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В.И. 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24487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82B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И.И. Поштеная</w:t>
      </w: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0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3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6"/>
  </w:num>
  <w:num w:numId="10">
    <w:abstractNumId w:val="22"/>
  </w:num>
  <w:num w:numId="11">
    <w:abstractNumId w:val="25"/>
  </w:num>
  <w:num w:numId="12">
    <w:abstractNumId w:val="15"/>
  </w:num>
  <w:num w:numId="13">
    <w:abstractNumId w:val="8"/>
  </w:num>
  <w:num w:numId="14">
    <w:abstractNumId w:val="27"/>
  </w:num>
  <w:num w:numId="15">
    <w:abstractNumId w:val="23"/>
  </w:num>
  <w:num w:numId="16">
    <w:abstractNumId w:val="28"/>
  </w:num>
  <w:num w:numId="17">
    <w:abstractNumId w:val="2"/>
  </w:num>
  <w:num w:numId="18">
    <w:abstractNumId w:val="26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13"/>
  </w:num>
  <w:num w:numId="24">
    <w:abstractNumId w:val="7"/>
  </w:num>
  <w:num w:numId="25">
    <w:abstractNumId w:val="19"/>
  </w:num>
  <w:num w:numId="26">
    <w:abstractNumId w:val="10"/>
  </w:num>
  <w:num w:numId="27">
    <w:abstractNumId w:val="18"/>
  </w:num>
  <w:num w:numId="28">
    <w:abstractNumId w:val="5"/>
  </w:num>
  <w:num w:numId="29">
    <w:abstractNumId w:val="2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3953"/>
    <w:rsid w:val="00106C8D"/>
    <w:rsid w:val="00111228"/>
    <w:rsid w:val="001128A2"/>
    <w:rsid w:val="00122738"/>
    <w:rsid w:val="00123AA5"/>
    <w:rsid w:val="00135B66"/>
    <w:rsid w:val="00136B92"/>
    <w:rsid w:val="00143809"/>
    <w:rsid w:val="00146E2C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E75F9"/>
    <w:rsid w:val="001E7A94"/>
    <w:rsid w:val="001F3B46"/>
    <w:rsid w:val="002002AF"/>
    <w:rsid w:val="0020298A"/>
    <w:rsid w:val="00204986"/>
    <w:rsid w:val="0021271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3034"/>
    <w:rsid w:val="002E3C4F"/>
    <w:rsid w:val="002E54F0"/>
    <w:rsid w:val="002E74F4"/>
    <w:rsid w:val="00304495"/>
    <w:rsid w:val="00305F7B"/>
    <w:rsid w:val="00306094"/>
    <w:rsid w:val="00310825"/>
    <w:rsid w:val="00311CED"/>
    <w:rsid w:val="003138F6"/>
    <w:rsid w:val="0031457A"/>
    <w:rsid w:val="003262DD"/>
    <w:rsid w:val="00335538"/>
    <w:rsid w:val="00335B55"/>
    <w:rsid w:val="00341467"/>
    <w:rsid w:val="00352894"/>
    <w:rsid w:val="00367735"/>
    <w:rsid w:val="00370DB3"/>
    <w:rsid w:val="003764C7"/>
    <w:rsid w:val="0039224C"/>
    <w:rsid w:val="003A1A9E"/>
    <w:rsid w:val="003A642C"/>
    <w:rsid w:val="003C7A6E"/>
    <w:rsid w:val="003D7020"/>
    <w:rsid w:val="003F036D"/>
    <w:rsid w:val="00415F8E"/>
    <w:rsid w:val="004255D4"/>
    <w:rsid w:val="00446FAF"/>
    <w:rsid w:val="0044761E"/>
    <w:rsid w:val="004521D1"/>
    <w:rsid w:val="00464A45"/>
    <w:rsid w:val="00470B85"/>
    <w:rsid w:val="0047346F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D0618"/>
    <w:rsid w:val="004E049E"/>
    <w:rsid w:val="004E09F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A6DCA"/>
    <w:rsid w:val="005C0187"/>
    <w:rsid w:val="005C5D51"/>
    <w:rsid w:val="005D39E8"/>
    <w:rsid w:val="005D7059"/>
    <w:rsid w:val="005E08B2"/>
    <w:rsid w:val="005E774D"/>
    <w:rsid w:val="005F5D21"/>
    <w:rsid w:val="006371F3"/>
    <w:rsid w:val="00646537"/>
    <w:rsid w:val="0065155E"/>
    <w:rsid w:val="00661A8C"/>
    <w:rsid w:val="0066544D"/>
    <w:rsid w:val="006669FF"/>
    <w:rsid w:val="00675300"/>
    <w:rsid w:val="0068632C"/>
    <w:rsid w:val="006B5920"/>
    <w:rsid w:val="006B701D"/>
    <w:rsid w:val="006C7F95"/>
    <w:rsid w:val="006D18F7"/>
    <w:rsid w:val="00714D7C"/>
    <w:rsid w:val="00717527"/>
    <w:rsid w:val="0073006E"/>
    <w:rsid w:val="00735ACC"/>
    <w:rsid w:val="0075120C"/>
    <w:rsid w:val="00753D86"/>
    <w:rsid w:val="00756BA4"/>
    <w:rsid w:val="007602F8"/>
    <w:rsid w:val="007708FE"/>
    <w:rsid w:val="00790279"/>
    <w:rsid w:val="00796C71"/>
    <w:rsid w:val="007A1231"/>
    <w:rsid w:val="007C2B5C"/>
    <w:rsid w:val="007D1AA7"/>
    <w:rsid w:val="007D24C2"/>
    <w:rsid w:val="007D7573"/>
    <w:rsid w:val="007E38D4"/>
    <w:rsid w:val="007F4B8E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2EC9"/>
    <w:rsid w:val="008A358F"/>
    <w:rsid w:val="008A7F80"/>
    <w:rsid w:val="008B431D"/>
    <w:rsid w:val="008B6E3A"/>
    <w:rsid w:val="008C17CA"/>
    <w:rsid w:val="008C65EB"/>
    <w:rsid w:val="008E3863"/>
    <w:rsid w:val="008E7D86"/>
    <w:rsid w:val="0090264C"/>
    <w:rsid w:val="0090782A"/>
    <w:rsid w:val="00915F79"/>
    <w:rsid w:val="00953240"/>
    <w:rsid w:val="00953F5B"/>
    <w:rsid w:val="00956EE3"/>
    <w:rsid w:val="00975502"/>
    <w:rsid w:val="0098638E"/>
    <w:rsid w:val="00991972"/>
    <w:rsid w:val="009A34C7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2B8D"/>
    <w:rsid w:val="00C874BD"/>
    <w:rsid w:val="00C9039F"/>
    <w:rsid w:val="00C90629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77102"/>
    <w:rsid w:val="00F80FFB"/>
    <w:rsid w:val="00F81117"/>
    <w:rsid w:val="00F87DD1"/>
    <w:rsid w:val="00F9021D"/>
    <w:rsid w:val="00F92C63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FED7-7587-4EDE-B925-247A9B4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99</cp:revision>
  <cp:lastPrinted>2021-03-31T05:24:00Z</cp:lastPrinted>
  <dcterms:created xsi:type="dcterms:W3CDTF">2017-12-13T11:35:00Z</dcterms:created>
  <dcterms:modified xsi:type="dcterms:W3CDTF">2021-03-31T05:50:00Z</dcterms:modified>
</cp:coreProperties>
</file>