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E0" w:rsidRPr="00B81DE0" w:rsidRDefault="00B81DE0" w:rsidP="00B81DE0">
      <w:pPr>
        <w:shd w:val="clear" w:color="auto" w:fill="FFFFFF"/>
        <w:spacing w:before="100" w:beforeAutospacing="1" w:after="100" w:afterAutospacing="1"/>
        <w:jc w:val="center"/>
        <w:rPr>
          <w:rFonts w:ascii="Times New Roman" w:hAnsi="Times New Roman" w:cs="Times New Roman"/>
          <w:color w:val="000000"/>
          <w:sz w:val="28"/>
          <w:szCs w:val="28"/>
        </w:rPr>
      </w:pPr>
      <w:r w:rsidRPr="00B81DE0">
        <w:rPr>
          <w:rFonts w:ascii="Times New Roman" w:hAnsi="Times New Roman" w:cs="Times New Roman"/>
          <w:b/>
          <w:bCs/>
          <w:color w:val="000000"/>
          <w:sz w:val="28"/>
          <w:szCs w:val="28"/>
        </w:rPr>
        <w:t>Право на перерасчет платы за коммунальные услуги</w:t>
      </w:r>
      <w:r w:rsidRPr="00B81DE0">
        <w:rPr>
          <w:rFonts w:ascii="Times New Roman" w:hAnsi="Times New Roman" w:cs="Times New Roman"/>
          <w:color w:val="000000"/>
          <w:sz w:val="28"/>
          <w:szCs w:val="28"/>
        </w:rPr>
        <w:t xml:space="preserve"> </w:t>
      </w:r>
      <w:r w:rsidRPr="00B81DE0">
        <w:rPr>
          <w:rFonts w:ascii="Times New Roman" w:hAnsi="Times New Roman" w:cs="Times New Roman"/>
          <w:b/>
          <w:bCs/>
          <w:color w:val="000000"/>
          <w:sz w:val="28"/>
          <w:szCs w:val="28"/>
        </w:rPr>
        <w:t>за период временного отсутствия потребителей</w:t>
      </w:r>
      <w:r w:rsidRPr="00B81DE0">
        <w:rPr>
          <w:rFonts w:ascii="Times New Roman" w:hAnsi="Times New Roman" w:cs="Times New Roman"/>
          <w:color w:val="000000"/>
          <w:sz w:val="28"/>
          <w:szCs w:val="28"/>
        </w:rPr>
        <w:t xml:space="preserve"> </w:t>
      </w:r>
      <w:r w:rsidRPr="00B81DE0">
        <w:rPr>
          <w:rFonts w:ascii="Times New Roman" w:hAnsi="Times New Roman" w:cs="Times New Roman"/>
          <w:b/>
          <w:bCs/>
          <w:color w:val="000000"/>
          <w:sz w:val="28"/>
          <w:szCs w:val="28"/>
        </w:rPr>
        <w:t>в жилом помещении</w:t>
      </w:r>
    </w:p>
    <w:p w:rsidR="00B81DE0" w:rsidRPr="00B81DE0" w:rsidRDefault="00B81DE0" w:rsidP="00B81DE0">
      <w:pPr>
        <w:shd w:val="clear" w:color="auto" w:fill="FFFFFF"/>
        <w:spacing w:before="100" w:beforeAutospacing="1" w:after="100" w:afterAutospacing="1"/>
        <w:ind w:firstLine="709"/>
        <w:contextualSpacing/>
        <w:jc w:val="both"/>
        <w:rPr>
          <w:rFonts w:ascii="Times New Roman" w:hAnsi="Times New Roman" w:cs="Times New Roman"/>
          <w:color w:val="000000"/>
          <w:sz w:val="28"/>
          <w:szCs w:val="28"/>
        </w:rPr>
      </w:pPr>
      <w:r w:rsidRPr="00B81DE0">
        <w:rPr>
          <w:rFonts w:ascii="Times New Roman" w:hAnsi="Times New Roman" w:cs="Times New Roman"/>
          <w:color w:val="000000"/>
          <w:sz w:val="28"/>
          <w:szCs w:val="28"/>
        </w:rPr>
        <w:t> При временном отсутствии потребителя в жилом помещении, потребителю предоставляется право на перерасчет платы за отдельные виды коммунальных услуг. Условия и порядок перерасчета платы установлены разделом VIII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 354.</w:t>
      </w:r>
    </w:p>
    <w:p w:rsidR="00B81DE0" w:rsidRPr="00B81DE0" w:rsidRDefault="00B81DE0" w:rsidP="00B81DE0">
      <w:pPr>
        <w:shd w:val="clear" w:color="auto" w:fill="FFFFFF"/>
        <w:spacing w:before="100" w:beforeAutospacing="1" w:after="100" w:afterAutospacing="1"/>
        <w:ind w:firstLine="709"/>
        <w:contextualSpacing/>
        <w:jc w:val="both"/>
        <w:rPr>
          <w:rFonts w:ascii="Times New Roman" w:hAnsi="Times New Roman" w:cs="Times New Roman"/>
          <w:color w:val="000000"/>
          <w:sz w:val="28"/>
          <w:szCs w:val="28"/>
        </w:rPr>
      </w:pPr>
      <w:r w:rsidRPr="00B81DE0">
        <w:rPr>
          <w:rFonts w:ascii="Times New Roman" w:hAnsi="Times New Roman" w:cs="Times New Roman"/>
          <w:color w:val="000000"/>
          <w:sz w:val="28"/>
          <w:szCs w:val="28"/>
        </w:rPr>
        <w:t>Временным отсутствием считается отсутствие потребителя в жилом помещении более 5 полных календарных дней подряд.</w:t>
      </w:r>
    </w:p>
    <w:p w:rsidR="00B81DE0" w:rsidRPr="00B81DE0" w:rsidRDefault="00B81DE0" w:rsidP="00B81DE0">
      <w:pPr>
        <w:shd w:val="clear" w:color="auto" w:fill="FFFFFF"/>
        <w:spacing w:before="100" w:beforeAutospacing="1" w:after="100" w:afterAutospacing="1"/>
        <w:ind w:firstLine="709"/>
        <w:contextualSpacing/>
        <w:jc w:val="both"/>
        <w:rPr>
          <w:rFonts w:ascii="Times New Roman" w:hAnsi="Times New Roman" w:cs="Times New Roman"/>
          <w:color w:val="000000"/>
          <w:sz w:val="28"/>
          <w:szCs w:val="28"/>
        </w:rPr>
      </w:pPr>
      <w:r w:rsidRPr="00B81DE0">
        <w:rPr>
          <w:rFonts w:ascii="Times New Roman" w:hAnsi="Times New Roman" w:cs="Times New Roman"/>
          <w:color w:val="000000"/>
          <w:sz w:val="28"/>
          <w:szCs w:val="28"/>
        </w:rPr>
        <w:t>Право на перерасчет предоставляется потребителям только в случае, если жилое помещение не оборудовано индивидуальным или общим (квартирным) прибором учета. Перерасчет размера платы производится за предоставленную коммунальную услугу, за исключением отопления и газоснабжения на цели отопления жилых помещений. Перерасчет платы за водоотведение производится в случае перерасчета размера платы за холодное водоснабжение и (или) горячее водоснабжение.</w:t>
      </w:r>
    </w:p>
    <w:p w:rsidR="00B81DE0" w:rsidRPr="00B81DE0" w:rsidRDefault="00B81DE0" w:rsidP="00B81DE0">
      <w:pPr>
        <w:shd w:val="clear" w:color="auto" w:fill="FFFFFF"/>
        <w:spacing w:before="100" w:beforeAutospacing="1" w:after="100" w:afterAutospacing="1"/>
        <w:ind w:firstLine="709"/>
        <w:contextualSpacing/>
        <w:jc w:val="both"/>
        <w:rPr>
          <w:rFonts w:ascii="Times New Roman" w:hAnsi="Times New Roman" w:cs="Times New Roman"/>
          <w:color w:val="000000"/>
          <w:sz w:val="28"/>
          <w:szCs w:val="28"/>
        </w:rPr>
      </w:pPr>
      <w:r w:rsidRPr="00B81DE0">
        <w:rPr>
          <w:rFonts w:ascii="Times New Roman" w:hAnsi="Times New Roman" w:cs="Times New Roman"/>
          <w:color w:val="000000"/>
          <w:sz w:val="28"/>
          <w:szCs w:val="28"/>
        </w:rPr>
        <w:t xml:space="preserve">Не подлежит перерасчету в связи с временным отсутствием потребителя в жилом помещении размер платы за коммунальные услуги на </w:t>
      </w:r>
      <w:proofErr w:type="spellStart"/>
      <w:r w:rsidRPr="00B81DE0">
        <w:rPr>
          <w:rFonts w:ascii="Times New Roman" w:hAnsi="Times New Roman" w:cs="Times New Roman"/>
          <w:color w:val="000000"/>
          <w:sz w:val="28"/>
          <w:szCs w:val="28"/>
        </w:rPr>
        <w:t>общедомовые</w:t>
      </w:r>
      <w:proofErr w:type="spellEnd"/>
      <w:r w:rsidRPr="00B81DE0">
        <w:rPr>
          <w:rFonts w:ascii="Times New Roman" w:hAnsi="Times New Roman" w:cs="Times New Roman"/>
          <w:color w:val="000000"/>
          <w:sz w:val="28"/>
          <w:szCs w:val="28"/>
        </w:rPr>
        <w:t xml:space="preserve"> нужды.</w:t>
      </w:r>
    </w:p>
    <w:p w:rsidR="00B81DE0" w:rsidRPr="00B81DE0" w:rsidRDefault="00B81DE0" w:rsidP="00B81DE0">
      <w:pPr>
        <w:shd w:val="clear" w:color="auto" w:fill="FFFFFF"/>
        <w:spacing w:before="100" w:beforeAutospacing="1" w:after="100" w:afterAutospacing="1"/>
        <w:ind w:firstLine="709"/>
        <w:contextualSpacing/>
        <w:jc w:val="both"/>
        <w:rPr>
          <w:rFonts w:ascii="Times New Roman" w:hAnsi="Times New Roman" w:cs="Times New Roman"/>
          <w:color w:val="000000"/>
          <w:sz w:val="28"/>
          <w:szCs w:val="28"/>
        </w:rPr>
      </w:pPr>
      <w:r w:rsidRPr="00B81DE0">
        <w:rPr>
          <w:rFonts w:ascii="Times New Roman" w:hAnsi="Times New Roman" w:cs="Times New Roman"/>
          <w:color w:val="000000"/>
          <w:sz w:val="28"/>
          <w:szCs w:val="28"/>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B81DE0" w:rsidRPr="00B81DE0" w:rsidRDefault="00B81DE0" w:rsidP="00B81DE0">
      <w:pPr>
        <w:shd w:val="clear" w:color="auto" w:fill="FFFFFF"/>
        <w:spacing w:before="100" w:beforeAutospacing="1" w:after="100" w:afterAutospacing="1"/>
        <w:ind w:firstLine="709"/>
        <w:contextualSpacing/>
        <w:jc w:val="both"/>
        <w:rPr>
          <w:rFonts w:ascii="Times New Roman" w:hAnsi="Times New Roman" w:cs="Times New Roman"/>
          <w:color w:val="000000"/>
          <w:sz w:val="28"/>
          <w:szCs w:val="28"/>
        </w:rPr>
      </w:pPr>
      <w:r w:rsidRPr="00B81DE0">
        <w:rPr>
          <w:rFonts w:ascii="Times New Roman" w:hAnsi="Times New Roman" w:cs="Times New Roman"/>
          <w:color w:val="000000"/>
          <w:sz w:val="28"/>
          <w:szCs w:val="28"/>
        </w:rPr>
        <w:t>Перерасчет размера платы за коммунальные услуги осуществляется исполнителем на основании письменного заявления потребителя о перерасчете размера платы за коммунальные услуги в течение 5 рабочих дней после получения такого заявления.</w:t>
      </w:r>
    </w:p>
    <w:p w:rsidR="00B81DE0" w:rsidRPr="00B81DE0" w:rsidRDefault="00B81DE0" w:rsidP="00B81DE0">
      <w:pPr>
        <w:shd w:val="clear" w:color="auto" w:fill="FFFFFF"/>
        <w:spacing w:before="100" w:beforeAutospacing="1" w:after="100" w:afterAutospacing="1"/>
        <w:ind w:firstLine="709"/>
        <w:contextualSpacing/>
        <w:jc w:val="both"/>
        <w:rPr>
          <w:rFonts w:ascii="Times New Roman" w:hAnsi="Times New Roman" w:cs="Times New Roman"/>
          <w:color w:val="000000"/>
          <w:sz w:val="28"/>
          <w:szCs w:val="28"/>
        </w:rPr>
      </w:pPr>
      <w:r w:rsidRPr="00B81DE0">
        <w:rPr>
          <w:rFonts w:ascii="Times New Roman" w:hAnsi="Times New Roman" w:cs="Times New Roman"/>
          <w:color w:val="000000"/>
          <w:sz w:val="28"/>
          <w:szCs w:val="28"/>
        </w:rPr>
        <w:t>Срок подачи заявления потребителем: до начала периода временного отсутствия потребителя или не позднее 30 дней после окончания периода временного отсутствия потребителя.</w:t>
      </w:r>
    </w:p>
    <w:p w:rsidR="00B81DE0" w:rsidRPr="00B81DE0" w:rsidRDefault="00B81DE0" w:rsidP="00B81DE0">
      <w:pPr>
        <w:shd w:val="clear" w:color="auto" w:fill="FFFFFF"/>
        <w:spacing w:before="100" w:beforeAutospacing="1" w:after="100" w:afterAutospacing="1"/>
        <w:ind w:firstLine="709"/>
        <w:contextualSpacing/>
        <w:jc w:val="both"/>
        <w:rPr>
          <w:rFonts w:ascii="Times New Roman" w:hAnsi="Times New Roman" w:cs="Times New Roman"/>
          <w:color w:val="000000"/>
          <w:sz w:val="28"/>
          <w:szCs w:val="28"/>
        </w:rPr>
      </w:pPr>
      <w:r w:rsidRPr="00B81DE0">
        <w:rPr>
          <w:rFonts w:ascii="Times New Roman" w:hAnsi="Times New Roman" w:cs="Times New Roman"/>
          <w:color w:val="000000"/>
          <w:sz w:val="28"/>
          <w:szCs w:val="28"/>
        </w:rPr>
        <w:t>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должны прилагаться документы, подтверждающие продолжительность периода временного отсутствия потребителя.</w:t>
      </w:r>
    </w:p>
    <w:sectPr w:rsidR="00B81DE0" w:rsidRPr="00B81DE0" w:rsidSect="00B81DE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1DE0"/>
    <w:rsid w:val="00B81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MultiDVD Team</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2015-06-18T03:54:00Z</dcterms:created>
  <dcterms:modified xsi:type="dcterms:W3CDTF">2015-06-18T03:55:00Z</dcterms:modified>
</cp:coreProperties>
</file>