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 xml:space="preserve">Протокол № </w:t>
      </w:r>
      <w:r w:rsidR="00821FF7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sz w:val="28"/>
          <w:szCs w:val="28"/>
          <w:lang w:val="ru-RU"/>
        </w:rPr>
        <w:t>заседания экспертной группы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проведению общественной оценки результатов внедрения органами местного самоуправления муниципального образования Березовск</w:t>
      </w:r>
      <w:r w:rsidR="00313389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ий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район 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успешных практик и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соответствия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полученных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результатов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внедрения лучших муниципальных практик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F63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Дата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и время проведения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21FF7">
        <w:rPr>
          <w:rFonts w:ascii="Times New Roman" w:hAnsi="Times New Roman"/>
          <w:sz w:val="28"/>
          <w:szCs w:val="28"/>
          <w:lang w:val="ru-RU"/>
        </w:rPr>
        <w:t>23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39F">
        <w:rPr>
          <w:rFonts w:ascii="Times New Roman" w:hAnsi="Times New Roman"/>
          <w:sz w:val="28"/>
          <w:szCs w:val="28"/>
          <w:lang w:val="ru-RU"/>
        </w:rPr>
        <w:t>сентября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2016 г</w:t>
      </w:r>
      <w:r w:rsidR="00D70554" w:rsidRPr="00F06071">
        <w:rPr>
          <w:rFonts w:ascii="Times New Roman" w:hAnsi="Times New Roman"/>
          <w:sz w:val="28"/>
          <w:szCs w:val="28"/>
          <w:lang w:val="ru-RU"/>
        </w:rPr>
        <w:t>ода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1</w:t>
      </w:r>
      <w:r w:rsidR="00B042A6">
        <w:rPr>
          <w:rFonts w:ascii="Times New Roman" w:hAnsi="Times New Roman"/>
          <w:sz w:val="28"/>
          <w:szCs w:val="28"/>
          <w:lang w:val="ru-RU"/>
        </w:rPr>
        <w:t>6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.00 часов</w:t>
      </w:r>
      <w:r w:rsidR="00696762" w:rsidRPr="00165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Место проведения: пгт.</w:t>
      </w:r>
      <w:r w:rsidR="00696762">
        <w:rPr>
          <w:rFonts w:ascii="Times New Roman" w:hAnsi="Times New Roman"/>
          <w:sz w:val="28"/>
          <w:szCs w:val="28"/>
          <w:lang w:val="ru-RU"/>
        </w:rPr>
        <w:t xml:space="preserve"> Березово, 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696762">
        <w:rPr>
          <w:rFonts w:ascii="Times New Roman" w:hAnsi="Times New Roman"/>
          <w:sz w:val="28"/>
          <w:szCs w:val="28"/>
          <w:lang w:val="ru-RU"/>
        </w:rPr>
        <w:t>Березовского района</w:t>
      </w:r>
      <w:r w:rsidR="00C3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(</w:t>
      </w:r>
      <w:r w:rsidR="00C353ED" w:rsidRPr="00A13A94">
        <w:rPr>
          <w:rFonts w:ascii="Times New Roman" w:hAnsi="Times New Roman"/>
          <w:sz w:val="28"/>
          <w:szCs w:val="28"/>
          <w:lang w:val="ru-RU"/>
        </w:rPr>
        <w:t>каб. 404</w:t>
      </w:r>
      <w:r w:rsidR="003B0F63">
        <w:rPr>
          <w:rFonts w:ascii="Times New Roman" w:hAnsi="Times New Roman"/>
          <w:sz w:val="28"/>
          <w:szCs w:val="28"/>
          <w:lang w:val="ru-RU"/>
        </w:rPr>
        <w:t>)</w:t>
      </w:r>
      <w:r w:rsidR="00CD49FF">
        <w:rPr>
          <w:rFonts w:ascii="Times New Roman" w:hAnsi="Times New Roman"/>
          <w:sz w:val="28"/>
          <w:szCs w:val="28"/>
          <w:lang w:val="ru-RU"/>
        </w:rPr>
        <w:t>.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D70554" w:rsidRPr="00D70554" w:rsidRDefault="00D70554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55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</w:p>
    <w:p w:rsidR="00BB00A1" w:rsidRPr="00D328A5" w:rsidRDefault="00D328A5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Ч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 xml:space="preserve">лены экспертной группы: </w:t>
      </w:r>
    </w:p>
    <w:p w:rsidR="00BB00A1" w:rsidRPr="00165569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74"/>
        <w:gridCol w:w="2524"/>
        <w:gridCol w:w="365"/>
        <w:gridCol w:w="6460"/>
      </w:tblGrid>
      <w:tr w:rsidR="00BB00A1" w:rsidRPr="00821FF7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Копыльцов Игорь Станиславович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Березовского межрайонного союза потребительских обществ</w:t>
            </w:r>
          </w:p>
        </w:tc>
      </w:tr>
      <w:tr w:rsidR="00BB00A1" w:rsidRPr="00821FF7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Калимуллина Елена Леонидовна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глава крестьянского (фермерского) хозяйства</w:t>
            </w:r>
          </w:p>
        </w:tc>
      </w:tr>
      <w:tr w:rsidR="00BB00A1" w:rsidRPr="00165569" w:rsidTr="00FF38B5">
        <w:trPr>
          <w:trHeight w:val="380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Ширяев Дмитрий Иннокентьевич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92CDA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4930">
        <w:rPr>
          <w:rFonts w:ascii="Times New Roman" w:hAnsi="Times New Roman"/>
          <w:sz w:val="28"/>
          <w:szCs w:val="28"/>
          <w:lang w:val="ru-RU"/>
        </w:rPr>
        <w:t xml:space="preserve">Собрание правомочно, кворум имеется (присутствует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членов экспертной группы -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7E4930">
        <w:rPr>
          <w:rFonts w:ascii="Times New Roman" w:hAnsi="Times New Roman"/>
          <w:sz w:val="28"/>
          <w:szCs w:val="28"/>
          <w:lang w:val="ru-RU"/>
        </w:rPr>
        <w:t>%).</w:t>
      </w:r>
    </w:p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D328A5" w:rsidP="00E62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272E" w:rsidRPr="007E4930" w:rsidRDefault="00E6272E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821FF7">
        <w:rPr>
          <w:rFonts w:ascii="Times New Roman" w:hAnsi="Times New Roman"/>
          <w:sz w:val="28"/>
          <w:szCs w:val="28"/>
          <w:lang w:val="ru-RU"/>
        </w:rPr>
        <w:t>Утверждение и публикация ежегодного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- Югры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BC439F" w:rsidRPr="00BC439F">
        <w:rPr>
          <w:rFonts w:ascii="Times New Roman" w:hAnsi="Times New Roman"/>
          <w:sz w:val="28"/>
          <w:szCs w:val="28"/>
          <w:lang w:val="ru-RU"/>
        </w:rPr>
        <w:t>.</w:t>
      </w:r>
    </w:p>
    <w:p w:rsidR="00BC439F" w:rsidRPr="00BC439F" w:rsidRDefault="00255F02" w:rsidP="00BC4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C439F">
        <w:rPr>
          <w:rFonts w:ascii="Times New Roman" w:hAnsi="Times New Roman"/>
          <w:sz w:val="28"/>
          <w:szCs w:val="28"/>
          <w:lang w:val="ru-RU"/>
        </w:rPr>
        <w:t>роведени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B578F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821FF7">
        <w:rPr>
          <w:rFonts w:ascii="Times New Roman" w:hAnsi="Times New Roman"/>
          <w:sz w:val="28"/>
          <w:szCs w:val="28"/>
          <w:lang w:val="ru-RU"/>
        </w:rPr>
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>
        <w:rPr>
          <w:rFonts w:ascii="Times New Roman" w:hAnsi="Times New Roman"/>
          <w:sz w:val="28"/>
          <w:szCs w:val="28"/>
          <w:lang w:val="ru-RU"/>
        </w:rPr>
        <w:t>.</w:t>
      </w:r>
    </w:p>
    <w:p w:rsidR="0027624B" w:rsidRDefault="00BB00A1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E8313C" w:rsidRPr="00E8313C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повестки заседания выступили: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E82">
        <w:rPr>
          <w:rFonts w:ascii="Times New Roman" w:hAnsi="Times New Roman"/>
          <w:sz w:val="28"/>
          <w:szCs w:val="28"/>
          <w:lang w:val="ru-RU"/>
        </w:rPr>
        <w:t>Копыльцов И.С.</w:t>
      </w:r>
    </w:p>
    <w:p w:rsidR="00C353ED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3ED" w:rsidRPr="00C353ED" w:rsidRDefault="00C353ED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53E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>ТОГИ ГОЛОСОВАНИЯ</w:t>
      </w:r>
      <w:r w:rsidR="00630A4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 РЕШЕНИЯ,</w:t>
      </w:r>
      <w:r w:rsidRPr="00C35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ПРИНЯТЫЕ </w:t>
      </w:r>
    </w:p>
    <w:p w:rsidR="00C353ED" w:rsidRPr="00C353ED" w:rsidRDefault="00C4403F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ВОПРОСАМ ПОВЕСТКИ ЗАСЕДАНИЯ </w:t>
      </w:r>
    </w:p>
    <w:p w:rsidR="00C353ED" w:rsidRDefault="00C353ED" w:rsidP="00C35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5E82" w:rsidRPr="00800F4C" w:rsidRDefault="00C4403F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</w:t>
      </w:r>
      <w:r w:rsidR="00D328A5" w:rsidRPr="00800F4C">
        <w:rPr>
          <w:rFonts w:ascii="Times New Roman" w:hAnsi="Times New Roman"/>
          <w:b/>
          <w:sz w:val="28"/>
          <w:szCs w:val="28"/>
          <w:lang w:val="ru-RU"/>
        </w:rPr>
        <w:t>опрос</w:t>
      </w:r>
      <w:r w:rsidRPr="00800F4C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70554" w:rsidRPr="00800F4C">
        <w:rPr>
          <w:rFonts w:ascii="Times New Roman" w:hAnsi="Times New Roman"/>
          <w:b/>
          <w:sz w:val="28"/>
          <w:szCs w:val="28"/>
          <w:lang w:val="ru-RU"/>
        </w:rPr>
        <w:t>:</w:t>
      </w:r>
      <w:r w:rsidR="00BB00A1" w:rsidRPr="00800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DF3F0A">
        <w:rPr>
          <w:rFonts w:ascii="Times New Roman" w:hAnsi="Times New Roman"/>
          <w:sz w:val="28"/>
          <w:szCs w:val="28"/>
          <w:lang w:val="ru-RU"/>
        </w:rPr>
        <w:t>Утверждение и публикация ежегодного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- Югры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B2CB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F9370F" w:rsidRDefault="005A6CC4" w:rsidP="00F9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>лан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F13653">
        <w:rPr>
          <w:rFonts w:ascii="Times New Roman" w:hAnsi="Times New Roman"/>
          <w:bCs/>
          <w:sz w:val="28"/>
          <w:szCs w:val="28"/>
          <w:lang w:val="ru-RU"/>
        </w:rPr>
        <w:t xml:space="preserve"> (далее – Дорожная карта)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б исполнении пункта </w:t>
      </w:r>
      <w:r w:rsidR="00DF3F0A">
        <w:rPr>
          <w:rFonts w:ascii="Times New Roman" w:hAnsi="Times New Roman"/>
          <w:bCs/>
          <w:sz w:val="28"/>
          <w:szCs w:val="28"/>
          <w:lang w:val="ru-RU"/>
        </w:rPr>
        <w:t>5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 Дорожной карты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DF3F0A">
        <w:rPr>
          <w:rFonts w:ascii="Times New Roman" w:hAnsi="Times New Roman"/>
          <w:sz w:val="28"/>
          <w:szCs w:val="28"/>
          <w:lang w:val="ru-RU"/>
        </w:rPr>
        <w:t>Утверждение и публикация ежегодного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- Югры</w:t>
      </w:r>
      <w:r w:rsidR="007C0960">
        <w:rPr>
          <w:rFonts w:ascii="Times New Roman" w:hAnsi="Times New Roman"/>
          <w:sz w:val="28"/>
          <w:szCs w:val="28"/>
          <w:lang w:val="ru-RU"/>
        </w:rPr>
        <w:t>»</w:t>
      </w:r>
      <w:r w:rsidR="00D60634">
        <w:rPr>
          <w:rFonts w:ascii="Times New Roman" w:hAnsi="Times New Roman"/>
          <w:sz w:val="28"/>
          <w:szCs w:val="28"/>
          <w:lang w:val="ru-RU"/>
        </w:rPr>
        <w:t>.</w:t>
      </w:r>
    </w:p>
    <w:p w:rsidR="00F13653" w:rsidRDefault="00F13653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653" w:rsidRPr="00F13653" w:rsidRDefault="00F13653" w:rsidP="00F13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="00FB1112"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F53BE2" w:rsidRDefault="00D60634" w:rsidP="00AF3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внедрения успешной практики № </w:t>
      </w:r>
      <w:r w:rsidR="00C40E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E323C9">
        <w:rPr>
          <w:rFonts w:ascii="Times New Roman" w:hAnsi="Times New Roman"/>
          <w:sz w:val="28"/>
          <w:szCs w:val="28"/>
          <w:lang w:val="ru-RU"/>
        </w:rPr>
        <w:t>Утверждение и публикация ежегодного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- Югры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606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Pr="00D60634">
        <w:rPr>
          <w:rFonts w:ascii="Times New Roman" w:hAnsi="Times New Roman"/>
          <w:bCs/>
          <w:sz w:val="28"/>
          <w:szCs w:val="28"/>
          <w:lang w:val="ru-RU"/>
        </w:rPr>
        <w:t>Атласом муниципальных практик, подготовленных Агентством стратегических инициатив</w:t>
      </w:r>
      <w:r w:rsidR="00FE2C26">
        <w:rPr>
          <w:rFonts w:ascii="Times New Roman" w:hAnsi="Times New Roman"/>
          <w:bCs/>
          <w:sz w:val="28"/>
          <w:szCs w:val="28"/>
          <w:lang w:val="ru-RU"/>
        </w:rPr>
        <w:t>,</w:t>
      </w:r>
      <w:r w:rsidR="00013573">
        <w:rPr>
          <w:rFonts w:ascii="Times New Roman" w:hAnsi="Times New Roman"/>
          <w:sz w:val="28"/>
          <w:szCs w:val="28"/>
          <w:lang w:val="ru-RU"/>
        </w:rPr>
        <w:t xml:space="preserve"> в муниципальном образовании</w:t>
      </w:r>
      <w:r w:rsidRPr="00D60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573">
        <w:rPr>
          <w:rFonts w:ascii="Times New Roman" w:hAnsi="Times New Roman"/>
          <w:sz w:val="28"/>
          <w:szCs w:val="28"/>
          <w:lang w:val="ru-RU"/>
        </w:rPr>
        <w:t>утвержден Порядок формирования перечня строек и объектов и их финансировании за счет средств бюджета Березовского района (постановление администрации Березовского района от 02.12.2014 № 1746). В соответствии с данным документом утвержден Перечень строек и объектов на 2016 год</w:t>
      </w:r>
      <w:r w:rsidR="00423804">
        <w:rPr>
          <w:rFonts w:ascii="Times New Roman" w:hAnsi="Times New Roman"/>
          <w:sz w:val="28"/>
          <w:szCs w:val="28"/>
          <w:lang w:val="ru-RU"/>
        </w:rPr>
        <w:t xml:space="preserve"> (далее – перечень)</w:t>
      </w:r>
      <w:r w:rsidR="00013573">
        <w:rPr>
          <w:rFonts w:ascii="Times New Roman" w:hAnsi="Times New Roman"/>
          <w:sz w:val="28"/>
          <w:szCs w:val="28"/>
          <w:lang w:val="ru-RU"/>
        </w:rPr>
        <w:t xml:space="preserve"> (постановление администрации Березовского района от 11.01.2016 № 1). Перечень актуализируется в соответствии с решениями Думы Березовского района «О бюджета Березовского района» в рамках деятельности комитета по экономической политике администрации Березовского района</w:t>
      </w:r>
      <w:r w:rsidR="00287D4C">
        <w:rPr>
          <w:rFonts w:ascii="Times New Roman" w:hAnsi="Times New Roman"/>
          <w:sz w:val="28"/>
          <w:szCs w:val="28"/>
          <w:lang w:val="ru-RU"/>
        </w:rPr>
        <w:t>.</w:t>
      </w:r>
      <w:r w:rsidR="00AF3290">
        <w:rPr>
          <w:rFonts w:ascii="Times New Roman" w:hAnsi="Times New Roman"/>
          <w:sz w:val="28"/>
          <w:szCs w:val="28"/>
          <w:lang w:val="ru-RU"/>
        </w:rPr>
        <w:t xml:space="preserve"> Перечень размещен на официальном сайте органов местного самоуправления Березовского района в разделе «Деятельность», «Экономика», «Перечень строек и объектов на текущий год и плановый период» </w:t>
      </w:r>
      <w:hyperlink r:id="rId6" w:history="1">
        <w:r w:rsidR="00AF3290" w:rsidRPr="0018388C">
          <w:rPr>
            <w:rStyle w:val="a5"/>
            <w:rFonts w:ascii="Times New Roman" w:hAnsi="Times New Roman"/>
            <w:sz w:val="28"/>
            <w:szCs w:val="28"/>
            <w:lang w:val="ru-RU"/>
          </w:rPr>
          <w:t>http://www.berezovo.ru/activity/economy/perechen-stroek-i-obektov-na-tekushchiy-god-i-planovyy-period.php</w:t>
        </w:r>
      </w:hyperlink>
      <w:r w:rsidR="00AF32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3804" w:rsidRDefault="00423804" w:rsidP="00F53BE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23804">
        <w:rPr>
          <w:rFonts w:ascii="Times New Roman" w:hAnsi="Times New Roman"/>
          <w:sz w:val="28"/>
          <w:szCs w:val="28"/>
          <w:lang w:val="ru-RU"/>
        </w:rPr>
        <w:t>В соответствии с перечнем сформирован план создания объектов инвестиционной инфраструктуры в Березовском районе Ханты-Мансийского автономного округа – Югры на 2016 год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план)</w:t>
      </w:r>
      <w:r w:rsidR="005F2F27">
        <w:rPr>
          <w:rFonts w:ascii="Times New Roman" w:hAnsi="Times New Roman"/>
          <w:sz w:val="28"/>
          <w:szCs w:val="28"/>
          <w:lang w:val="ru-RU"/>
        </w:rPr>
        <w:t>.</w:t>
      </w:r>
    </w:p>
    <w:p w:rsidR="00287D4C" w:rsidRPr="002C42BC" w:rsidRDefault="00423804" w:rsidP="00F53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4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D4C" w:rsidRPr="002C42BC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5F2F27" w:rsidRPr="002C42BC">
        <w:rPr>
          <w:rFonts w:ascii="Times New Roman" w:hAnsi="Times New Roman"/>
          <w:sz w:val="28"/>
          <w:szCs w:val="28"/>
          <w:lang w:val="ru-RU"/>
        </w:rPr>
        <w:t xml:space="preserve">План </w:t>
      </w:r>
      <w:r w:rsidR="00287D4C" w:rsidRPr="002C42BC">
        <w:rPr>
          <w:rFonts w:ascii="Times New Roman" w:hAnsi="Times New Roman"/>
          <w:sz w:val="28"/>
          <w:szCs w:val="28"/>
          <w:lang w:val="ru-RU"/>
        </w:rPr>
        <w:t xml:space="preserve">содержит информацию об объектах инфраструктуры </w:t>
      </w:r>
      <w:r w:rsidR="00FE0406" w:rsidRPr="002C42BC">
        <w:rPr>
          <w:rFonts w:ascii="Times New Roman" w:hAnsi="Times New Roman"/>
          <w:sz w:val="28"/>
          <w:szCs w:val="28"/>
          <w:lang w:val="ru-RU"/>
        </w:rPr>
        <w:t>района, строительство которых предусмотрено в рамках программ</w:t>
      </w:r>
      <w:r w:rsidR="00287D4C" w:rsidRPr="002C42BC">
        <w:rPr>
          <w:rFonts w:ascii="Times New Roman" w:hAnsi="Times New Roman"/>
          <w:sz w:val="28"/>
          <w:szCs w:val="28"/>
          <w:lang w:val="ru-RU"/>
        </w:rPr>
        <w:t>,</w:t>
      </w:r>
      <w:r w:rsidR="002C42BC" w:rsidRPr="002C42BC">
        <w:rPr>
          <w:rFonts w:ascii="Times New Roman" w:hAnsi="Times New Roman"/>
          <w:sz w:val="28"/>
          <w:szCs w:val="28"/>
          <w:lang w:val="ru-RU"/>
        </w:rPr>
        <w:t xml:space="preserve"> планируемых сроках строительства,</w:t>
      </w:r>
      <w:r w:rsidR="00287D4C" w:rsidRPr="002C42BC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="002C42BC" w:rsidRPr="002C42BC">
        <w:rPr>
          <w:rFonts w:ascii="Times New Roman" w:hAnsi="Times New Roman"/>
          <w:sz w:val="28"/>
          <w:szCs w:val="28"/>
          <w:lang w:val="ru-RU"/>
        </w:rPr>
        <w:t xml:space="preserve">источниках </w:t>
      </w:r>
      <w:r w:rsidR="00287D4C" w:rsidRPr="002C42BC">
        <w:rPr>
          <w:rFonts w:ascii="Times New Roman" w:hAnsi="Times New Roman"/>
          <w:sz w:val="28"/>
          <w:szCs w:val="28"/>
          <w:lang w:val="ru-RU"/>
        </w:rPr>
        <w:t>финансирования.</w:t>
      </w:r>
    </w:p>
    <w:p w:rsidR="00226A97" w:rsidRDefault="004C02E6" w:rsidP="00987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размещен на официальном сайте органов местного самоуправления Березовского района в разделе</w:t>
      </w:r>
      <w:r w:rsidR="007A496C">
        <w:rPr>
          <w:rFonts w:ascii="Times New Roman" w:hAnsi="Times New Roman"/>
          <w:sz w:val="28"/>
          <w:szCs w:val="28"/>
          <w:lang w:val="ru-RU"/>
        </w:rPr>
        <w:t xml:space="preserve"> ««Деятельность», «Экономика», «Формирование благоприятных условий ведения предпринимательской деятельности»</w:t>
      </w:r>
      <w:r w:rsidR="007A496C" w:rsidRPr="007A496C">
        <w:rPr>
          <w:lang w:val="ru-RU"/>
        </w:rPr>
        <w:t xml:space="preserve"> </w:t>
      </w:r>
      <w:hyperlink r:id="rId7" w:history="1">
        <w:r w:rsidR="007A496C" w:rsidRPr="0018388C">
          <w:rPr>
            <w:rStyle w:val="a5"/>
            <w:rFonts w:ascii="Times New Roman" w:hAnsi="Times New Roman"/>
            <w:sz w:val="28"/>
            <w:szCs w:val="28"/>
            <w:lang w:val="ru-RU"/>
          </w:rPr>
          <w:t>http://www.berezovo.ru/activity/economy/business_segment/</w:t>
        </w:r>
      </w:hyperlink>
      <w:r w:rsidR="00226A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3F0A" w:rsidRPr="007A496C" w:rsidRDefault="007A496C" w:rsidP="00987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содержащаяся в плане </w:t>
      </w:r>
      <w:r w:rsidR="00135BBF">
        <w:rPr>
          <w:rFonts w:ascii="Times New Roman" w:hAnsi="Times New Roman"/>
          <w:sz w:val="28"/>
          <w:szCs w:val="28"/>
          <w:lang w:val="ru-RU"/>
        </w:rPr>
        <w:t>предоставлена для размещения на</w:t>
      </w:r>
      <w:r>
        <w:rPr>
          <w:rFonts w:ascii="Times New Roman" w:hAnsi="Times New Roman"/>
          <w:sz w:val="28"/>
          <w:szCs w:val="28"/>
          <w:lang w:val="ru-RU"/>
        </w:rPr>
        <w:t xml:space="preserve"> интерактивной карте «Инвестиционная карта Ханты-Мансийского автономного округа – Югры» (</w:t>
      </w:r>
      <w:hyperlink r:id="rId8" w:history="1">
        <w:r w:rsidRPr="0018388C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18388C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Pr="0018388C">
          <w:rPr>
            <w:rStyle w:val="a5"/>
            <w:rFonts w:ascii="Times New Roman" w:hAnsi="Times New Roman"/>
            <w:sz w:val="28"/>
            <w:szCs w:val="28"/>
          </w:rPr>
          <w:t>map</w:t>
        </w:r>
        <w:r w:rsidRPr="0018388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18388C">
          <w:rPr>
            <w:rStyle w:val="a5"/>
            <w:rFonts w:ascii="Times New Roman" w:hAnsi="Times New Roman"/>
            <w:sz w:val="28"/>
            <w:szCs w:val="28"/>
          </w:rPr>
          <w:t>investegra</w:t>
        </w:r>
        <w:r w:rsidRPr="0018388C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18388C">
          <w:rPr>
            <w:rStyle w:val="a5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>) .</w:t>
      </w:r>
    </w:p>
    <w:p w:rsidR="00DF3F0A" w:rsidRDefault="0028760E" w:rsidP="00DF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4D7E64">
        <w:rPr>
          <w:rFonts w:ascii="Times New Roman" w:hAnsi="Times New Roman"/>
          <w:sz w:val="28"/>
          <w:szCs w:val="28"/>
          <w:lang w:val="ru-RU"/>
        </w:rPr>
        <w:t>ланир</w:t>
      </w:r>
      <w:r>
        <w:rPr>
          <w:rFonts w:ascii="Times New Roman" w:hAnsi="Times New Roman"/>
          <w:sz w:val="28"/>
          <w:szCs w:val="28"/>
          <w:lang w:val="ru-RU"/>
        </w:rPr>
        <w:t>уемое</w:t>
      </w:r>
      <w:r w:rsidR="004D7E64">
        <w:rPr>
          <w:rFonts w:ascii="Times New Roman" w:hAnsi="Times New Roman"/>
          <w:sz w:val="28"/>
          <w:szCs w:val="28"/>
          <w:lang w:val="ru-RU"/>
        </w:rPr>
        <w:t xml:space="preserve"> целевое значение ключевого показателя эффективности в соответствии</w:t>
      </w:r>
      <w:r w:rsidR="00F6695C">
        <w:rPr>
          <w:rFonts w:ascii="Times New Roman" w:hAnsi="Times New Roman"/>
          <w:sz w:val="28"/>
          <w:szCs w:val="28"/>
          <w:lang w:val="ru-RU"/>
        </w:rPr>
        <w:t xml:space="preserve"> с Д</w:t>
      </w:r>
      <w:r>
        <w:rPr>
          <w:rFonts w:ascii="Times New Roman" w:hAnsi="Times New Roman"/>
          <w:sz w:val="28"/>
          <w:szCs w:val="28"/>
          <w:lang w:val="ru-RU"/>
        </w:rPr>
        <w:t xml:space="preserve">орожной картой: </w:t>
      </w:r>
    </w:p>
    <w:p w:rsidR="00DF3F0A" w:rsidRPr="00DF3F0A" w:rsidRDefault="00DF3F0A" w:rsidP="00DF3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3F0A">
        <w:rPr>
          <w:rFonts w:ascii="Times New Roman" w:hAnsi="Times New Roman"/>
          <w:sz w:val="28"/>
          <w:szCs w:val="28"/>
          <w:lang w:val="ru-RU"/>
        </w:rPr>
        <w:t>1. Количество созданных объектов необходимой инвесторам инфраструктуры, 5 единиц.</w:t>
      </w:r>
    </w:p>
    <w:p w:rsidR="00DF3F0A" w:rsidRPr="00DF3F0A" w:rsidRDefault="00DF3F0A" w:rsidP="00DF3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3F0A">
        <w:rPr>
          <w:rFonts w:ascii="Times New Roman" w:hAnsi="Times New Roman"/>
          <w:sz w:val="28"/>
          <w:szCs w:val="28"/>
          <w:lang w:val="ru-RU"/>
        </w:rPr>
        <w:t>2. Степень исполнения Плана создания объектов необходимой для инвесторов инфраструктуры, 80%.</w:t>
      </w:r>
    </w:p>
    <w:p w:rsidR="00DF3F0A" w:rsidRPr="00DF3F0A" w:rsidRDefault="00DF3F0A" w:rsidP="00DF3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3F0A">
        <w:rPr>
          <w:rFonts w:ascii="Times New Roman" w:hAnsi="Times New Roman"/>
          <w:sz w:val="28"/>
          <w:szCs w:val="28"/>
          <w:lang w:val="ru-RU"/>
        </w:rPr>
        <w:t>3. Доля объектов необходимой для инвесторов инфраструктуры (созданных и запланированных), отраженных на Инвестиционной карте Ханты-Мансийского автономного округа – Югры, от общего числа объектов необходимой для инвесторов инфраструктуры (созданные и запланированные), 100%.</w:t>
      </w:r>
    </w:p>
    <w:p w:rsidR="004D7E64" w:rsidRDefault="0094133B" w:rsidP="00DF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</w:t>
      </w:r>
      <w:r w:rsidR="004D7E64">
        <w:rPr>
          <w:rFonts w:ascii="Times New Roman" w:hAnsi="Times New Roman"/>
          <w:sz w:val="28"/>
          <w:szCs w:val="28"/>
          <w:lang w:val="ru-RU"/>
        </w:rPr>
        <w:t>:</w:t>
      </w:r>
      <w:r w:rsidRPr="00941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23C9" w:rsidRPr="00DF3F0A" w:rsidRDefault="00E323C9" w:rsidP="00E323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F3F0A">
        <w:rPr>
          <w:rFonts w:ascii="Times New Roman" w:hAnsi="Times New Roman"/>
          <w:sz w:val="28"/>
          <w:szCs w:val="28"/>
          <w:lang w:val="ru-RU"/>
        </w:rPr>
        <w:t>Количество созданных объектов необходимой инвесторам инфраструктуры, 5 единиц.</w:t>
      </w:r>
    </w:p>
    <w:p w:rsidR="00E323C9" w:rsidRPr="00DF3F0A" w:rsidRDefault="00E323C9" w:rsidP="00E323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3F0A">
        <w:rPr>
          <w:rFonts w:ascii="Times New Roman" w:hAnsi="Times New Roman"/>
          <w:sz w:val="28"/>
          <w:szCs w:val="28"/>
          <w:lang w:val="ru-RU"/>
        </w:rPr>
        <w:t>2. Степень исполнения Плана создания объектов необходимой для инвесторов инфраструктуры, 80%.</w:t>
      </w:r>
    </w:p>
    <w:p w:rsidR="00E323C9" w:rsidRPr="00DF3F0A" w:rsidRDefault="00E323C9" w:rsidP="00E323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3F0A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3F0A">
        <w:rPr>
          <w:rFonts w:ascii="Times New Roman" w:hAnsi="Times New Roman"/>
          <w:sz w:val="28"/>
          <w:szCs w:val="28"/>
          <w:lang w:val="ru-RU"/>
        </w:rPr>
        <w:t>Доля объектов необходимой для инвесторов инфраструктуры (созданных и запланированных), отраженных на Инвестиционной карте Ханты-Мансийского автономного округа – Югры, от общего числа объектов необходимой для инвесторов инфраструктуры (созданные и запланированные), 100%.</w:t>
      </w:r>
    </w:p>
    <w:p w:rsidR="004D7E64" w:rsidRDefault="004D7E64" w:rsidP="004D7E6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 xml:space="preserve">Успешная практика </w:t>
      </w:r>
      <w:r w:rsidR="00AC0C9E">
        <w:rPr>
          <w:rFonts w:ascii="Times New Roman" w:hAnsi="Times New Roman"/>
          <w:sz w:val="28"/>
          <w:szCs w:val="28"/>
          <w:lang w:val="ru-RU"/>
        </w:rPr>
        <w:t xml:space="preserve">№ 9 </w:t>
      </w:r>
      <w:r w:rsidRPr="00800F4C">
        <w:rPr>
          <w:rFonts w:ascii="Times New Roman" w:hAnsi="Times New Roman"/>
          <w:sz w:val="28"/>
          <w:szCs w:val="28"/>
          <w:lang w:val="ru-RU"/>
        </w:rPr>
        <w:t>«</w:t>
      </w:r>
      <w:r w:rsidR="00AE581F">
        <w:rPr>
          <w:rFonts w:ascii="Times New Roman" w:hAnsi="Times New Roman"/>
          <w:sz w:val="28"/>
          <w:szCs w:val="28"/>
          <w:lang w:val="ru-RU"/>
        </w:rPr>
        <w:t>Утверждение и публикация ежегодного обновленного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- Югры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FB1112" w:rsidRPr="003E7310" w:rsidRDefault="00FB1112" w:rsidP="00FB11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78E2" w:rsidRP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800F4C" w:rsidRDefault="00255F02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 с оговорками»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6D3FC9" w:rsidRDefault="006D3FC9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Вопрос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</w:t>
      </w:r>
      <w:r w:rsidR="00255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«</w:t>
      </w:r>
      <w:r w:rsidR="00AE581F">
        <w:rPr>
          <w:rFonts w:ascii="Times New Roman" w:hAnsi="Times New Roman"/>
          <w:sz w:val="28"/>
          <w:szCs w:val="28"/>
          <w:lang w:val="ru-RU"/>
        </w:rPr>
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7B2CB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соответствии с планом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,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об исполнении пункта </w:t>
      </w:r>
      <w:r w:rsidR="000A1DB6">
        <w:rPr>
          <w:rFonts w:ascii="Times New Roman" w:hAnsi="Times New Roman"/>
          <w:bCs/>
          <w:sz w:val="28"/>
          <w:szCs w:val="28"/>
          <w:lang w:val="ru-RU"/>
        </w:rPr>
        <w:t>6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Дорожной карты</w:t>
      </w:r>
      <w:r w:rsidR="004731D9" w:rsidRPr="00473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1D9">
        <w:rPr>
          <w:rFonts w:ascii="Times New Roman" w:hAnsi="Times New Roman"/>
          <w:sz w:val="28"/>
          <w:szCs w:val="28"/>
          <w:lang w:val="ru-RU"/>
        </w:rPr>
        <w:t>«</w:t>
      </w:r>
      <w:r w:rsidR="000A1DB6">
        <w:rPr>
          <w:rFonts w:ascii="Times New Roman" w:hAnsi="Times New Roman"/>
          <w:sz w:val="28"/>
          <w:szCs w:val="28"/>
          <w:lang w:val="ru-RU"/>
        </w:rPr>
        <w:t xml:space="preserve">Организация специализированного интернет-ресурса муниципального образования об инвестиционной деятельности, </w:t>
      </w:r>
      <w:r w:rsidR="000A1DB6">
        <w:rPr>
          <w:rFonts w:ascii="Times New Roman" w:hAnsi="Times New Roman"/>
          <w:sz w:val="28"/>
          <w:szCs w:val="28"/>
          <w:lang w:val="ru-RU"/>
        </w:rPr>
        <w:lastRenderedPageBreak/>
        <w:t>обеспечивающего канал прямой связи органов местного самоуправления с инвесторами</w:t>
      </w:r>
      <w:r w:rsidR="004731D9">
        <w:rPr>
          <w:rFonts w:ascii="Times New Roman" w:hAnsi="Times New Roman"/>
          <w:sz w:val="28"/>
          <w:szCs w:val="28"/>
          <w:lang w:val="ru-RU"/>
        </w:rPr>
        <w:t>»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00F4C" w:rsidRDefault="00800F4C" w:rsidP="0080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F13653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B83FDE" w:rsidRDefault="00265771" w:rsidP="00B83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3FDE">
        <w:rPr>
          <w:rFonts w:ascii="Times New Roman" w:hAnsi="Times New Roman"/>
          <w:sz w:val="28"/>
          <w:szCs w:val="28"/>
          <w:lang w:val="ru-RU"/>
        </w:rPr>
        <w:t xml:space="preserve">В целях обеспечения </w:t>
      </w:r>
      <w:r w:rsidR="0045114F" w:rsidRPr="00B83FDE">
        <w:rPr>
          <w:rFonts w:ascii="Times New Roman" w:hAnsi="Times New Roman"/>
          <w:sz w:val="28"/>
          <w:szCs w:val="28"/>
          <w:lang w:val="ru-RU"/>
        </w:rPr>
        <w:t xml:space="preserve">наглядного представления </w:t>
      </w:r>
      <w:r w:rsidR="00B83FDE" w:rsidRPr="00B83FDE">
        <w:rPr>
          <w:rFonts w:ascii="Times New Roman" w:hAnsi="Times New Roman"/>
          <w:sz w:val="28"/>
          <w:szCs w:val="28"/>
          <w:lang w:val="ru-RU"/>
        </w:rPr>
        <w:t>инвесторов</w:t>
      </w:r>
      <w:r w:rsidRPr="00B83FDE">
        <w:rPr>
          <w:rFonts w:ascii="Times New Roman" w:hAnsi="Times New Roman"/>
          <w:sz w:val="28"/>
          <w:szCs w:val="28"/>
          <w:lang w:val="ru-RU"/>
        </w:rPr>
        <w:t xml:space="preserve"> и потенциальных инвестиционных партнеров об инвестиционных возможностях Березовского района</w:t>
      </w:r>
      <w:r w:rsidR="0045114F" w:rsidRPr="00B83FDE">
        <w:rPr>
          <w:rFonts w:ascii="Times New Roman" w:hAnsi="Times New Roman"/>
          <w:sz w:val="28"/>
          <w:szCs w:val="28"/>
          <w:lang w:val="ru-RU"/>
        </w:rPr>
        <w:t>, потенциальных направлений инвестиций, а также сбора и оперативного рассмотрения жалоб, обращений инвесторов</w:t>
      </w:r>
      <w:r w:rsidRPr="00B83FDE">
        <w:rPr>
          <w:rFonts w:ascii="Times New Roman" w:hAnsi="Times New Roman"/>
          <w:sz w:val="28"/>
          <w:szCs w:val="28"/>
          <w:lang w:val="ru-RU"/>
        </w:rPr>
        <w:t xml:space="preserve"> на официальном сайте органов местного самоуправления Березовского района создан раздел «Формирование благоприятных условий ведения предпринимательской деятельности»</w:t>
      </w:r>
      <w:r w:rsidR="00B83FDE" w:rsidRPr="00B83FD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="00B83FDE" w:rsidRPr="00B83FDE">
          <w:rPr>
            <w:rStyle w:val="a5"/>
            <w:rFonts w:ascii="Times New Roman" w:hAnsi="Times New Roman"/>
            <w:sz w:val="28"/>
            <w:szCs w:val="28"/>
            <w:lang w:val="ru-RU"/>
          </w:rPr>
          <w:t>http://www.berezovo.ru/activity/economy/business_segment/</w:t>
        </w:r>
      </w:hyperlink>
      <w:r w:rsidR="00B83FDE" w:rsidRPr="00B83F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58EA" w:rsidRPr="004558EA" w:rsidRDefault="004558EA" w:rsidP="00455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8EA">
        <w:rPr>
          <w:rFonts w:ascii="Times New Roman" w:hAnsi="Times New Roman"/>
          <w:sz w:val="28"/>
          <w:szCs w:val="28"/>
          <w:lang w:val="ru-RU"/>
        </w:rPr>
        <w:t>В раздел представлена базовая необходимая информация:</w:t>
      </w:r>
    </w:p>
    <w:p w:rsidR="004558EA" w:rsidRPr="004558EA" w:rsidRDefault="00FB7D20" w:rsidP="00682DF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4558EA" w:rsidRPr="004558EA">
        <w:rPr>
          <w:rFonts w:ascii="Times New Roman" w:hAnsi="Times New Roman"/>
          <w:sz w:val="28"/>
          <w:szCs w:val="28"/>
          <w:lang w:val="ru-RU"/>
        </w:rPr>
        <w:t>б инвестиционном потенциале района:</w:t>
      </w:r>
    </w:p>
    <w:p w:rsidR="004558EA" w:rsidRPr="004558EA" w:rsidRDefault="004558EA" w:rsidP="00682D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8EA">
        <w:rPr>
          <w:rFonts w:ascii="Times New Roman" w:hAnsi="Times New Roman"/>
          <w:sz w:val="28"/>
          <w:szCs w:val="28"/>
          <w:lang w:val="ru-RU"/>
        </w:rPr>
        <w:t>- инвестиционный паспорт Березовского района;</w:t>
      </w:r>
    </w:p>
    <w:p w:rsidR="004558EA" w:rsidRPr="004558EA" w:rsidRDefault="004558EA" w:rsidP="00682D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8E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82DF7">
        <w:rPr>
          <w:rFonts w:ascii="Times New Roman" w:hAnsi="Times New Roman"/>
          <w:sz w:val="28"/>
          <w:szCs w:val="28"/>
          <w:lang w:val="ru-RU"/>
        </w:rPr>
        <w:t>и</w:t>
      </w:r>
      <w:r w:rsidRPr="004558EA">
        <w:rPr>
          <w:rFonts w:ascii="Times New Roman" w:hAnsi="Times New Roman"/>
          <w:sz w:val="28"/>
          <w:szCs w:val="28"/>
          <w:lang w:val="ru-RU"/>
        </w:rPr>
        <w:t>нвестиционные проекты, планируемые к реализации с государственной поддержкой инвестиционной деятельности на территории Березовского района</w:t>
      </w:r>
      <w:r w:rsidR="00682DF7">
        <w:rPr>
          <w:rFonts w:ascii="Times New Roman" w:hAnsi="Times New Roman"/>
          <w:sz w:val="28"/>
          <w:szCs w:val="28"/>
          <w:lang w:val="ru-RU"/>
        </w:rPr>
        <w:t>;</w:t>
      </w:r>
    </w:p>
    <w:p w:rsidR="004558EA" w:rsidRPr="004558EA" w:rsidRDefault="00682DF7" w:rsidP="0068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</w:t>
      </w:r>
      <w:r w:rsidR="004558EA" w:rsidRPr="004558EA">
        <w:rPr>
          <w:rFonts w:ascii="Times New Roman" w:hAnsi="Times New Roman"/>
          <w:sz w:val="28"/>
          <w:szCs w:val="28"/>
          <w:lang w:val="ru-RU"/>
        </w:rPr>
        <w:t>анные о свободных и вновь сформированных инвестиционных площадках на территории Березовского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58EA" w:rsidRPr="004558EA" w:rsidRDefault="00682DF7" w:rsidP="0068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4558EA" w:rsidRPr="004558EA">
        <w:rPr>
          <w:rFonts w:ascii="Times New Roman" w:hAnsi="Times New Roman"/>
          <w:sz w:val="28"/>
          <w:szCs w:val="28"/>
          <w:lang w:val="ru-RU"/>
        </w:rPr>
        <w:t>лан создания объектов инвестиционной инфраструктуры в Березовском районе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58EA" w:rsidRDefault="00682DF7" w:rsidP="00682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р</w:t>
      </w:r>
      <w:r w:rsidR="004558EA" w:rsidRPr="004558EA">
        <w:rPr>
          <w:rFonts w:ascii="Times New Roman" w:hAnsi="Times New Roman"/>
          <w:color w:val="000000"/>
          <w:sz w:val="28"/>
          <w:szCs w:val="28"/>
          <w:lang w:val="ru-RU"/>
        </w:rPr>
        <w:t>еестр земельных участков, находящихся в государственной или в муниципальной собственности, который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на территории</w:t>
      </w:r>
      <w:r w:rsidR="004558EA" w:rsidRPr="004558EA">
        <w:rPr>
          <w:rFonts w:ascii="Times New Roman" w:hAnsi="Times New Roman"/>
          <w:color w:val="000000"/>
          <w:sz w:val="28"/>
          <w:szCs w:val="28"/>
        </w:rPr>
        <w:t> </w:t>
      </w:r>
      <w:r w:rsidR="004558EA" w:rsidRPr="004558EA">
        <w:rPr>
          <w:rFonts w:ascii="Times New Roman" w:hAnsi="Times New Roman"/>
          <w:color w:val="000000"/>
          <w:sz w:val="28"/>
          <w:szCs w:val="28"/>
          <w:lang w:val="ru-RU"/>
        </w:rPr>
        <w:t xml:space="preserve"> Березовского района</w:t>
      </w:r>
      <w:r w:rsidR="00FB7D2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A0A04" w:rsidRPr="00AA0A04" w:rsidRDefault="00AA0A04" w:rsidP="00682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0A04">
        <w:rPr>
          <w:rFonts w:ascii="Times New Roman" w:hAnsi="Times New Roman"/>
          <w:bCs/>
          <w:sz w:val="28"/>
          <w:szCs w:val="28"/>
          <w:lang w:val="ru-RU"/>
        </w:rPr>
        <w:t>- сведения о находящихся в собственности муниципального образования Березовского района земельных участках (инвестиционных площадках), обеспеченных градостроительной документацией и предлагаемых для реализации инвестиционных проектов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B7D20" w:rsidRDefault="00FB7D20" w:rsidP="00FB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FB7D20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FB7D20">
        <w:rPr>
          <w:rFonts w:ascii="Times New Roman" w:hAnsi="Times New Roman"/>
          <w:sz w:val="28"/>
          <w:szCs w:val="28"/>
          <w:lang w:val="ru-RU"/>
        </w:rPr>
        <w:t>ормативно-правовая база, касающаяся инвестиционной деятельности на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Березовского района;</w:t>
      </w:r>
    </w:p>
    <w:p w:rsidR="00FB7D20" w:rsidRPr="006E429E" w:rsidRDefault="00FB7D20" w:rsidP="00FB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7D20">
        <w:rPr>
          <w:rFonts w:ascii="Times New Roman" w:hAnsi="Times New Roman"/>
          <w:sz w:val="28"/>
          <w:szCs w:val="28"/>
          <w:lang w:val="ru-RU"/>
        </w:rPr>
        <w:t>3.</w:t>
      </w:r>
      <w:r w:rsidRPr="00FB7D2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E429E">
        <w:rPr>
          <w:rFonts w:ascii="Times New Roman" w:hAnsi="Times New Roman"/>
          <w:bCs/>
          <w:sz w:val="28"/>
          <w:szCs w:val="28"/>
          <w:lang w:val="ru-RU"/>
        </w:rPr>
        <w:t>о координационном совещательном органе муниципального образования Березовский район, рассматривающий вопросы развития инвестиционной деятельности:</w:t>
      </w:r>
      <w:r w:rsidRPr="006E42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7D20" w:rsidRPr="00FB7D20" w:rsidRDefault="00FB7D20" w:rsidP="00FB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7D20">
        <w:rPr>
          <w:rFonts w:ascii="Times New Roman" w:hAnsi="Times New Roman"/>
          <w:sz w:val="28"/>
          <w:szCs w:val="28"/>
          <w:lang w:val="ru-RU"/>
        </w:rPr>
        <w:t xml:space="preserve">- документ, о создании </w:t>
      </w:r>
      <w:r w:rsidR="00AA0A04">
        <w:rPr>
          <w:rFonts w:ascii="Times New Roman" w:hAnsi="Times New Roman"/>
          <w:sz w:val="28"/>
          <w:szCs w:val="28"/>
          <w:lang w:val="ru-RU"/>
        </w:rPr>
        <w:t>с</w:t>
      </w:r>
      <w:r w:rsidRPr="00FB7D20">
        <w:rPr>
          <w:rFonts w:ascii="Times New Roman" w:hAnsi="Times New Roman"/>
          <w:sz w:val="28"/>
          <w:szCs w:val="28"/>
          <w:lang w:val="ru-RU"/>
        </w:rPr>
        <w:t>овета по инвестиционной политике Березовского района;</w:t>
      </w:r>
    </w:p>
    <w:p w:rsidR="00FB7D20" w:rsidRPr="00FB7D20" w:rsidRDefault="00AA0A04" w:rsidP="00FB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FB7D20" w:rsidRPr="00FB7D20">
        <w:rPr>
          <w:rFonts w:ascii="Times New Roman" w:hAnsi="Times New Roman"/>
          <w:sz w:val="28"/>
          <w:szCs w:val="28"/>
          <w:lang w:val="ru-RU"/>
        </w:rPr>
        <w:t>лан работы совета по инвестиционной политике;</w:t>
      </w:r>
    </w:p>
    <w:p w:rsidR="00FB7D20" w:rsidRPr="00FB7D20" w:rsidRDefault="00FB7D20" w:rsidP="00FB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7D20">
        <w:rPr>
          <w:rFonts w:ascii="Times New Roman" w:hAnsi="Times New Roman"/>
          <w:sz w:val="28"/>
          <w:szCs w:val="28"/>
          <w:lang w:val="ru-RU"/>
        </w:rPr>
        <w:t>- протоколы заседания совета по инвестиционной политике.</w:t>
      </w:r>
      <w:r w:rsidRPr="00FB7D2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A0A04" w:rsidRDefault="00FB7D20" w:rsidP="0068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7D20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AA0A04">
        <w:rPr>
          <w:rFonts w:ascii="Times New Roman" w:hAnsi="Times New Roman"/>
          <w:sz w:val="28"/>
          <w:szCs w:val="28"/>
          <w:lang w:val="ru-RU"/>
        </w:rPr>
        <w:t xml:space="preserve">о мерах поддержки; </w:t>
      </w:r>
    </w:p>
    <w:p w:rsidR="00AA0A04" w:rsidRPr="00AA0A04" w:rsidRDefault="00AA0A04" w:rsidP="0068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hyperlink r:id="rId10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п</w:t>
        </w:r>
        <w:r w:rsidRPr="00AA0A04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ru-RU"/>
          </w:rPr>
          <w:t>еречень муниципальных услуг, оказываемых субъектам предпринимательской деятельности</w:t>
        </w:r>
      </w:hyperlink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B7D20" w:rsidRPr="00FB7D20" w:rsidRDefault="00595F02" w:rsidP="00682D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AA0A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B7D20" w:rsidRPr="00FB7D20">
        <w:rPr>
          <w:rFonts w:ascii="Times New Roman" w:hAnsi="Times New Roman"/>
          <w:sz w:val="28"/>
          <w:szCs w:val="28"/>
          <w:lang w:val="ru-RU"/>
        </w:rPr>
        <w:t>о должностных лица, курирующие вопросы развития инвестиционной деятельности в муниципальном образовании</w:t>
      </w:r>
      <w:r w:rsidR="00AA0A04">
        <w:rPr>
          <w:rFonts w:ascii="Times New Roman" w:hAnsi="Times New Roman"/>
          <w:sz w:val="28"/>
          <w:szCs w:val="28"/>
          <w:lang w:val="ru-RU"/>
        </w:rPr>
        <w:t>.</w:t>
      </w:r>
    </w:p>
    <w:p w:rsidR="00CA6956" w:rsidRDefault="00CA6956" w:rsidP="0045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обеспечен каналом прямой связи для инвесторов.</w:t>
      </w:r>
    </w:p>
    <w:p w:rsidR="0045114F" w:rsidRPr="0045114F" w:rsidRDefault="00CA6956" w:rsidP="0045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Установлен счетчик посещения данного раздела. </w:t>
      </w:r>
    </w:p>
    <w:p w:rsidR="00C4085D" w:rsidRDefault="00C4085D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Запланированное целевое значение ключевого показателя эффективности в соответствии с Дорожной картой:</w:t>
      </w:r>
    </w:p>
    <w:p w:rsidR="001E3734" w:rsidRPr="001E3734" w:rsidRDefault="001E3734" w:rsidP="001E3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734">
        <w:rPr>
          <w:rFonts w:ascii="Times New Roman" w:hAnsi="Times New Roman"/>
          <w:sz w:val="28"/>
          <w:szCs w:val="28"/>
          <w:lang w:val="ru-RU"/>
        </w:rPr>
        <w:t>1. Число посетителей раздела «Формирование благоприятных условий ведения предпринимательской деятельности» официального сайта органов местного самоуправления Березовского района, содержащего информацию о реализации инвестиционной политики в Березовском районе не менее 10 единиц в месяц.</w:t>
      </w:r>
    </w:p>
    <w:p w:rsidR="001E3734" w:rsidRPr="001E3734" w:rsidRDefault="001E3734" w:rsidP="001E37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734">
        <w:rPr>
          <w:rFonts w:ascii="Times New Roman" w:hAnsi="Times New Roman"/>
          <w:sz w:val="28"/>
          <w:szCs w:val="28"/>
          <w:lang w:val="ru-RU"/>
        </w:rPr>
        <w:t>2. Соотношение числа посетителей раздела «Формирование благоприятных условий ведения предпринимательской деятельности» официального сайта органов местного самоуправления Березовского района, содержащего информацию о реализации инвестиционной политики в Березовском районе в месяц с численностью юридических лиц и  индивидуальных предпринимателей, действующих в муниципальном образовании не менее 2%.</w:t>
      </w:r>
    </w:p>
    <w:p w:rsidR="00B11029" w:rsidRDefault="00B11029" w:rsidP="00B1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показателю:</w:t>
      </w:r>
      <w:r w:rsidRPr="00941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1029" w:rsidRPr="001E3734" w:rsidRDefault="00B11029" w:rsidP="00B110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734">
        <w:rPr>
          <w:rFonts w:ascii="Times New Roman" w:hAnsi="Times New Roman"/>
          <w:sz w:val="28"/>
          <w:szCs w:val="28"/>
          <w:lang w:val="ru-RU"/>
        </w:rPr>
        <w:t xml:space="preserve">1. Число посетителей раздела «Формирование благоприятных условий ведения предпринимательской деятельности» официального сайта органов местного самоуправления Березовского района, содержащего информацию о реализации инвестиционной политики в Березовском районе </w:t>
      </w:r>
      <w:r w:rsidR="00CA6956">
        <w:rPr>
          <w:rFonts w:ascii="Times New Roman" w:hAnsi="Times New Roman"/>
          <w:sz w:val="28"/>
          <w:szCs w:val="28"/>
          <w:lang w:val="ru-RU"/>
        </w:rPr>
        <w:t xml:space="preserve">составило более </w:t>
      </w:r>
      <w:r w:rsidRPr="001E3734">
        <w:rPr>
          <w:rFonts w:ascii="Times New Roman" w:hAnsi="Times New Roman"/>
          <w:sz w:val="28"/>
          <w:szCs w:val="28"/>
          <w:lang w:val="ru-RU"/>
        </w:rPr>
        <w:t>1</w:t>
      </w:r>
      <w:r w:rsidR="00CA6956">
        <w:rPr>
          <w:rFonts w:ascii="Times New Roman" w:hAnsi="Times New Roman"/>
          <w:sz w:val="28"/>
          <w:szCs w:val="28"/>
          <w:lang w:val="ru-RU"/>
        </w:rPr>
        <w:t>5</w:t>
      </w:r>
      <w:r w:rsidRPr="001E3734">
        <w:rPr>
          <w:rFonts w:ascii="Times New Roman" w:hAnsi="Times New Roman"/>
          <w:sz w:val="28"/>
          <w:szCs w:val="28"/>
          <w:lang w:val="ru-RU"/>
        </w:rPr>
        <w:t xml:space="preserve"> единиц в месяц.</w:t>
      </w:r>
    </w:p>
    <w:p w:rsidR="00B11029" w:rsidRPr="001E3734" w:rsidRDefault="00B11029" w:rsidP="00B110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734">
        <w:rPr>
          <w:rFonts w:ascii="Times New Roman" w:hAnsi="Times New Roman"/>
          <w:sz w:val="28"/>
          <w:szCs w:val="28"/>
          <w:lang w:val="ru-RU"/>
        </w:rPr>
        <w:t xml:space="preserve">2. Соотношение числа посетителей раздела «Формирование благоприятных условий ведения предпринимательской деятельности» официального сайта органов местного самоуправления Березовского района, содержащего информацию о реализации инвестиционной политики в Березовском районе в месяц с численностью юридических лиц и  индивидуальных предпринимателей, действующих в муниципальном образовании </w:t>
      </w:r>
      <w:r w:rsidR="00CA6956">
        <w:rPr>
          <w:rFonts w:ascii="Times New Roman" w:hAnsi="Times New Roman"/>
          <w:sz w:val="28"/>
          <w:szCs w:val="28"/>
          <w:lang w:val="ru-RU"/>
        </w:rPr>
        <w:t xml:space="preserve">по состоянию на 30.08.2016 составило </w:t>
      </w:r>
      <w:r w:rsidRPr="001E3734">
        <w:rPr>
          <w:rFonts w:ascii="Times New Roman" w:hAnsi="Times New Roman"/>
          <w:sz w:val="28"/>
          <w:szCs w:val="28"/>
          <w:lang w:val="ru-RU"/>
        </w:rPr>
        <w:t>2</w:t>
      </w:r>
      <w:r w:rsidR="00CA6956">
        <w:rPr>
          <w:rFonts w:ascii="Times New Roman" w:hAnsi="Times New Roman"/>
          <w:sz w:val="28"/>
          <w:szCs w:val="28"/>
          <w:lang w:val="ru-RU"/>
        </w:rPr>
        <w:t>,3</w:t>
      </w:r>
      <w:r w:rsidRPr="001E3734">
        <w:rPr>
          <w:rFonts w:ascii="Times New Roman" w:hAnsi="Times New Roman"/>
          <w:sz w:val="28"/>
          <w:szCs w:val="28"/>
          <w:lang w:val="ru-RU"/>
        </w:rPr>
        <w:t>%.</w:t>
      </w:r>
    </w:p>
    <w:p w:rsidR="001111DA" w:rsidRDefault="001111DA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D63F1E" w:rsidRPr="00800F4C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>Успешная практика</w:t>
      </w:r>
      <w:r w:rsidR="00AC0C9E">
        <w:rPr>
          <w:rFonts w:ascii="Times New Roman" w:hAnsi="Times New Roman"/>
          <w:sz w:val="28"/>
          <w:szCs w:val="28"/>
          <w:lang w:val="ru-RU"/>
        </w:rPr>
        <w:t xml:space="preserve"> № 10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C0C9E">
        <w:rPr>
          <w:rFonts w:ascii="Times New Roman" w:hAnsi="Times New Roman"/>
          <w:sz w:val="28"/>
          <w:szCs w:val="28"/>
          <w:lang w:val="ru-RU"/>
        </w:rPr>
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D63F1E" w:rsidRPr="003E7310" w:rsidRDefault="00D63F1E" w:rsidP="00D63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63F1E" w:rsidRPr="00800F4C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 с оговорками»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E2E" w:rsidRDefault="009D1E2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экспертной группы                                                Копыльцов И.С.                         </w:t>
      </w: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Pr="00503321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Координатор экспертной группы                                             Калимуллина Е.Л.                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1F" w:rsidRDefault="00736B1F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A774D1" w:rsidRDefault="00A774D1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>Калимуллина Елена Леонидовна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A774D1" w:rsidRDefault="00A774D1" w:rsidP="00A774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A774D1" w:rsidRPr="00A774D1" w:rsidRDefault="00A774D1" w:rsidP="00A77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A774D1" w:rsidTr="00202AD0">
        <w:tc>
          <w:tcPr>
            <w:tcW w:w="4503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A774D1" w:rsidRDefault="00181B02" w:rsidP="00181B0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181B02" w:rsidRPr="00821FF7" w:rsidTr="00202AD0">
        <w:tc>
          <w:tcPr>
            <w:tcW w:w="9606" w:type="dxa"/>
            <w:gridSpan w:val="3"/>
          </w:tcPr>
          <w:p w:rsidR="00181B02" w:rsidRPr="00181B02" w:rsidRDefault="00181B02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 № 2. Разработка и размещение в открытом доступе инвестиционного паспорта муниципального образования</w:t>
            </w:r>
          </w:p>
        </w:tc>
      </w:tr>
      <w:tr w:rsidR="00A774D1" w:rsidRPr="00821FF7" w:rsidTr="00202AD0">
        <w:tc>
          <w:tcPr>
            <w:tcW w:w="4503" w:type="dxa"/>
          </w:tcPr>
          <w:p w:rsidR="00A774D1" w:rsidRPr="00215F52" w:rsidRDefault="005B7A14" w:rsidP="00202AD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1. Включает ли инвестиционный паспорт следующую базовую информацию</w:t>
            </w:r>
          </w:p>
        </w:tc>
        <w:tc>
          <w:tcPr>
            <w:tcW w:w="1842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74D1" w:rsidRPr="00821FF7" w:rsidTr="00202AD0">
        <w:tc>
          <w:tcPr>
            <w:tcW w:w="4503" w:type="dxa"/>
          </w:tcPr>
          <w:p w:rsidR="00A774D1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Общую информацию о муниципальном образовании</w:t>
            </w:r>
          </w:p>
        </w:tc>
        <w:tc>
          <w:tcPr>
            <w:tcW w:w="1842" w:type="dxa"/>
          </w:tcPr>
          <w:p w:rsidR="00A774D1" w:rsidRDefault="00A774D1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774D1" w:rsidRDefault="00A774D1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Параметры социально-экономического развития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нормативных правовых актов, регулирующих инвестиционную деятельность в муниципальном образовании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объектов инфраструктуры, предлагаемых для осуществления инвестиционной деятельности, располагающихся на территории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Перечень и описание свободных земельных участках для осуществления инвестиционной деятельности</w:t>
            </w:r>
          </w:p>
        </w:tc>
        <w:tc>
          <w:tcPr>
            <w:tcW w:w="1842" w:type="dxa"/>
          </w:tcPr>
          <w:p w:rsidR="005B7A14" w:rsidRDefault="005B7A14" w:rsidP="00202AD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Ключевые реализуемые инвестиционные проекты (реестр реализуемых инвестиционных проектов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Контактную информацию органов местного самоуправления, участвующих в инвестиционном </w:t>
            </w: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процессе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202AD0">
            <w:pPr>
              <w:pStyle w:val="a3"/>
              <w:numPr>
                <w:ilvl w:val="1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 ли инвестиционный паспорт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5B7A14" w:rsidP="00351493">
            <w:pPr>
              <w:pStyle w:val="a3"/>
              <w:numPr>
                <w:ilvl w:val="0"/>
                <w:numId w:val="13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736B1F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Доля предпринимателей, пользующихся в своей деятельности информацией, содержащейся в инвестиционном паспорте муниципального образования от общего числа опрощенных предпринимателей, %.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RPr="00821FF7" w:rsidTr="00202AD0">
        <w:tc>
          <w:tcPr>
            <w:tcW w:w="4503" w:type="dxa"/>
          </w:tcPr>
          <w:p w:rsidR="005B7A14" w:rsidRPr="00215F52" w:rsidRDefault="00736B1F" w:rsidP="00736B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>Число посетителей страницы в сети Интернет на которой размещении Инвестиционный паспорт в месяц.</w:t>
            </w: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7A14" w:rsidTr="00202AD0">
        <w:tc>
          <w:tcPr>
            <w:tcW w:w="4503" w:type="dxa"/>
          </w:tcPr>
          <w:p w:rsid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B7A14" w:rsidRPr="00202AD0" w:rsidRDefault="00202AD0" w:rsidP="001111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Подпись анкетируемого</w:t>
            </w:r>
          </w:p>
          <w:p w:rsidR="00202AD0" w:rsidRPr="005B7A14" w:rsidRDefault="00202AD0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5B7A14" w:rsidRDefault="005B7A14" w:rsidP="001111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Оценочный лист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проведению общественной оценки результатов 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внедрения успешных практик</w:t>
      </w:r>
    </w:p>
    <w:p w:rsidR="00275EC1" w:rsidRDefault="00275EC1" w:rsidP="00275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ФИО </w:t>
      </w:r>
      <w:r w:rsidR="00BF113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Копыльцов Игорь Станиславович 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774D1">
        <w:rPr>
          <w:rFonts w:ascii="Times New Roman" w:hAnsi="Times New Roman"/>
          <w:sz w:val="28"/>
          <w:szCs w:val="28"/>
          <w:lang w:val="ru-RU"/>
        </w:rPr>
        <w:t xml:space="preserve">Регион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Березовский район Х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анты-Мансийский автономный округ-Югра</w:t>
      </w:r>
    </w:p>
    <w:p w:rsidR="00275EC1" w:rsidRDefault="00275EC1" w:rsidP="00275E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заполнения </w:t>
      </w:r>
      <w:r w:rsidRPr="00A774D1">
        <w:rPr>
          <w:rFonts w:ascii="Times New Roman" w:hAnsi="Times New Roman"/>
          <w:i/>
          <w:sz w:val="28"/>
          <w:szCs w:val="28"/>
          <w:u w:val="single"/>
          <w:lang w:val="ru-RU"/>
        </w:rPr>
        <w:t>09 сентября 2016 горда</w:t>
      </w:r>
    </w:p>
    <w:p w:rsidR="00275EC1" w:rsidRPr="00A774D1" w:rsidRDefault="00275EC1" w:rsidP="00275E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606" w:type="dxa"/>
        <w:tblLook w:val="04A0"/>
      </w:tblPr>
      <w:tblGrid>
        <w:gridCol w:w="4503"/>
        <w:gridCol w:w="1842"/>
        <w:gridCol w:w="3261"/>
      </w:tblGrid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Положения Практики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бизнес-сообщества (целые числа от 0 до 2)</w:t>
            </w:r>
          </w:p>
        </w:tc>
        <w:tc>
          <w:tcPr>
            <w:tcW w:w="3261" w:type="dxa"/>
          </w:tcPr>
          <w:p w:rsidR="00275EC1" w:rsidRDefault="00275EC1" w:rsidP="001857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и замечания</w:t>
            </w:r>
          </w:p>
        </w:tc>
      </w:tr>
      <w:tr w:rsidR="00275EC1" w:rsidRPr="00821FF7" w:rsidTr="0018572F">
        <w:tc>
          <w:tcPr>
            <w:tcW w:w="9606" w:type="dxa"/>
            <w:gridSpan w:val="3"/>
          </w:tcPr>
          <w:p w:rsidR="00275EC1" w:rsidRPr="00181B02" w:rsidRDefault="00275EC1" w:rsidP="00275E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Практика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181B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Разработка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</w:tr>
      <w:tr w:rsidR="00275EC1" w:rsidRPr="00821FF7" w:rsidTr="0018572F">
        <w:tc>
          <w:tcPr>
            <w:tcW w:w="4503" w:type="dxa"/>
          </w:tcPr>
          <w:p w:rsidR="00275EC1" w:rsidRPr="001C65B0" w:rsidRDefault="001C65B0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стратегического документа развития инвестиционной деятельности на территории муниципального образования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C65B0" w:rsidRPr="00821FF7" w:rsidTr="0018572F">
        <w:tc>
          <w:tcPr>
            <w:tcW w:w="4503" w:type="dxa"/>
          </w:tcPr>
          <w:p w:rsidR="001C65B0" w:rsidRDefault="00481467" w:rsidP="001C65B0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в стратегическом документе следующей информации:</w:t>
            </w:r>
          </w:p>
        </w:tc>
        <w:tc>
          <w:tcPr>
            <w:tcW w:w="1842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1C65B0" w:rsidRDefault="001C65B0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821FF7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доступных ресурсов развития экономики муниципального  образования (кадровые, инфраструктурные, производственные, информационные, и другие)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821FF7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821FF7" w:rsidTr="0018572F">
        <w:tc>
          <w:tcPr>
            <w:tcW w:w="4503" w:type="dxa"/>
          </w:tcPr>
          <w:p w:rsidR="00481467" w:rsidRDefault="00C2501A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467">
              <w:rPr>
                <w:rFonts w:ascii="Times New Roman" w:hAnsi="Times New Roman"/>
                <w:sz w:val="28"/>
                <w:szCs w:val="28"/>
                <w:lang w:val="ru-RU"/>
              </w:rPr>
              <w:t>Оценка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821FF7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Видение результата, который будет достигнут при реализации политики привлечения инвестиций на территории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821FF7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1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Описание взаимосвязанных по целям, задачам, срокам осуществления и ресурсам мероприятий, обеспечивающих рост инвестиций в экономику муниципального образования, а также направлениях на продвижение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67" w:rsidRPr="00821FF7" w:rsidTr="0018572F">
        <w:tc>
          <w:tcPr>
            <w:tcW w:w="4503" w:type="dxa"/>
          </w:tcPr>
          <w:p w:rsidR="00481467" w:rsidRDefault="00481467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стратегического документа развития инвестиционной деятельности на территории муниципального образования на интернет-странице на официальном интернет-сайте администрации муниципального образования</w:t>
            </w:r>
          </w:p>
        </w:tc>
        <w:tc>
          <w:tcPr>
            <w:tcW w:w="1842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481467" w:rsidRDefault="00481467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501A" w:rsidRPr="00821FF7" w:rsidTr="0018572F">
        <w:tc>
          <w:tcPr>
            <w:tcW w:w="4503" w:type="dxa"/>
          </w:tcPr>
          <w:p w:rsidR="00C2501A" w:rsidRPr="00215F52" w:rsidRDefault="00C2501A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отчетов по результатам достижения плановых значений целевых показателей и реализации ключевых мер </w:t>
            </w:r>
            <w:r w:rsidR="00014AC5">
              <w:rPr>
                <w:rFonts w:ascii="Times New Roman" w:hAnsi="Times New Roman"/>
                <w:sz w:val="28"/>
                <w:szCs w:val="28"/>
                <w:lang w:val="ru-RU"/>
              </w:rPr>
              <w:t>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1842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C2501A" w:rsidRDefault="00C2501A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821FF7" w:rsidTr="0018572F">
        <w:tc>
          <w:tcPr>
            <w:tcW w:w="4503" w:type="dxa"/>
          </w:tcPr>
          <w:p w:rsidR="00275EC1" w:rsidRPr="00215F52" w:rsidRDefault="00275EC1" w:rsidP="00481467">
            <w:pPr>
              <w:pStyle w:val="a3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 ли следующий ключевой показатель эффективности внедрения практики: 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821FF7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RPr="00821FF7" w:rsidTr="0018572F">
        <w:tc>
          <w:tcPr>
            <w:tcW w:w="4503" w:type="dxa"/>
          </w:tcPr>
          <w:p w:rsidR="00275EC1" w:rsidRPr="00215F52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 занятых в экономике, человек</w:t>
            </w: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5EC1" w:rsidTr="0018572F">
        <w:tc>
          <w:tcPr>
            <w:tcW w:w="4503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5EC1" w:rsidRPr="00202AD0" w:rsidRDefault="00275EC1" w:rsidP="001857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Подпись анкетируемого</w:t>
            </w:r>
          </w:p>
          <w:p w:rsidR="00275EC1" w:rsidRPr="005B7A14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75EC1" w:rsidRDefault="00275EC1" w:rsidP="001857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36B1F" w:rsidRDefault="00736B1F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Pr="001111DA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8E2" w:rsidRDefault="006478E2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2FC" w:rsidRDefault="000132FC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6A13" w:rsidRDefault="00FD6A13" w:rsidP="00647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D6A13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32FC" w:rsidRDefault="000132FC" w:rsidP="00736B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0132FC" w:rsidSect="00202A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25"/>
    <w:multiLevelType w:val="hybridMultilevel"/>
    <w:tmpl w:val="F79A7286"/>
    <w:lvl w:ilvl="0" w:tplc="917E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54114"/>
    <w:multiLevelType w:val="hybridMultilevel"/>
    <w:tmpl w:val="4970E11C"/>
    <w:lvl w:ilvl="0" w:tplc="849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D0C50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50A74"/>
    <w:multiLevelType w:val="hybridMultilevel"/>
    <w:tmpl w:val="26482358"/>
    <w:lvl w:ilvl="0" w:tplc="4AAE7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072BC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2610C"/>
    <w:multiLevelType w:val="multilevel"/>
    <w:tmpl w:val="DC3EB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3DB0895"/>
    <w:multiLevelType w:val="hybridMultilevel"/>
    <w:tmpl w:val="7C68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20F2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6C5"/>
    <w:multiLevelType w:val="hybridMultilevel"/>
    <w:tmpl w:val="21284FF8"/>
    <w:lvl w:ilvl="0" w:tplc="BA969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F31C14"/>
    <w:multiLevelType w:val="hybridMultilevel"/>
    <w:tmpl w:val="729066C6"/>
    <w:lvl w:ilvl="0" w:tplc="83189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8F40FE"/>
    <w:multiLevelType w:val="hybridMultilevel"/>
    <w:tmpl w:val="4DB6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F6F2E"/>
    <w:multiLevelType w:val="hybridMultilevel"/>
    <w:tmpl w:val="52DC1690"/>
    <w:lvl w:ilvl="0" w:tplc="7CD2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83D53"/>
    <w:multiLevelType w:val="multilevel"/>
    <w:tmpl w:val="CA70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3">
    <w:nsid w:val="637078E1"/>
    <w:multiLevelType w:val="hybridMultilevel"/>
    <w:tmpl w:val="CB9CD908"/>
    <w:lvl w:ilvl="0" w:tplc="0EC84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F3027C"/>
    <w:multiLevelType w:val="multilevel"/>
    <w:tmpl w:val="B5C858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708E2"/>
    <w:rsid w:val="000132FC"/>
    <w:rsid w:val="00013573"/>
    <w:rsid w:val="00014AC5"/>
    <w:rsid w:val="00023C4B"/>
    <w:rsid w:val="00037244"/>
    <w:rsid w:val="000624E6"/>
    <w:rsid w:val="00092FC1"/>
    <w:rsid w:val="00094180"/>
    <w:rsid w:val="000A1DB6"/>
    <w:rsid w:val="000C3975"/>
    <w:rsid w:val="000F62C1"/>
    <w:rsid w:val="001019A8"/>
    <w:rsid w:val="001063A1"/>
    <w:rsid w:val="001111DA"/>
    <w:rsid w:val="00134F31"/>
    <w:rsid w:val="00135BBF"/>
    <w:rsid w:val="00141B4E"/>
    <w:rsid w:val="00181B02"/>
    <w:rsid w:val="001B7910"/>
    <w:rsid w:val="001B7D40"/>
    <w:rsid w:val="001C65B0"/>
    <w:rsid w:val="001E3734"/>
    <w:rsid w:val="00202AD0"/>
    <w:rsid w:val="00215F52"/>
    <w:rsid w:val="00226A97"/>
    <w:rsid w:val="0025538D"/>
    <w:rsid w:val="00255F02"/>
    <w:rsid w:val="00260F60"/>
    <w:rsid w:val="00262E45"/>
    <w:rsid w:val="00265771"/>
    <w:rsid w:val="002708E2"/>
    <w:rsid w:val="00272DE4"/>
    <w:rsid w:val="00275EC1"/>
    <w:rsid w:val="0027624B"/>
    <w:rsid w:val="0028760E"/>
    <w:rsid w:val="00287D4C"/>
    <w:rsid w:val="00295A74"/>
    <w:rsid w:val="00297AFD"/>
    <w:rsid w:val="002A1B17"/>
    <w:rsid w:val="002C42BC"/>
    <w:rsid w:val="00307874"/>
    <w:rsid w:val="00313389"/>
    <w:rsid w:val="00321279"/>
    <w:rsid w:val="0035021D"/>
    <w:rsid w:val="00351493"/>
    <w:rsid w:val="00361790"/>
    <w:rsid w:val="00382389"/>
    <w:rsid w:val="0039148B"/>
    <w:rsid w:val="003A246F"/>
    <w:rsid w:val="003A722F"/>
    <w:rsid w:val="003B0F63"/>
    <w:rsid w:val="003E1833"/>
    <w:rsid w:val="003F195E"/>
    <w:rsid w:val="0040391B"/>
    <w:rsid w:val="004177A1"/>
    <w:rsid w:val="00421DA0"/>
    <w:rsid w:val="00423804"/>
    <w:rsid w:val="0042580B"/>
    <w:rsid w:val="00447EAD"/>
    <w:rsid w:val="0045114F"/>
    <w:rsid w:val="004558EA"/>
    <w:rsid w:val="0045746C"/>
    <w:rsid w:val="00464061"/>
    <w:rsid w:val="00464254"/>
    <w:rsid w:val="004731D9"/>
    <w:rsid w:val="00481467"/>
    <w:rsid w:val="004914AA"/>
    <w:rsid w:val="004A0C9C"/>
    <w:rsid w:val="004C02E6"/>
    <w:rsid w:val="004D7E64"/>
    <w:rsid w:val="004F37AD"/>
    <w:rsid w:val="005331F5"/>
    <w:rsid w:val="00541ACA"/>
    <w:rsid w:val="00544F50"/>
    <w:rsid w:val="00567BA0"/>
    <w:rsid w:val="00595F02"/>
    <w:rsid w:val="005A6CC4"/>
    <w:rsid w:val="005B11B6"/>
    <w:rsid w:val="005B17CE"/>
    <w:rsid w:val="005B24E5"/>
    <w:rsid w:val="005B7A14"/>
    <w:rsid w:val="005E7D67"/>
    <w:rsid w:val="005F2F27"/>
    <w:rsid w:val="00601E18"/>
    <w:rsid w:val="00630A44"/>
    <w:rsid w:val="00636EFE"/>
    <w:rsid w:val="006464C1"/>
    <w:rsid w:val="006478E2"/>
    <w:rsid w:val="00682DF7"/>
    <w:rsid w:val="006855B0"/>
    <w:rsid w:val="006928C0"/>
    <w:rsid w:val="00692AA8"/>
    <w:rsid w:val="00696762"/>
    <w:rsid w:val="006C2DB5"/>
    <w:rsid w:val="006D3FC9"/>
    <w:rsid w:val="006E429E"/>
    <w:rsid w:val="0070122F"/>
    <w:rsid w:val="00702365"/>
    <w:rsid w:val="00704CB0"/>
    <w:rsid w:val="00736B1F"/>
    <w:rsid w:val="007557B0"/>
    <w:rsid w:val="00762C4D"/>
    <w:rsid w:val="00763C1A"/>
    <w:rsid w:val="00780C39"/>
    <w:rsid w:val="007A496C"/>
    <w:rsid w:val="007B2CB2"/>
    <w:rsid w:val="007B4C56"/>
    <w:rsid w:val="007B578F"/>
    <w:rsid w:val="007C0960"/>
    <w:rsid w:val="007C107A"/>
    <w:rsid w:val="007C629B"/>
    <w:rsid w:val="007D48E8"/>
    <w:rsid w:val="007D7CB5"/>
    <w:rsid w:val="007F5D0A"/>
    <w:rsid w:val="00800F4C"/>
    <w:rsid w:val="00811616"/>
    <w:rsid w:val="00821FF7"/>
    <w:rsid w:val="0083627B"/>
    <w:rsid w:val="00840BEF"/>
    <w:rsid w:val="0085493A"/>
    <w:rsid w:val="00874C74"/>
    <w:rsid w:val="00887C61"/>
    <w:rsid w:val="008A09A4"/>
    <w:rsid w:val="008D2877"/>
    <w:rsid w:val="008D2E06"/>
    <w:rsid w:val="008E2ECA"/>
    <w:rsid w:val="009247B8"/>
    <w:rsid w:val="00934832"/>
    <w:rsid w:val="0094133B"/>
    <w:rsid w:val="00956CF7"/>
    <w:rsid w:val="00987C0A"/>
    <w:rsid w:val="009A1C44"/>
    <w:rsid w:val="009C1309"/>
    <w:rsid w:val="009D1E2E"/>
    <w:rsid w:val="009D2CE1"/>
    <w:rsid w:val="009D77E3"/>
    <w:rsid w:val="00A002A1"/>
    <w:rsid w:val="00A13A1F"/>
    <w:rsid w:val="00A13A94"/>
    <w:rsid w:val="00A16003"/>
    <w:rsid w:val="00A33A67"/>
    <w:rsid w:val="00A774D1"/>
    <w:rsid w:val="00AA0A04"/>
    <w:rsid w:val="00AB2EAF"/>
    <w:rsid w:val="00AC0C9E"/>
    <w:rsid w:val="00AD7622"/>
    <w:rsid w:val="00AE581F"/>
    <w:rsid w:val="00AF0182"/>
    <w:rsid w:val="00AF03A2"/>
    <w:rsid w:val="00AF3290"/>
    <w:rsid w:val="00AF5ACE"/>
    <w:rsid w:val="00B042A6"/>
    <w:rsid w:val="00B11029"/>
    <w:rsid w:val="00B114C0"/>
    <w:rsid w:val="00B27D63"/>
    <w:rsid w:val="00B61BDB"/>
    <w:rsid w:val="00B75AC7"/>
    <w:rsid w:val="00B83FDE"/>
    <w:rsid w:val="00B87C41"/>
    <w:rsid w:val="00B95A3F"/>
    <w:rsid w:val="00BB00A1"/>
    <w:rsid w:val="00BB7F3E"/>
    <w:rsid w:val="00BC439F"/>
    <w:rsid w:val="00BF1130"/>
    <w:rsid w:val="00BF7C17"/>
    <w:rsid w:val="00C2501A"/>
    <w:rsid w:val="00C353ED"/>
    <w:rsid w:val="00C4085D"/>
    <w:rsid w:val="00C4086C"/>
    <w:rsid w:val="00C40EA8"/>
    <w:rsid w:val="00C4403F"/>
    <w:rsid w:val="00C45977"/>
    <w:rsid w:val="00C66926"/>
    <w:rsid w:val="00C72A96"/>
    <w:rsid w:val="00CA3100"/>
    <w:rsid w:val="00CA5036"/>
    <w:rsid w:val="00CA6956"/>
    <w:rsid w:val="00CD49FF"/>
    <w:rsid w:val="00D12055"/>
    <w:rsid w:val="00D14F62"/>
    <w:rsid w:val="00D20699"/>
    <w:rsid w:val="00D328A5"/>
    <w:rsid w:val="00D60634"/>
    <w:rsid w:val="00D63F1E"/>
    <w:rsid w:val="00D70554"/>
    <w:rsid w:val="00DC3994"/>
    <w:rsid w:val="00DC703C"/>
    <w:rsid w:val="00DE7BB3"/>
    <w:rsid w:val="00DF3F0A"/>
    <w:rsid w:val="00E01A35"/>
    <w:rsid w:val="00E14D43"/>
    <w:rsid w:val="00E26E16"/>
    <w:rsid w:val="00E323C9"/>
    <w:rsid w:val="00E512ED"/>
    <w:rsid w:val="00E51471"/>
    <w:rsid w:val="00E5201E"/>
    <w:rsid w:val="00E6272E"/>
    <w:rsid w:val="00E7638C"/>
    <w:rsid w:val="00E8313C"/>
    <w:rsid w:val="00E85E54"/>
    <w:rsid w:val="00E85E82"/>
    <w:rsid w:val="00E8661D"/>
    <w:rsid w:val="00E92CDA"/>
    <w:rsid w:val="00EC0A32"/>
    <w:rsid w:val="00EC721E"/>
    <w:rsid w:val="00F06071"/>
    <w:rsid w:val="00F13653"/>
    <w:rsid w:val="00F3622E"/>
    <w:rsid w:val="00F53BE2"/>
    <w:rsid w:val="00F6695C"/>
    <w:rsid w:val="00F718A7"/>
    <w:rsid w:val="00F7378C"/>
    <w:rsid w:val="00F775AB"/>
    <w:rsid w:val="00F81543"/>
    <w:rsid w:val="00F9370F"/>
    <w:rsid w:val="00FB1112"/>
    <w:rsid w:val="00FB7D20"/>
    <w:rsid w:val="00FD6A13"/>
    <w:rsid w:val="00FE0406"/>
    <w:rsid w:val="00FE2C26"/>
    <w:rsid w:val="00FF156B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624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E"/>
    <w:pPr>
      <w:ind w:left="720"/>
      <w:contextualSpacing/>
    </w:pPr>
  </w:style>
  <w:style w:type="paragraph" w:customStyle="1" w:styleId="Default">
    <w:name w:val="Default"/>
    <w:rsid w:val="006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2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2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inves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ezovo.ru/activity/economy/business_segm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/activity/economy/perechen-stroek-i-obektov-na-tekushchiy-god-i-planovyy-perio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rezovo.ru/activity/economy/business_segment/uslug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zovo.ru/activity/economy/business_seg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AADA-F3E5-49B0-887F-12B1458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12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Бабий Наталья Викторовна</cp:lastModifiedBy>
  <cp:revision>91</cp:revision>
  <cp:lastPrinted>2016-10-11T11:41:00Z</cp:lastPrinted>
  <dcterms:created xsi:type="dcterms:W3CDTF">2016-08-31T04:30:00Z</dcterms:created>
  <dcterms:modified xsi:type="dcterms:W3CDTF">2016-10-11T11:41:00Z</dcterms:modified>
</cp:coreProperties>
</file>