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46" w:rsidRPr="003C40C1" w:rsidRDefault="00760646" w:rsidP="00760646">
      <w:pPr>
        <w:widowControl w:val="0"/>
        <w:autoSpaceDE w:val="0"/>
        <w:autoSpaceDN w:val="0"/>
        <w:ind w:firstLine="539"/>
        <w:contextualSpacing/>
        <w:jc w:val="both"/>
        <w:outlineLvl w:val="0"/>
        <w:rPr>
          <w:b/>
          <w:color w:val="0D0D0D" w:themeColor="text1" w:themeTint="F2"/>
        </w:rPr>
      </w:pPr>
      <w:r w:rsidRPr="003C40C1">
        <w:rPr>
          <w:b/>
          <w:color w:val="0D0D0D" w:themeColor="text1" w:themeTint="F2"/>
        </w:rPr>
        <w:t>Осуществление расчета и уплаты НПД при перечислении денежных средств на счет налогоплательщика НПД за оказание услуг.</w:t>
      </w:r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bookmarkStart w:id="0" w:name="_GoBack"/>
      <w:bookmarkEnd w:id="0"/>
      <w:proofErr w:type="gramStart"/>
      <w:r w:rsidRPr="003C40C1">
        <w:rPr>
          <w:color w:val="0D0D0D" w:themeColor="text1" w:themeTint="F2"/>
        </w:rPr>
        <w:t xml:space="preserve">Согласно </w:t>
      </w:r>
      <w:hyperlink r:id="rId5" w:history="1">
        <w:r w:rsidRPr="003C40C1">
          <w:rPr>
            <w:color w:val="0D0D0D" w:themeColor="text1" w:themeTint="F2"/>
          </w:rPr>
          <w:t>части 1 статьи 7</w:t>
        </w:r>
      </w:hyperlink>
      <w:r w:rsidRPr="003C40C1">
        <w:rPr>
          <w:color w:val="0D0D0D" w:themeColor="text1" w:themeTint="F2"/>
        </w:rPr>
        <w:t xml:space="preserve"> Закона N 422-ФЗ датой получения налогоплательщиком НПД доходов от реализации товаров (работ, услуг, имущественных 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(за исключением доходов, полученных по договорам поручения, комиссии или агентским договорам).</w:t>
      </w:r>
      <w:proofErr w:type="gramEnd"/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hyperlink r:id="rId6" w:history="1">
        <w:r w:rsidRPr="003C40C1">
          <w:rPr>
            <w:color w:val="0D0D0D" w:themeColor="text1" w:themeTint="F2"/>
          </w:rPr>
          <w:t>Статьей 11</w:t>
        </w:r>
      </w:hyperlink>
      <w:r w:rsidRPr="003C40C1">
        <w:rPr>
          <w:color w:val="0D0D0D" w:themeColor="text1" w:themeTint="F2"/>
        </w:rPr>
        <w:t xml:space="preserve"> Закона N 422-ФЗ предусмотрено, что сумма налога исчисляется налоговым органом, который уведомляет налогоплательщика НПД через мобильное приложение "Мой налог" о сумме налога, подлежащей уплате по итогам налогового периода, с указанием реквизитов, необходимых для уплаты налога.</w:t>
      </w:r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>Уплата налога осуществляется налогоплательщиком НПД не позднее 25-го числа месяца, следующего за истекшим налоговым периодом, по месту ведения им деятельности.</w:t>
      </w:r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 xml:space="preserve">Налогоплательщик НПД вправе уполномочить одно из лиц, указанных в </w:t>
      </w:r>
      <w:hyperlink r:id="rId7" w:history="1">
        <w:r w:rsidRPr="003C40C1">
          <w:rPr>
            <w:color w:val="0D0D0D" w:themeColor="text1" w:themeTint="F2"/>
          </w:rPr>
          <w:t>части 3 статьи 3</w:t>
        </w:r>
      </w:hyperlink>
      <w:r w:rsidRPr="003C40C1">
        <w:rPr>
          <w:color w:val="0D0D0D" w:themeColor="text1" w:themeTint="F2"/>
        </w:rPr>
        <w:t xml:space="preserve"> Закона N 422-ФЗ (операторы электронных площадок и (или) кредитные организации), на уплату налога в отношении всех доходов, учитываемых при определении налоговой базы по НПД. В этом случае налоговый орган направляет уведомление об уплате налога уполномоченному лицу. Уплата налога уполномоченным лицом осуществляется без взимания платы за выполнение таких действий.</w:t>
      </w:r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>Налогоплательщик также вправе через мобильное приложение "Мой налог" предоставить налоговому органу право на направление в банк поручений на списание и перечисление сре</w:t>
      </w:r>
      <w:proofErr w:type="gramStart"/>
      <w:r w:rsidRPr="003C40C1">
        <w:rPr>
          <w:color w:val="0D0D0D" w:themeColor="text1" w:themeTint="F2"/>
        </w:rPr>
        <w:t>дств с б</w:t>
      </w:r>
      <w:proofErr w:type="gramEnd"/>
      <w:r w:rsidRPr="003C40C1">
        <w:rPr>
          <w:color w:val="0D0D0D" w:themeColor="text1" w:themeTint="F2"/>
        </w:rPr>
        <w:t>анковского счета налогоплательщика в счет уплаты в установленный срок налога. В этом случае налоговый орган направляет в банк поручение на списание и перечисление суммы налога, подлежащей уплате по итогам соответствующего налогового периода.</w:t>
      </w:r>
    </w:p>
    <w:p w:rsidR="00760646" w:rsidRPr="003C40C1" w:rsidRDefault="00760646" w:rsidP="00760646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color w:val="0D0D0D" w:themeColor="text1" w:themeTint="F2"/>
        </w:rPr>
      </w:pPr>
      <w:r w:rsidRPr="003C40C1">
        <w:rPr>
          <w:color w:val="0D0D0D" w:themeColor="text1" w:themeTint="F2"/>
        </w:rPr>
        <w:t>Таким образом, уплата налога с полученных доходов, облагаемых НПД, осуществляется налогоплательщиком по итогам налогового периода самостоятельно, в том числе путем предоставления налоговому органу права на направление поручения на списание средств, или с привлечением уполномоченных лиц, на основании полученного налогового уведомления.</w:t>
      </w:r>
    </w:p>
    <w:p w:rsidR="00760646" w:rsidRPr="003C40C1" w:rsidRDefault="00760646" w:rsidP="00760646">
      <w:pPr>
        <w:widowControl w:val="0"/>
        <w:autoSpaceDE w:val="0"/>
        <w:autoSpaceDN w:val="0"/>
        <w:jc w:val="both"/>
      </w:pPr>
      <w:r w:rsidRPr="003C40C1">
        <w:t>(Письмо  Федеральной налоговой службы  от 20 февраля 2019 г. N СД-4-3/2899@).</w:t>
      </w:r>
    </w:p>
    <w:p w:rsidR="00D9047E" w:rsidRDefault="00D9047E"/>
    <w:sectPr w:rsidR="00D9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46"/>
    <w:rsid w:val="00760646"/>
    <w:rsid w:val="00D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BDFBA52A6D170EDC072B22FBB27D7F0B7A1EE35A8480A32D4E2AC71C7E7B907F4D115B659BB4303038C2ED7871A494B08D9E32BFD6C54KE5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72B22FBB27D7F0B7A1EE35A8480A32D4E2AC71C7E7B907F4D115B659BA4104038C2ED7871A494B08D9E32BFD6C54KE5EI" TargetMode="External"/><Relationship Id="rId5" Type="http://schemas.openxmlformats.org/officeDocument/2006/relationships/hyperlink" Target="consultantplus://offline/ref=C2DBDFBA52A6D170EDC072B22FBB27D7F0B7A1EE35A8480A32D4E2AC71C7E7B907F4D115B659BB4905038C2ED7871A494B08D9E32BFD6C54KE5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2020-08-26T09:19:00Z</dcterms:created>
  <dcterms:modified xsi:type="dcterms:W3CDTF">2020-08-26T09:19:00Z</dcterms:modified>
</cp:coreProperties>
</file>