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87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76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2F8D">
        <w:rPr>
          <w:rFonts w:ascii="Times New Roman" w:hAnsi="Times New Roman" w:cs="Times New Roman"/>
          <w:sz w:val="28"/>
          <w:szCs w:val="28"/>
        </w:rPr>
        <w:t>*</w:t>
      </w:r>
      <w:r w:rsidR="00CD3587">
        <w:rPr>
          <w:rFonts w:ascii="Times New Roman" w:hAnsi="Times New Roman" w:cs="Times New Roman"/>
          <w:sz w:val="28"/>
          <w:szCs w:val="28"/>
        </w:rPr>
        <w:t xml:space="preserve">для негосударственных (немуниципальных) поставщиков </w:t>
      </w:r>
      <w:r w:rsidRPr="00D6776C">
        <w:rPr>
          <w:rFonts w:ascii="Times New Roman" w:hAnsi="Times New Roman" w:cs="Times New Roman"/>
          <w:sz w:val="28"/>
          <w:szCs w:val="28"/>
        </w:rPr>
        <w:t>о существующей потребности</w:t>
      </w:r>
    </w:p>
    <w:p w:rsidR="00D6776C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населения муниципального</w:t>
      </w:r>
      <w:r w:rsidR="00DB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76C">
        <w:rPr>
          <w:rFonts w:ascii="Times New Roman" w:hAnsi="Times New Roman" w:cs="Times New Roman"/>
          <w:sz w:val="28"/>
          <w:szCs w:val="28"/>
        </w:rPr>
        <w:t>бразования</w:t>
      </w:r>
      <w:r w:rsidR="00DB021F"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6776C" w:rsidRPr="00AE7065" w:rsidRDefault="00D6776C" w:rsidP="00D6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F04F4">
        <w:rPr>
          <w:rFonts w:ascii="Times New Roman" w:hAnsi="Times New Roman" w:cs="Times New Roman"/>
          <w:sz w:val="28"/>
          <w:szCs w:val="28"/>
        </w:rPr>
        <w:t xml:space="preserve"> Березовский район </w:t>
      </w:r>
      <w:r w:rsidRPr="00AE706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776C" w:rsidRPr="00AE7065" w:rsidRDefault="00D6776C" w:rsidP="00D6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706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 автономного округа)</w:t>
      </w:r>
    </w:p>
    <w:p w:rsidR="00CD3587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в получении услуг социальной сферы, а также прогнозе её</w:t>
      </w:r>
      <w:r w:rsidR="00DB021F"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изменения</w:t>
      </w:r>
    </w:p>
    <w:p w:rsidR="00D6776C" w:rsidRPr="00AE7065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04F4">
        <w:rPr>
          <w:rFonts w:ascii="Times New Roman" w:hAnsi="Times New Roman" w:cs="Times New Roman"/>
          <w:sz w:val="28"/>
          <w:szCs w:val="28"/>
        </w:rPr>
        <w:t>01.08.2017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76C" w:rsidRDefault="00D6776C" w:rsidP="00D6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22" w:type="pct"/>
        <w:tblLayout w:type="fixed"/>
        <w:tblLook w:val="04A0"/>
      </w:tblPr>
      <w:tblGrid>
        <w:gridCol w:w="3592"/>
        <w:gridCol w:w="2213"/>
        <w:gridCol w:w="1804"/>
        <w:gridCol w:w="1723"/>
        <w:gridCol w:w="1723"/>
        <w:gridCol w:w="1723"/>
        <w:gridCol w:w="1788"/>
      </w:tblGrid>
      <w:tr w:rsidR="00D631A6" w:rsidRPr="00D6634E" w:rsidTr="00B040C2">
        <w:tc>
          <w:tcPr>
            <w:tcW w:w="3592" w:type="dxa"/>
            <w:vAlign w:val="center"/>
          </w:tcPr>
          <w:p w:rsidR="00CD3587" w:rsidRPr="00D6634E" w:rsidRDefault="00182453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3" w:type="dxa"/>
            <w:vAlign w:val="center"/>
          </w:tcPr>
          <w:p w:rsidR="00CD3587" w:rsidRPr="00D6634E" w:rsidRDefault="00CD3587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804" w:type="dxa"/>
            <w:vAlign w:val="center"/>
          </w:tcPr>
          <w:p w:rsidR="00CD3587" w:rsidRPr="00D6634E" w:rsidRDefault="00CD3587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23" w:type="dxa"/>
            <w:vAlign w:val="center"/>
          </w:tcPr>
          <w:p w:rsidR="00CD3587" w:rsidRPr="00D6634E" w:rsidRDefault="00CD3587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23" w:type="dxa"/>
            <w:vAlign w:val="center"/>
          </w:tcPr>
          <w:p w:rsidR="00CD3587" w:rsidRPr="00D6634E" w:rsidRDefault="00CD3587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23" w:type="dxa"/>
            <w:vAlign w:val="center"/>
          </w:tcPr>
          <w:p w:rsidR="00CD3587" w:rsidRPr="00D6634E" w:rsidRDefault="00CD3587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88" w:type="dxa"/>
            <w:vAlign w:val="center"/>
          </w:tcPr>
          <w:p w:rsidR="00CD3587" w:rsidRPr="00D6634E" w:rsidRDefault="00CD3587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FF6421" w:rsidRPr="00D6634E" w:rsidTr="00B040C2">
        <w:trPr>
          <w:trHeight w:val="308"/>
        </w:trPr>
        <w:tc>
          <w:tcPr>
            <w:tcW w:w="3592" w:type="dxa"/>
            <w:vAlign w:val="center"/>
          </w:tcPr>
          <w:p w:rsidR="00FF6421" w:rsidRPr="00D6634E" w:rsidRDefault="00FF6421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vAlign w:val="center"/>
          </w:tcPr>
          <w:p w:rsidR="00FF6421" w:rsidRPr="00D6634E" w:rsidRDefault="00FF6421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FF6421" w:rsidRPr="00D6634E" w:rsidRDefault="00FF6421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vAlign w:val="center"/>
          </w:tcPr>
          <w:p w:rsidR="00FF6421" w:rsidRPr="00D6634E" w:rsidRDefault="00FF6421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  <w:vAlign w:val="center"/>
          </w:tcPr>
          <w:p w:rsidR="00FF6421" w:rsidRPr="00D6634E" w:rsidRDefault="00FF6421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  <w:vAlign w:val="center"/>
          </w:tcPr>
          <w:p w:rsidR="00FF6421" w:rsidRPr="00D6634E" w:rsidRDefault="00FF6421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vAlign w:val="center"/>
          </w:tcPr>
          <w:p w:rsidR="00FF6421" w:rsidRPr="00D6634E" w:rsidRDefault="00FF6421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3587" w:rsidRPr="00D6634E" w:rsidTr="00B040C2">
        <w:tc>
          <w:tcPr>
            <w:tcW w:w="14566" w:type="dxa"/>
            <w:gridSpan w:val="7"/>
          </w:tcPr>
          <w:p w:rsidR="00CD3587" w:rsidRPr="00B040C2" w:rsidRDefault="00CD3587" w:rsidP="002B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</w:t>
            </w:r>
          </w:p>
        </w:tc>
      </w:tr>
      <w:tr w:rsidR="00D6634E" w:rsidRPr="00D6634E" w:rsidTr="00B040C2">
        <w:tc>
          <w:tcPr>
            <w:tcW w:w="3592" w:type="dxa"/>
          </w:tcPr>
          <w:p w:rsidR="00D6634E" w:rsidRPr="00D6634E" w:rsidRDefault="00D6634E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</w:t>
            </w:r>
          </w:p>
          <w:p w:rsidR="00D6634E" w:rsidRPr="00D6634E" w:rsidRDefault="00D6634E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1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04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22845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22605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22403</w:t>
            </w:r>
          </w:p>
        </w:tc>
        <w:tc>
          <w:tcPr>
            <w:tcW w:w="1788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22256</w:t>
            </w:r>
          </w:p>
        </w:tc>
      </w:tr>
      <w:tr w:rsidR="00D6634E" w:rsidRPr="00D6634E" w:rsidTr="00B040C2">
        <w:tc>
          <w:tcPr>
            <w:tcW w:w="3592" w:type="dxa"/>
          </w:tcPr>
          <w:p w:rsidR="00D6634E" w:rsidRPr="00D6634E" w:rsidRDefault="00D6634E" w:rsidP="002B303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дети до 7 лет</w:t>
            </w:r>
          </w:p>
        </w:tc>
        <w:tc>
          <w:tcPr>
            <w:tcW w:w="221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04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1788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</w:tr>
      <w:tr w:rsidR="00D6634E" w:rsidRPr="00D6634E" w:rsidTr="00B040C2">
        <w:tc>
          <w:tcPr>
            <w:tcW w:w="3592" w:type="dxa"/>
          </w:tcPr>
          <w:p w:rsidR="00D6634E" w:rsidRPr="00D6634E" w:rsidRDefault="00D6634E" w:rsidP="002B303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дети от 7 до 17 лет</w:t>
            </w:r>
          </w:p>
        </w:tc>
        <w:tc>
          <w:tcPr>
            <w:tcW w:w="221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04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3612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3571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3533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3502</w:t>
            </w:r>
          </w:p>
        </w:tc>
        <w:tc>
          <w:tcPr>
            <w:tcW w:w="1788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3479</w:t>
            </w:r>
          </w:p>
        </w:tc>
      </w:tr>
      <w:tr w:rsidR="00D6634E" w:rsidRPr="00D6634E" w:rsidTr="00B040C2">
        <w:tc>
          <w:tcPr>
            <w:tcW w:w="3592" w:type="dxa"/>
          </w:tcPr>
          <w:p w:rsidR="00D6634E" w:rsidRPr="00D6634E" w:rsidRDefault="00D6634E" w:rsidP="002B303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население в трудоспособном возрасте</w:t>
            </w:r>
          </w:p>
        </w:tc>
        <w:tc>
          <w:tcPr>
            <w:tcW w:w="221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04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13375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13220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13082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12965</w:t>
            </w:r>
          </w:p>
        </w:tc>
        <w:tc>
          <w:tcPr>
            <w:tcW w:w="1788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12880</w:t>
            </w:r>
          </w:p>
        </w:tc>
      </w:tr>
      <w:tr w:rsidR="00D6634E" w:rsidRPr="00D6634E" w:rsidTr="00B040C2">
        <w:tc>
          <w:tcPr>
            <w:tcW w:w="3592" w:type="dxa"/>
          </w:tcPr>
          <w:p w:rsidR="00D6634E" w:rsidRPr="00D6634E" w:rsidRDefault="00D6634E" w:rsidP="002B303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221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04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4008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3961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1723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1788" w:type="dxa"/>
          </w:tcPr>
          <w:p w:rsidR="00D6634E" w:rsidRPr="00D6634E" w:rsidRDefault="00D6634E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3859</w:t>
            </w:r>
          </w:p>
        </w:tc>
      </w:tr>
      <w:tr w:rsidR="00FB3731" w:rsidRPr="00D6634E" w:rsidTr="00B040C2">
        <w:tc>
          <w:tcPr>
            <w:tcW w:w="14566" w:type="dxa"/>
            <w:gridSpan w:val="7"/>
          </w:tcPr>
          <w:p w:rsidR="00FB3731" w:rsidRPr="00B040C2" w:rsidRDefault="00FB3731" w:rsidP="002B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 социальной сферы</w:t>
            </w:r>
          </w:p>
        </w:tc>
      </w:tr>
      <w:tr w:rsidR="00DF2F8D" w:rsidRPr="00D6634E" w:rsidTr="00B040C2">
        <w:tc>
          <w:tcPr>
            <w:tcW w:w="14566" w:type="dxa"/>
            <w:gridSpan w:val="7"/>
          </w:tcPr>
          <w:p w:rsidR="00DF2F8D" w:rsidRPr="00B040C2" w:rsidRDefault="00DF2F8D" w:rsidP="002B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FB3731" w:rsidRPr="00D6634E" w:rsidTr="00B040C2">
        <w:tc>
          <w:tcPr>
            <w:tcW w:w="3592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FB3731" w:rsidRPr="00D6634E" w:rsidRDefault="00FB3731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31" w:rsidRPr="00D6634E" w:rsidTr="00B040C2">
        <w:tc>
          <w:tcPr>
            <w:tcW w:w="3592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FB3731" w:rsidRPr="00D6634E" w:rsidRDefault="00D631A6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3731"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в.м / </w:t>
            </w:r>
            <w:r w:rsidR="00BA61AD"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FB3731"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мест / 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фонды / </w:t>
            </w:r>
            <w:r w:rsidR="00FB3731" w:rsidRPr="00D6634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/ друг</w:t>
            </w:r>
            <w:r w:rsidR="00BA61AD" w:rsidRPr="00D6634E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804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31" w:rsidRPr="00D6634E" w:rsidTr="00B040C2">
        <w:tc>
          <w:tcPr>
            <w:tcW w:w="3592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FB3731" w:rsidRPr="00D6634E" w:rsidRDefault="00D631A6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Кв.м / </w:t>
            </w:r>
            <w:r w:rsidR="00F17030"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мест / фонды / пропускная способность / друг</w:t>
            </w:r>
            <w:r w:rsidR="00BA61AD" w:rsidRPr="00D6634E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804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31" w:rsidRPr="00D6634E" w:rsidTr="00B040C2">
        <w:tc>
          <w:tcPr>
            <w:tcW w:w="3592" w:type="dxa"/>
          </w:tcPr>
          <w:p w:rsidR="00FB3731" w:rsidRPr="00D6634E" w:rsidRDefault="00D631A6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Востребованность / загруженность мощностей</w:t>
            </w:r>
          </w:p>
        </w:tc>
        <w:tc>
          <w:tcPr>
            <w:tcW w:w="2213" w:type="dxa"/>
          </w:tcPr>
          <w:p w:rsidR="00FB3731" w:rsidRPr="00D6634E" w:rsidRDefault="00D631A6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FB3731" w:rsidRPr="00D6634E" w:rsidRDefault="00FB3731" w:rsidP="002B3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21" w:rsidRPr="00D6634E" w:rsidTr="00B040C2">
        <w:tc>
          <w:tcPr>
            <w:tcW w:w="14566" w:type="dxa"/>
            <w:gridSpan w:val="7"/>
          </w:tcPr>
          <w:p w:rsidR="00FF6421" w:rsidRPr="00B040C2" w:rsidRDefault="00B040C2" w:rsidP="002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населения (по Березовскому району)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Кв.м / мест, коек / фонды / пропускная способность / другое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47 койко-мест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48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47 койко-мест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56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47 койко-мест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56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47 койко-мест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56 мест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47 койко-мест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56 мест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Кв.м / мест, коек / фонды / пропускная способность / другое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 xml:space="preserve">Востребованность / загруженность </w:t>
            </w:r>
            <w:r w:rsidRPr="00B04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мощностей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40C2" w:rsidRPr="00D6634E" w:rsidTr="00FE3614">
        <w:tc>
          <w:tcPr>
            <w:tcW w:w="14566" w:type="dxa"/>
            <w:gridSpan w:val="7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Социальная защита населения (п. Березово)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Кв.м / мест, коек / фонды / пропускная способность / другое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18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23 места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23 места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23 места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23 места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Кв.м / мест, коек / фонды / пропускная способность / другое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Востребованность / загруженность мощностей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40C2" w:rsidRPr="00D6634E" w:rsidTr="000123D5">
        <w:tc>
          <w:tcPr>
            <w:tcW w:w="14566" w:type="dxa"/>
            <w:gridSpan w:val="7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населения (п. Игрим)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Кв.м / мест, коек / фонды / пропускная способность / другое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40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40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40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40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40 койкомест</w:t>
            </w:r>
          </w:p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Кв.м / мест, коек / фонды / пропускная способность / другое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Востребованность / загруженность мощностей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40C2" w:rsidRPr="00D6634E" w:rsidTr="001E50F6">
        <w:tc>
          <w:tcPr>
            <w:tcW w:w="14566" w:type="dxa"/>
            <w:gridSpan w:val="7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населения (с. Саранпауль)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Кв.м / мест, коек / фонды / пропускная способность / другое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15 мест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Кв.м / мест, коек / фонды / пропускная способность / другое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B040C2" w:rsidRDefault="00B040C2" w:rsidP="00C1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Востребованность / загруженность мощностей</w:t>
            </w:r>
          </w:p>
        </w:tc>
        <w:tc>
          <w:tcPr>
            <w:tcW w:w="2213" w:type="dxa"/>
          </w:tcPr>
          <w:p w:rsidR="00B040C2" w:rsidRPr="00B040C2" w:rsidRDefault="00B040C2" w:rsidP="00C1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8" w:type="dxa"/>
          </w:tcPr>
          <w:p w:rsidR="00B040C2" w:rsidRPr="00B040C2" w:rsidRDefault="00B040C2" w:rsidP="007F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B040C2" w:rsidRDefault="00B040C2" w:rsidP="00B04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Кв.м / мест, коек, посещений / фонды / пропускная способность / другое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пгт. Березово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2789,2/106,338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Саранпауль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657,9/25,35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Хулимсунт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819,4/10,60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Сосьва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288,3/5,18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с. Няксимволь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115,7/0,18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Теги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Кимкьясуй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Ломбовож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Шайтанка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пгт. Игрим 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5668,60м2 / 105 коек, 245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Приполярнй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753,50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Светлый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1314,80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Ванзетур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Анеева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пгт. Березово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2789,2/106,338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Саранпауль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657,9/25,35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Хулимсунт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819,4/10,60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Сосьва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288,3/5,18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с. Няксимволь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115,7/0,18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Теги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Кимкьясуй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Ломбовож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Шайтанка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пгт. Игрим 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5668,60м2 / 105 коек, 245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Приполярнй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753,50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Светлый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1314,80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Ванзетур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Анеева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пгт. Березово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2789,2/106,338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Саранпауль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657,9/25,35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Хулимсунт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819,4/10,60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Сосьва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288,3/5,18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с. Няксимволь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115,7/0,18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Теги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Кимкьясуй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Ломбовож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Шайтанка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пгт. Игрим 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5668,60м2 / 105 коек, 245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Приполярнй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753,50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Светлый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1314,80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Ванзетур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Анеева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пгт. Березово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2789,2/106,338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Саранпауль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657,9/25,35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Хулимсунт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819,4/10,60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Сосьва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288,3/5,18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с. Няксимволь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115,7/0,18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Теги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Кимкьясуй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Ломбовож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Шайтанка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пгт. Игрим 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5668,60м2 / 105 коек, 245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Приполярнй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753,50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Светлый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1314,80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Ванзетур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Анеева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пгт. Березово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2789,2/106,338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Саранпауль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657,9/25,35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Хулимсунт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819,4/10,60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Сосьва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288,3/5,18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с. Няксимволь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115,7/0,18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Теги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Кимкьясуй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Ломбовож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Шайтанка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115,7/0,21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пгт. Игрим 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5668,60м2 / 105 коек, 245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Приполярнй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753,50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Светлый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1314,80 м2 / 14 коек, 46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Ванзетур</w:t>
            </w: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 25 посещений;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д. Анеева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 / избыток мощности</w:t>
            </w:r>
          </w:p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Кв.м / мест, коек, посещений / фонды / пропускная способность / другое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0/0,0, - 39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0/0,0, - 39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0/0,0, - 39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0/0,0, - 39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0/0,0, - 39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Востребованность / загруженность мощностей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B040C2" w:rsidRDefault="00B040C2" w:rsidP="00B04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C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спорт*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(чел.)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(тыс. чел.)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Востребованность мощностей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 Дополнительное образование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Востребованность / загруженность мощностей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Культура**</w:t>
            </w:r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Культура. Библиотеки.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фонды (экз.)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150 770</w:t>
            </w:r>
          </w:p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150 770</w:t>
            </w:r>
          </w:p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150 770</w:t>
            </w:r>
          </w:p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150 770</w:t>
            </w:r>
          </w:p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150 770</w:t>
            </w:r>
          </w:p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C2" w:rsidRPr="00D6634E" w:rsidTr="00B040C2">
        <w:trPr>
          <w:trHeight w:val="77"/>
        </w:trPr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Избыток 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Загруженность 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Культура. Дома культуры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Избыток 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 xml:space="preserve">Загруженность 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Культура. Музеи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Фонды (экз)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29 833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29 833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29 833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29 833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29 833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Востребованность / загруженность мощностей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Культура. Учреждения дополнительного образования</w:t>
            </w:r>
          </w:p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Мощность объектов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(чел.)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Дефицит / избыток мощности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D6634E" w:rsidRDefault="00B040C2" w:rsidP="00B0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Востребованность / загруженность мощностей</w:t>
            </w:r>
          </w:p>
        </w:tc>
        <w:tc>
          <w:tcPr>
            <w:tcW w:w="221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804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</w:tcPr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40C2" w:rsidRPr="00D6634E" w:rsidTr="00B040C2">
        <w:tc>
          <w:tcPr>
            <w:tcW w:w="14566" w:type="dxa"/>
            <w:gridSpan w:val="7"/>
          </w:tcPr>
          <w:p w:rsidR="00B040C2" w:rsidRPr="00A04751" w:rsidRDefault="00B040C2" w:rsidP="00B0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B040C2" w:rsidRPr="00D6634E" w:rsidRDefault="00B040C2" w:rsidP="00B0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51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A04751" w:rsidRDefault="00B040C2" w:rsidP="00B0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0974" w:type="dxa"/>
            <w:gridSpan w:val="6"/>
          </w:tcPr>
          <w:p w:rsidR="00B040C2" w:rsidRPr="00A04751" w:rsidRDefault="00B040C2" w:rsidP="00B0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труду, социальной и молодежной политике администрации Березовского района – Хазиева Анна Валерьевна, тел.: 8(34674) 2-27-97  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A04751" w:rsidRDefault="00B040C2" w:rsidP="00B0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0974" w:type="dxa"/>
            <w:gridSpan w:val="6"/>
          </w:tcPr>
          <w:p w:rsidR="00B040C2" w:rsidRPr="00A04751" w:rsidRDefault="007F1B63" w:rsidP="007F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реализации социальных программ Управления социальной защиты населения по Березовскому району</w:t>
            </w: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0C2" w:rsidRPr="00A047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4751">
              <w:rPr>
                <w:rFonts w:ascii="Times New Roman" w:hAnsi="Times New Roman"/>
                <w:sz w:val="24"/>
                <w:szCs w:val="24"/>
              </w:rPr>
              <w:t xml:space="preserve"> Шиповалова Татьяна Михайловна, , тел.: 8(34674) 2-33-77</w:t>
            </w: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A04751" w:rsidRDefault="00B040C2" w:rsidP="00B0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974" w:type="dxa"/>
            <w:gridSpan w:val="6"/>
          </w:tcPr>
          <w:p w:rsidR="00B040C2" w:rsidRPr="00A04751" w:rsidRDefault="00B040C2" w:rsidP="00B0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 – Кайдалова Екатерина Александровна, тел.: </w:t>
            </w:r>
            <w:r w:rsidRPr="00A0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8(34674) 2-21-49 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A04751" w:rsidRDefault="00B040C2" w:rsidP="00B0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974" w:type="dxa"/>
            <w:gridSpan w:val="6"/>
          </w:tcPr>
          <w:p w:rsidR="00B040C2" w:rsidRPr="00A04751" w:rsidRDefault="00B040C2" w:rsidP="00B0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  – Панова Александра Георгиевна, тел.: 8(34674) 2-11-08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A04751" w:rsidRDefault="00B040C2" w:rsidP="00B0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74" w:type="dxa"/>
            <w:gridSpan w:val="6"/>
          </w:tcPr>
          <w:p w:rsidR="00B040C2" w:rsidRPr="00A04751" w:rsidRDefault="00B040C2" w:rsidP="00B0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БУ ХМАО-Югры «Березовская районная больница» - Милованова Галина Александровна, тел.: 8(34674) 2-45-18.</w:t>
            </w:r>
          </w:p>
          <w:p w:rsidR="00B040C2" w:rsidRPr="00A04751" w:rsidRDefault="00B040C2" w:rsidP="00B0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БУ ХМАО-Югры «Игримская районная больница» -  Бондарчук Юлия Юрьевна, тел.: 8(34674) 3-16-34</w:t>
            </w:r>
          </w:p>
        </w:tc>
      </w:tr>
      <w:tr w:rsidR="00B040C2" w:rsidRPr="00D6634E" w:rsidTr="00B040C2">
        <w:tc>
          <w:tcPr>
            <w:tcW w:w="3592" w:type="dxa"/>
          </w:tcPr>
          <w:p w:rsidR="00B040C2" w:rsidRPr="00A04751" w:rsidRDefault="00B040C2" w:rsidP="00B0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974" w:type="dxa"/>
            <w:gridSpan w:val="6"/>
          </w:tcPr>
          <w:p w:rsidR="00B040C2" w:rsidRPr="00A04751" w:rsidRDefault="00B040C2" w:rsidP="00B0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  – Панова Александра Георгиевна, тел.: 8(34674) 2-11-08</w:t>
            </w:r>
          </w:p>
        </w:tc>
      </w:tr>
    </w:tbl>
    <w:p w:rsidR="00D6776C" w:rsidRPr="00D6634E" w:rsidRDefault="00D6776C" w:rsidP="008C0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725" w:rsidRPr="00D6634E" w:rsidRDefault="008C0725" w:rsidP="008C0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34E">
        <w:rPr>
          <w:rFonts w:ascii="Times New Roman" w:hAnsi="Times New Roman" w:cs="Times New Roman"/>
          <w:sz w:val="20"/>
          <w:szCs w:val="20"/>
        </w:rPr>
        <w:t>*В соответствии с социальными нормативами и нормами, утверждёнными распоряжением Правительства Российской Федерации от 19.10.1999          № 1683-р</w:t>
      </w:r>
    </w:p>
    <w:p w:rsidR="008C0725" w:rsidRPr="00D6634E" w:rsidRDefault="008C0725" w:rsidP="008C0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34E">
        <w:rPr>
          <w:rFonts w:ascii="Times New Roman" w:hAnsi="Times New Roman" w:cs="Times New Roman"/>
          <w:sz w:val="20"/>
          <w:szCs w:val="20"/>
        </w:rPr>
        <w:t>**В соответствии с социальными нормативами и нормами, утверждёнными распоряжением Правительства Российской Федерации от 26.01.2017          № 95-р.</w:t>
      </w:r>
    </w:p>
    <w:sectPr w:rsidR="008C0725" w:rsidRPr="00D6634E" w:rsidSect="00984AEF">
      <w:pgSz w:w="16838" w:h="11906" w:orient="landscape"/>
      <w:pgMar w:top="993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AF" w:rsidRDefault="00216FAF" w:rsidP="002974B1">
      <w:pPr>
        <w:spacing w:after="0" w:line="240" w:lineRule="auto"/>
      </w:pPr>
      <w:r>
        <w:separator/>
      </w:r>
    </w:p>
  </w:endnote>
  <w:endnote w:type="continuationSeparator" w:id="1">
    <w:p w:rsidR="00216FAF" w:rsidRDefault="00216FAF" w:rsidP="0029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AF" w:rsidRDefault="00216FAF" w:rsidP="002974B1">
      <w:pPr>
        <w:spacing w:after="0" w:line="240" w:lineRule="auto"/>
      </w:pPr>
      <w:r>
        <w:separator/>
      </w:r>
    </w:p>
  </w:footnote>
  <w:footnote w:type="continuationSeparator" w:id="1">
    <w:p w:rsidR="00216FAF" w:rsidRDefault="00216FAF" w:rsidP="0029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E29"/>
    <w:multiLevelType w:val="hybridMultilevel"/>
    <w:tmpl w:val="919A3B0A"/>
    <w:lvl w:ilvl="0" w:tplc="103E5B06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D5B00"/>
    <w:multiLevelType w:val="hybridMultilevel"/>
    <w:tmpl w:val="0166FEE4"/>
    <w:lvl w:ilvl="0" w:tplc="4D0EA178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E5"/>
    <w:rsid w:val="00072F89"/>
    <w:rsid w:val="000D0B77"/>
    <w:rsid w:val="00182453"/>
    <w:rsid w:val="00216FAF"/>
    <w:rsid w:val="00220B3A"/>
    <w:rsid w:val="00240894"/>
    <w:rsid w:val="002974B1"/>
    <w:rsid w:val="002B303B"/>
    <w:rsid w:val="002C0879"/>
    <w:rsid w:val="002E6F03"/>
    <w:rsid w:val="00323B87"/>
    <w:rsid w:val="003F04F4"/>
    <w:rsid w:val="00456C56"/>
    <w:rsid w:val="00463B8E"/>
    <w:rsid w:val="00496C6F"/>
    <w:rsid w:val="004C497E"/>
    <w:rsid w:val="005B58AE"/>
    <w:rsid w:val="005C0776"/>
    <w:rsid w:val="006233A0"/>
    <w:rsid w:val="00624265"/>
    <w:rsid w:val="006267A6"/>
    <w:rsid w:val="0064274B"/>
    <w:rsid w:val="00652960"/>
    <w:rsid w:val="006B6765"/>
    <w:rsid w:val="00732BB8"/>
    <w:rsid w:val="007946C2"/>
    <w:rsid w:val="00796C4A"/>
    <w:rsid w:val="007F1B63"/>
    <w:rsid w:val="00822A61"/>
    <w:rsid w:val="00836C56"/>
    <w:rsid w:val="00870825"/>
    <w:rsid w:val="00874B5D"/>
    <w:rsid w:val="008C0725"/>
    <w:rsid w:val="00984AEF"/>
    <w:rsid w:val="00995C2E"/>
    <w:rsid w:val="009C4C99"/>
    <w:rsid w:val="009F0ECA"/>
    <w:rsid w:val="009F3F7E"/>
    <w:rsid w:val="00A04751"/>
    <w:rsid w:val="00A843A7"/>
    <w:rsid w:val="00B040C2"/>
    <w:rsid w:val="00B15567"/>
    <w:rsid w:val="00B64AE9"/>
    <w:rsid w:val="00BA61AD"/>
    <w:rsid w:val="00BC4E59"/>
    <w:rsid w:val="00BE27E0"/>
    <w:rsid w:val="00C250F9"/>
    <w:rsid w:val="00C338BE"/>
    <w:rsid w:val="00C35737"/>
    <w:rsid w:val="00CA166F"/>
    <w:rsid w:val="00CA2DE5"/>
    <w:rsid w:val="00CB3491"/>
    <w:rsid w:val="00CD3406"/>
    <w:rsid w:val="00CD3587"/>
    <w:rsid w:val="00CE2E52"/>
    <w:rsid w:val="00D631A6"/>
    <w:rsid w:val="00D6634E"/>
    <w:rsid w:val="00D6776C"/>
    <w:rsid w:val="00DB021F"/>
    <w:rsid w:val="00DF2F8D"/>
    <w:rsid w:val="00E366D5"/>
    <w:rsid w:val="00F17030"/>
    <w:rsid w:val="00F62BDD"/>
    <w:rsid w:val="00F741A4"/>
    <w:rsid w:val="00FB3731"/>
    <w:rsid w:val="00FC321F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4B1"/>
  </w:style>
  <w:style w:type="paragraph" w:styleId="a7">
    <w:name w:val="footer"/>
    <w:basedOn w:val="a"/>
    <w:link w:val="a8"/>
    <w:uiPriority w:val="99"/>
    <w:semiHidden/>
    <w:unhideWhenUsed/>
    <w:rsid w:val="0029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2193CFD-4A22-495E-9FA2-98E0F1DA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Шехирева Анна Валерьевна</cp:lastModifiedBy>
  <cp:revision>70</cp:revision>
  <cp:lastPrinted>2017-07-11T05:49:00Z</cp:lastPrinted>
  <dcterms:created xsi:type="dcterms:W3CDTF">2017-05-17T10:01:00Z</dcterms:created>
  <dcterms:modified xsi:type="dcterms:W3CDTF">2017-07-28T06:40:00Z</dcterms:modified>
</cp:coreProperties>
</file>