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4B" w:rsidRDefault="00652C4B"/>
    <w:p w:rsidR="000A3A82" w:rsidRPr="000A3A82" w:rsidRDefault="00A26EE0" w:rsidP="00A26EE0">
      <w:pPr>
        <w:ind w:firstLine="708"/>
        <w:jc w:val="right"/>
        <w:rPr>
          <w:rFonts w:eastAsia="Sylfaen"/>
          <w:spacing w:val="2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0A3A82" w:rsidRPr="000A3A82">
        <w:rPr>
          <w:rFonts w:eastAsia="Sylfaen"/>
          <w:spacing w:val="20"/>
          <w:sz w:val="28"/>
          <w:szCs w:val="28"/>
          <w:lang w:eastAsia="en-US"/>
        </w:rPr>
        <w:t>Приложение 6</w:t>
      </w:r>
    </w:p>
    <w:p w:rsidR="000A3A82" w:rsidRPr="000A3A82" w:rsidRDefault="000A3A82" w:rsidP="000A3A82">
      <w:pPr>
        <w:tabs>
          <w:tab w:val="left" w:pos="0"/>
        </w:tabs>
        <w:ind w:right="-1" w:firstLine="709"/>
        <w:jc w:val="right"/>
        <w:rPr>
          <w:rFonts w:eastAsia="Sylfaen"/>
          <w:spacing w:val="20"/>
          <w:sz w:val="28"/>
          <w:szCs w:val="28"/>
          <w:lang w:eastAsia="en-US"/>
        </w:rPr>
      </w:pPr>
      <w:r w:rsidRPr="000A3A82">
        <w:rPr>
          <w:rFonts w:eastAsia="Sylfaen"/>
          <w:spacing w:val="20"/>
          <w:sz w:val="28"/>
          <w:szCs w:val="28"/>
          <w:lang w:eastAsia="en-US"/>
        </w:rPr>
        <w:t xml:space="preserve">к распоряжению администрации Березовского района </w:t>
      </w:r>
    </w:p>
    <w:p w:rsidR="000A3A82" w:rsidRPr="000A3A82" w:rsidRDefault="000A3A82" w:rsidP="000A3A82">
      <w:pPr>
        <w:tabs>
          <w:tab w:val="left" w:pos="0"/>
        </w:tabs>
        <w:ind w:right="141" w:firstLine="709"/>
        <w:jc w:val="right"/>
        <w:rPr>
          <w:rFonts w:eastAsia="Sylfaen"/>
          <w:spacing w:val="20"/>
          <w:sz w:val="28"/>
          <w:szCs w:val="28"/>
          <w:lang w:eastAsia="en-US"/>
        </w:rPr>
      </w:pPr>
      <w:r w:rsidRPr="000A3A82">
        <w:rPr>
          <w:rFonts w:eastAsia="Sylfaen"/>
          <w:spacing w:val="20"/>
          <w:sz w:val="28"/>
          <w:szCs w:val="28"/>
          <w:lang w:eastAsia="en-US"/>
        </w:rPr>
        <w:t>от 27.04.2017 № 358-р</w:t>
      </w:r>
    </w:p>
    <w:p w:rsidR="000A3A82" w:rsidRPr="000A3A82" w:rsidRDefault="000A3A82" w:rsidP="000A3A82">
      <w:pPr>
        <w:tabs>
          <w:tab w:val="left" w:pos="0"/>
        </w:tabs>
        <w:ind w:right="141" w:firstLine="709"/>
        <w:jc w:val="right"/>
        <w:rPr>
          <w:rFonts w:eastAsia="Sylfaen"/>
          <w:spacing w:val="20"/>
          <w:sz w:val="28"/>
          <w:szCs w:val="28"/>
          <w:lang w:eastAsia="en-US"/>
        </w:rPr>
      </w:pPr>
    </w:p>
    <w:p w:rsidR="000A3A82" w:rsidRPr="000A3A82" w:rsidRDefault="000A3A82" w:rsidP="000A3A82">
      <w:pPr>
        <w:tabs>
          <w:tab w:val="left" w:pos="0"/>
        </w:tabs>
        <w:ind w:right="141" w:firstLine="709"/>
        <w:jc w:val="right"/>
        <w:rPr>
          <w:rFonts w:eastAsia="Sylfaen"/>
          <w:spacing w:val="20"/>
          <w:sz w:val="28"/>
          <w:szCs w:val="28"/>
          <w:lang w:eastAsia="en-US"/>
        </w:rPr>
      </w:pPr>
    </w:p>
    <w:p w:rsidR="000A3A82" w:rsidRPr="000A3A82" w:rsidRDefault="000A3A82" w:rsidP="000A3A8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 xml:space="preserve">Положение о районном конкурсе рисунков по теме: </w:t>
      </w:r>
    </w:p>
    <w:p w:rsidR="000A3A82" w:rsidRPr="000A3A82" w:rsidRDefault="000A3A82" w:rsidP="000A3A8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«Животные Югорского леса».</w:t>
      </w:r>
    </w:p>
    <w:p w:rsidR="000A3A82" w:rsidRPr="000A3A82" w:rsidRDefault="000A3A82" w:rsidP="000A3A8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A3A82" w:rsidRPr="000A3A82" w:rsidRDefault="000A3A82" w:rsidP="000A3A82">
      <w:pPr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Общие положения.</w:t>
      </w:r>
    </w:p>
    <w:p w:rsidR="000A3A82" w:rsidRPr="000A3A82" w:rsidRDefault="000A3A82" w:rsidP="000A3A82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Конкурс проводится в рамках мероприятий посвященных Международной экологической акции «Спасти и сохранить»</w:t>
      </w:r>
    </w:p>
    <w:p w:rsidR="000A3A82" w:rsidRPr="000A3A82" w:rsidRDefault="000A3A82" w:rsidP="000A3A82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 xml:space="preserve">Конкурс </w:t>
      </w:r>
      <w:proofErr w:type="gramStart"/>
      <w:r w:rsidRPr="000A3A82">
        <w:rPr>
          <w:rFonts w:eastAsia="Calibri"/>
          <w:sz w:val="28"/>
          <w:szCs w:val="28"/>
          <w:lang w:eastAsia="en-US"/>
        </w:rPr>
        <w:t>организуется и проводится</w:t>
      </w:r>
      <w:proofErr w:type="gramEnd"/>
      <w:r w:rsidRPr="000A3A82">
        <w:rPr>
          <w:rFonts w:eastAsia="Calibri"/>
          <w:sz w:val="28"/>
          <w:szCs w:val="28"/>
          <w:lang w:eastAsia="en-US"/>
        </w:rPr>
        <w:t xml:space="preserve"> комитетом по культуре и спорту  администрации Березовского района</w:t>
      </w:r>
    </w:p>
    <w:p w:rsidR="000A3A82" w:rsidRPr="000A3A82" w:rsidRDefault="000A3A82" w:rsidP="000A3A82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Информационная поддержка конкурса: «Студия АТВ Березово», «Редакция газеты «Жизнь Югры».</w:t>
      </w:r>
    </w:p>
    <w:p w:rsidR="000A3A82" w:rsidRPr="000A3A82" w:rsidRDefault="000A3A82" w:rsidP="000A3A82">
      <w:pPr>
        <w:numPr>
          <w:ilvl w:val="0"/>
          <w:numId w:val="2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Цели конкурса.</w:t>
      </w:r>
    </w:p>
    <w:p w:rsidR="000A3A82" w:rsidRPr="000A3A82" w:rsidRDefault="000A3A82" w:rsidP="000A3A82">
      <w:pPr>
        <w:numPr>
          <w:ilvl w:val="1"/>
          <w:numId w:val="2"/>
        </w:numPr>
        <w:tabs>
          <w:tab w:val="left" w:pos="0"/>
        </w:tabs>
        <w:spacing w:after="200" w:line="276" w:lineRule="auto"/>
        <w:ind w:right="-1"/>
        <w:jc w:val="both"/>
        <w:rPr>
          <w:rFonts w:eastAsia="Sylfaen"/>
          <w:spacing w:val="20"/>
          <w:sz w:val="28"/>
          <w:szCs w:val="28"/>
          <w:lang w:eastAsia="en-US"/>
        </w:rPr>
      </w:pPr>
      <w:r w:rsidRPr="000A3A82">
        <w:rPr>
          <w:rFonts w:eastAsia="Sylfaen"/>
          <w:spacing w:val="20"/>
          <w:sz w:val="28"/>
          <w:szCs w:val="28"/>
          <w:lang w:eastAsia="en-US"/>
        </w:rPr>
        <w:t>Организация свободного времени и досуга, развитие фантазии, творческих способностей, чувства прекрасного, эстетического вкуса у детей и подростков Березовского района, экологическое воспитание.</w:t>
      </w:r>
    </w:p>
    <w:p w:rsidR="000A3A82" w:rsidRPr="000A3A82" w:rsidRDefault="000A3A82" w:rsidP="000A3A82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 xml:space="preserve">Формирование экологической культуры детей и подростков района. </w:t>
      </w:r>
    </w:p>
    <w:p w:rsidR="000A3A82" w:rsidRPr="000A3A82" w:rsidRDefault="000A3A82" w:rsidP="000A3A82">
      <w:pPr>
        <w:numPr>
          <w:ilvl w:val="0"/>
          <w:numId w:val="2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Основные задачи конкурса.</w:t>
      </w:r>
    </w:p>
    <w:p w:rsidR="000A3A82" w:rsidRPr="000A3A82" w:rsidRDefault="000A3A82" w:rsidP="000A3A82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Развитие художественного творчества.</w:t>
      </w:r>
    </w:p>
    <w:p w:rsidR="000A3A82" w:rsidRPr="000A3A82" w:rsidRDefault="000A3A82" w:rsidP="000A3A82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 xml:space="preserve">Создание условий для самореализации интересов и потребностей детей и подростков. </w:t>
      </w:r>
    </w:p>
    <w:p w:rsidR="000A3A82" w:rsidRPr="000A3A82" w:rsidRDefault="000A3A82" w:rsidP="000A3A82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Содействие развитию творческого потенциала детей и подростков.</w:t>
      </w:r>
    </w:p>
    <w:p w:rsidR="000A3A82" w:rsidRPr="000A3A82" w:rsidRDefault="000A3A82" w:rsidP="000A3A82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 xml:space="preserve">Формирование чувства гражданской ответственности за сохранение природы Югры. </w:t>
      </w:r>
    </w:p>
    <w:p w:rsidR="000A3A82" w:rsidRPr="000A3A82" w:rsidRDefault="000A3A82" w:rsidP="000A3A82">
      <w:pPr>
        <w:numPr>
          <w:ilvl w:val="0"/>
          <w:numId w:val="2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Условия конкурса и его критерии.</w:t>
      </w:r>
    </w:p>
    <w:p w:rsidR="000A3A82" w:rsidRPr="000A3A82" w:rsidRDefault="000A3A82" w:rsidP="000A3A82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Конкурс проводится среди двух категорий учащихся:</w:t>
      </w:r>
    </w:p>
    <w:p w:rsidR="000A3A82" w:rsidRPr="000A3A82" w:rsidRDefault="000A3A82" w:rsidP="000A3A82">
      <w:pPr>
        <w:ind w:left="142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- конкурс «А»: учащиеся детских школ искусств Березовского района;</w:t>
      </w:r>
    </w:p>
    <w:p w:rsidR="000A3A82" w:rsidRPr="000A3A82" w:rsidRDefault="000A3A82" w:rsidP="000A3A82">
      <w:pPr>
        <w:ind w:left="142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 xml:space="preserve">- конкурс «Б»: учащиеся общеобразовательных школ и других образовательных учреждений Березовского района. </w:t>
      </w:r>
    </w:p>
    <w:p w:rsidR="000A3A82" w:rsidRPr="000A3A82" w:rsidRDefault="000A3A82" w:rsidP="000A3A82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На конкурс</w:t>
      </w:r>
      <w:r w:rsidRPr="000A3A82">
        <w:rPr>
          <w:rFonts w:eastAsia="Sylfaen"/>
          <w:spacing w:val="20"/>
          <w:sz w:val="28"/>
          <w:szCs w:val="28"/>
          <w:shd w:val="clear" w:color="auto" w:fill="FFFFFF"/>
          <w:lang w:eastAsia="en-US"/>
        </w:rPr>
        <w:t xml:space="preserve"> могут</w:t>
      </w:r>
      <w:r w:rsidRPr="000A3A82">
        <w:rPr>
          <w:rFonts w:eastAsia="Calibri"/>
          <w:sz w:val="28"/>
          <w:szCs w:val="28"/>
          <w:lang w:eastAsia="en-US"/>
        </w:rPr>
        <w:t xml:space="preserve"> быть представлены рисунки по номинации - «Животные Югорского леса» только в натуральном виде. Желательно при пересылке конкурсных работ рисунки не сворачивать и не перегибать, т.к. это может повредить их внешний вид. </w:t>
      </w:r>
    </w:p>
    <w:p w:rsidR="000A3A82" w:rsidRPr="000A3A82" w:rsidRDefault="000A3A82" w:rsidP="000A3A82">
      <w:pPr>
        <w:numPr>
          <w:ilvl w:val="1"/>
          <w:numId w:val="2"/>
        </w:numPr>
        <w:spacing w:after="200" w:line="276" w:lineRule="auto"/>
        <w:ind w:right="1600"/>
        <w:rPr>
          <w:rFonts w:eastAsia="Sylfaen"/>
          <w:spacing w:val="20"/>
          <w:sz w:val="28"/>
          <w:szCs w:val="28"/>
          <w:lang w:eastAsia="en-US"/>
        </w:rPr>
      </w:pPr>
      <w:r w:rsidRPr="000A3A82">
        <w:rPr>
          <w:rFonts w:eastAsia="Sylfaen"/>
          <w:spacing w:val="20"/>
          <w:sz w:val="28"/>
          <w:szCs w:val="28"/>
          <w:lang w:eastAsia="en-US"/>
        </w:rPr>
        <w:lastRenderedPageBreak/>
        <w:t>Оформление:</w:t>
      </w:r>
    </w:p>
    <w:p w:rsidR="000A3A82" w:rsidRPr="000A3A82" w:rsidRDefault="000A3A82" w:rsidP="000A3A82">
      <w:pPr>
        <w:tabs>
          <w:tab w:val="left" w:pos="723"/>
        </w:tabs>
        <w:ind w:left="1429"/>
        <w:jc w:val="both"/>
        <w:rPr>
          <w:rFonts w:eastAsia="Sylfaen"/>
          <w:spacing w:val="20"/>
          <w:sz w:val="28"/>
          <w:szCs w:val="28"/>
          <w:lang w:eastAsia="en-US"/>
        </w:rPr>
      </w:pPr>
      <w:r w:rsidRPr="000A3A82">
        <w:rPr>
          <w:rFonts w:eastAsia="Sylfaen"/>
          <w:spacing w:val="20"/>
          <w:sz w:val="28"/>
          <w:szCs w:val="28"/>
          <w:lang w:eastAsia="en-US"/>
        </w:rPr>
        <w:t>- каждая работа должна иметь этикетку размером 10см х 5см., где указываются: название работы, ФИО автора, возраст, место жительства, ФИО руководителя (если имеется), техника исполнения, материал.</w:t>
      </w:r>
    </w:p>
    <w:p w:rsidR="000A3A82" w:rsidRPr="000A3A82" w:rsidRDefault="000A3A82" w:rsidP="000A3A82">
      <w:pPr>
        <w:tabs>
          <w:tab w:val="left" w:pos="723"/>
        </w:tabs>
        <w:ind w:left="1429"/>
        <w:jc w:val="center"/>
        <w:rPr>
          <w:rFonts w:eastAsia="Sylfaen"/>
          <w:spacing w:val="20"/>
          <w:sz w:val="28"/>
          <w:szCs w:val="28"/>
          <w:lang w:eastAsia="en-US"/>
        </w:rPr>
      </w:pPr>
      <w:r w:rsidRPr="000A3A82">
        <w:rPr>
          <w:rFonts w:eastAsia="Sylfaen"/>
          <w:spacing w:val="20"/>
          <w:sz w:val="28"/>
          <w:szCs w:val="28"/>
          <w:lang w:eastAsia="en-US"/>
        </w:rPr>
        <w:t>Образец заполнения этикетки.</w:t>
      </w:r>
    </w:p>
    <w:tbl>
      <w:tblPr>
        <w:tblStyle w:val="a3"/>
        <w:tblW w:w="0" w:type="auto"/>
        <w:tblInd w:w="1429" w:type="dxa"/>
        <w:tblLook w:val="04A0" w:firstRow="1" w:lastRow="0" w:firstColumn="1" w:lastColumn="0" w:noHBand="0" w:noVBand="1"/>
      </w:tblPr>
      <w:tblGrid>
        <w:gridCol w:w="4299"/>
        <w:gridCol w:w="4268"/>
      </w:tblGrid>
      <w:tr w:rsidR="000A3A82" w:rsidRPr="000A3A82" w:rsidTr="002A4045">
        <w:tc>
          <w:tcPr>
            <w:tcW w:w="4369" w:type="dxa"/>
          </w:tcPr>
          <w:p w:rsidR="000A3A82" w:rsidRPr="000A3A82" w:rsidRDefault="000A3A82" w:rsidP="000A3A82">
            <w:pPr>
              <w:tabs>
                <w:tab w:val="left" w:pos="723"/>
              </w:tabs>
              <w:jc w:val="center"/>
              <w:rPr>
                <w:rFonts w:eastAsia="Sylfaen"/>
                <w:spacing w:val="20"/>
                <w:sz w:val="20"/>
                <w:szCs w:val="20"/>
              </w:rPr>
            </w:pPr>
            <w:r w:rsidRPr="000A3A82">
              <w:rPr>
                <w:rFonts w:eastAsia="Sylfaen"/>
                <w:spacing w:val="20"/>
                <w:sz w:val="20"/>
                <w:szCs w:val="20"/>
              </w:rPr>
              <w:t>Порядок заполнения</w:t>
            </w:r>
          </w:p>
        </w:tc>
        <w:tc>
          <w:tcPr>
            <w:tcW w:w="4340" w:type="dxa"/>
          </w:tcPr>
          <w:p w:rsidR="000A3A82" w:rsidRPr="000A3A82" w:rsidRDefault="000A3A82" w:rsidP="000A3A82">
            <w:pPr>
              <w:tabs>
                <w:tab w:val="left" w:pos="723"/>
              </w:tabs>
              <w:jc w:val="center"/>
              <w:rPr>
                <w:rFonts w:eastAsia="Sylfaen"/>
                <w:spacing w:val="20"/>
                <w:sz w:val="20"/>
                <w:szCs w:val="20"/>
              </w:rPr>
            </w:pPr>
            <w:r w:rsidRPr="000A3A82">
              <w:rPr>
                <w:rFonts w:eastAsia="Sylfaen"/>
                <w:spacing w:val="20"/>
                <w:sz w:val="20"/>
                <w:szCs w:val="20"/>
              </w:rPr>
              <w:t>Пример оформления</w:t>
            </w:r>
          </w:p>
        </w:tc>
      </w:tr>
      <w:tr w:rsidR="000A3A82" w:rsidRPr="000A3A82" w:rsidTr="002A4045">
        <w:tc>
          <w:tcPr>
            <w:tcW w:w="4369" w:type="dxa"/>
          </w:tcPr>
          <w:p w:rsidR="000A3A82" w:rsidRPr="000A3A82" w:rsidRDefault="000A3A82" w:rsidP="000A3A82">
            <w:pPr>
              <w:tabs>
                <w:tab w:val="left" w:pos="723"/>
              </w:tabs>
              <w:rPr>
                <w:rFonts w:eastAsia="Sylfaen"/>
                <w:spacing w:val="20"/>
                <w:sz w:val="20"/>
                <w:szCs w:val="20"/>
              </w:rPr>
            </w:pPr>
            <w:r w:rsidRPr="000A3A82">
              <w:rPr>
                <w:rFonts w:eastAsia="Sylfaen"/>
                <w:spacing w:val="20"/>
                <w:sz w:val="20"/>
                <w:szCs w:val="20"/>
              </w:rPr>
              <w:t>Фамилия, имя, возраст автора</w:t>
            </w:r>
          </w:p>
        </w:tc>
        <w:tc>
          <w:tcPr>
            <w:tcW w:w="4340" w:type="dxa"/>
          </w:tcPr>
          <w:p w:rsidR="000A3A82" w:rsidRPr="000A3A82" w:rsidRDefault="000A3A82" w:rsidP="000A3A82">
            <w:pPr>
              <w:tabs>
                <w:tab w:val="left" w:pos="723"/>
              </w:tabs>
              <w:rPr>
                <w:rFonts w:eastAsia="Sylfaen"/>
                <w:spacing w:val="20"/>
                <w:sz w:val="20"/>
                <w:szCs w:val="20"/>
              </w:rPr>
            </w:pPr>
            <w:r w:rsidRPr="000A3A82">
              <w:rPr>
                <w:rFonts w:eastAsia="Sylfaen"/>
                <w:spacing w:val="20"/>
                <w:sz w:val="20"/>
                <w:szCs w:val="20"/>
              </w:rPr>
              <w:t>Иванова Светлана, 12 лет.</w:t>
            </w:r>
          </w:p>
        </w:tc>
      </w:tr>
      <w:tr w:rsidR="000A3A82" w:rsidRPr="000A3A82" w:rsidTr="002A4045">
        <w:tc>
          <w:tcPr>
            <w:tcW w:w="4369" w:type="dxa"/>
          </w:tcPr>
          <w:p w:rsidR="000A3A82" w:rsidRPr="000A3A82" w:rsidRDefault="000A3A82" w:rsidP="000A3A82">
            <w:pPr>
              <w:tabs>
                <w:tab w:val="left" w:pos="723"/>
              </w:tabs>
              <w:rPr>
                <w:rFonts w:eastAsia="Sylfaen"/>
                <w:spacing w:val="20"/>
                <w:sz w:val="20"/>
                <w:szCs w:val="20"/>
              </w:rPr>
            </w:pPr>
            <w:r w:rsidRPr="000A3A82">
              <w:rPr>
                <w:rFonts w:eastAsia="Sylfaen"/>
                <w:spacing w:val="20"/>
                <w:sz w:val="20"/>
                <w:szCs w:val="20"/>
              </w:rPr>
              <w:t>Место жительств, тел. для связи</w:t>
            </w:r>
          </w:p>
        </w:tc>
        <w:tc>
          <w:tcPr>
            <w:tcW w:w="4340" w:type="dxa"/>
          </w:tcPr>
          <w:p w:rsidR="000A3A82" w:rsidRPr="000A3A82" w:rsidRDefault="000A3A82" w:rsidP="000A3A82">
            <w:pPr>
              <w:tabs>
                <w:tab w:val="left" w:pos="723"/>
              </w:tabs>
              <w:rPr>
                <w:rFonts w:eastAsia="Sylfaen"/>
                <w:spacing w:val="20"/>
                <w:sz w:val="20"/>
                <w:szCs w:val="20"/>
              </w:rPr>
            </w:pPr>
            <w:r w:rsidRPr="000A3A82">
              <w:rPr>
                <w:rFonts w:eastAsia="Sylfaen"/>
                <w:spacing w:val="20"/>
                <w:sz w:val="20"/>
                <w:szCs w:val="20"/>
              </w:rPr>
              <w:t>пгт. Березово, ул. Быстрицкого 18.</w:t>
            </w:r>
          </w:p>
        </w:tc>
      </w:tr>
      <w:tr w:rsidR="000A3A82" w:rsidRPr="000A3A82" w:rsidTr="002A4045">
        <w:tc>
          <w:tcPr>
            <w:tcW w:w="4369" w:type="dxa"/>
          </w:tcPr>
          <w:p w:rsidR="000A3A82" w:rsidRPr="000A3A82" w:rsidRDefault="000A3A82" w:rsidP="000A3A82">
            <w:pPr>
              <w:tabs>
                <w:tab w:val="left" w:pos="723"/>
              </w:tabs>
              <w:rPr>
                <w:rFonts w:eastAsia="Sylfaen"/>
                <w:spacing w:val="20"/>
                <w:sz w:val="20"/>
                <w:szCs w:val="20"/>
              </w:rPr>
            </w:pPr>
            <w:r w:rsidRPr="000A3A82">
              <w:rPr>
                <w:rFonts w:eastAsia="Sylfaen"/>
                <w:spacing w:val="20"/>
                <w:sz w:val="20"/>
                <w:szCs w:val="20"/>
              </w:rPr>
              <w:t xml:space="preserve">Фамилия и инициалы руководителя, </w:t>
            </w:r>
          </w:p>
          <w:p w:rsidR="000A3A82" w:rsidRPr="000A3A82" w:rsidRDefault="000A3A82" w:rsidP="000A3A82">
            <w:pPr>
              <w:tabs>
                <w:tab w:val="left" w:pos="723"/>
              </w:tabs>
              <w:rPr>
                <w:rFonts w:eastAsia="Sylfaen"/>
                <w:spacing w:val="20"/>
                <w:sz w:val="20"/>
                <w:szCs w:val="20"/>
              </w:rPr>
            </w:pPr>
            <w:r w:rsidRPr="000A3A82">
              <w:rPr>
                <w:rFonts w:eastAsia="Sylfaen"/>
                <w:spacing w:val="20"/>
                <w:sz w:val="20"/>
                <w:szCs w:val="20"/>
              </w:rPr>
              <w:t>№ телефона</w:t>
            </w:r>
          </w:p>
        </w:tc>
        <w:tc>
          <w:tcPr>
            <w:tcW w:w="4340" w:type="dxa"/>
          </w:tcPr>
          <w:p w:rsidR="000A3A82" w:rsidRPr="000A3A82" w:rsidRDefault="000A3A82" w:rsidP="000A3A82">
            <w:pPr>
              <w:tabs>
                <w:tab w:val="left" w:pos="723"/>
              </w:tabs>
              <w:rPr>
                <w:rFonts w:eastAsia="Sylfaen"/>
                <w:spacing w:val="20"/>
                <w:sz w:val="20"/>
                <w:szCs w:val="20"/>
              </w:rPr>
            </w:pPr>
            <w:r w:rsidRPr="000A3A82">
              <w:rPr>
                <w:rFonts w:eastAsia="Sylfaen"/>
                <w:spacing w:val="20"/>
                <w:sz w:val="20"/>
                <w:szCs w:val="20"/>
              </w:rPr>
              <w:t>Петров Алексей Алексеевич</w:t>
            </w:r>
          </w:p>
          <w:p w:rsidR="000A3A82" w:rsidRPr="000A3A82" w:rsidRDefault="000A3A82" w:rsidP="000A3A82">
            <w:pPr>
              <w:tabs>
                <w:tab w:val="left" w:pos="723"/>
              </w:tabs>
              <w:rPr>
                <w:rFonts w:eastAsia="Sylfaen"/>
                <w:spacing w:val="20"/>
                <w:sz w:val="20"/>
                <w:szCs w:val="20"/>
              </w:rPr>
            </w:pPr>
            <w:r w:rsidRPr="000A3A82">
              <w:rPr>
                <w:rFonts w:eastAsia="Sylfaen"/>
                <w:spacing w:val="20"/>
                <w:sz w:val="20"/>
                <w:szCs w:val="20"/>
              </w:rPr>
              <w:t>8-950-530-</w:t>
            </w:r>
          </w:p>
        </w:tc>
      </w:tr>
      <w:tr w:rsidR="000A3A82" w:rsidRPr="000A3A82" w:rsidTr="002A4045">
        <w:tc>
          <w:tcPr>
            <w:tcW w:w="4369" w:type="dxa"/>
          </w:tcPr>
          <w:p w:rsidR="000A3A82" w:rsidRPr="000A3A82" w:rsidRDefault="000A3A82" w:rsidP="000A3A82">
            <w:pPr>
              <w:tabs>
                <w:tab w:val="left" w:pos="723"/>
              </w:tabs>
              <w:rPr>
                <w:rFonts w:eastAsia="Sylfaen"/>
                <w:spacing w:val="20"/>
                <w:sz w:val="20"/>
                <w:szCs w:val="20"/>
              </w:rPr>
            </w:pPr>
            <w:r w:rsidRPr="000A3A82">
              <w:rPr>
                <w:rFonts w:eastAsia="Sylfaen"/>
                <w:spacing w:val="20"/>
                <w:sz w:val="20"/>
                <w:szCs w:val="20"/>
              </w:rPr>
              <w:t>Название работы</w:t>
            </w:r>
          </w:p>
        </w:tc>
        <w:tc>
          <w:tcPr>
            <w:tcW w:w="4340" w:type="dxa"/>
          </w:tcPr>
          <w:p w:rsidR="000A3A82" w:rsidRPr="000A3A82" w:rsidRDefault="000A3A82" w:rsidP="000A3A82">
            <w:pPr>
              <w:tabs>
                <w:tab w:val="left" w:pos="723"/>
              </w:tabs>
              <w:rPr>
                <w:rFonts w:eastAsia="Sylfaen"/>
                <w:spacing w:val="20"/>
                <w:sz w:val="20"/>
                <w:szCs w:val="20"/>
              </w:rPr>
            </w:pPr>
            <w:r w:rsidRPr="000A3A82">
              <w:rPr>
                <w:rFonts w:eastAsia="Sylfaen"/>
                <w:spacing w:val="20"/>
                <w:sz w:val="20"/>
                <w:szCs w:val="20"/>
              </w:rPr>
              <w:t>Свободный полет</w:t>
            </w:r>
          </w:p>
        </w:tc>
      </w:tr>
      <w:tr w:rsidR="000A3A82" w:rsidRPr="000A3A82" w:rsidTr="002A4045">
        <w:tc>
          <w:tcPr>
            <w:tcW w:w="4369" w:type="dxa"/>
          </w:tcPr>
          <w:p w:rsidR="000A3A82" w:rsidRPr="000A3A82" w:rsidRDefault="000A3A82" w:rsidP="000A3A82">
            <w:pPr>
              <w:tabs>
                <w:tab w:val="left" w:pos="723"/>
              </w:tabs>
              <w:rPr>
                <w:rFonts w:eastAsia="Sylfaen"/>
                <w:spacing w:val="20"/>
                <w:sz w:val="20"/>
                <w:szCs w:val="20"/>
              </w:rPr>
            </w:pPr>
            <w:r w:rsidRPr="000A3A82">
              <w:rPr>
                <w:rFonts w:eastAsia="Sylfaen"/>
                <w:spacing w:val="20"/>
                <w:sz w:val="20"/>
                <w:szCs w:val="20"/>
              </w:rPr>
              <w:t>Техника исполнения, материал</w:t>
            </w:r>
          </w:p>
        </w:tc>
        <w:tc>
          <w:tcPr>
            <w:tcW w:w="4340" w:type="dxa"/>
          </w:tcPr>
          <w:p w:rsidR="000A3A82" w:rsidRPr="000A3A82" w:rsidRDefault="000A3A82" w:rsidP="000A3A82">
            <w:pPr>
              <w:tabs>
                <w:tab w:val="left" w:pos="723"/>
              </w:tabs>
              <w:rPr>
                <w:rFonts w:eastAsia="Sylfaen"/>
                <w:spacing w:val="20"/>
                <w:sz w:val="20"/>
                <w:szCs w:val="20"/>
              </w:rPr>
            </w:pPr>
            <w:r w:rsidRPr="000A3A82">
              <w:rPr>
                <w:rFonts w:eastAsia="Sylfaen"/>
                <w:spacing w:val="20"/>
                <w:sz w:val="20"/>
                <w:szCs w:val="20"/>
              </w:rPr>
              <w:t>Бумага, акварель, тушь, карандаш</w:t>
            </w:r>
          </w:p>
        </w:tc>
      </w:tr>
    </w:tbl>
    <w:p w:rsidR="000A3A82" w:rsidRPr="000A3A82" w:rsidRDefault="000A3A82" w:rsidP="000A3A82">
      <w:pPr>
        <w:tabs>
          <w:tab w:val="left" w:pos="723"/>
        </w:tabs>
        <w:ind w:left="1429"/>
        <w:jc w:val="center"/>
        <w:rPr>
          <w:rFonts w:eastAsia="Sylfaen"/>
          <w:spacing w:val="20"/>
          <w:sz w:val="28"/>
          <w:szCs w:val="28"/>
          <w:lang w:eastAsia="en-US"/>
        </w:rPr>
      </w:pPr>
    </w:p>
    <w:p w:rsidR="000A3A82" w:rsidRPr="000A3A82" w:rsidRDefault="000A3A82" w:rsidP="000A3A82">
      <w:pPr>
        <w:tabs>
          <w:tab w:val="left" w:pos="714"/>
        </w:tabs>
        <w:ind w:left="1429"/>
        <w:jc w:val="both"/>
        <w:rPr>
          <w:rFonts w:eastAsia="Sylfaen"/>
          <w:spacing w:val="20"/>
          <w:sz w:val="28"/>
          <w:szCs w:val="28"/>
          <w:lang w:eastAsia="en-US"/>
        </w:rPr>
      </w:pPr>
      <w:r w:rsidRPr="000A3A82">
        <w:rPr>
          <w:rFonts w:eastAsia="Sylfaen"/>
          <w:spacing w:val="20"/>
          <w:sz w:val="28"/>
          <w:szCs w:val="28"/>
          <w:shd w:val="clear" w:color="auto" w:fill="FFFFFF"/>
          <w:lang w:eastAsia="en-US"/>
        </w:rPr>
        <w:t xml:space="preserve">- к конкурсной работе может прилагаться сопроводительный текст, раскрывающий замысел автора, особенности техники исполнения. Текст печатается или пишется на отдельном листе и подписывается также, как и работа. </w:t>
      </w:r>
    </w:p>
    <w:p w:rsidR="000A3A82" w:rsidRPr="000A3A82" w:rsidRDefault="000A3A82" w:rsidP="000A3A82">
      <w:pPr>
        <w:ind w:left="1429" w:right="40"/>
        <w:rPr>
          <w:rFonts w:eastAsia="Sylfaen"/>
          <w:spacing w:val="20"/>
          <w:sz w:val="28"/>
          <w:szCs w:val="28"/>
          <w:u w:val="single"/>
          <w:shd w:val="clear" w:color="auto" w:fill="FFFFFF"/>
          <w:lang w:eastAsia="en-US"/>
        </w:rPr>
      </w:pPr>
      <w:r w:rsidRPr="000A3A82">
        <w:rPr>
          <w:rFonts w:eastAsia="Sylfaen"/>
          <w:spacing w:val="20"/>
          <w:sz w:val="28"/>
          <w:szCs w:val="28"/>
          <w:shd w:val="clear" w:color="auto" w:fill="FFFFFF"/>
          <w:lang w:eastAsia="en-US"/>
        </w:rPr>
        <w:t xml:space="preserve">- </w:t>
      </w:r>
      <w:r w:rsidRPr="000A3A82">
        <w:rPr>
          <w:rFonts w:eastAsia="Sylfaen"/>
          <w:spacing w:val="20"/>
          <w:sz w:val="28"/>
          <w:szCs w:val="28"/>
          <w:u w:val="single"/>
          <w:shd w:val="clear" w:color="auto" w:fill="FFFFFF"/>
          <w:lang w:eastAsia="en-US"/>
        </w:rPr>
        <w:t>Присланные работы, без указанных требован</w:t>
      </w:r>
      <w:r w:rsidRPr="000A3A82">
        <w:rPr>
          <w:rFonts w:eastAsia="Sylfaen"/>
          <w:spacing w:val="20"/>
          <w:sz w:val="28"/>
          <w:szCs w:val="28"/>
          <w:u w:val="single"/>
          <w:lang w:eastAsia="en-US"/>
        </w:rPr>
        <w:t xml:space="preserve">ий и после установленной </w:t>
      </w:r>
      <w:r w:rsidRPr="000A3A82">
        <w:rPr>
          <w:rFonts w:eastAsia="Sylfaen"/>
          <w:spacing w:val="20"/>
          <w:sz w:val="28"/>
          <w:szCs w:val="28"/>
          <w:u w:val="single"/>
          <w:shd w:val="clear" w:color="auto" w:fill="FFFFFF"/>
          <w:lang w:eastAsia="en-US"/>
        </w:rPr>
        <w:t>даты, рассмотрению не подлежат.</w:t>
      </w:r>
    </w:p>
    <w:p w:rsidR="000A3A82" w:rsidRPr="000A3A82" w:rsidRDefault="000A3A82" w:rsidP="000A3A82">
      <w:pPr>
        <w:tabs>
          <w:tab w:val="left" w:pos="706"/>
        </w:tabs>
        <w:ind w:firstLine="709"/>
        <w:jc w:val="both"/>
        <w:rPr>
          <w:rFonts w:eastAsia="Sylfaen"/>
          <w:spacing w:val="20"/>
          <w:sz w:val="28"/>
          <w:szCs w:val="28"/>
          <w:lang w:eastAsia="en-US"/>
        </w:rPr>
      </w:pPr>
      <w:r w:rsidRPr="000A3A82">
        <w:rPr>
          <w:rFonts w:eastAsia="Sylfaen"/>
          <w:spacing w:val="20"/>
          <w:sz w:val="28"/>
          <w:szCs w:val="28"/>
          <w:lang w:eastAsia="en-US"/>
        </w:rPr>
        <w:t>4.4. Критерии оценки:</w:t>
      </w:r>
    </w:p>
    <w:p w:rsidR="000A3A82" w:rsidRPr="000A3A82" w:rsidRDefault="000A3A82" w:rsidP="000A3A82">
      <w:pPr>
        <w:tabs>
          <w:tab w:val="left" w:pos="697"/>
        </w:tabs>
        <w:ind w:left="1429"/>
        <w:rPr>
          <w:rFonts w:eastAsia="Sylfaen"/>
          <w:spacing w:val="20"/>
          <w:sz w:val="28"/>
          <w:szCs w:val="28"/>
          <w:lang w:eastAsia="en-US"/>
        </w:rPr>
      </w:pPr>
      <w:r w:rsidRPr="000A3A82">
        <w:rPr>
          <w:rFonts w:eastAsia="Sylfaen"/>
          <w:spacing w:val="20"/>
          <w:sz w:val="28"/>
          <w:szCs w:val="28"/>
          <w:lang w:eastAsia="en-US"/>
        </w:rPr>
        <w:t>- техника выполнения работы, композиция, полнота освещения, образность;</w:t>
      </w:r>
    </w:p>
    <w:p w:rsidR="000A3A82" w:rsidRPr="000A3A82" w:rsidRDefault="000A3A82" w:rsidP="000A3A82">
      <w:pPr>
        <w:tabs>
          <w:tab w:val="left" w:pos="697"/>
        </w:tabs>
        <w:ind w:left="709"/>
        <w:jc w:val="both"/>
        <w:rPr>
          <w:rFonts w:eastAsia="Sylfaen"/>
          <w:spacing w:val="20"/>
          <w:sz w:val="28"/>
          <w:szCs w:val="28"/>
          <w:lang w:eastAsia="en-US"/>
        </w:rPr>
      </w:pPr>
      <w:r w:rsidRPr="000A3A82">
        <w:rPr>
          <w:rFonts w:eastAsia="Sylfaen"/>
          <w:spacing w:val="20"/>
          <w:sz w:val="28"/>
          <w:szCs w:val="28"/>
          <w:lang w:eastAsia="en-US"/>
        </w:rPr>
        <w:tab/>
        <w:t>- цветовое решение.</w:t>
      </w:r>
    </w:p>
    <w:p w:rsidR="000A3A82" w:rsidRPr="000A3A82" w:rsidRDefault="000A3A82" w:rsidP="000A3A82">
      <w:pPr>
        <w:numPr>
          <w:ilvl w:val="1"/>
          <w:numId w:val="3"/>
        </w:numPr>
        <w:tabs>
          <w:tab w:val="left" w:pos="697"/>
        </w:tabs>
        <w:spacing w:after="200" w:line="276" w:lineRule="auto"/>
        <w:jc w:val="both"/>
        <w:rPr>
          <w:rFonts w:eastAsia="Sylfaen"/>
          <w:spacing w:val="20"/>
          <w:sz w:val="28"/>
          <w:szCs w:val="28"/>
          <w:shd w:val="clear" w:color="auto" w:fill="FFFFFF"/>
          <w:lang w:eastAsia="en-US"/>
        </w:rPr>
      </w:pPr>
      <w:r w:rsidRPr="000A3A82">
        <w:rPr>
          <w:rFonts w:eastAsia="Sylfaen"/>
          <w:spacing w:val="20"/>
          <w:sz w:val="28"/>
          <w:szCs w:val="28"/>
          <w:lang w:eastAsia="en-US"/>
        </w:rPr>
        <w:t>Работы принимаются по адресу:</w:t>
      </w:r>
      <w:r w:rsidRPr="000A3A82">
        <w:rPr>
          <w:rFonts w:eastAsia="Sylfaen"/>
          <w:spacing w:val="20"/>
          <w:sz w:val="28"/>
          <w:szCs w:val="28"/>
          <w:shd w:val="clear" w:color="auto" w:fill="FFFFFF"/>
          <w:lang w:eastAsia="en-US"/>
        </w:rPr>
        <w:t xml:space="preserve"> </w:t>
      </w:r>
    </w:p>
    <w:p w:rsidR="000A3A82" w:rsidRPr="000A3A82" w:rsidRDefault="000A3A82" w:rsidP="000A3A82">
      <w:pPr>
        <w:tabs>
          <w:tab w:val="left" w:pos="697"/>
        </w:tabs>
        <w:ind w:left="1429"/>
        <w:jc w:val="both"/>
        <w:rPr>
          <w:rFonts w:eastAsia="Sylfaen"/>
          <w:spacing w:val="20"/>
          <w:sz w:val="28"/>
          <w:szCs w:val="28"/>
          <w:shd w:val="clear" w:color="auto" w:fill="FFFFFF"/>
          <w:lang w:eastAsia="en-US"/>
        </w:rPr>
      </w:pPr>
      <w:r w:rsidRPr="000A3A82">
        <w:rPr>
          <w:rFonts w:eastAsia="Sylfaen"/>
          <w:spacing w:val="20"/>
          <w:sz w:val="28"/>
          <w:szCs w:val="28"/>
          <w:shd w:val="clear" w:color="auto" w:fill="FFFFFF"/>
          <w:lang w:eastAsia="en-US"/>
        </w:rPr>
        <w:t>- конкурс «А»: 628140,</w:t>
      </w:r>
      <w:r w:rsidRPr="000A3A82">
        <w:rPr>
          <w:rFonts w:eastAsia="Sylfaen"/>
          <w:spacing w:val="20"/>
          <w:sz w:val="28"/>
          <w:szCs w:val="28"/>
          <w:lang w:eastAsia="en-US"/>
        </w:rPr>
        <w:t xml:space="preserve"> п. Березово, ул. Астраханцева, д.</w:t>
      </w:r>
      <w:r w:rsidRPr="000A3A82">
        <w:rPr>
          <w:rFonts w:eastAsia="Sylfaen"/>
          <w:spacing w:val="20"/>
          <w:sz w:val="28"/>
          <w:szCs w:val="28"/>
          <w:shd w:val="clear" w:color="auto" w:fill="FFFFFF"/>
          <w:lang w:eastAsia="en-US"/>
        </w:rPr>
        <w:t xml:space="preserve"> 54, </w:t>
      </w:r>
      <w:r w:rsidRPr="000A3A82">
        <w:rPr>
          <w:rFonts w:eastAsia="Sylfaen"/>
          <w:spacing w:val="20"/>
          <w:sz w:val="28"/>
          <w:szCs w:val="28"/>
          <w:lang w:eastAsia="en-US"/>
        </w:rPr>
        <w:t>Комитет по культуре и спорту, тел.</w:t>
      </w:r>
      <w:r w:rsidRPr="000A3A82">
        <w:rPr>
          <w:rFonts w:eastAsia="Sylfaen"/>
          <w:spacing w:val="20"/>
          <w:sz w:val="28"/>
          <w:szCs w:val="28"/>
          <w:shd w:val="clear" w:color="auto" w:fill="FFFFFF"/>
          <w:lang w:eastAsia="en-US"/>
        </w:rPr>
        <w:t xml:space="preserve"> 2-11-08, Симонова Наталия Борисовна;</w:t>
      </w:r>
    </w:p>
    <w:p w:rsidR="000A3A82" w:rsidRPr="000A3A82" w:rsidRDefault="000A3A82" w:rsidP="000A3A82">
      <w:pPr>
        <w:tabs>
          <w:tab w:val="left" w:pos="697"/>
        </w:tabs>
        <w:ind w:left="1429"/>
        <w:jc w:val="both"/>
        <w:rPr>
          <w:rFonts w:eastAsia="Sylfaen"/>
          <w:spacing w:val="20"/>
          <w:sz w:val="28"/>
          <w:szCs w:val="28"/>
          <w:shd w:val="clear" w:color="auto" w:fill="FFFFFF"/>
          <w:lang w:eastAsia="en-US"/>
        </w:rPr>
      </w:pPr>
      <w:r w:rsidRPr="000A3A82">
        <w:rPr>
          <w:rFonts w:eastAsia="Sylfaen"/>
          <w:spacing w:val="20"/>
          <w:sz w:val="28"/>
          <w:szCs w:val="28"/>
          <w:shd w:val="clear" w:color="auto" w:fill="FFFFFF"/>
          <w:lang w:eastAsia="en-US"/>
        </w:rPr>
        <w:t>- на конкурс «Б»: 628140,</w:t>
      </w:r>
      <w:r w:rsidRPr="000A3A82">
        <w:rPr>
          <w:rFonts w:eastAsia="Sylfaen"/>
          <w:spacing w:val="20"/>
          <w:sz w:val="28"/>
          <w:szCs w:val="28"/>
          <w:lang w:eastAsia="en-US"/>
        </w:rPr>
        <w:t xml:space="preserve"> п. Березово, ул. Астраханцева, д.</w:t>
      </w:r>
      <w:r w:rsidRPr="000A3A82">
        <w:rPr>
          <w:rFonts w:eastAsia="Sylfaen"/>
          <w:spacing w:val="20"/>
          <w:sz w:val="28"/>
          <w:szCs w:val="28"/>
          <w:shd w:val="clear" w:color="auto" w:fill="FFFFFF"/>
          <w:lang w:eastAsia="en-US"/>
        </w:rPr>
        <w:t xml:space="preserve"> 54, отдел по труду, социальной и молодежной политике</w:t>
      </w:r>
      <w:r w:rsidRPr="000A3A82">
        <w:rPr>
          <w:rFonts w:eastAsia="Sylfaen"/>
          <w:spacing w:val="20"/>
          <w:sz w:val="28"/>
          <w:szCs w:val="28"/>
          <w:lang w:eastAsia="en-US"/>
        </w:rPr>
        <w:t xml:space="preserve"> тел.</w:t>
      </w:r>
      <w:r w:rsidRPr="000A3A82">
        <w:rPr>
          <w:rFonts w:eastAsia="Sylfaen"/>
          <w:spacing w:val="20"/>
          <w:sz w:val="28"/>
          <w:szCs w:val="28"/>
          <w:shd w:val="clear" w:color="auto" w:fill="FFFFFF"/>
          <w:lang w:eastAsia="en-US"/>
        </w:rPr>
        <w:t xml:space="preserve"> 2-32-03, Хватова Оксана Владимировна.</w:t>
      </w:r>
    </w:p>
    <w:p w:rsidR="000A3A82" w:rsidRPr="000A3A82" w:rsidRDefault="000A3A82" w:rsidP="000A3A82">
      <w:pPr>
        <w:tabs>
          <w:tab w:val="left" w:pos="697"/>
        </w:tabs>
        <w:ind w:firstLine="709"/>
        <w:jc w:val="both"/>
        <w:rPr>
          <w:rFonts w:eastAsia="Sylfaen"/>
          <w:spacing w:val="20"/>
          <w:sz w:val="28"/>
          <w:szCs w:val="28"/>
          <w:lang w:eastAsia="en-US"/>
        </w:rPr>
      </w:pPr>
      <w:r w:rsidRPr="000A3A82">
        <w:rPr>
          <w:rFonts w:eastAsia="Sylfaen"/>
          <w:spacing w:val="20"/>
          <w:sz w:val="28"/>
          <w:szCs w:val="28"/>
          <w:lang w:eastAsia="en-US"/>
        </w:rPr>
        <w:t>4.6.  Присланные на конкурс рисунки не возвращаются.</w:t>
      </w:r>
    </w:p>
    <w:p w:rsidR="000A3A82" w:rsidRPr="000A3A82" w:rsidRDefault="000A3A82" w:rsidP="000A3A82">
      <w:pPr>
        <w:numPr>
          <w:ilvl w:val="0"/>
          <w:numId w:val="3"/>
        </w:numPr>
        <w:spacing w:after="200" w:line="276" w:lineRule="auto"/>
        <w:ind w:right="40" w:firstLine="709"/>
        <w:rPr>
          <w:rFonts w:eastAsia="Sylfaen"/>
          <w:spacing w:val="20"/>
          <w:sz w:val="28"/>
          <w:szCs w:val="28"/>
          <w:lang w:eastAsia="en-US"/>
        </w:rPr>
      </w:pPr>
      <w:r w:rsidRPr="000A3A82">
        <w:rPr>
          <w:rFonts w:eastAsia="Sylfaen"/>
          <w:spacing w:val="20"/>
          <w:sz w:val="28"/>
          <w:szCs w:val="28"/>
          <w:lang w:eastAsia="en-US"/>
        </w:rPr>
        <w:t>Участники конкурса.</w:t>
      </w:r>
    </w:p>
    <w:p w:rsidR="000A3A82" w:rsidRPr="000A3A82" w:rsidRDefault="000A3A82" w:rsidP="000A3A82">
      <w:pPr>
        <w:numPr>
          <w:ilvl w:val="1"/>
          <w:numId w:val="4"/>
        </w:numPr>
        <w:spacing w:after="200" w:line="276" w:lineRule="auto"/>
        <w:ind w:right="-1"/>
        <w:rPr>
          <w:rFonts w:eastAsia="Sylfaen"/>
          <w:spacing w:val="20"/>
          <w:sz w:val="28"/>
          <w:szCs w:val="28"/>
          <w:lang w:eastAsia="en-US"/>
        </w:rPr>
      </w:pPr>
      <w:r w:rsidRPr="000A3A82">
        <w:rPr>
          <w:rFonts w:eastAsia="Sylfaen"/>
          <w:spacing w:val="20"/>
          <w:sz w:val="28"/>
          <w:szCs w:val="28"/>
          <w:lang w:eastAsia="en-US"/>
        </w:rPr>
        <w:t>в Конкурсе принимают участие учащиеся образовательных учреждений Березовского района.</w:t>
      </w:r>
    </w:p>
    <w:p w:rsidR="000A3A82" w:rsidRPr="000A3A82" w:rsidRDefault="000A3A82" w:rsidP="000A3A82">
      <w:pPr>
        <w:numPr>
          <w:ilvl w:val="1"/>
          <w:numId w:val="4"/>
        </w:numPr>
        <w:spacing w:after="200" w:line="276" w:lineRule="auto"/>
        <w:ind w:right="40"/>
        <w:rPr>
          <w:rFonts w:eastAsia="Sylfaen"/>
          <w:spacing w:val="20"/>
          <w:sz w:val="28"/>
          <w:szCs w:val="28"/>
          <w:lang w:eastAsia="en-US"/>
        </w:rPr>
      </w:pPr>
      <w:r w:rsidRPr="000A3A82">
        <w:rPr>
          <w:rFonts w:eastAsia="Sylfaen"/>
          <w:spacing w:val="20"/>
          <w:sz w:val="28"/>
          <w:szCs w:val="28"/>
          <w:lang w:eastAsia="en-US"/>
        </w:rPr>
        <w:t>Конкурс проводится в трёх возрастных группах: 7-10 лет; 11-14 лет; 15-18 лет.</w:t>
      </w:r>
    </w:p>
    <w:p w:rsidR="000A3A82" w:rsidRPr="000A3A82" w:rsidRDefault="000A3A82" w:rsidP="000A3A82">
      <w:pPr>
        <w:numPr>
          <w:ilvl w:val="0"/>
          <w:numId w:val="4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Официальные сроки проведения конкурса.</w:t>
      </w:r>
    </w:p>
    <w:p w:rsidR="000A3A82" w:rsidRPr="000A3A82" w:rsidRDefault="000A3A82" w:rsidP="000A3A82">
      <w:pPr>
        <w:numPr>
          <w:ilvl w:val="1"/>
          <w:numId w:val="4"/>
        </w:numPr>
        <w:spacing w:after="200" w:line="276" w:lineRule="auto"/>
        <w:ind w:right="40"/>
        <w:rPr>
          <w:rFonts w:eastAsia="Sylfaen"/>
          <w:spacing w:val="20"/>
          <w:sz w:val="28"/>
          <w:szCs w:val="28"/>
          <w:lang w:eastAsia="en-US"/>
        </w:rPr>
      </w:pPr>
      <w:r w:rsidRPr="000A3A82">
        <w:rPr>
          <w:rFonts w:eastAsia="Sylfaen"/>
          <w:spacing w:val="20"/>
          <w:sz w:val="28"/>
          <w:szCs w:val="28"/>
          <w:lang w:eastAsia="en-US"/>
        </w:rPr>
        <w:t>Конкурс проводится со 2 мая по 13 октября 2017 года.</w:t>
      </w:r>
    </w:p>
    <w:p w:rsidR="000A3A82" w:rsidRPr="000A3A82" w:rsidRDefault="000A3A82" w:rsidP="000A3A82">
      <w:pPr>
        <w:numPr>
          <w:ilvl w:val="0"/>
          <w:numId w:val="4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Механизм реализации конкурса.</w:t>
      </w:r>
    </w:p>
    <w:p w:rsidR="000A3A82" w:rsidRPr="000A3A82" w:rsidRDefault="000A3A82" w:rsidP="000A3A82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lastRenderedPageBreak/>
        <w:t>Для практической реализации конкурса в администрации Березовского района создаются организационный комитет по подготовке и проведению мероприятий и комиссия по подведению итогов конкурса.</w:t>
      </w:r>
    </w:p>
    <w:p w:rsidR="000A3A82" w:rsidRPr="000A3A82" w:rsidRDefault="000A3A82" w:rsidP="000A3A82">
      <w:pPr>
        <w:numPr>
          <w:ilvl w:val="0"/>
          <w:numId w:val="4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Подведение итогов конкурса.</w:t>
      </w:r>
    </w:p>
    <w:p w:rsidR="000A3A82" w:rsidRPr="000A3A82" w:rsidRDefault="000A3A82" w:rsidP="000A3A82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 xml:space="preserve">Подведение итогов конкурса производится путём подсчета баллов выставленных каждым членом комиссии в оценочном листе. </w:t>
      </w:r>
    </w:p>
    <w:p w:rsidR="000A3A82" w:rsidRPr="000A3A82" w:rsidRDefault="000A3A82" w:rsidP="000A3A82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 xml:space="preserve">За места в оценочном листе начисляются баллы: </w:t>
      </w:r>
    </w:p>
    <w:p w:rsidR="000A3A82" w:rsidRPr="000A3A82" w:rsidRDefault="000A3A82" w:rsidP="000A3A82">
      <w:pPr>
        <w:ind w:left="142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- за 1 место – 4 балла;</w:t>
      </w:r>
    </w:p>
    <w:p w:rsidR="000A3A82" w:rsidRPr="000A3A82" w:rsidRDefault="000A3A82" w:rsidP="000A3A82">
      <w:pPr>
        <w:ind w:left="142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- за 2 место – 3 балла;</w:t>
      </w:r>
    </w:p>
    <w:p w:rsidR="000A3A82" w:rsidRPr="000A3A82" w:rsidRDefault="000A3A82" w:rsidP="000A3A82">
      <w:pPr>
        <w:ind w:left="142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- за 3 место – 2 балла;</w:t>
      </w:r>
    </w:p>
    <w:p w:rsidR="000A3A82" w:rsidRPr="000A3A82" w:rsidRDefault="000A3A82" w:rsidP="000A3A82">
      <w:pPr>
        <w:ind w:left="142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 xml:space="preserve">- за участие  - 1 балл.  </w:t>
      </w:r>
    </w:p>
    <w:p w:rsidR="000A3A82" w:rsidRPr="000A3A82" w:rsidRDefault="000A3A82" w:rsidP="000A3A82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 xml:space="preserve">Победитель в конкурсе «А» и конкурсе «Б» определяется по наибольшей сумме набранных баллов. При равном количестве баллов у двух и более участников победитель определяется по наибольшему количеству 1 мест, затем 2 мест и 3 мест. В случае равных показателей победитель определяется по оценочному листу председателя комиссии или лица его замещающего. </w:t>
      </w:r>
    </w:p>
    <w:p w:rsidR="000A3A82" w:rsidRPr="000A3A82" w:rsidRDefault="000A3A82" w:rsidP="000A3A82">
      <w:pPr>
        <w:numPr>
          <w:ilvl w:val="0"/>
          <w:numId w:val="4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Призы и награды конкурса.</w:t>
      </w:r>
    </w:p>
    <w:p w:rsidR="000A3A82" w:rsidRPr="000A3A82" w:rsidRDefault="000A3A82" w:rsidP="000A3A82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Победители конкурса «А» и конкурса «Б» в каждой возрастной группе награждаются дипломами и денежными призами в размере:</w:t>
      </w:r>
    </w:p>
    <w:p w:rsidR="000A3A82" w:rsidRPr="000A3A82" w:rsidRDefault="000A3A82" w:rsidP="000A3A82">
      <w:pPr>
        <w:ind w:left="142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- за 1 место денежный приз в размере 1 500,0  рублей;</w:t>
      </w:r>
    </w:p>
    <w:p w:rsidR="000A3A82" w:rsidRPr="000A3A82" w:rsidRDefault="000A3A82" w:rsidP="000A3A82">
      <w:pPr>
        <w:ind w:left="142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- за 2 место денежный приз в размере  1 000,0 рублей;</w:t>
      </w:r>
    </w:p>
    <w:p w:rsidR="000A3A82" w:rsidRPr="000A3A82" w:rsidRDefault="000A3A82" w:rsidP="000A3A82">
      <w:pPr>
        <w:ind w:left="142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 xml:space="preserve">- за 3 место денежный приз в размере   500,0 рублей. </w:t>
      </w:r>
    </w:p>
    <w:p w:rsidR="000A3A82" w:rsidRPr="000A3A82" w:rsidRDefault="000A3A82" w:rsidP="000A3A82">
      <w:pPr>
        <w:numPr>
          <w:ilvl w:val="1"/>
          <w:numId w:val="4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A82">
        <w:rPr>
          <w:rFonts w:eastAsia="Calibri"/>
          <w:sz w:val="28"/>
          <w:szCs w:val="28"/>
          <w:lang w:eastAsia="en-US"/>
        </w:rPr>
        <w:t>Участники награждаются дипломами участника.</w:t>
      </w:r>
    </w:p>
    <w:p w:rsidR="000A3A82" w:rsidRDefault="000A3A82"/>
    <w:sectPr w:rsidR="000A3A82" w:rsidSect="00066FE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B8A"/>
    <w:multiLevelType w:val="multilevel"/>
    <w:tmpl w:val="7DDE1BAA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">
    <w:nsid w:val="0F2539D2"/>
    <w:multiLevelType w:val="multilevel"/>
    <w:tmpl w:val="FC260272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">
    <w:nsid w:val="12A461E9"/>
    <w:multiLevelType w:val="hybridMultilevel"/>
    <w:tmpl w:val="CB18ECF2"/>
    <w:lvl w:ilvl="0" w:tplc="83969F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90600E"/>
    <w:multiLevelType w:val="multilevel"/>
    <w:tmpl w:val="8E804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4B"/>
    <w:rsid w:val="00066FE1"/>
    <w:rsid w:val="000A3A82"/>
    <w:rsid w:val="002673A7"/>
    <w:rsid w:val="00580F4B"/>
    <w:rsid w:val="00652C4B"/>
    <w:rsid w:val="00A26EE0"/>
    <w:rsid w:val="00B1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2017-05-10T19:38:00Z</dcterms:created>
  <dcterms:modified xsi:type="dcterms:W3CDTF">2017-05-12T09:56:00Z</dcterms:modified>
</cp:coreProperties>
</file>