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4D2275" w:rsidRPr="004D2275">
        <w:rPr>
          <w:b/>
          <w:sz w:val="28"/>
          <w:szCs w:val="28"/>
          <w:lang w:val="ru-RU"/>
        </w:rPr>
        <w:t>Выдача разрешений на установку                           и эксплуатацию рекламных конструкций, аннулирование таких разрешений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D2275" w:rsidRPr="004D2275" w:rsidRDefault="00AD7CA0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D2275" w:rsidRPr="004D2275">
        <w:rPr>
          <w:sz w:val="28"/>
          <w:szCs w:val="28"/>
          <w:lang w:val="ru-RU"/>
        </w:rPr>
        <w:t>Градостроительны</w:t>
      </w:r>
      <w:r w:rsidR="00062595">
        <w:rPr>
          <w:sz w:val="28"/>
          <w:szCs w:val="28"/>
          <w:lang w:val="ru-RU"/>
        </w:rPr>
        <w:t>й</w:t>
      </w:r>
      <w:r w:rsidR="004D2275" w:rsidRPr="004D2275">
        <w:rPr>
          <w:sz w:val="28"/>
          <w:szCs w:val="28"/>
          <w:lang w:val="ru-RU"/>
        </w:rPr>
        <w:t xml:space="preserve"> кодекс Российской Федерации («Российская газета», № 290, 30.12.2004; «Собрание законодательства Российской Федерации»);</w:t>
      </w:r>
    </w:p>
    <w:p w:rsidR="004D2275" w:rsidRPr="004D2275" w:rsidRDefault="004D227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4D2275">
        <w:rPr>
          <w:sz w:val="28"/>
          <w:szCs w:val="28"/>
          <w:lang w:val="ru-RU"/>
        </w:rPr>
        <w:t xml:space="preserve"> Федеральны</w:t>
      </w:r>
      <w:r w:rsidR="00062595">
        <w:rPr>
          <w:sz w:val="28"/>
          <w:szCs w:val="28"/>
          <w:lang w:val="ru-RU"/>
        </w:rPr>
        <w:t xml:space="preserve">й </w:t>
      </w:r>
      <w:r w:rsidRPr="004D2275">
        <w:rPr>
          <w:sz w:val="28"/>
          <w:szCs w:val="28"/>
          <w:lang w:val="ru-RU"/>
        </w:rPr>
        <w:t>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D2275" w:rsidRPr="004D2275" w:rsidRDefault="004D227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4D2275">
        <w:rPr>
          <w:sz w:val="28"/>
          <w:szCs w:val="28"/>
          <w:lang w:val="ru-RU"/>
        </w:rPr>
        <w:t xml:space="preserve"> Федеральны</w:t>
      </w:r>
      <w:r w:rsidR="00062595">
        <w:rPr>
          <w:sz w:val="28"/>
          <w:szCs w:val="28"/>
          <w:lang w:val="ru-RU"/>
        </w:rPr>
        <w:t xml:space="preserve">й </w:t>
      </w:r>
      <w:r w:rsidRPr="004D2275">
        <w:rPr>
          <w:sz w:val="28"/>
          <w:szCs w:val="28"/>
          <w:lang w:val="ru-RU"/>
        </w:rPr>
        <w:t xml:space="preserve"> закон от 13 марта 2006 года № 38-ФЗ «О рекламе» («Российская газета», № 51, 15.03.2006, «Собрание законодательства Российской Федерации», 20.03.2006, № 12, ст. 1232);</w:t>
      </w:r>
    </w:p>
    <w:p w:rsidR="004D2275" w:rsidRPr="004D2275" w:rsidRDefault="004D227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4D2275">
        <w:rPr>
          <w:sz w:val="28"/>
          <w:szCs w:val="28"/>
          <w:lang w:val="ru-RU"/>
        </w:rPr>
        <w:t>Федеральны</w:t>
      </w:r>
      <w:r w:rsidR="00062595">
        <w:rPr>
          <w:sz w:val="28"/>
          <w:szCs w:val="28"/>
          <w:lang w:val="ru-RU"/>
        </w:rPr>
        <w:t>й</w:t>
      </w:r>
      <w:r w:rsidRPr="004D2275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№ 168, 30.07.2010; «Собрание законодательства Российской Федерации», 02.08.2010, № 31, ст. 4179);</w:t>
      </w:r>
    </w:p>
    <w:p w:rsidR="004D2275" w:rsidRPr="004D2275" w:rsidRDefault="0006259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</w:t>
      </w:r>
      <w:r w:rsidR="004D2275" w:rsidRPr="004D2275">
        <w:rPr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4D2275" w:rsidRPr="004D2275" w:rsidRDefault="0006259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</w:t>
      </w:r>
      <w:r w:rsidR="004D2275" w:rsidRPr="004D2275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 xml:space="preserve"> </w:t>
      </w:r>
      <w:r w:rsidR="004D2275" w:rsidRPr="004D2275">
        <w:rPr>
          <w:sz w:val="28"/>
          <w:szCs w:val="28"/>
          <w:lang w:val="ru-RU"/>
        </w:rPr>
        <w:t xml:space="preserve"> администрации Березовского района от 11 июля 2012 года  № 978 «О перечне муниципальных услуг, предоставление которых организуется   в многофункциональных центрах предоставления государственных                           и муниципальных услуг органами местного самоуправления»;</w:t>
      </w:r>
    </w:p>
    <w:p w:rsidR="004D2275" w:rsidRPr="004D2275" w:rsidRDefault="0006259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</w:t>
      </w:r>
      <w:r w:rsidR="004D2275" w:rsidRPr="004D2275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 xml:space="preserve"> </w:t>
      </w:r>
      <w:r w:rsidR="004D2275" w:rsidRPr="004D2275">
        <w:rPr>
          <w:sz w:val="28"/>
          <w:szCs w:val="28"/>
          <w:lang w:val="ru-RU"/>
        </w:rPr>
        <w:t>администрации Березовского района от 18 марта         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служащих»;</w:t>
      </w:r>
    </w:p>
    <w:p w:rsidR="004D2275" w:rsidRPr="004D2275" w:rsidRDefault="0006259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="004D2275" w:rsidRPr="004D2275">
        <w:rPr>
          <w:sz w:val="28"/>
          <w:szCs w:val="28"/>
          <w:lang w:val="ru-RU"/>
        </w:rPr>
        <w:t>остановление администрации Березовского района от 05 августа   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проектов»; («Жизнь Югры»,13.08.2014, № 64);</w:t>
      </w:r>
    </w:p>
    <w:p w:rsidR="00BC450C" w:rsidRPr="00BC450C" w:rsidRDefault="00062595" w:rsidP="004D22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BC450C"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="00BC450C"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="00BC450C"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="00BC450C" w:rsidRPr="00BC450C">
        <w:rPr>
          <w:bCs/>
          <w:sz w:val="28"/>
          <w:szCs w:val="28"/>
          <w:lang w:val="ru-RU"/>
        </w:rPr>
        <w:t>Положении</w:t>
      </w:r>
      <w:proofErr w:type="gramEnd"/>
      <w:r w:rsidR="00BC450C"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="00BC450C" w:rsidRPr="00BC450C">
        <w:rPr>
          <w:sz w:val="28"/>
          <w:szCs w:val="28"/>
          <w:lang w:val="ru-RU"/>
        </w:rPr>
        <w:t>»;</w:t>
      </w:r>
    </w:p>
    <w:p w:rsidR="00631C3C" w:rsidRDefault="00062595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lastRenderedPageBreak/>
        <w:t>10.</w:t>
      </w:r>
      <w:r w:rsidR="00714E70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>
        <w:rPr>
          <w:sz w:val="28"/>
          <w:szCs w:val="28"/>
          <w:lang w:val="ru-RU" w:eastAsia="en-US"/>
        </w:rPr>
        <w:t xml:space="preserve">ставления муниципальной услуги </w:t>
      </w:r>
      <w:bookmarkStart w:id="0" w:name="_GoBack"/>
      <w:bookmarkEnd w:id="0"/>
      <w:r w:rsidRPr="00062595">
        <w:rPr>
          <w:sz w:val="28"/>
          <w:szCs w:val="28"/>
          <w:lang w:val="ru-RU" w:eastAsia="en-US"/>
        </w:rPr>
        <w:t>«Выдача разрешений на установку                           и эксплуатацию рекламных конструкций, аннулирование таких разрешений»</w:t>
      </w:r>
      <w:r>
        <w:rPr>
          <w:sz w:val="28"/>
          <w:szCs w:val="28"/>
          <w:lang w:val="ru-RU" w:eastAsia="en-US"/>
        </w:rPr>
        <w:t>.</w:t>
      </w:r>
    </w:p>
    <w:p w:rsidR="00E12C30" w:rsidRPr="008B31DC" w:rsidRDefault="00062595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10241A"/>
    <w:rsid w:val="004D2275"/>
    <w:rsid w:val="00631C3C"/>
    <w:rsid w:val="00714E70"/>
    <w:rsid w:val="00801C59"/>
    <w:rsid w:val="00870FD8"/>
    <w:rsid w:val="008B31DC"/>
    <w:rsid w:val="00AD7CA0"/>
    <w:rsid w:val="00B01BE9"/>
    <w:rsid w:val="00B2013D"/>
    <w:rsid w:val="00B46077"/>
    <w:rsid w:val="00BC450C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14</cp:revision>
  <dcterms:created xsi:type="dcterms:W3CDTF">2019-02-05T10:59:00Z</dcterms:created>
  <dcterms:modified xsi:type="dcterms:W3CDTF">2019-02-06T06:19:00Z</dcterms:modified>
</cp:coreProperties>
</file>