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D07BF6" w:rsidRPr="00D07BF6">
        <w:rPr>
          <w:b/>
          <w:sz w:val="28"/>
          <w:szCs w:val="28"/>
          <w:lang w:val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EA79E8" w:rsidRPr="00EA79E8" w:rsidRDefault="00AD7CA0" w:rsidP="00EA79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r w:rsidR="00120BCE" w:rsidRPr="00120BCE">
        <w:rPr>
          <w:sz w:val="28"/>
          <w:szCs w:val="28"/>
          <w:lang w:val="ru-RU"/>
        </w:rPr>
        <w:t xml:space="preserve"> </w:t>
      </w:r>
      <w:hyperlink r:id="rId5" w:history="1">
        <w:r w:rsidR="00EA79E8"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EA79E8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EA79E8" w:rsidRPr="00EA79E8">
        <w:rPr>
          <w:sz w:val="28"/>
          <w:szCs w:val="28"/>
          <w:lang w:val="ru-RU"/>
        </w:rPr>
        <w:t xml:space="preserve"> Российской Федерации (Российская газета от 25.12.1993 № 237);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A79E8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 xml:space="preserve">й </w:t>
      </w:r>
      <w:r w:rsidRPr="00EA79E8">
        <w:rPr>
          <w:sz w:val="28"/>
          <w:szCs w:val="28"/>
          <w:lang w:val="ru-RU"/>
        </w:rPr>
        <w:t xml:space="preserve"> </w:t>
      </w:r>
      <w:hyperlink r:id="rId6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>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EA79E8" w:rsidRPr="00EA79E8" w:rsidRDefault="00EA79E8" w:rsidP="00EA79E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79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9E8">
        <w:rPr>
          <w:rFonts w:ascii="Times New Roman" w:hAnsi="Times New Roman" w:cs="Times New Roman"/>
          <w:sz w:val="28"/>
          <w:szCs w:val="28"/>
        </w:rPr>
        <w:t xml:space="preserve"> закон от 21 июля 1997 года № 122-ФЗ </w:t>
      </w:r>
      <w:r w:rsidRPr="00EA79E8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EA79E8" w:rsidRPr="00EA79E8" w:rsidRDefault="00EA79E8" w:rsidP="00EA79E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EA79E8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</w:t>
      </w:r>
      <w:hyperlink r:id="rId7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31, ст.</w:t>
      </w:r>
      <w:r w:rsidRPr="00EA79E8">
        <w:rPr>
          <w:sz w:val="28"/>
          <w:szCs w:val="28"/>
        </w:rPr>
        <w:t> </w:t>
      </w:r>
      <w:r w:rsidRPr="00EA79E8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</w:t>
      </w:r>
      <w:hyperlink r:id="rId8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EA79E8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</w:t>
      </w:r>
      <w:hyperlink r:id="rId9" w:history="1">
        <w:r w:rsidRPr="00EA79E8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EA79E8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</w:t>
      </w:r>
      <w:r w:rsidRPr="00EA79E8">
        <w:rPr>
          <w:sz w:val="28"/>
          <w:szCs w:val="28"/>
          <w:lang w:val="ru-RU"/>
        </w:rPr>
        <w:t>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EA79E8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EA79E8">
        <w:rPr>
          <w:sz w:val="28"/>
          <w:szCs w:val="28"/>
          <w:lang w:val="ru-RU"/>
        </w:rPr>
        <w:t xml:space="preserve"> закон от 13 июля 2015 года № 218-ФЗ «О государственной регистрации недвижимости» («Российская газета», 17.07.2015, № 156; «Собрание законодательства Российской Федерации», 20.07.2015, № 29, ст. 4344);</w:t>
      </w:r>
    </w:p>
    <w:p w:rsidR="00EA79E8" w:rsidRP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A79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A79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A79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</w:t>
      </w:r>
      <w:r w:rsidRPr="00EA79E8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http://www.pravo.gov.ru, 01.12.2014);</w:t>
      </w:r>
    </w:p>
    <w:p w:rsid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A79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A79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A79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№ 50, ст. 7089, 15.12.2014)</w:t>
      </w:r>
      <w:r w:rsidRPr="00EA79E8">
        <w:rPr>
          <w:rFonts w:ascii="Times New Roman" w:hAnsi="Times New Roman" w:cs="Times New Roman"/>
          <w:sz w:val="28"/>
          <w:szCs w:val="28"/>
        </w:rPr>
        <w:t>;</w:t>
      </w:r>
    </w:p>
    <w:p w:rsidR="00EA79E8" w:rsidRPr="00EA79E8" w:rsidRDefault="00EA79E8" w:rsidP="00EA79E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A79E8">
        <w:t xml:space="preserve"> </w:t>
      </w:r>
      <w:r w:rsidRPr="00EA79E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З</w:t>
      </w:r>
      <w:r w:rsidR="00EA79E8" w:rsidRPr="00EA79E8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 xml:space="preserve"> </w:t>
      </w:r>
      <w:r w:rsidR="00EA79E8" w:rsidRPr="00EA79E8">
        <w:rPr>
          <w:sz w:val="28"/>
          <w:szCs w:val="28"/>
          <w:lang w:val="ru-RU"/>
        </w:rPr>
        <w:t xml:space="preserve"> Ханты-Мансийского автономного округа</w:t>
      </w:r>
      <w:r>
        <w:rPr>
          <w:sz w:val="28"/>
          <w:szCs w:val="28"/>
          <w:lang w:val="ru-RU"/>
        </w:rPr>
        <w:t xml:space="preserve"> - Югры</w:t>
      </w:r>
      <w:r w:rsidR="00EA79E8" w:rsidRPr="00EA79E8">
        <w:rPr>
          <w:sz w:val="28"/>
          <w:szCs w:val="28"/>
          <w:lang w:val="ru-RU"/>
        </w:rPr>
        <w:t xml:space="preserve"> от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03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мая 2000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года №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>26-оз «О</w:t>
      </w:r>
      <w:r w:rsidR="00EA79E8" w:rsidRPr="00EA79E8">
        <w:rPr>
          <w:sz w:val="28"/>
          <w:szCs w:val="28"/>
        </w:rPr>
        <w:t> </w:t>
      </w:r>
      <w:r w:rsidR="00EA79E8" w:rsidRPr="00EA79E8">
        <w:rPr>
          <w:sz w:val="28"/>
          <w:szCs w:val="28"/>
          <w:lang w:val="ru-RU"/>
        </w:rPr>
        <w:t xml:space="preserve">регулировании отдельных земельных отношений </w:t>
      </w:r>
      <w:proofErr w:type="gramStart"/>
      <w:r w:rsidR="00EA79E8" w:rsidRPr="00EA79E8">
        <w:rPr>
          <w:sz w:val="28"/>
          <w:szCs w:val="28"/>
          <w:lang w:val="ru-RU"/>
        </w:rPr>
        <w:t>в</w:t>
      </w:r>
      <w:proofErr w:type="gramEnd"/>
      <w:r w:rsidR="00EA79E8" w:rsidRPr="00EA79E8">
        <w:rPr>
          <w:sz w:val="28"/>
          <w:szCs w:val="28"/>
          <w:lang w:val="ru-RU"/>
        </w:rPr>
        <w:t xml:space="preserve"> </w:t>
      </w:r>
      <w:proofErr w:type="gramStart"/>
      <w:r w:rsidR="00EA79E8" w:rsidRPr="00EA79E8">
        <w:rPr>
          <w:sz w:val="28"/>
          <w:szCs w:val="28"/>
          <w:lang w:val="ru-RU"/>
        </w:rPr>
        <w:t>Ханты-Мансийском</w:t>
      </w:r>
      <w:proofErr w:type="gramEnd"/>
      <w:r w:rsidR="00EA79E8" w:rsidRPr="00EA79E8">
        <w:rPr>
          <w:sz w:val="28"/>
          <w:szCs w:val="28"/>
          <w:lang w:val="ru-RU"/>
        </w:rPr>
        <w:t xml:space="preserve"> автономном округе – Югре» (</w:t>
      </w:r>
      <w:r w:rsidR="00EA79E8" w:rsidRPr="00EA79E8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EA79E8" w:rsidRPr="00EA79E8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EA79E8" w:rsidRPr="00EA79E8">
        <w:rPr>
          <w:sz w:val="28"/>
          <w:szCs w:val="28"/>
          <w:shd w:val="clear" w:color="auto" w:fill="FFFFFF"/>
          <w:lang w:val="ru-RU"/>
        </w:rPr>
        <w:t>),   № 56, 18.05.2000</w:t>
      </w:r>
      <w:r w:rsidR="00EA79E8" w:rsidRPr="00EA79E8">
        <w:rPr>
          <w:sz w:val="28"/>
          <w:szCs w:val="28"/>
          <w:lang w:val="ru-RU"/>
        </w:rPr>
        <w:t>);</w:t>
      </w:r>
    </w:p>
    <w:p w:rsidR="00EA79E8" w:rsidRPr="00EA79E8" w:rsidRDefault="00B27253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="00EA79E8" w:rsidRPr="00EA79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EA79E8" w:rsidRPr="00EA79E8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 w:rsidR="00EA79E8" w:rsidRPr="00EA79E8">
        <w:rPr>
          <w:sz w:val="28"/>
          <w:szCs w:val="28"/>
        </w:rPr>
        <w:t>I</w:t>
      </w:r>
      <w:r w:rsidR="00EA79E8" w:rsidRPr="00EA79E8">
        <w:rPr>
          <w:sz w:val="28"/>
          <w:szCs w:val="28"/>
          <w:lang w:val="ru-RU"/>
        </w:rPr>
        <w:t>), ст. 461);</w:t>
      </w:r>
    </w:p>
    <w:p w:rsidR="00EA79E8" w:rsidRPr="00EA79E8" w:rsidRDefault="00EA79E8" w:rsidP="00EA79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A79E8">
        <w:rPr>
          <w:rFonts w:eastAsia="Calibri"/>
          <w:sz w:val="28"/>
          <w:szCs w:val="28"/>
          <w:lang w:val="ru-RU"/>
        </w:rPr>
        <w:t xml:space="preserve"> </w:t>
      </w:r>
      <w:r w:rsidR="00B27253">
        <w:rPr>
          <w:rFonts w:eastAsia="Calibri"/>
          <w:sz w:val="28"/>
          <w:szCs w:val="28"/>
          <w:lang w:val="ru-RU"/>
        </w:rPr>
        <w:t>15. П</w:t>
      </w:r>
      <w:r w:rsidRPr="00EA79E8">
        <w:rPr>
          <w:rFonts w:eastAsia="Calibri"/>
          <w:sz w:val="28"/>
          <w:szCs w:val="28"/>
          <w:lang w:val="ru-RU"/>
        </w:rPr>
        <w:t xml:space="preserve">остановление Правительства </w:t>
      </w:r>
      <w:r w:rsidRPr="00EA79E8">
        <w:rPr>
          <w:sz w:val="28"/>
          <w:szCs w:val="28"/>
          <w:lang w:val="ru-RU"/>
        </w:rPr>
        <w:t xml:space="preserve">Ханты-Мансийского автономного округа – Югры </w:t>
      </w:r>
      <w:r w:rsidRPr="00EA79E8">
        <w:rPr>
          <w:rFonts w:eastAsia="Calibri"/>
          <w:sz w:val="28"/>
          <w:szCs w:val="28"/>
          <w:lang w:val="ru-RU"/>
        </w:rPr>
        <w:t xml:space="preserve">от 19.06.2015 № 174-п «О порядке и условиях размещения объектов, виды которых установлены Правительством Российской Федерации и </w:t>
      </w:r>
      <w:proofErr w:type="gramStart"/>
      <w:r w:rsidRPr="00EA79E8">
        <w:rPr>
          <w:rFonts w:eastAsia="Calibri"/>
          <w:sz w:val="28"/>
          <w:szCs w:val="28"/>
          <w:lang w:val="ru-RU"/>
        </w:rPr>
        <w:t>размещение</w:t>
      </w:r>
      <w:proofErr w:type="gramEnd"/>
      <w:r w:rsidRPr="00EA79E8">
        <w:rPr>
          <w:rFonts w:eastAsia="Calibri"/>
          <w:sz w:val="28"/>
          <w:szCs w:val="28"/>
          <w:lang w:val="ru-RU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 («Новости Югры», № 69, 30.06.2015, «Собрание законодательства Ханты-Мансийского автономного округа–Югры», 30.06.2015,  № 6 (часть </w:t>
      </w:r>
      <w:r w:rsidRPr="00EA79E8">
        <w:rPr>
          <w:rFonts w:eastAsia="Calibri"/>
          <w:sz w:val="28"/>
          <w:szCs w:val="28"/>
        </w:rPr>
        <w:t>II</w:t>
      </w:r>
      <w:r w:rsidRPr="00EA79E8">
        <w:rPr>
          <w:rFonts w:eastAsia="Calibri"/>
          <w:sz w:val="28"/>
          <w:szCs w:val="28"/>
          <w:lang w:val="ru-RU"/>
        </w:rPr>
        <w:t>), ст. 547);</w:t>
      </w:r>
    </w:p>
    <w:p w:rsidR="00EA79E8" w:rsidRPr="00EA79E8" w:rsidRDefault="00B27253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Р</w:t>
      </w:r>
      <w:r w:rsidR="00EA79E8" w:rsidRPr="00EA79E8">
        <w:rPr>
          <w:sz w:val="28"/>
          <w:szCs w:val="28"/>
          <w:lang w:val="ru-RU"/>
        </w:rPr>
        <w:t>ешение</w:t>
      </w:r>
      <w:r>
        <w:rPr>
          <w:sz w:val="28"/>
          <w:szCs w:val="28"/>
          <w:lang w:val="ru-RU"/>
        </w:rPr>
        <w:t xml:space="preserve"> </w:t>
      </w:r>
      <w:r w:rsidR="00EA79E8" w:rsidRPr="00EA79E8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Березовского района» (Жизнь Югры, 2005, № 49);</w:t>
      </w:r>
    </w:p>
    <w:p w:rsidR="00EA79E8" w:rsidRPr="00EA79E8" w:rsidRDefault="00B27253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="00A3262F">
        <w:rPr>
          <w:sz w:val="28"/>
          <w:szCs w:val="28"/>
          <w:lang w:val="ru-RU"/>
        </w:rPr>
        <w:t xml:space="preserve"> П</w:t>
      </w:r>
      <w:r w:rsidR="00EA79E8" w:rsidRPr="00EA79E8">
        <w:rPr>
          <w:sz w:val="28"/>
          <w:szCs w:val="28"/>
          <w:lang w:val="ru-RU"/>
        </w:rPr>
        <w:t>остановление</w:t>
      </w:r>
      <w:r w:rsidR="00A3262F">
        <w:rPr>
          <w:sz w:val="28"/>
          <w:szCs w:val="28"/>
          <w:lang w:val="ru-RU"/>
        </w:rPr>
        <w:t xml:space="preserve"> </w:t>
      </w:r>
      <w:r w:rsidR="00EA79E8" w:rsidRPr="00EA79E8">
        <w:rPr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EA79E8" w:rsidRPr="00EA79E8" w:rsidRDefault="00EA79E8" w:rsidP="00EA79E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E8">
        <w:rPr>
          <w:rFonts w:ascii="Times New Roman" w:hAnsi="Times New Roman" w:cs="Times New Roman"/>
          <w:sz w:val="28"/>
          <w:szCs w:val="28"/>
        </w:rPr>
        <w:t xml:space="preserve"> </w:t>
      </w:r>
      <w:r w:rsidR="00A3262F">
        <w:rPr>
          <w:rFonts w:ascii="Times New Roman" w:hAnsi="Times New Roman" w:cs="Times New Roman"/>
          <w:sz w:val="28"/>
          <w:szCs w:val="28"/>
        </w:rPr>
        <w:t>18. П</w:t>
      </w:r>
      <w:r w:rsidRPr="00EA79E8">
        <w:rPr>
          <w:rFonts w:ascii="Times New Roman" w:hAnsi="Times New Roman" w:cs="Times New Roman"/>
          <w:sz w:val="28"/>
          <w:szCs w:val="28"/>
        </w:rPr>
        <w:t>остановление администрации Березовского района от 18 марта    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EA79E8" w:rsidRPr="00EA79E8" w:rsidRDefault="00A3262F" w:rsidP="00EA7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П</w:t>
      </w:r>
      <w:r w:rsidR="00EA79E8" w:rsidRPr="00EA79E8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02045F" w:rsidRDefault="00D857AB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3262F">
        <w:rPr>
          <w:rFonts w:ascii="Times New Roman" w:hAnsi="Times New Roman"/>
          <w:sz w:val="28"/>
          <w:szCs w:val="28"/>
        </w:rPr>
        <w:t>0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176F81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62F">
        <w:rPr>
          <w:rFonts w:ascii="Times New Roman" w:hAnsi="Times New Roman" w:cs="Times New Roman"/>
          <w:sz w:val="28"/>
          <w:szCs w:val="28"/>
        </w:rPr>
        <w:t>1</w:t>
      </w:r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A3262F" w:rsidRPr="00A3262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A3262F">
        <w:rPr>
          <w:rFonts w:ascii="Times New Roman" w:hAnsi="Times New Roman" w:cs="Times New Roman"/>
          <w:sz w:val="28"/>
          <w:szCs w:val="28"/>
        </w:rPr>
        <w:t>13.10.2017 № 848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A3262F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3262F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D00CB5"/>
    <w:rsid w:val="00D07BF6"/>
    <w:rsid w:val="00D4113D"/>
    <w:rsid w:val="00D857AB"/>
    <w:rsid w:val="00E05A2C"/>
    <w:rsid w:val="00E401A6"/>
    <w:rsid w:val="00EA79E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05A8FB4F8570B1F74BFD44F88CFf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2A1DF3D33327CF8DB6F6D5343e4FE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2DB571A17CFA7BBA0D00F8E2456EF43B66C24BAN0BER" TargetMode="External"/><Relationship Id="rId11" Type="http://schemas.openxmlformats.org/officeDocument/2006/relationships/hyperlink" Target="consultantplus://offline/ref=14A61FED8C007F58F8546E78866160D4D2D5DD90C90C1A9A9C60F73449VD72L" TargetMode="Externa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hyperlink" Target="consultantplus://offline/ref=14A61FED8C007F58F8546E78866160D4D2DBDB92C30B1A9A9C60F73449D2CAA3EC5B70335481FC88V47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F515CC1E83AEB4EA3F2DAF0E126E9048E2C00DE3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64</cp:revision>
  <dcterms:created xsi:type="dcterms:W3CDTF">2019-02-05T10:59:00Z</dcterms:created>
  <dcterms:modified xsi:type="dcterms:W3CDTF">2019-02-08T09:25:00Z</dcterms:modified>
</cp:coreProperties>
</file>