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="00AB363A">
        <w:rPr>
          <w:b/>
          <w:sz w:val="28"/>
          <w:szCs w:val="28"/>
          <w:lang w:val="ru-RU"/>
        </w:rPr>
        <w:t xml:space="preserve">услуги </w:t>
      </w:r>
      <w:bookmarkStart w:id="0" w:name="_GoBack"/>
      <w:bookmarkEnd w:id="0"/>
      <w:r w:rsidR="00AB363A" w:rsidRPr="00AB363A">
        <w:rPr>
          <w:b/>
          <w:sz w:val="28"/>
          <w:szCs w:val="28"/>
          <w:lang w:val="ru-RU" w:eastAsia="en-US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B160C0" w:rsidRPr="00B160C0" w:rsidRDefault="00631C3C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46E45">
        <w:rPr>
          <w:sz w:val="28"/>
          <w:szCs w:val="28"/>
          <w:lang w:val="ru-RU"/>
        </w:rPr>
        <w:t>1.</w:t>
      </w:r>
      <w:r w:rsidR="00B160C0">
        <w:rPr>
          <w:kern w:val="2"/>
          <w:sz w:val="28"/>
          <w:szCs w:val="28"/>
          <w:lang w:val="ru-RU"/>
        </w:rPr>
        <w:t xml:space="preserve"> </w:t>
      </w:r>
      <w:r w:rsidR="00B160C0" w:rsidRPr="00B160C0">
        <w:rPr>
          <w:sz w:val="28"/>
          <w:szCs w:val="28"/>
          <w:lang w:val="ru-RU"/>
        </w:rPr>
        <w:t>Жилищны</w:t>
      </w:r>
      <w:r w:rsidR="00B160C0">
        <w:rPr>
          <w:sz w:val="28"/>
          <w:szCs w:val="28"/>
          <w:lang w:val="ru-RU"/>
        </w:rPr>
        <w:t>й</w:t>
      </w:r>
      <w:r w:rsidR="00B160C0" w:rsidRPr="00B160C0">
        <w:rPr>
          <w:sz w:val="28"/>
          <w:szCs w:val="28"/>
          <w:lang w:val="ru-RU"/>
        </w:rPr>
        <w:t xml:space="preserve"> кодекс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B160C0" w:rsidRPr="00B160C0" w:rsidRDefault="00B160C0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160C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B160C0">
        <w:rPr>
          <w:sz w:val="28"/>
          <w:szCs w:val="28"/>
          <w:lang w:val="ru-RU"/>
        </w:rPr>
        <w:t xml:space="preserve"> закон  от 24 июля 2007 года № 221-ФЗ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B160C0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160C0" w:rsidRPr="00B160C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="00B160C0" w:rsidRPr="00B160C0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</w:t>
      </w:r>
      <w:proofErr w:type="gramStart"/>
      <w:r w:rsidR="00B160C0" w:rsidRPr="00B160C0">
        <w:rPr>
          <w:sz w:val="28"/>
          <w:szCs w:val="28"/>
          <w:lang w:val="ru-RU"/>
        </w:rPr>
        <w:t>»(</w:t>
      </w:r>
      <w:proofErr w:type="gramEnd"/>
      <w:r w:rsidR="00B160C0" w:rsidRPr="00B160C0">
        <w:rPr>
          <w:sz w:val="28"/>
          <w:szCs w:val="28"/>
          <w:lang w:val="ru-RU"/>
        </w:rPr>
        <w:t>далее – Федеральный закон от 27 июля 2010 года № 210-ФЗ) (Российская газета, № 168, 30.07.2010; Собрание законодательства Российской Федерации, 02.08.2010, № 31, ст. 4179);</w:t>
      </w:r>
    </w:p>
    <w:p w:rsidR="00B160C0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B160C0" w:rsidRPr="00B160C0">
        <w:rPr>
          <w:sz w:val="28"/>
          <w:szCs w:val="28"/>
          <w:lang w:val="ru-RU"/>
        </w:rPr>
        <w:t xml:space="preserve"> Постановление</w:t>
      </w:r>
      <w:r>
        <w:rPr>
          <w:sz w:val="28"/>
          <w:szCs w:val="28"/>
          <w:lang w:val="ru-RU"/>
        </w:rPr>
        <w:t xml:space="preserve"> </w:t>
      </w:r>
      <w:r w:rsidR="00B160C0" w:rsidRPr="00B160C0">
        <w:rPr>
          <w:sz w:val="28"/>
          <w:szCs w:val="28"/>
          <w:lang w:val="ru-RU"/>
        </w:rPr>
        <w:t xml:space="preserve">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3430; Российская газета, № 180, 17.08.2005);</w:t>
      </w:r>
    </w:p>
    <w:p w:rsid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B160C0" w:rsidRPr="00B160C0">
        <w:rPr>
          <w:sz w:val="28"/>
          <w:szCs w:val="28"/>
          <w:lang w:val="ru-RU"/>
        </w:rPr>
        <w:t xml:space="preserve"> Постановление Правительства Российской Федерации от 28 января 2006 года№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B160C0" w:rsidRPr="00B160C0">
        <w:rPr>
          <w:sz w:val="28"/>
          <w:szCs w:val="28"/>
          <w:lang w:val="ru-RU"/>
        </w:rPr>
        <w:t>»(</w:t>
      </w:r>
      <w:proofErr w:type="gramEnd"/>
      <w:r w:rsidR="00B160C0" w:rsidRPr="00B160C0">
        <w:rPr>
          <w:sz w:val="28"/>
          <w:szCs w:val="28"/>
          <w:lang w:val="ru-RU"/>
        </w:rPr>
        <w:t>Собрание законодательства Российской Федерации, 06.02.2006, № 6, ст. 702; Российская газета, № 28, 10.02.2006);</w:t>
      </w:r>
    </w:p>
    <w:p w:rsidR="009637C1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9637C1">
        <w:rPr>
          <w:sz w:val="28"/>
          <w:szCs w:val="28"/>
          <w:lang w:val="ru-RU"/>
        </w:rPr>
        <w:t>Постановление Правительства Российской Федерации от 26.03. 2016 г. 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B160C0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B160C0" w:rsidRPr="00B160C0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 </w:t>
      </w:r>
      <w:r w:rsidR="00B160C0" w:rsidRPr="00B160C0">
        <w:rPr>
          <w:sz w:val="28"/>
          <w:szCs w:val="28"/>
          <w:lang w:val="ru-RU"/>
        </w:rPr>
        <w:t xml:space="preserve"> Ханты-Мансийского автономного округа – Югры от 11 июня 2010 года № 102-оз «Об административных правонарушениях» (далее – Закон от 11  2010 года № 102-оз) (Собрание законодательства Ханты-Мансийского автономного округа-Югры, 01.06.2010-15.06.2010, № 6 (часть I), ст. 461; Новости Югры, № 107, 13.07.2010);</w:t>
      </w:r>
    </w:p>
    <w:p w:rsidR="00B160C0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B160C0" w:rsidRPr="00B160C0">
        <w:rPr>
          <w:sz w:val="28"/>
          <w:szCs w:val="28"/>
          <w:lang w:val="ru-RU"/>
        </w:rPr>
        <w:t xml:space="preserve"> Решение Думы Березовского района от 15 апреля 2005 года № 338 «О новой редакции Устава  Березовского района» (Жизнь Югры, 28.06.2005, № 49);</w:t>
      </w:r>
    </w:p>
    <w:p w:rsidR="00B160C0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B160C0" w:rsidRPr="00B160C0">
        <w:rPr>
          <w:sz w:val="28"/>
          <w:szCs w:val="28"/>
          <w:lang w:val="ru-RU"/>
        </w:rPr>
        <w:t xml:space="preserve">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B160C0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10.</w:t>
      </w:r>
      <w:r w:rsidR="00B160C0" w:rsidRPr="00B160C0">
        <w:rPr>
          <w:sz w:val="28"/>
          <w:szCs w:val="28"/>
          <w:lang w:val="ru-RU"/>
        </w:rPr>
        <w:t xml:space="preserve"> Постановление    администрации    Березовского   района 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                                                                                                                                                                                </w:t>
      </w:r>
    </w:p>
    <w:p w:rsidR="00B160C0" w:rsidRPr="00B160C0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B160C0" w:rsidRPr="00B160C0">
        <w:rPr>
          <w:sz w:val="28"/>
          <w:szCs w:val="28"/>
          <w:lang w:val="ru-RU"/>
        </w:rPr>
        <w:t xml:space="preserve"> Постановление администрации Березовского района от 11 июля 2012 года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 года, № 56);</w:t>
      </w:r>
    </w:p>
    <w:p w:rsidR="009637C1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B160C0" w:rsidRPr="00B160C0">
        <w:rPr>
          <w:sz w:val="28"/>
          <w:szCs w:val="28"/>
          <w:lang w:val="ru-RU"/>
        </w:rPr>
        <w:t>Распоряжение администрации Березовского района от 26 апреля 2016 года № 204-р «Об утверждении Положения об управлении по жилищно-коммунальному хозяйству администрации Березовского района»;</w:t>
      </w:r>
    </w:p>
    <w:p w:rsidR="00631C3C" w:rsidRDefault="009A21B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635783">
        <w:rPr>
          <w:sz w:val="28"/>
          <w:szCs w:val="28"/>
          <w:lang w:val="ru-RU" w:eastAsia="en-US"/>
        </w:rPr>
        <w:t>3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9637C1" w:rsidRPr="009637C1">
        <w:rPr>
          <w:sz w:val="28"/>
          <w:szCs w:val="28"/>
          <w:lang w:val="ru-RU" w:eastAsia="en-US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 w:rsidR="009637C1">
        <w:rPr>
          <w:sz w:val="28"/>
          <w:szCs w:val="28"/>
          <w:lang w:val="ru-RU" w:eastAsia="en-US"/>
        </w:rPr>
        <w:t>16.11.2017 № 969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AB363A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3011AC"/>
    <w:rsid w:val="00436D5C"/>
    <w:rsid w:val="00451A6A"/>
    <w:rsid w:val="004719F6"/>
    <w:rsid w:val="00522C0C"/>
    <w:rsid w:val="005B4A5C"/>
    <w:rsid w:val="00631C3C"/>
    <w:rsid w:val="00635783"/>
    <w:rsid w:val="00790104"/>
    <w:rsid w:val="00796BAC"/>
    <w:rsid w:val="007F5495"/>
    <w:rsid w:val="00846E45"/>
    <w:rsid w:val="008B31DC"/>
    <w:rsid w:val="009637C1"/>
    <w:rsid w:val="009A21B4"/>
    <w:rsid w:val="00AB363A"/>
    <w:rsid w:val="00B01BE9"/>
    <w:rsid w:val="00B160C0"/>
    <w:rsid w:val="00B73868"/>
    <w:rsid w:val="00D4113D"/>
    <w:rsid w:val="00E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18</cp:revision>
  <dcterms:created xsi:type="dcterms:W3CDTF">2019-02-05T10:59:00Z</dcterms:created>
  <dcterms:modified xsi:type="dcterms:W3CDTF">2019-02-18T10:35:00Z</dcterms:modified>
</cp:coreProperties>
</file>