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06" w:rsidRPr="00943CB4" w:rsidRDefault="00E73206" w:rsidP="00346186">
      <w:pPr>
        <w:spacing w:line="480" w:lineRule="auto"/>
        <w:jc w:val="center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АДМИНИСТРАЦИЯ БЕРЕЗОВСКОГО РАЙОНА</w:t>
      </w:r>
    </w:p>
    <w:p w:rsidR="00E73206" w:rsidRPr="00943CB4" w:rsidRDefault="00E73206" w:rsidP="00346186">
      <w:pPr>
        <w:spacing w:line="480" w:lineRule="auto"/>
        <w:jc w:val="center"/>
        <w:rPr>
          <w:b/>
          <w:sz w:val="32"/>
          <w:szCs w:val="28"/>
        </w:rPr>
      </w:pPr>
      <w:r w:rsidRPr="00943CB4">
        <w:rPr>
          <w:b/>
          <w:sz w:val="32"/>
          <w:szCs w:val="28"/>
        </w:rPr>
        <w:t>ПРОТОКОЛ</w:t>
      </w:r>
      <w:r w:rsidR="00696464" w:rsidRPr="00943CB4">
        <w:rPr>
          <w:b/>
          <w:sz w:val="32"/>
          <w:szCs w:val="28"/>
        </w:rPr>
        <w:t xml:space="preserve"> №</w:t>
      </w:r>
      <w:r w:rsidR="00A22D87" w:rsidRPr="00943CB4">
        <w:rPr>
          <w:b/>
          <w:sz w:val="32"/>
          <w:szCs w:val="28"/>
        </w:rPr>
        <w:t xml:space="preserve"> 3</w:t>
      </w:r>
    </w:p>
    <w:p w:rsidR="00E73206" w:rsidRPr="00943CB4" w:rsidRDefault="00E73206" w:rsidP="00346186">
      <w:pPr>
        <w:jc w:val="center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мониторингу целевых показателей </w:t>
      </w:r>
      <w:r w:rsidRPr="00943CB4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943CB4">
        <w:rPr>
          <w:b/>
          <w:sz w:val="28"/>
          <w:szCs w:val="28"/>
        </w:rPr>
        <w:t>Березовского района</w:t>
      </w:r>
    </w:p>
    <w:p w:rsidR="00E73206" w:rsidRPr="00943CB4" w:rsidRDefault="00D570E4" w:rsidP="00D570E4">
      <w:pPr>
        <w:spacing w:line="480" w:lineRule="auto"/>
        <w:jc w:val="center"/>
        <w:rPr>
          <w:sz w:val="28"/>
          <w:szCs w:val="28"/>
        </w:rPr>
      </w:pPr>
      <w:r w:rsidRPr="00943CB4">
        <w:rPr>
          <w:sz w:val="28"/>
          <w:szCs w:val="28"/>
        </w:rPr>
        <w:t>(далее – комиссия)</w:t>
      </w:r>
    </w:p>
    <w:p w:rsidR="00C726ED" w:rsidRPr="00943CB4" w:rsidRDefault="00C726ED" w:rsidP="00346186">
      <w:pPr>
        <w:spacing w:line="480" w:lineRule="auto"/>
        <w:jc w:val="both"/>
        <w:rPr>
          <w:sz w:val="28"/>
          <w:szCs w:val="28"/>
        </w:rPr>
      </w:pPr>
      <w:proofErr w:type="spellStart"/>
      <w:r w:rsidRPr="00943CB4">
        <w:rPr>
          <w:sz w:val="28"/>
          <w:szCs w:val="28"/>
        </w:rPr>
        <w:t>пгт</w:t>
      </w:r>
      <w:proofErr w:type="spellEnd"/>
      <w:r w:rsidRPr="00943CB4">
        <w:rPr>
          <w:sz w:val="28"/>
          <w:szCs w:val="28"/>
        </w:rPr>
        <w:t xml:space="preserve">. Березово    </w:t>
      </w:r>
      <w:r w:rsidR="00DF56A4">
        <w:rPr>
          <w:sz w:val="28"/>
          <w:szCs w:val="28"/>
        </w:rPr>
        <w:t xml:space="preserve">                                                                             </w:t>
      </w:r>
      <w:r w:rsidR="00A22D87" w:rsidRPr="00943CB4">
        <w:rPr>
          <w:sz w:val="28"/>
          <w:szCs w:val="28"/>
        </w:rPr>
        <w:t xml:space="preserve"> 18 </w:t>
      </w:r>
      <w:r w:rsidR="00744B2F" w:rsidRPr="00943CB4">
        <w:rPr>
          <w:sz w:val="28"/>
          <w:szCs w:val="28"/>
        </w:rPr>
        <w:t>а</w:t>
      </w:r>
      <w:r w:rsidR="00A22D87" w:rsidRPr="00943CB4">
        <w:rPr>
          <w:sz w:val="28"/>
          <w:szCs w:val="28"/>
        </w:rPr>
        <w:t>вгуста</w:t>
      </w:r>
      <w:r w:rsidR="00F038AF" w:rsidRPr="00943CB4">
        <w:rPr>
          <w:sz w:val="28"/>
          <w:szCs w:val="28"/>
        </w:rPr>
        <w:t xml:space="preserve"> 2017 года</w:t>
      </w:r>
    </w:p>
    <w:p w:rsidR="00B71B1A" w:rsidRPr="00943CB4" w:rsidRDefault="00B71B1A" w:rsidP="00B71B1A">
      <w:pPr>
        <w:spacing w:line="480" w:lineRule="auto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Председательствовал:</w:t>
      </w:r>
    </w:p>
    <w:tbl>
      <w:tblPr>
        <w:tblW w:w="20502" w:type="dxa"/>
        <w:tblLook w:val="01E0" w:firstRow="1" w:lastRow="1" w:firstColumn="1" w:lastColumn="1" w:noHBand="0" w:noVBand="0"/>
      </w:tblPr>
      <w:tblGrid>
        <w:gridCol w:w="4786"/>
        <w:gridCol w:w="5528"/>
        <w:gridCol w:w="4428"/>
        <w:gridCol w:w="5760"/>
      </w:tblGrid>
      <w:tr w:rsidR="005B2D06" w:rsidRPr="00943CB4" w:rsidTr="005B2D06">
        <w:tc>
          <w:tcPr>
            <w:tcW w:w="4786" w:type="dxa"/>
          </w:tcPr>
          <w:p w:rsidR="005B2D06" w:rsidRPr="00943CB4" w:rsidRDefault="005B2D06" w:rsidP="00DF56A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943CB4">
              <w:rPr>
                <w:rFonts w:eastAsia="Calibri"/>
                <w:color w:val="000000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5528" w:type="dxa"/>
          </w:tcPr>
          <w:p w:rsidR="005B2D06" w:rsidRPr="00943CB4" w:rsidRDefault="005B2D06" w:rsidP="00DF56A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943CB4">
              <w:rPr>
                <w:sz w:val="28"/>
                <w:szCs w:val="28"/>
              </w:rPr>
              <w:t>и.о. главы Березовского района</w:t>
            </w:r>
          </w:p>
        </w:tc>
        <w:tc>
          <w:tcPr>
            <w:tcW w:w="4428" w:type="dxa"/>
            <w:tcBorders>
              <w:left w:val="nil"/>
            </w:tcBorders>
          </w:tcPr>
          <w:p w:rsidR="005B2D06" w:rsidRPr="00943CB4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B2D06" w:rsidRPr="00943CB4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943CB4" w:rsidTr="005B2D06">
        <w:tc>
          <w:tcPr>
            <w:tcW w:w="4786" w:type="dxa"/>
          </w:tcPr>
          <w:p w:rsidR="005B2D06" w:rsidRPr="00943CB4" w:rsidRDefault="005B2D06" w:rsidP="00DF56A4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5B2D06" w:rsidRPr="00943CB4" w:rsidRDefault="005B2D06" w:rsidP="00DF56A4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943CB4">
              <w:rPr>
                <w:sz w:val="28"/>
                <w:szCs w:val="28"/>
              </w:rPr>
              <w:t>Гентова</w:t>
            </w:r>
            <w:proofErr w:type="spellEnd"/>
            <w:r w:rsidRPr="00943CB4">
              <w:rPr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5528" w:type="dxa"/>
          </w:tcPr>
          <w:p w:rsidR="005B2D06" w:rsidRPr="00943CB4" w:rsidRDefault="005B2D06" w:rsidP="00DF56A4">
            <w:pPr>
              <w:rPr>
                <w:sz w:val="28"/>
                <w:szCs w:val="28"/>
              </w:rPr>
            </w:pPr>
          </w:p>
          <w:p w:rsidR="005B2D06" w:rsidRPr="00943CB4" w:rsidRDefault="005B2D06" w:rsidP="00DF56A4">
            <w:pPr>
              <w:rPr>
                <w:sz w:val="28"/>
                <w:szCs w:val="28"/>
              </w:rPr>
            </w:pPr>
            <w:r w:rsidRPr="00943CB4">
              <w:rPr>
                <w:sz w:val="28"/>
                <w:szCs w:val="28"/>
              </w:rPr>
              <w:t>и.о. заведующего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  <w:tc>
          <w:tcPr>
            <w:tcW w:w="4428" w:type="dxa"/>
            <w:tcBorders>
              <w:left w:val="nil"/>
            </w:tcBorders>
          </w:tcPr>
          <w:p w:rsidR="005B2D06" w:rsidRPr="00943CB4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B2D06" w:rsidRPr="00943CB4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</w:tbl>
    <w:p w:rsidR="005B2D06" w:rsidRPr="00943CB4" w:rsidRDefault="005B2D06" w:rsidP="005B2D06">
      <w:pPr>
        <w:rPr>
          <w:b/>
          <w:sz w:val="28"/>
          <w:szCs w:val="28"/>
        </w:rPr>
      </w:pPr>
    </w:p>
    <w:tbl>
      <w:tblPr>
        <w:tblW w:w="13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7"/>
        <w:gridCol w:w="2958"/>
        <w:gridCol w:w="144"/>
        <w:gridCol w:w="208"/>
      </w:tblGrid>
      <w:tr w:rsidR="005B2D06" w:rsidRPr="00943CB4" w:rsidTr="00DF56A4">
        <w:trPr>
          <w:trHeight w:val="179"/>
        </w:trPr>
        <w:tc>
          <w:tcPr>
            <w:tcW w:w="1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943CB4" w:rsidRDefault="005B2D06" w:rsidP="00DF56A4">
            <w:pPr>
              <w:rPr>
                <w:b/>
                <w:sz w:val="28"/>
                <w:szCs w:val="28"/>
              </w:rPr>
            </w:pPr>
            <w:r w:rsidRPr="00943CB4">
              <w:rPr>
                <w:b/>
                <w:sz w:val="28"/>
                <w:szCs w:val="28"/>
              </w:rPr>
              <w:t>Члены комиссии:</w:t>
            </w:r>
          </w:p>
          <w:p w:rsidR="005B2D06" w:rsidRPr="00943CB4" w:rsidRDefault="005B2D06" w:rsidP="00DF56A4">
            <w:pPr>
              <w:rPr>
                <w:sz w:val="28"/>
                <w:szCs w:val="28"/>
              </w:rPr>
            </w:pPr>
          </w:p>
          <w:tbl>
            <w:tblPr>
              <w:tblStyle w:val="a5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5B2D06" w:rsidRPr="00943CB4" w:rsidTr="00DF56A4">
              <w:tc>
                <w:tcPr>
                  <w:tcW w:w="4673" w:type="dxa"/>
                </w:tcPr>
                <w:p w:rsidR="005B2D06" w:rsidRPr="00943CB4" w:rsidRDefault="005B2D06" w:rsidP="00DF56A4">
                  <w:pPr>
                    <w:ind w:hanging="108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  <w:p w:rsidR="005B2D06" w:rsidRPr="00943CB4" w:rsidRDefault="005B2D06" w:rsidP="00DF56A4">
                  <w:pPr>
                    <w:ind w:hanging="108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43CB4">
                    <w:rPr>
                      <w:rFonts w:eastAsia="Calibri"/>
                      <w:color w:val="000000"/>
                      <w:sz w:val="28"/>
                      <w:szCs w:val="28"/>
                    </w:rPr>
                    <w:t>Осколкова</w:t>
                  </w:r>
                  <w:proofErr w:type="spellEnd"/>
                  <w:r w:rsidRPr="00943C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Светлана Васильевна</w:t>
                  </w:r>
                </w:p>
                <w:p w:rsidR="005B2D06" w:rsidRPr="00943CB4" w:rsidRDefault="005B2D06" w:rsidP="00DF56A4">
                  <w:pPr>
                    <w:ind w:hanging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5B2D06" w:rsidRPr="00943CB4" w:rsidRDefault="005B2D06" w:rsidP="00DF56A4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  <w:p w:rsidR="005B2D06" w:rsidRPr="00943CB4" w:rsidRDefault="005B2D06" w:rsidP="00DF56A4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943CB4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комитета по экономической политике администрации Березовского района</w:t>
                  </w:r>
                </w:p>
              </w:tc>
            </w:tr>
            <w:tr w:rsidR="005B2D06" w:rsidRPr="00943CB4" w:rsidTr="00DF56A4">
              <w:tc>
                <w:tcPr>
                  <w:tcW w:w="4673" w:type="dxa"/>
                </w:tcPr>
                <w:p w:rsidR="005B2D06" w:rsidRPr="00943CB4" w:rsidRDefault="005B2D06" w:rsidP="00DF56A4">
                  <w:pPr>
                    <w:ind w:hanging="108"/>
                    <w:rPr>
                      <w:sz w:val="28"/>
                      <w:szCs w:val="28"/>
                    </w:rPr>
                  </w:pPr>
                </w:p>
                <w:p w:rsidR="005B2D06" w:rsidRPr="00943CB4" w:rsidRDefault="005B2D06" w:rsidP="00DF56A4">
                  <w:pPr>
                    <w:ind w:hanging="108"/>
                    <w:rPr>
                      <w:sz w:val="28"/>
                      <w:szCs w:val="28"/>
                    </w:rPr>
                  </w:pPr>
                  <w:r w:rsidRPr="00943CB4">
                    <w:rPr>
                      <w:sz w:val="28"/>
                      <w:szCs w:val="28"/>
                    </w:rPr>
                    <w:t>Рязанова Вера Васильевна</w:t>
                  </w:r>
                </w:p>
              </w:tc>
              <w:tc>
                <w:tcPr>
                  <w:tcW w:w="5528" w:type="dxa"/>
                </w:tcPr>
                <w:p w:rsidR="005B2D06" w:rsidRPr="00943CB4" w:rsidRDefault="005B2D06" w:rsidP="00DF56A4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  <w:p w:rsidR="005B2D06" w:rsidRPr="00943CB4" w:rsidRDefault="005B2D06" w:rsidP="00DF56A4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943CB4">
                    <w:rPr>
                      <w:rFonts w:eastAsia="Calibri"/>
                      <w:color w:val="000000"/>
                      <w:sz w:val="28"/>
                      <w:szCs w:val="28"/>
                    </w:rPr>
                    <w:t>и.о. председателя комитета по финансам администрации Березовского района</w:t>
                  </w:r>
                </w:p>
              </w:tc>
            </w:tr>
            <w:tr w:rsidR="005B2D06" w:rsidRPr="00943CB4" w:rsidTr="00DF56A4">
              <w:tc>
                <w:tcPr>
                  <w:tcW w:w="4673" w:type="dxa"/>
                </w:tcPr>
                <w:p w:rsidR="0033328A" w:rsidRDefault="0033328A" w:rsidP="00DF56A4">
                  <w:pPr>
                    <w:ind w:hanging="108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  <w:p w:rsidR="005B2D06" w:rsidRPr="00943CB4" w:rsidRDefault="005B2D06" w:rsidP="00DF56A4">
                  <w:pPr>
                    <w:ind w:hanging="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43CB4">
                    <w:rPr>
                      <w:rFonts w:eastAsia="Calibri"/>
                      <w:color w:val="000000"/>
                      <w:sz w:val="28"/>
                      <w:szCs w:val="28"/>
                    </w:rPr>
                    <w:t>Шехирева</w:t>
                  </w:r>
                  <w:proofErr w:type="spellEnd"/>
                  <w:r w:rsidRPr="00943C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Светлана Михайловна</w:t>
                  </w:r>
                </w:p>
                <w:p w:rsidR="005B2D06" w:rsidRPr="00943CB4" w:rsidRDefault="005B2D06" w:rsidP="00DF56A4">
                  <w:pPr>
                    <w:ind w:hanging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33328A" w:rsidRDefault="0033328A" w:rsidP="00DF56A4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  <w:p w:rsidR="005B2D06" w:rsidRPr="00943CB4" w:rsidRDefault="005B2D06" w:rsidP="00DF56A4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943CB4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      </w:r>
                </w:p>
              </w:tc>
            </w:tr>
          </w:tbl>
          <w:p w:rsidR="005B2D06" w:rsidRPr="00943CB4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943CB4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943CB4" w:rsidTr="00DF56A4">
        <w:trPr>
          <w:gridAfter w:val="1"/>
          <w:wAfter w:w="208" w:type="dxa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327027" w:rsidRDefault="00327027" w:rsidP="00DF56A4">
            <w:pPr>
              <w:rPr>
                <w:b/>
                <w:sz w:val="28"/>
                <w:szCs w:val="28"/>
              </w:rPr>
            </w:pPr>
          </w:p>
          <w:p w:rsidR="00A27DF6" w:rsidRPr="00943CB4" w:rsidRDefault="00A27DF6" w:rsidP="00DF56A4">
            <w:pPr>
              <w:rPr>
                <w:b/>
                <w:sz w:val="28"/>
                <w:szCs w:val="28"/>
              </w:rPr>
            </w:pPr>
          </w:p>
          <w:p w:rsidR="005B2D06" w:rsidRPr="00943CB4" w:rsidRDefault="005B2D06" w:rsidP="00DF56A4">
            <w:pPr>
              <w:rPr>
                <w:b/>
                <w:sz w:val="28"/>
                <w:szCs w:val="28"/>
              </w:rPr>
            </w:pPr>
            <w:r w:rsidRPr="00943CB4">
              <w:rPr>
                <w:b/>
                <w:sz w:val="28"/>
                <w:szCs w:val="28"/>
              </w:rPr>
              <w:t>Приглашенные:</w:t>
            </w:r>
          </w:p>
          <w:p w:rsidR="005B2D06" w:rsidRPr="00943CB4" w:rsidRDefault="005B2D06" w:rsidP="00DF56A4">
            <w:pPr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5B2D06" w:rsidRPr="00943CB4" w:rsidTr="00DF56A4">
              <w:tc>
                <w:tcPr>
                  <w:tcW w:w="4673" w:type="dxa"/>
                </w:tcPr>
                <w:p w:rsidR="005B2D06" w:rsidRPr="00943CB4" w:rsidRDefault="005B2D06" w:rsidP="00DF56A4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  <w:r w:rsidRPr="00943CB4">
                    <w:rPr>
                      <w:sz w:val="28"/>
                      <w:szCs w:val="28"/>
                    </w:rPr>
                    <w:t>Яковлев Андрей Владимирович</w:t>
                  </w:r>
                </w:p>
              </w:tc>
              <w:tc>
                <w:tcPr>
                  <w:tcW w:w="5528" w:type="dxa"/>
                </w:tcPr>
                <w:p w:rsidR="005B2D06" w:rsidRPr="00943CB4" w:rsidRDefault="005B2D06" w:rsidP="00DF56A4">
                  <w:pPr>
                    <w:jc w:val="both"/>
                    <w:rPr>
                      <w:sz w:val="28"/>
                      <w:szCs w:val="28"/>
                    </w:rPr>
                  </w:pPr>
                  <w:r w:rsidRPr="00943CB4">
                    <w:rPr>
                      <w:sz w:val="28"/>
                      <w:szCs w:val="28"/>
                    </w:rPr>
                    <w:t>начальник управления по жилищно – коммунальному хозяйству администрации Березовского района.</w:t>
                  </w:r>
                </w:p>
              </w:tc>
            </w:tr>
            <w:tr w:rsidR="005B2D06" w:rsidRPr="00943CB4" w:rsidTr="00DF56A4">
              <w:tc>
                <w:tcPr>
                  <w:tcW w:w="4673" w:type="dxa"/>
                </w:tcPr>
                <w:p w:rsidR="005B2D06" w:rsidRPr="00943CB4" w:rsidRDefault="005B2D06" w:rsidP="00DF56A4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A27DF6" w:rsidRDefault="00A27DF6" w:rsidP="00DF56A4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5B2D06" w:rsidRPr="00943CB4" w:rsidRDefault="005B2D06" w:rsidP="00DF56A4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  <w:r w:rsidRPr="00943CB4">
                    <w:rPr>
                      <w:sz w:val="28"/>
                      <w:szCs w:val="28"/>
                    </w:rPr>
                    <w:lastRenderedPageBreak/>
                    <w:t>Козырева Светлана Геннадьевна</w:t>
                  </w:r>
                </w:p>
                <w:p w:rsidR="005B2D06" w:rsidRPr="00943CB4" w:rsidRDefault="005B2D06" w:rsidP="00DF56A4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5B2D06" w:rsidRPr="00943CB4" w:rsidRDefault="005B2D06" w:rsidP="00DF56A4">
                  <w:pPr>
                    <w:ind w:hanging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5B2D06" w:rsidRPr="00943CB4" w:rsidRDefault="005B2D06" w:rsidP="00DF56A4">
                  <w:pPr>
                    <w:rPr>
                      <w:sz w:val="28"/>
                      <w:szCs w:val="28"/>
                    </w:rPr>
                  </w:pPr>
                </w:p>
                <w:p w:rsidR="00A27DF6" w:rsidRDefault="00A27DF6" w:rsidP="00DF56A4">
                  <w:pPr>
                    <w:rPr>
                      <w:sz w:val="28"/>
                      <w:szCs w:val="28"/>
                    </w:rPr>
                  </w:pPr>
                </w:p>
                <w:p w:rsidR="005B2D06" w:rsidRPr="00943CB4" w:rsidRDefault="005B2D06" w:rsidP="00DF56A4">
                  <w:pPr>
                    <w:rPr>
                      <w:sz w:val="28"/>
                      <w:szCs w:val="28"/>
                    </w:rPr>
                  </w:pPr>
                  <w:r w:rsidRPr="00943CB4">
                    <w:rPr>
                      <w:sz w:val="28"/>
                      <w:szCs w:val="28"/>
                    </w:rPr>
                    <w:lastRenderedPageBreak/>
                    <w:t>директор КУ Ханты-Мансийского автономного округа – Югры «Березовский центр занятости населения»</w:t>
                  </w:r>
                </w:p>
              </w:tc>
            </w:tr>
            <w:tr w:rsidR="005B2D06" w:rsidRPr="00943CB4" w:rsidTr="00DF56A4">
              <w:tc>
                <w:tcPr>
                  <w:tcW w:w="4673" w:type="dxa"/>
                </w:tcPr>
                <w:p w:rsidR="005B2D06" w:rsidRPr="00943CB4" w:rsidRDefault="005B2D06" w:rsidP="00DF56A4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5B2D06" w:rsidRPr="00943CB4" w:rsidRDefault="005B2D06" w:rsidP="00DF56A4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  <w:r w:rsidRPr="00943CB4">
                    <w:rPr>
                      <w:sz w:val="28"/>
                      <w:szCs w:val="28"/>
                    </w:rPr>
                    <w:t xml:space="preserve">Салихов Александр </w:t>
                  </w:r>
                  <w:proofErr w:type="spellStart"/>
                  <w:r w:rsidRPr="00943CB4">
                    <w:rPr>
                      <w:sz w:val="28"/>
                      <w:szCs w:val="28"/>
                    </w:rPr>
                    <w:t>Раильевич</w:t>
                  </w:r>
                  <w:proofErr w:type="spellEnd"/>
                </w:p>
              </w:tc>
              <w:tc>
                <w:tcPr>
                  <w:tcW w:w="5528" w:type="dxa"/>
                </w:tcPr>
                <w:p w:rsidR="005B2D06" w:rsidRPr="00943CB4" w:rsidRDefault="005B2D06" w:rsidP="00DF56A4">
                  <w:pPr>
                    <w:rPr>
                      <w:sz w:val="28"/>
                      <w:szCs w:val="28"/>
                    </w:rPr>
                  </w:pPr>
                </w:p>
                <w:p w:rsidR="005B2D06" w:rsidRPr="00943CB4" w:rsidRDefault="005B2D06" w:rsidP="00DF56A4">
                  <w:pPr>
                    <w:rPr>
                      <w:sz w:val="28"/>
                      <w:szCs w:val="28"/>
                    </w:rPr>
                  </w:pPr>
                  <w:r w:rsidRPr="00943CB4">
                    <w:rPr>
                      <w:sz w:val="28"/>
                      <w:szCs w:val="28"/>
                    </w:rPr>
                    <w:t>и.о. заведующего отделом архитектуры и градостроительства администрации Березовского района</w:t>
                  </w:r>
                </w:p>
              </w:tc>
            </w:tr>
          </w:tbl>
          <w:p w:rsidR="005B2D06" w:rsidRPr="00943CB4" w:rsidRDefault="005B2D06" w:rsidP="00DF56A4">
            <w:pPr>
              <w:jc w:val="both"/>
              <w:rPr>
                <w:sz w:val="28"/>
                <w:szCs w:val="28"/>
              </w:rPr>
            </w:pPr>
          </w:p>
          <w:p w:rsidR="005B2D06" w:rsidRPr="00943CB4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943CB4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</w:tbl>
    <w:p w:rsidR="00A8223C" w:rsidRPr="00943CB4" w:rsidRDefault="00A8223C" w:rsidP="002C3A18">
      <w:pPr>
        <w:numPr>
          <w:ilvl w:val="0"/>
          <w:numId w:val="1"/>
        </w:numPr>
        <w:ind w:left="142" w:firstLine="567"/>
        <w:jc w:val="both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lastRenderedPageBreak/>
        <w:t>О ходе реализации муниципальных программ Березовского района за январь-июнь 2017 года</w:t>
      </w:r>
    </w:p>
    <w:p w:rsidR="00814EFD" w:rsidRPr="00943CB4" w:rsidRDefault="00814EFD" w:rsidP="00814EFD">
      <w:pPr>
        <w:ind w:firstLine="708"/>
        <w:jc w:val="both"/>
        <w:rPr>
          <w:b/>
          <w:sz w:val="28"/>
          <w:szCs w:val="28"/>
        </w:rPr>
      </w:pPr>
    </w:p>
    <w:p w:rsidR="00814EFD" w:rsidRPr="00943CB4" w:rsidRDefault="00814EFD" w:rsidP="00814EFD">
      <w:pPr>
        <w:jc w:val="center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(</w:t>
      </w:r>
      <w:r w:rsidR="00A8223C" w:rsidRPr="00943CB4">
        <w:rPr>
          <w:b/>
          <w:sz w:val="28"/>
          <w:szCs w:val="28"/>
        </w:rPr>
        <w:t xml:space="preserve">С.В. </w:t>
      </w:r>
      <w:proofErr w:type="spellStart"/>
      <w:r w:rsidR="00A8223C" w:rsidRPr="00943CB4">
        <w:rPr>
          <w:b/>
          <w:sz w:val="28"/>
          <w:szCs w:val="28"/>
        </w:rPr>
        <w:t>Осколкова</w:t>
      </w:r>
      <w:proofErr w:type="spellEnd"/>
      <w:r w:rsidR="006D7D49">
        <w:rPr>
          <w:b/>
          <w:sz w:val="28"/>
          <w:szCs w:val="28"/>
        </w:rPr>
        <w:t>, И.В. Чечеткина, В.В. Рязанова</w:t>
      </w:r>
      <w:r w:rsidRPr="00943CB4">
        <w:rPr>
          <w:b/>
          <w:sz w:val="28"/>
          <w:szCs w:val="28"/>
        </w:rPr>
        <w:t>)</w:t>
      </w:r>
    </w:p>
    <w:p w:rsidR="006D7D49" w:rsidRDefault="006D7D49" w:rsidP="001A061F">
      <w:pPr>
        <w:jc w:val="both"/>
        <w:rPr>
          <w:b/>
          <w:sz w:val="28"/>
          <w:szCs w:val="28"/>
        </w:rPr>
      </w:pPr>
    </w:p>
    <w:p w:rsidR="00610D1A" w:rsidRDefault="00814EFD" w:rsidP="001A061F">
      <w:pPr>
        <w:jc w:val="both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Решили: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10D1A">
        <w:rPr>
          <w:sz w:val="28"/>
          <w:szCs w:val="28"/>
        </w:rPr>
        <w:t>.</w:t>
      </w:r>
      <w:r>
        <w:rPr>
          <w:sz w:val="28"/>
          <w:szCs w:val="28"/>
        </w:rPr>
        <w:t xml:space="preserve"> Отметить:</w:t>
      </w:r>
    </w:p>
    <w:p w:rsidR="00610D1A" w:rsidRPr="00610D1A" w:rsidRDefault="00610D1A" w:rsidP="00610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Через механизм муниципальных программ в первом полугодии 2017 года реализуется 99,3% средств бюджета Березовского района.</w:t>
      </w:r>
    </w:p>
    <w:p w:rsidR="00610D1A" w:rsidRDefault="00610D1A" w:rsidP="00610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01.07.2017 года </w:t>
      </w:r>
      <w:r>
        <w:rPr>
          <w:rFonts w:eastAsia="Calibri"/>
          <w:b/>
          <w:sz w:val="28"/>
          <w:szCs w:val="28"/>
          <w:lang w:eastAsia="en-US"/>
        </w:rPr>
        <w:t>плановая сумма ассигнований</w:t>
      </w:r>
      <w:r>
        <w:rPr>
          <w:rFonts w:eastAsia="Calibri"/>
          <w:sz w:val="28"/>
          <w:szCs w:val="28"/>
          <w:lang w:eastAsia="en-US"/>
        </w:rPr>
        <w:t xml:space="preserve">, доведенная бюджетами всех уровней и внебюджетных средств на исполнение основных программных мероприятий </w:t>
      </w:r>
      <w:r w:rsidRPr="00610D1A">
        <w:rPr>
          <w:rFonts w:eastAsia="Calibri"/>
          <w:sz w:val="28"/>
          <w:szCs w:val="28"/>
          <w:lang w:eastAsia="en-US"/>
        </w:rPr>
        <w:t xml:space="preserve">составила </w:t>
      </w:r>
      <w:r w:rsidRPr="00610D1A">
        <w:rPr>
          <w:rFonts w:eastAsia="Calibri"/>
          <w:b/>
          <w:sz w:val="28"/>
          <w:szCs w:val="28"/>
          <w:lang w:eastAsia="en-US"/>
        </w:rPr>
        <w:t>3 598 324,4</w:t>
      </w:r>
      <w:r>
        <w:rPr>
          <w:rFonts w:eastAsia="Calibri"/>
          <w:sz w:val="28"/>
          <w:szCs w:val="28"/>
          <w:lang w:eastAsia="en-US"/>
        </w:rPr>
        <w:t> 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уб., </w:t>
      </w:r>
      <w:r>
        <w:rPr>
          <w:sz w:val="28"/>
          <w:szCs w:val="28"/>
        </w:rPr>
        <w:t xml:space="preserve">из них: </w:t>
      </w:r>
    </w:p>
    <w:p w:rsidR="00610D1A" w:rsidRDefault="00610D1A" w:rsidP="00610D1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федеральный бюджет – </w:t>
      </w:r>
      <w:r>
        <w:rPr>
          <w:b/>
          <w:sz w:val="28"/>
          <w:szCs w:val="28"/>
        </w:rPr>
        <w:t>4 112,9 тыс. руб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или 0,1% от общего объема финансирования;</w:t>
      </w:r>
    </w:p>
    <w:p w:rsidR="00610D1A" w:rsidRDefault="00610D1A" w:rsidP="00610D1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бюджет автономного округа – </w:t>
      </w:r>
      <w:r>
        <w:rPr>
          <w:b/>
          <w:color w:val="000000"/>
          <w:sz w:val="28"/>
          <w:szCs w:val="28"/>
        </w:rPr>
        <w:t xml:space="preserve">2 139 051,5 </w:t>
      </w:r>
      <w:r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или 59,4% от общего объема финансирования;</w:t>
      </w:r>
    </w:p>
    <w:p w:rsidR="00610D1A" w:rsidRDefault="00610D1A" w:rsidP="00610D1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местный бюджет – </w:t>
      </w:r>
      <w:r>
        <w:rPr>
          <w:b/>
          <w:sz w:val="28"/>
          <w:szCs w:val="28"/>
        </w:rPr>
        <w:t>1 450 344,1тыс. руб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или 40,3% от общего объема финансирования;</w:t>
      </w:r>
    </w:p>
    <w:p w:rsidR="00610D1A" w:rsidRDefault="00610D1A" w:rsidP="00610D1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бюджет поселений – </w:t>
      </w:r>
      <w:r>
        <w:rPr>
          <w:b/>
          <w:sz w:val="28"/>
          <w:szCs w:val="28"/>
        </w:rPr>
        <w:t>326,9тыс. руб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или 0,01% от общего объема финансирования;</w:t>
      </w:r>
    </w:p>
    <w:p w:rsidR="00610D1A" w:rsidRDefault="00610D1A" w:rsidP="00610D1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внебюджетные источники – </w:t>
      </w:r>
      <w:r>
        <w:rPr>
          <w:b/>
          <w:sz w:val="28"/>
          <w:szCs w:val="28"/>
        </w:rPr>
        <w:t>4 489,0 тыс. руб.</w:t>
      </w:r>
      <w:r>
        <w:rPr>
          <w:rFonts w:eastAsia="Calibri"/>
          <w:sz w:val="28"/>
          <w:szCs w:val="28"/>
          <w:lang w:eastAsia="en-US"/>
        </w:rPr>
        <w:t xml:space="preserve"> или 0,1% от общего объема финансирования.</w:t>
      </w:r>
    </w:p>
    <w:p w:rsidR="00610D1A" w:rsidRDefault="00610D1A" w:rsidP="00610D1A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В целом, по итогам первого полугодия 2017 года по реализации муниципальных программ, кассовое исполнение составило </w:t>
      </w:r>
      <w:r w:rsidRPr="00610D1A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1 534 250,7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тыс</w:t>
      </w:r>
      <w:proofErr w:type="gramStart"/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.р</w:t>
      </w:r>
      <w:proofErr w:type="gramEnd"/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уб., или 42,6% от годовых плановых назначений 2017 года.</w:t>
      </w:r>
    </w:p>
    <w:p w:rsidR="00610D1A" w:rsidRDefault="00610D1A" w:rsidP="00610D1A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В разрезе источников финансирования муниципальных программ, освоение средств в отчетном периоде составило: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>
        <w:rPr>
          <w:b/>
          <w:sz w:val="28"/>
          <w:szCs w:val="28"/>
        </w:rPr>
        <w:t>1 765,0 тыс. руб</w:t>
      </w:r>
      <w:r>
        <w:rPr>
          <w:sz w:val="28"/>
          <w:szCs w:val="28"/>
        </w:rPr>
        <w:t xml:space="preserve">., или 42,%; 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автономного округа – </w:t>
      </w:r>
      <w:r>
        <w:rPr>
          <w:b/>
          <w:sz w:val="28"/>
          <w:szCs w:val="28"/>
        </w:rPr>
        <w:t>848 494,5</w:t>
      </w:r>
      <w:r>
        <w:rPr>
          <w:sz w:val="28"/>
          <w:szCs w:val="28"/>
        </w:rPr>
        <w:t xml:space="preserve"> тыс. руб., или 39,7%; 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>
        <w:rPr>
          <w:b/>
          <w:sz w:val="28"/>
          <w:szCs w:val="28"/>
        </w:rPr>
        <w:t>– 681 331,7 тыс. руб</w:t>
      </w:r>
      <w:r>
        <w:rPr>
          <w:sz w:val="28"/>
          <w:szCs w:val="28"/>
        </w:rPr>
        <w:t xml:space="preserve">., или 47,0%. 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поселений – </w:t>
      </w:r>
      <w:r>
        <w:rPr>
          <w:b/>
          <w:sz w:val="28"/>
          <w:szCs w:val="28"/>
        </w:rPr>
        <w:t>45,1тыс. руб.,</w:t>
      </w:r>
      <w:r>
        <w:rPr>
          <w:sz w:val="28"/>
          <w:szCs w:val="28"/>
        </w:rPr>
        <w:t xml:space="preserve"> или 13,8%;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– </w:t>
      </w:r>
      <w:r>
        <w:rPr>
          <w:b/>
          <w:sz w:val="28"/>
          <w:szCs w:val="28"/>
        </w:rPr>
        <w:t>2 614,4 тыс. руб.,</w:t>
      </w:r>
      <w:r>
        <w:rPr>
          <w:sz w:val="28"/>
          <w:szCs w:val="28"/>
        </w:rPr>
        <w:t xml:space="preserve"> 58,2%</w:t>
      </w:r>
    </w:p>
    <w:p w:rsidR="00610D1A" w:rsidRDefault="00610D1A" w:rsidP="00610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сетевыми графиками, общий объем средств, запланированных к реализации за отчетный период по программам определен в </w:t>
      </w:r>
      <w:r>
        <w:rPr>
          <w:rFonts w:eastAsia="Calibri"/>
          <w:sz w:val="28"/>
          <w:szCs w:val="28"/>
          <w:lang w:eastAsia="en-US"/>
        </w:rPr>
        <w:lastRenderedPageBreak/>
        <w:t>размере 1 787 345,8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уб., или 49,7% от годовых плановых назначений 2017 года, из них: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>
        <w:rPr>
          <w:b/>
          <w:sz w:val="28"/>
          <w:szCs w:val="28"/>
        </w:rPr>
        <w:t>2 843,5 тыс. руб</w:t>
      </w:r>
      <w:r>
        <w:rPr>
          <w:sz w:val="28"/>
          <w:szCs w:val="28"/>
        </w:rPr>
        <w:t xml:space="preserve">., или 69,1%; 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автономного округа – </w:t>
      </w:r>
      <w:r>
        <w:rPr>
          <w:b/>
          <w:sz w:val="28"/>
          <w:szCs w:val="28"/>
        </w:rPr>
        <w:t>1 040 822,7 тыс. руб</w:t>
      </w:r>
      <w:r>
        <w:rPr>
          <w:sz w:val="28"/>
          <w:szCs w:val="28"/>
        </w:rPr>
        <w:t>., или 48,7</w:t>
      </w:r>
      <w:r w:rsidR="006277B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; 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>
        <w:rPr>
          <w:b/>
          <w:sz w:val="28"/>
          <w:szCs w:val="28"/>
        </w:rPr>
        <w:t>741 235,5</w:t>
      </w:r>
      <w:r w:rsidR="006277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</w:t>
      </w:r>
      <w:r>
        <w:rPr>
          <w:sz w:val="28"/>
          <w:szCs w:val="28"/>
        </w:rPr>
        <w:t xml:space="preserve">., или 51,1%; 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поселений – </w:t>
      </w:r>
      <w:r>
        <w:rPr>
          <w:b/>
          <w:sz w:val="28"/>
          <w:szCs w:val="28"/>
        </w:rPr>
        <w:t xml:space="preserve">49,6 тыс. руб., </w:t>
      </w:r>
      <w:r>
        <w:rPr>
          <w:sz w:val="28"/>
          <w:szCs w:val="28"/>
        </w:rPr>
        <w:t>или 15,2</w:t>
      </w:r>
      <w:r w:rsidR="006277B7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610D1A" w:rsidRP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– </w:t>
      </w:r>
      <w:r>
        <w:rPr>
          <w:b/>
          <w:sz w:val="28"/>
          <w:szCs w:val="28"/>
        </w:rPr>
        <w:t xml:space="preserve">2 394,5 тыс. руб., </w:t>
      </w:r>
      <w:r>
        <w:rPr>
          <w:sz w:val="28"/>
          <w:szCs w:val="28"/>
        </w:rPr>
        <w:t>или 53,3</w:t>
      </w:r>
      <w:r w:rsidR="006277B7">
        <w:rPr>
          <w:sz w:val="28"/>
          <w:szCs w:val="28"/>
        </w:rPr>
        <w:t>%.</w:t>
      </w:r>
    </w:p>
    <w:p w:rsidR="00A27DF6" w:rsidRDefault="00A27DF6" w:rsidP="00610D1A">
      <w:pPr>
        <w:numPr>
          <w:ilvl w:val="12"/>
          <w:numId w:val="0"/>
        </w:numPr>
        <w:tabs>
          <w:tab w:val="left" w:pos="567"/>
        </w:tabs>
        <w:ind w:right="-142" w:firstLine="720"/>
        <w:rPr>
          <w:b/>
          <w:sz w:val="28"/>
          <w:szCs w:val="28"/>
        </w:rPr>
      </w:pP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Процент исполнения к </w:t>
      </w:r>
      <w:proofErr w:type="gramStart"/>
      <w:r>
        <w:rPr>
          <w:b/>
          <w:sz w:val="28"/>
          <w:szCs w:val="28"/>
        </w:rPr>
        <w:t>объему</w:t>
      </w:r>
      <w:proofErr w:type="gramEnd"/>
      <w:r>
        <w:rPr>
          <w:b/>
          <w:sz w:val="28"/>
          <w:szCs w:val="28"/>
        </w:rPr>
        <w:t xml:space="preserve"> предусмотренному сетевым графиком составил 85,8%, в том числе: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>
        <w:rPr>
          <w:b/>
          <w:sz w:val="28"/>
          <w:szCs w:val="28"/>
        </w:rPr>
        <w:t>62,1%;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автономного округа – </w:t>
      </w:r>
      <w:r>
        <w:rPr>
          <w:b/>
          <w:sz w:val="28"/>
          <w:szCs w:val="28"/>
        </w:rPr>
        <w:t>81,5%</w:t>
      </w:r>
      <w:r>
        <w:rPr>
          <w:sz w:val="28"/>
          <w:szCs w:val="28"/>
        </w:rPr>
        <w:t xml:space="preserve">; 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>
        <w:rPr>
          <w:b/>
          <w:sz w:val="28"/>
          <w:szCs w:val="28"/>
        </w:rPr>
        <w:t>91,9</w:t>
      </w:r>
      <w:r w:rsidR="00C614AD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; 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поселений – </w:t>
      </w:r>
      <w:r>
        <w:rPr>
          <w:b/>
          <w:sz w:val="28"/>
          <w:szCs w:val="28"/>
        </w:rPr>
        <w:t>90,9%;</w:t>
      </w:r>
    </w:p>
    <w:p w:rsidR="00610D1A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внебюджетные источники – </w:t>
      </w:r>
      <w:r>
        <w:rPr>
          <w:b/>
          <w:sz w:val="28"/>
          <w:szCs w:val="28"/>
        </w:rPr>
        <w:t>109,2%.</w:t>
      </w:r>
    </w:p>
    <w:p w:rsidR="00610D1A" w:rsidRPr="00610D1A" w:rsidRDefault="00610D1A" w:rsidP="00610D1A">
      <w:pPr>
        <w:ind w:firstLine="708"/>
        <w:jc w:val="both"/>
        <w:rPr>
          <w:sz w:val="28"/>
          <w:szCs w:val="28"/>
        </w:rPr>
      </w:pPr>
    </w:p>
    <w:p w:rsidR="005B13FC" w:rsidRPr="00943CB4" w:rsidRDefault="00CE1875" w:rsidP="00610D1A">
      <w:pPr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943CB4">
        <w:rPr>
          <w:sz w:val="28"/>
          <w:szCs w:val="28"/>
        </w:rPr>
        <w:t xml:space="preserve">Отделу по гражданской защите населения, транспорту и связи </w:t>
      </w:r>
      <w:r w:rsidR="00CD31A0" w:rsidRPr="00943CB4">
        <w:rPr>
          <w:sz w:val="28"/>
          <w:szCs w:val="28"/>
        </w:rPr>
        <w:t xml:space="preserve">администрации Березовского района откорректировать сетевой график реализации муниципальной программы </w:t>
      </w:r>
      <w:r w:rsidRPr="00943CB4">
        <w:rPr>
          <w:sz w:val="28"/>
          <w:szCs w:val="28"/>
        </w:rPr>
        <w:t>«Развитие транспортной системы Березовского района на 2016-2020 годы» в соответствии</w:t>
      </w:r>
      <w:r w:rsidR="00CD31A0" w:rsidRPr="00943CB4">
        <w:rPr>
          <w:sz w:val="28"/>
          <w:szCs w:val="28"/>
        </w:rPr>
        <w:t xml:space="preserve"> с</w:t>
      </w:r>
      <w:r w:rsidR="00480598" w:rsidRPr="00943CB4">
        <w:rPr>
          <w:sz w:val="28"/>
          <w:szCs w:val="28"/>
        </w:rPr>
        <w:t>о сроками предоставления расчетов от организаций перевозчиков.</w:t>
      </w:r>
    </w:p>
    <w:p w:rsidR="003A5530" w:rsidRPr="00943CB4" w:rsidRDefault="003A5530" w:rsidP="003A5530">
      <w:pPr>
        <w:ind w:left="1429"/>
        <w:jc w:val="both"/>
        <w:rPr>
          <w:color w:val="000000"/>
          <w:sz w:val="28"/>
          <w:szCs w:val="28"/>
        </w:rPr>
      </w:pPr>
    </w:p>
    <w:p w:rsidR="005B13FC" w:rsidRDefault="005B13FC" w:rsidP="00610D1A">
      <w:pPr>
        <w:ind w:firstLine="708"/>
        <w:jc w:val="both"/>
        <w:rPr>
          <w:color w:val="000000"/>
          <w:sz w:val="28"/>
          <w:szCs w:val="28"/>
        </w:rPr>
      </w:pPr>
      <w:r w:rsidRPr="00943CB4">
        <w:rPr>
          <w:color w:val="000000"/>
          <w:sz w:val="28"/>
          <w:szCs w:val="28"/>
        </w:rPr>
        <w:t xml:space="preserve">Срок до </w:t>
      </w:r>
      <w:r w:rsidR="00CE1875" w:rsidRPr="00943CB4">
        <w:rPr>
          <w:color w:val="000000"/>
          <w:sz w:val="28"/>
          <w:szCs w:val="28"/>
        </w:rPr>
        <w:t>30 сентября</w:t>
      </w:r>
      <w:r w:rsidRPr="00943CB4">
        <w:rPr>
          <w:color w:val="000000"/>
          <w:sz w:val="28"/>
          <w:szCs w:val="28"/>
        </w:rPr>
        <w:t xml:space="preserve"> 2017 года.</w:t>
      </w:r>
    </w:p>
    <w:p w:rsidR="00610D1A" w:rsidRPr="00943CB4" w:rsidRDefault="00610D1A" w:rsidP="00610D1A">
      <w:pPr>
        <w:ind w:firstLine="708"/>
        <w:jc w:val="both"/>
        <w:rPr>
          <w:color w:val="000000"/>
          <w:sz w:val="28"/>
          <w:szCs w:val="28"/>
        </w:rPr>
      </w:pPr>
    </w:p>
    <w:p w:rsidR="005B13FC" w:rsidRPr="00943CB4" w:rsidRDefault="005B13FC" w:rsidP="005B13FC">
      <w:pPr>
        <w:jc w:val="both"/>
        <w:rPr>
          <w:color w:val="000000"/>
        </w:rPr>
      </w:pPr>
    </w:p>
    <w:p w:rsidR="00A8223C" w:rsidRPr="00943CB4" w:rsidRDefault="00814EFD" w:rsidP="00A8223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2</w:t>
      </w:r>
      <w:r w:rsidR="0048044C" w:rsidRPr="00943CB4">
        <w:rPr>
          <w:b/>
          <w:sz w:val="28"/>
          <w:szCs w:val="28"/>
        </w:rPr>
        <w:t xml:space="preserve">. </w:t>
      </w:r>
      <w:r w:rsidR="00A8223C" w:rsidRPr="00943CB4">
        <w:rPr>
          <w:b/>
          <w:sz w:val="28"/>
          <w:szCs w:val="28"/>
        </w:rPr>
        <w:t xml:space="preserve">О внесении изменений в план работы комиссии по вопросам обеспечения устойчивого развития экономики и социальной стабильности, мониторингу целевых показателей </w:t>
      </w:r>
      <w:r w:rsidR="00A8223C" w:rsidRPr="00943CB4">
        <w:rPr>
          <w:rFonts w:eastAsia="Calibri"/>
          <w:b/>
          <w:sz w:val="28"/>
          <w:szCs w:val="28"/>
          <w:lang w:eastAsia="en-US"/>
        </w:rPr>
        <w:t>муниципальных программ Березовского района</w:t>
      </w:r>
    </w:p>
    <w:p w:rsidR="0048044C" w:rsidRPr="00943CB4" w:rsidRDefault="0048044C" w:rsidP="00A8223C">
      <w:pPr>
        <w:ind w:firstLine="708"/>
        <w:jc w:val="center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(</w:t>
      </w:r>
      <w:r w:rsidR="00A8223C" w:rsidRPr="00943CB4">
        <w:rPr>
          <w:b/>
          <w:sz w:val="28"/>
          <w:szCs w:val="28"/>
        </w:rPr>
        <w:t xml:space="preserve">С.В. </w:t>
      </w:r>
      <w:proofErr w:type="spellStart"/>
      <w:r w:rsidR="00A8223C" w:rsidRPr="00943CB4">
        <w:rPr>
          <w:b/>
          <w:sz w:val="28"/>
          <w:szCs w:val="28"/>
        </w:rPr>
        <w:t>Осколкова</w:t>
      </w:r>
      <w:proofErr w:type="spellEnd"/>
      <w:r w:rsidRPr="00943CB4">
        <w:rPr>
          <w:b/>
          <w:sz w:val="28"/>
          <w:szCs w:val="28"/>
        </w:rPr>
        <w:t>)</w:t>
      </w:r>
    </w:p>
    <w:p w:rsidR="00BF6A4B" w:rsidRPr="00943CB4" w:rsidRDefault="00BF6A4B" w:rsidP="0048044C">
      <w:pPr>
        <w:rPr>
          <w:b/>
          <w:sz w:val="28"/>
          <w:szCs w:val="28"/>
        </w:rPr>
      </w:pPr>
    </w:p>
    <w:p w:rsidR="0048044C" w:rsidRPr="00943CB4" w:rsidRDefault="0048044C" w:rsidP="0048044C">
      <w:pPr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Решили:</w:t>
      </w:r>
    </w:p>
    <w:p w:rsidR="00453E4C" w:rsidRPr="00943CB4" w:rsidRDefault="00F038AF" w:rsidP="00453E4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CB4">
        <w:rPr>
          <w:sz w:val="28"/>
          <w:szCs w:val="28"/>
        </w:rPr>
        <w:tab/>
      </w:r>
      <w:r w:rsidR="007D1A84" w:rsidRPr="00943CB4">
        <w:rPr>
          <w:sz w:val="28"/>
          <w:szCs w:val="28"/>
        </w:rPr>
        <w:t xml:space="preserve">2.1. </w:t>
      </w:r>
      <w:r w:rsidR="00A8223C" w:rsidRPr="00943CB4">
        <w:rPr>
          <w:sz w:val="28"/>
          <w:szCs w:val="28"/>
        </w:rPr>
        <w:t xml:space="preserve">Утвердить изменения в план работы комиссии по вопросам обеспечения устойчивого развития экономики и социальной стабильности, мониторингу целевых показателей </w:t>
      </w:r>
      <w:r w:rsidR="00A8223C" w:rsidRPr="00943CB4">
        <w:rPr>
          <w:rFonts w:eastAsia="Calibri"/>
          <w:sz w:val="28"/>
          <w:szCs w:val="28"/>
          <w:lang w:eastAsia="en-US"/>
        </w:rPr>
        <w:t>муниципальных программ Березовского района на 2017 год</w:t>
      </w:r>
      <w:r w:rsidR="00A27DF6">
        <w:rPr>
          <w:rFonts w:eastAsia="Calibri"/>
          <w:sz w:val="28"/>
          <w:szCs w:val="28"/>
          <w:lang w:eastAsia="en-US"/>
        </w:rPr>
        <w:t>.</w:t>
      </w:r>
    </w:p>
    <w:p w:rsidR="00453E4C" w:rsidRPr="00943CB4" w:rsidRDefault="00453E4C" w:rsidP="00453E4C">
      <w:pPr>
        <w:jc w:val="both"/>
        <w:rPr>
          <w:rFonts w:eastAsia="Calibri"/>
          <w:sz w:val="28"/>
          <w:szCs w:val="28"/>
          <w:lang w:eastAsia="en-US"/>
        </w:rPr>
      </w:pPr>
    </w:p>
    <w:p w:rsidR="00453E4C" w:rsidRPr="00943CB4" w:rsidRDefault="00453E4C" w:rsidP="002C3A18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О ситуации на рынке труда Березовского района и реализации мер по ликвидации задолженности по выплате заработной платы</w:t>
      </w:r>
    </w:p>
    <w:p w:rsidR="007E08F2" w:rsidRPr="00943CB4" w:rsidRDefault="007E08F2" w:rsidP="00A8223C">
      <w:pPr>
        <w:pStyle w:val="Default"/>
        <w:jc w:val="both"/>
        <w:rPr>
          <w:sz w:val="28"/>
          <w:szCs w:val="28"/>
        </w:rPr>
      </w:pPr>
    </w:p>
    <w:p w:rsidR="009F714A" w:rsidRPr="00943CB4" w:rsidRDefault="009F714A" w:rsidP="009F714A">
      <w:pPr>
        <w:pStyle w:val="Default"/>
        <w:jc w:val="center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(</w:t>
      </w:r>
      <w:r w:rsidR="006D7D49">
        <w:rPr>
          <w:b/>
          <w:sz w:val="28"/>
          <w:szCs w:val="28"/>
        </w:rPr>
        <w:t xml:space="preserve">С.Г. Козырева, </w:t>
      </w:r>
      <w:r w:rsidRPr="00943CB4">
        <w:rPr>
          <w:b/>
          <w:sz w:val="28"/>
          <w:szCs w:val="28"/>
        </w:rPr>
        <w:t>И.В. Чечеткина)</w:t>
      </w:r>
    </w:p>
    <w:p w:rsidR="009F714A" w:rsidRPr="00943CB4" w:rsidRDefault="009F714A" w:rsidP="00A8223C">
      <w:pPr>
        <w:pStyle w:val="Default"/>
        <w:jc w:val="both"/>
        <w:rPr>
          <w:sz w:val="28"/>
          <w:szCs w:val="28"/>
        </w:rPr>
      </w:pPr>
    </w:p>
    <w:p w:rsidR="009F714A" w:rsidRDefault="009F714A" w:rsidP="009F714A">
      <w:pPr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Решили:</w:t>
      </w:r>
    </w:p>
    <w:p w:rsidR="00753217" w:rsidRPr="00753217" w:rsidRDefault="00753217" w:rsidP="0075321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753217" w:rsidRDefault="00753217" w:rsidP="0075321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на рынке труда Березовского района стабильная.</w:t>
      </w:r>
    </w:p>
    <w:p w:rsidR="00753217" w:rsidRPr="00422705" w:rsidRDefault="00422705" w:rsidP="00A27DF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22705">
        <w:rPr>
          <w:rFonts w:ascii="Times New Roman" w:hAnsi="Times New Roman"/>
          <w:sz w:val="28"/>
          <w:szCs w:val="28"/>
        </w:rPr>
        <w:lastRenderedPageBreak/>
        <w:t>Ч</w:t>
      </w:r>
      <w:r w:rsidR="00753217" w:rsidRPr="00422705">
        <w:rPr>
          <w:rFonts w:ascii="Times New Roman" w:hAnsi="Times New Roman"/>
          <w:sz w:val="28"/>
          <w:szCs w:val="28"/>
        </w:rPr>
        <w:t xml:space="preserve">исленность безработных </w:t>
      </w:r>
      <w:r w:rsidRPr="00422705">
        <w:rPr>
          <w:rFonts w:ascii="Times New Roman" w:hAnsi="Times New Roman"/>
          <w:sz w:val="28"/>
          <w:szCs w:val="28"/>
        </w:rPr>
        <w:t xml:space="preserve">граждан, состоящих на учете в КУ ХМАО – Югры «Березовский центр занятости населения» </w:t>
      </w:r>
      <w:r w:rsidR="00753217" w:rsidRPr="00422705">
        <w:rPr>
          <w:rFonts w:ascii="Times New Roman" w:hAnsi="Times New Roman"/>
          <w:sz w:val="28"/>
          <w:szCs w:val="28"/>
        </w:rPr>
        <w:t>по состоянию на 15.08.2017 года</w:t>
      </w:r>
      <w:r w:rsidRPr="00422705">
        <w:rPr>
          <w:rFonts w:ascii="Times New Roman" w:hAnsi="Times New Roman"/>
          <w:sz w:val="28"/>
          <w:szCs w:val="28"/>
        </w:rPr>
        <w:t xml:space="preserve"> составила 311 человек </w:t>
      </w:r>
      <w:r w:rsidR="00753217" w:rsidRPr="00422705">
        <w:rPr>
          <w:rFonts w:ascii="Times New Roman" w:hAnsi="Times New Roman"/>
          <w:sz w:val="28"/>
          <w:szCs w:val="28"/>
        </w:rPr>
        <w:t>(на 18.07.2017 – 307чел</w:t>
      </w:r>
      <w:r w:rsidRPr="00422705">
        <w:rPr>
          <w:rFonts w:ascii="Times New Roman" w:hAnsi="Times New Roman"/>
          <w:sz w:val="28"/>
          <w:szCs w:val="28"/>
        </w:rPr>
        <w:t>овек</w:t>
      </w:r>
      <w:r w:rsidR="00753217" w:rsidRPr="00422705">
        <w:rPr>
          <w:rFonts w:ascii="Times New Roman" w:hAnsi="Times New Roman"/>
          <w:sz w:val="28"/>
          <w:szCs w:val="28"/>
        </w:rPr>
        <w:t xml:space="preserve">). </w:t>
      </w:r>
    </w:p>
    <w:p w:rsidR="00753217" w:rsidRPr="00422705" w:rsidRDefault="00753217" w:rsidP="0042270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22705">
        <w:rPr>
          <w:rFonts w:ascii="Times New Roman" w:hAnsi="Times New Roman"/>
          <w:sz w:val="28"/>
          <w:szCs w:val="28"/>
        </w:rPr>
        <w:t>Уровень регистрируемой безработицы составил 2,38 % (на 18.07.2017</w:t>
      </w:r>
      <w:r w:rsidR="00422705" w:rsidRPr="00422705">
        <w:rPr>
          <w:rFonts w:ascii="Times New Roman" w:hAnsi="Times New Roman"/>
          <w:sz w:val="28"/>
          <w:szCs w:val="28"/>
        </w:rPr>
        <w:t xml:space="preserve"> года </w:t>
      </w:r>
      <w:r w:rsidRPr="00422705">
        <w:rPr>
          <w:rFonts w:ascii="Times New Roman" w:hAnsi="Times New Roman"/>
          <w:sz w:val="28"/>
          <w:szCs w:val="28"/>
        </w:rPr>
        <w:t xml:space="preserve">– 2,34 %).  Коэффициент напряженности на рынке труда </w:t>
      </w:r>
      <w:r w:rsidR="00422705" w:rsidRPr="00422705">
        <w:rPr>
          <w:rFonts w:ascii="Times New Roman" w:hAnsi="Times New Roman"/>
          <w:sz w:val="28"/>
          <w:szCs w:val="28"/>
        </w:rPr>
        <w:t xml:space="preserve">составил1,8  человека  на одно рабочее. </w:t>
      </w:r>
      <w:r w:rsidRPr="00422705">
        <w:rPr>
          <w:rFonts w:ascii="Times New Roman" w:hAnsi="Times New Roman"/>
          <w:sz w:val="28"/>
          <w:szCs w:val="28"/>
        </w:rPr>
        <w:t>Увеличилось  число заявленных  вакансий  с 168 до 177.  Трудоустроено с начало  2017 года</w:t>
      </w:r>
      <w:r w:rsidR="00DF56A4">
        <w:rPr>
          <w:rFonts w:ascii="Times New Roman" w:hAnsi="Times New Roman"/>
          <w:sz w:val="28"/>
          <w:szCs w:val="28"/>
        </w:rPr>
        <w:t xml:space="preserve"> </w:t>
      </w:r>
      <w:r w:rsidRPr="00422705">
        <w:rPr>
          <w:rFonts w:ascii="Times New Roman" w:hAnsi="Times New Roman"/>
          <w:sz w:val="28"/>
          <w:szCs w:val="28"/>
        </w:rPr>
        <w:t>985 чел</w:t>
      </w:r>
      <w:r w:rsidR="00422705" w:rsidRPr="00422705">
        <w:rPr>
          <w:rFonts w:ascii="Times New Roman" w:hAnsi="Times New Roman"/>
          <w:sz w:val="28"/>
          <w:szCs w:val="28"/>
        </w:rPr>
        <w:t>овек</w:t>
      </w:r>
      <w:r w:rsidRPr="00422705">
        <w:rPr>
          <w:rFonts w:ascii="Times New Roman" w:hAnsi="Times New Roman"/>
          <w:sz w:val="28"/>
          <w:szCs w:val="28"/>
        </w:rPr>
        <w:t xml:space="preserve"> (увеличение на 131 чел. за месяц).</w:t>
      </w:r>
    </w:p>
    <w:p w:rsidR="00753217" w:rsidRPr="00422705" w:rsidRDefault="00753217" w:rsidP="0075321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22705">
        <w:rPr>
          <w:rFonts w:ascii="Times New Roman" w:hAnsi="Times New Roman"/>
          <w:sz w:val="28"/>
          <w:szCs w:val="28"/>
        </w:rPr>
        <w:tab/>
      </w:r>
      <w:r w:rsidR="00422705" w:rsidRPr="00422705">
        <w:rPr>
          <w:rFonts w:ascii="Times New Roman" w:hAnsi="Times New Roman"/>
          <w:sz w:val="28"/>
          <w:szCs w:val="28"/>
        </w:rPr>
        <w:t xml:space="preserve">В 2017 году </w:t>
      </w:r>
      <w:r w:rsidRPr="00422705">
        <w:rPr>
          <w:rFonts w:ascii="Times New Roman" w:hAnsi="Times New Roman"/>
          <w:sz w:val="28"/>
          <w:szCs w:val="28"/>
        </w:rPr>
        <w:t xml:space="preserve">по программам  временного трудоустройства </w:t>
      </w:r>
      <w:r w:rsidR="00422705" w:rsidRPr="00422705">
        <w:rPr>
          <w:rFonts w:ascii="Times New Roman" w:hAnsi="Times New Roman"/>
          <w:sz w:val="28"/>
          <w:szCs w:val="28"/>
        </w:rPr>
        <w:t>трудоустроено</w:t>
      </w:r>
      <w:r w:rsidR="00DF56A4">
        <w:rPr>
          <w:rFonts w:ascii="Times New Roman" w:hAnsi="Times New Roman"/>
          <w:sz w:val="28"/>
          <w:szCs w:val="28"/>
        </w:rPr>
        <w:t xml:space="preserve"> </w:t>
      </w:r>
      <w:r w:rsidRPr="00422705">
        <w:rPr>
          <w:rFonts w:ascii="Times New Roman" w:hAnsi="Times New Roman"/>
          <w:sz w:val="28"/>
          <w:szCs w:val="28"/>
        </w:rPr>
        <w:t xml:space="preserve">943 </w:t>
      </w:r>
      <w:r w:rsidR="00422705" w:rsidRPr="00422705">
        <w:rPr>
          <w:rFonts w:ascii="Times New Roman" w:hAnsi="Times New Roman"/>
          <w:sz w:val="28"/>
          <w:szCs w:val="28"/>
        </w:rPr>
        <w:t>человека</w:t>
      </w:r>
      <w:r w:rsidR="00422705">
        <w:rPr>
          <w:rFonts w:ascii="Times New Roman" w:hAnsi="Times New Roman"/>
          <w:sz w:val="28"/>
          <w:szCs w:val="28"/>
        </w:rPr>
        <w:t>, о</w:t>
      </w:r>
      <w:r w:rsidRPr="00422705">
        <w:rPr>
          <w:rFonts w:ascii="Times New Roman" w:hAnsi="Times New Roman"/>
          <w:sz w:val="28"/>
          <w:szCs w:val="28"/>
        </w:rPr>
        <w:t xml:space="preserve">формлено на  </w:t>
      </w:r>
      <w:proofErr w:type="spellStart"/>
      <w:r w:rsidRPr="00422705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422705">
        <w:rPr>
          <w:rFonts w:ascii="Times New Roman" w:hAnsi="Times New Roman"/>
          <w:sz w:val="28"/>
          <w:szCs w:val="28"/>
        </w:rPr>
        <w:t xml:space="preserve">  5 чел</w:t>
      </w:r>
      <w:r w:rsidR="00422705">
        <w:rPr>
          <w:rFonts w:ascii="Times New Roman" w:hAnsi="Times New Roman"/>
          <w:sz w:val="28"/>
          <w:szCs w:val="28"/>
        </w:rPr>
        <w:t>овек</w:t>
      </w:r>
      <w:r w:rsidRPr="00422705">
        <w:rPr>
          <w:rFonts w:ascii="Times New Roman" w:hAnsi="Times New Roman"/>
          <w:sz w:val="28"/>
          <w:szCs w:val="28"/>
        </w:rPr>
        <w:t xml:space="preserve">. </w:t>
      </w:r>
    </w:p>
    <w:p w:rsidR="00753217" w:rsidRPr="00422705" w:rsidRDefault="00753217" w:rsidP="0075321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217" w:rsidRPr="00753217" w:rsidRDefault="00753217" w:rsidP="0075321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53217">
        <w:rPr>
          <w:rFonts w:ascii="Times New Roman" w:hAnsi="Times New Roman"/>
          <w:sz w:val="28"/>
          <w:szCs w:val="28"/>
        </w:rPr>
        <w:t xml:space="preserve">За отчетный период о сокращении численности штата подали </w:t>
      </w:r>
      <w:r>
        <w:rPr>
          <w:rFonts w:ascii="Times New Roman" w:hAnsi="Times New Roman"/>
          <w:sz w:val="28"/>
          <w:szCs w:val="28"/>
        </w:rPr>
        <w:t>сведения следующие организации (</w:t>
      </w:r>
      <w:r w:rsidRPr="0075321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):</w:t>
      </w:r>
    </w:p>
    <w:p w:rsidR="00753217" w:rsidRDefault="00753217" w:rsidP="00753217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КУ "Бюро судебно-медицинской экспертизы" - 6чел.</w:t>
      </w:r>
    </w:p>
    <w:p w:rsidR="00753217" w:rsidRDefault="00753217" w:rsidP="00753217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ДОО «Хлеб» ОАО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Игримторг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- 1 чел.</w:t>
      </w:r>
    </w:p>
    <w:p w:rsidR="00753217" w:rsidRDefault="00753217" w:rsidP="00753217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МБУ ДО "Современник" - 4 чел.</w:t>
      </w:r>
    </w:p>
    <w:p w:rsidR="00753217" w:rsidRDefault="00753217" w:rsidP="00753217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КУ "Березовский противотуберкулезный диспансер" - 6 чел.</w:t>
      </w:r>
    </w:p>
    <w:p w:rsidR="00753217" w:rsidRDefault="00753217" w:rsidP="00753217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ООО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Югорскремстройгаз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 - 9 чел.</w:t>
      </w:r>
    </w:p>
    <w:p w:rsidR="00753217" w:rsidRDefault="00753217" w:rsidP="00753217">
      <w:pPr>
        <w:pStyle w:val="ae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ОАО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Игримторг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" - 24 чел. </w:t>
      </w:r>
    </w:p>
    <w:p w:rsidR="00753217" w:rsidRDefault="00753217" w:rsidP="0075321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53217" w:rsidRDefault="00753217" w:rsidP="00753217">
      <w:pPr>
        <w:pStyle w:val="ae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данным Государственной инспекции труда вХанты-Мансийском автономном округе - Югре  по состоянию </w:t>
      </w:r>
      <w:r>
        <w:rPr>
          <w:rFonts w:ascii="Times New Roman" w:hAnsi="Times New Roman"/>
          <w:spacing w:val="3"/>
          <w:sz w:val="28"/>
          <w:szCs w:val="28"/>
        </w:rPr>
        <w:t xml:space="preserve">на </w:t>
      </w:r>
      <w:r w:rsidR="00422705">
        <w:rPr>
          <w:rFonts w:ascii="Times New Roman" w:hAnsi="Times New Roman"/>
          <w:spacing w:val="3"/>
          <w:sz w:val="28"/>
          <w:szCs w:val="28"/>
        </w:rPr>
        <w:t>16.08.</w:t>
      </w:r>
      <w:r w:rsidRPr="00753217">
        <w:rPr>
          <w:rFonts w:ascii="Times New Roman" w:hAnsi="Times New Roman"/>
          <w:bCs/>
          <w:spacing w:val="3"/>
          <w:sz w:val="28"/>
          <w:szCs w:val="28"/>
        </w:rPr>
        <w:t>2017 года</w:t>
      </w:r>
      <w:r w:rsidR="00DF56A4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3"/>
          <w:sz w:val="28"/>
          <w:szCs w:val="28"/>
        </w:rPr>
        <w:t>задолженность перед предприятиями Березовского района отсутствует.</w:t>
      </w:r>
    </w:p>
    <w:p w:rsidR="00753217" w:rsidRDefault="00753217" w:rsidP="00753217">
      <w:pPr>
        <w:pStyle w:val="ae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>Полностью погашена задолженность по заработной плате ОАО «</w:t>
      </w:r>
      <w:proofErr w:type="spellStart"/>
      <w:r>
        <w:rPr>
          <w:rFonts w:ascii="Times New Roman" w:hAnsi="Times New Roman"/>
          <w:bCs/>
          <w:spacing w:val="3"/>
          <w:sz w:val="28"/>
          <w:szCs w:val="28"/>
        </w:rPr>
        <w:t>Приобьтрубопроводстрой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</w:rPr>
        <w:t xml:space="preserve">» 10 423,3 </w:t>
      </w:r>
      <w:proofErr w:type="spellStart"/>
      <w:r>
        <w:rPr>
          <w:rFonts w:ascii="Times New Roman" w:hAnsi="Times New Roman"/>
          <w:bCs/>
          <w:spacing w:val="3"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pacing w:val="3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pacing w:val="3"/>
          <w:sz w:val="28"/>
          <w:szCs w:val="28"/>
        </w:rPr>
        <w:t>уб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</w:rPr>
        <w:t>.</w:t>
      </w:r>
    </w:p>
    <w:p w:rsidR="00753217" w:rsidRDefault="00753217" w:rsidP="00753217">
      <w:pPr>
        <w:pStyle w:val="ae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ab/>
        <w:t xml:space="preserve">Администрацией Березовского района, совместно с Березовским ЦЗН осуществляется взаимодействие  с главами  городских и сельских поселений района, с муниципальными организациями  по организации общественных работ, созданию временных рабочих мест. </w:t>
      </w:r>
    </w:p>
    <w:p w:rsidR="00753217" w:rsidRDefault="00753217" w:rsidP="00753217">
      <w:pPr>
        <w:pStyle w:val="ae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>Вопросы   задолженности по заработной плате предприятий и организаций  района  рассматриваются на заседании рабочих групп по содействию занятости  населения  и  легализации трудовых отношений.</w:t>
      </w:r>
    </w:p>
    <w:p w:rsidR="00753217" w:rsidRDefault="00753217" w:rsidP="006277B7">
      <w:pPr>
        <w:rPr>
          <w:sz w:val="28"/>
          <w:szCs w:val="28"/>
        </w:rPr>
      </w:pPr>
    </w:p>
    <w:p w:rsidR="00AA6A85" w:rsidRPr="00AA6A85" w:rsidRDefault="006D7D49" w:rsidP="00AA6A85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A6A85">
        <w:rPr>
          <w:sz w:val="28"/>
          <w:szCs w:val="28"/>
        </w:rPr>
        <w:t xml:space="preserve">КУ ХМАО – Югры «Березовский центр занятости населения» провести </w:t>
      </w:r>
      <w:r w:rsidR="005A169C" w:rsidRPr="00AA6A85">
        <w:rPr>
          <w:sz w:val="28"/>
          <w:szCs w:val="28"/>
        </w:rPr>
        <w:t>разъяснительную работу с работниками, находящихся под угрозой высвобождения в ОАО «</w:t>
      </w:r>
      <w:proofErr w:type="spellStart"/>
      <w:r w:rsidR="005A169C" w:rsidRPr="00AA6A85">
        <w:rPr>
          <w:sz w:val="28"/>
          <w:szCs w:val="28"/>
        </w:rPr>
        <w:t>Игримторг</w:t>
      </w:r>
      <w:proofErr w:type="spellEnd"/>
      <w:r w:rsidR="005A169C" w:rsidRPr="00AA6A85">
        <w:rPr>
          <w:sz w:val="28"/>
          <w:szCs w:val="28"/>
        </w:rPr>
        <w:t xml:space="preserve">» с целью </w:t>
      </w:r>
      <w:r w:rsidRPr="00AA6A85">
        <w:rPr>
          <w:sz w:val="28"/>
          <w:szCs w:val="28"/>
        </w:rPr>
        <w:t>информировани</w:t>
      </w:r>
      <w:r w:rsidR="005A169C" w:rsidRPr="00AA6A85">
        <w:rPr>
          <w:sz w:val="28"/>
          <w:szCs w:val="28"/>
        </w:rPr>
        <w:t xml:space="preserve">я об услугах </w:t>
      </w:r>
      <w:r w:rsidR="00AA6A85" w:rsidRPr="00943CB4">
        <w:rPr>
          <w:sz w:val="28"/>
          <w:szCs w:val="28"/>
        </w:rPr>
        <w:t>КУ Ханты-Мансийского автономного округа – Югры «Березовский центр занятости населения»</w:t>
      </w:r>
    </w:p>
    <w:p w:rsidR="0033328A" w:rsidRPr="00943CB4" w:rsidRDefault="0033328A" w:rsidP="00AA6A85">
      <w:pPr>
        <w:ind w:left="709"/>
        <w:jc w:val="both"/>
        <w:rPr>
          <w:color w:val="000000"/>
          <w:sz w:val="28"/>
          <w:szCs w:val="28"/>
        </w:rPr>
      </w:pPr>
      <w:r w:rsidRPr="00943CB4">
        <w:rPr>
          <w:color w:val="000000"/>
          <w:sz w:val="28"/>
          <w:szCs w:val="28"/>
        </w:rPr>
        <w:t xml:space="preserve">Срок до </w:t>
      </w:r>
      <w:r w:rsidR="006D7D49">
        <w:rPr>
          <w:color w:val="000000"/>
          <w:sz w:val="28"/>
          <w:szCs w:val="28"/>
        </w:rPr>
        <w:t>01ок</w:t>
      </w:r>
      <w:r w:rsidRPr="00943CB4">
        <w:rPr>
          <w:color w:val="000000"/>
          <w:sz w:val="28"/>
          <w:szCs w:val="28"/>
        </w:rPr>
        <w:t>тября 2017 года.</w:t>
      </w:r>
    </w:p>
    <w:p w:rsidR="009F714A" w:rsidRPr="00943CB4" w:rsidRDefault="009F714A" w:rsidP="00A8223C">
      <w:pPr>
        <w:pStyle w:val="Default"/>
        <w:jc w:val="both"/>
        <w:rPr>
          <w:sz w:val="28"/>
          <w:szCs w:val="28"/>
        </w:rPr>
      </w:pPr>
    </w:p>
    <w:p w:rsidR="009F714A" w:rsidRPr="00943CB4" w:rsidRDefault="00412099" w:rsidP="00412099">
      <w:pPr>
        <w:pStyle w:val="Default"/>
        <w:ind w:firstLine="709"/>
        <w:jc w:val="both"/>
        <w:rPr>
          <w:sz w:val="28"/>
          <w:szCs w:val="28"/>
        </w:rPr>
      </w:pPr>
      <w:r w:rsidRPr="00943CB4">
        <w:rPr>
          <w:b/>
          <w:sz w:val="28"/>
          <w:szCs w:val="28"/>
        </w:rPr>
        <w:t>4. О выполнении планов – графиков ввода жилья за январь-июль 2017 года в Березовском районе</w:t>
      </w:r>
    </w:p>
    <w:p w:rsidR="009F714A" w:rsidRPr="00943CB4" w:rsidRDefault="009F714A" w:rsidP="00A8223C">
      <w:pPr>
        <w:pStyle w:val="Default"/>
        <w:jc w:val="both"/>
        <w:rPr>
          <w:sz w:val="28"/>
          <w:szCs w:val="28"/>
        </w:rPr>
      </w:pPr>
    </w:p>
    <w:p w:rsidR="00412099" w:rsidRPr="00943CB4" w:rsidRDefault="00412099" w:rsidP="00412099">
      <w:pPr>
        <w:pStyle w:val="Default"/>
        <w:jc w:val="center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(А.Р. Салихов</w:t>
      </w:r>
      <w:r w:rsidR="00FF0C5A">
        <w:rPr>
          <w:b/>
          <w:sz w:val="28"/>
          <w:szCs w:val="28"/>
        </w:rPr>
        <w:t xml:space="preserve">, И.В. Чечеткина, С.В. </w:t>
      </w:r>
      <w:proofErr w:type="spellStart"/>
      <w:r w:rsidR="00FF0C5A">
        <w:rPr>
          <w:b/>
          <w:sz w:val="28"/>
          <w:szCs w:val="28"/>
        </w:rPr>
        <w:t>Осколкова</w:t>
      </w:r>
      <w:proofErr w:type="spellEnd"/>
      <w:r w:rsidRPr="00943CB4">
        <w:rPr>
          <w:b/>
          <w:sz w:val="28"/>
          <w:szCs w:val="28"/>
        </w:rPr>
        <w:t>)</w:t>
      </w:r>
    </w:p>
    <w:p w:rsidR="00412099" w:rsidRPr="00943CB4" w:rsidRDefault="00412099" w:rsidP="00412099">
      <w:pPr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Решили:</w:t>
      </w:r>
    </w:p>
    <w:p w:rsidR="00D67DB2" w:rsidRDefault="00B427B2" w:rsidP="00A8223C">
      <w:pPr>
        <w:pStyle w:val="Default"/>
        <w:jc w:val="both"/>
        <w:rPr>
          <w:sz w:val="28"/>
          <w:szCs w:val="28"/>
        </w:rPr>
      </w:pPr>
      <w:r w:rsidRPr="00943CB4">
        <w:rPr>
          <w:sz w:val="28"/>
          <w:szCs w:val="28"/>
        </w:rPr>
        <w:tab/>
      </w:r>
      <w:r w:rsidR="00753217">
        <w:rPr>
          <w:sz w:val="28"/>
          <w:szCs w:val="28"/>
        </w:rPr>
        <w:t>4.1. Отметить:</w:t>
      </w:r>
    </w:p>
    <w:p w:rsidR="004F4EBB" w:rsidRDefault="00AA6A85" w:rsidP="00A82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Ввод </w:t>
      </w:r>
      <w:r w:rsidR="00753217">
        <w:rPr>
          <w:sz w:val="28"/>
          <w:szCs w:val="28"/>
        </w:rPr>
        <w:t xml:space="preserve"> жилых домов на территории Березовского рай</w:t>
      </w:r>
      <w:r>
        <w:rPr>
          <w:sz w:val="28"/>
          <w:szCs w:val="28"/>
        </w:rPr>
        <w:t>о</w:t>
      </w:r>
      <w:r w:rsidR="002C0E27">
        <w:rPr>
          <w:sz w:val="28"/>
          <w:szCs w:val="28"/>
        </w:rPr>
        <w:t xml:space="preserve">на на 18.08.2017 года составил </w:t>
      </w:r>
      <w:r w:rsidR="00753217">
        <w:rPr>
          <w:sz w:val="28"/>
          <w:szCs w:val="28"/>
        </w:rPr>
        <w:t>14,6 % от</w:t>
      </w:r>
      <w:r>
        <w:rPr>
          <w:sz w:val="28"/>
          <w:szCs w:val="28"/>
        </w:rPr>
        <w:t xml:space="preserve"> годового плана ввода </w:t>
      </w:r>
      <w:r w:rsidR="00753217">
        <w:rPr>
          <w:sz w:val="28"/>
          <w:szCs w:val="28"/>
        </w:rPr>
        <w:t xml:space="preserve"> жилых домов на 2017 год, что </w:t>
      </w:r>
      <w:r w:rsidR="00753217" w:rsidRPr="004F4EBB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="004F4EBB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ным объемам. </w:t>
      </w:r>
    </w:p>
    <w:p w:rsidR="00422705" w:rsidRDefault="00422705" w:rsidP="00AA249F">
      <w:pPr>
        <w:pStyle w:val="Default"/>
        <w:ind w:firstLine="708"/>
        <w:jc w:val="both"/>
        <w:rPr>
          <w:sz w:val="28"/>
          <w:szCs w:val="28"/>
        </w:rPr>
      </w:pPr>
    </w:p>
    <w:p w:rsidR="00412099" w:rsidRPr="00943CB4" w:rsidRDefault="00753217" w:rsidP="00AA24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67DB2">
        <w:rPr>
          <w:sz w:val="28"/>
          <w:szCs w:val="28"/>
        </w:rPr>
        <w:t xml:space="preserve">. </w:t>
      </w:r>
      <w:r w:rsidR="00AA6A85">
        <w:rPr>
          <w:sz w:val="28"/>
          <w:szCs w:val="28"/>
        </w:rPr>
        <w:t xml:space="preserve">Отделу </w:t>
      </w:r>
      <w:r w:rsidR="00AA6A85" w:rsidRPr="00943CB4">
        <w:rPr>
          <w:sz w:val="28"/>
          <w:szCs w:val="28"/>
        </w:rPr>
        <w:t xml:space="preserve"> архитектуры и градостроительства администрации Березовского района</w:t>
      </w:r>
      <w:r w:rsidR="00AA6A85">
        <w:rPr>
          <w:sz w:val="28"/>
          <w:szCs w:val="28"/>
        </w:rPr>
        <w:t>, в случае необходимости    откорректировать  план ввода жилья.</w:t>
      </w:r>
    </w:p>
    <w:p w:rsidR="00B427B2" w:rsidRDefault="00B427B2" w:rsidP="00A8223C">
      <w:pPr>
        <w:pStyle w:val="Default"/>
        <w:jc w:val="both"/>
        <w:rPr>
          <w:sz w:val="28"/>
          <w:szCs w:val="28"/>
        </w:rPr>
      </w:pPr>
    </w:p>
    <w:p w:rsidR="00753217" w:rsidRDefault="00AA6A85" w:rsidP="007532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декабря</w:t>
      </w:r>
      <w:r w:rsidR="00753217">
        <w:rPr>
          <w:sz w:val="28"/>
          <w:szCs w:val="28"/>
        </w:rPr>
        <w:t xml:space="preserve"> 2017 года</w:t>
      </w:r>
    </w:p>
    <w:p w:rsidR="00753217" w:rsidRPr="00943CB4" w:rsidRDefault="00753217" w:rsidP="00A8223C">
      <w:pPr>
        <w:pStyle w:val="Default"/>
        <w:jc w:val="both"/>
        <w:rPr>
          <w:sz w:val="28"/>
          <w:szCs w:val="28"/>
        </w:rPr>
      </w:pPr>
    </w:p>
    <w:p w:rsidR="0048044C" w:rsidRPr="00943CB4" w:rsidRDefault="00B120D8" w:rsidP="0048044C">
      <w:pPr>
        <w:ind w:firstLine="567"/>
        <w:jc w:val="both"/>
        <w:rPr>
          <w:b/>
          <w:sz w:val="28"/>
        </w:rPr>
      </w:pPr>
      <w:r w:rsidRPr="00943CB4">
        <w:rPr>
          <w:b/>
          <w:sz w:val="28"/>
          <w:szCs w:val="28"/>
        </w:rPr>
        <w:t>5</w:t>
      </w:r>
      <w:r w:rsidR="0048044C" w:rsidRPr="00943CB4">
        <w:rPr>
          <w:b/>
          <w:sz w:val="28"/>
          <w:szCs w:val="28"/>
        </w:rPr>
        <w:t xml:space="preserve">. </w:t>
      </w:r>
      <w:r w:rsidR="007D1A84" w:rsidRPr="00943CB4">
        <w:rPr>
          <w:b/>
          <w:sz w:val="28"/>
        </w:rPr>
        <w:t>О просроченной задолженности за потребленные топливно – энергетические ресурсы предприятий жилищно – коммунального хозяйства Березовского района перед гарантирующими поставщиками и дебиторская задолженность населения и организаций перед предприятиями жилищно-коммунального комплекса</w:t>
      </w:r>
      <w:r w:rsidR="0048044C" w:rsidRPr="00943CB4">
        <w:rPr>
          <w:b/>
          <w:sz w:val="28"/>
        </w:rPr>
        <w:t>.</w:t>
      </w:r>
    </w:p>
    <w:p w:rsidR="006277B7" w:rsidRDefault="006277B7" w:rsidP="00FF0C5A">
      <w:pPr>
        <w:pStyle w:val="Default"/>
        <w:jc w:val="center"/>
        <w:rPr>
          <w:b/>
          <w:sz w:val="28"/>
        </w:rPr>
      </w:pPr>
    </w:p>
    <w:p w:rsidR="00FF0C5A" w:rsidRPr="00943CB4" w:rsidRDefault="0048044C" w:rsidP="00FF0C5A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943CB4">
        <w:rPr>
          <w:b/>
          <w:sz w:val="28"/>
        </w:rPr>
        <w:t>(</w:t>
      </w:r>
      <w:r w:rsidR="00744B2F" w:rsidRPr="00943CB4">
        <w:rPr>
          <w:b/>
          <w:sz w:val="28"/>
        </w:rPr>
        <w:t>А.В. Яковлев</w:t>
      </w:r>
      <w:r w:rsidR="00C56923">
        <w:rPr>
          <w:b/>
          <w:sz w:val="28"/>
        </w:rPr>
        <w:t>, И.В. Чечеткина</w:t>
      </w:r>
      <w:r w:rsidR="00FF0C5A">
        <w:rPr>
          <w:b/>
          <w:sz w:val="28"/>
        </w:rPr>
        <w:t xml:space="preserve">, </w:t>
      </w:r>
      <w:r w:rsidR="00FF0C5A">
        <w:rPr>
          <w:b/>
          <w:sz w:val="28"/>
          <w:szCs w:val="28"/>
        </w:rPr>
        <w:t xml:space="preserve">С.В. </w:t>
      </w:r>
      <w:proofErr w:type="spellStart"/>
      <w:r w:rsidR="00FF0C5A">
        <w:rPr>
          <w:b/>
          <w:sz w:val="28"/>
          <w:szCs w:val="28"/>
        </w:rPr>
        <w:t>Осколкова</w:t>
      </w:r>
      <w:proofErr w:type="spellEnd"/>
      <w:r w:rsidR="00FF0C5A" w:rsidRPr="00943CB4">
        <w:rPr>
          <w:b/>
          <w:sz w:val="28"/>
          <w:szCs w:val="28"/>
        </w:rPr>
        <w:t>)</w:t>
      </w:r>
    </w:p>
    <w:p w:rsidR="0048044C" w:rsidRPr="00943CB4" w:rsidRDefault="0048044C" w:rsidP="0048044C">
      <w:pPr>
        <w:ind w:firstLine="567"/>
        <w:jc w:val="center"/>
        <w:rPr>
          <w:b/>
          <w:sz w:val="28"/>
          <w:szCs w:val="28"/>
        </w:rPr>
      </w:pPr>
    </w:p>
    <w:p w:rsidR="001C0D19" w:rsidRPr="00943CB4" w:rsidRDefault="001C0D19" w:rsidP="001C0D19">
      <w:pPr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Решили:</w:t>
      </w:r>
    </w:p>
    <w:p w:rsidR="00C56923" w:rsidRPr="00FC4EF2" w:rsidRDefault="00B120D8" w:rsidP="000642E0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5</w:t>
      </w:r>
      <w:r w:rsidR="00696464" w:rsidRPr="00FC4EF2">
        <w:rPr>
          <w:sz w:val="28"/>
          <w:szCs w:val="28"/>
        </w:rPr>
        <w:t>.1.</w:t>
      </w:r>
      <w:r w:rsidR="00C56923" w:rsidRPr="00FC4EF2">
        <w:rPr>
          <w:sz w:val="28"/>
          <w:szCs w:val="28"/>
        </w:rPr>
        <w:t xml:space="preserve"> Отметить:</w:t>
      </w:r>
    </w:p>
    <w:p w:rsidR="00C56923" w:rsidRPr="00FC4EF2" w:rsidRDefault="00C56923" w:rsidP="00C56923">
      <w:pPr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 xml:space="preserve">Общая сумма кредиторской задолженности муниципальных предприятий жилищно-коммунального комплекса района за топливно-энергетические ресурсы на 18.08.2017 года составила 33 257,5 </w:t>
      </w:r>
      <w:r w:rsidR="004F4EBB">
        <w:rPr>
          <w:sz w:val="28"/>
          <w:szCs w:val="28"/>
        </w:rPr>
        <w:t>тыс.руб.</w:t>
      </w:r>
      <w:r w:rsidRPr="00FC4EF2">
        <w:rPr>
          <w:sz w:val="28"/>
          <w:szCs w:val="28"/>
        </w:rPr>
        <w:t xml:space="preserve">, в том числе за газ 24 983,9 </w:t>
      </w:r>
      <w:r w:rsidR="004F4EBB">
        <w:rPr>
          <w:sz w:val="28"/>
          <w:szCs w:val="28"/>
        </w:rPr>
        <w:t>тыс.руб.</w:t>
      </w:r>
      <w:r w:rsidRPr="00FC4EF2">
        <w:rPr>
          <w:sz w:val="28"/>
          <w:szCs w:val="28"/>
        </w:rPr>
        <w:t xml:space="preserve">, за электроэнергию 8 273,6 </w:t>
      </w:r>
      <w:r w:rsidR="004F4EBB">
        <w:rPr>
          <w:sz w:val="28"/>
          <w:szCs w:val="28"/>
        </w:rPr>
        <w:t>тыс.руб</w:t>
      </w:r>
      <w:r w:rsidRPr="00FC4EF2">
        <w:rPr>
          <w:sz w:val="28"/>
          <w:szCs w:val="28"/>
        </w:rPr>
        <w:t>.</w:t>
      </w:r>
    </w:p>
    <w:p w:rsidR="00C56923" w:rsidRPr="00FC4EF2" w:rsidRDefault="00C56923" w:rsidP="00C56923">
      <w:pPr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В целях погашения задолженности за ТЭР:</w:t>
      </w:r>
    </w:p>
    <w:p w:rsidR="00C56923" w:rsidRPr="00FC4EF2" w:rsidRDefault="00C56923" w:rsidP="00C56923">
      <w:pPr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1. У</w:t>
      </w:r>
      <w:r w:rsidRPr="00FC4EF2">
        <w:rPr>
          <w:snapToGrid w:val="0"/>
          <w:sz w:val="28"/>
          <w:szCs w:val="28"/>
        </w:rPr>
        <w:t xml:space="preserve">твержден </w:t>
      </w:r>
      <w:r w:rsidRPr="00FC4EF2">
        <w:rPr>
          <w:sz w:val="28"/>
          <w:szCs w:val="28"/>
        </w:rPr>
        <w:t xml:space="preserve">план мероприятий по повышению </w:t>
      </w:r>
      <w:r w:rsidRPr="00FC4EF2">
        <w:rPr>
          <w:snapToGrid w:val="0"/>
          <w:sz w:val="28"/>
          <w:szCs w:val="28"/>
        </w:rPr>
        <w:t xml:space="preserve">эффективности финансово-хозяйственной деятельности </w:t>
      </w:r>
      <w:r w:rsidRPr="00FC4EF2">
        <w:rPr>
          <w:sz w:val="28"/>
          <w:szCs w:val="28"/>
        </w:rPr>
        <w:t>(порядок действий) направленный на погашение задолженности за топливно-энергетические ресурсы. Ведется работа по его реализации.</w:t>
      </w:r>
    </w:p>
    <w:p w:rsidR="00C56923" w:rsidRPr="00FC4EF2" w:rsidRDefault="00C56923" w:rsidP="00C569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2. Заключено соглашение межд</w:t>
      </w:r>
      <w:proofErr w:type="gramStart"/>
      <w:r w:rsidRPr="00FC4EF2">
        <w:rPr>
          <w:sz w:val="28"/>
          <w:szCs w:val="28"/>
        </w:rPr>
        <w:t xml:space="preserve">у </w:t>
      </w:r>
      <w:r w:rsidRPr="00FC4EF2">
        <w:rPr>
          <w:bCs/>
          <w:sz w:val="28"/>
          <w:szCs w:val="28"/>
        </w:rPr>
        <w:t>ООО</w:t>
      </w:r>
      <w:proofErr w:type="gramEnd"/>
      <w:r w:rsidRPr="00FC4EF2">
        <w:rPr>
          <w:bCs/>
          <w:sz w:val="28"/>
          <w:szCs w:val="28"/>
        </w:rPr>
        <w:t xml:space="preserve"> «Теплосети </w:t>
      </w:r>
      <w:proofErr w:type="spellStart"/>
      <w:r w:rsidRPr="00FC4EF2">
        <w:rPr>
          <w:bCs/>
          <w:sz w:val="28"/>
          <w:szCs w:val="28"/>
        </w:rPr>
        <w:t>Игрим</w:t>
      </w:r>
      <w:proofErr w:type="spellEnd"/>
      <w:r w:rsidRPr="00FC4EF2">
        <w:rPr>
          <w:bCs/>
          <w:sz w:val="28"/>
          <w:szCs w:val="28"/>
        </w:rPr>
        <w:t>», ООО «Теплосети Березово»</w:t>
      </w:r>
      <w:r w:rsidRPr="00FC4EF2">
        <w:rPr>
          <w:sz w:val="28"/>
          <w:szCs w:val="28"/>
        </w:rPr>
        <w:t xml:space="preserve"> и ОАО «Тюменская </w:t>
      </w:r>
      <w:proofErr w:type="spellStart"/>
      <w:r w:rsidRPr="00FC4EF2">
        <w:rPr>
          <w:sz w:val="28"/>
          <w:szCs w:val="28"/>
        </w:rPr>
        <w:t>энергосбытовая</w:t>
      </w:r>
      <w:proofErr w:type="spellEnd"/>
      <w:r w:rsidRPr="00FC4EF2">
        <w:rPr>
          <w:sz w:val="28"/>
          <w:szCs w:val="28"/>
        </w:rPr>
        <w:t xml:space="preserve"> компания» о распределении денежных средств, поступающих от населения за потребленные жилищно-коммунальные услуги и ресурсы и направление части этих средств на оплату задолженности за электроэнергию и газ. </w:t>
      </w:r>
    </w:p>
    <w:p w:rsidR="00C56923" w:rsidRPr="00FC4EF2" w:rsidRDefault="00C56923" w:rsidP="00C56923">
      <w:pPr>
        <w:ind w:firstLine="709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3. Составлены графики погашения  задолженност</w:t>
      </w:r>
      <w:proofErr w:type="gramStart"/>
      <w:r w:rsidRPr="00FC4EF2">
        <w:rPr>
          <w:sz w:val="28"/>
          <w:szCs w:val="28"/>
        </w:rPr>
        <w:t xml:space="preserve">и </w:t>
      </w:r>
      <w:r w:rsidRPr="00FC4EF2">
        <w:rPr>
          <w:bCs/>
          <w:sz w:val="28"/>
          <w:szCs w:val="28"/>
        </w:rPr>
        <w:t>ООО</w:t>
      </w:r>
      <w:proofErr w:type="gramEnd"/>
      <w:r w:rsidRPr="00FC4EF2">
        <w:rPr>
          <w:bCs/>
          <w:sz w:val="28"/>
          <w:szCs w:val="28"/>
        </w:rPr>
        <w:t xml:space="preserve"> «Теплосети </w:t>
      </w:r>
      <w:proofErr w:type="spellStart"/>
      <w:r w:rsidRPr="00FC4EF2">
        <w:rPr>
          <w:bCs/>
          <w:sz w:val="28"/>
          <w:szCs w:val="28"/>
        </w:rPr>
        <w:t>Игрим</w:t>
      </w:r>
      <w:proofErr w:type="spellEnd"/>
      <w:r w:rsidRPr="00FC4EF2">
        <w:rPr>
          <w:bCs/>
          <w:sz w:val="28"/>
          <w:szCs w:val="28"/>
        </w:rPr>
        <w:t xml:space="preserve">», ООО «Теплосети Березово» </w:t>
      </w:r>
      <w:r w:rsidRPr="00FC4EF2">
        <w:rPr>
          <w:sz w:val="28"/>
          <w:szCs w:val="28"/>
        </w:rPr>
        <w:t xml:space="preserve">перед ООО «Газпром </w:t>
      </w:r>
      <w:proofErr w:type="spellStart"/>
      <w:r w:rsidRPr="00FC4EF2">
        <w:rPr>
          <w:sz w:val="28"/>
          <w:szCs w:val="28"/>
        </w:rPr>
        <w:t>межрегионгаз</w:t>
      </w:r>
      <w:proofErr w:type="spellEnd"/>
      <w:r w:rsidRPr="00FC4EF2">
        <w:rPr>
          <w:sz w:val="28"/>
          <w:szCs w:val="28"/>
        </w:rPr>
        <w:t xml:space="preserve"> Север» и ОАО «Тюменская </w:t>
      </w:r>
      <w:proofErr w:type="spellStart"/>
      <w:r w:rsidRPr="00FC4EF2">
        <w:rPr>
          <w:sz w:val="28"/>
          <w:szCs w:val="28"/>
        </w:rPr>
        <w:t>энергосбытовая</w:t>
      </w:r>
      <w:proofErr w:type="spellEnd"/>
      <w:r w:rsidRPr="00FC4EF2">
        <w:rPr>
          <w:sz w:val="28"/>
          <w:szCs w:val="28"/>
        </w:rPr>
        <w:t xml:space="preserve"> компания» за потребленный газ и электроэнергию.</w:t>
      </w:r>
    </w:p>
    <w:p w:rsidR="000642E0" w:rsidRPr="00FC4EF2" w:rsidRDefault="00C56923" w:rsidP="000642E0">
      <w:pPr>
        <w:ind w:firstLine="709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4. П</w:t>
      </w:r>
      <w:r w:rsidRPr="00FC4EF2">
        <w:rPr>
          <w:sz w:val="28"/>
        </w:rPr>
        <w:t xml:space="preserve">одготовлены трехсторонние соглашения между муниципальным образованием Березовский район, </w:t>
      </w:r>
      <w:r w:rsidRPr="00FC4EF2">
        <w:rPr>
          <w:bCs/>
          <w:sz w:val="28"/>
          <w:szCs w:val="28"/>
        </w:rPr>
        <w:t xml:space="preserve">ООО «Теплосети </w:t>
      </w:r>
      <w:proofErr w:type="spellStart"/>
      <w:r w:rsidRPr="00FC4EF2">
        <w:rPr>
          <w:bCs/>
          <w:sz w:val="28"/>
          <w:szCs w:val="28"/>
        </w:rPr>
        <w:t>Игрим</w:t>
      </w:r>
      <w:proofErr w:type="spellEnd"/>
      <w:r w:rsidRPr="00FC4EF2">
        <w:rPr>
          <w:bCs/>
          <w:sz w:val="28"/>
          <w:szCs w:val="28"/>
        </w:rPr>
        <w:t xml:space="preserve">», ООО «Теплосети Березово» </w:t>
      </w:r>
      <w:r w:rsidRPr="00FC4EF2">
        <w:rPr>
          <w:sz w:val="28"/>
        </w:rPr>
        <w:t xml:space="preserve">и </w:t>
      </w:r>
      <w:r w:rsidRPr="00FC4EF2">
        <w:rPr>
          <w:sz w:val="28"/>
          <w:szCs w:val="28"/>
        </w:rPr>
        <w:t xml:space="preserve">ООО «Газпром </w:t>
      </w:r>
      <w:proofErr w:type="spellStart"/>
      <w:r w:rsidRPr="00FC4EF2">
        <w:rPr>
          <w:sz w:val="28"/>
          <w:szCs w:val="28"/>
        </w:rPr>
        <w:t>межрегионгаз</w:t>
      </w:r>
      <w:proofErr w:type="spellEnd"/>
      <w:r w:rsidRPr="00FC4EF2">
        <w:rPr>
          <w:sz w:val="28"/>
          <w:szCs w:val="28"/>
        </w:rPr>
        <w:t xml:space="preserve"> Север» </w:t>
      </w:r>
      <w:r w:rsidRPr="00FC4EF2">
        <w:rPr>
          <w:sz w:val="28"/>
        </w:rPr>
        <w:t xml:space="preserve">о реструктуризации долга </w:t>
      </w:r>
      <w:proofErr w:type="gramStart"/>
      <w:r w:rsidRPr="00FC4EF2">
        <w:rPr>
          <w:sz w:val="28"/>
        </w:rPr>
        <w:t>за</w:t>
      </w:r>
      <w:proofErr w:type="gramEnd"/>
      <w:r w:rsidRPr="00FC4EF2">
        <w:rPr>
          <w:sz w:val="28"/>
        </w:rPr>
        <w:t xml:space="preserve"> потребленные ТЭР.</w:t>
      </w:r>
      <w:r w:rsidR="006277B7">
        <w:rPr>
          <w:sz w:val="28"/>
        </w:rPr>
        <w:t xml:space="preserve"> </w:t>
      </w:r>
      <w:proofErr w:type="gramStart"/>
      <w:r w:rsidRPr="00FC4EF2">
        <w:rPr>
          <w:sz w:val="28"/>
          <w:szCs w:val="28"/>
        </w:rPr>
        <w:t xml:space="preserve">Направлены на подпись в ООО «Газпром </w:t>
      </w:r>
      <w:proofErr w:type="spellStart"/>
      <w:r w:rsidRPr="00FC4EF2">
        <w:rPr>
          <w:sz w:val="28"/>
          <w:szCs w:val="28"/>
        </w:rPr>
        <w:t>межрегионгаз</w:t>
      </w:r>
      <w:proofErr w:type="spellEnd"/>
      <w:r w:rsidRPr="00FC4EF2">
        <w:rPr>
          <w:sz w:val="28"/>
          <w:szCs w:val="28"/>
        </w:rPr>
        <w:t xml:space="preserve"> Север».</w:t>
      </w:r>
      <w:proofErr w:type="gramEnd"/>
    </w:p>
    <w:p w:rsidR="00C56923" w:rsidRPr="00FC4EF2" w:rsidRDefault="000642E0" w:rsidP="000642E0">
      <w:pPr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По состоянию на 15.08.</w:t>
      </w:r>
      <w:r w:rsidR="00C56923" w:rsidRPr="00FC4EF2">
        <w:rPr>
          <w:sz w:val="28"/>
          <w:szCs w:val="28"/>
        </w:rPr>
        <w:t xml:space="preserve">2017 года задолженность населения Березовского района за жилищно-коммунальные услуги: теплоснабжение, водоснабжение, </w:t>
      </w:r>
      <w:r w:rsidR="00C56923" w:rsidRPr="00FC4EF2">
        <w:rPr>
          <w:sz w:val="28"/>
          <w:szCs w:val="28"/>
        </w:rPr>
        <w:lastRenderedPageBreak/>
        <w:t>водоотведение, содержание жилья</w:t>
      </w:r>
      <w:r w:rsidR="004F4EBB">
        <w:rPr>
          <w:sz w:val="28"/>
          <w:szCs w:val="28"/>
        </w:rPr>
        <w:t xml:space="preserve"> составила 244,1 млн</w:t>
      </w:r>
      <w:proofErr w:type="gramStart"/>
      <w:r w:rsidR="004F4EBB">
        <w:rPr>
          <w:sz w:val="28"/>
          <w:szCs w:val="28"/>
        </w:rPr>
        <w:t>.</w:t>
      </w:r>
      <w:r w:rsidR="00C56923" w:rsidRPr="00FC4EF2">
        <w:rPr>
          <w:sz w:val="28"/>
          <w:szCs w:val="28"/>
        </w:rPr>
        <w:t>р</w:t>
      </w:r>
      <w:proofErr w:type="gramEnd"/>
      <w:r w:rsidR="00C56923" w:rsidRPr="00FC4EF2">
        <w:rPr>
          <w:sz w:val="28"/>
          <w:szCs w:val="28"/>
        </w:rPr>
        <w:t>уб</w:t>
      </w:r>
      <w:r w:rsidR="004F4EBB">
        <w:rPr>
          <w:sz w:val="28"/>
          <w:szCs w:val="28"/>
        </w:rPr>
        <w:t>.</w:t>
      </w:r>
      <w:r w:rsidR="00C56923" w:rsidRPr="00FC4EF2">
        <w:rPr>
          <w:sz w:val="28"/>
          <w:szCs w:val="28"/>
        </w:rPr>
        <w:t xml:space="preserve"> (в том числе просроченная 215,4 м</w:t>
      </w:r>
      <w:r w:rsidR="004F4EBB">
        <w:rPr>
          <w:sz w:val="28"/>
          <w:szCs w:val="28"/>
        </w:rPr>
        <w:t>лн.</w:t>
      </w:r>
      <w:r w:rsidR="00C56923" w:rsidRPr="00FC4EF2">
        <w:rPr>
          <w:sz w:val="28"/>
          <w:szCs w:val="28"/>
        </w:rPr>
        <w:t>руб</w:t>
      </w:r>
      <w:r w:rsidR="004F4EBB">
        <w:rPr>
          <w:sz w:val="28"/>
          <w:szCs w:val="28"/>
        </w:rPr>
        <w:t>.</w:t>
      </w:r>
      <w:r w:rsidR="00C56923" w:rsidRPr="00FC4EF2">
        <w:rPr>
          <w:sz w:val="28"/>
          <w:szCs w:val="28"/>
        </w:rPr>
        <w:t xml:space="preserve">). </w:t>
      </w:r>
    </w:p>
    <w:p w:rsidR="00C56923" w:rsidRPr="00FC4EF2" w:rsidRDefault="00C56923" w:rsidP="00C56923">
      <w:pPr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Администрацией Березовского района утвержден план мероприятий по погашению задолженности населения за предоставленные жилищно-коммунальные услуги, ведется работа по исполнению плана.</w:t>
      </w:r>
    </w:p>
    <w:p w:rsidR="00C56923" w:rsidRPr="00FC4EF2" w:rsidRDefault="00C56923" w:rsidP="00C56923">
      <w:pPr>
        <w:ind w:firstLine="709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В результате проведенных мероприятий по сокращению задолженности населения в 2017 году, общую собираемость по оплате жилищно-коммунальных услуг удалось повысить на 7,7%. Общая собираемость по Березовскому району по оплате жилищно-коммунальных услуг на 01.08.2017 года составила 86,6%</w:t>
      </w:r>
      <w:r w:rsidR="004F4EBB">
        <w:rPr>
          <w:sz w:val="28"/>
          <w:szCs w:val="28"/>
        </w:rPr>
        <w:t>(</w:t>
      </w:r>
      <w:r w:rsidR="004F4EBB" w:rsidRPr="00FC4EF2">
        <w:rPr>
          <w:sz w:val="28"/>
          <w:szCs w:val="28"/>
        </w:rPr>
        <w:t>на 01.08.2016 года</w:t>
      </w:r>
      <w:r w:rsidR="004F4EBB">
        <w:rPr>
          <w:sz w:val="28"/>
          <w:szCs w:val="28"/>
        </w:rPr>
        <w:t xml:space="preserve"> -</w:t>
      </w:r>
      <w:r w:rsidR="004F4EBB" w:rsidRPr="00FC4EF2">
        <w:rPr>
          <w:sz w:val="28"/>
          <w:szCs w:val="28"/>
        </w:rPr>
        <w:t xml:space="preserve"> 78,9%</w:t>
      </w:r>
      <w:r w:rsidR="004F4EBB">
        <w:rPr>
          <w:sz w:val="28"/>
          <w:szCs w:val="28"/>
        </w:rPr>
        <w:t>)</w:t>
      </w:r>
      <w:r w:rsidR="00AA6A85">
        <w:rPr>
          <w:sz w:val="28"/>
          <w:szCs w:val="28"/>
        </w:rPr>
        <w:t>.</w:t>
      </w:r>
    </w:p>
    <w:p w:rsidR="00C56923" w:rsidRPr="00FC4EF2" w:rsidRDefault="00C56923" w:rsidP="00C56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Была активизирована работа по оформлению и направлению в судебные органы исковых заявлений на взыскание задолженности с граждан, имеющих просроченную задолженность по оплате коммунальных услуг.</w:t>
      </w:r>
    </w:p>
    <w:p w:rsidR="00C56923" w:rsidRPr="00FC4EF2" w:rsidRDefault="000642E0" w:rsidP="00C569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C4EF2">
        <w:rPr>
          <w:sz w:val="28"/>
          <w:szCs w:val="28"/>
        </w:rPr>
        <w:t xml:space="preserve">В </w:t>
      </w:r>
      <w:r w:rsidR="00C56923" w:rsidRPr="00FC4EF2">
        <w:rPr>
          <w:sz w:val="28"/>
          <w:szCs w:val="28"/>
        </w:rPr>
        <w:t>2017 год</w:t>
      </w:r>
      <w:r w:rsidRPr="00FC4EF2">
        <w:rPr>
          <w:sz w:val="28"/>
          <w:szCs w:val="28"/>
        </w:rPr>
        <w:t>у</w:t>
      </w:r>
      <w:r w:rsidR="00C56923" w:rsidRPr="00FC4EF2">
        <w:rPr>
          <w:sz w:val="28"/>
          <w:szCs w:val="28"/>
        </w:rPr>
        <w:t xml:space="preserve"> подано 916 исковых заявлени</w:t>
      </w:r>
      <w:r w:rsidR="00C77959">
        <w:rPr>
          <w:sz w:val="28"/>
          <w:szCs w:val="28"/>
        </w:rPr>
        <w:t>й на сумму 37,2 млн. руб</w:t>
      </w:r>
      <w:r w:rsidR="00C56923" w:rsidRPr="00FC4EF2">
        <w:rPr>
          <w:i/>
          <w:sz w:val="28"/>
          <w:szCs w:val="28"/>
        </w:rPr>
        <w:t>.</w:t>
      </w:r>
    </w:p>
    <w:p w:rsidR="00C56923" w:rsidRPr="00FC4EF2" w:rsidRDefault="00C77959" w:rsidP="00C77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6923" w:rsidRPr="00FC4EF2">
        <w:rPr>
          <w:sz w:val="28"/>
          <w:szCs w:val="28"/>
        </w:rPr>
        <w:t>ручено 2667 уведомлений</w:t>
      </w:r>
      <w:r w:rsidR="00655DCE">
        <w:rPr>
          <w:sz w:val="28"/>
          <w:szCs w:val="28"/>
        </w:rPr>
        <w:t xml:space="preserve"> </w:t>
      </w:r>
      <w:r>
        <w:rPr>
          <w:sz w:val="28"/>
          <w:szCs w:val="28"/>
        </w:rPr>
        <w:t>о погашении задолженности, з</w:t>
      </w:r>
      <w:r w:rsidR="00C56923" w:rsidRPr="00FC4EF2">
        <w:rPr>
          <w:sz w:val="28"/>
          <w:szCs w:val="28"/>
        </w:rPr>
        <w:t>аключ</w:t>
      </w:r>
      <w:r>
        <w:rPr>
          <w:sz w:val="28"/>
          <w:szCs w:val="28"/>
        </w:rPr>
        <w:t>ено</w:t>
      </w:r>
      <w:r w:rsidR="00DC2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 </w:t>
      </w:r>
      <w:r w:rsidR="00C56923" w:rsidRPr="00FC4EF2">
        <w:rPr>
          <w:sz w:val="28"/>
          <w:szCs w:val="28"/>
        </w:rPr>
        <w:t>соглашени</w:t>
      </w:r>
      <w:r>
        <w:rPr>
          <w:sz w:val="28"/>
          <w:szCs w:val="28"/>
        </w:rPr>
        <w:t>й</w:t>
      </w:r>
      <w:r w:rsidR="00C56923" w:rsidRPr="00FC4EF2">
        <w:rPr>
          <w:sz w:val="28"/>
          <w:szCs w:val="28"/>
        </w:rPr>
        <w:t xml:space="preserve"> о рассрочке погашения задолженности. </w:t>
      </w:r>
    </w:p>
    <w:p w:rsidR="00C56923" w:rsidRPr="00FC4EF2" w:rsidRDefault="00C56923" w:rsidP="00C56923">
      <w:pPr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 xml:space="preserve">К должникам за коммунальные услуги применяется меры в виде ограничения водоотведения, путем установки заглушки на канализацию, ограничения водоснабжения, а также ограничение режима потребления электроэнергии. Собственникам и нанимателям жилых помещений в 2017 году произведено 36 ограничений коммунальных услуг, 105 ограничений режима потребления электроэнергии. Ограничение режима потребления электроэнергии производит </w:t>
      </w:r>
      <w:r w:rsidRPr="00FC4EF2">
        <w:rPr>
          <w:rFonts w:eastAsiaTheme="minorEastAsia"/>
          <w:sz w:val="28"/>
          <w:szCs w:val="28"/>
        </w:rPr>
        <w:t xml:space="preserve">ОАО «Тюменская </w:t>
      </w:r>
      <w:proofErr w:type="spellStart"/>
      <w:r w:rsidRPr="00FC4EF2">
        <w:rPr>
          <w:rFonts w:eastAsiaTheme="minorEastAsia"/>
          <w:sz w:val="28"/>
          <w:szCs w:val="28"/>
        </w:rPr>
        <w:t>э</w:t>
      </w:r>
      <w:r w:rsidR="00655DCE">
        <w:rPr>
          <w:rFonts w:eastAsiaTheme="minorEastAsia"/>
          <w:sz w:val="28"/>
          <w:szCs w:val="28"/>
        </w:rPr>
        <w:t>нергосбытовая</w:t>
      </w:r>
      <w:proofErr w:type="spellEnd"/>
      <w:r w:rsidR="00655DCE">
        <w:rPr>
          <w:rFonts w:eastAsiaTheme="minorEastAsia"/>
          <w:sz w:val="28"/>
          <w:szCs w:val="28"/>
        </w:rPr>
        <w:t xml:space="preserve"> компания», которая</w:t>
      </w:r>
      <w:r w:rsidRPr="00FC4EF2">
        <w:rPr>
          <w:rFonts w:eastAsiaTheme="minorEastAsia"/>
          <w:sz w:val="28"/>
          <w:szCs w:val="28"/>
        </w:rPr>
        <w:t xml:space="preserve"> </w:t>
      </w:r>
      <w:r w:rsidRPr="00FC4EF2">
        <w:rPr>
          <w:sz w:val="28"/>
          <w:szCs w:val="28"/>
        </w:rPr>
        <w:t>осуществляет</w:t>
      </w:r>
      <w:r w:rsidRPr="00FC4EF2">
        <w:rPr>
          <w:rFonts w:eastAsiaTheme="minorEastAsia"/>
          <w:sz w:val="28"/>
          <w:szCs w:val="28"/>
        </w:rPr>
        <w:t xml:space="preserve"> услуг расчетно-кассового обслуживания населения за жилищно-коммунальные услуги.</w:t>
      </w:r>
    </w:p>
    <w:p w:rsidR="00C56923" w:rsidRPr="00FC4EF2" w:rsidRDefault="00C56923" w:rsidP="00C56923">
      <w:pPr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Проводятся совместные заседания с Общественными советами по вопросам ЖКХ поселений, активистами по рассмотрению вопросов принятия и выработке мер работы с задолженностью за жилищно-коммунальные услуги и задолженностью граждан по уплате взносов за капитальный ремонт многоквартирных домов.</w:t>
      </w:r>
    </w:p>
    <w:p w:rsidR="00C56923" w:rsidRPr="00FC4EF2" w:rsidRDefault="00C56923" w:rsidP="00C56923">
      <w:pPr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При районной администрации и администрации поселения созданы комиссии по обеспечению платежной дисциплины потребителей коммунальных услуг. Регулярно проводят</w:t>
      </w:r>
      <w:r w:rsidR="00655DCE">
        <w:rPr>
          <w:sz w:val="28"/>
          <w:szCs w:val="28"/>
        </w:rPr>
        <w:t>ся</w:t>
      </w:r>
      <w:r w:rsidRPr="00FC4EF2">
        <w:rPr>
          <w:sz w:val="28"/>
          <w:szCs w:val="28"/>
        </w:rPr>
        <w:t xml:space="preserve"> заседания с участием представителей предприятий жилищно-коммунального комплекса, РКЦ «Тюменская </w:t>
      </w:r>
      <w:proofErr w:type="spellStart"/>
      <w:r w:rsidRPr="00FC4EF2">
        <w:rPr>
          <w:sz w:val="28"/>
          <w:szCs w:val="28"/>
        </w:rPr>
        <w:t>энергосбытовая</w:t>
      </w:r>
      <w:proofErr w:type="spellEnd"/>
      <w:r w:rsidRPr="00FC4EF2">
        <w:rPr>
          <w:sz w:val="28"/>
          <w:szCs w:val="28"/>
        </w:rPr>
        <w:t xml:space="preserve"> компания», органов социальной защиты. </w:t>
      </w:r>
    </w:p>
    <w:p w:rsidR="00C56923" w:rsidRPr="00FC4EF2" w:rsidRDefault="00655DCE" w:rsidP="00C56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Обеспечена</w:t>
      </w:r>
      <w:r w:rsidR="00C56923" w:rsidRPr="00FC4EF2">
        <w:rPr>
          <w:sz w:val="28"/>
          <w:szCs w:val="28"/>
        </w:rPr>
        <w:t xml:space="preserve"> доступность различных форм оплаты (по принципу «единого окна», через сеть «Интернет» и др.), посредством работы крупных </w:t>
      </w:r>
      <w:proofErr w:type="spellStart"/>
      <w:r w:rsidR="00C56923" w:rsidRPr="00FC4EF2">
        <w:rPr>
          <w:sz w:val="28"/>
          <w:szCs w:val="28"/>
        </w:rPr>
        <w:t>ресурсоснабжающих</w:t>
      </w:r>
      <w:proofErr w:type="spellEnd"/>
      <w:r w:rsidR="00C56923" w:rsidRPr="00FC4EF2">
        <w:rPr>
          <w:sz w:val="28"/>
          <w:szCs w:val="28"/>
        </w:rPr>
        <w:t xml:space="preserve">  предприятий и управляющих компании района через расчетно-кассовое обслуживание с использованием информационно-расчетных центров ОАО «Тюменская </w:t>
      </w:r>
      <w:proofErr w:type="spellStart"/>
      <w:r w:rsidR="00C56923" w:rsidRPr="00FC4EF2">
        <w:rPr>
          <w:sz w:val="28"/>
          <w:szCs w:val="28"/>
        </w:rPr>
        <w:t>энергосбытовая</w:t>
      </w:r>
      <w:proofErr w:type="spellEnd"/>
      <w:r w:rsidR="00C56923" w:rsidRPr="00FC4EF2">
        <w:rPr>
          <w:sz w:val="28"/>
          <w:szCs w:val="28"/>
        </w:rPr>
        <w:t xml:space="preserve"> компания», </w:t>
      </w:r>
      <w:proofErr w:type="gramStart"/>
      <w:r w:rsidR="00C56923" w:rsidRPr="00FC4EF2">
        <w:rPr>
          <w:sz w:val="28"/>
          <w:szCs w:val="28"/>
        </w:rPr>
        <w:t>собирающей</w:t>
      </w:r>
      <w:proofErr w:type="gramEnd"/>
      <w:r w:rsidR="00C56923" w:rsidRPr="00FC4EF2">
        <w:rPr>
          <w:sz w:val="28"/>
          <w:szCs w:val="28"/>
        </w:rPr>
        <w:t xml:space="preserve"> в том числе взносы за капитальный ремонт. Это позволяет скоординировать и упорядочить работу по сбору задолженности, вести одновременно работу по сбору задолженности за коммунальные услуги и за капитальный ремонт. </w:t>
      </w:r>
    </w:p>
    <w:p w:rsidR="00C56923" w:rsidRPr="00FC4EF2" w:rsidRDefault="00C56923" w:rsidP="00C56923">
      <w:pPr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 xml:space="preserve">Руководители бюджетных учреждений проводят работу с сотрудниками учреждений имеющих задолженность за жилищно-коммунальные услуги. </w:t>
      </w:r>
    </w:p>
    <w:p w:rsidR="00C56923" w:rsidRPr="00FC4EF2" w:rsidRDefault="00C56923" w:rsidP="00C56923">
      <w:pPr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lastRenderedPageBreak/>
        <w:t>Размещается в подъездах информация о задолженности по дому, осуществляется поквартирный обход должников.</w:t>
      </w:r>
    </w:p>
    <w:p w:rsidR="00C56923" w:rsidRPr="00FC4EF2" w:rsidRDefault="00C56923" w:rsidP="00C56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4EF2">
        <w:rPr>
          <w:sz w:val="28"/>
          <w:szCs w:val="28"/>
        </w:rPr>
        <w:t>Через официальный сайт муниципального образования, А</w:t>
      </w:r>
      <w:r w:rsidR="00987259">
        <w:rPr>
          <w:sz w:val="28"/>
          <w:szCs w:val="28"/>
        </w:rPr>
        <w:t>ТВ «Березово», районную газету население</w:t>
      </w:r>
      <w:r w:rsidR="00DC2A45">
        <w:rPr>
          <w:sz w:val="28"/>
          <w:szCs w:val="28"/>
        </w:rPr>
        <w:t xml:space="preserve"> </w:t>
      </w:r>
      <w:r w:rsidR="00987259">
        <w:rPr>
          <w:sz w:val="28"/>
          <w:szCs w:val="28"/>
        </w:rPr>
        <w:t>информируют</w:t>
      </w:r>
      <w:r w:rsidRPr="00FC4EF2">
        <w:rPr>
          <w:sz w:val="28"/>
          <w:szCs w:val="28"/>
        </w:rPr>
        <w:t xml:space="preserve"> о правах и обязанностях нанимателей и собственников жилых помещений, о порядке начисления и внесения платы за жилищно-коммунальные услуги, о последствиях невнесения или несвоевременного внесения платы за жилищно-коммунальные услуги, о порядке предоставления гражданам субсидии на оплату коммунальных услуг, о размерах платежей за коммунальные услуги, сроках и способах их оплаты, режиме</w:t>
      </w:r>
      <w:proofErr w:type="gramEnd"/>
      <w:r w:rsidRPr="00FC4EF2">
        <w:rPr>
          <w:sz w:val="28"/>
          <w:szCs w:val="28"/>
        </w:rPr>
        <w:t xml:space="preserve"> работы пунктов приема платежей, </w:t>
      </w:r>
      <w:proofErr w:type="gramStart"/>
      <w:r w:rsidRPr="00FC4EF2">
        <w:rPr>
          <w:sz w:val="28"/>
          <w:szCs w:val="28"/>
        </w:rPr>
        <w:t>порядке</w:t>
      </w:r>
      <w:proofErr w:type="gramEnd"/>
      <w:r w:rsidRPr="00FC4EF2">
        <w:rPr>
          <w:sz w:val="28"/>
          <w:szCs w:val="28"/>
        </w:rPr>
        <w:t xml:space="preserve"> перерасчета платежей при некачественном предоставлении услуг</w:t>
      </w:r>
      <w:r w:rsidR="00655DCE">
        <w:rPr>
          <w:sz w:val="28"/>
          <w:szCs w:val="28"/>
        </w:rPr>
        <w:t xml:space="preserve">. </w:t>
      </w:r>
      <w:r w:rsidRPr="00FC4EF2">
        <w:rPr>
          <w:sz w:val="28"/>
          <w:szCs w:val="28"/>
        </w:rPr>
        <w:t xml:space="preserve"> </w:t>
      </w:r>
      <w:r w:rsidR="00655DCE">
        <w:rPr>
          <w:sz w:val="28"/>
          <w:szCs w:val="28"/>
        </w:rPr>
        <w:t xml:space="preserve">Кроме </w:t>
      </w:r>
      <w:r w:rsidRPr="00FC4EF2">
        <w:rPr>
          <w:sz w:val="28"/>
          <w:szCs w:val="28"/>
        </w:rPr>
        <w:t>того, осуществляется информирование населения посредством размещения вышеуказанной информации, на оборотной стороне рассылаемых гражданам платежных документов.</w:t>
      </w:r>
    </w:p>
    <w:p w:rsidR="00C56923" w:rsidRPr="00FC4EF2" w:rsidRDefault="00C56923" w:rsidP="00C56923">
      <w:pPr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 xml:space="preserve">Организованно своевременное (до 10-го числа), ежемесячное направление платежных документов с информацией о начислениях и задолженности </w:t>
      </w:r>
      <w:proofErr w:type="spellStart"/>
      <w:r w:rsidRPr="00FC4EF2">
        <w:rPr>
          <w:sz w:val="28"/>
          <w:szCs w:val="28"/>
        </w:rPr>
        <w:t>кассово</w:t>
      </w:r>
      <w:proofErr w:type="spellEnd"/>
      <w:r w:rsidRPr="00FC4EF2">
        <w:rPr>
          <w:sz w:val="28"/>
          <w:szCs w:val="28"/>
        </w:rPr>
        <w:t>-информационными расчетными центрами ОАО «ТЭК».</w:t>
      </w:r>
    </w:p>
    <w:p w:rsidR="00C56923" w:rsidRPr="00FC4EF2" w:rsidRDefault="00C56923" w:rsidP="00C56923">
      <w:pPr>
        <w:ind w:firstLine="709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Организовано уведомление о дебиторской задолженности путем автодозвона.</w:t>
      </w:r>
    </w:p>
    <w:p w:rsidR="00C56923" w:rsidRPr="00FC4EF2" w:rsidRDefault="00C56923" w:rsidP="00C56923">
      <w:pPr>
        <w:ind w:firstLine="709"/>
        <w:jc w:val="both"/>
        <w:rPr>
          <w:sz w:val="28"/>
          <w:szCs w:val="28"/>
        </w:rPr>
      </w:pPr>
      <w:r w:rsidRPr="00FC4EF2">
        <w:rPr>
          <w:sz w:val="28"/>
          <w:szCs w:val="28"/>
        </w:rPr>
        <w:t xml:space="preserve">Регулярно направляются обращения к руководителям организаций и предприятий всех форм собственности о состоянии задолженности за жилищно-коммунальные услуги в муниципальном образовании, влиянии ее роста на финансово-хозяйственную деятельность предприятий жилищно-коммунального комплекса и оказание услуг, о необходимости доведения до сотрудников информации о необходимости своевременного внесения платы за жилищно-коммунальные услуги. </w:t>
      </w:r>
    </w:p>
    <w:p w:rsidR="00C56923" w:rsidRPr="00FC4EF2" w:rsidRDefault="00C56923" w:rsidP="00C56923">
      <w:pPr>
        <w:ind w:firstLine="709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Организовано проведение акции по списанию пени физическим лицам при оплате задолженности за коммунальные услуги.</w:t>
      </w:r>
    </w:p>
    <w:p w:rsidR="00C56923" w:rsidRPr="00FC4EF2" w:rsidRDefault="00C56923" w:rsidP="00AD329B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</w:p>
    <w:p w:rsidR="00CB3817" w:rsidRPr="00FC4EF2" w:rsidRDefault="00C56923" w:rsidP="00AD329B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FC4EF2">
        <w:rPr>
          <w:sz w:val="28"/>
          <w:szCs w:val="28"/>
        </w:rPr>
        <w:t xml:space="preserve">5.2. </w:t>
      </w:r>
      <w:r w:rsidR="00696464" w:rsidRPr="00FC4EF2">
        <w:rPr>
          <w:sz w:val="28"/>
          <w:szCs w:val="28"/>
        </w:rPr>
        <w:t>Управлению по жилищно-коммунальному хозяйству администрации Березовского района</w:t>
      </w:r>
      <w:r w:rsidR="00CB3817" w:rsidRPr="00FC4EF2">
        <w:rPr>
          <w:sz w:val="28"/>
          <w:szCs w:val="28"/>
        </w:rPr>
        <w:t>:</w:t>
      </w:r>
    </w:p>
    <w:p w:rsidR="00CB3817" w:rsidRPr="00FC4EF2" w:rsidRDefault="00C56923" w:rsidP="00FF0C5A">
      <w:pPr>
        <w:ind w:firstLine="708"/>
        <w:jc w:val="both"/>
        <w:rPr>
          <w:color w:val="000000"/>
          <w:sz w:val="28"/>
          <w:szCs w:val="28"/>
        </w:rPr>
      </w:pPr>
      <w:r w:rsidRPr="00FC4EF2">
        <w:rPr>
          <w:sz w:val="28"/>
          <w:szCs w:val="28"/>
        </w:rPr>
        <w:t>5.2</w:t>
      </w:r>
      <w:r w:rsidR="00CB3817" w:rsidRPr="00FC4EF2">
        <w:rPr>
          <w:sz w:val="28"/>
          <w:szCs w:val="28"/>
        </w:rPr>
        <w:t>.1.</w:t>
      </w:r>
      <w:r w:rsidR="00405E0A" w:rsidRPr="00FC4EF2">
        <w:rPr>
          <w:sz w:val="28"/>
          <w:szCs w:val="28"/>
        </w:rPr>
        <w:t xml:space="preserve"> </w:t>
      </w:r>
      <w:r w:rsidR="00FF0C5A">
        <w:rPr>
          <w:sz w:val="28"/>
          <w:szCs w:val="28"/>
        </w:rPr>
        <w:t>Продолжить работу по реализации</w:t>
      </w:r>
      <w:r w:rsidR="00FF0C5A" w:rsidRPr="00FC4EF2">
        <w:rPr>
          <w:snapToGrid w:val="0"/>
          <w:sz w:val="28"/>
          <w:szCs w:val="28"/>
        </w:rPr>
        <w:t xml:space="preserve"> </w:t>
      </w:r>
      <w:r w:rsidR="00FF0C5A" w:rsidRPr="00FC4EF2">
        <w:rPr>
          <w:sz w:val="28"/>
          <w:szCs w:val="28"/>
        </w:rPr>
        <w:t>план</w:t>
      </w:r>
      <w:r w:rsidR="00FF0C5A">
        <w:rPr>
          <w:sz w:val="28"/>
          <w:szCs w:val="28"/>
        </w:rPr>
        <w:t>а</w:t>
      </w:r>
      <w:r w:rsidR="00FF0C5A" w:rsidRPr="00FC4EF2">
        <w:rPr>
          <w:sz w:val="28"/>
          <w:szCs w:val="28"/>
        </w:rPr>
        <w:t xml:space="preserve"> мероприятий по повышению </w:t>
      </w:r>
      <w:r w:rsidR="00FF0C5A" w:rsidRPr="00FC4EF2">
        <w:rPr>
          <w:snapToGrid w:val="0"/>
          <w:sz w:val="28"/>
          <w:szCs w:val="28"/>
        </w:rPr>
        <w:t>эффективности финансово-хозяйственной деятельности</w:t>
      </w:r>
      <w:r w:rsidR="00C0654E">
        <w:rPr>
          <w:snapToGrid w:val="0"/>
          <w:sz w:val="28"/>
          <w:szCs w:val="28"/>
        </w:rPr>
        <w:t xml:space="preserve"> организаций</w:t>
      </w:r>
      <w:r w:rsidR="00FF0C5A" w:rsidRPr="00FC4EF2">
        <w:rPr>
          <w:snapToGrid w:val="0"/>
          <w:sz w:val="28"/>
          <w:szCs w:val="28"/>
        </w:rPr>
        <w:t xml:space="preserve"> </w:t>
      </w:r>
      <w:r w:rsidR="00655DCE">
        <w:rPr>
          <w:snapToGrid w:val="0"/>
          <w:sz w:val="28"/>
          <w:szCs w:val="28"/>
        </w:rPr>
        <w:t xml:space="preserve"> коммунального комплекса </w:t>
      </w:r>
      <w:r w:rsidR="00FF0C5A">
        <w:rPr>
          <w:sz w:val="28"/>
          <w:szCs w:val="28"/>
        </w:rPr>
        <w:t xml:space="preserve">(порядок действий) направленного </w:t>
      </w:r>
      <w:r w:rsidR="00FF0C5A" w:rsidRPr="00FC4EF2">
        <w:rPr>
          <w:sz w:val="28"/>
          <w:szCs w:val="28"/>
        </w:rPr>
        <w:t xml:space="preserve"> на погашение задолженности за топливно-энергетические ресурсы. </w:t>
      </w:r>
    </w:p>
    <w:p w:rsidR="002C0E27" w:rsidRDefault="002C0E27" w:rsidP="00CB3817">
      <w:pPr>
        <w:ind w:firstLine="567"/>
        <w:jc w:val="both"/>
        <w:rPr>
          <w:color w:val="000000"/>
          <w:sz w:val="28"/>
          <w:szCs w:val="28"/>
        </w:rPr>
      </w:pPr>
    </w:p>
    <w:p w:rsidR="00CB3817" w:rsidRPr="00FC4EF2" w:rsidRDefault="003701F6" w:rsidP="00CB3817">
      <w:pPr>
        <w:ind w:firstLine="567"/>
        <w:jc w:val="both"/>
        <w:rPr>
          <w:sz w:val="28"/>
          <w:szCs w:val="28"/>
        </w:rPr>
      </w:pPr>
      <w:r w:rsidRPr="00FC4EF2">
        <w:rPr>
          <w:color w:val="000000"/>
          <w:sz w:val="28"/>
          <w:szCs w:val="28"/>
        </w:rPr>
        <w:t xml:space="preserve">Срок: </w:t>
      </w:r>
      <w:r w:rsidR="00FF0C5A">
        <w:rPr>
          <w:color w:val="000000"/>
          <w:sz w:val="28"/>
          <w:szCs w:val="28"/>
        </w:rPr>
        <w:t>постоянно, информацию предоставить на очередное заседание комиссии.</w:t>
      </w:r>
    </w:p>
    <w:p w:rsidR="002C0E27" w:rsidRDefault="002C0E27" w:rsidP="000642E0">
      <w:pPr>
        <w:ind w:firstLine="709"/>
        <w:jc w:val="both"/>
        <w:rPr>
          <w:sz w:val="28"/>
          <w:szCs w:val="28"/>
        </w:rPr>
      </w:pPr>
    </w:p>
    <w:p w:rsidR="000642E0" w:rsidRPr="00FC4EF2" w:rsidRDefault="00CB3817" w:rsidP="000642E0">
      <w:pPr>
        <w:ind w:firstLine="709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5</w:t>
      </w:r>
      <w:r w:rsidR="00C56923" w:rsidRPr="00FC4EF2">
        <w:rPr>
          <w:sz w:val="28"/>
          <w:szCs w:val="28"/>
        </w:rPr>
        <w:t>.2</w:t>
      </w:r>
      <w:r w:rsidRPr="00FC4EF2">
        <w:rPr>
          <w:sz w:val="28"/>
          <w:szCs w:val="28"/>
        </w:rPr>
        <w:t xml:space="preserve">.2. </w:t>
      </w:r>
      <w:r w:rsidR="00753217" w:rsidRPr="00FC4EF2">
        <w:rPr>
          <w:sz w:val="28"/>
          <w:szCs w:val="28"/>
        </w:rPr>
        <w:t xml:space="preserve">Предоставить </w:t>
      </w:r>
      <w:r w:rsidR="00987259" w:rsidRPr="00FC4EF2">
        <w:rPr>
          <w:sz w:val="28"/>
          <w:szCs w:val="28"/>
        </w:rPr>
        <w:t xml:space="preserve">план мероприятий по повышению </w:t>
      </w:r>
      <w:r w:rsidR="00987259" w:rsidRPr="00FC4EF2">
        <w:rPr>
          <w:snapToGrid w:val="0"/>
          <w:sz w:val="28"/>
          <w:szCs w:val="28"/>
        </w:rPr>
        <w:t xml:space="preserve">эффективности финансово-хозяйственной деятельности </w:t>
      </w:r>
      <w:r w:rsidR="00C0654E">
        <w:rPr>
          <w:snapToGrid w:val="0"/>
          <w:sz w:val="28"/>
          <w:szCs w:val="28"/>
        </w:rPr>
        <w:t xml:space="preserve">организаций </w:t>
      </w:r>
      <w:r w:rsidR="00655DCE">
        <w:rPr>
          <w:snapToGrid w:val="0"/>
          <w:sz w:val="28"/>
          <w:szCs w:val="28"/>
        </w:rPr>
        <w:t xml:space="preserve">коммунального комплекса </w:t>
      </w:r>
      <w:r w:rsidR="00987259" w:rsidRPr="00FC4EF2">
        <w:rPr>
          <w:sz w:val="28"/>
          <w:szCs w:val="28"/>
        </w:rPr>
        <w:t>(порядок действий) направленный на погашение задолженности за топливно-энергетические ресурсы</w:t>
      </w:r>
      <w:r w:rsidR="00A62418">
        <w:rPr>
          <w:sz w:val="28"/>
          <w:szCs w:val="28"/>
        </w:rPr>
        <w:t xml:space="preserve"> </w:t>
      </w:r>
      <w:r w:rsidR="000642E0" w:rsidRPr="00FC4EF2">
        <w:rPr>
          <w:sz w:val="28"/>
          <w:szCs w:val="28"/>
        </w:rPr>
        <w:t>в комитет по экономической политике администрации Березовского района</w:t>
      </w:r>
      <w:r w:rsidR="00987259">
        <w:rPr>
          <w:sz w:val="28"/>
          <w:szCs w:val="28"/>
        </w:rPr>
        <w:t>.</w:t>
      </w:r>
    </w:p>
    <w:p w:rsidR="000642E0" w:rsidRPr="00FC4EF2" w:rsidRDefault="000642E0" w:rsidP="00CB3817">
      <w:pPr>
        <w:ind w:firstLine="567"/>
        <w:jc w:val="both"/>
        <w:rPr>
          <w:sz w:val="28"/>
          <w:szCs w:val="28"/>
        </w:rPr>
      </w:pPr>
    </w:p>
    <w:p w:rsidR="00C56923" w:rsidRPr="00FC4EF2" w:rsidRDefault="00C56923" w:rsidP="00C56923">
      <w:pPr>
        <w:pStyle w:val="Default"/>
        <w:ind w:firstLine="567"/>
        <w:jc w:val="both"/>
        <w:rPr>
          <w:sz w:val="28"/>
          <w:szCs w:val="28"/>
        </w:rPr>
      </w:pPr>
      <w:r w:rsidRPr="00FC4EF2">
        <w:rPr>
          <w:sz w:val="28"/>
          <w:szCs w:val="28"/>
        </w:rPr>
        <w:t>Срок: до 25 августа 2017 года</w:t>
      </w:r>
    </w:p>
    <w:p w:rsidR="00D570E4" w:rsidRPr="00943CB4" w:rsidRDefault="00D570E4" w:rsidP="00D570E4">
      <w:pPr>
        <w:ind w:left="360"/>
        <w:jc w:val="both"/>
        <w:rPr>
          <w:color w:val="000000"/>
          <w:sz w:val="28"/>
          <w:szCs w:val="28"/>
        </w:rPr>
      </w:pPr>
    </w:p>
    <w:p w:rsidR="0048044C" w:rsidRPr="00943CB4" w:rsidRDefault="002C1086" w:rsidP="0048044C">
      <w:pPr>
        <w:ind w:firstLine="567"/>
        <w:jc w:val="both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6</w:t>
      </w:r>
      <w:r w:rsidR="0048044C" w:rsidRPr="00943CB4">
        <w:rPr>
          <w:b/>
          <w:sz w:val="28"/>
          <w:szCs w:val="28"/>
        </w:rPr>
        <w:t xml:space="preserve">. </w:t>
      </w:r>
      <w:r w:rsidR="00744B2F" w:rsidRPr="00943CB4">
        <w:rPr>
          <w:b/>
          <w:sz w:val="28"/>
          <w:szCs w:val="28"/>
        </w:rPr>
        <w:t>Об исполнении протокольных поручений</w:t>
      </w:r>
      <w:r w:rsidR="002C0E27">
        <w:rPr>
          <w:b/>
          <w:sz w:val="28"/>
          <w:szCs w:val="28"/>
        </w:rPr>
        <w:t xml:space="preserve"> </w:t>
      </w:r>
      <w:r w:rsidR="00744B2F" w:rsidRPr="00943CB4">
        <w:rPr>
          <w:b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целевых показателей </w:t>
      </w:r>
      <w:r w:rsidR="00744B2F" w:rsidRPr="00943CB4">
        <w:rPr>
          <w:rFonts w:eastAsia="Calibri"/>
          <w:b/>
          <w:sz w:val="28"/>
          <w:szCs w:val="28"/>
          <w:lang w:eastAsia="en-US"/>
        </w:rPr>
        <w:t>муниципальных программ Березовского района</w:t>
      </w:r>
      <w:r w:rsidR="0048044C" w:rsidRPr="00943CB4">
        <w:rPr>
          <w:b/>
          <w:sz w:val="28"/>
          <w:szCs w:val="28"/>
        </w:rPr>
        <w:t>.</w:t>
      </w:r>
    </w:p>
    <w:p w:rsidR="0048044C" w:rsidRPr="00943CB4" w:rsidRDefault="0048044C" w:rsidP="0048044C">
      <w:pPr>
        <w:ind w:firstLine="567"/>
        <w:jc w:val="center"/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(</w:t>
      </w:r>
      <w:r w:rsidR="00B427B2" w:rsidRPr="00943CB4">
        <w:rPr>
          <w:b/>
          <w:sz w:val="28"/>
          <w:szCs w:val="28"/>
        </w:rPr>
        <w:t xml:space="preserve">О.В. </w:t>
      </w:r>
      <w:proofErr w:type="spellStart"/>
      <w:r w:rsidR="00B427B2" w:rsidRPr="00943CB4">
        <w:rPr>
          <w:b/>
          <w:sz w:val="28"/>
          <w:szCs w:val="28"/>
        </w:rPr>
        <w:t>Гентова</w:t>
      </w:r>
      <w:proofErr w:type="spellEnd"/>
      <w:r w:rsidRPr="00943CB4">
        <w:rPr>
          <w:b/>
          <w:sz w:val="28"/>
          <w:szCs w:val="28"/>
        </w:rPr>
        <w:t>)</w:t>
      </w:r>
    </w:p>
    <w:p w:rsidR="00BB121E" w:rsidRPr="00943CB4" w:rsidRDefault="00BB121E" w:rsidP="00BB121E">
      <w:pPr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Решили:</w:t>
      </w:r>
    </w:p>
    <w:p w:rsidR="00BB121E" w:rsidRPr="00943CB4" w:rsidRDefault="002C1086" w:rsidP="00597656">
      <w:pPr>
        <w:ind w:firstLine="708"/>
        <w:jc w:val="both"/>
        <w:rPr>
          <w:color w:val="000000"/>
          <w:sz w:val="28"/>
          <w:szCs w:val="28"/>
        </w:rPr>
      </w:pPr>
      <w:r w:rsidRPr="00943CB4">
        <w:rPr>
          <w:sz w:val="28"/>
          <w:szCs w:val="28"/>
        </w:rPr>
        <w:t>6</w:t>
      </w:r>
      <w:r w:rsidR="00B4216A" w:rsidRPr="00943CB4">
        <w:rPr>
          <w:sz w:val="28"/>
          <w:szCs w:val="28"/>
        </w:rPr>
        <w:t>.1.Считать исполненным и снять с контроля протокольные поручения</w:t>
      </w:r>
      <w:r w:rsidR="00597656" w:rsidRPr="00943CB4">
        <w:rPr>
          <w:sz w:val="28"/>
          <w:szCs w:val="28"/>
        </w:rPr>
        <w:t xml:space="preserve">, </w:t>
      </w:r>
      <w:r w:rsidR="00AE4F9B" w:rsidRPr="00943CB4">
        <w:rPr>
          <w:sz w:val="28"/>
          <w:szCs w:val="28"/>
        </w:rPr>
        <w:t>предусмотренные пунктами: 1.1, 1</w:t>
      </w:r>
      <w:r w:rsidR="00597656" w:rsidRPr="00943CB4">
        <w:rPr>
          <w:sz w:val="28"/>
          <w:szCs w:val="28"/>
        </w:rPr>
        <w:t>.</w:t>
      </w:r>
      <w:r w:rsidR="00AE4F9B" w:rsidRPr="00943CB4">
        <w:rPr>
          <w:sz w:val="28"/>
          <w:szCs w:val="28"/>
        </w:rPr>
        <w:t>2, 2.2</w:t>
      </w:r>
      <w:r w:rsidR="00E45BA1" w:rsidRPr="00943CB4">
        <w:rPr>
          <w:sz w:val="28"/>
          <w:szCs w:val="28"/>
        </w:rPr>
        <w:t>, 3.1.</w:t>
      </w:r>
      <w:r w:rsidR="00571DDA" w:rsidRPr="00943CB4">
        <w:rPr>
          <w:sz w:val="28"/>
          <w:szCs w:val="28"/>
        </w:rPr>
        <w:t>2</w:t>
      </w:r>
      <w:r w:rsidR="00E45BA1" w:rsidRPr="00943CB4">
        <w:rPr>
          <w:sz w:val="28"/>
          <w:szCs w:val="28"/>
        </w:rPr>
        <w:t xml:space="preserve">. </w:t>
      </w:r>
      <w:r w:rsidRPr="00943CB4">
        <w:rPr>
          <w:sz w:val="28"/>
          <w:szCs w:val="28"/>
        </w:rPr>
        <w:t>Протокола от 21</w:t>
      </w:r>
      <w:r w:rsidR="00597656" w:rsidRPr="00943CB4">
        <w:rPr>
          <w:sz w:val="28"/>
          <w:szCs w:val="28"/>
        </w:rPr>
        <w:t>.0</w:t>
      </w:r>
      <w:r w:rsidRPr="00943CB4">
        <w:rPr>
          <w:sz w:val="28"/>
          <w:szCs w:val="28"/>
        </w:rPr>
        <w:t>4</w:t>
      </w:r>
      <w:r w:rsidR="00597656" w:rsidRPr="00943CB4">
        <w:rPr>
          <w:sz w:val="28"/>
          <w:szCs w:val="28"/>
        </w:rPr>
        <w:t>.2017 года</w:t>
      </w:r>
      <w:r w:rsidR="00BB702E" w:rsidRPr="00943CB4">
        <w:rPr>
          <w:sz w:val="28"/>
          <w:szCs w:val="28"/>
        </w:rPr>
        <w:t xml:space="preserve"> № 2</w:t>
      </w:r>
      <w:r w:rsidR="00655DCE">
        <w:rPr>
          <w:sz w:val="28"/>
          <w:szCs w:val="28"/>
        </w:rPr>
        <w:t xml:space="preserve"> </w:t>
      </w:r>
      <w:r w:rsidR="00B4216A" w:rsidRPr="00943CB4">
        <w:rPr>
          <w:color w:val="000000"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целевых показателей </w:t>
      </w:r>
      <w:r w:rsidR="00B4216A" w:rsidRPr="00943CB4">
        <w:rPr>
          <w:color w:val="000000"/>
          <w:sz w:val="28"/>
          <w:szCs w:val="28"/>
          <w:shd w:val="clear" w:color="auto" w:fill="FFFFFF"/>
        </w:rPr>
        <w:t xml:space="preserve">муниципальных программ </w:t>
      </w:r>
      <w:r w:rsidR="00B4216A" w:rsidRPr="00943CB4">
        <w:rPr>
          <w:color w:val="000000"/>
          <w:sz w:val="28"/>
          <w:szCs w:val="28"/>
        </w:rPr>
        <w:t>Березовского района.</w:t>
      </w:r>
    </w:p>
    <w:p w:rsidR="00597656" w:rsidRPr="00943CB4" w:rsidRDefault="00597656" w:rsidP="00597656">
      <w:pPr>
        <w:ind w:firstLine="708"/>
        <w:jc w:val="both"/>
        <w:rPr>
          <w:sz w:val="28"/>
          <w:szCs w:val="28"/>
        </w:rPr>
      </w:pPr>
    </w:p>
    <w:p w:rsidR="00480598" w:rsidRPr="00943CB4" w:rsidRDefault="00480598" w:rsidP="001B0A38">
      <w:pPr>
        <w:rPr>
          <w:sz w:val="28"/>
          <w:szCs w:val="28"/>
        </w:rPr>
      </w:pPr>
    </w:p>
    <w:p w:rsidR="00E73206" w:rsidRPr="00943CB4" w:rsidRDefault="005C2F6E" w:rsidP="001B0A38">
      <w:pPr>
        <w:rPr>
          <w:sz w:val="28"/>
          <w:szCs w:val="28"/>
        </w:rPr>
      </w:pPr>
      <w:r w:rsidRPr="00943CB4">
        <w:rPr>
          <w:sz w:val="28"/>
          <w:szCs w:val="28"/>
        </w:rPr>
        <w:t>И</w:t>
      </w:r>
      <w:r w:rsidR="001B0A38" w:rsidRPr="00943CB4">
        <w:rPr>
          <w:sz w:val="28"/>
          <w:szCs w:val="28"/>
        </w:rPr>
        <w:t>.о. г</w:t>
      </w:r>
      <w:r w:rsidR="002975FA" w:rsidRPr="00943CB4">
        <w:rPr>
          <w:sz w:val="28"/>
          <w:szCs w:val="28"/>
        </w:rPr>
        <w:t>лав</w:t>
      </w:r>
      <w:r w:rsidR="001B0A38" w:rsidRPr="00943CB4">
        <w:rPr>
          <w:sz w:val="28"/>
          <w:szCs w:val="28"/>
        </w:rPr>
        <w:t>ы Березовского района</w:t>
      </w:r>
      <w:r w:rsidR="001B0A38" w:rsidRPr="00943CB4">
        <w:rPr>
          <w:sz w:val="28"/>
          <w:szCs w:val="28"/>
        </w:rPr>
        <w:tab/>
      </w:r>
      <w:r w:rsidR="001B0A38" w:rsidRPr="00943CB4">
        <w:rPr>
          <w:sz w:val="28"/>
          <w:szCs w:val="28"/>
        </w:rPr>
        <w:tab/>
      </w:r>
      <w:r w:rsidR="001B0A38" w:rsidRPr="00943CB4">
        <w:rPr>
          <w:sz w:val="28"/>
          <w:szCs w:val="28"/>
        </w:rPr>
        <w:tab/>
      </w:r>
      <w:r w:rsidR="001B0A38" w:rsidRPr="00943CB4">
        <w:rPr>
          <w:sz w:val="28"/>
          <w:szCs w:val="28"/>
        </w:rPr>
        <w:tab/>
      </w:r>
      <w:r w:rsidR="001B0A38" w:rsidRPr="00943CB4">
        <w:rPr>
          <w:sz w:val="28"/>
          <w:szCs w:val="28"/>
        </w:rPr>
        <w:tab/>
      </w:r>
      <w:r w:rsidR="001B0A38" w:rsidRPr="00943CB4">
        <w:rPr>
          <w:sz w:val="28"/>
          <w:szCs w:val="28"/>
        </w:rPr>
        <w:tab/>
        <w:t xml:space="preserve">    И.В. Чечеткина</w:t>
      </w:r>
    </w:p>
    <w:p w:rsidR="00E73206" w:rsidRPr="00943CB4" w:rsidRDefault="00E73206" w:rsidP="001E1D18">
      <w:pPr>
        <w:jc w:val="right"/>
        <w:rPr>
          <w:sz w:val="28"/>
          <w:szCs w:val="28"/>
        </w:rPr>
      </w:pPr>
    </w:p>
    <w:p w:rsidR="00E73206" w:rsidRPr="00E77646" w:rsidRDefault="0099788F" w:rsidP="00EE1B26">
      <w:pPr>
        <w:jc w:val="both"/>
        <w:rPr>
          <w:sz w:val="28"/>
          <w:szCs w:val="28"/>
        </w:rPr>
      </w:pPr>
      <w:r w:rsidRPr="00943CB4">
        <w:rPr>
          <w:sz w:val="28"/>
          <w:szCs w:val="28"/>
        </w:rPr>
        <w:t xml:space="preserve">Секретарь комиссии </w:t>
      </w:r>
      <w:r w:rsidRPr="00943CB4">
        <w:rPr>
          <w:sz w:val="28"/>
          <w:szCs w:val="28"/>
        </w:rPr>
        <w:tab/>
      </w:r>
      <w:r w:rsidRPr="00943CB4">
        <w:rPr>
          <w:sz w:val="28"/>
          <w:szCs w:val="28"/>
        </w:rPr>
        <w:tab/>
      </w:r>
      <w:r w:rsidRPr="00943CB4">
        <w:rPr>
          <w:sz w:val="28"/>
          <w:szCs w:val="28"/>
        </w:rPr>
        <w:tab/>
      </w:r>
      <w:r w:rsidR="00DC2A45">
        <w:rPr>
          <w:sz w:val="28"/>
          <w:szCs w:val="28"/>
        </w:rPr>
        <w:t xml:space="preserve">                   </w:t>
      </w:r>
      <w:r w:rsidRPr="00943CB4">
        <w:rPr>
          <w:sz w:val="28"/>
          <w:szCs w:val="28"/>
        </w:rPr>
        <w:tab/>
      </w:r>
      <w:r w:rsidRPr="00943CB4">
        <w:rPr>
          <w:sz w:val="28"/>
          <w:szCs w:val="28"/>
        </w:rPr>
        <w:tab/>
      </w:r>
      <w:r w:rsidRPr="00943CB4">
        <w:rPr>
          <w:sz w:val="28"/>
          <w:szCs w:val="28"/>
        </w:rPr>
        <w:tab/>
      </w:r>
      <w:r w:rsidRPr="00943CB4">
        <w:rPr>
          <w:sz w:val="28"/>
          <w:szCs w:val="28"/>
        </w:rPr>
        <w:tab/>
      </w:r>
      <w:r w:rsidR="002C0E27">
        <w:rPr>
          <w:sz w:val="28"/>
          <w:szCs w:val="28"/>
        </w:rPr>
        <w:t xml:space="preserve">    </w:t>
      </w:r>
      <w:r w:rsidR="001B0A38" w:rsidRPr="00943CB4">
        <w:rPr>
          <w:sz w:val="28"/>
          <w:szCs w:val="28"/>
        </w:rPr>
        <w:t xml:space="preserve">О.В. </w:t>
      </w:r>
      <w:proofErr w:type="spellStart"/>
      <w:r w:rsidR="001B0A38" w:rsidRPr="00943CB4">
        <w:rPr>
          <w:sz w:val="28"/>
          <w:szCs w:val="28"/>
        </w:rPr>
        <w:t>Гентова</w:t>
      </w:r>
      <w:proofErr w:type="spellEnd"/>
    </w:p>
    <w:sectPr w:rsidR="00E73206" w:rsidRPr="00E77646" w:rsidSect="008F0E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18" w:rsidRDefault="00A62418" w:rsidP="008F6238">
      <w:r>
        <w:separator/>
      </w:r>
    </w:p>
  </w:endnote>
  <w:endnote w:type="continuationSeparator" w:id="0">
    <w:p w:rsidR="00A62418" w:rsidRDefault="00A62418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18" w:rsidRDefault="00A62418" w:rsidP="008F6238">
      <w:r>
        <w:separator/>
      </w:r>
    </w:p>
  </w:footnote>
  <w:footnote w:type="continuationSeparator" w:id="0">
    <w:p w:rsidR="00A62418" w:rsidRDefault="00A62418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04"/>
    <w:multiLevelType w:val="multilevel"/>
    <w:tmpl w:val="FBCEB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138A4154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D43D58"/>
    <w:multiLevelType w:val="hybridMultilevel"/>
    <w:tmpl w:val="23D4F72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E36ED"/>
    <w:multiLevelType w:val="multilevel"/>
    <w:tmpl w:val="512A12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CE4A3E"/>
    <w:multiLevelType w:val="multilevel"/>
    <w:tmpl w:val="0770B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5C677E2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1370"/>
    <w:rsid w:val="000016C7"/>
    <w:rsid w:val="00002016"/>
    <w:rsid w:val="00004ADA"/>
    <w:rsid w:val="000054FC"/>
    <w:rsid w:val="000066FA"/>
    <w:rsid w:val="00013296"/>
    <w:rsid w:val="000269E3"/>
    <w:rsid w:val="0002719C"/>
    <w:rsid w:val="00032558"/>
    <w:rsid w:val="00034216"/>
    <w:rsid w:val="00040C34"/>
    <w:rsid w:val="00042EF7"/>
    <w:rsid w:val="00043737"/>
    <w:rsid w:val="0004558C"/>
    <w:rsid w:val="000518EF"/>
    <w:rsid w:val="00051C5B"/>
    <w:rsid w:val="0005208B"/>
    <w:rsid w:val="000534F6"/>
    <w:rsid w:val="00056D5B"/>
    <w:rsid w:val="000576F7"/>
    <w:rsid w:val="000642E0"/>
    <w:rsid w:val="000701B1"/>
    <w:rsid w:val="00072B27"/>
    <w:rsid w:val="00073C5E"/>
    <w:rsid w:val="00076437"/>
    <w:rsid w:val="000807E4"/>
    <w:rsid w:val="0008152E"/>
    <w:rsid w:val="00084FF6"/>
    <w:rsid w:val="000857E6"/>
    <w:rsid w:val="00086F2D"/>
    <w:rsid w:val="000875D4"/>
    <w:rsid w:val="0009408F"/>
    <w:rsid w:val="0009598F"/>
    <w:rsid w:val="000A0869"/>
    <w:rsid w:val="000A1B58"/>
    <w:rsid w:val="000A28AD"/>
    <w:rsid w:val="000A368F"/>
    <w:rsid w:val="000A5F8B"/>
    <w:rsid w:val="000B168A"/>
    <w:rsid w:val="000C0FF3"/>
    <w:rsid w:val="000C2424"/>
    <w:rsid w:val="000C49F9"/>
    <w:rsid w:val="000C4D87"/>
    <w:rsid w:val="000D284A"/>
    <w:rsid w:val="000D6002"/>
    <w:rsid w:val="000E2B7B"/>
    <w:rsid w:val="000F0185"/>
    <w:rsid w:val="000F103E"/>
    <w:rsid w:val="000F2007"/>
    <w:rsid w:val="0011102F"/>
    <w:rsid w:val="00111F6F"/>
    <w:rsid w:val="00112108"/>
    <w:rsid w:val="00114DA8"/>
    <w:rsid w:val="0011596C"/>
    <w:rsid w:val="00116009"/>
    <w:rsid w:val="001165F1"/>
    <w:rsid w:val="00116CC3"/>
    <w:rsid w:val="00120412"/>
    <w:rsid w:val="00121501"/>
    <w:rsid w:val="001226B3"/>
    <w:rsid w:val="00123476"/>
    <w:rsid w:val="001246FA"/>
    <w:rsid w:val="001264B5"/>
    <w:rsid w:val="00131B5A"/>
    <w:rsid w:val="00132E44"/>
    <w:rsid w:val="00140468"/>
    <w:rsid w:val="00140A03"/>
    <w:rsid w:val="00143564"/>
    <w:rsid w:val="00143629"/>
    <w:rsid w:val="00151E31"/>
    <w:rsid w:val="0015294D"/>
    <w:rsid w:val="00152D3F"/>
    <w:rsid w:val="001567D5"/>
    <w:rsid w:val="00157483"/>
    <w:rsid w:val="00161085"/>
    <w:rsid w:val="001613ED"/>
    <w:rsid w:val="001619AA"/>
    <w:rsid w:val="00171493"/>
    <w:rsid w:val="001724F5"/>
    <w:rsid w:val="00172628"/>
    <w:rsid w:val="00176809"/>
    <w:rsid w:val="00180C3A"/>
    <w:rsid w:val="001817EF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4E58"/>
    <w:rsid w:val="0019615B"/>
    <w:rsid w:val="00197B40"/>
    <w:rsid w:val="001A061F"/>
    <w:rsid w:val="001A0F0F"/>
    <w:rsid w:val="001A41DB"/>
    <w:rsid w:val="001A565F"/>
    <w:rsid w:val="001B0A38"/>
    <w:rsid w:val="001B1407"/>
    <w:rsid w:val="001B2464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D18B5"/>
    <w:rsid w:val="001E01D3"/>
    <w:rsid w:val="001E1D18"/>
    <w:rsid w:val="001E5DA3"/>
    <w:rsid w:val="001E6BE6"/>
    <w:rsid w:val="001F0302"/>
    <w:rsid w:val="001F1C06"/>
    <w:rsid w:val="001F3B0F"/>
    <w:rsid w:val="001F4D8F"/>
    <w:rsid w:val="001F5B52"/>
    <w:rsid w:val="00207182"/>
    <w:rsid w:val="002073BA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4649"/>
    <w:rsid w:val="002346B0"/>
    <w:rsid w:val="00235E16"/>
    <w:rsid w:val="002365DB"/>
    <w:rsid w:val="00236819"/>
    <w:rsid w:val="00236D32"/>
    <w:rsid w:val="002405E0"/>
    <w:rsid w:val="002436A0"/>
    <w:rsid w:val="00245EA9"/>
    <w:rsid w:val="00246780"/>
    <w:rsid w:val="0025396B"/>
    <w:rsid w:val="00254F2D"/>
    <w:rsid w:val="00260D03"/>
    <w:rsid w:val="002611BF"/>
    <w:rsid w:val="00261D03"/>
    <w:rsid w:val="002701F5"/>
    <w:rsid w:val="00274B84"/>
    <w:rsid w:val="00281467"/>
    <w:rsid w:val="00283A93"/>
    <w:rsid w:val="0029126E"/>
    <w:rsid w:val="002919E9"/>
    <w:rsid w:val="00295ED7"/>
    <w:rsid w:val="002965E8"/>
    <w:rsid w:val="002975FA"/>
    <w:rsid w:val="002A1135"/>
    <w:rsid w:val="002A1908"/>
    <w:rsid w:val="002A1960"/>
    <w:rsid w:val="002A4AAD"/>
    <w:rsid w:val="002C0E27"/>
    <w:rsid w:val="002C1086"/>
    <w:rsid w:val="002C3A18"/>
    <w:rsid w:val="002C41CE"/>
    <w:rsid w:val="002C709F"/>
    <w:rsid w:val="002D4C4E"/>
    <w:rsid w:val="002D6B24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550A"/>
    <w:rsid w:val="00305945"/>
    <w:rsid w:val="00306453"/>
    <w:rsid w:val="00313F3C"/>
    <w:rsid w:val="0031427C"/>
    <w:rsid w:val="0031550F"/>
    <w:rsid w:val="00321716"/>
    <w:rsid w:val="0032272A"/>
    <w:rsid w:val="00322FC8"/>
    <w:rsid w:val="00326B6F"/>
    <w:rsid w:val="00327027"/>
    <w:rsid w:val="00331B33"/>
    <w:rsid w:val="00331F76"/>
    <w:rsid w:val="00332D7E"/>
    <w:rsid w:val="0033328A"/>
    <w:rsid w:val="0033521E"/>
    <w:rsid w:val="00337B8C"/>
    <w:rsid w:val="00340A2A"/>
    <w:rsid w:val="00346186"/>
    <w:rsid w:val="00346830"/>
    <w:rsid w:val="003534DA"/>
    <w:rsid w:val="003570F8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91C10"/>
    <w:rsid w:val="00392640"/>
    <w:rsid w:val="003938CB"/>
    <w:rsid w:val="00393BDF"/>
    <w:rsid w:val="00395CB9"/>
    <w:rsid w:val="003A5530"/>
    <w:rsid w:val="003B014F"/>
    <w:rsid w:val="003B2036"/>
    <w:rsid w:val="003B3364"/>
    <w:rsid w:val="003C1959"/>
    <w:rsid w:val="003C66A2"/>
    <w:rsid w:val="003D0282"/>
    <w:rsid w:val="003D0A54"/>
    <w:rsid w:val="003D424B"/>
    <w:rsid w:val="003D4D92"/>
    <w:rsid w:val="003D7E15"/>
    <w:rsid w:val="003E1B14"/>
    <w:rsid w:val="003E2CB0"/>
    <w:rsid w:val="003E303B"/>
    <w:rsid w:val="003E3E44"/>
    <w:rsid w:val="003E55B6"/>
    <w:rsid w:val="003E5CE5"/>
    <w:rsid w:val="003E5DF5"/>
    <w:rsid w:val="003F3178"/>
    <w:rsid w:val="003F376C"/>
    <w:rsid w:val="003F3C79"/>
    <w:rsid w:val="003F58DC"/>
    <w:rsid w:val="003F6FD8"/>
    <w:rsid w:val="004000A3"/>
    <w:rsid w:val="00401899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5D04"/>
    <w:rsid w:val="004177F5"/>
    <w:rsid w:val="00422705"/>
    <w:rsid w:val="004303FF"/>
    <w:rsid w:val="00432BD6"/>
    <w:rsid w:val="004347DB"/>
    <w:rsid w:val="00434C16"/>
    <w:rsid w:val="00441C9C"/>
    <w:rsid w:val="00446290"/>
    <w:rsid w:val="004466D5"/>
    <w:rsid w:val="00447431"/>
    <w:rsid w:val="0044785B"/>
    <w:rsid w:val="004516EF"/>
    <w:rsid w:val="00453E4C"/>
    <w:rsid w:val="00455B50"/>
    <w:rsid w:val="00463600"/>
    <w:rsid w:val="00463CDE"/>
    <w:rsid w:val="00472371"/>
    <w:rsid w:val="00473E0E"/>
    <w:rsid w:val="0048044C"/>
    <w:rsid w:val="00480598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A20DF"/>
    <w:rsid w:val="004B1F56"/>
    <w:rsid w:val="004B459C"/>
    <w:rsid w:val="004C0556"/>
    <w:rsid w:val="004C083A"/>
    <w:rsid w:val="004C29CB"/>
    <w:rsid w:val="004C3FC0"/>
    <w:rsid w:val="004C538F"/>
    <w:rsid w:val="004D0271"/>
    <w:rsid w:val="004D33ED"/>
    <w:rsid w:val="004D3DB9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4EBB"/>
    <w:rsid w:val="004F5E7B"/>
    <w:rsid w:val="004F7252"/>
    <w:rsid w:val="005004D1"/>
    <w:rsid w:val="0050101F"/>
    <w:rsid w:val="00504BFA"/>
    <w:rsid w:val="00506C0A"/>
    <w:rsid w:val="005110FE"/>
    <w:rsid w:val="00516806"/>
    <w:rsid w:val="00517217"/>
    <w:rsid w:val="00520CA5"/>
    <w:rsid w:val="00521AC7"/>
    <w:rsid w:val="00525B4A"/>
    <w:rsid w:val="0053337A"/>
    <w:rsid w:val="00533F6C"/>
    <w:rsid w:val="005365DB"/>
    <w:rsid w:val="00537171"/>
    <w:rsid w:val="0054082D"/>
    <w:rsid w:val="00542DCD"/>
    <w:rsid w:val="00543B61"/>
    <w:rsid w:val="00544A7D"/>
    <w:rsid w:val="00545116"/>
    <w:rsid w:val="0054610E"/>
    <w:rsid w:val="005503D3"/>
    <w:rsid w:val="00551BEF"/>
    <w:rsid w:val="0055223A"/>
    <w:rsid w:val="0055282D"/>
    <w:rsid w:val="00552BA2"/>
    <w:rsid w:val="00557B96"/>
    <w:rsid w:val="0056138B"/>
    <w:rsid w:val="00562C87"/>
    <w:rsid w:val="00563573"/>
    <w:rsid w:val="005642E1"/>
    <w:rsid w:val="0056529B"/>
    <w:rsid w:val="005679DF"/>
    <w:rsid w:val="00567A65"/>
    <w:rsid w:val="00571DDA"/>
    <w:rsid w:val="00571EBF"/>
    <w:rsid w:val="00573F27"/>
    <w:rsid w:val="00573F34"/>
    <w:rsid w:val="00576A47"/>
    <w:rsid w:val="0057734F"/>
    <w:rsid w:val="00586AD8"/>
    <w:rsid w:val="0059374E"/>
    <w:rsid w:val="00593B8C"/>
    <w:rsid w:val="005943D0"/>
    <w:rsid w:val="00595973"/>
    <w:rsid w:val="00597656"/>
    <w:rsid w:val="005A0731"/>
    <w:rsid w:val="005A169C"/>
    <w:rsid w:val="005A43D4"/>
    <w:rsid w:val="005A4788"/>
    <w:rsid w:val="005A57E1"/>
    <w:rsid w:val="005A6B5C"/>
    <w:rsid w:val="005A73B6"/>
    <w:rsid w:val="005A7D0A"/>
    <w:rsid w:val="005B13FC"/>
    <w:rsid w:val="005B24A9"/>
    <w:rsid w:val="005B25A4"/>
    <w:rsid w:val="005B2D06"/>
    <w:rsid w:val="005B339E"/>
    <w:rsid w:val="005B3428"/>
    <w:rsid w:val="005B3F05"/>
    <w:rsid w:val="005C2F6E"/>
    <w:rsid w:val="005C3370"/>
    <w:rsid w:val="005C45A0"/>
    <w:rsid w:val="005C501D"/>
    <w:rsid w:val="005C615A"/>
    <w:rsid w:val="005C648B"/>
    <w:rsid w:val="005D3009"/>
    <w:rsid w:val="005D7350"/>
    <w:rsid w:val="005E1A18"/>
    <w:rsid w:val="005E5E09"/>
    <w:rsid w:val="005F1C09"/>
    <w:rsid w:val="00605CB9"/>
    <w:rsid w:val="00610D1A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4653"/>
    <w:rsid w:val="006369D8"/>
    <w:rsid w:val="00641ACE"/>
    <w:rsid w:val="0064310E"/>
    <w:rsid w:val="00645EB6"/>
    <w:rsid w:val="0065043F"/>
    <w:rsid w:val="006511F1"/>
    <w:rsid w:val="00655DCE"/>
    <w:rsid w:val="00657B4F"/>
    <w:rsid w:val="00661F19"/>
    <w:rsid w:val="006628EE"/>
    <w:rsid w:val="00672DE8"/>
    <w:rsid w:val="006733A1"/>
    <w:rsid w:val="00673E8A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613B"/>
    <w:rsid w:val="006C2788"/>
    <w:rsid w:val="006C2990"/>
    <w:rsid w:val="006C2EA3"/>
    <w:rsid w:val="006C2F9A"/>
    <w:rsid w:val="006C3307"/>
    <w:rsid w:val="006D05A7"/>
    <w:rsid w:val="006D2732"/>
    <w:rsid w:val="006D35CA"/>
    <w:rsid w:val="006D514B"/>
    <w:rsid w:val="006D6A63"/>
    <w:rsid w:val="006D6EED"/>
    <w:rsid w:val="006D7D49"/>
    <w:rsid w:val="006E0DC3"/>
    <w:rsid w:val="006E1C62"/>
    <w:rsid w:val="006E259C"/>
    <w:rsid w:val="006E40E7"/>
    <w:rsid w:val="006E4C59"/>
    <w:rsid w:val="006E6C29"/>
    <w:rsid w:val="006E72E5"/>
    <w:rsid w:val="006F1CFE"/>
    <w:rsid w:val="006F379C"/>
    <w:rsid w:val="006F429C"/>
    <w:rsid w:val="006F7F91"/>
    <w:rsid w:val="00703D4F"/>
    <w:rsid w:val="00705B43"/>
    <w:rsid w:val="00706095"/>
    <w:rsid w:val="00707FFE"/>
    <w:rsid w:val="007146C7"/>
    <w:rsid w:val="0072204E"/>
    <w:rsid w:val="007259E6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6263"/>
    <w:rsid w:val="0076002D"/>
    <w:rsid w:val="00762A75"/>
    <w:rsid w:val="007656DA"/>
    <w:rsid w:val="007658D7"/>
    <w:rsid w:val="00765F24"/>
    <w:rsid w:val="00767413"/>
    <w:rsid w:val="00770DA3"/>
    <w:rsid w:val="0078298A"/>
    <w:rsid w:val="00783274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312F"/>
    <w:rsid w:val="007A50E2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DA2"/>
    <w:rsid w:val="007C6EEF"/>
    <w:rsid w:val="007C768D"/>
    <w:rsid w:val="007D0AB0"/>
    <w:rsid w:val="007D18C8"/>
    <w:rsid w:val="007D1A84"/>
    <w:rsid w:val="007D1BD0"/>
    <w:rsid w:val="007D34C7"/>
    <w:rsid w:val="007D4E5C"/>
    <w:rsid w:val="007D590D"/>
    <w:rsid w:val="007D7440"/>
    <w:rsid w:val="007E08F2"/>
    <w:rsid w:val="007E12AD"/>
    <w:rsid w:val="007E15E7"/>
    <w:rsid w:val="007E1816"/>
    <w:rsid w:val="007F1A9E"/>
    <w:rsid w:val="007F632B"/>
    <w:rsid w:val="00802D5E"/>
    <w:rsid w:val="00805C66"/>
    <w:rsid w:val="00807BE1"/>
    <w:rsid w:val="0081085C"/>
    <w:rsid w:val="00810E61"/>
    <w:rsid w:val="00812A31"/>
    <w:rsid w:val="00814EFD"/>
    <w:rsid w:val="008168FD"/>
    <w:rsid w:val="00831331"/>
    <w:rsid w:val="00832E23"/>
    <w:rsid w:val="008335DC"/>
    <w:rsid w:val="00835E10"/>
    <w:rsid w:val="00841BF2"/>
    <w:rsid w:val="00841CF7"/>
    <w:rsid w:val="00842940"/>
    <w:rsid w:val="008435D8"/>
    <w:rsid w:val="008567EF"/>
    <w:rsid w:val="0086058C"/>
    <w:rsid w:val="00863A60"/>
    <w:rsid w:val="008645D5"/>
    <w:rsid w:val="0086569D"/>
    <w:rsid w:val="008668A2"/>
    <w:rsid w:val="008724E2"/>
    <w:rsid w:val="00872918"/>
    <w:rsid w:val="00872E99"/>
    <w:rsid w:val="0087418E"/>
    <w:rsid w:val="00877FD0"/>
    <w:rsid w:val="00882AF3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E06D2"/>
    <w:rsid w:val="008E5632"/>
    <w:rsid w:val="008E608F"/>
    <w:rsid w:val="008F0E89"/>
    <w:rsid w:val="008F6238"/>
    <w:rsid w:val="008F787D"/>
    <w:rsid w:val="00900654"/>
    <w:rsid w:val="0090117E"/>
    <w:rsid w:val="009013EC"/>
    <w:rsid w:val="009018BB"/>
    <w:rsid w:val="00906E3F"/>
    <w:rsid w:val="00912462"/>
    <w:rsid w:val="0091724A"/>
    <w:rsid w:val="0092096F"/>
    <w:rsid w:val="00923FF8"/>
    <w:rsid w:val="00924029"/>
    <w:rsid w:val="00925E4A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C7E"/>
    <w:rsid w:val="0095750E"/>
    <w:rsid w:val="00962641"/>
    <w:rsid w:val="009635DB"/>
    <w:rsid w:val="00963EE0"/>
    <w:rsid w:val="00964A3A"/>
    <w:rsid w:val="009708B5"/>
    <w:rsid w:val="00970CA8"/>
    <w:rsid w:val="009733C5"/>
    <w:rsid w:val="0097388A"/>
    <w:rsid w:val="009774D1"/>
    <w:rsid w:val="009817C8"/>
    <w:rsid w:val="00982C8F"/>
    <w:rsid w:val="00983344"/>
    <w:rsid w:val="009850D0"/>
    <w:rsid w:val="00987259"/>
    <w:rsid w:val="00991257"/>
    <w:rsid w:val="00992925"/>
    <w:rsid w:val="00997412"/>
    <w:rsid w:val="0099788F"/>
    <w:rsid w:val="009A022E"/>
    <w:rsid w:val="009A057A"/>
    <w:rsid w:val="009A20E4"/>
    <w:rsid w:val="009A3D1D"/>
    <w:rsid w:val="009A504E"/>
    <w:rsid w:val="009B4A3D"/>
    <w:rsid w:val="009C066D"/>
    <w:rsid w:val="009C0D47"/>
    <w:rsid w:val="009C1B27"/>
    <w:rsid w:val="009C2845"/>
    <w:rsid w:val="009C6A53"/>
    <w:rsid w:val="009C7534"/>
    <w:rsid w:val="009D0C4A"/>
    <w:rsid w:val="009D1863"/>
    <w:rsid w:val="009D4B04"/>
    <w:rsid w:val="009D6770"/>
    <w:rsid w:val="009D79FE"/>
    <w:rsid w:val="009E25C2"/>
    <w:rsid w:val="009E36CB"/>
    <w:rsid w:val="009F1C19"/>
    <w:rsid w:val="009F6169"/>
    <w:rsid w:val="009F714A"/>
    <w:rsid w:val="00A0025A"/>
    <w:rsid w:val="00A03BAF"/>
    <w:rsid w:val="00A06CBE"/>
    <w:rsid w:val="00A06D04"/>
    <w:rsid w:val="00A10DDF"/>
    <w:rsid w:val="00A11728"/>
    <w:rsid w:val="00A12AE2"/>
    <w:rsid w:val="00A1405D"/>
    <w:rsid w:val="00A22BA0"/>
    <w:rsid w:val="00A22D87"/>
    <w:rsid w:val="00A2308A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6348"/>
    <w:rsid w:val="00A50E48"/>
    <w:rsid w:val="00A52F89"/>
    <w:rsid w:val="00A54E31"/>
    <w:rsid w:val="00A57159"/>
    <w:rsid w:val="00A62418"/>
    <w:rsid w:val="00A672EB"/>
    <w:rsid w:val="00A72A5E"/>
    <w:rsid w:val="00A74C2C"/>
    <w:rsid w:val="00A80E87"/>
    <w:rsid w:val="00A81851"/>
    <w:rsid w:val="00A8223C"/>
    <w:rsid w:val="00A853EE"/>
    <w:rsid w:val="00A86035"/>
    <w:rsid w:val="00A86EF4"/>
    <w:rsid w:val="00A9453A"/>
    <w:rsid w:val="00A94C56"/>
    <w:rsid w:val="00A959A5"/>
    <w:rsid w:val="00A96065"/>
    <w:rsid w:val="00A96191"/>
    <w:rsid w:val="00AA249F"/>
    <w:rsid w:val="00AA3039"/>
    <w:rsid w:val="00AA3FA6"/>
    <w:rsid w:val="00AA53F4"/>
    <w:rsid w:val="00AA63F8"/>
    <w:rsid w:val="00AA6A85"/>
    <w:rsid w:val="00AB1948"/>
    <w:rsid w:val="00AB19B1"/>
    <w:rsid w:val="00AB5A1E"/>
    <w:rsid w:val="00AB6CA5"/>
    <w:rsid w:val="00AD1ED1"/>
    <w:rsid w:val="00AD329B"/>
    <w:rsid w:val="00AD5332"/>
    <w:rsid w:val="00AE4141"/>
    <w:rsid w:val="00AE4B30"/>
    <w:rsid w:val="00AE4F9B"/>
    <w:rsid w:val="00AF10F4"/>
    <w:rsid w:val="00AF2516"/>
    <w:rsid w:val="00B11690"/>
    <w:rsid w:val="00B120D8"/>
    <w:rsid w:val="00B20C16"/>
    <w:rsid w:val="00B216F8"/>
    <w:rsid w:val="00B24AF3"/>
    <w:rsid w:val="00B25C97"/>
    <w:rsid w:val="00B278C2"/>
    <w:rsid w:val="00B30047"/>
    <w:rsid w:val="00B3167F"/>
    <w:rsid w:val="00B4216A"/>
    <w:rsid w:val="00B427B2"/>
    <w:rsid w:val="00B46B7F"/>
    <w:rsid w:val="00B47D20"/>
    <w:rsid w:val="00B47FE9"/>
    <w:rsid w:val="00B52F0C"/>
    <w:rsid w:val="00B628B3"/>
    <w:rsid w:val="00B63E6A"/>
    <w:rsid w:val="00B643C0"/>
    <w:rsid w:val="00B70F51"/>
    <w:rsid w:val="00B71B1A"/>
    <w:rsid w:val="00B73F0D"/>
    <w:rsid w:val="00B803C8"/>
    <w:rsid w:val="00B81038"/>
    <w:rsid w:val="00B8204B"/>
    <w:rsid w:val="00B8209F"/>
    <w:rsid w:val="00B83D8B"/>
    <w:rsid w:val="00B85526"/>
    <w:rsid w:val="00B9351F"/>
    <w:rsid w:val="00B946DB"/>
    <w:rsid w:val="00BA07A1"/>
    <w:rsid w:val="00BA2ABB"/>
    <w:rsid w:val="00BA2F50"/>
    <w:rsid w:val="00BA350F"/>
    <w:rsid w:val="00BA46CA"/>
    <w:rsid w:val="00BA5E04"/>
    <w:rsid w:val="00BA5F0B"/>
    <w:rsid w:val="00BA5F1E"/>
    <w:rsid w:val="00BB121E"/>
    <w:rsid w:val="00BB702E"/>
    <w:rsid w:val="00BC341F"/>
    <w:rsid w:val="00BC54DF"/>
    <w:rsid w:val="00BC6D90"/>
    <w:rsid w:val="00BD50EF"/>
    <w:rsid w:val="00BD7B6B"/>
    <w:rsid w:val="00BE18D6"/>
    <w:rsid w:val="00BE381F"/>
    <w:rsid w:val="00BE40B7"/>
    <w:rsid w:val="00BE7D17"/>
    <w:rsid w:val="00BF2A61"/>
    <w:rsid w:val="00BF6A4B"/>
    <w:rsid w:val="00BF79C6"/>
    <w:rsid w:val="00C035E3"/>
    <w:rsid w:val="00C0654E"/>
    <w:rsid w:val="00C06949"/>
    <w:rsid w:val="00C106BB"/>
    <w:rsid w:val="00C12B7A"/>
    <w:rsid w:val="00C1316C"/>
    <w:rsid w:val="00C13210"/>
    <w:rsid w:val="00C16E64"/>
    <w:rsid w:val="00C23B8D"/>
    <w:rsid w:val="00C24C9E"/>
    <w:rsid w:val="00C258D3"/>
    <w:rsid w:val="00C340D7"/>
    <w:rsid w:val="00C35065"/>
    <w:rsid w:val="00C376CA"/>
    <w:rsid w:val="00C41572"/>
    <w:rsid w:val="00C504A2"/>
    <w:rsid w:val="00C507F8"/>
    <w:rsid w:val="00C51BAE"/>
    <w:rsid w:val="00C56923"/>
    <w:rsid w:val="00C56A90"/>
    <w:rsid w:val="00C614AD"/>
    <w:rsid w:val="00C701CE"/>
    <w:rsid w:val="00C726ED"/>
    <w:rsid w:val="00C72D8F"/>
    <w:rsid w:val="00C77959"/>
    <w:rsid w:val="00C77DC2"/>
    <w:rsid w:val="00C81549"/>
    <w:rsid w:val="00C94683"/>
    <w:rsid w:val="00C96A56"/>
    <w:rsid w:val="00CA49E9"/>
    <w:rsid w:val="00CB0D11"/>
    <w:rsid w:val="00CB0FA0"/>
    <w:rsid w:val="00CB3817"/>
    <w:rsid w:val="00CB64F8"/>
    <w:rsid w:val="00CB6CE0"/>
    <w:rsid w:val="00CC04DF"/>
    <w:rsid w:val="00CC27EC"/>
    <w:rsid w:val="00CC3F1A"/>
    <w:rsid w:val="00CC53C9"/>
    <w:rsid w:val="00CC7FC4"/>
    <w:rsid w:val="00CD31A0"/>
    <w:rsid w:val="00CD3823"/>
    <w:rsid w:val="00CD600E"/>
    <w:rsid w:val="00CD6A7E"/>
    <w:rsid w:val="00CD76AC"/>
    <w:rsid w:val="00CE0A38"/>
    <w:rsid w:val="00CE1875"/>
    <w:rsid w:val="00CE2402"/>
    <w:rsid w:val="00CE3454"/>
    <w:rsid w:val="00CE426B"/>
    <w:rsid w:val="00CE5F11"/>
    <w:rsid w:val="00CF12F8"/>
    <w:rsid w:val="00CF2C31"/>
    <w:rsid w:val="00CF3860"/>
    <w:rsid w:val="00D00D85"/>
    <w:rsid w:val="00D019EF"/>
    <w:rsid w:val="00D02214"/>
    <w:rsid w:val="00D02721"/>
    <w:rsid w:val="00D074C1"/>
    <w:rsid w:val="00D105FD"/>
    <w:rsid w:val="00D14697"/>
    <w:rsid w:val="00D16C03"/>
    <w:rsid w:val="00D2235E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A0C"/>
    <w:rsid w:val="00D51AF8"/>
    <w:rsid w:val="00D53E77"/>
    <w:rsid w:val="00D55BED"/>
    <w:rsid w:val="00D56CBF"/>
    <w:rsid w:val="00D570E4"/>
    <w:rsid w:val="00D61942"/>
    <w:rsid w:val="00D624BF"/>
    <w:rsid w:val="00D630C5"/>
    <w:rsid w:val="00D63116"/>
    <w:rsid w:val="00D63D2D"/>
    <w:rsid w:val="00D6461E"/>
    <w:rsid w:val="00D67DB2"/>
    <w:rsid w:val="00D709C4"/>
    <w:rsid w:val="00D724F4"/>
    <w:rsid w:val="00D72AA7"/>
    <w:rsid w:val="00D7508B"/>
    <w:rsid w:val="00D7571B"/>
    <w:rsid w:val="00D77FB8"/>
    <w:rsid w:val="00D8156D"/>
    <w:rsid w:val="00D83259"/>
    <w:rsid w:val="00D8504A"/>
    <w:rsid w:val="00D909E9"/>
    <w:rsid w:val="00D959FA"/>
    <w:rsid w:val="00DA16A0"/>
    <w:rsid w:val="00DA1EE5"/>
    <w:rsid w:val="00DA48E8"/>
    <w:rsid w:val="00DA56B1"/>
    <w:rsid w:val="00DA6B1F"/>
    <w:rsid w:val="00DB2D8F"/>
    <w:rsid w:val="00DB4C3D"/>
    <w:rsid w:val="00DB7933"/>
    <w:rsid w:val="00DC07E7"/>
    <w:rsid w:val="00DC16F1"/>
    <w:rsid w:val="00DC1900"/>
    <w:rsid w:val="00DC2A45"/>
    <w:rsid w:val="00DC4B0E"/>
    <w:rsid w:val="00DC7CFA"/>
    <w:rsid w:val="00DD0763"/>
    <w:rsid w:val="00DD19E6"/>
    <w:rsid w:val="00DD3687"/>
    <w:rsid w:val="00DE5E16"/>
    <w:rsid w:val="00DF0E78"/>
    <w:rsid w:val="00DF22D8"/>
    <w:rsid w:val="00DF4F59"/>
    <w:rsid w:val="00DF56A4"/>
    <w:rsid w:val="00DF5A2C"/>
    <w:rsid w:val="00DF697F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566F"/>
    <w:rsid w:val="00E30453"/>
    <w:rsid w:val="00E315C0"/>
    <w:rsid w:val="00E41F06"/>
    <w:rsid w:val="00E424A4"/>
    <w:rsid w:val="00E450F6"/>
    <w:rsid w:val="00E45BA1"/>
    <w:rsid w:val="00E477DE"/>
    <w:rsid w:val="00E51018"/>
    <w:rsid w:val="00E56AD9"/>
    <w:rsid w:val="00E56E67"/>
    <w:rsid w:val="00E6556D"/>
    <w:rsid w:val="00E65B04"/>
    <w:rsid w:val="00E66041"/>
    <w:rsid w:val="00E66969"/>
    <w:rsid w:val="00E70BD2"/>
    <w:rsid w:val="00E73206"/>
    <w:rsid w:val="00E760CD"/>
    <w:rsid w:val="00E7727F"/>
    <w:rsid w:val="00E774AF"/>
    <w:rsid w:val="00E77646"/>
    <w:rsid w:val="00E821E8"/>
    <w:rsid w:val="00E84640"/>
    <w:rsid w:val="00E9161A"/>
    <w:rsid w:val="00E960A6"/>
    <w:rsid w:val="00EA1DA4"/>
    <w:rsid w:val="00EA5E81"/>
    <w:rsid w:val="00EB43F0"/>
    <w:rsid w:val="00EC0128"/>
    <w:rsid w:val="00EC32CA"/>
    <w:rsid w:val="00ED2980"/>
    <w:rsid w:val="00ED375D"/>
    <w:rsid w:val="00ED5C8C"/>
    <w:rsid w:val="00ED5CD0"/>
    <w:rsid w:val="00EE1B26"/>
    <w:rsid w:val="00EE280E"/>
    <w:rsid w:val="00EE59D1"/>
    <w:rsid w:val="00EE5B4C"/>
    <w:rsid w:val="00EE7819"/>
    <w:rsid w:val="00EF1FDE"/>
    <w:rsid w:val="00EF2A7F"/>
    <w:rsid w:val="00EF667E"/>
    <w:rsid w:val="00EF76CE"/>
    <w:rsid w:val="00F02D70"/>
    <w:rsid w:val="00F038AF"/>
    <w:rsid w:val="00F064AA"/>
    <w:rsid w:val="00F10809"/>
    <w:rsid w:val="00F14250"/>
    <w:rsid w:val="00F1621E"/>
    <w:rsid w:val="00F1681D"/>
    <w:rsid w:val="00F22478"/>
    <w:rsid w:val="00F2569B"/>
    <w:rsid w:val="00F3492F"/>
    <w:rsid w:val="00F37BC6"/>
    <w:rsid w:val="00F43F6F"/>
    <w:rsid w:val="00F455EC"/>
    <w:rsid w:val="00F47062"/>
    <w:rsid w:val="00F633D2"/>
    <w:rsid w:val="00F639BB"/>
    <w:rsid w:val="00F64AE5"/>
    <w:rsid w:val="00F65845"/>
    <w:rsid w:val="00F71209"/>
    <w:rsid w:val="00F72650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40"/>
    <w:rsid w:val="00FA171F"/>
    <w:rsid w:val="00FA3871"/>
    <w:rsid w:val="00FA5889"/>
    <w:rsid w:val="00FA5904"/>
    <w:rsid w:val="00FA6408"/>
    <w:rsid w:val="00FB1A4C"/>
    <w:rsid w:val="00FC2A67"/>
    <w:rsid w:val="00FC4EF2"/>
    <w:rsid w:val="00FC5192"/>
    <w:rsid w:val="00FC5508"/>
    <w:rsid w:val="00FC712D"/>
    <w:rsid w:val="00FD0187"/>
    <w:rsid w:val="00FD112A"/>
    <w:rsid w:val="00FD4EA9"/>
    <w:rsid w:val="00FD6F80"/>
    <w:rsid w:val="00FE09E7"/>
    <w:rsid w:val="00FE21D3"/>
    <w:rsid w:val="00FE35B6"/>
    <w:rsid w:val="00FE36D5"/>
    <w:rsid w:val="00FF0C5A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CA78-EFA3-4A0A-BEA0-54416878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6927</TotalTime>
  <Pages>8</Pages>
  <Words>1768</Words>
  <Characters>13140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Пользователь</cp:lastModifiedBy>
  <cp:revision>240</cp:revision>
  <cp:lastPrinted>2017-08-18T06:00:00Z</cp:lastPrinted>
  <dcterms:created xsi:type="dcterms:W3CDTF">2015-02-19T12:18:00Z</dcterms:created>
  <dcterms:modified xsi:type="dcterms:W3CDTF">2017-08-23T05:40:00Z</dcterms:modified>
</cp:coreProperties>
</file>