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89E" w:rsidRPr="00125E11" w:rsidRDefault="0032689E" w:rsidP="0032689E">
      <w:pPr>
        <w:widowControl w:val="0"/>
        <w:autoSpaceDE w:val="0"/>
        <w:autoSpaceDN w:val="0"/>
        <w:adjustRightInd w:val="0"/>
        <w:ind w:right="4962"/>
        <w:jc w:val="both"/>
        <w:rPr>
          <w:sz w:val="28"/>
          <w:szCs w:val="28"/>
          <w:lang w:val="en-US"/>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45103"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D6351" w:rsidRDefault="00DB1875" w:rsidP="0032689E">
      <w:pPr>
        <w:widowControl w:val="0"/>
        <w:autoSpaceDE w:val="0"/>
        <w:autoSpaceDN w:val="0"/>
        <w:adjustRightInd w:val="0"/>
        <w:spacing w:line="288" w:lineRule="auto"/>
        <w:ind w:firstLine="708"/>
        <w:jc w:val="center"/>
        <w:rPr>
          <w:b/>
          <w:snapToGrid w:val="0"/>
          <w:sz w:val="28"/>
          <w:szCs w:val="28"/>
        </w:rPr>
      </w:pPr>
      <w:r w:rsidRPr="007D6351">
        <w:rPr>
          <w:b/>
          <w:snapToGrid w:val="0"/>
          <w:sz w:val="28"/>
          <w:szCs w:val="28"/>
        </w:rPr>
        <w:t xml:space="preserve">ПРЕДВАРИТЕЛЬНЫЕ </w:t>
      </w:r>
      <w:r w:rsidR="0032689E" w:rsidRPr="007D6351">
        <w:rPr>
          <w:b/>
          <w:snapToGrid w:val="0"/>
          <w:sz w:val="28"/>
          <w:szCs w:val="28"/>
        </w:rPr>
        <w:t>ИТОГИ</w:t>
      </w:r>
    </w:p>
    <w:p w:rsidR="0032689E" w:rsidRPr="007D6351" w:rsidRDefault="0032689E" w:rsidP="0032689E">
      <w:pPr>
        <w:widowControl w:val="0"/>
        <w:autoSpaceDE w:val="0"/>
        <w:autoSpaceDN w:val="0"/>
        <w:adjustRightInd w:val="0"/>
        <w:spacing w:line="288" w:lineRule="auto"/>
        <w:ind w:firstLine="708"/>
        <w:jc w:val="center"/>
        <w:rPr>
          <w:b/>
          <w:snapToGrid w:val="0"/>
          <w:sz w:val="28"/>
          <w:szCs w:val="28"/>
        </w:rPr>
      </w:pPr>
      <w:r w:rsidRPr="007D6351">
        <w:rPr>
          <w:b/>
          <w:snapToGrid w:val="0"/>
          <w:sz w:val="28"/>
          <w:szCs w:val="28"/>
        </w:rPr>
        <w:t>СОЦИАЛЬНО-ЭКОНОМИЧЕСКОГО РАЗВИТИЯ</w:t>
      </w:r>
    </w:p>
    <w:p w:rsidR="0032689E" w:rsidRPr="007D6351" w:rsidRDefault="0032689E" w:rsidP="0032689E">
      <w:pPr>
        <w:widowControl w:val="0"/>
        <w:autoSpaceDE w:val="0"/>
        <w:autoSpaceDN w:val="0"/>
        <w:adjustRightInd w:val="0"/>
        <w:spacing w:line="288" w:lineRule="auto"/>
        <w:ind w:firstLine="708"/>
        <w:jc w:val="center"/>
        <w:rPr>
          <w:b/>
          <w:snapToGrid w:val="0"/>
          <w:sz w:val="28"/>
          <w:szCs w:val="28"/>
        </w:rPr>
      </w:pPr>
      <w:r w:rsidRPr="007D6351">
        <w:rPr>
          <w:b/>
          <w:snapToGrid w:val="0"/>
          <w:sz w:val="28"/>
          <w:szCs w:val="28"/>
        </w:rPr>
        <w:t xml:space="preserve">БЕРЕЗОВСКОГО РАЙОНА </w:t>
      </w:r>
    </w:p>
    <w:p w:rsidR="0032689E" w:rsidRPr="007D6351" w:rsidRDefault="0032689E" w:rsidP="0032689E">
      <w:pPr>
        <w:widowControl w:val="0"/>
        <w:autoSpaceDE w:val="0"/>
        <w:autoSpaceDN w:val="0"/>
        <w:adjustRightInd w:val="0"/>
        <w:spacing w:line="288" w:lineRule="auto"/>
        <w:ind w:firstLine="708"/>
        <w:jc w:val="center"/>
        <w:rPr>
          <w:b/>
          <w:snapToGrid w:val="0"/>
          <w:sz w:val="28"/>
          <w:szCs w:val="28"/>
        </w:rPr>
      </w:pPr>
      <w:r w:rsidRPr="007D6351">
        <w:rPr>
          <w:b/>
          <w:snapToGrid w:val="0"/>
          <w:sz w:val="28"/>
          <w:szCs w:val="28"/>
        </w:rPr>
        <w:t xml:space="preserve">ЗА ЯНВАРЬ – </w:t>
      </w:r>
      <w:r w:rsidR="00BD4883" w:rsidRPr="007D6351">
        <w:rPr>
          <w:b/>
          <w:snapToGrid w:val="0"/>
          <w:sz w:val="28"/>
          <w:szCs w:val="28"/>
        </w:rPr>
        <w:t>ДЕКАБРЬ</w:t>
      </w:r>
      <w:r w:rsidRPr="007D6351">
        <w:rPr>
          <w:b/>
          <w:snapToGrid w:val="0"/>
          <w:sz w:val="28"/>
          <w:szCs w:val="28"/>
        </w:rPr>
        <w:t xml:space="preserve"> 202</w:t>
      </w:r>
      <w:r w:rsidR="00DB1875" w:rsidRPr="007D6351">
        <w:rPr>
          <w:b/>
          <w:snapToGrid w:val="0"/>
          <w:sz w:val="28"/>
          <w:szCs w:val="28"/>
        </w:rPr>
        <w:t>3</w:t>
      </w:r>
      <w:r w:rsidRPr="007D6351">
        <w:rPr>
          <w:b/>
          <w:snapToGrid w:val="0"/>
          <w:sz w:val="28"/>
          <w:szCs w:val="28"/>
        </w:rPr>
        <w:t xml:space="preserve"> ГОДА</w:t>
      </w:r>
    </w:p>
    <w:p w:rsidR="0032689E" w:rsidRPr="007D6351"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D6351"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D6351"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D6351"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D6351"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D6351"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D6351"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D6351"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D6351"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D6351"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D6351"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D6351"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D6351"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D6351"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D6351"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D6351" w:rsidRDefault="0032689E" w:rsidP="0032689E">
      <w:pPr>
        <w:widowControl w:val="0"/>
        <w:autoSpaceDE w:val="0"/>
        <w:autoSpaceDN w:val="0"/>
        <w:adjustRightInd w:val="0"/>
        <w:spacing w:line="288" w:lineRule="auto"/>
        <w:ind w:firstLine="708"/>
        <w:jc w:val="center"/>
        <w:rPr>
          <w:b/>
          <w:snapToGrid w:val="0"/>
          <w:sz w:val="28"/>
          <w:szCs w:val="28"/>
        </w:rPr>
      </w:pPr>
      <w:r w:rsidRPr="007D6351">
        <w:rPr>
          <w:b/>
          <w:snapToGrid w:val="0"/>
          <w:sz w:val="28"/>
          <w:szCs w:val="28"/>
        </w:rPr>
        <w:t xml:space="preserve">              </w:t>
      </w:r>
      <w:proofErr w:type="spellStart"/>
      <w:r w:rsidRPr="007D6351">
        <w:rPr>
          <w:b/>
          <w:snapToGrid w:val="0"/>
          <w:sz w:val="28"/>
          <w:szCs w:val="28"/>
        </w:rPr>
        <w:t>пгт</w:t>
      </w:r>
      <w:proofErr w:type="spellEnd"/>
      <w:r w:rsidRPr="007D6351">
        <w:rPr>
          <w:b/>
          <w:snapToGrid w:val="0"/>
          <w:sz w:val="28"/>
          <w:szCs w:val="28"/>
        </w:rPr>
        <w:t>. Березово</w:t>
      </w:r>
    </w:p>
    <w:p w:rsidR="0032689E" w:rsidRPr="007D6351" w:rsidRDefault="0032689E" w:rsidP="0032689E">
      <w:pPr>
        <w:widowControl w:val="0"/>
        <w:autoSpaceDE w:val="0"/>
        <w:autoSpaceDN w:val="0"/>
        <w:adjustRightInd w:val="0"/>
        <w:spacing w:line="288" w:lineRule="auto"/>
        <w:ind w:firstLine="708"/>
        <w:jc w:val="center"/>
        <w:rPr>
          <w:b/>
          <w:snapToGrid w:val="0"/>
          <w:sz w:val="28"/>
          <w:szCs w:val="28"/>
        </w:rPr>
      </w:pPr>
    </w:p>
    <w:p w:rsidR="0032689E" w:rsidRPr="007D6351" w:rsidRDefault="0032689E" w:rsidP="0032689E">
      <w:pPr>
        <w:widowControl w:val="0"/>
        <w:autoSpaceDE w:val="0"/>
        <w:autoSpaceDN w:val="0"/>
        <w:adjustRightInd w:val="0"/>
        <w:spacing w:line="288" w:lineRule="auto"/>
        <w:jc w:val="center"/>
        <w:rPr>
          <w:b/>
          <w:snapToGrid w:val="0"/>
          <w:sz w:val="28"/>
          <w:szCs w:val="28"/>
        </w:rPr>
        <w:sectPr w:rsidR="0032689E" w:rsidRPr="007D6351" w:rsidSect="00860681">
          <w:headerReference w:type="default" r:id="rId7"/>
          <w:footerReference w:type="even" r:id="rId8"/>
          <w:footerReference w:type="default" r:id="rId9"/>
          <w:pgSz w:w="11906" w:h="16838"/>
          <w:pgMar w:top="1134" w:right="849" w:bottom="1134" w:left="1134" w:header="709" w:footer="709" w:gutter="0"/>
          <w:cols w:space="708"/>
          <w:docGrid w:linePitch="360"/>
        </w:sectPr>
      </w:pPr>
    </w:p>
    <w:tbl>
      <w:tblPr>
        <w:tblpPr w:leftFromText="180" w:rightFromText="180" w:vertAnchor="text" w:tblpY="1"/>
        <w:tblOverlap w:val="never"/>
        <w:tblW w:w="299" w:type="dxa"/>
        <w:tblLayout w:type="fixed"/>
        <w:tblLook w:val="04A0" w:firstRow="1" w:lastRow="0" w:firstColumn="1" w:lastColumn="0" w:noHBand="0" w:noVBand="1"/>
      </w:tblPr>
      <w:tblGrid>
        <w:gridCol w:w="299"/>
      </w:tblGrid>
      <w:tr w:rsidR="0032689E" w:rsidRPr="007D6351" w:rsidTr="00860681">
        <w:trPr>
          <w:trHeight w:val="375"/>
        </w:trPr>
        <w:tc>
          <w:tcPr>
            <w:tcW w:w="299" w:type="dxa"/>
            <w:tcBorders>
              <w:top w:val="nil"/>
              <w:left w:val="nil"/>
              <w:bottom w:val="nil"/>
              <w:right w:val="nil"/>
            </w:tcBorders>
            <w:shd w:val="clear" w:color="auto" w:fill="auto"/>
            <w:noWrap/>
            <w:vAlign w:val="bottom"/>
            <w:hideMark/>
          </w:tcPr>
          <w:p w:rsidR="0032689E" w:rsidRPr="007D6351" w:rsidRDefault="0032689E" w:rsidP="00860681">
            <w:pPr>
              <w:jc w:val="right"/>
              <w:rPr>
                <w:sz w:val="28"/>
                <w:szCs w:val="28"/>
              </w:rPr>
            </w:pPr>
          </w:p>
        </w:tc>
      </w:tr>
    </w:tbl>
    <w:p w:rsidR="0032689E" w:rsidRPr="007D6351" w:rsidRDefault="0032689E" w:rsidP="0032689E">
      <w:pPr>
        <w:keepNext/>
        <w:widowControl w:val="0"/>
        <w:jc w:val="center"/>
        <w:rPr>
          <w:b/>
          <w:color w:val="000080"/>
          <w:sz w:val="28"/>
          <w:szCs w:val="28"/>
        </w:rPr>
      </w:pPr>
      <w:r w:rsidRPr="007D6351">
        <w:rPr>
          <w:b/>
          <w:bCs/>
          <w:sz w:val="28"/>
          <w:szCs w:val="28"/>
        </w:rPr>
        <w:t>Динамика основных показателей</w:t>
      </w:r>
    </w:p>
    <w:p w:rsidR="0032689E" w:rsidRPr="007D6351" w:rsidRDefault="00DB1875" w:rsidP="0032689E">
      <w:pPr>
        <w:keepNext/>
        <w:widowControl w:val="0"/>
        <w:jc w:val="center"/>
        <w:rPr>
          <w:b/>
          <w:sz w:val="28"/>
          <w:szCs w:val="28"/>
        </w:rPr>
      </w:pPr>
      <w:r w:rsidRPr="007D6351">
        <w:rPr>
          <w:b/>
          <w:sz w:val="28"/>
          <w:szCs w:val="28"/>
        </w:rPr>
        <w:t xml:space="preserve">предварительных </w:t>
      </w:r>
      <w:r w:rsidR="0032689E" w:rsidRPr="007D6351">
        <w:rPr>
          <w:b/>
          <w:sz w:val="28"/>
          <w:szCs w:val="28"/>
        </w:rPr>
        <w:t>итогов социально-экономического развития МО Березовский район</w:t>
      </w:r>
    </w:p>
    <w:p w:rsidR="0032689E" w:rsidRPr="007D6351" w:rsidRDefault="0032689E" w:rsidP="0032689E">
      <w:pPr>
        <w:keepNext/>
        <w:widowControl w:val="0"/>
        <w:jc w:val="center"/>
        <w:rPr>
          <w:b/>
          <w:sz w:val="28"/>
          <w:szCs w:val="28"/>
        </w:rPr>
      </w:pPr>
      <w:r w:rsidRPr="007D6351">
        <w:rPr>
          <w:b/>
          <w:sz w:val="28"/>
          <w:szCs w:val="28"/>
        </w:rPr>
        <w:t xml:space="preserve"> за январь-</w:t>
      </w:r>
      <w:r w:rsidR="004A441A" w:rsidRPr="007D6351">
        <w:rPr>
          <w:b/>
          <w:sz w:val="28"/>
          <w:szCs w:val="28"/>
        </w:rPr>
        <w:t>декабрь</w:t>
      </w:r>
      <w:r w:rsidRPr="007D6351">
        <w:rPr>
          <w:b/>
          <w:sz w:val="28"/>
          <w:szCs w:val="28"/>
        </w:rPr>
        <w:t xml:space="preserve"> 202</w:t>
      </w:r>
      <w:r w:rsidR="00DB1875" w:rsidRPr="007D6351">
        <w:rPr>
          <w:b/>
          <w:sz w:val="28"/>
          <w:szCs w:val="28"/>
        </w:rPr>
        <w:t>3</w:t>
      </w:r>
      <w:r w:rsidRPr="007D6351">
        <w:rPr>
          <w:b/>
          <w:sz w:val="28"/>
          <w:szCs w:val="28"/>
        </w:rPr>
        <w:t xml:space="preserve"> года</w:t>
      </w:r>
    </w:p>
    <w:p w:rsidR="00422EBD" w:rsidRPr="007D6351" w:rsidRDefault="00422EBD" w:rsidP="0032689E">
      <w:pPr>
        <w:keepNext/>
        <w:widowControl w:val="0"/>
        <w:jc w:val="center"/>
        <w:rPr>
          <w:b/>
          <w:sz w:val="28"/>
          <w:szCs w:val="28"/>
        </w:rPr>
      </w:pPr>
    </w:p>
    <w:tbl>
      <w:tblPr>
        <w:tblW w:w="15441" w:type="dxa"/>
        <w:tblInd w:w="118" w:type="dxa"/>
        <w:tblLook w:val="04A0" w:firstRow="1" w:lastRow="0" w:firstColumn="1" w:lastColumn="0" w:noHBand="0" w:noVBand="1"/>
      </w:tblPr>
      <w:tblGrid>
        <w:gridCol w:w="766"/>
        <w:gridCol w:w="4327"/>
        <w:gridCol w:w="1958"/>
        <w:gridCol w:w="1240"/>
        <w:gridCol w:w="1338"/>
        <w:gridCol w:w="1460"/>
        <w:gridCol w:w="1375"/>
        <w:gridCol w:w="1406"/>
        <w:gridCol w:w="1571"/>
      </w:tblGrid>
      <w:tr w:rsidR="00422EBD" w:rsidRPr="007D6351" w:rsidTr="00422EBD">
        <w:trPr>
          <w:trHeight w:val="1545"/>
        </w:trPr>
        <w:tc>
          <w:tcPr>
            <w:tcW w:w="76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2EBD" w:rsidRPr="007D6351" w:rsidRDefault="00422EBD" w:rsidP="00422EBD">
            <w:pPr>
              <w:jc w:val="center"/>
              <w:rPr>
                <w:b/>
                <w:bCs/>
                <w:sz w:val="22"/>
                <w:szCs w:val="22"/>
              </w:rPr>
            </w:pPr>
            <w:r w:rsidRPr="007D6351">
              <w:rPr>
                <w:b/>
                <w:bCs/>
                <w:sz w:val="22"/>
                <w:szCs w:val="22"/>
              </w:rPr>
              <w:t>№ п/п</w:t>
            </w:r>
          </w:p>
        </w:tc>
        <w:tc>
          <w:tcPr>
            <w:tcW w:w="4327" w:type="dxa"/>
            <w:tcBorders>
              <w:top w:val="single" w:sz="8" w:space="0" w:color="auto"/>
              <w:left w:val="nil"/>
              <w:bottom w:val="single" w:sz="8" w:space="0" w:color="auto"/>
              <w:right w:val="nil"/>
            </w:tcBorders>
            <w:shd w:val="clear" w:color="auto" w:fill="auto"/>
            <w:vAlign w:val="center"/>
            <w:hideMark/>
          </w:tcPr>
          <w:p w:rsidR="00422EBD" w:rsidRPr="007D6351" w:rsidRDefault="00422EBD" w:rsidP="00422EBD">
            <w:pPr>
              <w:jc w:val="center"/>
              <w:rPr>
                <w:b/>
                <w:bCs/>
                <w:sz w:val="22"/>
                <w:szCs w:val="22"/>
              </w:rPr>
            </w:pPr>
            <w:r w:rsidRPr="007D6351">
              <w:rPr>
                <w:b/>
                <w:bCs/>
                <w:sz w:val="22"/>
                <w:szCs w:val="22"/>
              </w:rPr>
              <w:t>Показатели</w:t>
            </w:r>
          </w:p>
        </w:tc>
        <w:tc>
          <w:tcPr>
            <w:tcW w:w="195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22EBD" w:rsidRPr="007D6351" w:rsidRDefault="00422EBD" w:rsidP="00422EBD">
            <w:pPr>
              <w:jc w:val="center"/>
              <w:rPr>
                <w:b/>
                <w:bCs/>
                <w:sz w:val="22"/>
                <w:szCs w:val="22"/>
              </w:rPr>
            </w:pPr>
            <w:r w:rsidRPr="007D6351">
              <w:rPr>
                <w:b/>
                <w:bCs/>
                <w:sz w:val="22"/>
                <w:szCs w:val="22"/>
              </w:rPr>
              <w:t>единицы измерения</w:t>
            </w:r>
          </w:p>
        </w:tc>
        <w:tc>
          <w:tcPr>
            <w:tcW w:w="124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b/>
                <w:bCs/>
                <w:sz w:val="22"/>
                <w:szCs w:val="22"/>
              </w:rPr>
            </w:pPr>
            <w:r w:rsidRPr="007D6351">
              <w:rPr>
                <w:b/>
                <w:bCs/>
                <w:sz w:val="22"/>
                <w:szCs w:val="22"/>
              </w:rPr>
              <w:t>2021 год</w:t>
            </w:r>
          </w:p>
        </w:tc>
        <w:tc>
          <w:tcPr>
            <w:tcW w:w="1338" w:type="dxa"/>
            <w:tcBorders>
              <w:top w:val="single" w:sz="8" w:space="0" w:color="auto"/>
              <w:left w:val="nil"/>
              <w:bottom w:val="single" w:sz="4" w:space="0" w:color="auto"/>
              <w:right w:val="single" w:sz="4" w:space="0" w:color="auto"/>
            </w:tcBorders>
            <w:shd w:val="clear" w:color="auto" w:fill="auto"/>
            <w:vAlign w:val="center"/>
            <w:hideMark/>
          </w:tcPr>
          <w:p w:rsidR="00422EBD" w:rsidRPr="007D6351" w:rsidRDefault="00422EBD" w:rsidP="00422EBD">
            <w:pPr>
              <w:jc w:val="center"/>
              <w:rPr>
                <w:b/>
                <w:bCs/>
                <w:sz w:val="22"/>
                <w:szCs w:val="22"/>
              </w:rPr>
            </w:pPr>
            <w:r w:rsidRPr="007D6351">
              <w:rPr>
                <w:b/>
                <w:bCs/>
                <w:sz w:val="22"/>
                <w:szCs w:val="22"/>
              </w:rPr>
              <w:t>Темп роста 2021 года к 2020 году, %</w:t>
            </w:r>
          </w:p>
        </w:tc>
        <w:tc>
          <w:tcPr>
            <w:tcW w:w="1460" w:type="dxa"/>
            <w:tcBorders>
              <w:top w:val="single" w:sz="8" w:space="0" w:color="auto"/>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b/>
                <w:bCs/>
                <w:sz w:val="22"/>
                <w:szCs w:val="22"/>
              </w:rPr>
            </w:pPr>
            <w:r w:rsidRPr="007D6351">
              <w:rPr>
                <w:b/>
                <w:bCs/>
                <w:sz w:val="22"/>
                <w:szCs w:val="22"/>
              </w:rPr>
              <w:t>2022 год</w:t>
            </w:r>
          </w:p>
        </w:tc>
        <w:tc>
          <w:tcPr>
            <w:tcW w:w="1375" w:type="dxa"/>
            <w:tcBorders>
              <w:top w:val="single" w:sz="8" w:space="0" w:color="auto"/>
              <w:left w:val="nil"/>
              <w:bottom w:val="single" w:sz="4" w:space="0" w:color="auto"/>
              <w:right w:val="single" w:sz="4" w:space="0" w:color="auto"/>
            </w:tcBorders>
            <w:shd w:val="clear" w:color="auto" w:fill="auto"/>
            <w:vAlign w:val="center"/>
            <w:hideMark/>
          </w:tcPr>
          <w:p w:rsidR="00422EBD" w:rsidRPr="007D6351" w:rsidRDefault="00422EBD" w:rsidP="00422EBD">
            <w:pPr>
              <w:jc w:val="center"/>
              <w:rPr>
                <w:b/>
                <w:bCs/>
                <w:sz w:val="22"/>
                <w:szCs w:val="22"/>
              </w:rPr>
            </w:pPr>
            <w:r w:rsidRPr="007D6351">
              <w:rPr>
                <w:b/>
                <w:bCs/>
                <w:sz w:val="22"/>
                <w:szCs w:val="22"/>
              </w:rPr>
              <w:t>Темп роста 2022 года к 2021 году, %</w:t>
            </w:r>
          </w:p>
        </w:tc>
        <w:tc>
          <w:tcPr>
            <w:tcW w:w="1406" w:type="dxa"/>
            <w:tcBorders>
              <w:top w:val="single" w:sz="8" w:space="0" w:color="auto"/>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b/>
                <w:bCs/>
                <w:sz w:val="22"/>
                <w:szCs w:val="22"/>
              </w:rPr>
            </w:pPr>
            <w:r w:rsidRPr="007D6351">
              <w:rPr>
                <w:b/>
                <w:bCs/>
                <w:sz w:val="22"/>
                <w:szCs w:val="22"/>
              </w:rPr>
              <w:t>2023 год</w:t>
            </w:r>
          </w:p>
        </w:tc>
        <w:tc>
          <w:tcPr>
            <w:tcW w:w="1571" w:type="dxa"/>
            <w:tcBorders>
              <w:top w:val="single" w:sz="8" w:space="0" w:color="auto"/>
              <w:left w:val="nil"/>
              <w:bottom w:val="single" w:sz="4" w:space="0" w:color="auto"/>
              <w:right w:val="single" w:sz="8" w:space="0" w:color="auto"/>
            </w:tcBorders>
            <w:shd w:val="clear" w:color="auto" w:fill="auto"/>
            <w:vAlign w:val="center"/>
            <w:hideMark/>
          </w:tcPr>
          <w:p w:rsidR="00422EBD" w:rsidRPr="007D6351" w:rsidRDefault="00422EBD" w:rsidP="00422EBD">
            <w:pPr>
              <w:jc w:val="center"/>
              <w:rPr>
                <w:b/>
                <w:bCs/>
                <w:sz w:val="22"/>
                <w:szCs w:val="22"/>
              </w:rPr>
            </w:pPr>
            <w:r w:rsidRPr="007D6351">
              <w:rPr>
                <w:b/>
                <w:bCs/>
                <w:sz w:val="22"/>
                <w:szCs w:val="22"/>
              </w:rPr>
              <w:t>Темп роста 2023 года к 2022 году, %</w:t>
            </w:r>
          </w:p>
        </w:tc>
      </w:tr>
      <w:tr w:rsidR="00422EBD" w:rsidRPr="007D6351" w:rsidTr="00422EBD">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b/>
                <w:bCs/>
                <w:sz w:val="22"/>
                <w:szCs w:val="22"/>
              </w:rPr>
            </w:pPr>
            <w:r w:rsidRPr="007D6351">
              <w:rPr>
                <w:b/>
                <w:bCs/>
                <w:sz w:val="22"/>
                <w:szCs w:val="22"/>
              </w:rPr>
              <w:t>1.</w:t>
            </w:r>
          </w:p>
        </w:tc>
        <w:tc>
          <w:tcPr>
            <w:tcW w:w="6285" w:type="dxa"/>
            <w:gridSpan w:val="2"/>
            <w:tcBorders>
              <w:top w:val="nil"/>
              <w:left w:val="nil"/>
              <w:bottom w:val="single" w:sz="4" w:space="0" w:color="auto"/>
              <w:right w:val="single" w:sz="4" w:space="0" w:color="000000"/>
            </w:tcBorders>
            <w:shd w:val="clear" w:color="auto" w:fill="auto"/>
            <w:hideMark/>
          </w:tcPr>
          <w:p w:rsidR="00422EBD" w:rsidRPr="007D6351" w:rsidRDefault="00422EBD" w:rsidP="00422EBD">
            <w:pPr>
              <w:rPr>
                <w:b/>
                <w:bCs/>
                <w:sz w:val="22"/>
                <w:szCs w:val="22"/>
              </w:rPr>
            </w:pPr>
            <w:r w:rsidRPr="007D6351">
              <w:rPr>
                <w:b/>
                <w:bCs/>
                <w:sz w:val="22"/>
                <w:szCs w:val="22"/>
              </w:rPr>
              <w:t>Демография:</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2EBD" w:rsidRPr="007D6351" w:rsidRDefault="00422EBD" w:rsidP="00422EBD">
            <w:pPr>
              <w:rPr>
                <w:sz w:val="22"/>
                <w:szCs w:val="22"/>
              </w:rPr>
            </w:pPr>
            <w:r w:rsidRPr="007D6351">
              <w:rPr>
                <w:sz w:val="22"/>
                <w:szCs w:val="22"/>
              </w:rPr>
              <w:t> </w:t>
            </w:r>
          </w:p>
        </w:tc>
        <w:tc>
          <w:tcPr>
            <w:tcW w:w="1338"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rPr>
                <w:sz w:val="22"/>
                <w:szCs w:val="22"/>
              </w:rPr>
            </w:pPr>
            <w:r w:rsidRPr="007D6351">
              <w:rPr>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rPr>
                <w:sz w:val="22"/>
                <w:szCs w:val="22"/>
              </w:rPr>
            </w:pPr>
            <w:r w:rsidRPr="007D6351">
              <w:rPr>
                <w:sz w:val="22"/>
                <w:szCs w:val="22"/>
              </w:rPr>
              <w:t> </w:t>
            </w:r>
          </w:p>
        </w:tc>
        <w:tc>
          <w:tcPr>
            <w:tcW w:w="1375"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rPr>
                <w:sz w:val="22"/>
                <w:szCs w:val="22"/>
              </w:rPr>
            </w:pPr>
            <w:r w:rsidRPr="007D6351">
              <w:rPr>
                <w:sz w:val="22"/>
                <w:szCs w:val="22"/>
              </w:rPr>
              <w:t> </w:t>
            </w:r>
          </w:p>
        </w:tc>
        <w:tc>
          <w:tcPr>
            <w:tcW w:w="1406"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rPr>
                <w:sz w:val="22"/>
                <w:szCs w:val="22"/>
              </w:rPr>
            </w:pPr>
            <w:r w:rsidRPr="007D6351">
              <w:rPr>
                <w:sz w:val="22"/>
                <w:szCs w:val="22"/>
              </w:rPr>
              <w:t> </w:t>
            </w:r>
          </w:p>
        </w:tc>
        <w:tc>
          <w:tcPr>
            <w:tcW w:w="1571" w:type="dxa"/>
            <w:tcBorders>
              <w:top w:val="nil"/>
              <w:left w:val="nil"/>
              <w:bottom w:val="single" w:sz="4" w:space="0" w:color="auto"/>
              <w:right w:val="single" w:sz="8" w:space="0" w:color="auto"/>
            </w:tcBorders>
            <w:shd w:val="clear" w:color="auto" w:fill="auto"/>
            <w:noWrap/>
            <w:vAlign w:val="bottom"/>
            <w:hideMark/>
          </w:tcPr>
          <w:p w:rsidR="00422EBD" w:rsidRPr="007D6351" w:rsidRDefault="00422EBD" w:rsidP="00422EBD">
            <w:pPr>
              <w:rPr>
                <w:sz w:val="22"/>
                <w:szCs w:val="22"/>
              </w:rPr>
            </w:pPr>
            <w:r w:rsidRPr="007D6351">
              <w:rPr>
                <w:sz w:val="22"/>
                <w:szCs w:val="22"/>
              </w:rPr>
              <w:t> </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1.1.</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Численность постоянного населения (среднегодовая)</w:t>
            </w:r>
            <w:r w:rsidRPr="007D6351">
              <w:rPr>
                <w:sz w:val="22"/>
                <w:szCs w:val="22"/>
                <w:vertAlign w:val="superscript"/>
              </w:rPr>
              <w:t>2</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proofErr w:type="spellStart"/>
            <w:r w:rsidRPr="007D6351">
              <w:rPr>
                <w:sz w:val="22"/>
                <w:szCs w:val="22"/>
              </w:rPr>
              <w:t>тыс.человек</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22,226</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100,00</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22,211</w:t>
            </w:r>
          </w:p>
        </w:tc>
        <w:tc>
          <w:tcPr>
            <w:tcW w:w="1375"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99,93</w:t>
            </w:r>
          </w:p>
        </w:tc>
        <w:tc>
          <w:tcPr>
            <w:tcW w:w="1406"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22,784</w:t>
            </w:r>
          </w:p>
        </w:tc>
        <w:tc>
          <w:tcPr>
            <w:tcW w:w="1571" w:type="dxa"/>
            <w:tcBorders>
              <w:top w:val="nil"/>
              <w:left w:val="nil"/>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102,58</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1.2.</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Естественный прирост (убыль) населения</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человек</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-93</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-38</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-43</w:t>
            </w:r>
          </w:p>
        </w:tc>
        <w:tc>
          <w:tcPr>
            <w:tcW w:w="1571" w:type="dxa"/>
            <w:tcBorders>
              <w:top w:val="nil"/>
              <w:left w:val="nil"/>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113,16</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1.3.</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 xml:space="preserve">Миграционный прирост (убыль) населения </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человек</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-36</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-164</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80</w:t>
            </w:r>
          </w:p>
        </w:tc>
        <w:tc>
          <w:tcPr>
            <w:tcW w:w="1571" w:type="dxa"/>
            <w:tcBorders>
              <w:top w:val="nil"/>
              <w:left w:val="nil"/>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х</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b/>
                <w:bCs/>
                <w:sz w:val="22"/>
                <w:szCs w:val="22"/>
              </w:rPr>
            </w:pPr>
            <w:r w:rsidRPr="007D6351">
              <w:rPr>
                <w:b/>
                <w:bCs/>
                <w:sz w:val="22"/>
                <w:szCs w:val="22"/>
              </w:rPr>
              <w:t>2.</w:t>
            </w:r>
          </w:p>
        </w:tc>
        <w:tc>
          <w:tcPr>
            <w:tcW w:w="6285" w:type="dxa"/>
            <w:gridSpan w:val="2"/>
            <w:tcBorders>
              <w:top w:val="single" w:sz="4" w:space="0" w:color="auto"/>
              <w:left w:val="nil"/>
              <w:bottom w:val="single" w:sz="4" w:space="0" w:color="auto"/>
              <w:right w:val="single" w:sz="4" w:space="0" w:color="auto"/>
            </w:tcBorders>
            <w:shd w:val="clear" w:color="auto" w:fill="auto"/>
            <w:hideMark/>
          </w:tcPr>
          <w:p w:rsidR="00422EBD" w:rsidRPr="007D6351" w:rsidRDefault="00422EBD" w:rsidP="00422EBD">
            <w:pPr>
              <w:rPr>
                <w:b/>
                <w:bCs/>
                <w:sz w:val="22"/>
                <w:szCs w:val="22"/>
              </w:rPr>
            </w:pPr>
            <w:r w:rsidRPr="007D6351">
              <w:rPr>
                <w:b/>
                <w:bCs/>
                <w:sz w:val="22"/>
                <w:szCs w:val="22"/>
              </w:rPr>
              <w:t>Труд и занятость населения:</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2EBD" w:rsidRPr="007D6351" w:rsidRDefault="00422EBD" w:rsidP="00422EBD">
            <w:pPr>
              <w:rPr>
                <w:sz w:val="22"/>
                <w:szCs w:val="22"/>
              </w:rPr>
            </w:pPr>
            <w:r w:rsidRPr="007D6351">
              <w:rPr>
                <w:sz w:val="22"/>
                <w:szCs w:val="22"/>
              </w:rPr>
              <w:t> </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375"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406"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rPr>
                <w:sz w:val="22"/>
                <w:szCs w:val="22"/>
              </w:rPr>
            </w:pPr>
            <w:r w:rsidRPr="007D6351">
              <w:rPr>
                <w:sz w:val="22"/>
                <w:szCs w:val="22"/>
              </w:rPr>
              <w:t> </w:t>
            </w:r>
          </w:p>
        </w:tc>
        <w:tc>
          <w:tcPr>
            <w:tcW w:w="1571" w:type="dxa"/>
            <w:tcBorders>
              <w:top w:val="nil"/>
              <w:left w:val="nil"/>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r>
      <w:tr w:rsidR="00422EBD" w:rsidRPr="007D6351" w:rsidTr="00422EBD">
        <w:trPr>
          <w:trHeight w:val="630"/>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2.1</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 xml:space="preserve">Среднесписочная численность работников (без внешних совместителей) по полному кругу организаций </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proofErr w:type="spellStart"/>
            <w:r w:rsidRPr="007D6351">
              <w:rPr>
                <w:sz w:val="22"/>
                <w:szCs w:val="22"/>
              </w:rPr>
              <w:t>тыс.человек</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60"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r>
      <w:tr w:rsidR="00422EBD" w:rsidRPr="007D6351" w:rsidTr="00422EBD">
        <w:trPr>
          <w:trHeight w:val="94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2.2</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 xml:space="preserve">Среднесписочная численность работников (без внешних совместителей) по организациям, не относящимся к субъектам малого предпринимательства </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proofErr w:type="spellStart"/>
            <w:r w:rsidRPr="007D6351">
              <w:rPr>
                <w:sz w:val="22"/>
                <w:szCs w:val="22"/>
              </w:rPr>
              <w:t>тыс.человек</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7,488</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96,86</w:t>
            </w:r>
          </w:p>
        </w:tc>
        <w:tc>
          <w:tcPr>
            <w:tcW w:w="1460"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7,414</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99,01</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7,387</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99,64</w:t>
            </w:r>
          </w:p>
        </w:tc>
      </w:tr>
      <w:tr w:rsidR="00422EBD" w:rsidRPr="007D6351" w:rsidTr="00422EBD">
        <w:trPr>
          <w:trHeight w:val="94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2.3</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Численность граждан, обратившихся за содействием в поиске подходящей работы в органы службы занятости населения (на конец периода)</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proofErr w:type="spellStart"/>
            <w:r w:rsidRPr="007D6351">
              <w:rPr>
                <w:sz w:val="22"/>
                <w:szCs w:val="22"/>
              </w:rPr>
              <w:t>тыс.человек</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1,751</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206,97</w:t>
            </w:r>
          </w:p>
        </w:tc>
        <w:tc>
          <w:tcPr>
            <w:tcW w:w="1460" w:type="dxa"/>
            <w:tcBorders>
              <w:top w:val="nil"/>
              <w:left w:val="nil"/>
              <w:bottom w:val="single" w:sz="4" w:space="0" w:color="auto"/>
              <w:right w:val="single" w:sz="4" w:space="0" w:color="auto"/>
            </w:tcBorders>
            <w:shd w:val="clear" w:color="auto" w:fill="auto"/>
            <w:vAlign w:val="center"/>
            <w:hideMark/>
          </w:tcPr>
          <w:p w:rsidR="00422EBD" w:rsidRPr="007D6351" w:rsidRDefault="00422EBD" w:rsidP="00422EBD">
            <w:pPr>
              <w:jc w:val="center"/>
              <w:rPr>
                <w:sz w:val="22"/>
                <w:szCs w:val="22"/>
              </w:rPr>
            </w:pPr>
            <w:r w:rsidRPr="007D6351">
              <w:rPr>
                <w:sz w:val="22"/>
                <w:szCs w:val="22"/>
              </w:rPr>
              <w:t>1,613</w:t>
            </w:r>
          </w:p>
        </w:tc>
        <w:tc>
          <w:tcPr>
            <w:tcW w:w="1375" w:type="dxa"/>
            <w:tcBorders>
              <w:top w:val="nil"/>
              <w:left w:val="nil"/>
              <w:bottom w:val="single" w:sz="4" w:space="0" w:color="auto"/>
              <w:right w:val="single" w:sz="4" w:space="0" w:color="auto"/>
            </w:tcBorders>
            <w:shd w:val="clear" w:color="auto" w:fill="auto"/>
            <w:vAlign w:val="center"/>
            <w:hideMark/>
          </w:tcPr>
          <w:p w:rsidR="00422EBD" w:rsidRPr="007D6351" w:rsidRDefault="00422EBD" w:rsidP="00422EBD">
            <w:pPr>
              <w:jc w:val="center"/>
              <w:rPr>
                <w:sz w:val="22"/>
                <w:szCs w:val="22"/>
              </w:rPr>
            </w:pPr>
            <w:r w:rsidRPr="007D6351">
              <w:rPr>
                <w:sz w:val="22"/>
                <w:szCs w:val="22"/>
              </w:rPr>
              <w:t>92,12</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1,011</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62,68</w:t>
            </w:r>
          </w:p>
        </w:tc>
      </w:tr>
      <w:tr w:rsidR="00422EBD" w:rsidRPr="007D6351" w:rsidTr="00422EBD">
        <w:trPr>
          <w:trHeight w:val="630"/>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2.3.1</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 xml:space="preserve">из них численность официально зарегистрированных безработных </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proofErr w:type="spellStart"/>
            <w:r w:rsidRPr="007D6351">
              <w:rPr>
                <w:sz w:val="22"/>
                <w:szCs w:val="22"/>
              </w:rPr>
              <w:t>тыс.человек</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0,307</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38,57</w:t>
            </w:r>
          </w:p>
        </w:tc>
        <w:tc>
          <w:tcPr>
            <w:tcW w:w="1460" w:type="dxa"/>
            <w:tcBorders>
              <w:top w:val="nil"/>
              <w:left w:val="nil"/>
              <w:bottom w:val="single" w:sz="4" w:space="0" w:color="auto"/>
              <w:right w:val="single" w:sz="4" w:space="0" w:color="auto"/>
            </w:tcBorders>
            <w:shd w:val="clear" w:color="auto" w:fill="auto"/>
            <w:vAlign w:val="center"/>
            <w:hideMark/>
          </w:tcPr>
          <w:p w:rsidR="00422EBD" w:rsidRPr="007D6351" w:rsidRDefault="00422EBD" w:rsidP="00422EBD">
            <w:pPr>
              <w:jc w:val="center"/>
              <w:rPr>
                <w:sz w:val="22"/>
                <w:szCs w:val="22"/>
              </w:rPr>
            </w:pPr>
            <w:r w:rsidRPr="007D6351">
              <w:rPr>
                <w:sz w:val="22"/>
                <w:szCs w:val="22"/>
              </w:rPr>
              <w:t>0,227</w:t>
            </w:r>
          </w:p>
        </w:tc>
        <w:tc>
          <w:tcPr>
            <w:tcW w:w="1375" w:type="dxa"/>
            <w:tcBorders>
              <w:top w:val="nil"/>
              <w:left w:val="nil"/>
              <w:bottom w:val="single" w:sz="4" w:space="0" w:color="auto"/>
              <w:right w:val="single" w:sz="4" w:space="0" w:color="auto"/>
            </w:tcBorders>
            <w:shd w:val="clear" w:color="auto" w:fill="auto"/>
            <w:vAlign w:val="center"/>
            <w:hideMark/>
          </w:tcPr>
          <w:p w:rsidR="00422EBD" w:rsidRPr="007D6351" w:rsidRDefault="00422EBD" w:rsidP="00422EBD">
            <w:pPr>
              <w:jc w:val="center"/>
              <w:rPr>
                <w:sz w:val="22"/>
                <w:szCs w:val="22"/>
              </w:rPr>
            </w:pPr>
            <w:r w:rsidRPr="007D6351">
              <w:rPr>
                <w:sz w:val="22"/>
                <w:szCs w:val="22"/>
              </w:rPr>
              <w:t>73,94</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0,190</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83,70</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2.4</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 xml:space="preserve">Уровень зарегистрированной безработицы (на конец периода) </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2,40</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37,62</w:t>
            </w:r>
          </w:p>
        </w:tc>
        <w:tc>
          <w:tcPr>
            <w:tcW w:w="1460" w:type="dxa"/>
            <w:tcBorders>
              <w:top w:val="nil"/>
              <w:left w:val="nil"/>
              <w:bottom w:val="single" w:sz="4" w:space="0" w:color="auto"/>
              <w:right w:val="single" w:sz="4" w:space="0" w:color="auto"/>
            </w:tcBorders>
            <w:shd w:val="clear" w:color="auto" w:fill="auto"/>
            <w:vAlign w:val="center"/>
            <w:hideMark/>
          </w:tcPr>
          <w:p w:rsidR="00422EBD" w:rsidRPr="007D6351" w:rsidRDefault="00422EBD" w:rsidP="00422EBD">
            <w:pPr>
              <w:jc w:val="center"/>
              <w:rPr>
                <w:sz w:val="22"/>
                <w:szCs w:val="22"/>
              </w:rPr>
            </w:pPr>
            <w:r w:rsidRPr="007D6351">
              <w:rPr>
                <w:sz w:val="22"/>
                <w:szCs w:val="22"/>
              </w:rPr>
              <w:t>1,8</w:t>
            </w:r>
          </w:p>
        </w:tc>
        <w:tc>
          <w:tcPr>
            <w:tcW w:w="1375" w:type="dxa"/>
            <w:tcBorders>
              <w:top w:val="nil"/>
              <w:left w:val="nil"/>
              <w:bottom w:val="single" w:sz="4" w:space="0" w:color="auto"/>
              <w:right w:val="single" w:sz="4" w:space="0" w:color="auto"/>
            </w:tcBorders>
            <w:shd w:val="clear" w:color="auto" w:fill="auto"/>
            <w:vAlign w:val="center"/>
            <w:hideMark/>
          </w:tcPr>
          <w:p w:rsidR="00422EBD" w:rsidRPr="007D6351" w:rsidRDefault="00422EBD" w:rsidP="00422EBD">
            <w:pPr>
              <w:jc w:val="center"/>
              <w:rPr>
                <w:sz w:val="22"/>
                <w:szCs w:val="22"/>
              </w:rPr>
            </w:pPr>
            <w:r w:rsidRPr="007D6351">
              <w:rPr>
                <w:sz w:val="22"/>
                <w:szCs w:val="22"/>
              </w:rPr>
              <w:t>75,00</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1,5</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83,33</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2.5</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Вновь созданные рабочие места, в том числе</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тыс. единиц</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60"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lastRenderedPageBreak/>
              <w:t>2.5.1</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постоянные</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 </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60"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2.5.2</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временные</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 </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60"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b/>
                <w:bCs/>
                <w:sz w:val="22"/>
                <w:szCs w:val="22"/>
              </w:rPr>
            </w:pPr>
            <w:r w:rsidRPr="007D6351">
              <w:rPr>
                <w:b/>
                <w:bCs/>
                <w:sz w:val="22"/>
                <w:szCs w:val="22"/>
              </w:rPr>
              <w:t>3.</w:t>
            </w:r>
          </w:p>
        </w:tc>
        <w:tc>
          <w:tcPr>
            <w:tcW w:w="6285" w:type="dxa"/>
            <w:gridSpan w:val="2"/>
            <w:tcBorders>
              <w:top w:val="single" w:sz="4" w:space="0" w:color="auto"/>
              <w:left w:val="nil"/>
              <w:bottom w:val="single" w:sz="4" w:space="0" w:color="auto"/>
              <w:right w:val="single" w:sz="4" w:space="0" w:color="auto"/>
            </w:tcBorders>
            <w:shd w:val="clear" w:color="auto" w:fill="auto"/>
            <w:hideMark/>
          </w:tcPr>
          <w:p w:rsidR="00422EBD" w:rsidRPr="007D6351" w:rsidRDefault="00422EBD" w:rsidP="00422EBD">
            <w:pPr>
              <w:rPr>
                <w:b/>
                <w:bCs/>
                <w:sz w:val="22"/>
                <w:szCs w:val="22"/>
              </w:rPr>
            </w:pPr>
            <w:r w:rsidRPr="007D6351">
              <w:rPr>
                <w:b/>
                <w:bCs/>
                <w:sz w:val="22"/>
                <w:szCs w:val="22"/>
              </w:rPr>
              <w:t xml:space="preserve">Объем отгруженных товаров собственного производства, выполненных работ и услуг собственными силами (по крупным и средним) производителей промышленной продукции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2EBD" w:rsidRPr="007D6351" w:rsidRDefault="00422EBD" w:rsidP="00422EBD">
            <w:pPr>
              <w:rPr>
                <w:sz w:val="22"/>
                <w:szCs w:val="22"/>
              </w:rPr>
            </w:pPr>
            <w:r w:rsidRPr="007D6351">
              <w:rPr>
                <w:sz w:val="22"/>
                <w:szCs w:val="22"/>
              </w:rPr>
              <w:t> </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375"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406"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571" w:type="dxa"/>
            <w:tcBorders>
              <w:top w:val="nil"/>
              <w:left w:val="nil"/>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 xml:space="preserve">     в действующих ценах каждого года</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млн. рублей</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1560,20</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60"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1452,70</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1559,90</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r>
      <w:tr w:rsidR="00422EBD" w:rsidRPr="007D6351" w:rsidTr="00422EBD">
        <w:trPr>
          <w:trHeight w:val="94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3.1</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Индекс промышленного производства</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в % к предыдущему году</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84,18</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60"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82,47</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109,35</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3.2</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 xml:space="preserve">   - добыча полезных ископаемых</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млн. рублей</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836,30</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60"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685,90</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759,40</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r>
      <w:tr w:rsidR="00422EBD" w:rsidRPr="007D6351" w:rsidTr="00422EBD">
        <w:trPr>
          <w:trHeight w:val="94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3.3</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Индекс производства</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в % к предыдущему году</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72,08</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60"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73,10</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124,54</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3.4</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 xml:space="preserve">   - обрабатывающие производства</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млн. рублей</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260,00</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60"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279,60</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189,80</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r>
      <w:tr w:rsidR="00422EBD" w:rsidRPr="007D6351" w:rsidTr="00422EBD">
        <w:trPr>
          <w:trHeight w:val="94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3.5</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Индекс производства</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в % к предыдущему году</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140,60</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60"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95,59</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67,48</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r>
      <w:tr w:rsidR="00422EBD" w:rsidRPr="007D6351" w:rsidTr="00422EBD">
        <w:trPr>
          <w:trHeight w:val="630"/>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3.6</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 xml:space="preserve">   - обеспечение электрической энергией, газом и паром, кондиционирование воздуха</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млн. рублей</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399,20</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60"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371,40</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449,20</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r>
      <w:tr w:rsidR="00422EBD" w:rsidRPr="007D6351" w:rsidTr="00422EBD">
        <w:trPr>
          <w:trHeight w:val="94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3.7</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Индекс производства</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в % к предыдущему году</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87,54</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60"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88,61</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113,25</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r>
      <w:tr w:rsidR="00422EBD" w:rsidRPr="007D6351" w:rsidTr="00422EBD">
        <w:trPr>
          <w:trHeight w:val="630"/>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3.8</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 xml:space="preserve">   - водоснабжение; водоотведение, организация сбора и утилизации отходов, деятельность по ликвидации загрязнений</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млн. рублей</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64,70</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60"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115,80</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161,50</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r>
      <w:tr w:rsidR="00422EBD" w:rsidRPr="007D6351" w:rsidTr="00422EBD">
        <w:trPr>
          <w:trHeight w:val="94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3.9</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Индекс производства</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в % к предыдущему году</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80,84</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60"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171,77</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133,46</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b/>
                <w:bCs/>
                <w:sz w:val="22"/>
                <w:szCs w:val="22"/>
              </w:rPr>
            </w:pPr>
            <w:r w:rsidRPr="007D6351">
              <w:rPr>
                <w:b/>
                <w:bCs/>
                <w:sz w:val="22"/>
                <w:szCs w:val="22"/>
              </w:rPr>
              <w:lastRenderedPageBreak/>
              <w:t>4.</w:t>
            </w:r>
          </w:p>
        </w:tc>
        <w:tc>
          <w:tcPr>
            <w:tcW w:w="6285" w:type="dxa"/>
            <w:gridSpan w:val="2"/>
            <w:tcBorders>
              <w:top w:val="single" w:sz="4" w:space="0" w:color="auto"/>
              <w:left w:val="nil"/>
              <w:bottom w:val="single" w:sz="4" w:space="0" w:color="auto"/>
              <w:right w:val="single" w:sz="4" w:space="0" w:color="auto"/>
            </w:tcBorders>
            <w:shd w:val="clear" w:color="auto" w:fill="auto"/>
            <w:hideMark/>
          </w:tcPr>
          <w:p w:rsidR="00422EBD" w:rsidRPr="007D6351" w:rsidRDefault="00422EBD" w:rsidP="00422EBD">
            <w:pPr>
              <w:rPr>
                <w:b/>
                <w:bCs/>
                <w:sz w:val="22"/>
                <w:szCs w:val="22"/>
              </w:rPr>
            </w:pPr>
            <w:r w:rsidRPr="007D6351">
              <w:rPr>
                <w:b/>
                <w:bCs/>
                <w:sz w:val="22"/>
                <w:szCs w:val="22"/>
              </w:rPr>
              <w:t>Производство основных видов промышленной продукции:</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2EBD" w:rsidRPr="007D6351" w:rsidRDefault="00422EBD" w:rsidP="00422EBD">
            <w:pPr>
              <w:rPr>
                <w:sz w:val="22"/>
                <w:szCs w:val="22"/>
              </w:rPr>
            </w:pPr>
            <w:r w:rsidRPr="007D6351">
              <w:rPr>
                <w:sz w:val="22"/>
                <w:szCs w:val="22"/>
              </w:rPr>
              <w:t> </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375"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406"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rPr>
                <w:sz w:val="22"/>
                <w:szCs w:val="22"/>
              </w:rPr>
            </w:pPr>
            <w:r w:rsidRPr="007D6351">
              <w:rPr>
                <w:sz w:val="22"/>
                <w:szCs w:val="22"/>
              </w:rPr>
              <w:t> </w:t>
            </w:r>
          </w:p>
        </w:tc>
        <w:tc>
          <w:tcPr>
            <w:tcW w:w="1571" w:type="dxa"/>
            <w:tcBorders>
              <w:top w:val="nil"/>
              <w:left w:val="nil"/>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4.1</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Добыча нефти, включая газовый конденсат</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proofErr w:type="spellStart"/>
            <w:r w:rsidRPr="007D6351">
              <w:rPr>
                <w:sz w:val="22"/>
                <w:szCs w:val="22"/>
              </w:rPr>
              <w:t>млн.тонн</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2EBD" w:rsidRPr="007D6351" w:rsidRDefault="00422EBD" w:rsidP="00422EBD">
            <w:pPr>
              <w:rPr>
                <w:sz w:val="22"/>
                <w:szCs w:val="22"/>
              </w:rPr>
            </w:pPr>
            <w:r w:rsidRPr="007D6351">
              <w:rPr>
                <w:sz w:val="22"/>
                <w:szCs w:val="22"/>
              </w:rPr>
              <w:t> </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375"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406"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rPr>
                <w:sz w:val="22"/>
                <w:szCs w:val="22"/>
              </w:rPr>
            </w:pPr>
            <w:r w:rsidRPr="007D6351">
              <w:rPr>
                <w:sz w:val="22"/>
                <w:szCs w:val="22"/>
              </w:rPr>
              <w:t> </w:t>
            </w:r>
          </w:p>
        </w:tc>
        <w:tc>
          <w:tcPr>
            <w:tcW w:w="1571" w:type="dxa"/>
            <w:tcBorders>
              <w:top w:val="nil"/>
              <w:left w:val="nil"/>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4.2</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 xml:space="preserve">Добыча газа естественного     </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proofErr w:type="spellStart"/>
            <w:r w:rsidRPr="007D6351">
              <w:rPr>
                <w:sz w:val="22"/>
                <w:szCs w:val="22"/>
              </w:rPr>
              <w:t>млрд.куб.м</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0,0234</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101,74</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0,0230</w:t>
            </w:r>
          </w:p>
        </w:tc>
        <w:tc>
          <w:tcPr>
            <w:tcW w:w="1375"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98,29</w:t>
            </w:r>
          </w:p>
        </w:tc>
        <w:tc>
          <w:tcPr>
            <w:tcW w:w="1406"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0,0193</w:t>
            </w:r>
          </w:p>
        </w:tc>
        <w:tc>
          <w:tcPr>
            <w:tcW w:w="1571" w:type="dxa"/>
            <w:tcBorders>
              <w:top w:val="nil"/>
              <w:left w:val="nil"/>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83,91</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4.3</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Производство электроэнергии</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proofErr w:type="spellStart"/>
            <w:r w:rsidRPr="007D6351">
              <w:rPr>
                <w:sz w:val="22"/>
                <w:szCs w:val="22"/>
              </w:rPr>
              <w:t>млрд.кВт</w:t>
            </w:r>
            <w:proofErr w:type="spellEnd"/>
            <w:r w:rsidRPr="007D6351">
              <w:rPr>
                <w:sz w:val="22"/>
                <w:szCs w:val="22"/>
              </w:rPr>
              <w:t>. час.</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0,0740</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99,20</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0,0681</w:t>
            </w:r>
          </w:p>
        </w:tc>
        <w:tc>
          <w:tcPr>
            <w:tcW w:w="1375"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92,03</w:t>
            </w:r>
          </w:p>
        </w:tc>
        <w:tc>
          <w:tcPr>
            <w:tcW w:w="1406"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0,0627</w:t>
            </w:r>
          </w:p>
        </w:tc>
        <w:tc>
          <w:tcPr>
            <w:tcW w:w="1571" w:type="dxa"/>
            <w:tcBorders>
              <w:top w:val="nil"/>
              <w:left w:val="nil"/>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92,07</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4.4</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Конструкции и детали железобетонные</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proofErr w:type="spellStart"/>
            <w:r w:rsidRPr="007D6351">
              <w:rPr>
                <w:sz w:val="22"/>
                <w:szCs w:val="22"/>
              </w:rPr>
              <w:t>тыс.куб.м</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2EBD" w:rsidRPr="007D6351" w:rsidRDefault="00422EBD" w:rsidP="00422EBD">
            <w:pPr>
              <w:rPr>
                <w:sz w:val="22"/>
                <w:szCs w:val="22"/>
              </w:rPr>
            </w:pPr>
            <w:r w:rsidRPr="007D6351">
              <w:rPr>
                <w:sz w:val="22"/>
                <w:szCs w:val="22"/>
              </w:rPr>
              <w:t> </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375"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406"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571" w:type="dxa"/>
            <w:tcBorders>
              <w:top w:val="nil"/>
              <w:left w:val="nil"/>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4.5</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Производство древесины необработанной</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proofErr w:type="spellStart"/>
            <w:r w:rsidRPr="007D6351">
              <w:rPr>
                <w:sz w:val="22"/>
                <w:szCs w:val="22"/>
              </w:rPr>
              <w:t>тыс.куб.м</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2EBD" w:rsidRPr="007D6351" w:rsidRDefault="00422EBD" w:rsidP="00422EBD">
            <w:pPr>
              <w:rPr>
                <w:sz w:val="22"/>
                <w:szCs w:val="22"/>
              </w:rPr>
            </w:pPr>
            <w:r w:rsidRPr="007D6351">
              <w:rPr>
                <w:sz w:val="22"/>
                <w:szCs w:val="22"/>
              </w:rPr>
              <w:t> </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375"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406"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571" w:type="dxa"/>
            <w:tcBorders>
              <w:top w:val="nil"/>
              <w:left w:val="nil"/>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4.6</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Производство пиломатериалов</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proofErr w:type="spellStart"/>
            <w:r w:rsidRPr="007D6351">
              <w:rPr>
                <w:sz w:val="22"/>
                <w:szCs w:val="22"/>
              </w:rPr>
              <w:t>тыс.куб.м</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2EBD" w:rsidRPr="007D6351" w:rsidRDefault="00422EBD" w:rsidP="00422EBD">
            <w:pPr>
              <w:rPr>
                <w:sz w:val="22"/>
                <w:szCs w:val="22"/>
              </w:rPr>
            </w:pPr>
            <w:r w:rsidRPr="007D6351">
              <w:rPr>
                <w:sz w:val="22"/>
                <w:szCs w:val="22"/>
              </w:rPr>
              <w:t> </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375"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406"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571" w:type="dxa"/>
            <w:tcBorders>
              <w:top w:val="nil"/>
              <w:left w:val="nil"/>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4.7</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Производство блоков оконных</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proofErr w:type="spellStart"/>
            <w:r w:rsidRPr="007D6351">
              <w:rPr>
                <w:sz w:val="22"/>
                <w:szCs w:val="22"/>
              </w:rPr>
              <w:t>тыс.кв.м</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2EBD" w:rsidRPr="007D6351" w:rsidRDefault="00422EBD" w:rsidP="00422EBD">
            <w:pPr>
              <w:rPr>
                <w:sz w:val="22"/>
                <w:szCs w:val="22"/>
              </w:rPr>
            </w:pPr>
            <w:r w:rsidRPr="007D6351">
              <w:rPr>
                <w:sz w:val="22"/>
                <w:szCs w:val="22"/>
              </w:rPr>
              <w:t> </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375"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406"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571" w:type="dxa"/>
            <w:tcBorders>
              <w:top w:val="nil"/>
              <w:left w:val="nil"/>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4.8</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Производство блоков дверных</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proofErr w:type="spellStart"/>
            <w:r w:rsidRPr="007D6351">
              <w:rPr>
                <w:sz w:val="22"/>
                <w:szCs w:val="22"/>
              </w:rPr>
              <w:t>тыс.кв.м</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2EBD" w:rsidRPr="007D6351" w:rsidRDefault="00422EBD" w:rsidP="00422EBD">
            <w:pPr>
              <w:rPr>
                <w:sz w:val="22"/>
                <w:szCs w:val="22"/>
              </w:rPr>
            </w:pPr>
            <w:r w:rsidRPr="007D6351">
              <w:rPr>
                <w:sz w:val="22"/>
                <w:szCs w:val="22"/>
              </w:rPr>
              <w:t> </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375"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406"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571" w:type="dxa"/>
            <w:tcBorders>
              <w:top w:val="nil"/>
              <w:left w:val="nil"/>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4.9</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Производство щепы технологической</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тыс. пл. куб. м.</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2EBD" w:rsidRPr="007D6351" w:rsidRDefault="00422EBD" w:rsidP="00422EBD">
            <w:pPr>
              <w:rPr>
                <w:sz w:val="22"/>
                <w:szCs w:val="22"/>
              </w:rPr>
            </w:pPr>
            <w:r w:rsidRPr="007D6351">
              <w:rPr>
                <w:sz w:val="22"/>
                <w:szCs w:val="22"/>
              </w:rPr>
              <w:t> </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375"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406"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571" w:type="dxa"/>
            <w:tcBorders>
              <w:top w:val="nil"/>
              <w:left w:val="nil"/>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4.10</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 xml:space="preserve">Производство плиты </w:t>
            </w:r>
            <w:proofErr w:type="spellStart"/>
            <w:r w:rsidRPr="007D6351">
              <w:rPr>
                <w:sz w:val="22"/>
                <w:szCs w:val="22"/>
              </w:rPr>
              <w:t>древесноволкнистой</w:t>
            </w:r>
            <w:proofErr w:type="spellEnd"/>
            <w:r w:rsidRPr="007D6351">
              <w:rPr>
                <w:sz w:val="22"/>
                <w:szCs w:val="22"/>
              </w:rPr>
              <w:t xml:space="preserve"> (МДФ)</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 xml:space="preserve">тыс. </w:t>
            </w:r>
            <w:proofErr w:type="spellStart"/>
            <w:r w:rsidRPr="007D6351">
              <w:rPr>
                <w:sz w:val="22"/>
                <w:szCs w:val="22"/>
              </w:rPr>
              <w:t>усл</w:t>
            </w:r>
            <w:proofErr w:type="spellEnd"/>
            <w:r w:rsidRPr="007D6351">
              <w:rPr>
                <w:sz w:val="22"/>
                <w:szCs w:val="22"/>
              </w:rPr>
              <w:t>. кв. м.</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2EBD" w:rsidRPr="007D6351" w:rsidRDefault="00422EBD" w:rsidP="00422EBD">
            <w:pPr>
              <w:rPr>
                <w:sz w:val="22"/>
                <w:szCs w:val="22"/>
              </w:rPr>
            </w:pPr>
            <w:r w:rsidRPr="007D6351">
              <w:rPr>
                <w:sz w:val="22"/>
                <w:szCs w:val="22"/>
              </w:rPr>
              <w:t> </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375"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406"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571" w:type="dxa"/>
            <w:tcBorders>
              <w:top w:val="nil"/>
              <w:left w:val="nil"/>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4.11</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Производство плиты древесностружечной (ДСП)</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proofErr w:type="spellStart"/>
            <w:r w:rsidRPr="007D6351">
              <w:rPr>
                <w:sz w:val="22"/>
                <w:szCs w:val="22"/>
              </w:rPr>
              <w:t>усл</w:t>
            </w:r>
            <w:proofErr w:type="spellEnd"/>
            <w:r w:rsidRPr="007D6351">
              <w:rPr>
                <w:sz w:val="22"/>
                <w:szCs w:val="22"/>
              </w:rPr>
              <w:t>. куб. м.</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2EBD" w:rsidRPr="007D6351" w:rsidRDefault="00422EBD" w:rsidP="00422EBD">
            <w:pPr>
              <w:rPr>
                <w:sz w:val="22"/>
                <w:szCs w:val="22"/>
              </w:rPr>
            </w:pPr>
            <w:r w:rsidRPr="007D6351">
              <w:rPr>
                <w:sz w:val="22"/>
                <w:szCs w:val="22"/>
              </w:rPr>
              <w:t> </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375"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406"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571" w:type="dxa"/>
            <w:tcBorders>
              <w:top w:val="nil"/>
              <w:left w:val="nil"/>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4.12</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 xml:space="preserve">Производство </w:t>
            </w:r>
            <w:proofErr w:type="spellStart"/>
            <w:r w:rsidRPr="007D6351">
              <w:rPr>
                <w:sz w:val="22"/>
                <w:szCs w:val="22"/>
              </w:rPr>
              <w:t>шпонированного</w:t>
            </w:r>
            <w:proofErr w:type="spellEnd"/>
            <w:r w:rsidRPr="007D6351">
              <w:rPr>
                <w:sz w:val="22"/>
                <w:szCs w:val="22"/>
              </w:rPr>
              <w:t xml:space="preserve"> бруса ЛВЛ</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proofErr w:type="spellStart"/>
            <w:r w:rsidRPr="007D6351">
              <w:rPr>
                <w:sz w:val="22"/>
                <w:szCs w:val="22"/>
              </w:rPr>
              <w:t>усл</w:t>
            </w:r>
            <w:proofErr w:type="spellEnd"/>
            <w:r w:rsidRPr="007D6351">
              <w:rPr>
                <w:sz w:val="22"/>
                <w:szCs w:val="22"/>
              </w:rPr>
              <w:t>. куб. м.</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2EBD" w:rsidRPr="007D6351" w:rsidRDefault="00422EBD" w:rsidP="00422EBD">
            <w:pPr>
              <w:rPr>
                <w:sz w:val="22"/>
                <w:szCs w:val="22"/>
              </w:rPr>
            </w:pPr>
            <w:r w:rsidRPr="007D6351">
              <w:rPr>
                <w:sz w:val="22"/>
                <w:szCs w:val="22"/>
              </w:rPr>
              <w:t> </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375"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406"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571" w:type="dxa"/>
            <w:tcBorders>
              <w:top w:val="nil"/>
              <w:left w:val="nil"/>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4.13</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Производство фанеры хвойной</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proofErr w:type="spellStart"/>
            <w:r w:rsidRPr="007D6351">
              <w:rPr>
                <w:sz w:val="22"/>
                <w:szCs w:val="22"/>
              </w:rPr>
              <w:t>усл</w:t>
            </w:r>
            <w:proofErr w:type="spellEnd"/>
            <w:r w:rsidRPr="007D6351">
              <w:rPr>
                <w:sz w:val="22"/>
                <w:szCs w:val="22"/>
              </w:rPr>
              <w:t>. куб. м.</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2EBD" w:rsidRPr="007D6351" w:rsidRDefault="00422EBD" w:rsidP="00422EBD">
            <w:pPr>
              <w:rPr>
                <w:sz w:val="22"/>
                <w:szCs w:val="22"/>
              </w:rPr>
            </w:pPr>
            <w:r w:rsidRPr="007D6351">
              <w:rPr>
                <w:sz w:val="22"/>
                <w:szCs w:val="22"/>
              </w:rPr>
              <w:t> </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375"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406"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571" w:type="dxa"/>
            <w:tcBorders>
              <w:top w:val="nil"/>
              <w:left w:val="nil"/>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4.14</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Производство деревянных домов заводского изготовления</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proofErr w:type="spellStart"/>
            <w:r w:rsidRPr="007D6351">
              <w:rPr>
                <w:sz w:val="22"/>
                <w:szCs w:val="22"/>
              </w:rPr>
              <w:t>тыс.кв.м</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2EBD" w:rsidRPr="007D6351" w:rsidRDefault="00422EBD" w:rsidP="00422EBD">
            <w:pPr>
              <w:rPr>
                <w:sz w:val="22"/>
                <w:szCs w:val="22"/>
              </w:rPr>
            </w:pPr>
            <w:r w:rsidRPr="007D6351">
              <w:rPr>
                <w:sz w:val="22"/>
                <w:szCs w:val="22"/>
              </w:rPr>
              <w:t> </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375"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406"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571" w:type="dxa"/>
            <w:tcBorders>
              <w:top w:val="nil"/>
              <w:left w:val="nil"/>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b/>
                <w:bCs/>
                <w:sz w:val="22"/>
                <w:szCs w:val="22"/>
              </w:rPr>
            </w:pPr>
            <w:r w:rsidRPr="007D6351">
              <w:rPr>
                <w:b/>
                <w:bCs/>
                <w:sz w:val="22"/>
                <w:szCs w:val="22"/>
              </w:rPr>
              <w:t>5.</w:t>
            </w:r>
          </w:p>
        </w:tc>
        <w:tc>
          <w:tcPr>
            <w:tcW w:w="6285" w:type="dxa"/>
            <w:gridSpan w:val="2"/>
            <w:tcBorders>
              <w:top w:val="single" w:sz="4" w:space="0" w:color="auto"/>
              <w:left w:val="nil"/>
              <w:bottom w:val="single" w:sz="4" w:space="0" w:color="auto"/>
              <w:right w:val="single" w:sz="4" w:space="0" w:color="auto"/>
            </w:tcBorders>
            <w:shd w:val="clear" w:color="auto" w:fill="auto"/>
            <w:hideMark/>
          </w:tcPr>
          <w:p w:rsidR="00422EBD" w:rsidRPr="007D6351" w:rsidRDefault="00422EBD" w:rsidP="00422EBD">
            <w:pPr>
              <w:rPr>
                <w:b/>
                <w:bCs/>
                <w:sz w:val="22"/>
                <w:szCs w:val="22"/>
              </w:rPr>
            </w:pPr>
            <w:r w:rsidRPr="007D6351">
              <w:rPr>
                <w:b/>
                <w:bCs/>
                <w:sz w:val="22"/>
                <w:szCs w:val="22"/>
              </w:rPr>
              <w:t>Объем инвестиций в основной капитал</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2EBD" w:rsidRPr="007D6351" w:rsidRDefault="00422EBD" w:rsidP="00422EBD">
            <w:pPr>
              <w:rPr>
                <w:sz w:val="22"/>
                <w:szCs w:val="22"/>
              </w:rPr>
            </w:pPr>
            <w:r w:rsidRPr="007D6351">
              <w:rPr>
                <w:sz w:val="22"/>
                <w:szCs w:val="22"/>
              </w:rPr>
              <w:t> </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375"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406"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571" w:type="dxa"/>
            <w:tcBorders>
              <w:top w:val="nil"/>
              <w:left w:val="nil"/>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 xml:space="preserve">     в действующих ценах каждого года</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proofErr w:type="spellStart"/>
            <w:r w:rsidRPr="007D6351">
              <w:rPr>
                <w:sz w:val="22"/>
                <w:szCs w:val="22"/>
              </w:rPr>
              <w:t>млн.руб</w:t>
            </w:r>
            <w:proofErr w:type="spellEnd"/>
            <w:r w:rsidRPr="007D6351">
              <w:rPr>
                <w:sz w:val="22"/>
                <w:szCs w:val="22"/>
              </w:rPr>
              <w:t>.</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57,25</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314,10</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06"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451,97</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r>
      <w:tr w:rsidR="00422EBD" w:rsidRPr="007D6351" w:rsidTr="00422EBD">
        <w:trPr>
          <w:trHeight w:val="1260"/>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5.1</w:t>
            </w:r>
          </w:p>
        </w:tc>
        <w:tc>
          <w:tcPr>
            <w:tcW w:w="4327" w:type="dxa"/>
            <w:tcBorders>
              <w:top w:val="nil"/>
              <w:left w:val="nil"/>
              <w:bottom w:val="single" w:sz="4" w:space="0" w:color="auto"/>
              <w:right w:val="single" w:sz="4" w:space="0" w:color="auto"/>
            </w:tcBorders>
            <w:shd w:val="clear" w:color="auto" w:fill="auto"/>
            <w:vAlign w:val="center"/>
            <w:hideMark/>
          </w:tcPr>
          <w:p w:rsidR="00422EBD" w:rsidRPr="007D6351" w:rsidRDefault="00422EBD" w:rsidP="00422EBD">
            <w:pPr>
              <w:ind w:firstLineChars="100" w:firstLine="220"/>
              <w:rPr>
                <w:color w:val="000000"/>
                <w:sz w:val="22"/>
                <w:szCs w:val="22"/>
              </w:rPr>
            </w:pPr>
            <w:r w:rsidRPr="007D6351">
              <w:rPr>
                <w:color w:val="000000"/>
                <w:sz w:val="22"/>
                <w:szCs w:val="22"/>
              </w:rPr>
              <w:t>Индекс физического объема</w:t>
            </w:r>
          </w:p>
        </w:tc>
        <w:tc>
          <w:tcPr>
            <w:tcW w:w="1958" w:type="dxa"/>
            <w:tcBorders>
              <w:top w:val="nil"/>
              <w:left w:val="nil"/>
              <w:bottom w:val="single" w:sz="4" w:space="0" w:color="auto"/>
              <w:right w:val="single" w:sz="4" w:space="0" w:color="auto"/>
            </w:tcBorders>
            <w:shd w:val="clear" w:color="auto" w:fill="auto"/>
            <w:vAlign w:val="center"/>
            <w:hideMark/>
          </w:tcPr>
          <w:p w:rsidR="00422EBD" w:rsidRPr="007D6351" w:rsidRDefault="00422EBD" w:rsidP="00422EBD">
            <w:pPr>
              <w:jc w:val="center"/>
              <w:rPr>
                <w:color w:val="000000"/>
                <w:sz w:val="22"/>
                <w:szCs w:val="22"/>
              </w:rPr>
            </w:pPr>
            <w:r w:rsidRPr="007D6351">
              <w:rPr>
                <w:color w:val="000000"/>
                <w:sz w:val="22"/>
                <w:szCs w:val="22"/>
              </w:rPr>
              <w:t>% к предыдущему году в сопоставимых ценах</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5,96</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60"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481,69</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136,01</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b/>
                <w:bCs/>
                <w:sz w:val="22"/>
                <w:szCs w:val="22"/>
              </w:rPr>
            </w:pPr>
            <w:r w:rsidRPr="007D6351">
              <w:rPr>
                <w:b/>
                <w:bCs/>
                <w:sz w:val="22"/>
                <w:szCs w:val="22"/>
              </w:rPr>
              <w:t>6.</w:t>
            </w:r>
          </w:p>
        </w:tc>
        <w:tc>
          <w:tcPr>
            <w:tcW w:w="6285" w:type="dxa"/>
            <w:gridSpan w:val="2"/>
            <w:tcBorders>
              <w:top w:val="single" w:sz="4" w:space="0" w:color="auto"/>
              <w:left w:val="nil"/>
              <w:bottom w:val="single" w:sz="4" w:space="0" w:color="auto"/>
              <w:right w:val="single" w:sz="4" w:space="0" w:color="auto"/>
            </w:tcBorders>
            <w:shd w:val="clear" w:color="auto" w:fill="auto"/>
            <w:hideMark/>
          </w:tcPr>
          <w:p w:rsidR="00422EBD" w:rsidRPr="007D6351" w:rsidRDefault="00422EBD" w:rsidP="00422EBD">
            <w:pPr>
              <w:rPr>
                <w:b/>
                <w:bCs/>
                <w:sz w:val="22"/>
                <w:szCs w:val="22"/>
              </w:rPr>
            </w:pPr>
            <w:r w:rsidRPr="007D6351">
              <w:rPr>
                <w:b/>
                <w:bCs/>
                <w:sz w:val="22"/>
                <w:szCs w:val="22"/>
              </w:rPr>
              <w:t xml:space="preserve">Объем работ, выполненных по виду деятельности "Строительство"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2EBD" w:rsidRPr="007D6351" w:rsidRDefault="00422EBD" w:rsidP="00422EBD">
            <w:pPr>
              <w:rPr>
                <w:sz w:val="22"/>
                <w:szCs w:val="22"/>
              </w:rPr>
            </w:pPr>
            <w:r w:rsidRPr="007D6351">
              <w:rPr>
                <w:sz w:val="22"/>
                <w:szCs w:val="22"/>
              </w:rPr>
              <w:t> </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 </w:t>
            </w:r>
          </w:p>
        </w:tc>
        <w:tc>
          <w:tcPr>
            <w:tcW w:w="1406"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 </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 xml:space="preserve">     в действующих ценах каждого года</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proofErr w:type="spellStart"/>
            <w:r w:rsidRPr="007D6351">
              <w:rPr>
                <w:sz w:val="22"/>
                <w:szCs w:val="22"/>
              </w:rPr>
              <w:t>млн.рублей</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77,56</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535,80</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06"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481,62</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r>
      <w:tr w:rsidR="00422EBD" w:rsidRPr="007D6351" w:rsidTr="00422EBD">
        <w:trPr>
          <w:trHeight w:val="1260"/>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lastRenderedPageBreak/>
              <w:t>6.1</w:t>
            </w:r>
          </w:p>
        </w:tc>
        <w:tc>
          <w:tcPr>
            <w:tcW w:w="4327" w:type="dxa"/>
            <w:tcBorders>
              <w:top w:val="nil"/>
              <w:left w:val="nil"/>
              <w:bottom w:val="single" w:sz="4" w:space="0" w:color="auto"/>
              <w:right w:val="single" w:sz="4" w:space="0" w:color="auto"/>
            </w:tcBorders>
            <w:shd w:val="clear" w:color="auto" w:fill="auto"/>
            <w:vAlign w:val="center"/>
            <w:hideMark/>
          </w:tcPr>
          <w:p w:rsidR="00422EBD" w:rsidRPr="007D6351" w:rsidRDefault="00422EBD" w:rsidP="00422EBD">
            <w:pPr>
              <w:ind w:firstLineChars="100" w:firstLine="220"/>
              <w:rPr>
                <w:color w:val="000000"/>
                <w:sz w:val="22"/>
                <w:szCs w:val="22"/>
              </w:rPr>
            </w:pPr>
            <w:r w:rsidRPr="007D6351">
              <w:rPr>
                <w:color w:val="000000"/>
                <w:sz w:val="22"/>
                <w:szCs w:val="22"/>
              </w:rPr>
              <w:t>Индекс физического объема</w:t>
            </w:r>
          </w:p>
        </w:tc>
        <w:tc>
          <w:tcPr>
            <w:tcW w:w="1958" w:type="dxa"/>
            <w:tcBorders>
              <w:top w:val="nil"/>
              <w:left w:val="nil"/>
              <w:bottom w:val="single" w:sz="4" w:space="0" w:color="auto"/>
              <w:right w:val="single" w:sz="4" w:space="0" w:color="auto"/>
            </w:tcBorders>
            <w:shd w:val="clear" w:color="auto" w:fill="auto"/>
            <w:vAlign w:val="center"/>
            <w:hideMark/>
          </w:tcPr>
          <w:p w:rsidR="00422EBD" w:rsidRPr="007D6351" w:rsidRDefault="00422EBD" w:rsidP="00422EBD">
            <w:pPr>
              <w:jc w:val="center"/>
              <w:rPr>
                <w:color w:val="000000"/>
                <w:sz w:val="22"/>
                <w:szCs w:val="22"/>
              </w:rPr>
            </w:pPr>
            <w:r w:rsidRPr="007D6351">
              <w:rPr>
                <w:color w:val="000000"/>
                <w:sz w:val="22"/>
                <w:szCs w:val="22"/>
              </w:rPr>
              <w:t>% к предыдущему году в сопоставимых ценах</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73,07</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60"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615,16</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86,18</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b/>
                <w:bCs/>
                <w:sz w:val="22"/>
                <w:szCs w:val="22"/>
              </w:rPr>
            </w:pPr>
            <w:r w:rsidRPr="007D6351">
              <w:rPr>
                <w:b/>
                <w:bCs/>
                <w:sz w:val="22"/>
                <w:szCs w:val="22"/>
              </w:rPr>
              <w:t>7.</w:t>
            </w:r>
          </w:p>
        </w:tc>
        <w:tc>
          <w:tcPr>
            <w:tcW w:w="6285" w:type="dxa"/>
            <w:gridSpan w:val="2"/>
            <w:tcBorders>
              <w:top w:val="single" w:sz="4" w:space="0" w:color="auto"/>
              <w:left w:val="nil"/>
              <w:bottom w:val="single" w:sz="4" w:space="0" w:color="auto"/>
              <w:right w:val="single" w:sz="4" w:space="0" w:color="auto"/>
            </w:tcBorders>
            <w:shd w:val="clear" w:color="auto" w:fill="auto"/>
            <w:hideMark/>
          </w:tcPr>
          <w:p w:rsidR="00422EBD" w:rsidRPr="007D6351" w:rsidRDefault="00422EBD" w:rsidP="00422EBD">
            <w:pPr>
              <w:rPr>
                <w:b/>
                <w:bCs/>
                <w:sz w:val="22"/>
                <w:szCs w:val="22"/>
              </w:rPr>
            </w:pPr>
            <w:r w:rsidRPr="007D6351">
              <w:rPr>
                <w:b/>
                <w:bCs/>
                <w:sz w:val="22"/>
                <w:szCs w:val="22"/>
              </w:rPr>
              <w:t>Оборот розничной торговли</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2EBD" w:rsidRPr="007D6351" w:rsidRDefault="00422EBD" w:rsidP="00422EBD">
            <w:pPr>
              <w:rPr>
                <w:sz w:val="22"/>
                <w:szCs w:val="22"/>
              </w:rPr>
            </w:pPr>
            <w:r w:rsidRPr="007D6351">
              <w:rPr>
                <w:sz w:val="22"/>
                <w:szCs w:val="22"/>
              </w:rPr>
              <w:t> </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375"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406"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rPr>
                <w:sz w:val="22"/>
                <w:szCs w:val="22"/>
              </w:rPr>
            </w:pPr>
            <w:r w:rsidRPr="007D6351">
              <w:rPr>
                <w:sz w:val="22"/>
                <w:szCs w:val="22"/>
              </w:rPr>
              <w:t> </w:t>
            </w:r>
          </w:p>
        </w:tc>
        <w:tc>
          <w:tcPr>
            <w:tcW w:w="1571" w:type="dxa"/>
            <w:tcBorders>
              <w:top w:val="nil"/>
              <w:left w:val="nil"/>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 xml:space="preserve">     в действующих ценах каждого года</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proofErr w:type="spellStart"/>
            <w:r w:rsidRPr="007D6351">
              <w:rPr>
                <w:sz w:val="22"/>
                <w:szCs w:val="22"/>
              </w:rPr>
              <w:t>млн.рублей</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4111,19</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4245,58</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4401,77</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r>
      <w:tr w:rsidR="00422EBD" w:rsidRPr="007D6351" w:rsidTr="00422EBD">
        <w:trPr>
          <w:trHeight w:val="1260"/>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7.1</w:t>
            </w:r>
          </w:p>
        </w:tc>
        <w:tc>
          <w:tcPr>
            <w:tcW w:w="4327" w:type="dxa"/>
            <w:tcBorders>
              <w:top w:val="nil"/>
              <w:left w:val="nil"/>
              <w:bottom w:val="single" w:sz="4" w:space="0" w:color="auto"/>
              <w:right w:val="single" w:sz="4" w:space="0" w:color="auto"/>
            </w:tcBorders>
            <w:shd w:val="clear" w:color="auto" w:fill="auto"/>
            <w:vAlign w:val="center"/>
            <w:hideMark/>
          </w:tcPr>
          <w:p w:rsidR="00422EBD" w:rsidRPr="007D6351" w:rsidRDefault="00422EBD" w:rsidP="00422EBD">
            <w:pPr>
              <w:ind w:firstLineChars="100" w:firstLine="220"/>
              <w:rPr>
                <w:color w:val="000000"/>
                <w:sz w:val="22"/>
                <w:szCs w:val="22"/>
              </w:rPr>
            </w:pPr>
            <w:r w:rsidRPr="007D6351">
              <w:rPr>
                <w:color w:val="000000"/>
                <w:sz w:val="22"/>
                <w:szCs w:val="22"/>
              </w:rPr>
              <w:t>Индекс физического объема</w:t>
            </w:r>
          </w:p>
        </w:tc>
        <w:tc>
          <w:tcPr>
            <w:tcW w:w="1958" w:type="dxa"/>
            <w:tcBorders>
              <w:top w:val="nil"/>
              <w:left w:val="nil"/>
              <w:bottom w:val="single" w:sz="4" w:space="0" w:color="auto"/>
              <w:right w:val="single" w:sz="4" w:space="0" w:color="auto"/>
            </w:tcBorders>
            <w:shd w:val="clear" w:color="auto" w:fill="auto"/>
            <w:vAlign w:val="center"/>
            <w:hideMark/>
          </w:tcPr>
          <w:p w:rsidR="00422EBD" w:rsidRPr="007D6351" w:rsidRDefault="00422EBD" w:rsidP="00422EBD">
            <w:pPr>
              <w:jc w:val="center"/>
              <w:rPr>
                <w:color w:val="000000"/>
                <w:sz w:val="22"/>
                <w:szCs w:val="22"/>
              </w:rPr>
            </w:pPr>
            <w:r w:rsidRPr="007D6351">
              <w:rPr>
                <w:color w:val="000000"/>
                <w:sz w:val="22"/>
                <w:szCs w:val="22"/>
              </w:rPr>
              <w:t>% к предыдущему году в сопоставимых ценах</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95,14</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60"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87,00</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99,50</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b/>
                <w:bCs/>
                <w:sz w:val="22"/>
                <w:szCs w:val="22"/>
              </w:rPr>
            </w:pPr>
            <w:r w:rsidRPr="007D6351">
              <w:rPr>
                <w:b/>
                <w:bCs/>
                <w:sz w:val="22"/>
                <w:szCs w:val="22"/>
              </w:rPr>
              <w:t>8.</w:t>
            </w:r>
          </w:p>
        </w:tc>
        <w:tc>
          <w:tcPr>
            <w:tcW w:w="6285" w:type="dxa"/>
            <w:gridSpan w:val="2"/>
            <w:tcBorders>
              <w:top w:val="single" w:sz="4" w:space="0" w:color="auto"/>
              <w:left w:val="nil"/>
              <w:bottom w:val="single" w:sz="4" w:space="0" w:color="auto"/>
              <w:right w:val="single" w:sz="4" w:space="0" w:color="auto"/>
            </w:tcBorders>
            <w:shd w:val="clear" w:color="auto" w:fill="auto"/>
            <w:hideMark/>
          </w:tcPr>
          <w:p w:rsidR="00422EBD" w:rsidRPr="007D6351" w:rsidRDefault="00422EBD" w:rsidP="00422EBD">
            <w:pPr>
              <w:rPr>
                <w:b/>
                <w:bCs/>
                <w:sz w:val="22"/>
                <w:szCs w:val="22"/>
              </w:rPr>
            </w:pPr>
            <w:r w:rsidRPr="007D6351">
              <w:rPr>
                <w:b/>
                <w:bCs/>
                <w:sz w:val="22"/>
                <w:szCs w:val="22"/>
              </w:rPr>
              <w:t>Объем реализации платных услуг</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2EBD" w:rsidRPr="007D6351" w:rsidRDefault="00422EBD" w:rsidP="00422EBD">
            <w:pPr>
              <w:rPr>
                <w:sz w:val="22"/>
                <w:szCs w:val="22"/>
              </w:rPr>
            </w:pPr>
            <w:r w:rsidRPr="007D6351">
              <w:rPr>
                <w:sz w:val="22"/>
                <w:szCs w:val="22"/>
              </w:rPr>
              <w:t> </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375"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 </w:t>
            </w:r>
          </w:p>
        </w:tc>
        <w:tc>
          <w:tcPr>
            <w:tcW w:w="1571" w:type="dxa"/>
            <w:tcBorders>
              <w:top w:val="nil"/>
              <w:left w:val="nil"/>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 xml:space="preserve">     в действующих ценах каждого года</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proofErr w:type="spellStart"/>
            <w:r w:rsidRPr="007D6351">
              <w:rPr>
                <w:sz w:val="22"/>
                <w:szCs w:val="22"/>
              </w:rPr>
              <w:t>млн.рублей</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1443,49</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1487,42</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1601,99</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r>
      <w:tr w:rsidR="00422EBD" w:rsidRPr="007D6351" w:rsidTr="00422EBD">
        <w:trPr>
          <w:trHeight w:val="1184"/>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8.1</w:t>
            </w:r>
          </w:p>
        </w:tc>
        <w:tc>
          <w:tcPr>
            <w:tcW w:w="4327" w:type="dxa"/>
            <w:tcBorders>
              <w:top w:val="nil"/>
              <w:left w:val="nil"/>
              <w:bottom w:val="single" w:sz="4" w:space="0" w:color="auto"/>
              <w:right w:val="single" w:sz="4" w:space="0" w:color="auto"/>
            </w:tcBorders>
            <w:shd w:val="clear" w:color="auto" w:fill="auto"/>
            <w:vAlign w:val="center"/>
            <w:hideMark/>
          </w:tcPr>
          <w:p w:rsidR="00422EBD" w:rsidRPr="007D6351" w:rsidRDefault="00422EBD" w:rsidP="00422EBD">
            <w:pPr>
              <w:ind w:firstLineChars="100" w:firstLine="220"/>
              <w:rPr>
                <w:color w:val="000000"/>
                <w:sz w:val="22"/>
                <w:szCs w:val="22"/>
              </w:rPr>
            </w:pPr>
            <w:r w:rsidRPr="007D6351">
              <w:rPr>
                <w:color w:val="000000"/>
                <w:sz w:val="22"/>
                <w:szCs w:val="22"/>
              </w:rPr>
              <w:t>Индекс физического объема</w:t>
            </w:r>
          </w:p>
        </w:tc>
        <w:tc>
          <w:tcPr>
            <w:tcW w:w="1958" w:type="dxa"/>
            <w:tcBorders>
              <w:top w:val="nil"/>
              <w:left w:val="nil"/>
              <w:bottom w:val="single" w:sz="4" w:space="0" w:color="auto"/>
              <w:right w:val="single" w:sz="4" w:space="0" w:color="auto"/>
            </w:tcBorders>
            <w:shd w:val="clear" w:color="auto" w:fill="auto"/>
            <w:vAlign w:val="center"/>
            <w:hideMark/>
          </w:tcPr>
          <w:p w:rsidR="00422EBD" w:rsidRPr="007D6351" w:rsidRDefault="00422EBD" w:rsidP="00422EBD">
            <w:pPr>
              <w:jc w:val="center"/>
              <w:rPr>
                <w:color w:val="000000"/>
                <w:sz w:val="22"/>
                <w:szCs w:val="22"/>
              </w:rPr>
            </w:pPr>
            <w:r w:rsidRPr="007D6351">
              <w:rPr>
                <w:color w:val="000000"/>
                <w:sz w:val="22"/>
                <w:szCs w:val="22"/>
              </w:rPr>
              <w:t>% к предыдущему году в сопоставимых ценах</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97,00</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60"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93,76</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98,00</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b/>
                <w:bCs/>
                <w:sz w:val="22"/>
                <w:szCs w:val="22"/>
              </w:rPr>
            </w:pPr>
            <w:r w:rsidRPr="007D6351">
              <w:rPr>
                <w:b/>
                <w:bCs/>
                <w:sz w:val="22"/>
                <w:szCs w:val="22"/>
              </w:rPr>
              <w:t>9.</w:t>
            </w:r>
          </w:p>
        </w:tc>
        <w:tc>
          <w:tcPr>
            <w:tcW w:w="6285" w:type="dxa"/>
            <w:gridSpan w:val="2"/>
            <w:tcBorders>
              <w:top w:val="single" w:sz="4" w:space="0" w:color="auto"/>
              <w:left w:val="nil"/>
              <w:bottom w:val="single" w:sz="4" w:space="0" w:color="auto"/>
              <w:right w:val="single" w:sz="4" w:space="0" w:color="auto"/>
            </w:tcBorders>
            <w:shd w:val="clear" w:color="auto" w:fill="auto"/>
            <w:hideMark/>
          </w:tcPr>
          <w:p w:rsidR="00422EBD" w:rsidRPr="007D6351" w:rsidRDefault="00422EBD" w:rsidP="00422EBD">
            <w:pPr>
              <w:rPr>
                <w:b/>
                <w:bCs/>
                <w:sz w:val="22"/>
                <w:szCs w:val="22"/>
              </w:rPr>
            </w:pPr>
            <w:r w:rsidRPr="007D6351">
              <w:rPr>
                <w:b/>
                <w:bCs/>
                <w:sz w:val="22"/>
                <w:szCs w:val="22"/>
              </w:rPr>
              <w:t>Производство сельскохозяйственной продукции (без учета населения):</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2EBD" w:rsidRPr="007D6351" w:rsidRDefault="00422EBD" w:rsidP="00422EBD">
            <w:pPr>
              <w:rPr>
                <w:sz w:val="22"/>
                <w:szCs w:val="22"/>
              </w:rPr>
            </w:pPr>
            <w:r w:rsidRPr="007D6351">
              <w:rPr>
                <w:sz w:val="22"/>
                <w:szCs w:val="22"/>
              </w:rPr>
              <w:t> </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375"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406"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rPr>
                <w:sz w:val="22"/>
                <w:szCs w:val="22"/>
              </w:rPr>
            </w:pPr>
            <w:r w:rsidRPr="007D6351">
              <w:rPr>
                <w:sz w:val="22"/>
                <w:szCs w:val="22"/>
              </w:rPr>
              <w:t> </w:t>
            </w:r>
          </w:p>
        </w:tc>
        <w:tc>
          <w:tcPr>
            <w:tcW w:w="1571" w:type="dxa"/>
            <w:tcBorders>
              <w:top w:val="nil"/>
              <w:left w:val="nil"/>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 xml:space="preserve">     в действующих ценах каждого года</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млн. рублей</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260,23</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273,82</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275,43</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r>
      <w:tr w:rsidR="00422EBD" w:rsidRPr="007D6351" w:rsidTr="00422EBD">
        <w:trPr>
          <w:trHeight w:val="70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9.1</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Индекс производства</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в % к предыдущему году</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98,04</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60"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95,53</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99,2</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r>
      <w:tr w:rsidR="00422EBD" w:rsidRPr="007D6351" w:rsidTr="00422EBD">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9.2</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скот и птица (на убой в живом весе)</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proofErr w:type="spellStart"/>
            <w:r w:rsidRPr="007D6351">
              <w:rPr>
                <w:sz w:val="22"/>
                <w:szCs w:val="22"/>
              </w:rPr>
              <w:t>тыс.тонн</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0,074</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62,71</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0,105</w:t>
            </w:r>
          </w:p>
        </w:tc>
        <w:tc>
          <w:tcPr>
            <w:tcW w:w="1375"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141,89</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0,081</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77,14</w:t>
            </w:r>
          </w:p>
        </w:tc>
      </w:tr>
      <w:tr w:rsidR="00422EBD" w:rsidRPr="007D6351" w:rsidTr="00422EBD">
        <w:trPr>
          <w:trHeight w:val="31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9.3</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молоко</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proofErr w:type="spellStart"/>
            <w:r w:rsidRPr="007D6351">
              <w:rPr>
                <w:sz w:val="22"/>
                <w:szCs w:val="22"/>
              </w:rPr>
              <w:t>тыс.тонн</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0,099</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117,86</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0,080</w:t>
            </w:r>
          </w:p>
        </w:tc>
        <w:tc>
          <w:tcPr>
            <w:tcW w:w="1375"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80,81</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0,042</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52,50</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9.4</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яйцо</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proofErr w:type="spellStart"/>
            <w:r w:rsidRPr="007D6351">
              <w:rPr>
                <w:sz w:val="22"/>
                <w:szCs w:val="22"/>
              </w:rPr>
              <w:t>млн.штук</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2,16</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х</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9.5</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картофель</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proofErr w:type="spellStart"/>
            <w:r w:rsidRPr="007D6351">
              <w:rPr>
                <w:sz w:val="22"/>
                <w:szCs w:val="22"/>
              </w:rPr>
              <w:t>тыс.тонн</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х</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9.6</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овощи</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proofErr w:type="spellStart"/>
            <w:r w:rsidRPr="007D6351">
              <w:rPr>
                <w:sz w:val="22"/>
                <w:szCs w:val="22"/>
              </w:rPr>
              <w:t>тыс.тонн</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х</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9.7</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поголовье скота</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proofErr w:type="spellStart"/>
            <w:r w:rsidRPr="007D6351">
              <w:rPr>
                <w:sz w:val="22"/>
                <w:szCs w:val="22"/>
              </w:rPr>
              <w:t>тыс.голов</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15,454</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96,52</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15,182</w:t>
            </w:r>
          </w:p>
        </w:tc>
        <w:tc>
          <w:tcPr>
            <w:tcW w:w="1375"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98,24</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16,263</w:t>
            </w:r>
          </w:p>
        </w:tc>
        <w:tc>
          <w:tcPr>
            <w:tcW w:w="1571" w:type="dxa"/>
            <w:tcBorders>
              <w:top w:val="nil"/>
              <w:left w:val="nil"/>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107,12</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b/>
                <w:bCs/>
                <w:sz w:val="22"/>
                <w:szCs w:val="22"/>
              </w:rPr>
            </w:pPr>
            <w:r w:rsidRPr="007D6351">
              <w:rPr>
                <w:b/>
                <w:bCs/>
                <w:sz w:val="22"/>
                <w:szCs w:val="22"/>
              </w:rPr>
              <w:lastRenderedPageBreak/>
              <w:t>10.</w:t>
            </w:r>
          </w:p>
        </w:tc>
        <w:tc>
          <w:tcPr>
            <w:tcW w:w="6285" w:type="dxa"/>
            <w:gridSpan w:val="2"/>
            <w:tcBorders>
              <w:top w:val="single" w:sz="4" w:space="0" w:color="auto"/>
              <w:left w:val="nil"/>
              <w:bottom w:val="single" w:sz="4" w:space="0" w:color="auto"/>
              <w:right w:val="single" w:sz="4" w:space="0" w:color="auto"/>
            </w:tcBorders>
            <w:shd w:val="clear" w:color="auto" w:fill="auto"/>
            <w:hideMark/>
          </w:tcPr>
          <w:p w:rsidR="00422EBD" w:rsidRPr="007D6351" w:rsidRDefault="00422EBD" w:rsidP="00422EBD">
            <w:pPr>
              <w:rPr>
                <w:b/>
                <w:bCs/>
                <w:sz w:val="22"/>
                <w:szCs w:val="22"/>
              </w:rPr>
            </w:pPr>
            <w:r w:rsidRPr="007D6351">
              <w:rPr>
                <w:b/>
                <w:bCs/>
                <w:sz w:val="22"/>
                <w:szCs w:val="22"/>
              </w:rPr>
              <w:t>Производство местной пищевой продукции:</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2EBD" w:rsidRPr="007D6351" w:rsidRDefault="00422EBD" w:rsidP="00422EBD">
            <w:pPr>
              <w:rPr>
                <w:sz w:val="22"/>
                <w:szCs w:val="22"/>
              </w:rPr>
            </w:pPr>
            <w:r w:rsidRPr="007D6351">
              <w:rPr>
                <w:sz w:val="22"/>
                <w:szCs w:val="22"/>
              </w:rPr>
              <w:t> </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375"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406"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571" w:type="dxa"/>
            <w:tcBorders>
              <w:top w:val="nil"/>
              <w:left w:val="nil"/>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10.1</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хлеб и хлебобулочные изделия</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тонн</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831,42</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97,61</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825,19</w:t>
            </w:r>
          </w:p>
        </w:tc>
        <w:tc>
          <w:tcPr>
            <w:tcW w:w="1375"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99,25</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645,56</w:t>
            </w:r>
          </w:p>
        </w:tc>
        <w:tc>
          <w:tcPr>
            <w:tcW w:w="1571" w:type="dxa"/>
            <w:tcBorders>
              <w:top w:val="nil"/>
              <w:left w:val="nil"/>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78,23</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10.2</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молоко прошедшее промышленную обработку</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тонн</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60"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10.3</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колбасные изделия</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тонн</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2EBD" w:rsidRPr="007D6351" w:rsidRDefault="00422EBD" w:rsidP="00422EBD">
            <w:pPr>
              <w:rPr>
                <w:sz w:val="22"/>
                <w:szCs w:val="22"/>
              </w:rPr>
            </w:pPr>
            <w:r w:rsidRPr="007D6351">
              <w:rPr>
                <w:sz w:val="22"/>
                <w:szCs w:val="22"/>
              </w:rPr>
              <w:t> </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375"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406"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571" w:type="dxa"/>
            <w:tcBorders>
              <w:top w:val="nil"/>
              <w:left w:val="nil"/>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b/>
                <w:bCs/>
                <w:sz w:val="22"/>
                <w:szCs w:val="22"/>
              </w:rPr>
            </w:pPr>
            <w:r w:rsidRPr="007D6351">
              <w:rPr>
                <w:b/>
                <w:bCs/>
                <w:sz w:val="22"/>
                <w:szCs w:val="22"/>
              </w:rPr>
              <w:t>11.</w:t>
            </w:r>
          </w:p>
        </w:tc>
        <w:tc>
          <w:tcPr>
            <w:tcW w:w="6285" w:type="dxa"/>
            <w:gridSpan w:val="2"/>
            <w:tcBorders>
              <w:top w:val="single" w:sz="4" w:space="0" w:color="auto"/>
              <w:left w:val="nil"/>
              <w:bottom w:val="single" w:sz="4" w:space="0" w:color="auto"/>
              <w:right w:val="single" w:sz="4" w:space="0" w:color="auto"/>
            </w:tcBorders>
            <w:shd w:val="clear" w:color="auto" w:fill="auto"/>
            <w:hideMark/>
          </w:tcPr>
          <w:p w:rsidR="00422EBD" w:rsidRPr="007D6351" w:rsidRDefault="00422EBD" w:rsidP="00422EBD">
            <w:pPr>
              <w:rPr>
                <w:b/>
                <w:bCs/>
                <w:sz w:val="22"/>
                <w:szCs w:val="22"/>
              </w:rPr>
            </w:pPr>
            <w:r w:rsidRPr="007D6351">
              <w:rPr>
                <w:b/>
                <w:bCs/>
                <w:sz w:val="22"/>
                <w:szCs w:val="22"/>
              </w:rPr>
              <w:t>Инфраструктура населенных пунктов:</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2EBD" w:rsidRPr="007D6351" w:rsidRDefault="00422EBD" w:rsidP="00422EBD">
            <w:pPr>
              <w:rPr>
                <w:sz w:val="22"/>
                <w:szCs w:val="22"/>
              </w:rPr>
            </w:pPr>
            <w:r w:rsidRPr="007D6351">
              <w:rPr>
                <w:sz w:val="22"/>
                <w:szCs w:val="22"/>
              </w:rPr>
              <w:t> </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375"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406"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571" w:type="dxa"/>
            <w:tcBorders>
              <w:top w:val="nil"/>
              <w:left w:val="nil"/>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r>
      <w:tr w:rsidR="00422EBD" w:rsidRPr="007D6351" w:rsidTr="00422EBD">
        <w:trPr>
          <w:trHeight w:val="690"/>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11.1</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 xml:space="preserve">Количество населенных пунктов не имеющих централизованного электроснабжения </w:t>
            </w:r>
            <w:r w:rsidRPr="007D6351">
              <w:rPr>
                <w:sz w:val="22"/>
                <w:szCs w:val="22"/>
                <w:vertAlign w:val="superscript"/>
              </w:rPr>
              <w:t>3</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единиц</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15</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100,00</w:t>
            </w:r>
          </w:p>
        </w:tc>
        <w:tc>
          <w:tcPr>
            <w:tcW w:w="1460"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15</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100,00</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15</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100,00</w:t>
            </w:r>
          </w:p>
        </w:tc>
      </w:tr>
      <w:tr w:rsidR="00422EBD" w:rsidRPr="007D6351" w:rsidTr="00422EBD">
        <w:trPr>
          <w:trHeight w:val="100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11.2</w:t>
            </w:r>
          </w:p>
          <w:p w:rsidR="00422EBD" w:rsidRPr="007D6351" w:rsidRDefault="00422EBD" w:rsidP="00422EBD">
            <w:pPr>
              <w:jc w:val="center"/>
              <w:rPr>
                <w:sz w:val="22"/>
                <w:szCs w:val="22"/>
              </w:rPr>
            </w:pP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 xml:space="preserve">Количество </w:t>
            </w:r>
            <w:proofErr w:type="gramStart"/>
            <w:r w:rsidRPr="007D6351">
              <w:rPr>
                <w:sz w:val="22"/>
                <w:szCs w:val="22"/>
              </w:rPr>
              <w:t>населенных пунктов</w:t>
            </w:r>
            <w:proofErr w:type="gramEnd"/>
            <w:r w:rsidRPr="007D6351">
              <w:rPr>
                <w:sz w:val="22"/>
                <w:szCs w:val="22"/>
              </w:rPr>
              <w:t xml:space="preserve"> не обеспеченных круглогодичной транспортной связью с сетью автомобильных дорог общего пользования </w:t>
            </w:r>
            <w:r w:rsidRPr="007D6351">
              <w:rPr>
                <w:sz w:val="22"/>
                <w:szCs w:val="22"/>
                <w:vertAlign w:val="superscript"/>
              </w:rPr>
              <w:t>3</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единиц</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24</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100,00</w:t>
            </w:r>
          </w:p>
        </w:tc>
        <w:tc>
          <w:tcPr>
            <w:tcW w:w="1460"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24</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100,00</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24</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100,00</w:t>
            </w:r>
          </w:p>
        </w:tc>
      </w:tr>
      <w:tr w:rsidR="00422EBD" w:rsidRPr="007D6351" w:rsidTr="00422EBD">
        <w:trPr>
          <w:trHeight w:val="690"/>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11.3</w:t>
            </w:r>
          </w:p>
          <w:p w:rsidR="00422EBD" w:rsidRPr="007D6351" w:rsidRDefault="00422EBD" w:rsidP="00422EBD">
            <w:pPr>
              <w:jc w:val="center"/>
              <w:rPr>
                <w:sz w:val="22"/>
                <w:szCs w:val="22"/>
              </w:rPr>
            </w:pP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 xml:space="preserve">Количество </w:t>
            </w:r>
            <w:proofErr w:type="gramStart"/>
            <w:r w:rsidRPr="007D6351">
              <w:rPr>
                <w:sz w:val="22"/>
                <w:szCs w:val="22"/>
              </w:rPr>
              <w:t>населенных пунктов</w:t>
            </w:r>
            <w:proofErr w:type="gramEnd"/>
            <w:r w:rsidRPr="007D6351">
              <w:rPr>
                <w:sz w:val="22"/>
                <w:szCs w:val="22"/>
              </w:rPr>
              <w:t xml:space="preserve"> обеспеченных выходом в сеть Интернет </w:t>
            </w:r>
            <w:r w:rsidRPr="007D6351">
              <w:rPr>
                <w:sz w:val="22"/>
                <w:szCs w:val="22"/>
                <w:vertAlign w:val="superscript"/>
              </w:rPr>
              <w:t>2</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единиц</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17</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100,00</w:t>
            </w:r>
          </w:p>
        </w:tc>
        <w:tc>
          <w:tcPr>
            <w:tcW w:w="1460"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21</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123,53</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21</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100,00</w:t>
            </w:r>
          </w:p>
        </w:tc>
      </w:tr>
      <w:tr w:rsidR="00422EBD" w:rsidRPr="007D6351" w:rsidTr="00422EBD">
        <w:trPr>
          <w:trHeight w:val="690"/>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11.4</w:t>
            </w:r>
          </w:p>
          <w:p w:rsidR="00422EBD" w:rsidRPr="007D6351" w:rsidRDefault="00422EBD" w:rsidP="00422EBD">
            <w:pPr>
              <w:jc w:val="center"/>
              <w:rPr>
                <w:sz w:val="22"/>
                <w:szCs w:val="22"/>
              </w:rPr>
            </w:pP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 xml:space="preserve">Количество населенных пунктов не имеющих централизованного газоснабжения </w:t>
            </w:r>
            <w:r w:rsidRPr="007D6351">
              <w:rPr>
                <w:sz w:val="22"/>
                <w:szCs w:val="22"/>
                <w:vertAlign w:val="superscript"/>
              </w:rPr>
              <w:t>3</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единиц</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19</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100,00</w:t>
            </w:r>
          </w:p>
        </w:tc>
        <w:tc>
          <w:tcPr>
            <w:tcW w:w="1460"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19</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100,00</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19</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100,00</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b/>
                <w:bCs/>
                <w:sz w:val="22"/>
                <w:szCs w:val="22"/>
              </w:rPr>
            </w:pPr>
            <w:r w:rsidRPr="007D6351">
              <w:rPr>
                <w:b/>
                <w:bCs/>
                <w:sz w:val="22"/>
                <w:szCs w:val="22"/>
              </w:rPr>
              <w:t>12.</w:t>
            </w:r>
          </w:p>
        </w:tc>
        <w:tc>
          <w:tcPr>
            <w:tcW w:w="6285" w:type="dxa"/>
            <w:gridSpan w:val="2"/>
            <w:tcBorders>
              <w:top w:val="single" w:sz="4" w:space="0" w:color="auto"/>
              <w:left w:val="nil"/>
              <w:bottom w:val="single" w:sz="4" w:space="0" w:color="auto"/>
              <w:right w:val="single" w:sz="4" w:space="0" w:color="auto"/>
            </w:tcBorders>
            <w:shd w:val="clear" w:color="auto" w:fill="auto"/>
            <w:hideMark/>
          </w:tcPr>
          <w:p w:rsidR="00422EBD" w:rsidRPr="007D6351" w:rsidRDefault="00422EBD" w:rsidP="00422EBD">
            <w:pPr>
              <w:rPr>
                <w:b/>
                <w:bCs/>
                <w:sz w:val="22"/>
                <w:szCs w:val="22"/>
              </w:rPr>
            </w:pPr>
            <w:r w:rsidRPr="007D6351">
              <w:rPr>
                <w:b/>
                <w:bCs/>
                <w:sz w:val="22"/>
                <w:szCs w:val="22"/>
              </w:rPr>
              <w:t xml:space="preserve">Финансы: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2EBD" w:rsidRPr="007D6351" w:rsidRDefault="00422EBD" w:rsidP="00422EBD">
            <w:pPr>
              <w:rPr>
                <w:sz w:val="22"/>
                <w:szCs w:val="22"/>
              </w:rPr>
            </w:pPr>
            <w:r w:rsidRPr="007D6351">
              <w:rPr>
                <w:sz w:val="22"/>
                <w:szCs w:val="22"/>
              </w:rPr>
              <w:t> </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 </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 </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 </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12.1</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Доходы бюджета муниципального образования</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proofErr w:type="spellStart"/>
            <w:r w:rsidRPr="007D6351">
              <w:rPr>
                <w:sz w:val="22"/>
                <w:szCs w:val="22"/>
              </w:rPr>
              <w:t>млн.рублей</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4357,63</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100,38</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5195,15</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119,22</w:t>
            </w:r>
          </w:p>
        </w:tc>
        <w:tc>
          <w:tcPr>
            <w:tcW w:w="1406"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5557,81</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106,98</w:t>
            </w:r>
          </w:p>
        </w:tc>
      </w:tr>
      <w:tr w:rsidR="00422EBD" w:rsidRPr="007D6351" w:rsidTr="00422EBD">
        <w:trPr>
          <w:trHeight w:val="630"/>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12.2</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в том числе: безвозмездные поступления от других бюджетов бюджетной системы Российской Федерации</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proofErr w:type="spellStart"/>
            <w:r w:rsidRPr="007D6351">
              <w:rPr>
                <w:sz w:val="22"/>
                <w:szCs w:val="22"/>
              </w:rPr>
              <w:t>млн.рублей</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3784,15</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99,53</w:t>
            </w:r>
          </w:p>
        </w:tc>
        <w:tc>
          <w:tcPr>
            <w:tcW w:w="1460"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4577,83</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120,97</w:t>
            </w:r>
          </w:p>
        </w:tc>
        <w:tc>
          <w:tcPr>
            <w:tcW w:w="1406"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4853,03</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106,01</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12.3</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Расходы бюджета муниципального образования</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proofErr w:type="spellStart"/>
            <w:r w:rsidRPr="007D6351">
              <w:rPr>
                <w:sz w:val="22"/>
                <w:szCs w:val="22"/>
              </w:rPr>
              <w:t>млн.рублей</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4331,89</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101,57</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5147,24</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118,82</w:t>
            </w:r>
          </w:p>
        </w:tc>
        <w:tc>
          <w:tcPr>
            <w:tcW w:w="1406"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5565,45</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108,12</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12.4</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Прибыль прибыльных предприятий</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proofErr w:type="spellStart"/>
            <w:r w:rsidRPr="007D6351">
              <w:rPr>
                <w:sz w:val="22"/>
                <w:szCs w:val="22"/>
              </w:rPr>
              <w:t>млн.рублей</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2EBD" w:rsidRPr="007D6351" w:rsidRDefault="00422EBD" w:rsidP="00422EBD">
            <w:pPr>
              <w:rPr>
                <w:sz w:val="22"/>
                <w:szCs w:val="22"/>
              </w:rPr>
            </w:pPr>
            <w:r w:rsidRPr="007D6351">
              <w:rPr>
                <w:sz w:val="22"/>
                <w:szCs w:val="22"/>
              </w:rPr>
              <w:t> </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375"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406"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571" w:type="dxa"/>
            <w:tcBorders>
              <w:top w:val="nil"/>
              <w:left w:val="nil"/>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12.5</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Кредиторская задолженность</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proofErr w:type="spellStart"/>
            <w:r w:rsidRPr="007D6351">
              <w:rPr>
                <w:sz w:val="22"/>
                <w:szCs w:val="22"/>
              </w:rPr>
              <w:t>млн.рублей</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2EBD" w:rsidRPr="007D6351" w:rsidRDefault="00422EBD" w:rsidP="00422EBD">
            <w:pPr>
              <w:rPr>
                <w:sz w:val="22"/>
                <w:szCs w:val="22"/>
              </w:rPr>
            </w:pPr>
            <w:r w:rsidRPr="007D6351">
              <w:rPr>
                <w:sz w:val="22"/>
                <w:szCs w:val="22"/>
              </w:rPr>
              <w:t> </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375"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406"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571" w:type="dxa"/>
            <w:tcBorders>
              <w:top w:val="nil"/>
              <w:left w:val="nil"/>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12.5.1</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 xml:space="preserve">в </w:t>
            </w:r>
            <w:proofErr w:type="spellStart"/>
            <w:r w:rsidRPr="007D6351">
              <w:rPr>
                <w:sz w:val="22"/>
                <w:szCs w:val="22"/>
              </w:rPr>
              <w:t>т.ч</w:t>
            </w:r>
            <w:proofErr w:type="spellEnd"/>
            <w:r w:rsidRPr="007D6351">
              <w:rPr>
                <w:sz w:val="22"/>
                <w:szCs w:val="22"/>
              </w:rPr>
              <w:t>. просроченная</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proofErr w:type="spellStart"/>
            <w:r w:rsidRPr="007D6351">
              <w:rPr>
                <w:sz w:val="22"/>
                <w:szCs w:val="22"/>
              </w:rPr>
              <w:t>млн.рублей</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2EBD" w:rsidRPr="007D6351" w:rsidRDefault="00422EBD" w:rsidP="00422EBD">
            <w:pPr>
              <w:rPr>
                <w:sz w:val="22"/>
                <w:szCs w:val="22"/>
              </w:rPr>
            </w:pPr>
            <w:r w:rsidRPr="007D6351">
              <w:rPr>
                <w:sz w:val="22"/>
                <w:szCs w:val="22"/>
              </w:rPr>
              <w:t> </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375"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406"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571" w:type="dxa"/>
            <w:tcBorders>
              <w:top w:val="nil"/>
              <w:left w:val="nil"/>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12.6</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Дебиторская задолженность</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proofErr w:type="spellStart"/>
            <w:r w:rsidRPr="007D6351">
              <w:rPr>
                <w:sz w:val="22"/>
                <w:szCs w:val="22"/>
              </w:rPr>
              <w:t>млн.рублей</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2EBD" w:rsidRPr="007D6351" w:rsidRDefault="00422EBD" w:rsidP="00422EBD">
            <w:pPr>
              <w:rPr>
                <w:sz w:val="22"/>
                <w:szCs w:val="22"/>
              </w:rPr>
            </w:pPr>
            <w:r w:rsidRPr="007D6351">
              <w:rPr>
                <w:sz w:val="22"/>
                <w:szCs w:val="22"/>
              </w:rPr>
              <w:t> </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375"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406"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571" w:type="dxa"/>
            <w:tcBorders>
              <w:top w:val="nil"/>
              <w:left w:val="nil"/>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lastRenderedPageBreak/>
              <w:t>12.6.1</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 xml:space="preserve">в </w:t>
            </w:r>
            <w:proofErr w:type="spellStart"/>
            <w:r w:rsidRPr="007D6351">
              <w:rPr>
                <w:sz w:val="22"/>
                <w:szCs w:val="22"/>
              </w:rPr>
              <w:t>т.ч</w:t>
            </w:r>
            <w:proofErr w:type="spellEnd"/>
            <w:r w:rsidRPr="007D6351">
              <w:rPr>
                <w:sz w:val="22"/>
                <w:szCs w:val="22"/>
              </w:rPr>
              <w:t>. просроченная</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proofErr w:type="spellStart"/>
            <w:r w:rsidRPr="007D6351">
              <w:rPr>
                <w:sz w:val="22"/>
                <w:szCs w:val="22"/>
              </w:rPr>
              <w:t>млн.рублей</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2EBD" w:rsidRPr="007D6351" w:rsidRDefault="00422EBD" w:rsidP="00422EBD">
            <w:pPr>
              <w:rPr>
                <w:sz w:val="22"/>
                <w:szCs w:val="22"/>
              </w:rPr>
            </w:pPr>
            <w:r w:rsidRPr="007D6351">
              <w:rPr>
                <w:sz w:val="22"/>
                <w:szCs w:val="22"/>
              </w:rPr>
              <w:t> </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375"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406"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571" w:type="dxa"/>
            <w:tcBorders>
              <w:top w:val="nil"/>
              <w:left w:val="nil"/>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b/>
                <w:bCs/>
                <w:sz w:val="22"/>
                <w:szCs w:val="22"/>
              </w:rPr>
            </w:pPr>
            <w:r w:rsidRPr="007D6351">
              <w:rPr>
                <w:b/>
                <w:bCs/>
                <w:sz w:val="22"/>
                <w:szCs w:val="22"/>
              </w:rPr>
              <w:t>13.</w:t>
            </w:r>
          </w:p>
        </w:tc>
        <w:tc>
          <w:tcPr>
            <w:tcW w:w="6285" w:type="dxa"/>
            <w:gridSpan w:val="2"/>
            <w:tcBorders>
              <w:top w:val="single" w:sz="4" w:space="0" w:color="auto"/>
              <w:left w:val="nil"/>
              <w:bottom w:val="single" w:sz="4" w:space="0" w:color="auto"/>
              <w:right w:val="single" w:sz="4" w:space="0" w:color="auto"/>
            </w:tcBorders>
            <w:shd w:val="clear" w:color="auto" w:fill="auto"/>
            <w:hideMark/>
          </w:tcPr>
          <w:p w:rsidR="00422EBD" w:rsidRPr="007D6351" w:rsidRDefault="00422EBD" w:rsidP="00422EBD">
            <w:pPr>
              <w:rPr>
                <w:b/>
                <w:bCs/>
                <w:sz w:val="22"/>
                <w:szCs w:val="22"/>
              </w:rPr>
            </w:pPr>
            <w:r w:rsidRPr="007D6351">
              <w:rPr>
                <w:b/>
                <w:bCs/>
                <w:sz w:val="22"/>
                <w:szCs w:val="22"/>
              </w:rPr>
              <w:t>Ввод жилья и объектов соцкультбыта:</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2EBD" w:rsidRPr="007D6351" w:rsidRDefault="00422EBD" w:rsidP="00422EBD">
            <w:pPr>
              <w:rPr>
                <w:sz w:val="22"/>
                <w:szCs w:val="22"/>
              </w:rPr>
            </w:pPr>
            <w:r w:rsidRPr="007D6351">
              <w:rPr>
                <w:sz w:val="22"/>
                <w:szCs w:val="22"/>
              </w:rPr>
              <w:t> </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375"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406"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571" w:type="dxa"/>
            <w:tcBorders>
              <w:top w:val="nil"/>
              <w:left w:val="nil"/>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13.1</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Жилые дома (общая площадь квартир)</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proofErr w:type="spellStart"/>
            <w:r w:rsidRPr="007D6351">
              <w:rPr>
                <w:sz w:val="22"/>
                <w:szCs w:val="22"/>
              </w:rPr>
              <w:t>тыс.кв.м</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7,187</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143,25</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6,815</w:t>
            </w:r>
          </w:p>
        </w:tc>
        <w:tc>
          <w:tcPr>
            <w:tcW w:w="1375"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94,82</w:t>
            </w:r>
          </w:p>
        </w:tc>
        <w:tc>
          <w:tcPr>
            <w:tcW w:w="1406"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9,244</w:t>
            </w:r>
          </w:p>
        </w:tc>
        <w:tc>
          <w:tcPr>
            <w:tcW w:w="1571" w:type="dxa"/>
            <w:tcBorders>
              <w:top w:val="nil"/>
              <w:left w:val="nil"/>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135,64</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13.2</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 xml:space="preserve">Общеобразовательные школы (колледж, </w:t>
            </w:r>
            <w:proofErr w:type="spellStart"/>
            <w:r w:rsidRPr="007D6351">
              <w:rPr>
                <w:sz w:val="22"/>
                <w:szCs w:val="22"/>
              </w:rPr>
              <w:t>корекционная</w:t>
            </w:r>
            <w:proofErr w:type="spellEnd"/>
            <w:r w:rsidRPr="007D6351">
              <w:rPr>
                <w:sz w:val="22"/>
                <w:szCs w:val="22"/>
              </w:rPr>
              <w:t xml:space="preserve"> школа)</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уч. мест</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2EBD" w:rsidRPr="007D6351" w:rsidRDefault="00422EBD" w:rsidP="00422EBD">
            <w:pPr>
              <w:rPr>
                <w:sz w:val="22"/>
                <w:szCs w:val="22"/>
              </w:rPr>
            </w:pPr>
            <w:r w:rsidRPr="007D6351">
              <w:rPr>
                <w:sz w:val="22"/>
                <w:szCs w:val="22"/>
              </w:rPr>
              <w:t> </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w:t>
            </w:r>
          </w:p>
        </w:tc>
        <w:tc>
          <w:tcPr>
            <w:tcW w:w="1375"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х</w:t>
            </w:r>
          </w:p>
        </w:tc>
        <w:tc>
          <w:tcPr>
            <w:tcW w:w="1406"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571" w:type="dxa"/>
            <w:tcBorders>
              <w:top w:val="nil"/>
              <w:left w:val="nil"/>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13.3</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Дошкольные образовательные учреждения</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 xml:space="preserve">мест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2EBD" w:rsidRPr="007D6351" w:rsidRDefault="00422EBD" w:rsidP="00422EBD">
            <w:pPr>
              <w:rPr>
                <w:sz w:val="22"/>
                <w:szCs w:val="22"/>
              </w:rPr>
            </w:pPr>
            <w:r w:rsidRPr="007D6351">
              <w:rPr>
                <w:sz w:val="22"/>
                <w:szCs w:val="22"/>
              </w:rPr>
              <w:t> </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375"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406"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571" w:type="dxa"/>
            <w:tcBorders>
              <w:top w:val="nil"/>
              <w:left w:val="nil"/>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r>
      <w:tr w:rsidR="00422EBD" w:rsidRPr="007D6351" w:rsidTr="00422EBD">
        <w:trPr>
          <w:trHeight w:val="630"/>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13.4</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 xml:space="preserve">Поликлиники, в том числе </w:t>
            </w:r>
            <w:proofErr w:type="spellStart"/>
            <w:r w:rsidRPr="007D6351">
              <w:rPr>
                <w:sz w:val="22"/>
                <w:szCs w:val="22"/>
              </w:rPr>
              <w:t>амбулатори</w:t>
            </w:r>
            <w:proofErr w:type="spellEnd"/>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посещений в смену</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2EBD" w:rsidRPr="007D6351" w:rsidRDefault="00422EBD" w:rsidP="00422EBD">
            <w:pPr>
              <w:rPr>
                <w:sz w:val="22"/>
                <w:szCs w:val="22"/>
              </w:rPr>
            </w:pPr>
            <w:r w:rsidRPr="007D6351">
              <w:rPr>
                <w:sz w:val="22"/>
                <w:szCs w:val="22"/>
              </w:rPr>
              <w:t> </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375"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406"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2</w:t>
            </w:r>
          </w:p>
        </w:tc>
        <w:tc>
          <w:tcPr>
            <w:tcW w:w="1571" w:type="dxa"/>
            <w:tcBorders>
              <w:top w:val="nil"/>
              <w:left w:val="nil"/>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х</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13.5</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Больницы</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proofErr w:type="spellStart"/>
            <w:r w:rsidRPr="007D6351">
              <w:rPr>
                <w:sz w:val="22"/>
                <w:szCs w:val="22"/>
              </w:rPr>
              <w:t>койко</w:t>
            </w:r>
            <w:proofErr w:type="spellEnd"/>
            <w:r w:rsidRPr="007D6351">
              <w:rPr>
                <w:sz w:val="22"/>
                <w:szCs w:val="22"/>
              </w:rPr>
              <w:t>/мест</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2EBD" w:rsidRPr="007D6351" w:rsidRDefault="00422EBD" w:rsidP="00422EBD">
            <w:pPr>
              <w:rPr>
                <w:sz w:val="22"/>
                <w:szCs w:val="22"/>
              </w:rPr>
            </w:pPr>
            <w:r w:rsidRPr="007D6351">
              <w:rPr>
                <w:sz w:val="22"/>
                <w:szCs w:val="22"/>
              </w:rPr>
              <w:t> </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375"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406"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571" w:type="dxa"/>
            <w:tcBorders>
              <w:top w:val="nil"/>
              <w:left w:val="nil"/>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b/>
                <w:bCs/>
                <w:sz w:val="22"/>
                <w:szCs w:val="22"/>
              </w:rPr>
            </w:pPr>
            <w:r w:rsidRPr="007D6351">
              <w:rPr>
                <w:b/>
                <w:bCs/>
                <w:sz w:val="22"/>
                <w:szCs w:val="22"/>
              </w:rPr>
              <w:t>14.</w:t>
            </w:r>
          </w:p>
        </w:tc>
        <w:tc>
          <w:tcPr>
            <w:tcW w:w="6285" w:type="dxa"/>
            <w:gridSpan w:val="2"/>
            <w:tcBorders>
              <w:top w:val="single" w:sz="4" w:space="0" w:color="auto"/>
              <w:left w:val="nil"/>
              <w:bottom w:val="single" w:sz="4" w:space="0" w:color="auto"/>
              <w:right w:val="single" w:sz="4" w:space="0" w:color="auto"/>
            </w:tcBorders>
            <w:shd w:val="clear" w:color="auto" w:fill="auto"/>
            <w:hideMark/>
          </w:tcPr>
          <w:p w:rsidR="00422EBD" w:rsidRPr="007D6351" w:rsidRDefault="00422EBD" w:rsidP="00422EBD">
            <w:pPr>
              <w:rPr>
                <w:b/>
                <w:bCs/>
                <w:sz w:val="22"/>
                <w:szCs w:val="22"/>
              </w:rPr>
            </w:pPr>
            <w:r w:rsidRPr="007D6351">
              <w:rPr>
                <w:b/>
                <w:bCs/>
                <w:sz w:val="22"/>
                <w:szCs w:val="22"/>
              </w:rPr>
              <w:t>Жилищно- коммунальный комплекс:</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2EBD" w:rsidRPr="007D6351" w:rsidRDefault="00422EBD" w:rsidP="00422EBD">
            <w:pPr>
              <w:rPr>
                <w:sz w:val="22"/>
                <w:szCs w:val="22"/>
              </w:rPr>
            </w:pPr>
            <w:r w:rsidRPr="007D6351">
              <w:rPr>
                <w:sz w:val="22"/>
                <w:szCs w:val="22"/>
              </w:rPr>
              <w:t> </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375"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406"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571" w:type="dxa"/>
            <w:tcBorders>
              <w:top w:val="nil"/>
              <w:left w:val="nil"/>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r>
      <w:tr w:rsidR="00422EBD" w:rsidRPr="007D6351" w:rsidTr="00422EBD">
        <w:trPr>
          <w:trHeight w:val="630"/>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14.1</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Число организаций, оказывающих жилищно-коммунальные услуги, из них:</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единиц</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14</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107,69</w:t>
            </w:r>
          </w:p>
        </w:tc>
        <w:tc>
          <w:tcPr>
            <w:tcW w:w="1460"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14</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100,00</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11</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78,57</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14.1.1</w:t>
            </w:r>
          </w:p>
        </w:tc>
        <w:tc>
          <w:tcPr>
            <w:tcW w:w="4327" w:type="dxa"/>
            <w:tcBorders>
              <w:top w:val="nil"/>
              <w:left w:val="nil"/>
              <w:bottom w:val="single" w:sz="4" w:space="0" w:color="auto"/>
              <w:right w:val="single" w:sz="4" w:space="0" w:color="auto"/>
            </w:tcBorders>
            <w:shd w:val="clear" w:color="auto" w:fill="auto"/>
            <w:vAlign w:val="bottom"/>
            <w:hideMark/>
          </w:tcPr>
          <w:p w:rsidR="00422EBD" w:rsidRPr="007D6351" w:rsidRDefault="00422EBD" w:rsidP="00422EBD">
            <w:pPr>
              <w:rPr>
                <w:sz w:val="22"/>
                <w:szCs w:val="22"/>
              </w:rPr>
            </w:pPr>
            <w:r w:rsidRPr="007D6351">
              <w:rPr>
                <w:sz w:val="22"/>
                <w:szCs w:val="22"/>
              </w:rPr>
              <w:t>число организаций на рынке жилищных услуг</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единиц</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7</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100,00</w:t>
            </w:r>
          </w:p>
        </w:tc>
        <w:tc>
          <w:tcPr>
            <w:tcW w:w="1460"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7</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100,00</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7</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100,00</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14.1.2</w:t>
            </w:r>
          </w:p>
        </w:tc>
        <w:tc>
          <w:tcPr>
            <w:tcW w:w="4327" w:type="dxa"/>
            <w:tcBorders>
              <w:top w:val="nil"/>
              <w:left w:val="nil"/>
              <w:bottom w:val="single" w:sz="4" w:space="0" w:color="auto"/>
              <w:right w:val="single" w:sz="4" w:space="0" w:color="auto"/>
            </w:tcBorders>
            <w:shd w:val="clear" w:color="auto" w:fill="auto"/>
            <w:vAlign w:val="bottom"/>
            <w:hideMark/>
          </w:tcPr>
          <w:p w:rsidR="00422EBD" w:rsidRPr="007D6351" w:rsidRDefault="00422EBD" w:rsidP="00422EBD">
            <w:pPr>
              <w:rPr>
                <w:i/>
                <w:iCs/>
                <w:sz w:val="22"/>
                <w:szCs w:val="22"/>
              </w:rPr>
            </w:pPr>
            <w:r w:rsidRPr="007D6351">
              <w:rPr>
                <w:i/>
                <w:iCs/>
                <w:sz w:val="22"/>
                <w:szCs w:val="22"/>
              </w:rPr>
              <w:t>в том числе: частной формы собственности</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единиц</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60"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#ЗНАЧ!</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14.2.1</w:t>
            </w:r>
          </w:p>
        </w:tc>
        <w:tc>
          <w:tcPr>
            <w:tcW w:w="4327" w:type="dxa"/>
            <w:tcBorders>
              <w:top w:val="nil"/>
              <w:left w:val="nil"/>
              <w:bottom w:val="single" w:sz="4" w:space="0" w:color="auto"/>
              <w:right w:val="single" w:sz="4" w:space="0" w:color="auto"/>
            </w:tcBorders>
            <w:shd w:val="clear" w:color="auto" w:fill="auto"/>
            <w:vAlign w:val="bottom"/>
            <w:hideMark/>
          </w:tcPr>
          <w:p w:rsidR="00422EBD" w:rsidRPr="007D6351" w:rsidRDefault="00422EBD" w:rsidP="00422EBD">
            <w:pPr>
              <w:rPr>
                <w:color w:val="000000"/>
                <w:sz w:val="22"/>
                <w:szCs w:val="22"/>
              </w:rPr>
            </w:pPr>
            <w:r w:rsidRPr="007D6351">
              <w:rPr>
                <w:color w:val="000000"/>
                <w:sz w:val="22"/>
                <w:szCs w:val="22"/>
              </w:rPr>
              <w:t>число организаций, оказывающих коммунальные услуги</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единиц</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111,11</w:t>
            </w:r>
          </w:p>
        </w:tc>
        <w:tc>
          <w:tcPr>
            <w:tcW w:w="1460"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w:t>
            </w:r>
          </w:p>
        </w:tc>
        <w:tc>
          <w:tcPr>
            <w:tcW w:w="1375"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100,00</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100,00</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14.2.2</w:t>
            </w:r>
          </w:p>
        </w:tc>
        <w:tc>
          <w:tcPr>
            <w:tcW w:w="4327" w:type="dxa"/>
            <w:tcBorders>
              <w:top w:val="nil"/>
              <w:left w:val="nil"/>
              <w:bottom w:val="single" w:sz="4" w:space="0" w:color="auto"/>
              <w:right w:val="single" w:sz="4" w:space="0" w:color="auto"/>
            </w:tcBorders>
            <w:shd w:val="clear" w:color="auto" w:fill="auto"/>
            <w:vAlign w:val="bottom"/>
            <w:hideMark/>
          </w:tcPr>
          <w:p w:rsidR="00422EBD" w:rsidRPr="007D6351" w:rsidRDefault="00422EBD" w:rsidP="00422EBD">
            <w:pPr>
              <w:rPr>
                <w:i/>
                <w:iCs/>
                <w:sz w:val="22"/>
                <w:szCs w:val="22"/>
              </w:rPr>
            </w:pPr>
            <w:r w:rsidRPr="007D6351">
              <w:rPr>
                <w:i/>
                <w:iCs/>
                <w:sz w:val="22"/>
                <w:szCs w:val="22"/>
              </w:rPr>
              <w:t>в том числе: частной формы собственности</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единиц</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 </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 </w:t>
            </w:r>
          </w:p>
        </w:tc>
        <w:tc>
          <w:tcPr>
            <w:tcW w:w="1460"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 </w:t>
            </w:r>
          </w:p>
        </w:tc>
        <w:tc>
          <w:tcPr>
            <w:tcW w:w="1375"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 </w:t>
            </w:r>
          </w:p>
        </w:tc>
        <w:tc>
          <w:tcPr>
            <w:tcW w:w="1571" w:type="dxa"/>
            <w:tcBorders>
              <w:top w:val="nil"/>
              <w:left w:val="nil"/>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14.3</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Установленный стандарт уровня платежей населения за ЖКУ</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108,7</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100,09</w:t>
            </w:r>
          </w:p>
        </w:tc>
        <w:tc>
          <w:tcPr>
            <w:tcW w:w="1460"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109,6</w:t>
            </w:r>
          </w:p>
        </w:tc>
        <w:tc>
          <w:tcPr>
            <w:tcW w:w="1375"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100,83</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108,6</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99,09</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14.4</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Общая дебиторская задолженность ЖКК</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млн. рублей</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370,84</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87,79</w:t>
            </w:r>
          </w:p>
        </w:tc>
        <w:tc>
          <w:tcPr>
            <w:tcW w:w="1460"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583,9</w:t>
            </w:r>
          </w:p>
        </w:tc>
        <w:tc>
          <w:tcPr>
            <w:tcW w:w="1375"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157,45</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378,75</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64,87</w:t>
            </w:r>
          </w:p>
        </w:tc>
      </w:tr>
      <w:tr w:rsidR="00422EBD" w:rsidRPr="007D6351" w:rsidTr="00422EBD">
        <w:trPr>
          <w:trHeight w:val="630"/>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14.5</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Доля задолженности населения в общем объеме дебиторской задолженности ЖКК</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76,30</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94,67</w:t>
            </w:r>
          </w:p>
        </w:tc>
        <w:tc>
          <w:tcPr>
            <w:tcW w:w="1460"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47,8</w:t>
            </w:r>
          </w:p>
        </w:tc>
        <w:tc>
          <w:tcPr>
            <w:tcW w:w="1375"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62,65</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78,6</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164,44</w:t>
            </w:r>
          </w:p>
        </w:tc>
      </w:tr>
      <w:tr w:rsidR="00422EBD" w:rsidRPr="007D6351" w:rsidTr="00422EBD">
        <w:trPr>
          <w:trHeight w:val="630"/>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14.6</w:t>
            </w:r>
          </w:p>
        </w:tc>
        <w:tc>
          <w:tcPr>
            <w:tcW w:w="4327" w:type="dxa"/>
            <w:tcBorders>
              <w:top w:val="nil"/>
              <w:left w:val="nil"/>
              <w:bottom w:val="single" w:sz="4" w:space="0" w:color="auto"/>
              <w:right w:val="single" w:sz="4" w:space="0" w:color="auto"/>
            </w:tcBorders>
            <w:shd w:val="clear" w:color="auto" w:fill="auto"/>
            <w:vAlign w:val="bottom"/>
            <w:hideMark/>
          </w:tcPr>
          <w:p w:rsidR="00422EBD" w:rsidRPr="007D6351" w:rsidRDefault="00422EBD" w:rsidP="00422EBD">
            <w:pPr>
              <w:rPr>
                <w:sz w:val="22"/>
                <w:szCs w:val="22"/>
              </w:rPr>
            </w:pPr>
            <w:r w:rsidRPr="007D6351">
              <w:rPr>
                <w:sz w:val="22"/>
                <w:szCs w:val="22"/>
              </w:rPr>
              <w:t xml:space="preserve">Объем предоставленных субсидий на оплату жилого помещения и коммунальных услуг </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млн. рублей</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16,68</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87,33</w:t>
            </w:r>
          </w:p>
        </w:tc>
        <w:tc>
          <w:tcPr>
            <w:tcW w:w="1460"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18,1</w:t>
            </w:r>
          </w:p>
        </w:tc>
        <w:tc>
          <w:tcPr>
            <w:tcW w:w="1375"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108,51</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12,61</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69,67</w:t>
            </w:r>
          </w:p>
        </w:tc>
      </w:tr>
      <w:tr w:rsidR="00422EBD" w:rsidRPr="007D6351" w:rsidTr="00422EBD">
        <w:trPr>
          <w:trHeight w:val="630"/>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14.7</w:t>
            </w:r>
          </w:p>
        </w:tc>
        <w:tc>
          <w:tcPr>
            <w:tcW w:w="4327" w:type="dxa"/>
            <w:tcBorders>
              <w:top w:val="nil"/>
              <w:left w:val="nil"/>
              <w:bottom w:val="single" w:sz="4" w:space="0" w:color="auto"/>
              <w:right w:val="single" w:sz="4" w:space="0" w:color="auto"/>
            </w:tcBorders>
            <w:shd w:val="clear" w:color="auto" w:fill="auto"/>
            <w:vAlign w:val="bottom"/>
            <w:hideMark/>
          </w:tcPr>
          <w:p w:rsidR="00422EBD" w:rsidRPr="007D6351" w:rsidRDefault="00422EBD" w:rsidP="00422EBD">
            <w:pPr>
              <w:rPr>
                <w:sz w:val="22"/>
                <w:szCs w:val="22"/>
              </w:rPr>
            </w:pPr>
            <w:r w:rsidRPr="007D6351">
              <w:rPr>
                <w:sz w:val="22"/>
                <w:szCs w:val="22"/>
              </w:rPr>
              <w:t>Фактический уровень возмещения населением затрат за предоставление жилищно-коммунальных услуг</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92,7</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91,24</w:t>
            </w:r>
          </w:p>
        </w:tc>
        <w:tc>
          <w:tcPr>
            <w:tcW w:w="1460"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92,6</w:t>
            </w:r>
          </w:p>
        </w:tc>
        <w:tc>
          <w:tcPr>
            <w:tcW w:w="1375"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99,89</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92,6</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100,00</w:t>
            </w:r>
          </w:p>
        </w:tc>
      </w:tr>
      <w:tr w:rsidR="00422EBD" w:rsidRPr="007D6351" w:rsidTr="00422EBD">
        <w:trPr>
          <w:trHeight w:val="630"/>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lastRenderedPageBreak/>
              <w:t>14.8</w:t>
            </w:r>
          </w:p>
        </w:tc>
        <w:tc>
          <w:tcPr>
            <w:tcW w:w="4327" w:type="dxa"/>
            <w:tcBorders>
              <w:top w:val="nil"/>
              <w:left w:val="nil"/>
              <w:bottom w:val="single" w:sz="4" w:space="0" w:color="auto"/>
              <w:right w:val="single" w:sz="4" w:space="0" w:color="auto"/>
            </w:tcBorders>
            <w:shd w:val="clear" w:color="auto" w:fill="auto"/>
            <w:vAlign w:val="bottom"/>
            <w:hideMark/>
          </w:tcPr>
          <w:p w:rsidR="00422EBD" w:rsidRPr="007D6351" w:rsidRDefault="00422EBD" w:rsidP="00422EBD">
            <w:pPr>
              <w:rPr>
                <w:sz w:val="22"/>
                <w:szCs w:val="22"/>
              </w:rPr>
            </w:pPr>
            <w:r w:rsidRPr="007D6351">
              <w:rPr>
                <w:sz w:val="22"/>
                <w:szCs w:val="22"/>
              </w:rPr>
              <w:t>Число семей, получавших субсидии на оплату жилого помещения и коммунальных услуг (на конец отчетного периода)</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единиц</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660</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134,69</w:t>
            </w:r>
          </w:p>
        </w:tc>
        <w:tc>
          <w:tcPr>
            <w:tcW w:w="1460"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548</w:t>
            </w:r>
          </w:p>
        </w:tc>
        <w:tc>
          <w:tcPr>
            <w:tcW w:w="1375"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83,03</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381</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69,53</w:t>
            </w:r>
          </w:p>
        </w:tc>
      </w:tr>
      <w:tr w:rsidR="00422EBD" w:rsidRPr="007D6351" w:rsidTr="00422EBD">
        <w:trPr>
          <w:trHeight w:val="94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14.9</w:t>
            </w:r>
          </w:p>
        </w:tc>
        <w:tc>
          <w:tcPr>
            <w:tcW w:w="4327" w:type="dxa"/>
            <w:tcBorders>
              <w:top w:val="nil"/>
              <w:left w:val="nil"/>
              <w:bottom w:val="single" w:sz="4" w:space="0" w:color="auto"/>
              <w:right w:val="single" w:sz="4" w:space="0" w:color="auto"/>
            </w:tcBorders>
            <w:shd w:val="clear" w:color="auto" w:fill="auto"/>
            <w:vAlign w:val="bottom"/>
            <w:hideMark/>
          </w:tcPr>
          <w:p w:rsidR="00422EBD" w:rsidRPr="007D6351" w:rsidRDefault="00422EBD" w:rsidP="00422EBD">
            <w:pPr>
              <w:rPr>
                <w:sz w:val="22"/>
                <w:szCs w:val="22"/>
              </w:rPr>
            </w:pPr>
            <w:r w:rsidRPr="007D6351">
              <w:rPr>
                <w:sz w:val="22"/>
                <w:szCs w:val="22"/>
              </w:rPr>
              <w:t>Численность лиц, проживающих в семьях, получавших субсидии на оплату жилого помещения и коммунальных услуг (на конец отчетного периода)</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человек</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60"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#ЗНАЧ!</w:t>
            </w:r>
          </w:p>
        </w:tc>
      </w:tr>
      <w:tr w:rsidR="00422EBD" w:rsidRPr="007D6351" w:rsidTr="00422EBD">
        <w:trPr>
          <w:trHeight w:val="1260"/>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14.10</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напольными плитами к общей площади жилых помещений</w:t>
            </w:r>
          </w:p>
        </w:tc>
        <w:tc>
          <w:tcPr>
            <w:tcW w:w="1958" w:type="dxa"/>
            <w:tcBorders>
              <w:top w:val="nil"/>
              <w:left w:val="nil"/>
              <w:bottom w:val="single" w:sz="4" w:space="0" w:color="auto"/>
              <w:right w:val="single" w:sz="4" w:space="0" w:color="auto"/>
            </w:tcBorders>
            <w:shd w:val="clear" w:color="auto" w:fill="auto"/>
            <w:vAlign w:val="center"/>
            <w:hideMark/>
          </w:tcPr>
          <w:p w:rsidR="00422EBD" w:rsidRPr="007D6351" w:rsidRDefault="00422EBD" w:rsidP="00422EBD">
            <w:pPr>
              <w:jc w:val="center"/>
              <w:rPr>
                <w:sz w:val="22"/>
                <w:szCs w:val="22"/>
              </w:rPr>
            </w:pPr>
            <w:r w:rsidRPr="007D6351">
              <w:rPr>
                <w:sz w:val="22"/>
                <w:szCs w:val="22"/>
              </w:rPr>
              <w:t>%</w:t>
            </w:r>
          </w:p>
        </w:tc>
        <w:tc>
          <w:tcPr>
            <w:tcW w:w="1240" w:type="dxa"/>
            <w:tcBorders>
              <w:top w:val="nil"/>
              <w:left w:val="single" w:sz="4" w:space="0" w:color="auto"/>
              <w:bottom w:val="single" w:sz="4" w:space="0" w:color="auto"/>
              <w:right w:val="nil"/>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338" w:type="dxa"/>
            <w:tcBorders>
              <w:top w:val="nil"/>
              <w:left w:val="single" w:sz="4" w:space="0" w:color="auto"/>
              <w:bottom w:val="single" w:sz="4" w:space="0" w:color="auto"/>
              <w:right w:val="nil"/>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60" w:type="dxa"/>
            <w:tcBorders>
              <w:top w:val="nil"/>
              <w:left w:val="single" w:sz="4" w:space="0" w:color="auto"/>
              <w:bottom w:val="single" w:sz="4" w:space="0" w:color="auto"/>
              <w:right w:val="nil"/>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375" w:type="dxa"/>
            <w:tcBorders>
              <w:top w:val="nil"/>
              <w:left w:val="single" w:sz="4" w:space="0" w:color="auto"/>
              <w:bottom w:val="single" w:sz="4" w:space="0" w:color="auto"/>
              <w:right w:val="nil"/>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406" w:type="dxa"/>
            <w:tcBorders>
              <w:top w:val="nil"/>
              <w:left w:val="single" w:sz="4" w:space="0" w:color="auto"/>
              <w:bottom w:val="single" w:sz="4" w:space="0" w:color="auto"/>
              <w:right w:val="nil"/>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c>
          <w:tcPr>
            <w:tcW w:w="1571" w:type="dxa"/>
            <w:tcBorders>
              <w:top w:val="nil"/>
              <w:left w:val="single" w:sz="4" w:space="0" w:color="auto"/>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х</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14.11</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Удельный вес площади оборудованной водопроводом</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77,2</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99,48</w:t>
            </w:r>
          </w:p>
        </w:tc>
        <w:tc>
          <w:tcPr>
            <w:tcW w:w="1460"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77,6</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100,52</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77,6</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100,00</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14.12</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Удельный вес площади оборудованной канализацией</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64,7</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99,85</w:t>
            </w:r>
          </w:p>
        </w:tc>
        <w:tc>
          <w:tcPr>
            <w:tcW w:w="1460"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64,8</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100,15</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64,8</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100,00</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14.13</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Удельный вес площади оборудованной отоплением</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91</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100,11</w:t>
            </w:r>
          </w:p>
        </w:tc>
        <w:tc>
          <w:tcPr>
            <w:tcW w:w="1460"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90,9</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99,89</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90,9</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100,00</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14.14</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 xml:space="preserve">Удельный вес </w:t>
            </w:r>
            <w:proofErr w:type="gramStart"/>
            <w:r w:rsidRPr="007D6351">
              <w:rPr>
                <w:sz w:val="22"/>
                <w:szCs w:val="22"/>
              </w:rPr>
              <w:t>площади</w:t>
            </w:r>
            <w:proofErr w:type="gramEnd"/>
            <w:r w:rsidRPr="007D6351">
              <w:rPr>
                <w:sz w:val="22"/>
                <w:szCs w:val="22"/>
              </w:rPr>
              <w:t xml:space="preserve"> оборудованной ваннами (душем)</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79</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95,87</w:t>
            </w:r>
          </w:p>
        </w:tc>
        <w:tc>
          <w:tcPr>
            <w:tcW w:w="1460"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82,4</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104,30</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82,4</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100,00</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14.15</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Удельный вес площади оборудованной газом</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88,3</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96,29</w:t>
            </w:r>
          </w:p>
        </w:tc>
        <w:tc>
          <w:tcPr>
            <w:tcW w:w="1460"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91,7</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103,85</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91,7</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100,00</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14.16</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Удельный вес площади оборудованной горячим водоснабжением</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15,2</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100,66</w:t>
            </w:r>
          </w:p>
        </w:tc>
        <w:tc>
          <w:tcPr>
            <w:tcW w:w="1460"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15,2</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100,00</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15,2</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100,00</w:t>
            </w:r>
          </w:p>
        </w:tc>
      </w:tr>
      <w:tr w:rsidR="00422EBD" w:rsidRPr="007D6351" w:rsidTr="00422EBD">
        <w:trPr>
          <w:trHeight w:val="630"/>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14.17</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 xml:space="preserve">Удельный вес </w:t>
            </w:r>
            <w:proofErr w:type="gramStart"/>
            <w:r w:rsidRPr="007D6351">
              <w:rPr>
                <w:sz w:val="22"/>
                <w:szCs w:val="22"/>
              </w:rPr>
              <w:t>площади</w:t>
            </w:r>
            <w:proofErr w:type="gramEnd"/>
            <w:r w:rsidRPr="007D6351">
              <w:rPr>
                <w:sz w:val="22"/>
                <w:szCs w:val="22"/>
              </w:rPr>
              <w:t xml:space="preserve"> оборудованной напольными электрическими плитами</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15,3</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102,68</w:t>
            </w:r>
          </w:p>
        </w:tc>
        <w:tc>
          <w:tcPr>
            <w:tcW w:w="1460"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36,8</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240,52</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36,8</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100,00</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b/>
                <w:bCs/>
                <w:sz w:val="22"/>
                <w:szCs w:val="22"/>
              </w:rPr>
            </w:pPr>
            <w:r w:rsidRPr="007D6351">
              <w:rPr>
                <w:b/>
                <w:bCs/>
                <w:sz w:val="22"/>
                <w:szCs w:val="22"/>
              </w:rPr>
              <w:t>15.</w:t>
            </w:r>
          </w:p>
        </w:tc>
        <w:tc>
          <w:tcPr>
            <w:tcW w:w="6285" w:type="dxa"/>
            <w:gridSpan w:val="2"/>
            <w:tcBorders>
              <w:top w:val="single" w:sz="4" w:space="0" w:color="auto"/>
              <w:left w:val="nil"/>
              <w:bottom w:val="single" w:sz="4" w:space="0" w:color="auto"/>
              <w:right w:val="single" w:sz="4" w:space="0" w:color="auto"/>
            </w:tcBorders>
            <w:shd w:val="clear" w:color="auto" w:fill="auto"/>
            <w:hideMark/>
          </w:tcPr>
          <w:p w:rsidR="00422EBD" w:rsidRPr="007D6351" w:rsidRDefault="00422EBD" w:rsidP="00422EBD">
            <w:pPr>
              <w:rPr>
                <w:b/>
                <w:bCs/>
                <w:sz w:val="22"/>
                <w:szCs w:val="22"/>
              </w:rPr>
            </w:pPr>
            <w:r w:rsidRPr="007D6351">
              <w:rPr>
                <w:b/>
                <w:bCs/>
                <w:sz w:val="22"/>
                <w:szCs w:val="22"/>
              </w:rPr>
              <w:t>Уровень жизни населения:</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22EBD" w:rsidRPr="007D6351" w:rsidRDefault="00422EBD" w:rsidP="00422EBD">
            <w:pPr>
              <w:rPr>
                <w:sz w:val="22"/>
                <w:szCs w:val="22"/>
              </w:rPr>
            </w:pPr>
            <w:r w:rsidRPr="007D6351">
              <w:rPr>
                <w:sz w:val="22"/>
                <w:szCs w:val="22"/>
              </w:rPr>
              <w:t> </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375"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406"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c>
          <w:tcPr>
            <w:tcW w:w="1571" w:type="dxa"/>
            <w:tcBorders>
              <w:top w:val="nil"/>
              <w:left w:val="nil"/>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 </w:t>
            </w:r>
          </w:p>
        </w:tc>
      </w:tr>
      <w:tr w:rsidR="00422EBD" w:rsidRPr="007D6351" w:rsidTr="00422EBD">
        <w:trPr>
          <w:trHeight w:val="94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15.1</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Начисленная среднемесячная номинальная заработная плата одного работающего по крупным и средним предприятиям (январь-ноябрь)</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рублей</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89113,00</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105,25</w:t>
            </w:r>
          </w:p>
        </w:tc>
        <w:tc>
          <w:tcPr>
            <w:tcW w:w="1460"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100894,00</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113,22</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108038,00</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107,08</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15.2</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Денежные доходы на душу населения</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рублей</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44111,69</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104,57</w:t>
            </w:r>
          </w:p>
        </w:tc>
        <w:tc>
          <w:tcPr>
            <w:tcW w:w="1460" w:type="dxa"/>
            <w:tcBorders>
              <w:top w:val="nil"/>
              <w:left w:val="nil"/>
              <w:bottom w:val="single" w:sz="4" w:space="0" w:color="auto"/>
              <w:right w:val="single" w:sz="4" w:space="0" w:color="auto"/>
            </w:tcBorders>
            <w:shd w:val="clear" w:color="auto" w:fill="auto"/>
            <w:vAlign w:val="center"/>
            <w:hideMark/>
          </w:tcPr>
          <w:p w:rsidR="00422EBD" w:rsidRPr="007D6351" w:rsidRDefault="00422EBD" w:rsidP="00422EBD">
            <w:pPr>
              <w:jc w:val="center"/>
              <w:rPr>
                <w:sz w:val="22"/>
                <w:szCs w:val="22"/>
              </w:rPr>
            </w:pPr>
            <w:r w:rsidRPr="007D6351">
              <w:rPr>
                <w:sz w:val="22"/>
                <w:szCs w:val="22"/>
              </w:rPr>
              <w:t>45997,00</w:t>
            </w:r>
          </w:p>
        </w:tc>
        <w:tc>
          <w:tcPr>
            <w:tcW w:w="1375" w:type="dxa"/>
            <w:tcBorders>
              <w:top w:val="nil"/>
              <w:left w:val="nil"/>
              <w:bottom w:val="single" w:sz="4" w:space="0" w:color="auto"/>
              <w:right w:val="single" w:sz="4" w:space="0" w:color="auto"/>
            </w:tcBorders>
            <w:shd w:val="clear" w:color="auto" w:fill="auto"/>
            <w:vAlign w:val="center"/>
            <w:hideMark/>
          </w:tcPr>
          <w:p w:rsidR="00422EBD" w:rsidRPr="007D6351" w:rsidRDefault="00422EBD" w:rsidP="00422EBD">
            <w:pPr>
              <w:jc w:val="center"/>
              <w:rPr>
                <w:sz w:val="22"/>
                <w:szCs w:val="22"/>
              </w:rPr>
            </w:pPr>
            <w:r w:rsidRPr="007D6351">
              <w:rPr>
                <w:sz w:val="22"/>
                <w:szCs w:val="22"/>
              </w:rPr>
              <w:t>104,27</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49 183,76</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106,93</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lastRenderedPageBreak/>
              <w:t>15.3</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Потребительские расходы на душу населения</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рублей</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21872,36</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100,11</w:t>
            </w:r>
          </w:p>
        </w:tc>
        <w:tc>
          <w:tcPr>
            <w:tcW w:w="1460" w:type="dxa"/>
            <w:tcBorders>
              <w:top w:val="nil"/>
              <w:left w:val="nil"/>
              <w:bottom w:val="single" w:sz="4" w:space="0" w:color="auto"/>
              <w:right w:val="single" w:sz="4" w:space="0" w:color="auto"/>
            </w:tcBorders>
            <w:shd w:val="clear" w:color="auto" w:fill="auto"/>
            <w:vAlign w:val="center"/>
            <w:hideMark/>
          </w:tcPr>
          <w:p w:rsidR="00422EBD" w:rsidRPr="007D6351" w:rsidRDefault="00422EBD" w:rsidP="00422EBD">
            <w:pPr>
              <w:jc w:val="center"/>
              <w:rPr>
                <w:sz w:val="22"/>
                <w:szCs w:val="22"/>
              </w:rPr>
            </w:pPr>
            <w:r w:rsidRPr="007D6351">
              <w:rPr>
                <w:sz w:val="22"/>
                <w:szCs w:val="22"/>
              </w:rPr>
              <w:t>22778,22</w:t>
            </w:r>
          </w:p>
        </w:tc>
        <w:tc>
          <w:tcPr>
            <w:tcW w:w="1375" w:type="dxa"/>
            <w:tcBorders>
              <w:top w:val="nil"/>
              <w:left w:val="nil"/>
              <w:bottom w:val="single" w:sz="4" w:space="0" w:color="auto"/>
              <w:right w:val="single" w:sz="4" w:space="0" w:color="auto"/>
            </w:tcBorders>
            <w:shd w:val="clear" w:color="auto" w:fill="auto"/>
            <w:vAlign w:val="center"/>
            <w:hideMark/>
          </w:tcPr>
          <w:p w:rsidR="00422EBD" w:rsidRPr="007D6351" w:rsidRDefault="00422EBD" w:rsidP="00422EBD">
            <w:pPr>
              <w:jc w:val="center"/>
              <w:rPr>
                <w:sz w:val="22"/>
                <w:szCs w:val="22"/>
              </w:rPr>
            </w:pPr>
            <w:r w:rsidRPr="007D6351">
              <w:rPr>
                <w:sz w:val="22"/>
                <w:szCs w:val="22"/>
              </w:rPr>
              <w:t>104,14</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23855,31</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104,73</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15.4</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Реальные располагаемые денежные доходы населения</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98,51</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100,47</w:t>
            </w:r>
          </w:p>
        </w:tc>
        <w:tc>
          <w:tcPr>
            <w:tcW w:w="1460" w:type="dxa"/>
            <w:tcBorders>
              <w:top w:val="nil"/>
              <w:left w:val="nil"/>
              <w:bottom w:val="single" w:sz="4" w:space="0" w:color="auto"/>
              <w:right w:val="single" w:sz="4" w:space="0" w:color="auto"/>
            </w:tcBorders>
            <w:shd w:val="clear" w:color="auto" w:fill="auto"/>
            <w:vAlign w:val="center"/>
            <w:hideMark/>
          </w:tcPr>
          <w:p w:rsidR="00422EBD" w:rsidRPr="007D6351" w:rsidRDefault="00422EBD" w:rsidP="00422EBD">
            <w:pPr>
              <w:jc w:val="center"/>
              <w:rPr>
                <w:sz w:val="22"/>
                <w:szCs w:val="22"/>
              </w:rPr>
            </w:pPr>
            <w:r w:rsidRPr="007D6351">
              <w:rPr>
                <w:sz w:val="22"/>
                <w:szCs w:val="22"/>
              </w:rPr>
              <w:t>96,76</w:t>
            </w:r>
          </w:p>
        </w:tc>
        <w:tc>
          <w:tcPr>
            <w:tcW w:w="1375" w:type="dxa"/>
            <w:tcBorders>
              <w:top w:val="nil"/>
              <w:left w:val="nil"/>
              <w:bottom w:val="single" w:sz="4" w:space="0" w:color="auto"/>
              <w:right w:val="single" w:sz="4" w:space="0" w:color="auto"/>
            </w:tcBorders>
            <w:shd w:val="clear" w:color="auto" w:fill="auto"/>
            <w:vAlign w:val="center"/>
            <w:hideMark/>
          </w:tcPr>
          <w:p w:rsidR="00422EBD" w:rsidRPr="007D6351" w:rsidRDefault="00422EBD" w:rsidP="00422EBD">
            <w:pPr>
              <w:jc w:val="center"/>
              <w:rPr>
                <w:sz w:val="22"/>
                <w:szCs w:val="22"/>
              </w:rPr>
            </w:pPr>
            <w:r w:rsidRPr="007D6351">
              <w:rPr>
                <w:sz w:val="22"/>
                <w:szCs w:val="22"/>
              </w:rPr>
              <w:t>98,22</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100,40</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103,76</w:t>
            </w:r>
          </w:p>
        </w:tc>
      </w:tr>
      <w:tr w:rsidR="00422EBD" w:rsidRPr="007D6351" w:rsidTr="00422EBD">
        <w:trPr>
          <w:trHeight w:val="630"/>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15.5</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Средний размер дохода пенсионера (на конец года отчетного периода)</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рублей</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25186,43</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106,80</w:t>
            </w:r>
          </w:p>
        </w:tc>
        <w:tc>
          <w:tcPr>
            <w:tcW w:w="1460"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28432,47</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112,89</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30517,81</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107,33</w:t>
            </w:r>
          </w:p>
        </w:tc>
      </w:tr>
      <w:tr w:rsidR="00422EBD" w:rsidRPr="007D6351" w:rsidTr="00422EBD">
        <w:trPr>
          <w:trHeight w:val="630"/>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bookmarkStart w:id="0" w:name="_GoBack" w:colFirst="7" w:colLast="8"/>
            <w:r w:rsidRPr="007D6351">
              <w:rPr>
                <w:sz w:val="22"/>
                <w:szCs w:val="22"/>
              </w:rPr>
              <w:t>15.6</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DA1471">
            <w:pPr>
              <w:rPr>
                <w:sz w:val="22"/>
                <w:szCs w:val="22"/>
              </w:rPr>
            </w:pPr>
            <w:r w:rsidRPr="007D6351">
              <w:rPr>
                <w:sz w:val="22"/>
                <w:szCs w:val="22"/>
              </w:rPr>
              <w:t xml:space="preserve">Соотношение среднемесячного дохода и прожиточного минимума пенсионера </w:t>
            </w:r>
          </w:p>
        </w:tc>
        <w:tc>
          <w:tcPr>
            <w:tcW w:w="1958" w:type="dxa"/>
            <w:tcBorders>
              <w:top w:val="nil"/>
              <w:left w:val="nil"/>
              <w:bottom w:val="single" w:sz="4" w:space="0" w:color="auto"/>
              <w:right w:val="single" w:sz="4" w:space="0" w:color="auto"/>
            </w:tcBorders>
            <w:shd w:val="clear" w:color="auto" w:fill="auto"/>
            <w:hideMark/>
          </w:tcPr>
          <w:p w:rsidR="00DA1471" w:rsidRDefault="00DA1471" w:rsidP="00422EBD">
            <w:pPr>
              <w:jc w:val="center"/>
              <w:rPr>
                <w:sz w:val="22"/>
                <w:szCs w:val="22"/>
              </w:rPr>
            </w:pPr>
          </w:p>
          <w:p w:rsidR="00422EBD" w:rsidRPr="007D6351" w:rsidRDefault="00422EBD" w:rsidP="00422EBD">
            <w:pPr>
              <w:jc w:val="center"/>
              <w:rPr>
                <w:sz w:val="22"/>
                <w:szCs w:val="22"/>
              </w:rPr>
            </w:pPr>
            <w:r w:rsidRPr="007D6351">
              <w:rPr>
                <w:sz w:val="22"/>
                <w:szCs w:val="22"/>
              </w:rPr>
              <w:t>%</w:t>
            </w:r>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190,29</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106,85</w:t>
            </w:r>
          </w:p>
        </w:tc>
        <w:tc>
          <w:tcPr>
            <w:tcW w:w="1460"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176,96</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92,99</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1B28AE">
            <w:pPr>
              <w:jc w:val="center"/>
              <w:rPr>
                <w:sz w:val="22"/>
                <w:szCs w:val="22"/>
              </w:rPr>
            </w:pPr>
            <w:r w:rsidRPr="00A07D05">
              <w:rPr>
                <w:sz w:val="22"/>
                <w:szCs w:val="22"/>
              </w:rPr>
              <w:t>1</w:t>
            </w:r>
            <w:r w:rsidR="001B28AE" w:rsidRPr="00A07D05">
              <w:rPr>
                <w:sz w:val="22"/>
                <w:szCs w:val="22"/>
              </w:rPr>
              <w:t>80</w:t>
            </w:r>
            <w:r w:rsidRPr="00A07D05">
              <w:rPr>
                <w:sz w:val="22"/>
                <w:szCs w:val="22"/>
              </w:rPr>
              <w:t>,</w:t>
            </w:r>
            <w:r w:rsidR="001B28AE" w:rsidRPr="00A07D05">
              <w:rPr>
                <w:sz w:val="22"/>
                <w:szCs w:val="22"/>
              </w:rPr>
              <w:t>04</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1B28AE" w:rsidP="001B28AE">
            <w:pPr>
              <w:jc w:val="center"/>
              <w:rPr>
                <w:sz w:val="22"/>
                <w:szCs w:val="22"/>
              </w:rPr>
            </w:pPr>
            <w:r w:rsidRPr="00A07D05">
              <w:rPr>
                <w:sz w:val="22"/>
                <w:szCs w:val="22"/>
              </w:rPr>
              <w:t>101</w:t>
            </w:r>
            <w:r w:rsidR="00422EBD" w:rsidRPr="00A07D05">
              <w:rPr>
                <w:sz w:val="22"/>
                <w:szCs w:val="22"/>
              </w:rPr>
              <w:t>,</w:t>
            </w:r>
            <w:r w:rsidRPr="00A07D05">
              <w:rPr>
                <w:sz w:val="22"/>
                <w:szCs w:val="22"/>
              </w:rPr>
              <w:t>74</w:t>
            </w:r>
          </w:p>
        </w:tc>
      </w:tr>
      <w:bookmarkEnd w:id="0"/>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15.7</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Товарооборот на 1 жителя</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proofErr w:type="spellStart"/>
            <w:r w:rsidRPr="007D6351">
              <w:rPr>
                <w:sz w:val="22"/>
                <w:szCs w:val="22"/>
              </w:rPr>
              <w:t>тыс.рублей</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185,10</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100,54</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191,15</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103,27</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193,20</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101,07</w:t>
            </w:r>
          </w:p>
        </w:tc>
      </w:tr>
      <w:tr w:rsidR="00422EBD" w:rsidRPr="007D6351" w:rsidTr="00422EBD">
        <w:trPr>
          <w:trHeight w:val="375"/>
        </w:trPr>
        <w:tc>
          <w:tcPr>
            <w:tcW w:w="766" w:type="dxa"/>
            <w:tcBorders>
              <w:top w:val="nil"/>
              <w:left w:val="single" w:sz="8" w:space="0" w:color="auto"/>
              <w:bottom w:val="single" w:sz="4" w:space="0" w:color="auto"/>
              <w:right w:val="single" w:sz="8"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15.8</w:t>
            </w:r>
          </w:p>
        </w:tc>
        <w:tc>
          <w:tcPr>
            <w:tcW w:w="4327" w:type="dxa"/>
            <w:tcBorders>
              <w:top w:val="nil"/>
              <w:left w:val="nil"/>
              <w:bottom w:val="single" w:sz="4"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Объем реализации платных услуг на 1 жителя</w:t>
            </w:r>
          </w:p>
        </w:tc>
        <w:tc>
          <w:tcPr>
            <w:tcW w:w="1958" w:type="dxa"/>
            <w:tcBorders>
              <w:top w:val="nil"/>
              <w:left w:val="nil"/>
              <w:bottom w:val="single" w:sz="4" w:space="0" w:color="auto"/>
              <w:right w:val="single" w:sz="4" w:space="0" w:color="auto"/>
            </w:tcBorders>
            <w:shd w:val="clear" w:color="auto" w:fill="auto"/>
            <w:hideMark/>
          </w:tcPr>
          <w:p w:rsidR="00422EBD" w:rsidRPr="007D6351" w:rsidRDefault="00422EBD" w:rsidP="00422EBD">
            <w:pPr>
              <w:jc w:val="center"/>
              <w:rPr>
                <w:sz w:val="22"/>
                <w:szCs w:val="22"/>
              </w:rPr>
            </w:pPr>
            <w:proofErr w:type="spellStart"/>
            <w:r w:rsidRPr="007D6351">
              <w:rPr>
                <w:sz w:val="22"/>
                <w:szCs w:val="22"/>
              </w:rPr>
              <w:t>тыс.рублей</w:t>
            </w:r>
            <w:proofErr w:type="spellEnd"/>
          </w:p>
        </w:tc>
        <w:tc>
          <w:tcPr>
            <w:tcW w:w="1240" w:type="dxa"/>
            <w:tcBorders>
              <w:top w:val="nil"/>
              <w:left w:val="single" w:sz="4" w:space="0" w:color="auto"/>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64,99</w:t>
            </w:r>
          </w:p>
        </w:tc>
        <w:tc>
          <w:tcPr>
            <w:tcW w:w="1338"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100,46</w:t>
            </w:r>
          </w:p>
        </w:tc>
        <w:tc>
          <w:tcPr>
            <w:tcW w:w="1460" w:type="dxa"/>
            <w:tcBorders>
              <w:top w:val="nil"/>
              <w:left w:val="nil"/>
              <w:bottom w:val="single" w:sz="4" w:space="0" w:color="auto"/>
              <w:right w:val="single" w:sz="4" w:space="0" w:color="auto"/>
            </w:tcBorders>
            <w:shd w:val="clear" w:color="auto" w:fill="auto"/>
            <w:noWrap/>
            <w:vAlign w:val="bottom"/>
            <w:hideMark/>
          </w:tcPr>
          <w:p w:rsidR="00422EBD" w:rsidRPr="007D6351" w:rsidRDefault="00422EBD" w:rsidP="00422EBD">
            <w:pPr>
              <w:jc w:val="center"/>
              <w:rPr>
                <w:sz w:val="22"/>
                <w:szCs w:val="22"/>
              </w:rPr>
            </w:pPr>
            <w:r w:rsidRPr="007D6351">
              <w:rPr>
                <w:sz w:val="22"/>
                <w:szCs w:val="22"/>
              </w:rPr>
              <w:t>69,97</w:t>
            </w:r>
          </w:p>
        </w:tc>
        <w:tc>
          <w:tcPr>
            <w:tcW w:w="1375"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107,66</w:t>
            </w:r>
          </w:p>
        </w:tc>
        <w:tc>
          <w:tcPr>
            <w:tcW w:w="1406" w:type="dxa"/>
            <w:tcBorders>
              <w:top w:val="nil"/>
              <w:left w:val="nil"/>
              <w:bottom w:val="single" w:sz="4"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70,31</w:t>
            </w:r>
          </w:p>
        </w:tc>
        <w:tc>
          <w:tcPr>
            <w:tcW w:w="1571" w:type="dxa"/>
            <w:tcBorders>
              <w:top w:val="nil"/>
              <w:left w:val="nil"/>
              <w:bottom w:val="single" w:sz="4"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100,49</w:t>
            </w:r>
          </w:p>
        </w:tc>
      </w:tr>
      <w:tr w:rsidR="00422EBD" w:rsidRPr="007D6351" w:rsidTr="00422EBD">
        <w:trPr>
          <w:trHeight w:val="960"/>
        </w:trPr>
        <w:tc>
          <w:tcPr>
            <w:tcW w:w="766" w:type="dxa"/>
            <w:tcBorders>
              <w:top w:val="nil"/>
              <w:left w:val="single" w:sz="8" w:space="0" w:color="auto"/>
              <w:bottom w:val="single" w:sz="8"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15.9</w:t>
            </w:r>
          </w:p>
        </w:tc>
        <w:tc>
          <w:tcPr>
            <w:tcW w:w="4327" w:type="dxa"/>
            <w:tcBorders>
              <w:top w:val="nil"/>
              <w:left w:val="nil"/>
              <w:bottom w:val="single" w:sz="8" w:space="0" w:color="auto"/>
              <w:right w:val="single" w:sz="4" w:space="0" w:color="auto"/>
            </w:tcBorders>
            <w:shd w:val="clear" w:color="auto" w:fill="auto"/>
            <w:hideMark/>
          </w:tcPr>
          <w:p w:rsidR="00422EBD" w:rsidRPr="007D6351" w:rsidRDefault="00422EBD" w:rsidP="00422EBD">
            <w:pPr>
              <w:rPr>
                <w:sz w:val="22"/>
                <w:szCs w:val="22"/>
              </w:rPr>
            </w:pPr>
            <w:r w:rsidRPr="007D6351">
              <w:rPr>
                <w:sz w:val="22"/>
                <w:szCs w:val="22"/>
              </w:rPr>
              <w:t xml:space="preserve">Количество транспортных средств в собственности граждан, зарегистрированных в установленном порядке, состоящих на учете </w:t>
            </w:r>
          </w:p>
        </w:tc>
        <w:tc>
          <w:tcPr>
            <w:tcW w:w="1958" w:type="dxa"/>
            <w:tcBorders>
              <w:top w:val="nil"/>
              <w:left w:val="nil"/>
              <w:bottom w:val="single" w:sz="8" w:space="0" w:color="auto"/>
              <w:right w:val="single" w:sz="4" w:space="0" w:color="auto"/>
            </w:tcBorders>
            <w:shd w:val="clear" w:color="auto" w:fill="auto"/>
            <w:hideMark/>
          </w:tcPr>
          <w:p w:rsidR="00422EBD" w:rsidRPr="007D6351" w:rsidRDefault="00422EBD" w:rsidP="00422EBD">
            <w:pPr>
              <w:jc w:val="center"/>
              <w:rPr>
                <w:sz w:val="22"/>
                <w:szCs w:val="22"/>
              </w:rPr>
            </w:pPr>
            <w:r w:rsidRPr="007D6351">
              <w:rPr>
                <w:sz w:val="22"/>
                <w:szCs w:val="22"/>
              </w:rPr>
              <w:t>тыс. единиц</w:t>
            </w:r>
          </w:p>
        </w:tc>
        <w:tc>
          <w:tcPr>
            <w:tcW w:w="1240" w:type="dxa"/>
            <w:tcBorders>
              <w:top w:val="nil"/>
              <w:left w:val="single" w:sz="4" w:space="0" w:color="auto"/>
              <w:bottom w:val="single" w:sz="8"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9,209</w:t>
            </w:r>
          </w:p>
        </w:tc>
        <w:tc>
          <w:tcPr>
            <w:tcW w:w="1338" w:type="dxa"/>
            <w:tcBorders>
              <w:top w:val="nil"/>
              <w:left w:val="nil"/>
              <w:bottom w:val="single" w:sz="8"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101,05</w:t>
            </w:r>
          </w:p>
        </w:tc>
        <w:tc>
          <w:tcPr>
            <w:tcW w:w="1460" w:type="dxa"/>
            <w:tcBorders>
              <w:top w:val="nil"/>
              <w:left w:val="nil"/>
              <w:bottom w:val="single" w:sz="8"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9,213</w:t>
            </w:r>
          </w:p>
        </w:tc>
        <w:tc>
          <w:tcPr>
            <w:tcW w:w="1375" w:type="dxa"/>
            <w:tcBorders>
              <w:top w:val="nil"/>
              <w:left w:val="nil"/>
              <w:bottom w:val="single" w:sz="8"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100,04</w:t>
            </w:r>
          </w:p>
        </w:tc>
        <w:tc>
          <w:tcPr>
            <w:tcW w:w="1406" w:type="dxa"/>
            <w:tcBorders>
              <w:top w:val="nil"/>
              <w:left w:val="nil"/>
              <w:bottom w:val="single" w:sz="8" w:space="0" w:color="auto"/>
              <w:right w:val="single" w:sz="4"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9,326</w:t>
            </w:r>
          </w:p>
        </w:tc>
        <w:tc>
          <w:tcPr>
            <w:tcW w:w="1571" w:type="dxa"/>
            <w:tcBorders>
              <w:top w:val="nil"/>
              <w:left w:val="nil"/>
              <w:bottom w:val="single" w:sz="8" w:space="0" w:color="auto"/>
              <w:right w:val="single" w:sz="8" w:space="0" w:color="auto"/>
            </w:tcBorders>
            <w:shd w:val="clear" w:color="auto" w:fill="auto"/>
            <w:noWrap/>
            <w:vAlign w:val="center"/>
            <w:hideMark/>
          </w:tcPr>
          <w:p w:rsidR="00422EBD" w:rsidRPr="007D6351" w:rsidRDefault="00422EBD" w:rsidP="00422EBD">
            <w:pPr>
              <w:jc w:val="center"/>
              <w:rPr>
                <w:sz w:val="22"/>
                <w:szCs w:val="22"/>
              </w:rPr>
            </w:pPr>
            <w:r w:rsidRPr="007D6351">
              <w:rPr>
                <w:sz w:val="22"/>
                <w:szCs w:val="22"/>
              </w:rPr>
              <w:t>101,23</w:t>
            </w:r>
          </w:p>
        </w:tc>
      </w:tr>
    </w:tbl>
    <w:p w:rsidR="00422EBD" w:rsidRPr="007D6351" w:rsidRDefault="00422EBD" w:rsidP="0032689E">
      <w:pPr>
        <w:keepNext/>
        <w:widowControl w:val="0"/>
        <w:jc w:val="center"/>
        <w:rPr>
          <w:b/>
          <w:sz w:val="28"/>
          <w:szCs w:val="28"/>
        </w:rPr>
      </w:pPr>
    </w:p>
    <w:p w:rsidR="00BD73A3" w:rsidRPr="007D6351" w:rsidRDefault="00BD73A3" w:rsidP="0032689E">
      <w:pPr>
        <w:keepNext/>
        <w:widowControl w:val="0"/>
        <w:jc w:val="center"/>
        <w:rPr>
          <w:b/>
          <w:sz w:val="28"/>
          <w:szCs w:val="28"/>
        </w:rPr>
      </w:pPr>
    </w:p>
    <w:p w:rsidR="0032689E" w:rsidRPr="007D6351" w:rsidRDefault="0032689E" w:rsidP="0032689E">
      <w:pPr>
        <w:widowControl w:val="0"/>
        <w:autoSpaceDE w:val="0"/>
        <w:autoSpaceDN w:val="0"/>
        <w:adjustRightInd w:val="0"/>
        <w:spacing w:line="288" w:lineRule="auto"/>
        <w:rPr>
          <w:b/>
          <w:snapToGrid w:val="0"/>
          <w:sz w:val="18"/>
          <w:szCs w:val="18"/>
        </w:rPr>
      </w:pPr>
    </w:p>
    <w:p w:rsidR="0032689E" w:rsidRPr="007D6351" w:rsidRDefault="0032689E" w:rsidP="0032689E">
      <w:pPr>
        <w:widowControl w:val="0"/>
        <w:autoSpaceDE w:val="0"/>
        <w:autoSpaceDN w:val="0"/>
        <w:adjustRightInd w:val="0"/>
        <w:spacing w:line="288" w:lineRule="auto"/>
        <w:ind w:firstLine="708"/>
        <w:jc w:val="center"/>
        <w:rPr>
          <w:b/>
          <w:snapToGrid w:val="0"/>
          <w:sz w:val="18"/>
          <w:szCs w:val="18"/>
        </w:rPr>
      </w:pPr>
    </w:p>
    <w:p w:rsidR="00125E11" w:rsidRPr="007D6351" w:rsidRDefault="00125E11" w:rsidP="0032689E">
      <w:pPr>
        <w:widowControl w:val="0"/>
        <w:autoSpaceDE w:val="0"/>
        <w:autoSpaceDN w:val="0"/>
        <w:adjustRightInd w:val="0"/>
        <w:spacing w:line="288" w:lineRule="auto"/>
        <w:ind w:firstLine="708"/>
        <w:jc w:val="center"/>
        <w:rPr>
          <w:b/>
          <w:snapToGrid w:val="0"/>
          <w:sz w:val="18"/>
          <w:szCs w:val="18"/>
        </w:rPr>
        <w:sectPr w:rsidR="00125E11" w:rsidRPr="007D6351" w:rsidSect="00860681">
          <w:pgSz w:w="16838" w:h="11906" w:orient="landscape"/>
          <w:pgMar w:top="567" w:right="1134" w:bottom="1276" w:left="709" w:header="709" w:footer="709" w:gutter="0"/>
          <w:cols w:space="708"/>
          <w:docGrid w:linePitch="360"/>
        </w:sectPr>
      </w:pPr>
    </w:p>
    <w:p w:rsidR="0032689E" w:rsidRPr="007D6351" w:rsidRDefault="00DF4973" w:rsidP="0032689E">
      <w:pPr>
        <w:widowControl w:val="0"/>
        <w:autoSpaceDE w:val="0"/>
        <w:autoSpaceDN w:val="0"/>
        <w:adjustRightInd w:val="0"/>
        <w:spacing w:line="288" w:lineRule="auto"/>
        <w:ind w:firstLine="708"/>
        <w:jc w:val="center"/>
        <w:rPr>
          <w:b/>
          <w:snapToGrid w:val="0"/>
          <w:sz w:val="28"/>
          <w:szCs w:val="28"/>
        </w:rPr>
      </w:pPr>
      <w:r w:rsidRPr="007D6351">
        <w:rPr>
          <w:b/>
          <w:snapToGrid w:val="0"/>
          <w:sz w:val="28"/>
          <w:szCs w:val="28"/>
        </w:rPr>
        <w:lastRenderedPageBreak/>
        <w:t xml:space="preserve">ПРЕДВАРИТЕЛЬНЫЕ </w:t>
      </w:r>
      <w:r w:rsidR="0032689E" w:rsidRPr="007D6351">
        <w:rPr>
          <w:b/>
          <w:snapToGrid w:val="0"/>
          <w:sz w:val="28"/>
          <w:szCs w:val="28"/>
        </w:rPr>
        <w:t>ИТОГИ</w:t>
      </w:r>
    </w:p>
    <w:p w:rsidR="0032689E" w:rsidRPr="007D6351" w:rsidRDefault="0032689E" w:rsidP="0032689E">
      <w:pPr>
        <w:widowControl w:val="0"/>
        <w:autoSpaceDE w:val="0"/>
        <w:autoSpaceDN w:val="0"/>
        <w:adjustRightInd w:val="0"/>
        <w:spacing w:line="288" w:lineRule="auto"/>
        <w:ind w:firstLine="720"/>
        <w:jc w:val="center"/>
        <w:rPr>
          <w:b/>
          <w:snapToGrid w:val="0"/>
          <w:sz w:val="28"/>
          <w:szCs w:val="28"/>
        </w:rPr>
      </w:pPr>
      <w:r w:rsidRPr="007D6351">
        <w:rPr>
          <w:b/>
          <w:snapToGrid w:val="0"/>
          <w:sz w:val="28"/>
          <w:szCs w:val="28"/>
        </w:rPr>
        <w:t>СОЦИАЛЬНО-ЭКОНОМИЧЕСКОГО РАЗВИТИЯ</w:t>
      </w:r>
    </w:p>
    <w:p w:rsidR="0032689E" w:rsidRPr="007D6351" w:rsidRDefault="0032689E" w:rsidP="0032689E">
      <w:pPr>
        <w:widowControl w:val="0"/>
        <w:autoSpaceDE w:val="0"/>
        <w:autoSpaceDN w:val="0"/>
        <w:adjustRightInd w:val="0"/>
        <w:spacing w:line="288" w:lineRule="auto"/>
        <w:ind w:firstLine="720"/>
        <w:jc w:val="center"/>
        <w:rPr>
          <w:b/>
          <w:snapToGrid w:val="0"/>
          <w:sz w:val="28"/>
          <w:szCs w:val="28"/>
        </w:rPr>
      </w:pPr>
      <w:r w:rsidRPr="007D6351">
        <w:rPr>
          <w:b/>
          <w:snapToGrid w:val="0"/>
          <w:sz w:val="28"/>
          <w:szCs w:val="28"/>
        </w:rPr>
        <w:t xml:space="preserve">БЕРЕЗОВСКОГО РАЙОНА ЗА ЯНВАРЬ – </w:t>
      </w:r>
      <w:r w:rsidR="004A441A" w:rsidRPr="007D6351">
        <w:rPr>
          <w:b/>
          <w:snapToGrid w:val="0"/>
          <w:sz w:val="28"/>
          <w:szCs w:val="28"/>
        </w:rPr>
        <w:t>ДЕКАБРЬ</w:t>
      </w:r>
      <w:r w:rsidRPr="007D6351">
        <w:rPr>
          <w:b/>
          <w:snapToGrid w:val="0"/>
          <w:sz w:val="28"/>
          <w:szCs w:val="28"/>
        </w:rPr>
        <w:t xml:space="preserve"> 202</w:t>
      </w:r>
      <w:r w:rsidR="00DF4973" w:rsidRPr="007D6351">
        <w:rPr>
          <w:b/>
          <w:snapToGrid w:val="0"/>
          <w:sz w:val="28"/>
          <w:szCs w:val="28"/>
        </w:rPr>
        <w:t>3</w:t>
      </w:r>
      <w:r w:rsidRPr="007D6351">
        <w:rPr>
          <w:b/>
          <w:snapToGrid w:val="0"/>
          <w:sz w:val="28"/>
          <w:szCs w:val="28"/>
        </w:rPr>
        <w:t xml:space="preserve"> ГОДА</w:t>
      </w:r>
    </w:p>
    <w:p w:rsidR="0032689E" w:rsidRPr="007D6351" w:rsidRDefault="0032689E" w:rsidP="0032689E">
      <w:pPr>
        <w:widowControl w:val="0"/>
        <w:autoSpaceDE w:val="0"/>
        <w:autoSpaceDN w:val="0"/>
        <w:adjustRightInd w:val="0"/>
        <w:spacing w:line="288" w:lineRule="auto"/>
        <w:ind w:firstLine="708"/>
        <w:jc w:val="right"/>
        <w:rPr>
          <w:snapToGrid w:val="0"/>
          <w:sz w:val="28"/>
          <w:szCs w:val="28"/>
        </w:rPr>
      </w:pPr>
    </w:p>
    <w:p w:rsidR="0032689E" w:rsidRPr="007D6351" w:rsidRDefault="0032689E" w:rsidP="0032689E">
      <w:pPr>
        <w:widowControl w:val="0"/>
        <w:autoSpaceDE w:val="0"/>
        <w:autoSpaceDN w:val="0"/>
        <w:adjustRightInd w:val="0"/>
        <w:spacing w:line="288" w:lineRule="auto"/>
        <w:ind w:firstLine="708"/>
        <w:jc w:val="right"/>
        <w:rPr>
          <w:snapToGrid w:val="0"/>
          <w:sz w:val="28"/>
          <w:szCs w:val="28"/>
        </w:rPr>
      </w:pPr>
      <w:r w:rsidRPr="007D6351">
        <w:rPr>
          <w:snapToGrid w:val="0"/>
          <w:sz w:val="28"/>
          <w:szCs w:val="28"/>
        </w:rPr>
        <w:t>Краткий релиз</w:t>
      </w:r>
    </w:p>
    <w:p w:rsidR="0032689E" w:rsidRPr="007D6351" w:rsidRDefault="0032689E" w:rsidP="0032689E">
      <w:pPr>
        <w:ind w:firstLine="709"/>
        <w:jc w:val="both"/>
        <w:rPr>
          <w:sz w:val="28"/>
          <w:szCs w:val="28"/>
          <w:lang w:eastAsia="ar-SA"/>
        </w:rPr>
      </w:pPr>
      <w:r w:rsidRPr="007D6351">
        <w:rPr>
          <w:sz w:val="28"/>
          <w:szCs w:val="28"/>
          <w:lang w:eastAsia="ar-SA"/>
        </w:rPr>
        <w:t xml:space="preserve">В соответствии с 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в границах Березовского района (далее – район) находится 6 муниципальных образований – 2 городских и 4 сельских поселения (24 населенных пункта). </w:t>
      </w:r>
    </w:p>
    <w:p w:rsidR="0032689E" w:rsidRPr="007D6351" w:rsidRDefault="0032689E" w:rsidP="0032689E">
      <w:pPr>
        <w:ind w:firstLine="709"/>
        <w:jc w:val="both"/>
        <w:rPr>
          <w:color w:val="000000"/>
          <w:sz w:val="28"/>
          <w:szCs w:val="28"/>
          <w:lang w:eastAsia="ar-SA"/>
        </w:rPr>
      </w:pPr>
    </w:p>
    <w:tbl>
      <w:tblPr>
        <w:tblW w:w="10756" w:type="dxa"/>
        <w:tblInd w:w="-318" w:type="dxa"/>
        <w:tblLayout w:type="fixed"/>
        <w:tblLook w:val="04A0" w:firstRow="1" w:lastRow="0" w:firstColumn="1" w:lastColumn="0" w:noHBand="0" w:noVBand="1"/>
      </w:tblPr>
      <w:tblGrid>
        <w:gridCol w:w="4254"/>
        <w:gridCol w:w="1016"/>
        <w:gridCol w:w="1393"/>
        <w:gridCol w:w="1375"/>
        <w:gridCol w:w="25"/>
        <w:gridCol w:w="1548"/>
        <w:gridCol w:w="11"/>
        <w:gridCol w:w="1123"/>
        <w:gridCol w:w="11"/>
      </w:tblGrid>
      <w:tr w:rsidR="0032689E" w:rsidRPr="007D6351" w:rsidTr="002402E9">
        <w:trPr>
          <w:gridAfter w:val="1"/>
          <w:wAfter w:w="11" w:type="dxa"/>
          <w:trHeight w:val="1084"/>
        </w:trPr>
        <w:tc>
          <w:tcPr>
            <w:tcW w:w="425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32689E" w:rsidRPr="007D6351" w:rsidRDefault="0032689E" w:rsidP="00860681">
            <w:pPr>
              <w:jc w:val="center"/>
              <w:rPr>
                <w:b/>
                <w:bCs/>
                <w:sz w:val="24"/>
                <w:szCs w:val="24"/>
              </w:rPr>
            </w:pPr>
            <w:r w:rsidRPr="007D6351">
              <w:rPr>
                <w:b/>
                <w:bCs/>
                <w:sz w:val="24"/>
                <w:szCs w:val="24"/>
              </w:rPr>
              <w:t>Наименование показателей</w:t>
            </w:r>
          </w:p>
          <w:p w:rsidR="0032689E" w:rsidRPr="007D6351" w:rsidRDefault="0032689E" w:rsidP="00860681">
            <w:pPr>
              <w:jc w:val="center"/>
              <w:rPr>
                <w:b/>
                <w:bCs/>
                <w:sz w:val="24"/>
                <w:szCs w:val="24"/>
              </w:rPr>
            </w:pPr>
            <w:r w:rsidRPr="007D6351">
              <w:rPr>
                <w:b/>
                <w:bCs/>
                <w:sz w:val="24"/>
                <w:szCs w:val="24"/>
              </w:rPr>
              <w:t xml:space="preserve"> социально-экономического развития</w:t>
            </w:r>
          </w:p>
          <w:p w:rsidR="0032689E" w:rsidRPr="007D6351" w:rsidRDefault="0032689E" w:rsidP="00860681">
            <w:pPr>
              <w:jc w:val="center"/>
              <w:rPr>
                <w:b/>
                <w:bCs/>
                <w:sz w:val="24"/>
                <w:szCs w:val="24"/>
              </w:rPr>
            </w:pPr>
            <w:r w:rsidRPr="007D6351">
              <w:rPr>
                <w:b/>
                <w:bCs/>
                <w:sz w:val="24"/>
                <w:szCs w:val="24"/>
              </w:rPr>
              <w:t xml:space="preserve"> Березовского района</w:t>
            </w:r>
          </w:p>
          <w:p w:rsidR="0032689E" w:rsidRPr="007D6351" w:rsidRDefault="0032689E" w:rsidP="00860681">
            <w:pPr>
              <w:jc w:val="center"/>
              <w:rPr>
                <w:b/>
                <w:bCs/>
                <w:sz w:val="24"/>
                <w:szCs w:val="24"/>
              </w:rPr>
            </w:pPr>
          </w:p>
        </w:tc>
        <w:tc>
          <w:tcPr>
            <w:tcW w:w="1016" w:type="dxa"/>
            <w:tcBorders>
              <w:top w:val="single" w:sz="8" w:space="0" w:color="auto"/>
              <w:left w:val="nil"/>
              <w:bottom w:val="single" w:sz="4" w:space="0" w:color="auto"/>
              <w:right w:val="single" w:sz="4" w:space="0" w:color="auto"/>
            </w:tcBorders>
            <w:shd w:val="clear" w:color="auto" w:fill="auto"/>
            <w:vAlign w:val="bottom"/>
            <w:hideMark/>
          </w:tcPr>
          <w:p w:rsidR="0032689E" w:rsidRPr="007D6351" w:rsidRDefault="0032689E" w:rsidP="00860681">
            <w:pPr>
              <w:jc w:val="center"/>
              <w:rPr>
                <w:b/>
                <w:bCs/>
                <w:sz w:val="24"/>
                <w:szCs w:val="24"/>
              </w:rPr>
            </w:pPr>
            <w:r w:rsidRPr="007D6351">
              <w:rPr>
                <w:b/>
                <w:bCs/>
                <w:sz w:val="24"/>
                <w:szCs w:val="24"/>
              </w:rPr>
              <w:t>Ед.</w:t>
            </w:r>
          </w:p>
          <w:p w:rsidR="0032689E" w:rsidRPr="007D6351" w:rsidRDefault="0032689E" w:rsidP="00860681">
            <w:pPr>
              <w:jc w:val="center"/>
              <w:rPr>
                <w:b/>
                <w:bCs/>
                <w:sz w:val="24"/>
                <w:szCs w:val="24"/>
              </w:rPr>
            </w:pPr>
            <w:r w:rsidRPr="007D6351">
              <w:rPr>
                <w:b/>
                <w:bCs/>
                <w:sz w:val="24"/>
                <w:szCs w:val="24"/>
              </w:rPr>
              <w:t>изм.</w:t>
            </w:r>
          </w:p>
          <w:p w:rsidR="0032689E" w:rsidRPr="007D6351" w:rsidRDefault="0032689E" w:rsidP="00860681">
            <w:pPr>
              <w:jc w:val="center"/>
              <w:rPr>
                <w:b/>
                <w:bCs/>
                <w:sz w:val="24"/>
                <w:szCs w:val="24"/>
              </w:rPr>
            </w:pPr>
          </w:p>
          <w:p w:rsidR="0032689E" w:rsidRPr="007D6351" w:rsidRDefault="0032689E" w:rsidP="00860681">
            <w:pPr>
              <w:jc w:val="center"/>
              <w:rPr>
                <w:b/>
                <w:bCs/>
                <w:sz w:val="24"/>
                <w:szCs w:val="24"/>
              </w:rPr>
            </w:pPr>
          </w:p>
        </w:tc>
        <w:tc>
          <w:tcPr>
            <w:tcW w:w="1393" w:type="dxa"/>
            <w:tcBorders>
              <w:top w:val="single" w:sz="8" w:space="0" w:color="auto"/>
              <w:left w:val="nil"/>
              <w:bottom w:val="single" w:sz="4" w:space="0" w:color="auto"/>
              <w:right w:val="single" w:sz="4" w:space="0" w:color="auto"/>
            </w:tcBorders>
            <w:shd w:val="clear" w:color="auto" w:fill="auto"/>
            <w:vAlign w:val="bottom"/>
            <w:hideMark/>
          </w:tcPr>
          <w:p w:rsidR="00DF4973" w:rsidRPr="007D6351" w:rsidRDefault="00DF4973" w:rsidP="00DF4973">
            <w:pPr>
              <w:jc w:val="center"/>
              <w:rPr>
                <w:b/>
                <w:bCs/>
                <w:sz w:val="24"/>
                <w:szCs w:val="24"/>
              </w:rPr>
            </w:pPr>
            <w:r w:rsidRPr="007D6351">
              <w:rPr>
                <w:b/>
                <w:bCs/>
                <w:sz w:val="24"/>
                <w:szCs w:val="24"/>
              </w:rPr>
              <w:t>январь-</w:t>
            </w:r>
            <w:r w:rsidR="004A441A" w:rsidRPr="007D6351">
              <w:rPr>
                <w:b/>
                <w:bCs/>
                <w:sz w:val="24"/>
                <w:szCs w:val="24"/>
              </w:rPr>
              <w:t>декабрь</w:t>
            </w:r>
          </w:p>
          <w:p w:rsidR="0032689E" w:rsidRPr="007D6351" w:rsidRDefault="0032689E" w:rsidP="00DF4973">
            <w:pPr>
              <w:jc w:val="center"/>
              <w:rPr>
                <w:b/>
                <w:bCs/>
                <w:sz w:val="24"/>
                <w:szCs w:val="24"/>
              </w:rPr>
            </w:pPr>
            <w:r w:rsidRPr="007D6351">
              <w:rPr>
                <w:b/>
                <w:bCs/>
                <w:sz w:val="24"/>
                <w:szCs w:val="24"/>
              </w:rPr>
              <w:t>202</w:t>
            </w:r>
            <w:r w:rsidR="00DF4973" w:rsidRPr="007D6351">
              <w:rPr>
                <w:b/>
                <w:bCs/>
                <w:sz w:val="24"/>
                <w:szCs w:val="24"/>
              </w:rPr>
              <w:t>2</w:t>
            </w:r>
            <w:r w:rsidRPr="007D6351">
              <w:rPr>
                <w:b/>
                <w:bCs/>
                <w:sz w:val="24"/>
                <w:szCs w:val="24"/>
              </w:rPr>
              <w:t xml:space="preserve"> год</w:t>
            </w:r>
            <w:r w:rsidR="00DF4973" w:rsidRPr="007D6351">
              <w:rPr>
                <w:b/>
                <w:bCs/>
                <w:sz w:val="24"/>
                <w:szCs w:val="24"/>
              </w:rPr>
              <w:t>а</w:t>
            </w:r>
          </w:p>
          <w:p w:rsidR="0032689E" w:rsidRPr="007D6351" w:rsidRDefault="0032689E" w:rsidP="00DF4973">
            <w:pPr>
              <w:jc w:val="center"/>
              <w:rPr>
                <w:b/>
                <w:bCs/>
                <w:sz w:val="24"/>
                <w:szCs w:val="24"/>
              </w:rPr>
            </w:pPr>
          </w:p>
          <w:p w:rsidR="0032689E" w:rsidRPr="007D6351" w:rsidRDefault="0032689E" w:rsidP="00DF4973">
            <w:pPr>
              <w:jc w:val="center"/>
              <w:rPr>
                <w:b/>
                <w:bCs/>
                <w:sz w:val="24"/>
                <w:szCs w:val="24"/>
              </w:rPr>
            </w:pPr>
          </w:p>
        </w:tc>
        <w:tc>
          <w:tcPr>
            <w:tcW w:w="1375" w:type="dxa"/>
            <w:tcBorders>
              <w:top w:val="single" w:sz="8" w:space="0" w:color="auto"/>
              <w:left w:val="nil"/>
              <w:bottom w:val="single" w:sz="4" w:space="0" w:color="auto"/>
              <w:right w:val="single" w:sz="4" w:space="0" w:color="auto"/>
            </w:tcBorders>
            <w:shd w:val="clear" w:color="auto" w:fill="auto"/>
            <w:vAlign w:val="bottom"/>
            <w:hideMark/>
          </w:tcPr>
          <w:p w:rsidR="00DF4973" w:rsidRPr="007D6351" w:rsidRDefault="00DF4973" w:rsidP="00DF4973">
            <w:pPr>
              <w:jc w:val="center"/>
              <w:rPr>
                <w:b/>
                <w:bCs/>
                <w:sz w:val="24"/>
                <w:szCs w:val="24"/>
              </w:rPr>
            </w:pPr>
            <w:r w:rsidRPr="007D6351">
              <w:rPr>
                <w:b/>
                <w:bCs/>
                <w:sz w:val="24"/>
                <w:szCs w:val="24"/>
              </w:rPr>
              <w:t>январь-</w:t>
            </w:r>
            <w:r w:rsidR="004A441A" w:rsidRPr="007D6351">
              <w:rPr>
                <w:b/>
                <w:bCs/>
                <w:sz w:val="24"/>
                <w:szCs w:val="24"/>
              </w:rPr>
              <w:t>декабрь</w:t>
            </w:r>
          </w:p>
          <w:p w:rsidR="00DF4973" w:rsidRPr="007D6351" w:rsidRDefault="00DF4973" w:rsidP="00DF4973">
            <w:pPr>
              <w:jc w:val="center"/>
              <w:rPr>
                <w:b/>
                <w:bCs/>
                <w:sz w:val="24"/>
                <w:szCs w:val="24"/>
              </w:rPr>
            </w:pPr>
            <w:r w:rsidRPr="007D6351">
              <w:rPr>
                <w:b/>
                <w:bCs/>
                <w:sz w:val="24"/>
                <w:szCs w:val="24"/>
              </w:rPr>
              <w:t>2023 года</w:t>
            </w:r>
          </w:p>
          <w:p w:rsidR="0032689E" w:rsidRPr="007D6351" w:rsidRDefault="0032689E" w:rsidP="00DF4973">
            <w:pPr>
              <w:jc w:val="center"/>
              <w:rPr>
                <w:b/>
                <w:bCs/>
                <w:sz w:val="24"/>
                <w:szCs w:val="24"/>
              </w:rPr>
            </w:pPr>
          </w:p>
          <w:p w:rsidR="0032689E" w:rsidRPr="007D6351" w:rsidRDefault="0032689E" w:rsidP="00DF4973">
            <w:pPr>
              <w:jc w:val="center"/>
              <w:rPr>
                <w:b/>
                <w:bCs/>
                <w:sz w:val="24"/>
                <w:szCs w:val="24"/>
              </w:rPr>
            </w:pPr>
          </w:p>
        </w:tc>
        <w:tc>
          <w:tcPr>
            <w:tcW w:w="1573" w:type="dxa"/>
            <w:gridSpan w:val="2"/>
            <w:tcBorders>
              <w:top w:val="single" w:sz="8" w:space="0" w:color="auto"/>
              <w:left w:val="nil"/>
              <w:bottom w:val="single" w:sz="4" w:space="0" w:color="auto"/>
              <w:right w:val="single" w:sz="4" w:space="0" w:color="auto"/>
            </w:tcBorders>
            <w:shd w:val="clear" w:color="auto" w:fill="auto"/>
            <w:vAlign w:val="bottom"/>
            <w:hideMark/>
          </w:tcPr>
          <w:p w:rsidR="0032689E" w:rsidRPr="007D6351" w:rsidRDefault="0032689E" w:rsidP="00860681">
            <w:pPr>
              <w:jc w:val="center"/>
              <w:rPr>
                <w:b/>
                <w:bCs/>
                <w:sz w:val="24"/>
                <w:szCs w:val="24"/>
              </w:rPr>
            </w:pPr>
          </w:p>
          <w:p w:rsidR="0032689E" w:rsidRPr="007D6351" w:rsidRDefault="0032689E" w:rsidP="00860681">
            <w:pPr>
              <w:jc w:val="center"/>
              <w:rPr>
                <w:b/>
                <w:bCs/>
                <w:sz w:val="24"/>
                <w:szCs w:val="24"/>
              </w:rPr>
            </w:pPr>
            <w:r w:rsidRPr="007D6351">
              <w:rPr>
                <w:b/>
                <w:bCs/>
                <w:sz w:val="24"/>
                <w:szCs w:val="24"/>
              </w:rPr>
              <w:t>отклонение абсолютное (-/+)</w:t>
            </w:r>
          </w:p>
          <w:p w:rsidR="0032689E" w:rsidRPr="007D6351" w:rsidRDefault="0032689E" w:rsidP="00860681">
            <w:pPr>
              <w:jc w:val="center"/>
              <w:rPr>
                <w:b/>
                <w:bCs/>
                <w:sz w:val="24"/>
                <w:szCs w:val="24"/>
              </w:rPr>
            </w:pPr>
          </w:p>
          <w:p w:rsidR="0032689E" w:rsidRPr="007D6351" w:rsidRDefault="0032689E" w:rsidP="00860681">
            <w:pPr>
              <w:jc w:val="center"/>
              <w:rPr>
                <w:b/>
                <w:bCs/>
                <w:sz w:val="24"/>
                <w:szCs w:val="24"/>
              </w:rPr>
            </w:pPr>
          </w:p>
        </w:tc>
        <w:tc>
          <w:tcPr>
            <w:tcW w:w="1134" w:type="dxa"/>
            <w:gridSpan w:val="2"/>
            <w:tcBorders>
              <w:top w:val="single" w:sz="8" w:space="0" w:color="auto"/>
              <w:left w:val="nil"/>
              <w:bottom w:val="single" w:sz="4" w:space="0" w:color="auto"/>
              <w:right w:val="single" w:sz="8" w:space="0" w:color="auto"/>
            </w:tcBorders>
            <w:shd w:val="clear" w:color="auto" w:fill="auto"/>
            <w:vAlign w:val="bottom"/>
            <w:hideMark/>
          </w:tcPr>
          <w:p w:rsidR="0032689E" w:rsidRPr="007D6351" w:rsidRDefault="0032689E" w:rsidP="00860681">
            <w:pPr>
              <w:jc w:val="center"/>
              <w:rPr>
                <w:b/>
                <w:bCs/>
                <w:sz w:val="24"/>
                <w:szCs w:val="24"/>
              </w:rPr>
            </w:pPr>
            <w:r w:rsidRPr="007D6351">
              <w:rPr>
                <w:b/>
                <w:bCs/>
                <w:sz w:val="24"/>
                <w:szCs w:val="24"/>
              </w:rPr>
              <w:t>темп роста/снижения (%)</w:t>
            </w:r>
          </w:p>
          <w:p w:rsidR="0032689E" w:rsidRPr="007D6351" w:rsidRDefault="0032689E" w:rsidP="00860681">
            <w:pPr>
              <w:jc w:val="center"/>
              <w:rPr>
                <w:b/>
                <w:bCs/>
                <w:sz w:val="24"/>
                <w:szCs w:val="24"/>
              </w:rPr>
            </w:pPr>
          </w:p>
        </w:tc>
      </w:tr>
      <w:tr w:rsidR="0032689E" w:rsidRPr="007D6351" w:rsidTr="002402E9">
        <w:trPr>
          <w:gridAfter w:val="1"/>
          <w:wAfter w:w="11" w:type="dxa"/>
          <w:trHeight w:val="313"/>
        </w:trPr>
        <w:tc>
          <w:tcPr>
            <w:tcW w:w="4254" w:type="dxa"/>
            <w:tcBorders>
              <w:top w:val="nil"/>
              <w:left w:val="single" w:sz="8" w:space="0" w:color="auto"/>
              <w:bottom w:val="single" w:sz="4" w:space="0" w:color="auto"/>
              <w:right w:val="single" w:sz="4" w:space="0" w:color="auto"/>
            </w:tcBorders>
            <w:shd w:val="clear" w:color="auto" w:fill="auto"/>
            <w:noWrap/>
            <w:vAlign w:val="bottom"/>
            <w:hideMark/>
          </w:tcPr>
          <w:p w:rsidR="0032689E" w:rsidRPr="007D6351" w:rsidRDefault="0032689E" w:rsidP="00860681">
            <w:pPr>
              <w:jc w:val="center"/>
              <w:rPr>
                <w:b/>
                <w:sz w:val="24"/>
                <w:szCs w:val="24"/>
              </w:rPr>
            </w:pPr>
            <w:r w:rsidRPr="007D6351">
              <w:rPr>
                <w:b/>
                <w:sz w:val="24"/>
                <w:szCs w:val="24"/>
              </w:rPr>
              <w:t>1</w:t>
            </w:r>
          </w:p>
        </w:tc>
        <w:tc>
          <w:tcPr>
            <w:tcW w:w="1016" w:type="dxa"/>
            <w:tcBorders>
              <w:top w:val="nil"/>
              <w:left w:val="nil"/>
              <w:bottom w:val="single" w:sz="4" w:space="0" w:color="auto"/>
              <w:right w:val="single" w:sz="4" w:space="0" w:color="auto"/>
            </w:tcBorders>
            <w:shd w:val="clear" w:color="auto" w:fill="auto"/>
            <w:noWrap/>
            <w:vAlign w:val="bottom"/>
            <w:hideMark/>
          </w:tcPr>
          <w:p w:rsidR="0032689E" w:rsidRPr="007D6351" w:rsidRDefault="0032689E" w:rsidP="00860681">
            <w:pPr>
              <w:jc w:val="center"/>
              <w:rPr>
                <w:b/>
                <w:sz w:val="24"/>
                <w:szCs w:val="24"/>
              </w:rPr>
            </w:pPr>
            <w:r w:rsidRPr="007D6351">
              <w:rPr>
                <w:b/>
                <w:sz w:val="24"/>
                <w:szCs w:val="24"/>
              </w:rPr>
              <w:t>2</w:t>
            </w:r>
          </w:p>
        </w:tc>
        <w:tc>
          <w:tcPr>
            <w:tcW w:w="1393" w:type="dxa"/>
            <w:tcBorders>
              <w:top w:val="nil"/>
              <w:left w:val="nil"/>
              <w:bottom w:val="single" w:sz="4" w:space="0" w:color="auto"/>
              <w:right w:val="single" w:sz="4" w:space="0" w:color="auto"/>
            </w:tcBorders>
            <w:shd w:val="clear" w:color="auto" w:fill="auto"/>
            <w:noWrap/>
            <w:vAlign w:val="bottom"/>
          </w:tcPr>
          <w:p w:rsidR="0032689E" w:rsidRPr="007D6351" w:rsidRDefault="0032689E" w:rsidP="00860681">
            <w:pPr>
              <w:jc w:val="center"/>
              <w:rPr>
                <w:b/>
                <w:sz w:val="24"/>
                <w:szCs w:val="24"/>
              </w:rPr>
            </w:pPr>
            <w:r w:rsidRPr="007D6351">
              <w:rPr>
                <w:b/>
                <w:sz w:val="24"/>
                <w:szCs w:val="24"/>
              </w:rPr>
              <w:t>3</w:t>
            </w:r>
          </w:p>
        </w:tc>
        <w:tc>
          <w:tcPr>
            <w:tcW w:w="1375" w:type="dxa"/>
            <w:tcBorders>
              <w:top w:val="nil"/>
              <w:left w:val="nil"/>
              <w:bottom w:val="single" w:sz="4" w:space="0" w:color="auto"/>
              <w:right w:val="single" w:sz="4" w:space="0" w:color="auto"/>
            </w:tcBorders>
            <w:shd w:val="clear" w:color="auto" w:fill="auto"/>
            <w:noWrap/>
            <w:vAlign w:val="bottom"/>
          </w:tcPr>
          <w:p w:rsidR="0032689E" w:rsidRPr="007D6351" w:rsidRDefault="0032689E" w:rsidP="00860681">
            <w:pPr>
              <w:jc w:val="center"/>
              <w:rPr>
                <w:b/>
                <w:sz w:val="24"/>
                <w:szCs w:val="24"/>
              </w:rPr>
            </w:pPr>
            <w:r w:rsidRPr="007D6351">
              <w:rPr>
                <w:b/>
                <w:sz w:val="24"/>
                <w:szCs w:val="24"/>
              </w:rPr>
              <w:t>4</w:t>
            </w:r>
          </w:p>
        </w:tc>
        <w:tc>
          <w:tcPr>
            <w:tcW w:w="1573" w:type="dxa"/>
            <w:gridSpan w:val="2"/>
            <w:tcBorders>
              <w:top w:val="nil"/>
              <w:left w:val="nil"/>
              <w:bottom w:val="single" w:sz="4" w:space="0" w:color="auto"/>
              <w:right w:val="single" w:sz="4" w:space="0" w:color="auto"/>
            </w:tcBorders>
            <w:shd w:val="clear" w:color="auto" w:fill="auto"/>
            <w:noWrap/>
            <w:vAlign w:val="bottom"/>
          </w:tcPr>
          <w:p w:rsidR="0032689E" w:rsidRPr="007D6351" w:rsidRDefault="0032689E" w:rsidP="00860681">
            <w:pPr>
              <w:jc w:val="center"/>
              <w:rPr>
                <w:b/>
                <w:sz w:val="24"/>
                <w:szCs w:val="24"/>
              </w:rPr>
            </w:pPr>
            <w:r w:rsidRPr="007D6351">
              <w:rPr>
                <w:b/>
                <w:sz w:val="24"/>
                <w:szCs w:val="24"/>
              </w:rPr>
              <w:t xml:space="preserve">5 </w:t>
            </w:r>
          </w:p>
        </w:tc>
        <w:tc>
          <w:tcPr>
            <w:tcW w:w="1134" w:type="dxa"/>
            <w:gridSpan w:val="2"/>
            <w:tcBorders>
              <w:top w:val="nil"/>
              <w:left w:val="nil"/>
              <w:bottom w:val="single" w:sz="4" w:space="0" w:color="auto"/>
              <w:right w:val="single" w:sz="8" w:space="0" w:color="auto"/>
            </w:tcBorders>
            <w:shd w:val="clear" w:color="auto" w:fill="auto"/>
            <w:noWrap/>
            <w:vAlign w:val="bottom"/>
          </w:tcPr>
          <w:p w:rsidR="0032689E" w:rsidRPr="007D6351" w:rsidRDefault="0032689E" w:rsidP="00860681">
            <w:pPr>
              <w:jc w:val="center"/>
              <w:rPr>
                <w:b/>
                <w:sz w:val="24"/>
                <w:szCs w:val="24"/>
              </w:rPr>
            </w:pPr>
            <w:r w:rsidRPr="007D6351">
              <w:rPr>
                <w:b/>
                <w:sz w:val="24"/>
                <w:szCs w:val="24"/>
              </w:rPr>
              <w:t>6</w:t>
            </w:r>
          </w:p>
        </w:tc>
      </w:tr>
      <w:tr w:rsidR="00A11889" w:rsidRPr="007D6351" w:rsidTr="002402E9">
        <w:trPr>
          <w:gridAfter w:val="1"/>
          <w:wAfter w:w="11" w:type="dxa"/>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A11889" w:rsidRPr="007D6351" w:rsidRDefault="00A11889" w:rsidP="00A11889">
            <w:pPr>
              <w:rPr>
                <w:sz w:val="24"/>
                <w:szCs w:val="24"/>
              </w:rPr>
            </w:pPr>
            <w:r w:rsidRPr="007D6351">
              <w:rPr>
                <w:sz w:val="24"/>
                <w:szCs w:val="24"/>
              </w:rPr>
              <w:t xml:space="preserve">Количество рождений </w:t>
            </w:r>
          </w:p>
        </w:tc>
        <w:tc>
          <w:tcPr>
            <w:tcW w:w="1016" w:type="dxa"/>
            <w:tcBorders>
              <w:top w:val="nil"/>
              <w:left w:val="nil"/>
              <w:bottom w:val="single" w:sz="4" w:space="0" w:color="auto"/>
              <w:right w:val="single" w:sz="4" w:space="0" w:color="auto"/>
            </w:tcBorders>
            <w:shd w:val="clear" w:color="auto" w:fill="auto"/>
            <w:noWrap/>
            <w:vAlign w:val="center"/>
          </w:tcPr>
          <w:p w:rsidR="00A11889" w:rsidRPr="007D6351" w:rsidRDefault="00A11889" w:rsidP="00A11889">
            <w:pPr>
              <w:jc w:val="center"/>
              <w:rPr>
                <w:sz w:val="24"/>
                <w:szCs w:val="24"/>
              </w:rPr>
            </w:pPr>
            <w:r w:rsidRPr="007D6351">
              <w:rPr>
                <w:sz w:val="24"/>
                <w:szCs w:val="24"/>
              </w:rPr>
              <w:t>чел.</w:t>
            </w:r>
          </w:p>
        </w:tc>
        <w:tc>
          <w:tcPr>
            <w:tcW w:w="1393" w:type="dxa"/>
            <w:tcBorders>
              <w:top w:val="nil"/>
              <w:left w:val="nil"/>
              <w:bottom w:val="single" w:sz="8" w:space="0" w:color="auto"/>
              <w:right w:val="single" w:sz="8" w:space="0" w:color="auto"/>
            </w:tcBorders>
            <w:noWrap/>
            <w:vAlign w:val="center"/>
          </w:tcPr>
          <w:p w:rsidR="00A11889" w:rsidRPr="007D6351" w:rsidRDefault="00A11889" w:rsidP="00A11889">
            <w:pPr>
              <w:jc w:val="center"/>
              <w:rPr>
                <w:color w:val="000000"/>
                <w:sz w:val="24"/>
                <w:szCs w:val="24"/>
                <w:lang w:eastAsia="en-US"/>
              </w:rPr>
            </w:pPr>
            <w:r w:rsidRPr="007D6351">
              <w:rPr>
                <w:color w:val="000000"/>
                <w:sz w:val="24"/>
                <w:szCs w:val="24"/>
                <w:lang w:eastAsia="en-US"/>
              </w:rPr>
              <w:t>162</w:t>
            </w:r>
          </w:p>
        </w:tc>
        <w:tc>
          <w:tcPr>
            <w:tcW w:w="1375" w:type="dxa"/>
            <w:tcBorders>
              <w:top w:val="nil"/>
              <w:left w:val="nil"/>
              <w:bottom w:val="single" w:sz="8" w:space="0" w:color="auto"/>
              <w:right w:val="single" w:sz="8" w:space="0" w:color="auto"/>
            </w:tcBorders>
            <w:shd w:val="clear" w:color="auto" w:fill="auto"/>
            <w:noWrap/>
            <w:vAlign w:val="center"/>
          </w:tcPr>
          <w:p w:rsidR="00A11889" w:rsidRPr="007D6351" w:rsidRDefault="00A11889" w:rsidP="00A11889">
            <w:pPr>
              <w:jc w:val="center"/>
              <w:rPr>
                <w:color w:val="000000"/>
                <w:sz w:val="24"/>
                <w:szCs w:val="24"/>
              </w:rPr>
            </w:pPr>
            <w:r w:rsidRPr="007D6351">
              <w:rPr>
                <w:color w:val="000000"/>
                <w:sz w:val="24"/>
                <w:szCs w:val="24"/>
              </w:rPr>
              <w:t>173</w:t>
            </w:r>
          </w:p>
        </w:tc>
        <w:tc>
          <w:tcPr>
            <w:tcW w:w="1573" w:type="dxa"/>
            <w:gridSpan w:val="2"/>
            <w:tcBorders>
              <w:top w:val="nil"/>
              <w:left w:val="nil"/>
              <w:bottom w:val="single" w:sz="8" w:space="0" w:color="auto"/>
              <w:right w:val="single" w:sz="8" w:space="0" w:color="auto"/>
            </w:tcBorders>
            <w:shd w:val="clear" w:color="auto" w:fill="auto"/>
            <w:noWrap/>
            <w:vAlign w:val="center"/>
          </w:tcPr>
          <w:p w:rsidR="00A11889" w:rsidRPr="007D6351" w:rsidRDefault="00A11889" w:rsidP="00A11889">
            <w:pPr>
              <w:jc w:val="center"/>
              <w:rPr>
                <w:color w:val="000000"/>
                <w:sz w:val="24"/>
                <w:szCs w:val="24"/>
              </w:rPr>
            </w:pPr>
            <w:r w:rsidRPr="007D6351">
              <w:rPr>
                <w:color w:val="000000"/>
                <w:sz w:val="24"/>
                <w:szCs w:val="24"/>
              </w:rPr>
              <w:t>+ 11</w:t>
            </w:r>
          </w:p>
        </w:tc>
        <w:tc>
          <w:tcPr>
            <w:tcW w:w="1134" w:type="dxa"/>
            <w:gridSpan w:val="2"/>
            <w:tcBorders>
              <w:top w:val="nil"/>
              <w:left w:val="nil"/>
              <w:bottom w:val="single" w:sz="8" w:space="0" w:color="auto"/>
              <w:right w:val="single" w:sz="8" w:space="0" w:color="auto"/>
            </w:tcBorders>
            <w:shd w:val="clear" w:color="auto" w:fill="auto"/>
            <w:noWrap/>
            <w:vAlign w:val="center"/>
          </w:tcPr>
          <w:p w:rsidR="00A11889" w:rsidRPr="007D6351" w:rsidRDefault="00A11889" w:rsidP="00A11889">
            <w:pPr>
              <w:jc w:val="center"/>
              <w:rPr>
                <w:color w:val="000000"/>
                <w:sz w:val="24"/>
                <w:szCs w:val="24"/>
              </w:rPr>
            </w:pPr>
            <w:r w:rsidRPr="007D6351">
              <w:rPr>
                <w:color w:val="000000"/>
                <w:sz w:val="24"/>
                <w:szCs w:val="24"/>
              </w:rPr>
              <w:t>106,79</w:t>
            </w:r>
          </w:p>
        </w:tc>
      </w:tr>
      <w:tr w:rsidR="00A11889" w:rsidRPr="007D6351" w:rsidTr="002402E9">
        <w:trPr>
          <w:gridAfter w:val="1"/>
          <w:wAfter w:w="11" w:type="dxa"/>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A11889" w:rsidRPr="007D6351" w:rsidRDefault="00A11889" w:rsidP="00A11889">
            <w:pPr>
              <w:rPr>
                <w:sz w:val="24"/>
                <w:szCs w:val="24"/>
              </w:rPr>
            </w:pPr>
            <w:r w:rsidRPr="007D6351">
              <w:rPr>
                <w:sz w:val="24"/>
                <w:szCs w:val="24"/>
              </w:rPr>
              <w:t>Количество смертей</w:t>
            </w:r>
          </w:p>
        </w:tc>
        <w:tc>
          <w:tcPr>
            <w:tcW w:w="1016" w:type="dxa"/>
            <w:tcBorders>
              <w:top w:val="nil"/>
              <w:left w:val="nil"/>
              <w:bottom w:val="single" w:sz="4" w:space="0" w:color="auto"/>
              <w:right w:val="single" w:sz="4" w:space="0" w:color="auto"/>
            </w:tcBorders>
            <w:shd w:val="clear" w:color="auto" w:fill="auto"/>
            <w:noWrap/>
            <w:vAlign w:val="center"/>
          </w:tcPr>
          <w:p w:rsidR="00A11889" w:rsidRPr="007D6351" w:rsidRDefault="00A11889" w:rsidP="00A11889">
            <w:pPr>
              <w:jc w:val="center"/>
              <w:rPr>
                <w:sz w:val="24"/>
                <w:szCs w:val="24"/>
              </w:rPr>
            </w:pPr>
            <w:r w:rsidRPr="007D6351">
              <w:rPr>
                <w:sz w:val="24"/>
                <w:szCs w:val="24"/>
              </w:rPr>
              <w:t>чел.</w:t>
            </w:r>
          </w:p>
        </w:tc>
        <w:tc>
          <w:tcPr>
            <w:tcW w:w="1393" w:type="dxa"/>
            <w:tcBorders>
              <w:top w:val="nil"/>
              <w:left w:val="nil"/>
              <w:bottom w:val="single" w:sz="8" w:space="0" w:color="auto"/>
              <w:right w:val="single" w:sz="8" w:space="0" w:color="auto"/>
            </w:tcBorders>
            <w:noWrap/>
            <w:vAlign w:val="center"/>
          </w:tcPr>
          <w:p w:rsidR="00A11889" w:rsidRPr="007D6351" w:rsidRDefault="00A11889" w:rsidP="00A11889">
            <w:pPr>
              <w:jc w:val="center"/>
              <w:rPr>
                <w:color w:val="000000"/>
                <w:sz w:val="24"/>
                <w:szCs w:val="24"/>
                <w:lang w:eastAsia="en-US"/>
              </w:rPr>
            </w:pPr>
            <w:r w:rsidRPr="007D6351">
              <w:rPr>
                <w:color w:val="000000"/>
                <w:sz w:val="24"/>
                <w:szCs w:val="24"/>
                <w:lang w:eastAsia="en-US"/>
              </w:rPr>
              <w:t>200</w:t>
            </w:r>
          </w:p>
        </w:tc>
        <w:tc>
          <w:tcPr>
            <w:tcW w:w="1375" w:type="dxa"/>
            <w:tcBorders>
              <w:top w:val="nil"/>
              <w:left w:val="nil"/>
              <w:bottom w:val="single" w:sz="8" w:space="0" w:color="auto"/>
              <w:right w:val="single" w:sz="8" w:space="0" w:color="auto"/>
            </w:tcBorders>
            <w:shd w:val="clear" w:color="auto" w:fill="auto"/>
            <w:noWrap/>
            <w:vAlign w:val="center"/>
          </w:tcPr>
          <w:p w:rsidR="00A11889" w:rsidRPr="007D6351" w:rsidRDefault="00A11889" w:rsidP="00A11889">
            <w:pPr>
              <w:jc w:val="center"/>
              <w:rPr>
                <w:color w:val="000000"/>
                <w:sz w:val="24"/>
                <w:szCs w:val="24"/>
              </w:rPr>
            </w:pPr>
            <w:r w:rsidRPr="007D6351">
              <w:rPr>
                <w:color w:val="000000"/>
                <w:sz w:val="24"/>
                <w:szCs w:val="24"/>
              </w:rPr>
              <w:t>216</w:t>
            </w:r>
          </w:p>
        </w:tc>
        <w:tc>
          <w:tcPr>
            <w:tcW w:w="1573" w:type="dxa"/>
            <w:gridSpan w:val="2"/>
            <w:tcBorders>
              <w:top w:val="nil"/>
              <w:left w:val="nil"/>
              <w:bottom w:val="single" w:sz="8" w:space="0" w:color="auto"/>
              <w:right w:val="single" w:sz="8" w:space="0" w:color="auto"/>
            </w:tcBorders>
            <w:shd w:val="clear" w:color="auto" w:fill="auto"/>
            <w:noWrap/>
            <w:vAlign w:val="center"/>
          </w:tcPr>
          <w:p w:rsidR="00A11889" w:rsidRPr="007D6351" w:rsidRDefault="00A11889" w:rsidP="00A11889">
            <w:pPr>
              <w:jc w:val="center"/>
              <w:rPr>
                <w:color w:val="000000"/>
                <w:sz w:val="24"/>
                <w:szCs w:val="24"/>
              </w:rPr>
            </w:pPr>
            <w:r w:rsidRPr="007D6351">
              <w:rPr>
                <w:color w:val="000000"/>
                <w:sz w:val="24"/>
                <w:szCs w:val="24"/>
              </w:rPr>
              <w:t>+ 16</w:t>
            </w:r>
          </w:p>
        </w:tc>
        <w:tc>
          <w:tcPr>
            <w:tcW w:w="1134" w:type="dxa"/>
            <w:gridSpan w:val="2"/>
            <w:tcBorders>
              <w:top w:val="nil"/>
              <w:left w:val="nil"/>
              <w:bottom w:val="single" w:sz="8" w:space="0" w:color="auto"/>
              <w:right w:val="single" w:sz="8" w:space="0" w:color="auto"/>
            </w:tcBorders>
            <w:shd w:val="clear" w:color="auto" w:fill="auto"/>
            <w:noWrap/>
            <w:vAlign w:val="center"/>
          </w:tcPr>
          <w:p w:rsidR="00A11889" w:rsidRPr="007D6351" w:rsidRDefault="00A11889" w:rsidP="00A11889">
            <w:pPr>
              <w:jc w:val="center"/>
              <w:rPr>
                <w:color w:val="000000"/>
                <w:sz w:val="24"/>
                <w:szCs w:val="24"/>
              </w:rPr>
            </w:pPr>
            <w:r w:rsidRPr="007D6351">
              <w:rPr>
                <w:color w:val="000000"/>
                <w:sz w:val="24"/>
                <w:szCs w:val="24"/>
              </w:rPr>
              <w:t>108,00</w:t>
            </w:r>
          </w:p>
        </w:tc>
      </w:tr>
      <w:tr w:rsidR="00A11889" w:rsidRPr="007D6351" w:rsidTr="002402E9">
        <w:trPr>
          <w:gridAfter w:val="1"/>
          <w:wAfter w:w="11" w:type="dxa"/>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A11889" w:rsidRPr="007D6351" w:rsidRDefault="00A11889" w:rsidP="00A11889">
            <w:pPr>
              <w:rPr>
                <w:sz w:val="24"/>
                <w:szCs w:val="24"/>
              </w:rPr>
            </w:pPr>
            <w:r w:rsidRPr="007D6351">
              <w:rPr>
                <w:sz w:val="24"/>
                <w:szCs w:val="24"/>
              </w:rPr>
              <w:t>Естественный прирост (убыль) населения</w:t>
            </w:r>
          </w:p>
        </w:tc>
        <w:tc>
          <w:tcPr>
            <w:tcW w:w="1016" w:type="dxa"/>
            <w:tcBorders>
              <w:top w:val="nil"/>
              <w:left w:val="nil"/>
              <w:bottom w:val="single" w:sz="4" w:space="0" w:color="auto"/>
              <w:right w:val="single" w:sz="4" w:space="0" w:color="auto"/>
            </w:tcBorders>
            <w:shd w:val="clear" w:color="auto" w:fill="auto"/>
            <w:noWrap/>
            <w:vAlign w:val="center"/>
          </w:tcPr>
          <w:p w:rsidR="00A11889" w:rsidRPr="007D6351" w:rsidRDefault="00A11889" w:rsidP="00A11889">
            <w:pPr>
              <w:jc w:val="center"/>
              <w:rPr>
                <w:sz w:val="24"/>
                <w:szCs w:val="24"/>
              </w:rPr>
            </w:pPr>
            <w:r w:rsidRPr="007D6351">
              <w:rPr>
                <w:sz w:val="24"/>
                <w:szCs w:val="24"/>
              </w:rPr>
              <w:t>чел.</w:t>
            </w:r>
          </w:p>
        </w:tc>
        <w:tc>
          <w:tcPr>
            <w:tcW w:w="1393" w:type="dxa"/>
            <w:tcBorders>
              <w:top w:val="single" w:sz="4" w:space="0" w:color="auto"/>
              <w:left w:val="single" w:sz="4" w:space="0" w:color="auto"/>
              <w:bottom w:val="single" w:sz="4" w:space="0" w:color="auto"/>
              <w:right w:val="single" w:sz="4" w:space="0" w:color="auto"/>
            </w:tcBorders>
            <w:noWrap/>
            <w:vAlign w:val="center"/>
          </w:tcPr>
          <w:p w:rsidR="00A11889" w:rsidRPr="007D6351" w:rsidRDefault="00A11889" w:rsidP="00A11889">
            <w:pPr>
              <w:jc w:val="center"/>
              <w:rPr>
                <w:color w:val="000000"/>
                <w:sz w:val="24"/>
                <w:szCs w:val="24"/>
                <w:lang w:eastAsia="en-US"/>
              </w:rPr>
            </w:pPr>
            <w:r w:rsidRPr="007D6351">
              <w:rPr>
                <w:color w:val="000000"/>
                <w:sz w:val="24"/>
                <w:szCs w:val="24"/>
                <w:lang w:eastAsia="en-US"/>
              </w:rPr>
              <w:t>- 38</w:t>
            </w:r>
          </w:p>
        </w:tc>
        <w:tc>
          <w:tcPr>
            <w:tcW w:w="1375" w:type="dxa"/>
            <w:tcBorders>
              <w:top w:val="nil"/>
              <w:left w:val="nil"/>
              <w:bottom w:val="single" w:sz="8" w:space="0" w:color="auto"/>
              <w:right w:val="single" w:sz="8" w:space="0" w:color="auto"/>
            </w:tcBorders>
            <w:shd w:val="clear" w:color="auto" w:fill="auto"/>
            <w:noWrap/>
            <w:vAlign w:val="center"/>
          </w:tcPr>
          <w:p w:rsidR="00A11889" w:rsidRPr="007D6351" w:rsidRDefault="00A11889" w:rsidP="00A11889">
            <w:pPr>
              <w:jc w:val="center"/>
              <w:rPr>
                <w:color w:val="000000"/>
                <w:sz w:val="24"/>
                <w:szCs w:val="24"/>
              </w:rPr>
            </w:pPr>
            <w:r w:rsidRPr="007D6351">
              <w:rPr>
                <w:color w:val="000000"/>
                <w:sz w:val="24"/>
                <w:szCs w:val="24"/>
              </w:rPr>
              <w:t>- 43</w:t>
            </w:r>
          </w:p>
        </w:tc>
        <w:tc>
          <w:tcPr>
            <w:tcW w:w="1573" w:type="dxa"/>
            <w:gridSpan w:val="2"/>
            <w:tcBorders>
              <w:top w:val="nil"/>
              <w:left w:val="nil"/>
              <w:bottom w:val="single" w:sz="8" w:space="0" w:color="000000"/>
              <w:right w:val="single" w:sz="8" w:space="0" w:color="auto"/>
            </w:tcBorders>
            <w:shd w:val="clear" w:color="auto" w:fill="auto"/>
            <w:noWrap/>
            <w:vAlign w:val="center"/>
          </w:tcPr>
          <w:p w:rsidR="00A11889" w:rsidRPr="007D6351" w:rsidRDefault="00A11889" w:rsidP="00A11889">
            <w:pPr>
              <w:jc w:val="center"/>
              <w:rPr>
                <w:color w:val="000000"/>
                <w:sz w:val="24"/>
                <w:szCs w:val="24"/>
              </w:rPr>
            </w:pPr>
            <w:r w:rsidRPr="007D6351">
              <w:rPr>
                <w:color w:val="000000"/>
                <w:sz w:val="24"/>
                <w:szCs w:val="24"/>
              </w:rPr>
              <w:t>- 5</w:t>
            </w:r>
          </w:p>
        </w:tc>
        <w:tc>
          <w:tcPr>
            <w:tcW w:w="1134" w:type="dxa"/>
            <w:gridSpan w:val="2"/>
            <w:tcBorders>
              <w:top w:val="nil"/>
              <w:left w:val="single" w:sz="8" w:space="0" w:color="auto"/>
              <w:bottom w:val="single" w:sz="8" w:space="0" w:color="000000"/>
              <w:right w:val="single" w:sz="8" w:space="0" w:color="auto"/>
            </w:tcBorders>
            <w:noWrap/>
            <w:vAlign w:val="center"/>
          </w:tcPr>
          <w:p w:rsidR="00A11889" w:rsidRPr="007D6351" w:rsidRDefault="00A11889" w:rsidP="00A11889">
            <w:pPr>
              <w:jc w:val="center"/>
              <w:rPr>
                <w:color w:val="000000"/>
                <w:sz w:val="24"/>
                <w:szCs w:val="24"/>
              </w:rPr>
            </w:pPr>
            <w:r w:rsidRPr="007D6351">
              <w:rPr>
                <w:color w:val="000000"/>
                <w:sz w:val="24"/>
                <w:szCs w:val="24"/>
              </w:rPr>
              <w:t>Х</w:t>
            </w:r>
          </w:p>
        </w:tc>
      </w:tr>
      <w:tr w:rsidR="002402E9" w:rsidRPr="007D6351" w:rsidTr="002402E9">
        <w:trPr>
          <w:gridAfter w:val="1"/>
          <w:wAfter w:w="11" w:type="dxa"/>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2402E9" w:rsidRPr="007D6351" w:rsidRDefault="002402E9" w:rsidP="002402E9">
            <w:pPr>
              <w:rPr>
                <w:sz w:val="24"/>
                <w:szCs w:val="24"/>
              </w:rPr>
            </w:pPr>
            <w:r w:rsidRPr="007D6351">
              <w:rPr>
                <w:sz w:val="24"/>
                <w:szCs w:val="24"/>
              </w:rPr>
              <w:t>Численность постоянного населения района</w:t>
            </w:r>
          </w:p>
        </w:tc>
        <w:tc>
          <w:tcPr>
            <w:tcW w:w="1016" w:type="dxa"/>
            <w:tcBorders>
              <w:top w:val="nil"/>
              <w:left w:val="nil"/>
              <w:bottom w:val="single" w:sz="4" w:space="0" w:color="auto"/>
              <w:right w:val="single" w:sz="4" w:space="0" w:color="auto"/>
            </w:tcBorders>
            <w:shd w:val="clear" w:color="auto" w:fill="auto"/>
            <w:noWrap/>
            <w:vAlign w:val="center"/>
          </w:tcPr>
          <w:p w:rsidR="002402E9" w:rsidRPr="007D6351" w:rsidRDefault="002402E9" w:rsidP="002402E9">
            <w:pPr>
              <w:jc w:val="center"/>
              <w:rPr>
                <w:sz w:val="24"/>
                <w:szCs w:val="24"/>
              </w:rPr>
            </w:pPr>
            <w:r w:rsidRPr="007D6351">
              <w:rPr>
                <w:sz w:val="24"/>
                <w:szCs w:val="24"/>
              </w:rPr>
              <w:t>чел.</w:t>
            </w:r>
          </w:p>
        </w:tc>
        <w:tc>
          <w:tcPr>
            <w:tcW w:w="1393" w:type="dxa"/>
            <w:tcBorders>
              <w:top w:val="nil"/>
              <w:left w:val="nil"/>
              <w:bottom w:val="single" w:sz="4" w:space="0" w:color="auto"/>
              <w:right w:val="single" w:sz="4" w:space="0" w:color="auto"/>
            </w:tcBorders>
            <w:shd w:val="clear" w:color="auto" w:fill="auto"/>
            <w:noWrap/>
            <w:vAlign w:val="center"/>
          </w:tcPr>
          <w:p w:rsidR="002402E9" w:rsidRPr="007D6351" w:rsidRDefault="00745207" w:rsidP="002402E9">
            <w:pPr>
              <w:jc w:val="center"/>
              <w:rPr>
                <w:rFonts w:ascii="12" w:hAnsi="12"/>
                <w:sz w:val="24"/>
                <w:szCs w:val="24"/>
              </w:rPr>
            </w:pPr>
            <w:r w:rsidRPr="007D6351">
              <w:rPr>
                <w:rFonts w:ascii="12" w:hAnsi="12"/>
                <w:sz w:val="24"/>
                <w:szCs w:val="24"/>
              </w:rPr>
              <w:t>22 211</w:t>
            </w:r>
          </w:p>
        </w:tc>
        <w:tc>
          <w:tcPr>
            <w:tcW w:w="1375" w:type="dxa"/>
            <w:tcBorders>
              <w:top w:val="nil"/>
              <w:left w:val="nil"/>
              <w:bottom w:val="single" w:sz="4" w:space="0" w:color="auto"/>
              <w:right w:val="single" w:sz="4" w:space="0" w:color="auto"/>
            </w:tcBorders>
            <w:shd w:val="clear" w:color="auto" w:fill="auto"/>
            <w:noWrap/>
            <w:vAlign w:val="center"/>
          </w:tcPr>
          <w:p w:rsidR="002402E9" w:rsidRPr="007D6351" w:rsidRDefault="00745207" w:rsidP="002402E9">
            <w:pPr>
              <w:jc w:val="center"/>
              <w:rPr>
                <w:color w:val="000000"/>
                <w:sz w:val="24"/>
                <w:szCs w:val="24"/>
                <w:lang w:eastAsia="en-US"/>
              </w:rPr>
            </w:pPr>
            <w:r w:rsidRPr="007D6351">
              <w:rPr>
                <w:color w:val="000000"/>
                <w:sz w:val="24"/>
                <w:szCs w:val="24"/>
                <w:lang w:eastAsia="en-US"/>
              </w:rPr>
              <w:t>22 784</w:t>
            </w:r>
          </w:p>
        </w:tc>
        <w:tc>
          <w:tcPr>
            <w:tcW w:w="1573" w:type="dxa"/>
            <w:gridSpan w:val="2"/>
            <w:tcBorders>
              <w:top w:val="nil"/>
              <w:left w:val="nil"/>
              <w:bottom w:val="single" w:sz="4" w:space="0" w:color="auto"/>
              <w:right w:val="single" w:sz="4" w:space="0" w:color="auto"/>
            </w:tcBorders>
            <w:shd w:val="clear" w:color="auto" w:fill="auto"/>
            <w:noWrap/>
            <w:vAlign w:val="center"/>
          </w:tcPr>
          <w:p w:rsidR="002402E9" w:rsidRPr="007D6351" w:rsidRDefault="00745207" w:rsidP="002402E9">
            <w:pPr>
              <w:jc w:val="center"/>
              <w:rPr>
                <w:color w:val="000000"/>
                <w:sz w:val="24"/>
                <w:szCs w:val="24"/>
                <w:lang w:eastAsia="en-US"/>
              </w:rPr>
            </w:pPr>
            <w:r w:rsidRPr="007D6351">
              <w:rPr>
                <w:color w:val="000000"/>
                <w:sz w:val="24"/>
                <w:szCs w:val="24"/>
                <w:lang w:eastAsia="en-US"/>
              </w:rPr>
              <w:t>+ 573</w:t>
            </w:r>
          </w:p>
        </w:tc>
        <w:tc>
          <w:tcPr>
            <w:tcW w:w="1134" w:type="dxa"/>
            <w:gridSpan w:val="2"/>
            <w:tcBorders>
              <w:top w:val="nil"/>
              <w:left w:val="nil"/>
              <w:bottom w:val="single" w:sz="4" w:space="0" w:color="auto"/>
              <w:right w:val="single" w:sz="8" w:space="0" w:color="auto"/>
            </w:tcBorders>
            <w:shd w:val="clear" w:color="auto" w:fill="auto"/>
            <w:noWrap/>
            <w:vAlign w:val="center"/>
          </w:tcPr>
          <w:p w:rsidR="002402E9" w:rsidRPr="007D6351" w:rsidRDefault="00745207" w:rsidP="002402E9">
            <w:pPr>
              <w:jc w:val="center"/>
              <w:rPr>
                <w:color w:val="000000"/>
                <w:sz w:val="24"/>
                <w:szCs w:val="24"/>
                <w:lang w:eastAsia="en-US"/>
              </w:rPr>
            </w:pPr>
            <w:r w:rsidRPr="007D6351">
              <w:rPr>
                <w:color w:val="000000"/>
                <w:sz w:val="24"/>
                <w:szCs w:val="24"/>
                <w:lang w:eastAsia="en-US"/>
              </w:rPr>
              <w:t>102,58</w:t>
            </w:r>
          </w:p>
        </w:tc>
      </w:tr>
      <w:tr w:rsidR="002402E9" w:rsidRPr="007D6351" w:rsidTr="002402E9">
        <w:trPr>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2402E9" w:rsidRPr="007D6351" w:rsidRDefault="002402E9" w:rsidP="002402E9">
            <w:pPr>
              <w:rPr>
                <w:sz w:val="24"/>
                <w:szCs w:val="24"/>
              </w:rPr>
            </w:pPr>
            <w:r w:rsidRPr="007D6351">
              <w:rPr>
                <w:sz w:val="24"/>
                <w:szCs w:val="24"/>
              </w:rPr>
              <w:t xml:space="preserve">Миграционная убыль населения </w:t>
            </w:r>
          </w:p>
        </w:tc>
        <w:tc>
          <w:tcPr>
            <w:tcW w:w="1016" w:type="dxa"/>
            <w:tcBorders>
              <w:top w:val="nil"/>
              <w:left w:val="nil"/>
              <w:bottom w:val="single" w:sz="4" w:space="0" w:color="auto"/>
              <w:right w:val="single" w:sz="4" w:space="0" w:color="auto"/>
            </w:tcBorders>
            <w:shd w:val="clear" w:color="auto" w:fill="auto"/>
            <w:noWrap/>
            <w:vAlign w:val="center"/>
          </w:tcPr>
          <w:p w:rsidR="002402E9" w:rsidRPr="007D6351" w:rsidRDefault="002402E9" w:rsidP="002402E9">
            <w:pPr>
              <w:jc w:val="center"/>
              <w:rPr>
                <w:sz w:val="24"/>
                <w:szCs w:val="24"/>
              </w:rPr>
            </w:pPr>
            <w:r w:rsidRPr="007D6351">
              <w:rPr>
                <w:sz w:val="24"/>
                <w:szCs w:val="24"/>
              </w:rPr>
              <w:t>чел.</w:t>
            </w:r>
          </w:p>
        </w:tc>
        <w:tc>
          <w:tcPr>
            <w:tcW w:w="1393" w:type="dxa"/>
            <w:tcBorders>
              <w:top w:val="nil"/>
              <w:left w:val="nil"/>
              <w:bottom w:val="single" w:sz="4" w:space="0" w:color="auto"/>
              <w:right w:val="single" w:sz="8" w:space="0" w:color="auto"/>
            </w:tcBorders>
            <w:shd w:val="clear" w:color="auto" w:fill="auto"/>
            <w:noWrap/>
            <w:vAlign w:val="center"/>
          </w:tcPr>
          <w:p w:rsidR="002402E9" w:rsidRPr="007D6351" w:rsidRDefault="00247290" w:rsidP="002402E9">
            <w:pPr>
              <w:jc w:val="center"/>
              <w:rPr>
                <w:rFonts w:ascii="12" w:hAnsi="12"/>
                <w:sz w:val="24"/>
                <w:szCs w:val="24"/>
              </w:rPr>
            </w:pPr>
            <w:r w:rsidRPr="007D6351">
              <w:rPr>
                <w:rFonts w:ascii="12" w:hAnsi="12"/>
                <w:sz w:val="24"/>
                <w:szCs w:val="24"/>
              </w:rPr>
              <w:t>-164</w:t>
            </w:r>
          </w:p>
        </w:tc>
        <w:tc>
          <w:tcPr>
            <w:tcW w:w="1400" w:type="dxa"/>
            <w:gridSpan w:val="2"/>
            <w:tcBorders>
              <w:top w:val="nil"/>
              <w:left w:val="nil"/>
              <w:bottom w:val="single" w:sz="4" w:space="0" w:color="auto"/>
              <w:right w:val="single" w:sz="8" w:space="0" w:color="auto"/>
            </w:tcBorders>
            <w:shd w:val="clear" w:color="auto" w:fill="auto"/>
            <w:vAlign w:val="center"/>
          </w:tcPr>
          <w:p w:rsidR="002402E9" w:rsidRPr="007D6351" w:rsidRDefault="00247290" w:rsidP="002402E9">
            <w:pPr>
              <w:jc w:val="center"/>
              <w:rPr>
                <w:sz w:val="24"/>
                <w:szCs w:val="24"/>
              </w:rPr>
            </w:pPr>
            <w:r w:rsidRPr="007D6351">
              <w:rPr>
                <w:sz w:val="24"/>
                <w:szCs w:val="24"/>
              </w:rPr>
              <w:t>+80</w:t>
            </w:r>
          </w:p>
        </w:tc>
        <w:tc>
          <w:tcPr>
            <w:tcW w:w="1559" w:type="dxa"/>
            <w:gridSpan w:val="2"/>
            <w:tcBorders>
              <w:top w:val="nil"/>
              <w:left w:val="nil"/>
              <w:bottom w:val="single" w:sz="4" w:space="0" w:color="auto"/>
              <w:right w:val="single" w:sz="8" w:space="0" w:color="auto"/>
            </w:tcBorders>
            <w:shd w:val="clear" w:color="auto" w:fill="auto"/>
            <w:vAlign w:val="center"/>
          </w:tcPr>
          <w:p w:rsidR="002402E9" w:rsidRPr="007D6351" w:rsidRDefault="00247290" w:rsidP="002402E9">
            <w:pPr>
              <w:jc w:val="center"/>
              <w:rPr>
                <w:sz w:val="24"/>
                <w:szCs w:val="24"/>
              </w:rPr>
            </w:pPr>
            <w:r w:rsidRPr="007D6351">
              <w:rPr>
                <w:sz w:val="24"/>
                <w:szCs w:val="24"/>
              </w:rPr>
              <w:t>+</w:t>
            </w:r>
            <w:r w:rsidR="00BE5C43" w:rsidRPr="007D6351">
              <w:rPr>
                <w:sz w:val="24"/>
                <w:szCs w:val="24"/>
              </w:rPr>
              <w:t xml:space="preserve"> </w:t>
            </w:r>
            <w:r w:rsidRPr="007D6351">
              <w:rPr>
                <w:sz w:val="24"/>
                <w:szCs w:val="24"/>
              </w:rPr>
              <w:t>244</w:t>
            </w:r>
          </w:p>
        </w:tc>
        <w:tc>
          <w:tcPr>
            <w:tcW w:w="1134" w:type="dxa"/>
            <w:gridSpan w:val="2"/>
            <w:tcBorders>
              <w:top w:val="nil"/>
              <w:left w:val="nil"/>
              <w:bottom w:val="single" w:sz="4" w:space="0" w:color="auto"/>
              <w:right w:val="single" w:sz="8" w:space="0" w:color="auto"/>
            </w:tcBorders>
            <w:shd w:val="clear" w:color="auto" w:fill="auto"/>
            <w:vAlign w:val="center"/>
          </w:tcPr>
          <w:p w:rsidR="002402E9" w:rsidRPr="007D6351" w:rsidRDefault="00247290" w:rsidP="002402E9">
            <w:pPr>
              <w:jc w:val="center"/>
              <w:rPr>
                <w:sz w:val="24"/>
                <w:szCs w:val="24"/>
              </w:rPr>
            </w:pPr>
            <w:r w:rsidRPr="007D6351">
              <w:rPr>
                <w:sz w:val="24"/>
                <w:szCs w:val="24"/>
              </w:rPr>
              <w:t>х</w:t>
            </w:r>
          </w:p>
        </w:tc>
      </w:tr>
      <w:tr w:rsidR="002402E9" w:rsidRPr="007D6351" w:rsidTr="002402E9">
        <w:trPr>
          <w:gridAfter w:val="1"/>
          <w:wAfter w:w="11" w:type="dxa"/>
          <w:trHeight w:val="249"/>
        </w:trPr>
        <w:tc>
          <w:tcPr>
            <w:tcW w:w="4254" w:type="dxa"/>
            <w:tcBorders>
              <w:top w:val="nil"/>
              <w:left w:val="single" w:sz="8" w:space="0" w:color="auto"/>
              <w:bottom w:val="single" w:sz="4" w:space="0" w:color="auto"/>
              <w:right w:val="single" w:sz="4" w:space="0" w:color="auto"/>
            </w:tcBorders>
            <w:shd w:val="clear" w:color="auto" w:fill="auto"/>
            <w:noWrap/>
            <w:vAlign w:val="center"/>
          </w:tcPr>
          <w:p w:rsidR="002402E9" w:rsidRPr="007D6351" w:rsidRDefault="002402E9" w:rsidP="002402E9">
            <w:pPr>
              <w:rPr>
                <w:sz w:val="24"/>
                <w:szCs w:val="24"/>
              </w:rPr>
            </w:pPr>
            <w:r w:rsidRPr="007D6351">
              <w:rPr>
                <w:sz w:val="24"/>
                <w:szCs w:val="24"/>
              </w:rPr>
              <w:t xml:space="preserve">Среднесписочная численность работающих </w:t>
            </w:r>
          </w:p>
        </w:tc>
        <w:tc>
          <w:tcPr>
            <w:tcW w:w="1016" w:type="dxa"/>
            <w:tcBorders>
              <w:top w:val="nil"/>
              <w:left w:val="nil"/>
              <w:bottom w:val="single" w:sz="4" w:space="0" w:color="auto"/>
              <w:right w:val="single" w:sz="4" w:space="0" w:color="auto"/>
            </w:tcBorders>
            <w:shd w:val="clear" w:color="auto" w:fill="auto"/>
            <w:noWrap/>
            <w:vAlign w:val="center"/>
          </w:tcPr>
          <w:p w:rsidR="002402E9" w:rsidRPr="007D6351" w:rsidRDefault="002402E9" w:rsidP="002402E9">
            <w:pPr>
              <w:jc w:val="center"/>
              <w:rPr>
                <w:sz w:val="24"/>
                <w:szCs w:val="24"/>
              </w:rPr>
            </w:pPr>
            <w:r w:rsidRPr="007D6351">
              <w:rPr>
                <w:sz w:val="24"/>
                <w:szCs w:val="24"/>
              </w:rPr>
              <w:t>чел.</w:t>
            </w:r>
          </w:p>
        </w:tc>
        <w:tc>
          <w:tcPr>
            <w:tcW w:w="1393" w:type="dxa"/>
            <w:tcBorders>
              <w:top w:val="nil"/>
              <w:left w:val="nil"/>
              <w:bottom w:val="single" w:sz="4" w:space="0" w:color="auto"/>
              <w:right w:val="single" w:sz="4" w:space="0" w:color="auto"/>
            </w:tcBorders>
            <w:shd w:val="clear" w:color="auto" w:fill="auto"/>
            <w:noWrap/>
            <w:vAlign w:val="center"/>
          </w:tcPr>
          <w:p w:rsidR="002402E9" w:rsidRPr="007D6351" w:rsidRDefault="00247290" w:rsidP="002402E9">
            <w:pPr>
              <w:jc w:val="center"/>
              <w:rPr>
                <w:sz w:val="24"/>
                <w:szCs w:val="24"/>
              </w:rPr>
            </w:pPr>
            <w:r w:rsidRPr="007D6351">
              <w:rPr>
                <w:sz w:val="24"/>
                <w:szCs w:val="24"/>
              </w:rPr>
              <w:t xml:space="preserve">7 </w:t>
            </w:r>
            <w:r w:rsidR="00BE5C43" w:rsidRPr="007D6351">
              <w:rPr>
                <w:sz w:val="24"/>
                <w:szCs w:val="24"/>
              </w:rPr>
              <w:t>414</w:t>
            </w:r>
          </w:p>
        </w:tc>
        <w:tc>
          <w:tcPr>
            <w:tcW w:w="1375" w:type="dxa"/>
            <w:tcBorders>
              <w:top w:val="nil"/>
              <w:left w:val="nil"/>
              <w:bottom w:val="single" w:sz="4" w:space="0" w:color="auto"/>
              <w:right w:val="single" w:sz="4" w:space="0" w:color="auto"/>
            </w:tcBorders>
            <w:shd w:val="clear" w:color="auto" w:fill="auto"/>
            <w:noWrap/>
            <w:vAlign w:val="center"/>
          </w:tcPr>
          <w:p w:rsidR="002402E9" w:rsidRPr="007D6351" w:rsidRDefault="0051561D" w:rsidP="00AA6088">
            <w:pPr>
              <w:jc w:val="center"/>
              <w:rPr>
                <w:sz w:val="24"/>
                <w:szCs w:val="24"/>
                <w:lang w:val="en-US"/>
              </w:rPr>
            </w:pPr>
            <w:r w:rsidRPr="007D6351">
              <w:rPr>
                <w:sz w:val="24"/>
                <w:szCs w:val="24"/>
              </w:rPr>
              <w:t>7 38</w:t>
            </w:r>
            <w:r w:rsidRPr="007D6351">
              <w:rPr>
                <w:sz w:val="24"/>
                <w:szCs w:val="24"/>
                <w:lang w:val="en-US"/>
              </w:rPr>
              <w:t>7</w:t>
            </w:r>
          </w:p>
        </w:tc>
        <w:tc>
          <w:tcPr>
            <w:tcW w:w="1573" w:type="dxa"/>
            <w:gridSpan w:val="2"/>
            <w:tcBorders>
              <w:top w:val="nil"/>
              <w:left w:val="nil"/>
              <w:bottom w:val="single" w:sz="4" w:space="0" w:color="auto"/>
              <w:right w:val="single" w:sz="4" w:space="0" w:color="auto"/>
            </w:tcBorders>
            <w:shd w:val="clear" w:color="auto" w:fill="auto"/>
            <w:noWrap/>
            <w:vAlign w:val="center"/>
          </w:tcPr>
          <w:p w:rsidR="002402E9" w:rsidRPr="007D6351" w:rsidRDefault="00BE5C43" w:rsidP="002402E9">
            <w:pPr>
              <w:jc w:val="center"/>
              <w:rPr>
                <w:sz w:val="24"/>
                <w:szCs w:val="24"/>
              </w:rPr>
            </w:pPr>
            <w:r w:rsidRPr="007D6351">
              <w:rPr>
                <w:sz w:val="24"/>
                <w:szCs w:val="24"/>
              </w:rPr>
              <w:t xml:space="preserve">- </w:t>
            </w:r>
            <w:r w:rsidR="0051561D" w:rsidRPr="007D6351">
              <w:rPr>
                <w:sz w:val="24"/>
                <w:szCs w:val="24"/>
              </w:rPr>
              <w:t>27</w:t>
            </w:r>
          </w:p>
        </w:tc>
        <w:tc>
          <w:tcPr>
            <w:tcW w:w="1134" w:type="dxa"/>
            <w:gridSpan w:val="2"/>
            <w:tcBorders>
              <w:top w:val="nil"/>
              <w:left w:val="nil"/>
              <w:bottom w:val="single" w:sz="4" w:space="0" w:color="auto"/>
              <w:right w:val="single" w:sz="8" w:space="0" w:color="auto"/>
            </w:tcBorders>
            <w:shd w:val="clear" w:color="auto" w:fill="auto"/>
            <w:noWrap/>
            <w:vAlign w:val="center"/>
          </w:tcPr>
          <w:p w:rsidR="002402E9" w:rsidRPr="007D6351" w:rsidRDefault="0051561D" w:rsidP="002402E9">
            <w:pPr>
              <w:jc w:val="center"/>
              <w:rPr>
                <w:sz w:val="24"/>
                <w:szCs w:val="24"/>
              </w:rPr>
            </w:pPr>
            <w:r w:rsidRPr="007D6351">
              <w:rPr>
                <w:sz w:val="24"/>
                <w:szCs w:val="24"/>
              </w:rPr>
              <w:t>99,64</w:t>
            </w:r>
          </w:p>
        </w:tc>
      </w:tr>
      <w:tr w:rsidR="002402E9" w:rsidRPr="007D6351" w:rsidTr="002402E9">
        <w:trPr>
          <w:gridAfter w:val="1"/>
          <w:wAfter w:w="11" w:type="dxa"/>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2402E9" w:rsidRPr="007D6351" w:rsidRDefault="002402E9" w:rsidP="002402E9">
            <w:pPr>
              <w:rPr>
                <w:sz w:val="24"/>
                <w:szCs w:val="24"/>
              </w:rPr>
            </w:pPr>
            <w:r w:rsidRPr="007D6351">
              <w:rPr>
                <w:sz w:val="24"/>
                <w:szCs w:val="24"/>
              </w:rPr>
              <w:t>Численность официально зарегистрированных безработных</w:t>
            </w:r>
          </w:p>
        </w:tc>
        <w:tc>
          <w:tcPr>
            <w:tcW w:w="1016" w:type="dxa"/>
            <w:tcBorders>
              <w:top w:val="nil"/>
              <w:left w:val="nil"/>
              <w:bottom w:val="single" w:sz="4" w:space="0" w:color="auto"/>
              <w:right w:val="single" w:sz="4" w:space="0" w:color="auto"/>
            </w:tcBorders>
            <w:shd w:val="clear" w:color="auto" w:fill="auto"/>
            <w:noWrap/>
            <w:vAlign w:val="center"/>
          </w:tcPr>
          <w:p w:rsidR="002402E9" w:rsidRPr="007D6351" w:rsidRDefault="006801F0" w:rsidP="002402E9">
            <w:pPr>
              <w:jc w:val="center"/>
              <w:rPr>
                <w:sz w:val="24"/>
                <w:szCs w:val="24"/>
              </w:rPr>
            </w:pPr>
            <w:r w:rsidRPr="007D6351">
              <w:rPr>
                <w:sz w:val="24"/>
                <w:szCs w:val="24"/>
              </w:rPr>
              <w:t>тыс. чел</w:t>
            </w:r>
          </w:p>
        </w:tc>
        <w:tc>
          <w:tcPr>
            <w:tcW w:w="1393" w:type="dxa"/>
            <w:tcBorders>
              <w:top w:val="nil"/>
              <w:left w:val="nil"/>
              <w:bottom w:val="single" w:sz="4" w:space="0" w:color="auto"/>
              <w:right w:val="single" w:sz="4" w:space="0" w:color="auto"/>
            </w:tcBorders>
            <w:shd w:val="clear" w:color="auto" w:fill="auto"/>
            <w:noWrap/>
            <w:vAlign w:val="center"/>
          </w:tcPr>
          <w:p w:rsidR="002402E9" w:rsidRPr="007D6351" w:rsidRDefault="00745207" w:rsidP="002402E9">
            <w:pPr>
              <w:jc w:val="center"/>
              <w:rPr>
                <w:rFonts w:ascii="12" w:hAnsi="12"/>
                <w:sz w:val="24"/>
                <w:szCs w:val="24"/>
              </w:rPr>
            </w:pPr>
            <w:r w:rsidRPr="007D6351">
              <w:rPr>
                <w:rFonts w:ascii="12" w:hAnsi="12"/>
                <w:sz w:val="24"/>
                <w:szCs w:val="24"/>
              </w:rPr>
              <w:t>0,227</w:t>
            </w:r>
          </w:p>
        </w:tc>
        <w:tc>
          <w:tcPr>
            <w:tcW w:w="1375" w:type="dxa"/>
            <w:tcBorders>
              <w:top w:val="nil"/>
              <w:left w:val="nil"/>
              <w:bottom w:val="single" w:sz="4" w:space="0" w:color="auto"/>
              <w:right w:val="single" w:sz="4" w:space="0" w:color="auto"/>
            </w:tcBorders>
            <w:shd w:val="clear" w:color="auto" w:fill="auto"/>
            <w:noWrap/>
            <w:vAlign w:val="center"/>
          </w:tcPr>
          <w:p w:rsidR="002402E9" w:rsidRPr="007D6351" w:rsidRDefault="00745207" w:rsidP="002402E9">
            <w:pPr>
              <w:jc w:val="center"/>
              <w:rPr>
                <w:sz w:val="24"/>
                <w:szCs w:val="24"/>
              </w:rPr>
            </w:pPr>
            <w:r w:rsidRPr="007D6351">
              <w:rPr>
                <w:sz w:val="24"/>
                <w:szCs w:val="24"/>
              </w:rPr>
              <w:t>0,190</w:t>
            </w:r>
          </w:p>
        </w:tc>
        <w:tc>
          <w:tcPr>
            <w:tcW w:w="1573" w:type="dxa"/>
            <w:gridSpan w:val="2"/>
            <w:tcBorders>
              <w:top w:val="nil"/>
              <w:left w:val="nil"/>
              <w:bottom w:val="single" w:sz="4" w:space="0" w:color="auto"/>
              <w:right w:val="single" w:sz="4" w:space="0" w:color="auto"/>
            </w:tcBorders>
            <w:shd w:val="clear" w:color="auto" w:fill="auto"/>
            <w:noWrap/>
            <w:vAlign w:val="center"/>
          </w:tcPr>
          <w:p w:rsidR="002402E9" w:rsidRPr="007D6351" w:rsidRDefault="00745207" w:rsidP="002402E9">
            <w:pPr>
              <w:jc w:val="center"/>
              <w:rPr>
                <w:sz w:val="24"/>
                <w:szCs w:val="24"/>
              </w:rPr>
            </w:pPr>
            <w:r w:rsidRPr="007D6351">
              <w:rPr>
                <w:sz w:val="24"/>
                <w:szCs w:val="24"/>
              </w:rPr>
              <w:t>-</w:t>
            </w:r>
            <w:r w:rsidR="00BE5C43" w:rsidRPr="007D6351">
              <w:rPr>
                <w:sz w:val="24"/>
                <w:szCs w:val="24"/>
              </w:rPr>
              <w:t xml:space="preserve"> </w:t>
            </w:r>
            <w:r w:rsidRPr="007D6351">
              <w:rPr>
                <w:sz w:val="24"/>
                <w:szCs w:val="24"/>
              </w:rPr>
              <w:t>0,037</w:t>
            </w:r>
          </w:p>
        </w:tc>
        <w:tc>
          <w:tcPr>
            <w:tcW w:w="1134" w:type="dxa"/>
            <w:gridSpan w:val="2"/>
            <w:tcBorders>
              <w:top w:val="nil"/>
              <w:left w:val="nil"/>
              <w:bottom w:val="single" w:sz="4" w:space="0" w:color="auto"/>
              <w:right w:val="single" w:sz="8" w:space="0" w:color="auto"/>
            </w:tcBorders>
            <w:shd w:val="clear" w:color="auto" w:fill="auto"/>
            <w:noWrap/>
            <w:vAlign w:val="center"/>
          </w:tcPr>
          <w:p w:rsidR="002402E9" w:rsidRPr="007D6351" w:rsidRDefault="00745207" w:rsidP="002402E9">
            <w:pPr>
              <w:jc w:val="center"/>
              <w:rPr>
                <w:sz w:val="24"/>
                <w:szCs w:val="24"/>
              </w:rPr>
            </w:pPr>
            <w:r w:rsidRPr="007D6351">
              <w:rPr>
                <w:sz w:val="24"/>
                <w:szCs w:val="24"/>
              </w:rPr>
              <w:t>83,70</w:t>
            </w:r>
          </w:p>
        </w:tc>
      </w:tr>
      <w:tr w:rsidR="002402E9" w:rsidRPr="007D6351" w:rsidTr="002402E9">
        <w:trPr>
          <w:gridAfter w:val="1"/>
          <w:wAfter w:w="11" w:type="dxa"/>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2402E9" w:rsidRPr="007D6351" w:rsidRDefault="002402E9" w:rsidP="002402E9">
            <w:pPr>
              <w:rPr>
                <w:sz w:val="24"/>
                <w:szCs w:val="24"/>
              </w:rPr>
            </w:pPr>
            <w:r w:rsidRPr="007D6351">
              <w:rPr>
                <w:sz w:val="24"/>
                <w:szCs w:val="24"/>
              </w:rPr>
              <w:t>Уровень официально зарегистрированной безработицы</w:t>
            </w:r>
          </w:p>
        </w:tc>
        <w:tc>
          <w:tcPr>
            <w:tcW w:w="1016" w:type="dxa"/>
            <w:tcBorders>
              <w:top w:val="nil"/>
              <w:left w:val="nil"/>
              <w:bottom w:val="single" w:sz="4" w:space="0" w:color="auto"/>
              <w:right w:val="single" w:sz="4" w:space="0" w:color="auto"/>
            </w:tcBorders>
            <w:shd w:val="clear" w:color="auto" w:fill="auto"/>
            <w:noWrap/>
            <w:vAlign w:val="center"/>
          </w:tcPr>
          <w:p w:rsidR="002402E9" w:rsidRPr="007D6351" w:rsidRDefault="002402E9" w:rsidP="002402E9">
            <w:pPr>
              <w:jc w:val="center"/>
              <w:rPr>
                <w:sz w:val="24"/>
                <w:szCs w:val="24"/>
              </w:rPr>
            </w:pPr>
            <w:r w:rsidRPr="007D6351">
              <w:rPr>
                <w:sz w:val="24"/>
                <w:szCs w:val="24"/>
              </w:rPr>
              <w:t>%</w:t>
            </w:r>
          </w:p>
        </w:tc>
        <w:tc>
          <w:tcPr>
            <w:tcW w:w="1393" w:type="dxa"/>
            <w:tcBorders>
              <w:top w:val="nil"/>
              <w:left w:val="nil"/>
              <w:bottom w:val="single" w:sz="4" w:space="0" w:color="auto"/>
              <w:right w:val="single" w:sz="4" w:space="0" w:color="auto"/>
            </w:tcBorders>
            <w:shd w:val="clear" w:color="auto" w:fill="auto"/>
            <w:noWrap/>
            <w:vAlign w:val="center"/>
          </w:tcPr>
          <w:p w:rsidR="002402E9" w:rsidRPr="007D6351" w:rsidRDefault="00745207" w:rsidP="002402E9">
            <w:pPr>
              <w:jc w:val="center"/>
              <w:rPr>
                <w:rFonts w:ascii="12" w:hAnsi="12"/>
                <w:sz w:val="24"/>
                <w:szCs w:val="24"/>
              </w:rPr>
            </w:pPr>
            <w:r w:rsidRPr="007D6351">
              <w:rPr>
                <w:rFonts w:ascii="12" w:hAnsi="12"/>
                <w:sz w:val="24"/>
                <w:szCs w:val="24"/>
              </w:rPr>
              <w:t>1,80</w:t>
            </w:r>
          </w:p>
        </w:tc>
        <w:tc>
          <w:tcPr>
            <w:tcW w:w="1375" w:type="dxa"/>
            <w:tcBorders>
              <w:top w:val="nil"/>
              <w:left w:val="nil"/>
              <w:bottom w:val="single" w:sz="4" w:space="0" w:color="auto"/>
              <w:right w:val="single" w:sz="4" w:space="0" w:color="auto"/>
            </w:tcBorders>
            <w:shd w:val="clear" w:color="auto" w:fill="auto"/>
            <w:noWrap/>
            <w:vAlign w:val="center"/>
          </w:tcPr>
          <w:p w:rsidR="002402E9" w:rsidRPr="007D6351" w:rsidRDefault="00745207" w:rsidP="002402E9">
            <w:pPr>
              <w:jc w:val="center"/>
              <w:rPr>
                <w:sz w:val="24"/>
                <w:szCs w:val="24"/>
              </w:rPr>
            </w:pPr>
            <w:r w:rsidRPr="007D6351">
              <w:rPr>
                <w:sz w:val="24"/>
                <w:szCs w:val="24"/>
              </w:rPr>
              <w:t>1,50</w:t>
            </w:r>
          </w:p>
        </w:tc>
        <w:tc>
          <w:tcPr>
            <w:tcW w:w="1573" w:type="dxa"/>
            <w:gridSpan w:val="2"/>
            <w:tcBorders>
              <w:top w:val="nil"/>
              <w:left w:val="nil"/>
              <w:bottom w:val="single" w:sz="4" w:space="0" w:color="auto"/>
              <w:right w:val="single" w:sz="4" w:space="0" w:color="auto"/>
            </w:tcBorders>
            <w:shd w:val="clear" w:color="auto" w:fill="auto"/>
            <w:noWrap/>
            <w:vAlign w:val="center"/>
          </w:tcPr>
          <w:p w:rsidR="002402E9" w:rsidRPr="007D6351" w:rsidRDefault="00745207" w:rsidP="002402E9">
            <w:pPr>
              <w:jc w:val="center"/>
              <w:rPr>
                <w:sz w:val="24"/>
                <w:szCs w:val="24"/>
              </w:rPr>
            </w:pPr>
            <w:r w:rsidRPr="007D6351">
              <w:rPr>
                <w:sz w:val="24"/>
                <w:szCs w:val="24"/>
              </w:rPr>
              <w:t>-0,30</w:t>
            </w:r>
          </w:p>
        </w:tc>
        <w:tc>
          <w:tcPr>
            <w:tcW w:w="1134" w:type="dxa"/>
            <w:gridSpan w:val="2"/>
            <w:tcBorders>
              <w:top w:val="nil"/>
              <w:left w:val="nil"/>
              <w:bottom w:val="single" w:sz="4" w:space="0" w:color="auto"/>
              <w:right w:val="single" w:sz="8" w:space="0" w:color="auto"/>
            </w:tcBorders>
            <w:shd w:val="clear" w:color="auto" w:fill="auto"/>
            <w:noWrap/>
            <w:vAlign w:val="center"/>
          </w:tcPr>
          <w:p w:rsidR="002402E9" w:rsidRPr="007D6351" w:rsidRDefault="00745207" w:rsidP="002402E9">
            <w:pPr>
              <w:jc w:val="center"/>
              <w:rPr>
                <w:sz w:val="24"/>
                <w:szCs w:val="24"/>
              </w:rPr>
            </w:pPr>
            <w:r w:rsidRPr="007D6351">
              <w:rPr>
                <w:sz w:val="24"/>
                <w:szCs w:val="24"/>
              </w:rPr>
              <w:t>83,33</w:t>
            </w:r>
          </w:p>
        </w:tc>
      </w:tr>
      <w:tr w:rsidR="002402E9" w:rsidRPr="007D6351" w:rsidTr="002402E9">
        <w:trPr>
          <w:gridAfter w:val="1"/>
          <w:wAfter w:w="11" w:type="dxa"/>
          <w:trHeight w:val="466"/>
        </w:trPr>
        <w:tc>
          <w:tcPr>
            <w:tcW w:w="4254" w:type="dxa"/>
            <w:tcBorders>
              <w:top w:val="nil"/>
              <w:left w:val="single" w:sz="8" w:space="0" w:color="auto"/>
              <w:bottom w:val="single" w:sz="4" w:space="0" w:color="auto"/>
              <w:right w:val="single" w:sz="4" w:space="0" w:color="auto"/>
            </w:tcBorders>
            <w:shd w:val="clear" w:color="auto" w:fill="auto"/>
            <w:vAlign w:val="center"/>
          </w:tcPr>
          <w:p w:rsidR="002402E9" w:rsidRPr="007D6351" w:rsidRDefault="002402E9" w:rsidP="002402E9">
            <w:pPr>
              <w:rPr>
                <w:sz w:val="24"/>
                <w:szCs w:val="24"/>
              </w:rPr>
            </w:pPr>
            <w:r w:rsidRPr="007D6351">
              <w:rPr>
                <w:sz w:val="24"/>
                <w:szCs w:val="24"/>
              </w:rPr>
              <w:t xml:space="preserve">Среднемесячная заработная плата одного работающего списочного состава </w:t>
            </w:r>
          </w:p>
        </w:tc>
        <w:tc>
          <w:tcPr>
            <w:tcW w:w="1016" w:type="dxa"/>
            <w:tcBorders>
              <w:top w:val="nil"/>
              <w:left w:val="nil"/>
              <w:bottom w:val="single" w:sz="4" w:space="0" w:color="auto"/>
              <w:right w:val="single" w:sz="4" w:space="0" w:color="auto"/>
            </w:tcBorders>
            <w:shd w:val="clear" w:color="auto" w:fill="auto"/>
            <w:noWrap/>
            <w:vAlign w:val="center"/>
          </w:tcPr>
          <w:p w:rsidR="002402E9" w:rsidRPr="007D6351" w:rsidRDefault="002402E9" w:rsidP="002402E9">
            <w:pPr>
              <w:jc w:val="center"/>
              <w:rPr>
                <w:sz w:val="24"/>
                <w:szCs w:val="24"/>
              </w:rPr>
            </w:pPr>
            <w:r w:rsidRPr="007D6351">
              <w:rPr>
                <w:sz w:val="24"/>
                <w:szCs w:val="24"/>
              </w:rPr>
              <w:t>рублей</w:t>
            </w:r>
          </w:p>
        </w:tc>
        <w:tc>
          <w:tcPr>
            <w:tcW w:w="1393" w:type="dxa"/>
            <w:tcBorders>
              <w:top w:val="nil"/>
              <w:left w:val="nil"/>
              <w:bottom w:val="single" w:sz="4" w:space="0" w:color="auto"/>
              <w:right w:val="single" w:sz="4" w:space="0" w:color="auto"/>
            </w:tcBorders>
            <w:shd w:val="clear" w:color="auto" w:fill="auto"/>
            <w:noWrap/>
            <w:vAlign w:val="center"/>
          </w:tcPr>
          <w:p w:rsidR="002402E9" w:rsidRPr="007D6351" w:rsidRDefault="00247290" w:rsidP="002402E9">
            <w:pPr>
              <w:jc w:val="center"/>
              <w:rPr>
                <w:rFonts w:ascii="12" w:hAnsi="12"/>
                <w:sz w:val="24"/>
                <w:szCs w:val="24"/>
              </w:rPr>
            </w:pPr>
            <w:r w:rsidRPr="007D6351">
              <w:rPr>
                <w:rFonts w:ascii="12" w:hAnsi="12"/>
                <w:sz w:val="24"/>
                <w:szCs w:val="24"/>
              </w:rPr>
              <w:t>100 894,00</w:t>
            </w:r>
          </w:p>
        </w:tc>
        <w:tc>
          <w:tcPr>
            <w:tcW w:w="1375" w:type="dxa"/>
            <w:tcBorders>
              <w:top w:val="nil"/>
              <w:left w:val="nil"/>
              <w:bottom w:val="single" w:sz="4" w:space="0" w:color="auto"/>
              <w:right w:val="single" w:sz="4" w:space="0" w:color="auto"/>
            </w:tcBorders>
            <w:shd w:val="clear" w:color="auto" w:fill="auto"/>
            <w:noWrap/>
            <w:vAlign w:val="center"/>
          </w:tcPr>
          <w:p w:rsidR="002402E9" w:rsidRPr="007D6351" w:rsidRDefault="00247290" w:rsidP="002402E9">
            <w:pPr>
              <w:jc w:val="center"/>
              <w:rPr>
                <w:sz w:val="24"/>
                <w:szCs w:val="24"/>
              </w:rPr>
            </w:pPr>
            <w:r w:rsidRPr="007D6351">
              <w:rPr>
                <w:sz w:val="24"/>
                <w:szCs w:val="24"/>
              </w:rPr>
              <w:t>108 038,00</w:t>
            </w:r>
          </w:p>
        </w:tc>
        <w:tc>
          <w:tcPr>
            <w:tcW w:w="1573" w:type="dxa"/>
            <w:gridSpan w:val="2"/>
            <w:tcBorders>
              <w:top w:val="nil"/>
              <w:left w:val="nil"/>
              <w:bottom w:val="single" w:sz="4" w:space="0" w:color="auto"/>
              <w:right w:val="single" w:sz="4" w:space="0" w:color="auto"/>
            </w:tcBorders>
            <w:shd w:val="clear" w:color="auto" w:fill="auto"/>
            <w:noWrap/>
            <w:vAlign w:val="center"/>
          </w:tcPr>
          <w:p w:rsidR="002402E9" w:rsidRPr="007D6351" w:rsidRDefault="00247290" w:rsidP="002402E9">
            <w:pPr>
              <w:jc w:val="center"/>
              <w:rPr>
                <w:sz w:val="24"/>
                <w:szCs w:val="24"/>
              </w:rPr>
            </w:pPr>
            <w:r w:rsidRPr="007D6351">
              <w:rPr>
                <w:sz w:val="24"/>
                <w:szCs w:val="24"/>
              </w:rPr>
              <w:t>+ 7 144,00</w:t>
            </w:r>
          </w:p>
        </w:tc>
        <w:tc>
          <w:tcPr>
            <w:tcW w:w="1134" w:type="dxa"/>
            <w:gridSpan w:val="2"/>
            <w:tcBorders>
              <w:top w:val="nil"/>
              <w:left w:val="nil"/>
              <w:bottom w:val="single" w:sz="4" w:space="0" w:color="auto"/>
              <w:right w:val="single" w:sz="8" w:space="0" w:color="auto"/>
            </w:tcBorders>
            <w:shd w:val="clear" w:color="auto" w:fill="auto"/>
            <w:noWrap/>
            <w:vAlign w:val="center"/>
          </w:tcPr>
          <w:p w:rsidR="002402E9" w:rsidRPr="007D6351" w:rsidRDefault="00247290" w:rsidP="002402E9">
            <w:pPr>
              <w:jc w:val="center"/>
              <w:rPr>
                <w:sz w:val="24"/>
                <w:szCs w:val="24"/>
              </w:rPr>
            </w:pPr>
            <w:r w:rsidRPr="007D6351">
              <w:rPr>
                <w:sz w:val="24"/>
                <w:szCs w:val="24"/>
              </w:rPr>
              <w:t>107,08</w:t>
            </w:r>
          </w:p>
        </w:tc>
      </w:tr>
      <w:tr w:rsidR="002402E9" w:rsidRPr="007D6351" w:rsidTr="002402E9">
        <w:trPr>
          <w:gridAfter w:val="1"/>
          <w:wAfter w:w="11" w:type="dxa"/>
          <w:trHeight w:val="466"/>
        </w:trPr>
        <w:tc>
          <w:tcPr>
            <w:tcW w:w="4254" w:type="dxa"/>
            <w:tcBorders>
              <w:top w:val="nil"/>
              <w:left w:val="single" w:sz="8" w:space="0" w:color="auto"/>
              <w:bottom w:val="single" w:sz="4" w:space="0" w:color="auto"/>
              <w:right w:val="single" w:sz="4" w:space="0" w:color="auto"/>
            </w:tcBorders>
            <w:shd w:val="clear" w:color="auto" w:fill="auto"/>
            <w:vAlign w:val="center"/>
          </w:tcPr>
          <w:p w:rsidR="002402E9" w:rsidRPr="007D6351" w:rsidRDefault="002402E9" w:rsidP="002402E9">
            <w:pPr>
              <w:rPr>
                <w:sz w:val="24"/>
                <w:szCs w:val="24"/>
              </w:rPr>
            </w:pPr>
            <w:r w:rsidRPr="007D6351">
              <w:rPr>
                <w:sz w:val="24"/>
                <w:szCs w:val="24"/>
              </w:rPr>
              <w:t xml:space="preserve">Средний размер дохода пенсионера </w:t>
            </w:r>
          </w:p>
        </w:tc>
        <w:tc>
          <w:tcPr>
            <w:tcW w:w="1016" w:type="dxa"/>
            <w:tcBorders>
              <w:top w:val="nil"/>
              <w:left w:val="nil"/>
              <w:bottom w:val="single" w:sz="4" w:space="0" w:color="auto"/>
              <w:right w:val="single" w:sz="4" w:space="0" w:color="auto"/>
            </w:tcBorders>
            <w:shd w:val="clear" w:color="auto" w:fill="auto"/>
            <w:noWrap/>
            <w:vAlign w:val="center"/>
          </w:tcPr>
          <w:p w:rsidR="002402E9" w:rsidRPr="007D6351" w:rsidRDefault="002402E9" w:rsidP="002402E9">
            <w:pPr>
              <w:jc w:val="center"/>
              <w:rPr>
                <w:sz w:val="24"/>
                <w:szCs w:val="24"/>
              </w:rPr>
            </w:pPr>
            <w:r w:rsidRPr="007D6351">
              <w:rPr>
                <w:sz w:val="24"/>
                <w:szCs w:val="24"/>
              </w:rPr>
              <w:t>рублей</w:t>
            </w:r>
          </w:p>
        </w:tc>
        <w:tc>
          <w:tcPr>
            <w:tcW w:w="1393" w:type="dxa"/>
            <w:tcBorders>
              <w:top w:val="nil"/>
              <w:left w:val="nil"/>
              <w:bottom w:val="single" w:sz="4" w:space="0" w:color="auto"/>
              <w:right w:val="single" w:sz="4" w:space="0" w:color="auto"/>
            </w:tcBorders>
            <w:shd w:val="clear" w:color="auto" w:fill="auto"/>
            <w:noWrap/>
            <w:vAlign w:val="center"/>
          </w:tcPr>
          <w:p w:rsidR="002402E9" w:rsidRPr="007D6351" w:rsidRDefault="00482600" w:rsidP="002402E9">
            <w:pPr>
              <w:jc w:val="center"/>
              <w:rPr>
                <w:rFonts w:ascii="12" w:hAnsi="12"/>
                <w:sz w:val="24"/>
                <w:szCs w:val="24"/>
              </w:rPr>
            </w:pPr>
            <w:r w:rsidRPr="007D6351">
              <w:rPr>
                <w:rFonts w:ascii="12" w:hAnsi="12"/>
                <w:sz w:val="24"/>
                <w:szCs w:val="24"/>
              </w:rPr>
              <w:t>28 432,47</w:t>
            </w:r>
          </w:p>
        </w:tc>
        <w:tc>
          <w:tcPr>
            <w:tcW w:w="1375" w:type="dxa"/>
            <w:tcBorders>
              <w:top w:val="nil"/>
              <w:left w:val="nil"/>
              <w:bottom w:val="single" w:sz="4" w:space="0" w:color="auto"/>
              <w:right w:val="single" w:sz="4" w:space="0" w:color="auto"/>
            </w:tcBorders>
            <w:shd w:val="clear" w:color="auto" w:fill="auto"/>
            <w:noWrap/>
            <w:vAlign w:val="center"/>
          </w:tcPr>
          <w:p w:rsidR="002402E9" w:rsidRPr="007D6351" w:rsidRDefault="00482600" w:rsidP="002402E9">
            <w:pPr>
              <w:jc w:val="center"/>
              <w:rPr>
                <w:sz w:val="24"/>
                <w:szCs w:val="24"/>
              </w:rPr>
            </w:pPr>
            <w:r w:rsidRPr="007D6351">
              <w:rPr>
                <w:sz w:val="24"/>
                <w:szCs w:val="24"/>
              </w:rPr>
              <w:t>30 517,81</w:t>
            </w:r>
          </w:p>
        </w:tc>
        <w:tc>
          <w:tcPr>
            <w:tcW w:w="1573" w:type="dxa"/>
            <w:gridSpan w:val="2"/>
            <w:tcBorders>
              <w:top w:val="nil"/>
              <w:left w:val="nil"/>
              <w:bottom w:val="single" w:sz="4" w:space="0" w:color="auto"/>
              <w:right w:val="single" w:sz="4" w:space="0" w:color="auto"/>
            </w:tcBorders>
            <w:shd w:val="clear" w:color="auto" w:fill="auto"/>
            <w:noWrap/>
            <w:vAlign w:val="center"/>
          </w:tcPr>
          <w:p w:rsidR="002402E9" w:rsidRPr="007D6351" w:rsidRDefault="00482600" w:rsidP="002402E9">
            <w:pPr>
              <w:jc w:val="center"/>
              <w:rPr>
                <w:sz w:val="24"/>
                <w:szCs w:val="24"/>
              </w:rPr>
            </w:pPr>
            <w:r w:rsidRPr="007D6351">
              <w:rPr>
                <w:sz w:val="24"/>
                <w:szCs w:val="24"/>
              </w:rPr>
              <w:t>+ 2 085,34</w:t>
            </w:r>
          </w:p>
        </w:tc>
        <w:tc>
          <w:tcPr>
            <w:tcW w:w="1134" w:type="dxa"/>
            <w:gridSpan w:val="2"/>
            <w:tcBorders>
              <w:top w:val="nil"/>
              <w:left w:val="nil"/>
              <w:bottom w:val="single" w:sz="4" w:space="0" w:color="auto"/>
              <w:right w:val="single" w:sz="8" w:space="0" w:color="auto"/>
            </w:tcBorders>
            <w:shd w:val="clear" w:color="auto" w:fill="auto"/>
            <w:noWrap/>
            <w:vAlign w:val="center"/>
          </w:tcPr>
          <w:p w:rsidR="002402E9" w:rsidRPr="007D6351" w:rsidRDefault="00482600" w:rsidP="002402E9">
            <w:pPr>
              <w:jc w:val="center"/>
              <w:rPr>
                <w:sz w:val="24"/>
                <w:szCs w:val="24"/>
              </w:rPr>
            </w:pPr>
            <w:r w:rsidRPr="007D6351">
              <w:rPr>
                <w:sz w:val="24"/>
                <w:szCs w:val="24"/>
              </w:rPr>
              <w:t>107,33</w:t>
            </w:r>
          </w:p>
        </w:tc>
      </w:tr>
      <w:tr w:rsidR="002402E9" w:rsidRPr="007D6351" w:rsidTr="002402E9">
        <w:trPr>
          <w:gridAfter w:val="1"/>
          <w:wAfter w:w="11" w:type="dxa"/>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2402E9" w:rsidRPr="007D6351" w:rsidRDefault="002402E9" w:rsidP="002402E9">
            <w:pPr>
              <w:rPr>
                <w:sz w:val="24"/>
                <w:szCs w:val="24"/>
              </w:rPr>
            </w:pPr>
            <w:r w:rsidRPr="007D6351">
              <w:rPr>
                <w:sz w:val="24"/>
                <w:szCs w:val="24"/>
              </w:rPr>
              <w:t>Среднемесячные денежные доходы населения (в расчете на одного жителя в месяц)</w:t>
            </w:r>
          </w:p>
        </w:tc>
        <w:tc>
          <w:tcPr>
            <w:tcW w:w="1016" w:type="dxa"/>
            <w:tcBorders>
              <w:top w:val="nil"/>
              <w:left w:val="nil"/>
              <w:bottom w:val="single" w:sz="4" w:space="0" w:color="auto"/>
              <w:right w:val="single" w:sz="4" w:space="0" w:color="auto"/>
            </w:tcBorders>
            <w:shd w:val="clear" w:color="auto" w:fill="auto"/>
            <w:noWrap/>
            <w:vAlign w:val="center"/>
          </w:tcPr>
          <w:p w:rsidR="002402E9" w:rsidRPr="007D6351" w:rsidRDefault="002402E9" w:rsidP="002402E9">
            <w:pPr>
              <w:jc w:val="center"/>
              <w:rPr>
                <w:sz w:val="24"/>
                <w:szCs w:val="24"/>
              </w:rPr>
            </w:pPr>
            <w:r w:rsidRPr="007D6351">
              <w:rPr>
                <w:sz w:val="24"/>
                <w:szCs w:val="24"/>
              </w:rPr>
              <w:t>рублей</w:t>
            </w:r>
          </w:p>
        </w:tc>
        <w:tc>
          <w:tcPr>
            <w:tcW w:w="1393" w:type="dxa"/>
            <w:tcBorders>
              <w:top w:val="nil"/>
              <w:left w:val="nil"/>
              <w:bottom w:val="single" w:sz="4" w:space="0" w:color="auto"/>
              <w:right w:val="single" w:sz="4" w:space="0" w:color="auto"/>
            </w:tcBorders>
            <w:shd w:val="clear" w:color="auto" w:fill="auto"/>
            <w:noWrap/>
            <w:vAlign w:val="center"/>
          </w:tcPr>
          <w:p w:rsidR="002402E9" w:rsidRPr="007D6351" w:rsidRDefault="00482600" w:rsidP="002402E9">
            <w:pPr>
              <w:jc w:val="center"/>
              <w:rPr>
                <w:rFonts w:ascii="12" w:hAnsi="12"/>
                <w:sz w:val="24"/>
                <w:szCs w:val="24"/>
              </w:rPr>
            </w:pPr>
            <w:r w:rsidRPr="007D6351">
              <w:rPr>
                <w:rFonts w:ascii="12" w:hAnsi="12"/>
                <w:sz w:val="24"/>
                <w:szCs w:val="24"/>
              </w:rPr>
              <w:t>45 997,00</w:t>
            </w:r>
          </w:p>
        </w:tc>
        <w:tc>
          <w:tcPr>
            <w:tcW w:w="1375" w:type="dxa"/>
            <w:tcBorders>
              <w:top w:val="nil"/>
              <w:left w:val="nil"/>
              <w:bottom w:val="single" w:sz="4" w:space="0" w:color="auto"/>
              <w:right w:val="single" w:sz="4" w:space="0" w:color="auto"/>
            </w:tcBorders>
            <w:shd w:val="clear" w:color="auto" w:fill="auto"/>
            <w:noWrap/>
            <w:vAlign w:val="center"/>
          </w:tcPr>
          <w:p w:rsidR="002402E9" w:rsidRPr="007D6351" w:rsidRDefault="00482600" w:rsidP="002402E9">
            <w:pPr>
              <w:jc w:val="center"/>
              <w:rPr>
                <w:sz w:val="24"/>
                <w:szCs w:val="24"/>
              </w:rPr>
            </w:pPr>
            <w:r w:rsidRPr="007D6351">
              <w:rPr>
                <w:sz w:val="24"/>
                <w:szCs w:val="24"/>
              </w:rPr>
              <w:t>49 183,76</w:t>
            </w:r>
          </w:p>
        </w:tc>
        <w:tc>
          <w:tcPr>
            <w:tcW w:w="1573" w:type="dxa"/>
            <w:gridSpan w:val="2"/>
            <w:tcBorders>
              <w:top w:val="nil"/>
              <w:left w:val="nil"/>
              <w:bottom w:val="single" w:sz="4" w:space="0" w:color="auto"/>
              <w:right w:val="single" w:sz="4" w:space="0" w:color="auto"/>
            </w:tcBorders>
            <w:shd w:val="clear" w:color="auto" w:fill="auto"/>
            <w:noWrap/>
            <w:vAlign w:val="center"/>
          </w:tcPr>
          <w:p w:rsidR="002402E9" w:rsidRPr="007D6351" w:rsidRDefault="00482600" w:rsidP="002402E9">
            <w:pPr>
              <w:jc w:val="center"/>
              <w:rPr>
                <w:sz w:val="24"/>
                <w:szCs w:val="24"/>
              </w:rPr>
            </w:pPr>
            <w:r w:rsidRPr="007D6351">
              <w:rPr>
                <w:sz w:val="24"/>
                <w:szCs w:val="24"/>
              </w:rPr>
              <w:t>+ 3 186,76</w:t>
            </w:r>
          </w:p>
        </w:tc>
        <w:tc>
          <w:tcPr>
            <w:tcW w:w="1134" w:type="dxa"/>
            <w:gridSpan w:val="2"/>
            <w:tcBorders>
              <w:top w:val="nil"/>
              <w:left w:val="nil"/>
              <w:bottom w:val="single" w:sz="4" w:space="0" w:color="auto"/>
              <w:right w:val="single" w:sz="8" w:space="0" w:color="auto"/>
            </w:tcBorders>
            <w:shd w:val="clear" w:color="auto" w:fill="auto"/>
            <w:noWrap/>
            <w:vAlign w:val="center"/>
          </w:tcPr>
          <w:p w:rsidR="002402E9" w:rsidRPr="007D6351" w:rsidRDefault="00482600" w:rsidP="002402E9">
            <w:pPr>
              <w:jc w:val="center"/>
              <w:rPr>
                <w:sz w:val="24"/>
                <w:szCs w:val="24"/>
              </w:rPr>
            </w:pPr>
            <w:r w:rsidRPr="007D6351">
              <w:rPr>
                <w:sz w:val="24"/>
                <w:szCs w:val="24"/>
              </w:rPr>
              <w:t>106,93</w:t>
            </w:r>
          </w:p>
        </w:tc>
      </w:tr>
      <w:tr w:rsidR="002402E9" w:rsidRPr="007D6351" w:rsidTr="002402E9">
        <w:trPr>
          <w:gridAfter w:val="1"/>
          <w:wAfter w:w="11" w:type="dxa"/>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hideMark/>
          </w:tcPr>
          <w:p w:rsidR="002402E9" w:rsidRPr="007D6351" w:rsidRDefault="002402E9" w:rsidP="002402E9">
            <w:pPr>
              <w:rPr>
                <w:b/>
                <w:bCs/>
                <w:sz w:val="24"/>
                <w:szCs w:val="24"/>
              </w:rPr>
            </w:pPr>
            <w:r w:rsidRPr="007D6351">
              <w:rPr>
                <w:b/>
                <w:bCs/>
                <w:sz w:val="24"/>
                <w:szCs w:val="24"/>
              </w:rPr>
              <w:t>В отчетном периоде отмечается:</w:t>
            </w:r>
          </w:p>
          <w:p w:rsidR="002402E9" w:rsidRPr="007D6351" w:rsidRDefault="002402E9" w:rsidP="002402E9">
            <w:pPr>
              <w:rPr>
                <w:bCs/>
                <w:sz w:val="24"/>
                <w:szCs w:val="24"/>
              </w:rPr>
            </w:pPr>
            <w:r w:rsidRPr="007D6351">
              <w:rPr>
                <w:b/>
                <w:bCs/>
                <w:sz w:val="24"/>
                <w:szCs w:val="24"/>
              </w:rPr>
              <w:t>- увеличение показателей:</w:t>
            </w:r>
          </w:p>
        </w:tc>
        <w:tc>
          <w:tcPr>
            <w:tcW w:w="1016" w:type="dxa"/>
            <w:tcBorders>
              <w:top w:val="nil"/>
              <w:left w:val="nil"/>
              <w:bottom w:val="single" w:sz="4" w:space="0" w:color="auto"/>
              <w:right w:val="single" w:sz="4" w:space="0" w:color="auto"/>
            </w:tcBorders>
            <w:shd w:val="clear" w:color="auto" w:fill="auto"/>
            <w:noWrap/>
            <w:vAlign w:val="center"/>
            <w:hideMark/>
          </w:tcPr>
          <w:p w:rsidR="002402E9" w:rsidRPr="007D6351" w:rsidRDefault="002402E9" w:rsidP="002402E9">
            <w:pPr>
              <w:jc w:val="center"/>
              <w:rPr>
                <w:sz w:val="24"/>
                <w:szCs w:val="24"/>
              </w:rPr>
            </w:pPr>
          </w:p>
        </w:tc>
        <w:tc>
          <w:tcPr>
            <w:tcW w:w="1393" w:type="dxa"/>
            <w:tcBorders>
              <w:top w:val="nil"/>
              <w:left w:val="nil"/>
              <w:bottom w:val="single" w:sz="4" w:space="0" w:color="auto"/>
              <w:right w:val="single" w:sz="4" w:space="0" w:color="auto"/>
            </w:tcBorders>
            <w:shd w:val="clear" w:color="auto" w:fill="auto"/>
            <w:noWrap/>
            <w:vAlign w:val="center"/>
          </w:tcPr>
          <w:p w:rsidR="002402E9" w:rsidRPr="007D6351" w:rsidRDefault="002402E9" w:rsidP="002402E9">
            <w:pPr>
              <w:jc w:val="center"/>
              <w:rPr>
                <w:sz w:val="24"/>
                <w:szCs w:val="24"/>
              </w:rPr>
            </w:pPr>
          </w:p>
        </w:tc>
        <w:tc>
          <w:tcPr>
            <w:tcW w:w="1375" w:type="dxa"/>
            <w:tcBorders>
              <w:top w:val="nil"/>
              <w:left w:val="nil"/>
              <w:bottom w:val="single" w:sz="4" w:space="0" w:color="auto"/>
              <w:right w:val="single" w:sz="4" w:space="0" w:color="auto"/>
            </w:tcBorders>
            <w:shd w:val="clear" w:color="auto" w:fill="auto"/>
            <w:noWrap/>
            <w:vAlign w:val="center"/>
          </w:tcPr>
          <w:p w:rsidR="002402E9" w:rsidRPr="007D6351" w:rsidRDefault="002402E9" w:rsidP="002402E9">
            <w:pPr>
              <w:jc w:val="center"/>
              <w:rPr>
                <w:sz w:val="24"/>
                <w:szCs w:val="24"/>
              </w:rPr>
            </w:pPr>
          </w:p>
        </w:tc>
        <w:tc>
          <w:tcPr>
            <w:tcW w:w="1573" w:type="dxa"/>
            <w:gridSpan w:val="2"/>
            <w:tcBorders>
              <w:top w:val="nil"/>
              <w:left w:val="nil"/>
              <w:bottom w:val="single" w:sz="4" w:space="0" w:color="auto"/>
              <w:right w:val="single" w:sz="4" w:space="0" w:color="auto"/>
            </w:tcBorders>
            <w:shd w:val="clear" w:color="auto" w:fill="auto"/>
            <w:noWrap/>
            <w:vAlign w:val="center"/>
          </w:tcPr>
          <w:p w:rsidR="002402E9" w:rsidRPr="007D6351" w:rsidRDefault="002402E9" w:rsidP="002402E9">
            <w:pPr>
              <w:jc w:val="center"/>
              <w:rPr>
                <w:sz w:val="24"/>
                <w:szCs w:val="24"/>
              </w:rPr>
            </w:pPr>
          </w:p>
        </w:tc>
        <w:tc>
          <w:tcPr>
            <w:tcW w:w="1134" w:type="dxa"/>
            <w:gridSpan w:val="2"/>
            <w:tcBorders>
              <w:top w:val="nil"/>
              <w:left w:val="nil"/>
              <w:bottom w:val="single" w:sz="4" w:space="0" w:color="auto"/>
              <w:right w:val="single" w:sz="8" w:space="0" w:color="auto"/>
            </w:tcBorders>
            <w:shd w:val="clear" w:color="auto" w:fill="auto"/>
            <w:noWrap/>
            <w:vAlign w:val="center"/>
          </w:tcPr>
          <w:p w:rsidR="002402E9" w:rsidRPr="007D6351" w:rsidRDefault="002402E9" w:rsidP="002402E9">
            <w:pPr>
              <w:jc w:val="center"/>
              <w:rPr>
                <w:sz w:val="24"/>
                <w:szCs w:val="24"/>
              </w:rPr>
            </w:pPr>
          </w:p>
        </w:tc>
      </w:tr>
      <w:tr w:rsidR="002402E9" w:rsidRPr="007D6351" w:rsidTr="002402E9">
        <w:trPr>
          <w:gridAfter w:val="1"/>
          <w:wAfter w:w="11" w:type="dxa"/>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2402E9" w:rsidRPr="007D6351" w:rsidRDefault="002402E9" w:rsidP="002402E9">
            <w:pPr>
              <w:rPr>
                <w:sz w:val="24"/>
                <w:szCs w:val="24"/>
              </w:rPr>
            </w:pPr>
            <w:r w:rsidRPr="007D6351">
              <w:rPr>
                <w:sz w:val="24"/>
                <w:szCs w:val="24"/>
              </w:rPr>
              <w:t>объем инвестиций в основной капитал (в сопоставимых ценах)</w:t>
            </w:r>
          </w:p>
        </w:tc>
        <w:tc>
          <w:tcPr>
            <w:tcW w:w="1016" w:type="dxa"/>
            <w:tcBorders>
              <w:top w:val="nil"/>
              <w:left w:val="nil"/>
              <w:bottom w:val="single" w:sz="4" w:space="0" w:color="auto"/>
              <w:right w:val="single" w:sz="4" w:space="0" w:color="auto"/>
            </w:tcBorders>
            <w:shd w:val="clear" w:color="auto" w:fill="auto"/>
            <w:noWrap/>
            <w:vAlign w:val="center"/>
          </w:tcPr>
          <w:p w:rsidR="002402E9" w:rsidRPr="007D6351" w:rsidRDefault="002402E9" w:rsidP="002402E9">
            <w:pPr>
              <w:jc w:val="center"/>
              <w:rPr>
                <w:sz w:val="24"/>
                <w:szCs w:val="24"/>
              </w:rPr>
            </w:pPr>
            <w:r w:rsidRPr="007D6351">
              <w:rPr>
                <w:sz w:val="24"/>
                <w:szCs w:val="24"/>
              </w:rPr>
              <w:t>млн. руб.</w:t>
            </w:r>
          </w:p>
        </w:tc>
        <w:tc>
          <w:tcPr>
            <w:tcW w:w="1393" w:type="dxa"/>
            <w:tcBorders>
              <w:top w:val="nil"/>
              <w:left w:val="nil"/>
              <w:bottom w:val="single" w:sz="4" w:space="0" w:color="auto"/>
              <w:right w:val="single" w:sz="4" w:space="0" w:color="auto"/>
            </w:tcBorders>
            <w:shd w:val="clear" w:color="auto" w:fill="auto"/>
            <w:noWrap/>
            <w:vAlign w:val="center"/>
          </w:tcPr>
          <w:p w:rsidR="002402E9" w:rsidRPr="007D6351" w:rsidRDefault="00321444" w:rsidP="002402E9">
            <w:pPr>
              <w:jc w:val="center"/>
              <w:rPr>
                <w:sz w:val="24"/>
                <w:szCs w:val="24"/>
              </w:rPr>
            </w:pPr>
            <w:r w:rsidRPr="007D6351">
              <w:rPr>
                <w:sz w:val="24"/>
                <w:szCs w:val="24"/>
              </w:rPr>
              <w:t>314,10</w:t>
            </w:r>
          </w:p>
        </w:tc>
        <w:tc>
          <w:tcPr>
            <w:tcW w:w="1375" w:type="dxa"/>
            <w:tcBorders>
              <w:top w:val="nil"/>
              <w:left w:val="nil"/>
              <w:bottom w:val="single" w:sz="4" w:space="0" w:color="auto"/>
              <w:right w:val="single" w:sz="4" w:space="0" w:color="auto"/>
            </w:tcBorders>
            <w:shd w:val="clear" w:color="auto" w:fill="auto"/>
            <w:noWrap/>
            <w:vAlign w:val="center"/>
          </w:tcPr>
          <w:p w:rsidR="002402E9" w:rsidRPr="007D6351" w:rsidRDefault="00321444" w:rsidP="002402E9">
            <w:pPr>
              <w:jc w:val="center"/>
              <w:rPr>
                <w:sz w:val="24"/>
                <w:szCs w:val="24"/>
              </w:rPr>
            </w:pPr>
            <w:r w:rsidRPr="007D6351">
              <w:rPr>
                <w:sz w:val="24"/>
                <w:szCs w:val="24"/>
              </w:rPr>
              <w:t>451,97</w:t>
            </w:r>
          </w:p>
        </w:tc>
        <w:tc>
          <w:tcPr>
            <w:tcW w:w="1573" w:type="dxa"/>
            <w:gridSpan w:val="2"/>
            <w:tcBorders>
              <w:top w:val="nil"/>
              <w:left w:val="nil"/>
              <w:bottom w:val="single" w:sz="4" w:space="0" w:color="auto"/>
              <w:right w:val="single" w:sz="4" w:space="0" w:color="auto"/>
            </w:tcBorders>
            <w:shd w:val="clear" w:color="auto" w:fill="auto"/>
            <w:noWrap/>
            <w:vAlign w:val="center"/>
          </w:tcPr>
          <w:p w:rsidR="002402E9" w:rsidRPr="007D6351" w:rsidRDefault="00321444" w:rsidP="002402E9">
            <w:pPr>
              <w:jc w:val="center"/>
              <w:rPr>
                <w:sz w:val="24"/>
                <w:szCs w:val="24"/>
              </w:rPr>
            </w:pPr>
            <w:r w:rsidRPr="007D6351">
              <w:rPr>
                <w:sz w:val="24"/>
                <w:szCs w:val="24"/>
              </w:rPr>
              <w:t>+ 137,87</w:t>
            </w:r>
          </w:p>
        </w:tc>
        <w:tc>
          <w:tcPr>
            <w:tcW w:w="1134" w:type="dxa"/>
            <w:gridSpan w:val="2"/>
            <w:tcBorders>
              <w:top w:val="nil"/>
              <w:left w:val="nil"/>
              <w:bottom w:val="single" w:sz="4" w:space="0" w:color="auto"/>
              <w:right w:val="single" w:sz="8" w:space="0" w:color="auto"/>
            </w:tcBorders>
            <w:shd w:val="clear" w:color="auto" w:fill="auto"/>
            <w:noWrap/>
            <w:vAlign w:val="center"/>
          </w:tcPr>
          <w:p w:rsidR="002402E9" w:rsidRPr="007D6351" w:rsidRDefault="00321444" w:rsidP="002402E9">
            <w:pPr>
              <w:jc w:val="center"/>
              <w:rPr>
                <w:sz w:val="24"/>
                <w:szCs w:val="24"/>
              </w:rPr>
            </w:pPr>
            <w:r w:rsidRPr="007D6351">
              <w:rPr>
                <w:sz w:val="24"/>
                <w:szCs w:val="24"/>
              </w:rPr>
              <w:t>136,01</w:t>
            </w:r>
          </w:p>
        </w:tc>
      </w:tr>
      <w:tr w:rsidR="002402E9" w:rsidRPr="007D6351" w:rsidTr="002402E9">
        <w:trPr>
          <w:gridAfter w:val="1"/>
          <w:wAfter w:w="11" w:type="dxa"/>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2402E9" w:rsidRPr="007D6351" w:rsidRDefault="002402E9" w:rsidP="002402E9">
            <w:pPr>
              <w:rPr>
                <w:sz w:val="24"/>
                <w:szCs w:val="24"/>
              </w:rPr>
            </w:pPr>
            <w:r w:rsidRPr="007D6351">
              <w:rPr>
                <w:sz w:val="24"/>
                <w:szCs w:val="24"/>
              </w:rPr>
              <w:t>объем отгруженных товаров собственного производства (</w:t>
            </w:r>
            <w:r w:rsidRPr="007D6351">
              <w:rPr>
                <w:bCs/>
                <w:sz w:val="24"/>
                <w:szCs w:val="24"/>
              </w:rPr>
              <w:t>в сопоставимых ценах</w:t>
            </w:r>
            <w:r w:rsidRPr="007D6351">
              <w:rPr>
                <w:sz w:val="24"/>
                <w:szCs w:val="24"/>
              </w:rPr>
              <w:t>)</w:t>
            </w:r>
          </w:p>
        </w:tc>
        <w:tc>
          <w:tcPr>
            <w:tcW w:w="1016" w:type="dxa"/>
            <w:tcBorders>
              <w:top w:val="nil"/>
              <w:left w:val="nil"/>
              <w:bottom w:val="single" w:sz="4" w:space="0" w:color="auto"/>
              <w:right w:val="single" w:sz="4" w:space="0" w:color="auto"/>
            </w:tcBorders>
            <w:shd w:val="clear" w:color="auto" w:fill="auto"/>
            <w:noWrap/>
            <w:vAlign w:val="center"/>
          </w:tcPr>
          <w:p w:rsidR="002402E9" w:rsidRPr="007D6351" w:rsidRDefault="002402E9" w:rsidP="002402E9">
            <w:pPr>
              <w:jc w:val="center"/>
              <w:rPr>
                <w:sz w:val="24"/>
                <w:szCs w:val="24"/>
              </w:rPr>
            </w:pPr>
            <w:r w:rsidRPr="007D6351">
              <w:rPr>
                <w:sz w:val="24"/>
                <w:szCs w:val="24"/>
              </w:rPr>
              <w:t>млн. руб.</w:t>
            </w:r>
          </w:p>
        </w:tc>
        <w:tc>
          <w:tcPr>
            <w:tcW w:w="1393" w:type="dxa"/>
            <w:tcBorders>
              <w:top w:val="nil"/>
              <w:left w:val="nil"/>
              <w:bottom w:val="single" w:sz="4" w:space="0" w:color="auto"/>
              <w:right w:val="single" w:sz="4" w:space="0" w:color="auto"/>
            </w:tcBorders>
            <w:shd w:val="clear" w:color="auto" w:fill="auto"/>
            <w:noWrap/>
            <w:vAlign w:val="center"/>
          </w:tcPr>
          <w:p w:rsidR="002402E9" w:rsidRPr="007D6351" w:rsidRDefault="00321444" w:rsidP="002402E9">
            <w:pPr>
              <w:jc w:val="center"/>
              <w:rPr>
                <w:sz w:val="24"/>
                <w:szCs w:val="24"/>
                <w:lang w:val="en-US"/>
              </w:rPr>
            </w:pPr>
            <w:r w:rsidRPr="007D6351">
              <w:rPr>
                <w:sz w:val="24"/>
                <w:szCs w:val="24"/>
              </w:rPr>
              <w:t>1</w:t>
            </w:r>
            <w:r w:rsidR="0051561D" w:rsidRPr="007D6351">
              <w:rPr>
                <w:sz w:val="24"/>
                <w:szCs w:val="24"/>
                <w:lang w:val="en-US"/>
              </w:rPr>
              <w:t xml:space="preserve"> </w:t>
            </w:r>
            <w:r w:rsidRPr="007D6351">
              <w:rPr>
                <w:sz w:val="24"/>
                <w:szCs w:val="24"/>
              </w:rPr>
              <w:t>452,7</w:t>
            </w:r>
            <w:r w:rsidR="0051561D" w:rsidRPr="007D6351">
              <w:rPr>
                <w:sz w:val="24"/>
                <w:szCs w:val="24"/>
                <w:lang w:val="en-US"/>
              </w:rPr>
              <w:t>0</w:t>
            </w:r>
          </w:p>
        </w:tc>
        <w:tc>
          <w:tcPr>
            <w:tcW w:w="1375" w:type="dxa"/>
            <w:tcBorders>
              <w:top w:val="nil"/>
              <w:left w:val="nil"/>
              <w:bottom w:val="single" w:sz="4" w:space="0" w:color="auto"/>
              <w:right w:val="single" w:sz="4" w:space="0" w:color="auto"/>
            </w:tcBorders>
            <w:shd w:val="clear" w:color="auto" w:fill="auto"/>
            <w:noWrap/>
            <w:vAlign w:val="center"/>
          </w:tcPr>
          <w:p w:rsidR="002402E9" w:rsidRPr="007D6351" w:rsidRDefault="00321444" w:rsidP="002402E9">
            <w:pPr>
              <w:jc w:val="center"/>
              <w:rPr>
                <w:sz w:val="24"/>
                <w:szCs w:val="24"/>
              </w:rPr>
            </w:pPr>
            <w:r w:rsidRPr="007D6351">
              <w:rPr>
                <w:sz w:val="24"/>
                <w:szCs w:val="24"/>
              </w:rPr>
              <w:t>1 559,90</w:t>
            </w:r>
          </w:p>
        </w:tc>
        <w:tc>
          <w:tcPr>
            <w:tcW w:w="1573" w:type="dxa"/>
            <w:gridSpan w:val="2"/>
            <w:tcBorders>
              <w:top w:val="nil"/>
              <w:left w:val="nil"/>
              <w:bottom w:val="single" w:sz="4" w:space="0" w:color="auto"/>
              <w:right w:val="single" w:sz="4" w:space="0" w:color="auto"/>
            </w:tcBorders>
            <w:shd w:val="clear" w:color="auto" w:fill="auto"/>
            <w:noWrap/>
            <w:vAlign w:val="center"/>
          </w:tcPr>
          <w:p w:rsidR="002402E9" w:rsidRPr="007D6351" w:rsidRDefault="00321444" w:rsidP="0051561D">
            <w:pPr>
              <w:jc w:val="center"/>
              <w:rPr>
                <w:sz w:val="24"/>
                <w:szCs w:val="24"/>
                <w:lang w:val="en-US"/>
              </w:rPr>
            </w:pPr>
            <w:r w:rsidRPr="007D6351">
              <w:rPr>
                <w:sz w:val="24"/>
                <w:szCs w:val="24"/>
              </w:rPr>
              <w:t xml:space="preserve">+ </w:t>
            </w:r>
            <w:r w:rsidR="0051561D" w:rsidRPr="007D6351">
              <w:rPr>
                <w:sz w:val="24"/>
                <w:szCs w:val="24"/>
                <w:lang w:val="en-US"/>
              </w:rPr>
              <w:t>107</w:t>
            </w:r>
            <w:r w:rsidR="0051561D" w:rsidRPr="007D6351">
              <w:rPr>
                <w:sz w:val="24"/>
                <w:szCs w:val="24"/>
              </w:rPr>
              <w:t>,</w:t>
            </w:r>
            <w:r w:rsidR="0051561D" w:rsidRPr="007D6351">
              <w:rPr>
                <w:sz w:val="24"/>
                <w:szCs w:val="24"/>
                <w:lang w:val="en-US"/>
              </w:rPr>
              <w:t>20</w:t>
            </w:r>
          </w:p>
        </w:tc>
        <w:tc>
          <w:tcPr>
            <w:tcW w:w="1134" w:type="dxa"/>
            <w:gridSpan w:val="2"/>
            <w:tcBorders>
              <w:top w:val="nil"/>
              <w:left w:val="nil"/>
              <w:bottom w:val="single" w:sz="4" w:space="0" w:color="auto"/>
              <w:right w:val="single" w:sz="8" w:space="0" w:color="auto"/>
            </w:tcBorders>
            <w:shd w:val="clear" w:color="auto" w:fill="auto"/>
            <w:noWrap/>
            <w:vAlign w:val="center"/>
          </w:tcPr>
          <w:p w:rsidR="002402E9" w:rsidRPr="007D6351" w:rsidRDefault="00321444" w:rsidP="002402E9">
            <w:pPr>
              <w:jc w:val="center"/>
              <w:rPr>
                <w:sz w:val="24"/>
                <w:szCs w:val="24"/>
              </w:rPr>
            </w:pPr>
            <w:r w:rsidRPr="007D6351">
              <w:rPr>
                <w:sz w:val="24"/>
                <w:szCs w:val="24"/>
              </w:rPr>
              <w:t>109,35</w:t>
            </w:r>
          </w:p>
        </w:tc>
      </w:tr>
      <w:tr w:rsidR="002402E9" w:rsidRPr="007D6351" w:rsidTr="002402E9">
        <w:trPr>
          <w:gridAfter w:val="1"/>
          <w:wAfter w:w="11" w:type="dxa"/>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2402E9" w:rsidRPr="007D6351" w:rsidRDefault="002402E9" w:rsidP="002402E9">
            <w:pPr>
              <w:rPr>
                <w:sz w:val="24"/>
                <w:szCs w:val="24"/>
              </w:rPr>
            </w:pPr>
            <w:r w:rsidRPr="007D6351">
              <w:rPr>
                <w:sz w:val="24"/>
                <w:szCs w:val="24"/>
              </w:rPr>
              <w:lastRenderedPageBreak/>
              <w:t>добыча полезных ископаемых (</w:t>
            </w:r>
            <w:r w:rsidRPr="007D6351">
              <w:rPr>
                <w:bCs/>
                <w:sz w:val="24"/>
                <w:szCs w:val="24"/>
              </w:rPr>
              <w:t>в сопоставимых ценах</w:t>
            </w:r>
            <w:r w:rsidRPr="007D6351">
              <w:rPr>
                <w:sz w:val="24"/>
                <w:szCs w:val="24"/>
              </w:rPr>
              <w:t>)</w:t>
            </w:r>
          </w:p>
        </w:tc>
        <w:tc>
          <w:tcPr>
            <w:tcW w:w="1016" w:type="dxa"/>
            <w:tcBorders>
              <w:top w:val="nil"/>
              <w:left w:val="nil"/>
              <w:bottom w:val="single" w:sz="4" w:space="0" w:color="auto"/>
              <w:right w:val="single" w:sz="4" w:space="0" w:color="auto"/>
            </w:tcBorders>
            <w:shd w:val="clear" w:color="auto" w:fill="auto"/>
            <w:noWrap/>
            <w:vAlign w:val="center"/>
          </w:tcPr>
          <w:p w:rsidR="002402E9" w:rsidRPr="007D6351" w:rsidRDefault="002402E9" w:rsidP="002402E9">
            <w:pPr>
              <w:jc w:val="center"/>
              <w:rPr>
                <w:sz w:val="24"/>
                <w:szCs w:val="24"/>
              </w:rPr>
            </w:pPr>
            <w:r w:rsidRPr="007D6351">
              <w:rPr>
                <w:sz w:val="24"/>
                <w:szCs w:val="24"/>
              </w:rPr>
              <w:t>млн. руб.</w:t>
            </w:r>
          </w:p>
        </w:tc>
        <w:tc>
          <w:tcPr>
            <w:tcW w:w="1393" w:type="dxa"/>
            <w:tcBorders>
              <w:top w:val="nil"/>
              <w:left w:val="nil"/>
              <w:bottom w:val="single" w:sz="4" w:space="0" w:color="auto"/>
              <w:right w:val="single" w:sz="4" w:space="0" w:color="auto"/>
            </w:tcBorders>
            <w:shd w:val="clear" w:color="auto" w:fill="auto"/>
            <w:noWrap/>
            <w:vAlign w:val="center"/>
          </w:tcPr>
          <w:p w:rsidR="002402E9" w:rsidRPr="007D6351" w:rsidRDefault="00321444" w:rsidP="002402E9">
            <w:pPr>
              <w:jc w:val="center"/>
              <w:rPr>
                <w:sz w:val="24"/>
                <w:szCs w:val="24"/>
              </w:rPr>
            </w:pPr>
            <w:r w:rsidRPr="007D6351">
              <w:rPr>
                <w:sz w:val="24"/>
                <w:szCs w:val="24"/>
              </w:rPr>
              <w:t>685,90</w:t>
            </w:r>
          </w:p>
        </w:tc>
        <w:tc>
          <w:tcPr>
            <w:tcW w:w="1375" w:type="dxa"/>
            <w:tcBorders>
              <w:top w:val="nil"/>
              <w:left w:val="nil"/>
              <w:bottom w:val="single" w:sz="4" w:space="0" w:color="auto"/>
              <w:right w:val="single" w:sz="4" w:space="0" w:color="auto"/>
            </w:tcBorders>
            <w:shd w:val="clear" w:color="auto" w:fill="auto"/>
            <w:noWrap/>
            <w:vAlign w:val="center"/>
          </w:tcPr>
          <w:p w:rsidR="002402E9" w:rsidRPr="007D6351" w:rsidRDefault="00321444" w:rsidP="002402E9">
            <w:pPr>
              <w:jc w:val="center"/>
              <w:rPr>
                <w:sz w:val="24"/>
                <w:szCs w:val="24"/>
              </w:rPr>
            </w:pPr>
            <w:r w:rsidRPr="007D6351">
              <w:rPr>
                <w:sz w:val="24"/>
                <w:szCs w:val="24"/>
              </w:rPr>
              <w:t>759,40</w:t>
            </w:r>
          </w:p>
        </w:tc>
        <w:tc>
          <w:tcPr>
            <w:tcW w:w="1573" w:type="dxa"/>
            <w:gridSpan w:val="2"/>
            <w:tcBorders>
              <w:top w:val="nil"/>
              <w:left w:val="nil"/>
              <w:bottom w:val="single" w:sz="4" w:space="0" w:color="auto"/>
              <w:right w:val="single" w:sz="4" w:space="0" w:color="auto"/>
            </w:tcBorders>
            <w:shd w:val="clear" w:color="auto" w:fill="auto"/>
            <w:noWrap/>
            <w:vAlign w:val="center"/>
          </w:tcPr>
          <w:p w:rsidR="002402E9" w:rsidRPr="007D6351" w:rsidRDefault="00321444" w:rsidP="002402E9">
            <w:pPr>
              <w:jc w:val="center"/>
              <w:rPr>
                <w:sz w:val="24"/>
                <w:szCs w:val="24"/>
              </w:rPr>
            </w:pPr>
            <w:r w:rsidRPr="007D6351">
              <w:rPr>
                <w:sz w:val="24"/>
                <w:szCs w:val="24"/>
              </w:rPr>
              <w:t>+ 73,50</w:t>
            </w:r>
          </w:p>
        </w:tc>
        <w:tc>
          <w:tcPr>
            <w:tcW w:w="1134" w:type="dxa"/>
            <w:gridSpan w:val="2"/>
            <w:tcBorders>
              <w:top w:val="nil"/>
              <w:left w:val="nil"/>
              <w:bottom w:val="single" w:sz="4" w:space="0" w:color="auto"/>
              <w:right w:val="single" w:sz="8" w:space="0" w:color="auto"/>
            </w:tcBorders>
            <w:shd w:val="clear" w:color="auto" w:fill="auto"/>
            <w:noWrap/>
            <w:vAlign w:val="center"/>
          </w:tcPr>
          <w:p w:rsidR="002402E9" w:rsidRPr="007D6351" w:rsidRDefault="00321444" w:rsidP="002402E9">
            <w:pPr>
              <w:jc w:val="center"/>
              <w:rPr>
                <w:sz w:val="24"/>
                <w:szCs w:val="24"/>
              </w:rPr>
            </w:pPr>
            <w:r w:rsidRPr="007D6351">
              <w:rPr>
                <w:sz w:val="24"/>
                <w:szCs w:val="24"/>
              </w:rPr>
              <w:t>124,54</w:t>
            </w:r>
          </w:p>
        </w:tc>
      </w:tr>
      <w:tr w:rsidR="002402E9" w:rsidRPr="007D6351" w:rsidTr="002402E9">
        <w:trPr>
          <w:gridAfter w:val="1"/>
          <w:wAfter w:w="11" w:type="dxa"/>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2402E9" w:rsidRPr="007D6351" w:rsidRDefault="002402E9" w:rsidP="002402E9">
            <w:pPr>
              <w:rPr>
                <w:sz w:val="24"/>
                <w:szCs w:val="24"/>
              </w:rPr>
            </w:pPr>
            <w:r w:rsidRPr="007D6351">
              <w:rPr>
                <w:sz w:val="24"/>
                <w:szCs w:val="24"/>
              </w:rPr>
              <w:t>обеспечение электроэнергией, газом и паром, кондиционирование воздухом (</w:t>
            </w:r>
            <w:r w:rsidRPr="007D6351">
              <w:rPr>
                <w:bCs/>
                <w:sz w:val="24"/>
                <w:szCs w:val="24"/>
              </w:rPr>
              <w:t>в сопоставимых ценах</w:t>
            </w:r>
            <w:r w:rsidRPr="007D6351">
              <w:rPr>
                <w:sz w:val="24"/>
                <w:szCs w:val="24"/>
              </w:rPr>
              <w:t>)</w:t>
            </w:r>
          </w:p>
        </w:tc>
        <w:tc>
          <w:tcPr>
            <w:tcW w:w="1016" w:type="dxa"/>
            <w:tcBorders>
              <w:top w:val="nil"/>
              <w:left w:val="nil"/>
              <w:bottom w:val="single" w:sz="4" w:space="0" w:color="auto"/>
              <w:right w:val="single" w:sz="4" w:space="0" w:color="auto"/>
            </w:tcBorders>
            <w:shd w:val="clear" w:color="auto" w:fill="auto"/>
            <w:noWrap/>
            <w:vAlign w:val="center"/>
          </w:tcPr>
          <w:p w:rsidR="002402E9" w:rsidRPr="007D6351" w:rsidRDefault="002402E9" w:rsidP="002402E9">
            <w:pPr>
              <w:jc w:val="center"/>
              <w:rPr>
                <w:sz w:val="24"/>
                <w:szCs w:val="24"/>
              </w:rPr>
            </w:pPr>
            <w:r w:rsidRPr="007D6351">
              <w:rPr>
                <w:sz w:val="24"/>
                <w:szCs w:val="24"/>
              </w:rPr>
              <w:t>млн. руб.</w:t>
            </w:r>
          </w:p>
        </w:tc>
        <w:tc>
          <w:tcPr>
            <w:tcW w:w="1393" w:type="dxa"/>
            <w:tcBorders>
              <w:top w:val="nil"/>
              <w:left w:val="nil"/>
              <w:bottom w:val="single" w:sz="4" w:space="0" w:color="auto"/>
              <w:right w:val="single" w:sz="4" w:space="0" w:color="auto"/>
            </w:tcBorders>
            <w:shd w:val="clear" w:color="auto" w:fill="auto"/>
            <w:noWrap/>
            <w:vAlign w:val="center"/>
          </w:tcPr>
          <w:p w:rsidR="002402E9" w:rsidRPr="007D6351" w:rsidRDefault="00321444" w:rsidP="002402E9">
            <w:pPr>
              <w:jc w:val="center"/>
              <w:rPr>
                <w:sz w:val="24"/>
                <w:szCs w:val="24"/>
              </w:rPr>
            </w:pPr>
            <w:r w:rsidRPr="007D6351">
              <w:rPr>
                <w:sz w:val="24"/>
                <w:szCs w:val="24"/>
              </w:rPr>
              <w:t>371,40</w:t>
            </w:r>
          </w:p>
        </w:tc>
        <w:tc>
          <w:tcPr>
            <w:tcW w:w="1375" w:type="dxa"/>
            <w:tcBorders>
              <w:top w:val="nil"/>
              <w:left w:val="nil"/>
              <w:bottom w:val="single" w:sz="4" w:space="0" w:color="auto"/>
              <w:right w:val="single" w:sz="4" w:space="0" w:color="auto"/>
            </w:tcBorders>
            <w:shd w:val="clear" w:color="auto" w:fill="auto"/>
            <w:noWrap/>
            <w:vAlign w:val="center"/>
          </w:tcPr>
          <w:p w:rsidR="002402E9" w:rsidRPr="007D6351" w:rsidRDefault="00321444" w:rsidP="002402E9">
            <w:pPr>
              <w:jc w:val="center"/>
              <w:rPr>
                <w:sz w:val="24"/>
                <w:szCs w:val="24"/>
              </w:rPr>
            </w:pPr>
            <w:r w:rsidRPr="007D6351">
              <w:rPr>
                <w:sz w:val="24"/>
                <w:szCs w:val="24"/>
              </w:rPr>
              <w:t>449,20</w:t>
            </w:r>
          </w:p>
        </w:tc>
        <w:tc>
          <w:tcPr>
            <w:tcW w:w="1573" w:type="dxa"/>
            <w:gridSpan w:val="2"/>
            <w:tcBorders>
              <w:top w:val="nil"/>
              <w:left w:val="nil"/>
              <w:bottom w:val="single" w:sz="4" w:space="0" w:color="auto"/>
              <w:right w:val="single" w:sz="4" w:space="0" w:color="auto"/>
            </w:tcBorders>
            <w:shd w:val="clear" w:color="auto" w:fill="auto"/>
            <w:noWrap/>
            <w:vAlign w:val="center"/>
          </w:tcPr>
          <w:p w:rsidR="002402E9" w:rsidRPr="007D6351" w:rsidRDefault="00321444" w:rsidP="002402E9">
            <w:pPr>
              <w:jc w:val="center"/>
              <w:rPr>
                <w:sz w:val="24"/>
                <w:szCs w:val="24"/>
              </w:rPr>
            </w:pPr>
            <w:r w:rsidRPr="007D6351">
              <w:rPr>
                <w:sz w:val="24"/>
                <w:szCs w:val="24"/>
              </w:rPr>
              <w:t>+ 77,80</w:t>
            </w:r>
          </w:p>
        </w:tc>
        <w:tc>
          <w:tcPr>
            <w:tcW w:w="1134" w:type="dxa"/>
            <w:gridSpan w:val="2"/>
            <w:tcBorders>
              <w:top w:val="nil"/>
              <w:left w:val="nil"/>
              <w:bottom w:val="single" w:sz="4" w:space="0" w:color="auto"/>
              <w:right w:val="single" w:sz="8" w:space="0" w:color="auto"/>
            </w:tcBorders>
            <w:shd w:val="clear" w:color="auto" w:fill="auto"/>
            <w:noWrap/>
            <w:vAlign w:val="center"/>
          </w:tcPr>
          <w:p w:rsidR="002402E9" w:rsidRPr="007D6351" w:rsidRDefault="00321444" w:rsidP="002402E9">
            <w:pPr>
              <w:jc w:val="center"/>
              <w:rPr>
                <w:sz w:val="24"/>
                <w:szCs w:val="24"/>
              </w:rPr>
            </w:pPr>
            <w:r w:rsidRPr="007D6351">
              <w:rPr>
                <w:sz w:val="24"/>
                <w:szCs w:val="24"/>
              </w:rPr>
              <w:t>113,25</w:t>
            </w:r>
          </w:p>
        </w:tc>
      </w:tr>
      <w:tr w:rsidR="002402E9" w:rsidRPr="007D6351" w:rsidTr="002402E9">
        <w:trPr>
          <w:gridAfter w:val="1"/>
          <w:wAfter w:w="11" w:type="dxa"/>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2402E9" w:rsidRPr="007D6351" w:rsidRDefault="002402E9" w:rsidP="002402E9">
            <w:pPr>
              <w:rPr>
                <w:sz w:val="24"/>
                <w:szCs w:val="24"/>
              </w:rPr>
            </w:pPr>
            <w:r w:rsidRPr="007D6351">
              <w:rPr>
                <w:sz w:val="24"/>
                <w:szCs w:val="24"/>
              </w:rPr>
              <w:t>водоснабжение, водоотведение, организация сбора и утилизация отходов, деятельность по ликвидации загрязнений (в сопоставимых ценах)</w:t>
            </w:r>
          </w:p>
        </w:tc>
        <w:tc>
          <w:tcPr>
            <w:tcW w:w="1016" w:type="dxa"/>
            <w:tcBorders>
              <w:top w:val="nil"/>
              <w:left w:val="nil"/>
              <w:bottom w:val="single" w:sz="4" w:space="0" w:color="auto"/>
              <w:right w:val="single" w:sz="4" w:space="0" w:color="auto"/>
            </w:tcBorders>
            <w:shd w:val="clear" w:color="auto" w:fill="auto"/>
            <w:noWrap/>
            <w:vAlign w:val="center"/>
          </w:tcPr>
          <w:p w:rsidR="002402E9" w:rsidRPr="007D6351" w:rsidRDefault="002402E9" w:rsidP="002402E9">
            <w:pPr>
              <w:jc w:val="center"/>
              <w:rPr>
                <w:sz w:val="24"/>
                <w:szCs w:val="24"/>
              </w:rPr>
            </w:pPr>
            <w:r w:rsidRPr="007D6351">
              <w:rPr>
                <w:sz w:val="24"/>
                <w:szCs w:val="24"/>
              </w:rPr>
              <w:t>млн. руб.</w:t>
            </w:r>
          </w:p>
        </w:tc>
        <w:tc>
          <w:tcPr>
            <w:tcW w:w="1393" w:type="dxa"/>
            <w:tcBorders>
              <w:top w:val="nil"/>
              <w:left w:val="nil"/>
              <w:bottom w:val="single" w:sz="4" w:space="0" w:color="auto"/>
              <w:right w:val="single" w:sz="4" w:space="0" w:color="auto"/>
            </w:tcBorders>
            <w:shd w:val="clear" w:color="auto" w:fill="auto"/>
            <w:noWrap/>
            <w:vAlign w:val="center"/>
          </w:tcPr>
          <w:p w:rsidR="002402E9" w:rsidRPr="007D6351" w:rsidRDefault="00321444" w:rsidP="002402E9">
            <w:pPr>
              <w:jc w:val="center"/>
              <w:rPr>
                <w:sz w:val="24"/>
                <w:szCs w:val="24"/>
              </w:rPr>
            </w:pPr>
            <w:r w:rsidRPr="007D6351">
              <w:rPr>
                <w:sz w:val="24"/>
                <w:szCs w:val="24"/>
              </w:rPr>
              <w:t>115,8</w:t>
            </w:r>
          </w:p>
        </w:tc>
        <w:tc>
          <w:tcPr>
            <w:tcW w:w="1375" w:type="dxa"/>
            <w:tcBorders>
              <w:top w:val="nil"/>
              <w:left w:val="nil"/>
              <w:bottom w:val="single" w:sz="4" w:space="0" w:color="auto"/>
              <w:right w:val="single" w:sz="4" w:space="0" w:color="auto"/>
            </w:tcBorders>
            <w:shd w:val="clear" w:color="auto" w:fill="auto"/>
            <w:noWrap/>
            <w:vAlign w:val="center"/>
          </w:tcPr>
          <w:p w:rsidR="002402E9" w:rsidRPr="007D6351" w:rsidRDefault="00321444" w:rsidP="002402E9">
            <w:pPr>
              <w:jc w:val="center"/>
              <w:rPr>
                <w:sz w:val="24"/>
                <w:szCs w:val="24"/>
              </w:rPr>
            </w:pPr>
            <w:r w:rsidRPr="007D6351">
              <w:rPr>
                <w:sz w:val="24"/>
                <w:szCs w:val="24"/>
              </w:rPr>
              <w:t>161,50</w:t>
            </w:r>
          </w:p>
        </w:tc>
        <w:tc>
          <w:tcPr>
            <w:tcW w:w="1573" w:type="dxa"/>
            <w:gridSpan w:val="2"/>
            <w:tcBorders>
              <w:top w:val="nil"/>
              <w:left w:val="nil"/>
              <w:bottom w:val="single" w:sz="4" w:space="0" w:color="auto"/>
              <w:right w:val="single" w:sz="4" w:space="0" w:color="auto"/>
            </w:tcBorders>
            <w:shd w:val="clear" w:color="auto" w:fill="auto"/>
            <w:noWrap/>
            <w:vAlign w:val="center"/>
          </w:tcPr>
          <w:p w:rsidR="002402E9" w:rsidRPr="007D6351" w:rsidRDefault="00321444" w:rsidP="002402E9">
            <w:pPr>
              <w:jc w:val="center"/>
              <w:rPr>
                <w:sz w:val="24"/>
                <w:szCs w:val="24"/>
              </w:rPr>
            </w:pPr>
            <w:r w:rsidRPr="007D6351">
              <w:rPr>
                <w:sz w:val="24"/>
                <w:szCs w:val="24"/>
              </w:rPr>
              <w:t>+ 45,70</w:t>
            </w:r>
          </w:p>
        </w:tc>
        <w:tc>
          <w:tcPr>
            <w:tcW w:w="1134" w:type="dxa"/>
            <w:gridSpan w:val="2"/>
            <w:tcBorders>
              <w:top w:val="nil"/>
              <w:left w:val="nil"/>
              <w:bottom w:val="single" w:sz="4" w:space="0" w:color="auto"/>
              <w:right w:val="single" w:sz="8" w:space="0" w:color="auto"/>
            </w:tcBorders>
            <w:shd w:val="clear" w:color="auto" w:fill="auto"/>
            <w:noWrap/>
            <w:vAlign w:val="center"/>
          </w:tcPr>
          <w:p w:rsidR="002402E9" w:rsidRPr="007D6351" w:rsidRDefault="00321444" w:rsidP="002402E9">
            <w:pPr>
              <w:jc w:val="center"/>
              <w:rPr>
                <w:sz w:val="24"/>
                <w:szCs w:val="24"/>
              </w:rPr>
            </w:pPr>
            <w:r w:rsidRPr="007D6351">
              <w:rPr>
                <w:sz w:val="24"/>
                <w:szCs w:val="24"/>
              </w:rPr>
              <w:t>133,46</w:t>
            </w:r>
          </w:p>
        </w:tc>
      </w:tr>
      <w:tr w:rsidR="00B549B4" w:rsidRPr="007D6351" w:rsidTr="002402E9">
        <w:trPr>
          <w:gridAfter w:val="1"/>
          <w:wAfter w:w="11" w:type="dxa"/>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B549B4" w:rsidRPr="007D6351" w:rsidRDefault="00B549B4" w:rsidP="00B549B4">
            <w:pPr>
              <w:rPr>
                <w:sz w:val="24"/>
                <w:szCs w:val="24"/>
              </w:rPr>
            </w:pPr>
            <w:r w:rsidRPr="007D6351">
              <w:rPr>
                <w:sz w:val="24"/>
                <w:szCs w:val="24"/>
              </w:rPr>
              <w:t>ввод жилья (общая площадь квартир)</w:t>
            </w:r>
          </w:p>
        </w:tc>
        <w:tc>
          <w:tcPr>
            <w:tcW w:w="1016" w:type="dxa"/>
            <w:tcBorders>
              <w:top w:val="nil"/>
              <w:left w:val="nil"/>
              <w:bottom w:val="single" w:sz="4" w:space="0" w:color="auto"/>
              <w:right w:val="single" w:sz="4" w:space="0" w:color="auto"/>
            </w:tcBorders>
            <w:shd w:val="clear" w:color="auto" w:fill="auto"/>
            <w:noWrap/>
            <w:vAlign w:val="center"/>
          </w:tcPr>
          <w:p w:rsidR="00B549B4" w:rsidRPr="007D6351" w:rsidRDefault="00B549B4" w:rsidP="00B549B4">
            <w:pPr>
              <w:jc w:val="center"/>
              <w:rPr>
                <w:sz w:val="24"/>
                <w:szCs w:val="24"/>
              </w:rPr>
            </w:pPr>
            <w:r w:rsidRPr="007D6351">
              <w:rPr>
                <w:sz w:val="24"/>
                <w:szCs w:val="24"/>
              </w:rPr>
              <w:t>тыс.</w:t>
            </w:r>
          </w:p>
          <w:p w:rsidR="00B549B4" w:rsidRPr="007D6351" w:rsidRDefault="00B549B4" w:rsidP="00B549B4">
            <w:pPr>
              <w:jc w:val="center"/>
              <w:rPr>
                <w:sz w:val="24"/>
                <w:szCs w:val="24"/>
              </w:rPr>
            </w:pPr>
            <w:proofErr w:type="spellStart"/>
            <w:r w:rsidRPr="007D6351">
              <w:rPr>
                <w:sz w:val="24"/>
                <w:szCs w:val="24"/>
              </w:rPr>
              <w:t>кв.м</w:t>
            </w:r>
            <w:proofErr w:type="spellEnd"/>
            <w:r w:rsidRPr="007D6351">
              <w:rPr>
                <w:sz w:val="24"/>
                <w:szCs w:val="24"/>
              </w:rPr>
              <w:t>.</w:t>
            </w:r>
          </w:p>
        </w:tc>
        <w:tc>
          <w:tcPr>
            <w:tcW w:w="1393" w:type="dxa"/>
            <w:tcBorders>
              <w:top w:val="nil"/>
              <w:left w:val="nil"/>
              <w:bottom w:val="single" w:sz="4" w:space="0" w:color="auto"/>
              <w:right w:val="single" w:sz="4" w:space="0" w:color="auto"/>
            </w:tcBorders>
            <w:shd w:val="clear" w:color="auto" w:fill="auto"/>
            <w:noWrap/>
            <w:vAlign w:val="center"/>
          </w:tcPr>
          <w:p w:rsidR="00B549B4" w:rsidRPr="007D6351" w:rsidRDefault="00D263CC" w:rsidP="00B549B4">
            <w:pPr>
              <w:jc w:val="center"/>
              <w:rPr>
                <w:sz w:val="24"/>
                <w:szCs w:val="24"/>
              </w:rPr>
            </w:pPr>
            <w:r w:rsidRPr="007D6351">
              <w:rPr>
                <w:sz w:val="24"/>
                <w:szCs w:val="24"/>
              </w:rPr>
              <w:t>6,815</w:t>
            </w:r>
          </w:p>
        </w:tc>
        <w:tc>
          <w:tcPr>
            <w:tcW w:w="1375" w:type="dxa"/>
            <w:tcBorders>
              <w:top w:val="nil"/>
              <w:left w:val="nil"/>
              <w:bottom w:val="single" w:sz="4" w:space="0" w:color="auto"/>
              <w:right w:val="single" w:sz="4" w:space="0" w:color="auto"/>
            </w:tcBorders>
            <w:shd w:val="clear" w:color="auto" w:fill="auto"/>
            <w:noWrap/>
            <w:vAlign w:val="center"/>
          </w:tcPr>
          <w:p w:rsidR="00B549B4" w:rsidRPr="007D6351" w:rsidRDefault="00D263CC" w:rsidP="00B549B4">
            <w:pPr>
              <w:jc w:val="center"/>
              <w:rPr>
                <w:sz w:val="24"/>
                <w:szCs w:val="24"/>
              </w:rPr>
            </w:pPr>
            <w:r w:rsidRPr="007D6351">
              <w:rPr>
                <w:sz w:val="24"/>
                <w:szCs w:val="24"/>
              </w:rPr>
              <w:t>9,244</w:t>
            </w:r>
          </w:p>
        </w:tc>
        <w:tc>
          <w:tcPr>
            <w:tcW w:w="1573" w:type="dxa"/>
            <w:gridSpan w:val="2"/>
            <w:tcBorders>
              <w:top w:val="nil"/>
              <w:left w:val="nil"/>
              <w:bottom w:val="single" w:sz="4" w:space="0" w:color="auto"/>
              <w:right w:val="single" w:sz="4" w:space="0" w:color="auto"/>
            </w:tcBorders>
            <w:shd w:val="clear" w:color="auto" w:fill="auto"/>
            <w:noWrap/>
            <w:vAlign w:val="center"/>
          </w:tcPr>
          <w:p w:rsidR="00B549B4" w:rsidRPr="007D6351" w:rsidRDefault="00D263CC" w:rsidP="00B549B4">
            <w:pPr>
              <w:jc w:val="center"/>
              <w:rPr>
                <w:sz w:val="24"/>
                <w:szCs w:val="24"/>
              </w:rPr>
            </w:pPr>
            <w:r w:rsidRPr="007D6351">
              <w:rPr>
                <w:sz w:val="24"/>
                <w:szCs w:val="24"/>
              </w:rPr>
              <w:t>+ 2,429</w:t>
            </w:r>
          </w:p>
        </w:tc>
        <w:tc>
          <w:tcPr>
            <w:tcW w:w="1134" w:type="dxa"/>
            <w:gridSpan w:val="2"/>
            <w:tcBorders>
              <w:top w:val="nil"/>
              <w:left w:val="nil"/>
              <w:bottom w:val="single" w:sz="4" w:space="0" w:color="auto"/>
              <w:right w:val="single" w:sz="8" w:space="0" w:color="auto"/>
            </w:tcBorders>
            <w:shd w:val="clear" w:color="auto" w:fill="auto"/>
            <w:noWrap/>
            <w:vAlign w:val="center"/>
          </w:tcPr>
          <w:p w:rsidR="00B549B4" w:rsidRPr="007D6351" w:rsidRDefault="00D263CC" w:rsidP="00B549B4">
            <w:pPr>
              <w:jc w:val="center"/>
              <w:rPr>
                <w:sz w:val="24"/>
                <w:szCs w:val="24"/>
              </w:rPr>
            </w:pPr>
            <w:r w:rsidRPr="007D6351">
              <w:rPr>
                <w:sz w:val="24"/>
                <w:szCs w:val="24"/>
              </w:rPr>
              <w:t>135,64</w:t>
            </w:r>
          </w:p>
        </w:tc>
      </w:tr>
      <w:tr w:rsidR="009F6784" w:rsidRPr="007D6351" w:rsidTr="002402E9">
        <w:trPr>
          <w:gridAfter w:val="1"/>
          <w:wAfter w:w="11" w:type="dxa"/>
          <w:trHeight w:val="402"/>
        </w:trPr>
        <w:tc>
          <w:tcPr>
            <w:tcW w:w="4254" w:type="dxa"/>
            <w:tcBorders>
              <w:top w:val="nil"/>
              <w:left w:val="single" w:sz="8" w:space="0" w:color="auto"/>
              <w:bottom w:val="single" w:sz="4" w:space="0" w:color="auto"/>
              <w:right w:val="single" w:sz="4" w:space="0" w:color="auto"/>
            </w:tcBorders>
            <w:shd w:val="clear" w:color="auto" w:fill="auto"/>
            <w:vAlign w:val="center"/>
          </w:tcPr>
          <w:p w:rsidR="009F6784" w:rsidRPr="007D6351" w:rsidRDefault="009F6784" w:rsidP="009F6784">
            <w:pPr>
              <w:rPr>
                <w:b/>
                <w:sz w:val="24"/>
                <w:szCs w:val="24"/>
              </w:rPr>
            </w:pPr>
            <w:r w:rsidRPr="007D6351">
              <w:rPr>
                <w:b/>
                <w:bCs/>
                <w:sz w:val="24"/>
                <w:szCs w:val="24"/>
              </w:rPr>
              <w:t>- снижение показателей:</w:t>
            </w:r>
          </w:p>
        </w:tc>
        <w:tc>
          <w:tcPr>
            <w:tcW w:w="1016" w:type="dxa"/>
            <w:tcBorders>
              <w:top w:val="nil"/>
              <w:left w:val="nil"/>
              <w:bottom w:val="single" w:sz="4" w:space="0" w:color="auto"/>
              <w:right w:val="single" w:sz="4" w:space="0" w:color="auto"/>
            </w:tcBorders>
            <w:shd w:val="clear" w:color="auto" w:fill="auto"/>
            <w:noWrap/>
            <w:vAlign w:val="center"/>
          </w:tcPr>
          <w:p w:rsidR="009F6784" w:rsidRPr="007D6351" w:rsidRDefault="009F6784" w:rsidP="009F6784">
            <w:pPr>
              <w:jc w:val="center"/>
              <w:rPr>
                <w:sz w:val="24"/>
                <w:szCs w:val="24"/>
              </w:rPr>
            </w:pPr>
          </w:p>
        </w:tc>
        <w:tc>
          <w:tcPr>
            <w:tcW w:w="1393" w:type="dxa"/>
            <w:tcBorders>
              <w:top w:val="nil"/>
              <w:left w:val="nil"/>
              <w:bottom w:val="single" w:sz="4" w:space="0" w:color="auto"/>
              <w:right w:val="single" w:sz="4" w:space="0" w:color="auto"/>
            </w:tcBorders>
            <w:shd w:val="clear" w:color="auto" w:fill="auto"/>
            <w:noWrap/>
            <w:vAlign w:val="center"/>
          </w:tcPr>
          <w:p w:rsidR="009F6784" w:rsidRPr="007D6351" w:rsidRDefault="009F6784" w:rsidP="009F6784">
            <w:pPr>
              <w:jc w:val="center"/>
              <w:rPr>
                <w:sz w:val="24"/>
                <w:szCs w:val="24"/>
              </w:rPr>
            </w:pPr>
          </w:p>
        </w:tc>
        <w:tc>
          <w:tcPr>
            <w:tcW w:w="1375" w:type="dxa"/>
            <w:tcBorders>
              <w:top w:val="nil"/>
              <w:left w:val="nil"/>
              <w:bottom w:val="single" w:sz="4" w:space="0" w:color="auto"/>
              <w:right w:val="single" w:sz="4" w:space="0" w:color="auto"/>
            </w:tcBorders>
            <w:shd w:val="clear" w:color="auto" w:fill="auto"/>
            <w:noWrap/>
            <w:vAlign w:val="center"/>
          </w:tcPr>
          <w:p w:rsidR="009F6784" w:rsidRPr="007D6351" w:rsidRDefault="009F6784" w:rsidP="009F6784">
            <w:pPr>
              <w:jc w:val="center"/>
              <w:rPr>
                <w:sz w:val="24"/>
                <w:szCs w:val="24"/>
              </w:rPr>
            </w:pPr>
          </w:p>
        </w:tc>
        <w:tc>
          <w:tcPr>
            <w:tcW w:w="1573" w:type="dxa"/>
            <w:gridSpan w:val="2"/>
            <w:tcBorders>
              <w:top w:val="nil"/>
              <w:left w:val="nil"/>
              <w:bottom w:val="single" w:sz="4" w:space="0" w:color="auto"/>
              <w:right w:val="single" w:sz="4" w:space="0" w:color="auto"/>
            </w:tcBorders>
            <w:shd w:val="clear" w:color="auto" w:fill="auto"/>
            <w:noWrap/>
            <w:vAlign w:val="center"/>
          </w:tcPr>
          <w:p w:rsidR="009F6784" w:rsidRPr="007D6351" w:rsidRDefault="009F6784" w:rsidP="009F6784">
            <w:pPr>
              <w:jc w:val="center"/>
              <w:rPr>
                <w:sz w:val="24"/>
                <w:szCs w:val="24"/>
              </w:rPr>
            </w:pPr>
          </w:p>
        </w:tc>
        <w:tc>
          <w:tcPr>
            <w:tcW w:w="1134" w:type="dxa"/>
            <w:gridSpan w:val="2"/>
            <w:tcBorders>
              <w:top w:val="nil"/>
              <w:left w:val="nil"/>
              <w:bottom w:val="single" w:sz="4" w:space="0" w:color="auto"/>
              <w:right w:val="single" w:sz="8" w:space="0" w:color="auto"/>
            </w:tcBorders>
            <w:shd w:val="clear" w:color="auto" w:fill="auto"/>
            <w:noWrap/>
            <w:vAlign w:val="center"/>
          </w:tcPr>
          <w:p w:rsidR="009F6784" w:rsidRPr="007D6351" w:rsidRDefault="009F6784" w:rsidP="009F6784">
            <w:pPr>
              <w:jc w:val="center"/>
              <w:rPr>
                <w:sz w:val="24"/>
                <w:szCs w:val="24"/>
              </w:rPr>
            </w:pPr>
          </w:p>
        </w:tc>
      </w:tr>
      <w:tr w:rsidR="00321444" w:rsidRPr="007D6351" w:rsidTr="002402E9">
        <w:trPr>
          <w:gridAfter w:val="1"/>
          <w:wAfter w:w="11" w:type="dxa"/>
          <w:trHeight w:val="402"/>
        </w:trPr>
        <w:tc>
          <w:tcPr>
            <w:tcW w:w="4254" w:type="dxa"/>
            <w:tcBorders>
              <w:top w:val="nil"/>
              <w:left w:val="single" w:sz="8" w:space="0" w:color="auto"/>
              <w:bottom w:val="single" w:sz="4" w:space="0" w:color="auto"/>
              <w:right w:val="single" w:sz="4" w:space="0" w:color="auto"/>
            </w:tcBorders>
            <w:shd w:val="clear" w:color="auto" w:fill="auto"/>
            <w:vAlign w:val="center"/>
          </w:tcPr>
          <w:p w:rsidR="00321444" w:rsidRPr="007D6351" w:rsidRDefault="00321444" w:rsidP="00321444">
            <w:pPr>
              <w:rPr>
                <w:sz w:val="24"/>
                <w:szCs w:val="24"/>
              </w:rPr>
            </w:pPr>
            <w:r w:rsidRPr="007D6351">
              <w:rPr>
                <w:sz w:val="24"/>
                <w:szCs w:val="24"/>
              </w:rPr>
              <w:t>объем работ, выполненных по виду деятельности «Строительство» (бюджетные средства)</w:t>
            </w:r>
          </w:p>
        </w:tc>
        <w:tc>
          <w:tcPr>
            <w:tcW w:w="1016" w:type="dxa"/>
            <w:tcBorders>
              <w:top w:val="nil"/>
              <w:left w:val="nil"/>
              <w:bottom w:val="single" w:sz="4" w:space="0" w:color="auto"/>
              <w:right w:val="single" w:sz="4" w:space="0" w:color="auto"/>
            </w:tcBorders>
            <w:shd w:val="clear" w:color="auto" w:fill="auto"/>
            <w:noWrap/>
            <w:vAlign w:val="center"/>
          </w:tcPr>
          <w:p w:rsidR="00321444" w:rsidRPr="007D6351" w:rsidRDefault="00321444" w:rsidP="00321444">
            <w:pPr>
              <w:jc w:val="center"/>
              <w:rPr>
                <w:sz w:val="24"/>
                <w:szCs w:val="24"/>
              </w:rPr>
            </w:pPr>
            <w:r w:rsidRPr="007D6351">
              <w:rPr>
                <w:sz w:val="24"/>
                <w:szCs w:val="24"/>
              </w:rPr>
              <w:t>млн. руб.</w:t>
            </w:r>
          </w:p>
        </w:tc>
        <w:tc>
          <w:tcPr>
            <w:tcW w:w="1393" w:type="dxa"/>
            <w:tcBorders>
              <w:top w:val="nil"/>
              <w:left w:val="nil"/>
              <w:bottom w:val="single" w:sz="4" w:space="0" w:color="auto"/>
              <w:right w:val="single" w:sz="4" w:space="0" w:color="auto"/>
            </w:tcBorders>
            <w:shd w:val="clear" w:color="auto" w:fill="auto"/>
            <w:noWrap/>
            <w:vAlign w:val="center"/>
          </w:tcPr>
          <w:p w:rsidR="00321444" w:rsidRPr="007D6351" w:rsidRDefault="00321444" w:rsidP="00321444">
            <w:pPr>
              <w:jc w:val="center"/>
              <w:rPr>
                <w:sz w:val="24"/>
                <w:szCs w:val="24"/>
              </w:rPr>
            </w:pPr>
            <w:r w:rsidRPr="007D6351">
              <w:rPr>
                <w:sz w:val="24"/>
                <w:szCs w:val="24"/>
              </w:rPr>
              <w:t>535,80</w:t>
            </w:r>
          </w:p>
        </w:tc>
        <w:tc>
          <w:tcPr>
            <w:tcW w:w="1375" w:type="dxa"/>
            <w:tcBorders>
              <w:top w:val="nil"/>
              <w:left w:val="nil"/>
              <w:bottom w:val="single" w:sz="4" w:space="0" w:color="auto"/>
              <w:right w:val="single" w:sz="4" w:space="0" w:color="auto"/>
            </w:tcBorders>
            <w:shd w:val="clear" w:color="auto" w:fill="auto"/>
            <w:noWrap/>
            <w:vAlign w:val="center"/>
          </w:tcPr>
          <w:p w:rsidR="00321444" w:rsidRPr="007D6351" w:rsidRDefault="00321444" w:rsidP="00321444">
            <w:pPr>
              <w:jc w:val="center"/>
              <w:rPr>
                <w:sz w:val="24"/>
                <w:szCs w:val="24"/>
              </w:rPr>
            </w:pPr>
            <w:r w:rsidRPr="007D6351">
              <w:rPr>
                <w:sz w:val="24"/>
                <w:szCs w:val="24"/>
              </w:rPr>
              <w:t>481,62</w:t>
            </w:r>
          </w:p>
        </w:tc>
        <w:tc>
          <w:tcPr>
            <w:tcW w:w="1573" w:type="dxa"/>
            <w:gridSpan w:val="2"/>
            <w:tcBorders>
              <w:top w:val="nil"/>
              <w:left w:val="nil"/>
              <w:bottom w:val="single" w:sz="4" w:space="0" w:color="auto"/>
              <w:right w:val="single" w:sz="4" w:space="0" w:color="auto"/>
            </w:tcBorders>
            <w:shd w:val="clear" w:color="auto" w:fill="auto"/>
            <w:noWrap/>
            <w:vAlign w:val="center"/>
          </w:tcPr>
          <w:p w:rsidR="00321444" w:rsidRPr="007D6351" w:rsidRDefault="00321444" w:rsidP="00321444">
            <w:pPr>
              <w:jc w:val="center"/>
              <w:rPr>
                <w:sz w:val="24"/>
                <w:szCs w:val="24"/>
              </w:rPr>
            </w:pPr>
            <w:r w:rsidRPr="007D6351">
              <w:rPr>
                <w:sz w:val="24"/>
                <w:szCs w:val="24"/>
              </w:rPr>
              <w:t>- 54,18</w:t>
            </w:r>
          </w:p>
        </w:tc>
        <w:tc>
          <w:tcPr>
            <w:tcW w:w="1134" w:type="dxa"/>
            <w:gridSpan w:val="2"/>
            <w:tcBorders>
              <w:top w:val="nil"/>
              <w:left w:val="nil"/>
              <w:bottom w:val="single" w:sz="4" w:space="0" w:color="auto"/>
              <w:right w:val="single" w:sz="8" w:space="0" w:color="auto"/>
            </w:tcBorders>
            <w:shd w:val="clear" w:color="auto" w:fill="auto"/>
            <w:noWrap/>
            <w:vAlign w:val="center"/>
          </w:tcPr>
          <w:p w:rsidR="00321444" w:rsidRPr="007D6351" w:rsidRDefault="00321444" w:rsidP="00321444">
            <w:pPr>
              <w:jc w:val="center"/>
              <w:rPr>
                <w:sz w:val="24"/>
                <w:szCs w:val="24"/>
              </w:rPr>
            </w:pPr>
            <w:r w:rsidRPr="007D6351">
              <w:rPr>
                <w:sz w:val="24"/>
                <w:szCs w:val="24"/>
              </w:rPr>
              <w:t>86,18</w:t>
            </w:r>
          </w:p>
        </w:tc>
      </w:tr>
      <w:tr w:rsidR="009F6784" w:rsidRPr="007D6351" w:rsidTr="002402E9">
        <w:trPr>
          <w:gridAfter w:val="1"/>
          <w:wAfter w:w="11" w:type="dxa"/>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9F6784" w:rsidRPr="007D6351" w:rsidRDefault="009F6784" w:rsidP="009F6784">
            <w:pPr>
              <w:rPr>
                <w:sz w:val="24"/>
                <w:szCs w:val="24"/>
              </w:rPr>
            </w:pPr>
            <w:r w:rsidRPr="007D6351">
              <w:rPr>
                <w:sz w:val="24"/>
                <w:szCs w:val="24"/>
              </w:rPr>
              <w:t>обрабатывающие производства (в сопоставимых ценах)</w:t>
            </w:r>
          </w:p>
        </w:tc>
        <w:tc>
          <w:tcPr>
            <w:tcW w:w="1016" w:type="dxa"/>
            <w:tcBorders>
              <w:top w:val="nil"/>
              <w:left w:val="nil"/>
              <w:bottom w:val="single" w:sz="4" w:space="0" w:color="auto"/>
              <w:right w:val="single" w:sz="4" w:space="0" w:color="auto"/>
            </w:tcBorders>
            <w:shd w:val="clear" w:color="auto" w:fill="auto"/>
            <w:noWrap/>
            <w:vAlign w:val="center"/>
          </w:tcPr>
          <w:p w:rsidR="009F6784" w:rsidRPr="007D6351" w:rsidRDefault="009F6784" w:rsidP="009F6784">
            <w:pPr>
              <w:jc w:val="center"/>
              <w:rPr>
                <w:sz w:val="24"/>
                <w:szCs w:val="24"/>
              </w:rPr>
            </w:pPr>
            <w:r w:rsidRPr="007D6351">
              <w:rPr>
                <w:sz w:val="24"/>
                <w:szCs w:val="24"/>
              </w:rPr>
              <w:t>млн. руб.</w:t>
            </w:r>
          </w:p>
        </w:tc>
        <w:tc>
          <w:tcPr>
            <w:tcW w:w="1393" w:type="dxa"/>
            <w:tcBorders>
              <w:top w:val="nil"/>
              <w:left w:val="nil"/>
              <w:bottom w:val="single" w:sz="4" w:space="0" w:color="auto"/>
              <w:right w:val="single" w:sz="4" w:space="0" w:color="auto"/>
            </w:tcBorders>
            <w:shd w:val="clear" w:color="auto" w:fill="auto"/>
            <w:noWrap/>
            <w:vAlign w:val="center"/>
          </w:tcPr>
          <w:p w:rsidR="009F6784" w:rsidRPr="007D6351" w:rsidRDefault="00321444" w:rsidP="009F6784">
            <w:pPr>
              <w:jc w:val="center"/>
              <w:rPr>
                <w:sz w:val="24"/>
                <w:szCs w:val="24"/>
              </w:rPr>
            </w:pPr>
            <w:r w:rsidRPr="007D6351">
              <w:rPr>
                <w:sz w:val="24"/>
                <w:szCs w:val="24"/>
              </w:rPr>
              <w:t>279,60</w:t>
            </w:r>
          </w:p>
        </w:tc>
        <w:tc>
          <w:tcPr>
            <w:tcW w:w="1375" w:type="dxa"/>
            <w:tcBorders>
              <w:top w:val="nil"/>
              <w:left w:val="nil"/>
              <w:bottom w:val="single" w:sz="4" w:space="0" w:color="auto"/>
              <w:right w:val="single" w:sz="4" w:space="0" w:color="auto"/>
            </w:tcBorders>
            <w:shd w:val="clear" w:color="auto" w:fill="auto"/>
            <w:noWrap/>
            <w:vAlign w:val="center"/>
          </w:tcPr>
          <w:p w:rsidR="009F6784" w:rsidRPr="007D6351" w:rsidRDefault="00321444" w:rsidP="009F6784">
            <w:pPr>
              <w:jc w:val="center"/>
              <w:rPr>
                <w:sz w:val="24"/>
                <w:szCs w:val="24"/>
              </w:rPr>
            </w:pPr>
            <w:r w:rsidRPr="007D6351">
              <w:rPr>
                <w:sz w:val="24"/>
                <w:szCs w:val="24"/>
              </w:rPr>
              <w:t>189,80</w:t>
            </w:r>
          </w:p>
        </w:tc>
        <w:tc>
          <w:tcPr>
            <w:tcW w:w="1573" w:type="dxa"/>
            <w:gridSpan w:val="2"/>
            <w:tcBorders>
              <w:top w:val="nil"/>
              <w:left w:val="nil"/>
              <w:bottom w:val="single" w:sz="4" w:space="0" w:color="auto"/>
              <w:right w:val="single" w:sz="4" w:space="0" w:color="auto"/>
            </w:tcBorders>
            <w:shd w:val="clear" w:color="auto" w:fill="auto"/>
            <w:noWrap/>
            <w:vAlign w:val="center"/>
          </w:tcPr>
          <w:p w:rsidR="009F6784" w:rsidRPr="007D6351" w:rsidRDefault="00321444" w:rsidP="009F6784">
            <w:pPr>
              <w:jc w:val="center"/>
              <w:rPr>
                <w:sz w:val="24"/>
                <w:szCs w:val="24"/>
              </w:rPr>
            </w:pPr>
            <w:r w:rsidRPr="007D6351">
              <w:rPr>
                <w:sz w:val="24"/>
                <w:szCs w:val="24"/>
              </w:rPr>
              <w:t>- 89,80</w:t>
            </w:r>
          </w:p>
        </w:tc>
        <w:tc>
          <w:tcPr>
            <w:tcW w:w="1134" w:type="dxa"/>
            <w:gridSpan w:val="2"/>
            <w:tcBorders>
              <w:top w:val="nil"/>
              <w:left w:val="nil"/>
              <w:bottom w:val="single" w:sz="4" w:space="0" w:color="auto"/>
              <w:right w:val="single" w:sz="8" w:space="0" w:color="auto"/>
            </w:tcBorders>
            <w:shd w:val="clear" w:color="auto" w:fill="auto"/>
            <w:noWrap/>
            <w:vAlign w:val="center"/>
          </w:tcPr>
          <w:p w:rsidR="009F6784" w:rsidRPr="007D6351" w:rsidRDefault="00321444" w:rsidP="009F6784">
            <w:pPr>
              <w:jc w:val="center"/>
              <w:rPr>
                <w:sz w:val="24"/>
                <w:szCs w:val="24"/>
              </w:rPr>
            </w:pPr>
            <w:r w:rsidRPr="007D6351">
              <w:rPr>
                <w:sz w:val="24"/>
                <w:szCs w:val="24"/>
              </w:rPr>
              <w:t>67,48</w:t>
            </w:r>
          </w:p>
        </w:tc>
      </w:tr>
      <w:tr w:rsidR="006256F3" w:rsidRPr="007D6351" w:rsidTr="002402E9">
        <w:trPr>
          <w:gridAfter w:val="1"/>
          <w:wAfter w:w="11" w:type="dxa"/>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6256F3" w:rsidRPr="007D6351" w:rsidRDefault="006256F3" w:rsidP="006256F3">
            <w:pPr>
              <w:rPr>
                <w:sz w:val="24"/>
                <w:szCs w:val="24"/>
              </w:rPr>
            </w:pPr>
            <w:r w:rsidRPr="007D6351">
              <w:rPr>
                <w:sz w:val="24"/>
                <w:szCs w:val="24"/>
              </w:rPr>
              <w:t xml:space="preserve">оборот розничной торговли </w:t>
            </w:r>
            <w:r w:rsidRPr="007D6351">
              <w:rPr>
                <w:bCs/>
                <w:sz w:val="24"/>
                <w:szCs w:val="24"/>
              </w:rPr>
              <w:t>(в сопоставимых ценах)</w:t>
            </w:r>
          </w:p>
        </w:tc>
        <w:tc>
          <w:tcPr>
            <w:tcW w:w="1016" w:type="dxa"/>
            <w:tcBorders>
              <w:top w:val="nil"/>
              <w:left w:val="nil"/>
              <w:bottom w:val="single" w:sz="4" w:space="0" w:color="auto"/>
              <w:right w:val="single" w:sz="4" w:space="0" w:color="auto"/>
            </w:tcBorders>
            <w:shd w:val="clear" w:color="auto" w:fill="auto"/>
            <w:noWrap/>
            <w:vAlign w:val="center"/>
          </w:tcPr>
          <w:p w:rsidR="006256F3" w:rsidRPr="007D6351" w:rsidRDefault="006256F3" w:rsidP="006256F3">
            <w:pPr>
              <w:jc w:val="center"/>
              <w:rPr>
                <w:sz w:val="24"/>
                <w:szCs w:val="24"/>
              </w:rPr>
            </w:pPr>
            <w:r w:rsidRPr="007D6351">
              <w:rPr>
                <w:sz w:val="24"/>
                <w:szCs w:val="24"/>
              </w:rPr>
              <w:t>млн. руб.</w:t>
            </w:r>
          </w:p>
        </w:tc>
        <w:tc>
          <w:tcPr>
            <w:tcW w:w="1393" w:type="dxa"/>
            <w:tcBorders>
              <w:top w:val="nil"/>
              <w:left w:val="nil"/>
              <w:bottom w:val="single" w:sz="4" w:space="0" w:color="auto"/>
              <w:right w:val="single" w:sz="4" w:space="0" w:color="auto"/>
            </w:tcBorders>
            <w:shd w:val="clear" w:color="auto" w:fill="auto"/>
            <w:noWrap/>
            <w:vAlign w:val="center"/>
          </w:tcPr>
          <w:p w:rsidR="006256F3" w:rsidRPr="007D6351" w:rsidRDefault="00321444" w:rsidP="006256F3">
            <w:pPr>
              <w:jc w:val="center"/>
              <w:rPr>
                <w:sz w:val="24"/>
                <w:szCs w:val="24"/>
              </w:rPr>
            </w:pPr>
            <w:r w:rsidRPr="007D6351">
              <w:rPr>
                <w:sz w:val="24"/>
                <w:szCs w:val="24"/>
              </w:rPr>
              <w:t>4245,58</w:t>
            </w:r>
          </w:p>
        </w:tc>
        <w:tc>
          <w:tcPr>
            <w:tcW w:w="1375" w:type="dxa"/>
            <w:tcBorders>
              <w:top w:val="nil"/>
              <w:left w:val="nil"/>
              <w:bottom w:val="single" w:sz="4" w:space="0" w:color="auto"/>
              <w:right w:val="single" w:sz="4" w:space="0" w:color="auto"/>
            </w:tcBorders>
            <w:shd w:val="clear" w:color="auto" w:fill="auto"/>
            <w:noWrap/>
            <w:vAlign w:val="center"/>
          </w:tcPr>
          <w:p w:rsidR="006256F3" w:rsidRPr="007D6351" w:rsidRDefault="00321444" w:rsidP="006256F3">
            <w:pPr>
              <w:jc w:val="center"/>
              <w:rPr>
                <w:sz w:val="24"/>
                <w:szCs w:val="24"/>
              </w:rPr>
            </w:pPr>
            <w:r w:rsidRPr="007D6351">
              <w:rPr>
                <w:sz w:val="24"/>
                <w:szCs w:val="24"/>
              </w:rPr>
              <w:t>4401,77</w:t>
            </w:r>
          </w:p>
        </w:tc>
        <w:tc>
          <w:tcPr>
            <w:tcW w:w="1573" w:type="dxa"/>
            <w:gridSpan w:val="2"/>
            <w:tcBorders>
              <w:top w:val="nil"/>
              <w:left w:val="nil"/>
              <w:bottom w:val="single" w:sz="4" w:space="0" w:color="auto"/>
              <w:right w:val="single" w:sz="4" w:space="0" w:color="auto"/>
            </w:tcBorders>
            <w:shd w:val="clear" w:color="auto" w:fill="auto"/>
            <w:noWrap/>
            <w:vAlign w:val="center"/>
          </w:tcPr>
          <w:p w:rsidR="006256F3" w:rsidRPr="007D6351" w:rsidRDefault="00321444" w:rsidP="006256F3">
            <w:pPr>
              <w:jc w:val="center"/>
              <w:rPr>
                <w:sz w:val="24"/>
                <w:szCs w:val="24"/>
              </w:rPr>
            </w:pPr>
            <w:r w:rsidRPr="007D6351">
              <w:rPr>
                <w:sz w:val="24"/>
                <w:szCs w:val="24"/>
              </w:rPr>
              <w:t>+ 156,19</w:t>
            </w:r>
          </w:p>
        </w:tc>
        <w:tc>
          <w:tcPr>
            <w:tcW w:w="1134" w:type="dxa"/>
            <w:gridSpan w:val="2"/>
            <w:tcBorders>
              <w:top w:val="nil"/>
              <w:left w:val="nil"/>
              <w:bottom w:val="single" w:sz="4" w:space="0" w:color="auto"/>
              <w:right w:val="single" w:sz="8" w:space="0" w:color="auto"/>
            </w:tcBorders>
            <w:shd w:val="clear" w:color="auto" w:fill="auto"/>
            <w:noWrap/>
            <w:vAlign w:val="center"/>
          </w:tcPr>
          <w:p w:rsidR="006256F3" w:rsidRPr="007D6351" w:rsidRDefault="00321444" w:rsidP="006256F3">
            <w:pPr>
              <w:jc w:val="center"/>
              <w:rPr>
                <w:sz w:val="24"/>
                <w:szCs w:val="24"/>
              </w:rPr>
            </w:pPr>
            <w:r w:rsidRPr="007D6351">
              <w:rPr>
                <w:sz w:val="24"/>
                <w:szCs w:val="24"/>
              </w:rPr>
              <w:t>99,50</w:t>
            </w:r>
          </w:p>
        </w:tc>
      </w:tr>
      <w:tr w:rsidR="009F6784" w:rsidRPr="007D6351" w:rsidTr="002402E9">
        <w:trPr>
          <w:gridAfter w:val="1"/>
          <w:wAfter w:w="11" w:type="dxa"/>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9F6784" w:rsidRPr="007D6351" w:rsidRDefault="009F6784" w:rsidP="009F6784">
            <w:pPr>
              <w:rPr>
                <w:sz w:val="24"/>
                <w:szCs w:val="24"/>
              </w:rPr>
            </w:pPr>
            <w:r w:rsidRPr="007D6351">
              <w:rPr>
                <w:sz w:val="24"/>
                <w:szCs w:val="24"/>
              </w:rPr>
              <w:t>объем реализации платных услуг в сопоставимых ценах (</w:t>
            </w:r>
            <w:r w:rsidRPr="007D6351">
              <w:rPr>
                <w:bCs/>
                <w:sz w:val="24"/>
                <w:szCs w:val="24"/>
              </w:rPr>
              <w:t>в сопоставимых ценах</w:t>
            </w:r>
            <w:r w:rsidRPr="007D6351">
              <w:rPr>
                <w:sz w:val="24"/>
                <w:szCs w:val="24"/>
              </w:rPr>
              <w:t>)</w:t>
            </w:r>
          </w:p>
        </w:tc>
        <w:tc>
          <w:tcPr>
            <w:tcW w:w="1016" w:type="dxa"/>
            <w:tcBorders>
              <w:top w:val="nil"/>
              <w:left w:val="nil"/>
              <w:bottom w:val="single" w:sz="4" w:space="0" w:color="auto"/>
              <w:right w:val="single" w:sz="4" w:space="0" w:color="auto"/>
            </w:tcBorders>
            <w:shd w:val="clear" w:color="auto" w:fill="auto"/>
            <w:noWrap/>
            <w:vAlign w:val="center"/>
          </w:tcPr>
          <w:p w:rsidR="009F6784" w:rsidRPr="007D6351" w:rsidRDefault="009F6784" w:rsidP="009F6784">
            <w:pPr>
              <w:jc w:val="center"/>
              <w:rPr>
                <w:sz w:val="24"/>
                <w:szCs w:val="24"/>
              </w:rPr>
            </w:pPr>
            <w:r w:rsidRPr="007D6351">
              <w:rPr>
                <w:sz w:val="24"/>
                <w:szCs w:val="24"/>
              </w:rPr>
              <w:t>млн. руб.</w:t>
            </w:r>
          </w:p>
        </w:tc>
        <w:tc>
          <w:tcPr>
            <w:tcW w:w="1393" w:type="dxa"/>
            <w:tcBorders>
              <w:top w:val="nil"/>
              <w:left w:val="nil"/>
              <w:bottom w:val="single" w:sz="4" w:space="0" w:color="auto"/>
              <w:right w:val="single" w:sz="4" w:space="0" w:color="auto"/>
            </w:tcBorders>
            <w:shd w:val="clear" w:color="auto" w:fill="auto"/>
            <w:noWrap/>
            <w:vAlign w:val="center"/>
          </w:tcPr>
          <w:p w:rsidR="009F6784" w:rsidRPr="007D6351" w:rsidRDefault="00321444" w:rsidP="009F6784">
            <w:pPr>
              <w:autoSpaceDE w:val="0"/>
              <w:autoSpaceDN w:val="0"/>
              <w:adjustRightInd w:val="0"/>
              <w:spacing w:line="0" w:lineRule="atLeast"/>
              <w:jc w:val="center"/>
              <w:rPr>
                <w:sz w:val="24"/>
                <w:szCs w:val="24"/>
              </w:rPr>
            </w:pPr>
            <w:r w:rsidRPr="007D6351">
              <w:rPr>
                <w:sz w:val="24"/>
                <w:szCs w:val="24"/>
              </w:rPr>
              <w:t>1487,42</w:t>
            </w:r>
          </w:p>
        </w:tc>
        <w:tc>
          <w:tcPr>
            <w:tcW w:w="1375" w:type="dxa"/>
            <w:tcBorders>
              <w:top w:val="nil"/>
              <w:left w:val="nil"/>
              <w:bottom w:val="single" w:sz="4" w:space="0" w:color="auto"/>
              <w:right w:val="single" w:sz="4" w:space="0" w:color="auto"/>
            </w:tcBorders>
            <w:shd w:val="clear" w:color="auto" w:fill="auto"/>
            <w:noWrap/>
            <w:vAlign w:val="center"/>
          </w:tcPr>
          <w:p w:rsidR="009F6784" w:rsidRPr="007D6351" w:rsidRDefault="00321444" w:rsidP="009F6784">
            <w:pPr>
              <w:autoSpaceDE w:val="0"/>
              <w:autoSpaceDN w:val="0"/>
              <w:adjustRightInd w:val="0"/>
              <w:spacing w:line="0" w:lineRule="atLeast"/>
              <w:jc w:val="center"/>
              <w:rPr>
                <w:sz w:val="24"/>
                <w:szCs w:val="24"/>
              </w:rPr>
            </w:pPr>
            <w:r w:rsidRPr="007D6351">
              <w:rPr>
                <w:sz w:val="24"/>
                <w:szCs w:val="24"/>
              </w:rPr>
              <w:t>1601,99</w:t>
            </w:r>
          </w:p>
        </w:tc>
        <w:tc>
          <w:tcPr>
            <w:tcW w:w="1573" w:type="dxa"/>
            <w:gridSpan w:val="2"/>
            <w:tcBorders>
              <w:top w:val="nil"/>
              <w:left w:val="nil"/>
              <w:bottom w:val="single" w:sz="4" w:space="0" w:color="auto"/>
              <w:right w:val="single" w:sz="4" w:space="0" w:color="auto"/>
            </w:tcBorders>
            <w:shd w:val="clear" w:color="auto" w:fill="auto"/>
            <w:noWrap/>
            <w:vAlign w:val="center"/>
          </w:tcPr>
          <w:p w:rsidR="009F6784" w:rsidRPr="007D6351" w:rsidRDefault="00321444" w:rsidP="009F6784">
            <w:pPr>
              <w:autoSpaceDE w:val="0"/>
              <w:autoSpaceDN w:val="0"/>
              <w:adjustRightInd w:val="0"/>
              <w:spacing w:line="0" w:lineRule="atLeast"/>
              <w:jc w:val="center"/>
              <w:rPr>
                <w:sz w:val="24"/>
                <w:szCs w:val="24"/>
              </w:rPr>
            </w:pPr>
            <w:r w:rsidRPr="007D6351">
              <w:rPr>
                <w:sz w:val="24"/>
                <w:szCs w:val="24"/>
              </w:rPr>
              <w:t>+ 114,57</w:t>
            </w:r>
          </w:p>
        </w:tc>
        <w:tc>
          <w:tcPr>
            <w:tcW w:w="1134" w:type="dxa"/>
            <w:gridSpan w:val="2"/>
            <w:tcBorders>
              <w:top w:val="nil"/>
              <w:left w:val="nil"/>
              <w:bottom w:val="single" w:sz="4" w:space="0" w:color="auto"/>
              <w:right w:val="single" w:sz="8" w:space="0" w:color="auto"/>
            </w:tcBorders>
            <w:shd w:val="clear" w:color="auto" w:fill="auto"/>
            <w:noWrap/>
            <w:vAlign w:val="center"/>
          </w:tcPr>
          <w:p w:rsidR="009F6784" w:rsidRPr="007D6351" w:rsidRDefault="00321444" w:rsidP="009F6784">
            <w:pPr>
              <w:jc w:val="center"/>
              <w:rPr>
                <w:sz w:val="24"/>
                <w:szCs w:val="24"/>
              </w:rPr>
            </w:pPr>
            <w:r w:rsidRPr="007D6351">
              <w:rPr>
                <w:sz w:val="24"/>
                <w:szCs w:val="24"/>
              </w:rPr>
              <w:t>98,00</w:t>
            </w:r>
          </w:p>
        </w:tc>
      </w:tr>
      <w:tr w:rsidR="009F6784" w:rsidRPr="007D6351" w:rsidTr="002402E9">
        <w:trPr>
          <w:gridAfter w:val="1"/>
          <w:wAfter w:w="11" w:type="dxa"/>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51561D" w:rsidRPr="007D6351" w:rsidRDefault="0051561D" w:rsidP="0051561D">
            <w:pPr>
              <w:rPr>
                <w:sz w:val="24"/>
                <w:szCs w:val="24"/>
              </w:rPr>
            </w:pPr>
          </w:p>
          <w:p w:rsidR="0051561D" w:rsidRPr="007D6351" w:rsidRDefault="0051561D" w:rsidP="0051561D">
            <w:pPr>
              <w:rPr>
                <w:sz w:val="24"/>
                <w:szCs w:val="24"/>
              </w:rPr>
            </w:pPr>
            <w:r w:rsidRPr="007D6351">
              <w:rPr>
                <w:sz w:val="24"/>
                <w:szCs w:val="24"/>
              </w:rPr>
              <w:t>добыча газа природного</w:t>
            </w:r>
          </w:p>
          <w:p w:rsidR="009F6784" w:rsidRPr="007D6351" w:rsidRDefault="009F6784" w:rsidP="009F6784">
            <w:pPr>
              <w:rPr>
                <w:sz w:val="24"/>
                <w:szCs w:val="24"/>
              </w:rPr>
            </w:pPr>
          </w:p>
        </w:tc>
        <w:tc>
          <w:tcPr>
            <w:tcW w:w="1016" w:type="dxa"/>
            <w:tcBorders>
              <w:top w:val="nil"/>
              <w:left w:val="nil"/>
              <w:bottom w:val="single" w:sz="4" w:space="0" w:color="auto"/>
              <w:right w:val="single" w:sz="4" w:space="0" w:color="auto"/>
            </w:tcBorders>
            <w:shd w:val="clear" w:color="auto" w:fill="auto"/>
            <w:noWrap/>
            <w:vAlign w:val="center"/>
          </w:tcPr>
          <w:p w:rsidR="009F6784" w:rsidRPr="007D6351" w:rsidRDefault="009F6784" w:rsidP="009F6784">
            <w:pPr>
              <w:jc w:val="center"/>
              <w:rPr>
                <w:sz w:val="24"/>
                <w:szCs w:val="24"/>
              </w:rPr>
            </w:pPr>
            <w:r w:rsidRPr="007D6351">
              <w:rPr>
                <w:sz w:val="24"/>
                <w:szCs w:val="24"/>
              </w:rPr>
              <w:t>млрд.  кВт/час</w:t>
            </w:r>
          </w:p>
        </w:tc>
        <w:tc>
          <w:tcPr>
            <w:tcW w:w="1393" w:type="dxa"/>
            <w:tcBorders>
              <w:top w:val="nil"/>
              <w:left w:val="nil"/>
              <w:bottom w:val="single" w:sz="4" w:space="0" w:color="auto"/>
              <w:right w:val="single" w:sz="4" w:space="0" w:color="auto"/>
            </w:tcBorders>
            <w:shd w:val="clear" w:color="auto" w:fill="auto"/>
            <w:noWrap/>
            <w:vAlign w:val="center"/>
          </w:tcPr>
          <w:p w:rsidR="009F6784" w:rsidRPr="007D6351" w:rsidRDefault="00321444" w:rsidP="009F6784">
            <w:pPr>
              <w:spacing w:line="240" w:lineRule="atLeast"/>
              <w:jc w:val="center"/>
              <w:rPr>
                <w:sz w:val="24"/>
                <w:szCs w:val="24"/>
                <w:lang w:eastAsia="en-US"/>
              </w:rPr>
            </w:pPr>
            <w:r w:rsidRPr="007D6351">
              <w:rPr>
                <w:sz w:val="24"/>
                <w:szCs w:val="24"/>
                <w:lang w:eastAsia="en-US"/>
              </w:rPr>
              <w:t>0,0230</w:t>
            </w:r>
          </w:p>
        </w:tc>
        <w:tc>
          <w:tcPr>
            <w:tcW w:w="1375" w:type="dxa"/>
            <w:tcBorders>
              <w:top w:val="nil"/>
              <w:left w:val="nil"/>
              <w:bottom w:val="single" w:sz="4" w:space="0" w:color="auto"/>
              <w:right w:val="single" w:sz="4" w:space="0" w:color="auto"/>
            </w:tcBorders>
            <w:shd w:val="clear" w:color="auto" w:fill="auto"/>
            <w:noWrap/>
            <w:vAlign w:val="center"/>
          </w:tcPr>
          <w:p w:rsidR="009F6784" w:rsidRPr="007D6351" w:rsidRDefault="00321444" w:rsidP="009F6784">
            <w:pPr>
              <w:spacing w:line="240" w:lineRule="atLeast"/>
              <w:jc w:val="center"/>
              <w:rPr>
                <w:sz w:val="24"/>
                <w:szCs w:val="24"/>
                <w:lang w:eastAsia="en-US"/>
              </w:rPr>
            </w:pPr>
            <w:r w:rsidRPr="007D6351">
              <w:rPr>
                <w:sz w:val="24"/>
                <w:szCs w:val="24"/>
                <w:lang w:eastAsia="en-US"/>
              </w:rPr>
              <w:t>0,0193</w:t>
            </w:r>
          </w:p>
        </w:tc>
        <w:tc>
          <w:tcPr>
            <w:tcW w:w="1573" w:type="dxa"/>
            <w:gridSpan w:val="2"/>
            <w:tcBorders>
              <w:top w:val="nil"/>
              <w:left w:val="nil"/>
              <w:bottom w:val="single" w:sz="4" w:space="0" w:color="auto"/>
              <w:right w:val="single" w:sz="4" w:space="0" w:color="auto"/>
            </w:tcBorders>
            <w:shd w:val="clear" w:color="auto" w:fill="auto"/>
            <w:noWrap/>
            <w:vAlign w:val="center"/>
          </w:tcPr>
          <w:p w:rsidR="009F6784" w:rsidRPr="007D6351" w:rsidRDefault="00321444" w:rsidP="009F6784">
            <w:pPr>
              <w:tabs>
                <w:tab w:val="left" w:pos="540"/>
              </w:tabs>
              <w:spacing w:line="240" w:lineRule="atLeast"/>
              <w:jc w:val="center"/>
              <w:rPr>
                <w:color w:val="000000"/>
                <w:sz w:val="24"/>
                <w:szCs w:val="24"/>
                <w:lang w:eastAsia="en-US"/>
              </w:rPr>
            </w:pPr>
            <w:r w:rsidRPr="007D6351">
              <w:rPr>
                <w:color w:val="000000"/>
                <w:sz w:val="24"/>
                <w:szCs w:val="24"/>
                <w:lang w:eastAsia="en-US"/>
              </w:rPr>
              <w:t>- 0,0037</w:t>
            </w:r>
          </w:p>
        </w:tc>
        <w:tc>
          <w:tcPr>
            <w:tcW w:w="1134" w:type="dxa"/>
            <w:gridSpan w:val="2"/>
            <w:tcBorders>
              <w:top w:val="nil"/>
              <w:left w:val="nil"/>
              <w:bottom w:val="single" w:sz="4" w:space="0" w:color="auto"/>
              <w:right w:val="single" w:sz="8" w:space="0" w:color="auto"/>
            </w:tcBorders>
            <w:shd w:val="clear" w:color="auto" w:fill="auto"/>
            <w:noWrap/>
            <w:vAlign w:val="center"/>
          </w:tcPr>
          <w:p w:rsidR="009F6784" w:rsidRPr="007D6351" w:rsidRDefault="00321444" w:rsidP="009F6784">
            <w:pPr>
              <w:jc w:val="center"/>
              <w:rPr>
                <w:sz w:val="24"/>
                <w:szCs w:val="24"/>
              </w:rPr>
            </w:pPr>
            <w:r w:rsidRPr="007D6351">
              <w:rPr>
                <w:sz w:val="24"/>
                <w:szCs w:val="24"/>
              </w:rPr>
              <w:t>83,91</w:t>
            </w:r>
          </w:p>
        </w:tc>
      </w:tr>
      <w:tr w:rsidR="00D263CC" w:rsidRPr="007D6351" w:rsidTr="002402E9">
        <w:trPr>
          <w:gridAfter w:val="1"/>
          <w:wAfter w:w="11" w:type="dxa"/>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D263CC" w:rsidRPr="007D6351" w:rsidRDefault="0051561D" w:rsidP="00D263CC">
            <w:pPr>
              <w:rPr>
                <w:sz w:val="24"/>
                <w:szCs w:val="24"/>
              </w:rPr>
            </w:pPr>
            <w:r w:rsidRPr="007D6351">
              <w:rPr>
                <w:sz w:val="24"/>
                <w:szCs w:val="24"/>
              </w:rPr>
              <w:t>производство электроэнергии</w:t>
            </w:r>
          </w:p>
        </w:tc>
        <w:tc>
          <w:tcPr>
            <w:tcW w:w="1016" w:type="dxa"/>
            <w:tcBorders>
              <w:top w:val="nil"/>
              <w:left w:val="nil"/>
              <w:bottom w:val="single" w:sz="4" w:space="0" w:color="auto"/>
              <w:right w:val="single" w:sz="4" w:space="0" w:color="auto"/>
            </w:tcBorders>
            <w:shd w:val="clear" w:color="auto" w:fill="auto"/>
            <w:noWrap/>
            <w:vAlign w:val="center"/>
          </w:tcPr>
          <w:p w:rsidR="00D263CC" w:rsidRPr="007D6351" w:rsidRDefault="00D263CC" w:rsidP="00D263CC">
            <w:pPr>
              <w:jc w:val="center"/>
              <w:rPr>
                <w:sz w:val="24"/>
                <w:szCs w:val="24"/>
              </w:rPr>
            </w:pPr>
            <w:r w:rsidRPr="007D6351">
              <w:rPr>
                <w:sz w:val="24"/>
                <w:szCs w:val="24"/>
              </w:rPr>
              <w:t>млрд. куб. м.</w:t>
            </w:r>
          </w:p>
        </w:tc>
        <w:tc>
          <w:tcPr>
            <w:tcW w:w="1393" w:type="dxa"/>
            <w:tcBorders>
              <w:top w:val="nil"/>
              <w:left w:val="nil"/>
              <w:bottom w:val="single" w:sz="4" w:space="0" w:color="auto"/>
              <w:right w:val="single" w:sz="4" w:space="0" w:color="auto"/>
            </w:tcBorders>
            <w:shd w:val="clear" w:color="auto" w:fill="auto"/>
            <w:noWrap/>
            <w:vAlign w:val="center"/>
          </w:tcPr>
          <w:p w:rsidR="00D263CC" w:rsidRPr="007D6351" w:rsidRDefault="00D263CC" w:rsidP="00D263CC">
            <w:pPr>
              <w:autoSpaceDE w:val="0"/>
              <w:autoSpaceDN w:val="0"/>
              <w:adjustRightInd w:val="0"/>
              <w:spacing w:line="0" w:lineRule="atLeast"/>
              <w:jc w:val="center"/>
              <w:rPr>
                <w:sz w:val="24"/>
                <w:szCs w:val="24"/>
              </w:rPr>
            </w:pPr>
            <w:r w:rsidRPr="007D6351">
              <w:rPr>
                <w:sz w:val="24"/>
                <w:szCs w:val="24"/>
              </w:rPr>
              <w:t>0,0681</w:t>
            </w:r>
          </w:p>
        </w:tc>
        <w:tc>
          <w:tcPr>
            <w:tcW w:w="1375" w:type="dxa"/>
            <w:tcBorders>
              <w:top w:val="nil"/>
              <w:left w:val="nil"/>
              <w:bottom w:val="single" w:sz="4" w:space="0" w:color="auto"/>
              <w:right w:val="single" w:sz="4" w:space="0" w:color="auto"/>
            </w:tcBorders>
            <w:shd w:val="clear" w:color="auto" w:fill="auto"/>
            <w:noWrap/>
            <w:vAlign w:val="center"/>
          </w:tcPr>
          <w:p w:rsidR="00D263CC" w:rsidRPr="007D6351" w:rsidRDefault="00D263CC" w:rsidP="00D263CC">
            <w:pPr>
              <w:autoSpaceDE w:val="0"/>
              <w:autoSpaceDN w:val="0"/>
              <w:adjustRightInd w:val="0"/>
              <w:spacing w:line="0" w:lineRule="atLeast"/>
              <w:jc w:val="center"/>
              <w:rPr>
                <w:sz w:val="24"/>
                <w:szCs w:val="24"/>
              </w:rPr>
            </w:pPr>
            <w:r w:rsidRPr="007D6351">
              <w:rPr>
                <w:sz w:val="24"/>
                <w:szCs w:val="24"/>
              </w:rPr>
              <w:t>0,0627</w:t>
            </w:r>
          </w:p>
        </w:tc>
        <w:tc>
          <w:tcPr>
            <w:tcW w:w="1573" w:type="dxa"/>
            <w:gridSpan w:val="2"/>
            <w:tcBorders>
              <w:top w:val="nil"/>
              <w:left w:val="nil"/>
              <w:bottom w:val="single" w:sz="4" w:space="0" w:color="auto"/>
              <w:right w:val="single" w:sz="4" w:space="0" w:color="auto"/>
            </w:tcBorders>
            <w:shd w:val="clear" w:color="auto" w:fill="auto"/>
            <w:noWrap/>
            <w:vAlign w:val="center"/>
          </w:tcPr>
          <w:p w:rsidR="00D263CC" w:rsidRPr="007D6351" w:rsidRDefault="00D263CC" w:rsidP="00D263CC">
            <w:pPr>
              <w:autoSpaceDE w:val="0"/>
              <w:autoSpaceDN w:val="0"/>
              <w:adjustRightInd w:val="0"/>
              <w:spacing w:line="0" w:lineRule="atLeast"/>
              <w:jc w:val="center"/>
              <w:rPr>
                <w:sz w:val="24"/>
                <w:szCs w:val="24"/>
              </w:rPr>
            </w:pPr>
            <w:r w:rsidRPr="007D6351">
              <w:rPr>
                <w:sz w:val="24"/>
                <w:szCs w:val="24"/>
              </w:rPr>
              <w:t>- 0,0054</w:t>
            </w:r>
          </w:p>
        </w:tc>
        <w:tc>
          <w:tcPr>
            <w:tcW w:w="1134" w:type="dxa"/>
            <w:gridSpan w:val="2"/>
            <w:tcBorders>
              <w:top w:val="nil"/>
              <w:left w:val="nil"/>
              <w:bottom w:val="single" w:sz="4" w:space="0" w:color="auto"/>
              <w:right w:val="single" w:sz="8" w:space="0" w:color="auto"/>
            </w:tcBorders>
            <w:shd w:val="clear" w:color="auto" w:fill="auto"/>
            <w:noWrap/>
            <w:vAlign w:val="center"/>
          </w:tcPr>
          <w:p w:rsidR="00D263CC" w:rsidRPr="007D6351" w:rsidRDefault="00D263CC" w:rsidP="00D263CC">
            <w:pPr>
              <w:jc w:val="center"/>
              <w:rPr>
                <w:sz w:val="24"/>
                <w:szCs w:val="24"/>
              </w:rPr>
            </w:pPr>
            <w:r w:rsidRPr="007D6351">
              <w:rPr>
                <w:sz w:val="24"/>
                <w:szCs w:val="24"/>
              </w:rPr>
              <w:t>92,07</w:t>
            </w:r>
          </w:p>
        </w:tc>
      </w:tr>
      <w:tr w:rsidR="00D263CC" w:rsidRPr="007D6351" w:rsidTr="002402E9">
        <w:trPr>
          <w:gridAfter w:val="1"/>
          <w:wAfter w:w="11" w:type="dxa"/>
          <w:trHeight w:val="630"/>
        </w:trPr>
        <w:tc>
          <w:tcPr>
            <w:tcW w:w="4254" w:type="dxa"/>
            <w:tcBorders>
              <w:top w:val="nil"/>
              <w:left w:val="single" w:sz="8" w:space="0" w:color="auto"/>
              <w:bottom w:val="single" w:sz="4" w:space="0" w:color="auto"/>
              <w:right w:val="single" w:sz="4" w:space="0" w:color="auto"/>
            </w:tcBorders>
            <w:shd w:val="clear" w:color="auto" w:fill="auto"/>
            <w:vAlign w:val="center"/>
          </w:tcPr>
          <w:p w:rsidR="00D263CC" w:rsidRPr="007D6351" w:rsidRDefault="00D263CC" w:rsidP="00D263CC">
            <w:pPr>
              <w:autoSpaceDE w:val="0"/>
              <w:autoSpaceDN w:val="0"/>
              <w:adjustRightInd w:val="0"/>
              <w:spacing w:line="0" w:lineRule="atLeast"/>
              <w:rPr>
                <w:sz w:val="24"/>
                <w:szCs w:val="24"/>
              </w:rPr>
            </w:pPr>
            <w:r w:rsidRPr="007D6351">
              <w:rPr>
                <w:sz w:val="24"/>
                <w:szCs w:val="24"/>
              </w:rPr>
              <w:t>выработка пара и горячей воды</w:t>
            </w:r>
          </w:p>
        </w:tc>
        <w:tc>
          <w:tcPr>
            <w:tcW w:w="1016" w:type="dxa"/>
            <w:tcBorders>
              <w:top w:val="nil"/>
              <w:left w:val="nil"/>
              <w:bottom w:val="single" w:sz="4" w:space="0" w:color="auto"/>
              <w:right w:val="single" w:sz="4" w:space="0" w:color="auto"/>
            </w:tcBorders>
            <w:shd w:val="clear" w:color="auto" w:fill="auto"/>
            <w:noWrap/>
            <w:vAlign w:val="center"/>
          </w:tcPr>
          <w:p w:rsidR="00D263CC" w:rsidRPr="007D6351" w:rsidRDefault="00D263CC" w:rsidP="00D263CC">
            <w:pPr>
              <w:autoSpaceDE w:val="0"/>
              <w:autoSpaceDN w:val="0"/>
              <w:adjustRightInd w:val="0"/>
              <w:spacing w:line="0" w:lineRule="atLeast"/>
              <w:jc w:val="center"/>
              <w:rPr>
                <w:sz w:val="24"/>
                <w:szCs w:val="24"/>
              </w:rPr>
            </w:pPr>
            <w:r w:rsidRPr="007D6351">
              <w:rPr>
                <w:sz w:val="24"/>
                <w:szCs w:val="24"/>
              </w:rPr>
              <w:t>тыс. Гкал.</w:t>
            </w:r>
          </w:p>
        </w:tc>
        <w:tc>
          <w:tcPr>
            <w:tcW w:w="1393" w:type="dxa"/>
            <w:tcBorders>
              <w:top w:val="nil"/>
              <w:left w:val="nil"/>
              <w:bottom w:val="single" w:sz="4" w:space="0" w:color="auto"/>
              <w:right w:val="single" w:sz="4" w:space="0" w:color="auto"/>
            </w:tcBorders>
            <w:shd w:val="clear" w:color="auto" w:fill="auto"/>
            <w:noWrap/>
            <w:vAlign w:val="center"/>
          </w:tcPr>
          <w:p w:rsidR="00D263CC" w:rsidRPr="007D6351" w:rsidRDefault="00D263CC" w:rsidP="00D263CC">
            <w:pPr>
              <w:autoSpaceDE w:val="0"/>
              <w:autoSpaceDN w:val="0"/>
              <w:adjustRightInd w:val="0"/>
              <w:spacing w:line="0" w:lineRule="atLeast"/>
              <w:jc w:val="center"/>
              <w:rPr>
                <w:sz w:val="24"/>
                <w:szCs w:val="24"/>
              </w:rPr>
            </w:pPr>
            <w:r w:rsidRPr="007D6351">
              <w:rPr>
                <w:sz w:val="24"/>
                <w:szCs w:val="24"/>
              </w:rPr>
              <w:t>258,00</w:t>
            </w:r>
          </w:p>
        </w:tc>
        <w:tc>
          <w:tcPr>
            <w:tcW w:w="1375" w:type="dxa"/>
            <w:tcBorders>
              <w:top w:val="nil"/>
              <w:left w:val="nil"/>
              <w:bottom w:val="single" w:sz="4" w:space="0" w:color="auto"/>
              <w:right w:val="single" w:sz="4" w:space="0" w:color="auto"/>
            </w:tcBorders>
            <w:shd w:val="clear" w:color="auto" w:fill="auto"/>
            <w:noWrap/>
            <w:vAlign w:val="center"/>
          </w:tcPr>
          <w:p w:rsidR="00D263CC" w:rsidRPr="007D6351" w:rsidRDefault="00D263CC" w:rsidP="00D263CC">
            <w:pPr>
              <w:autoSpaceDE w:val="0"/>
              <w:autoSpaceDN w:val="0"/>
              <w:adjustRightInd w:val="0"/>
              <w:spacing w:line="0" w:lineRule="atLeast"/>
              <w:jc w:val="center"/>
              <w:rPr>
                <w:sz w:val="24"/>
                <w:szCs w:val="24"/>
              </w:rPr>
            </w:pPr>
            <w:r w:rsidRPr="007D6351">
              <w:rPr>
                <w:sz w:val="24"/>
                <w:szCs w:val="24"/>
              </w:rPr>
              <w:t>227,90</w:t>
            </w:r>
          </w:p>
        </w:tc>
        <w:tc>
          <w:tcPr>
            <w:tcW w:w="1573" w:type="dxa"/>
            <w:gridSpan w:val="2"/>
            <w:tcBorders>
              <w:top w:val="nil"/>
              <w:left w:val="nil"/>
              <w:bottom w:val="single" w:sz="4" w:space="0" w:color="auto"/>
              <w:right w:val="single" w:sz="4" w:space="0" w:color="auto"/>
            </w:tcBorders>
            <w:shd w:val="clear" w:color="auto" w:fill="auto"/>
            <w:noWrap/>
            <w:vAlign w:val="center"/>
          </w:tcPr>
          <w:p w:rsidR="00D263CC" w:rsidRPr="007D6351" w:rsidRDefault="00D263CC" w:rsidP="00D263CC">
            <w:pPr>
              <w:autoSpaceDE w:val="0"/>
              <w:autoSpaceDN w:val="0"/>
              <w:adjustRightInd w:val="0"/>
              <w:spacing w:line="0" w:lineRule="atLeast"/>
              <w:jc w:val="center"/>
              <w:rPr>
                <w:sz w:val="24"/>
                <w:szCs w:val="24"/>
              </w:rPr>
            </w:pPr>
            <w:r w:rsidRPr="007D6351">
              <w:rPr>
                <w:sz w:val="24"/>
                <w:szCs w:val="24"/>
              </w:rPr>
              <w:t>- 30,1</w:t>
            </w:r>
          </w:p>
        </w:tc>
        <w:tc>
          <w:tcPr>
            <w:tcW w:w="1134" w:type="dxa"/>
            <w:gridSpan w:val="2"/>
            <w:tcBorders>
              <w:top w:val="nil"/>
              <w:left w:val="nil"/>
              <w:bottom w:val="single" w:sz="4" w:space="0" w:color="auto"/>
              <w:right w:val="single" w:sz="8" w:space="0" w:color="auto"/>
            </w:tcBorders>
            <w:shd w:val="clear" w:color="auto" w:fill="auto"/>
            <w:noWrap/>
            <w:vAlign w:val="center"/>
          </w:tcPr>
          <w:p w:rsidR="00D263CC" w:rsidRPr="007D6351" w:rsidRDefault="00D263CC" w:rsidP="00D263CC">
            <w:pPr>
              <w:jc w:val="center"/>
              <w:rPr>
                <w:sz w:val="24"/>
                <w:szCs w:val="24"/>
              </w:rPr>
            </w:pPr>
            <w:r w:rsidRPr="007D6351">
              <w:rPr>
                <w:sz w:val="24"/>
                <w:szCs w:val="24"/>
              </w:rPr>
              <w:t>88,33</w:t>
            </w:r>
          </w:p>
        </w:tc>
      </w:tr>
      <w:tr w:rsidR="009F6784" w:rsidRPr="007D6351" w:rsidTr="002402E9">
        <w:trPr>
          <w:gridAfter w:val="1"/>
          <w:wAfter w:w="11" w:type="dxa"/>
          <w:trHeight w:val="315"/>
        </w:trPr>
        <w:tc>
          <w:tcPr>
            <w:tcW w:w="4254" w:type="dxa"/>
            <w:tcBorders>
              <w:top w:val="nil"/>
              <w:left w:val="single" w:sz="8" w:space="0" w:color="auto"/>
              <w:bottom w:val="single" w:sz="4" w:space="0" w:color="auto"/>
              <w:right w:val="single" w:sz="4" w:space="0" w:color="auto"/>
            </w:tcBorders>
            <w:shd w:val="clear" w:color="auto" w:fill="auto"/>
            <w:noWrap/>
            <w:vAlign w:val="center"/>
          </w:tcPr>
          <w:p w:rsidR="009F6784" w:rsidRPr="007D6351" w:rsidRDefault="009F6784" w:rsidP="009F6784">
            <w:pPr>
              <w:rPr>
                <w:b/>
                <w:sz w:val="24"/>
                <w:szCs w:val="24"/>
              </w:rPr>
            </w:pPr>
            <w:r w:rsidRPr="007D6351">
              <w:rPr>
                <w:b/>
                <w:sz w:val="24"/>
                <w:szCs w:val="24"/>
              </w:rPr>
              <w:t>Бюджет муниципального образования Березовский район:</w:t>
            </w:r>
          </w:p>
        </w:tc>
        <w:tc>
          <w:tcPr>
            <w:tcW w:w="1016" w:type="dxa"/>
            <w:tcBorders>
              <w:top w:val="nil"/>
              <w:left w:val="nil"/>
              <w:bottom w:val="single" w:sz="4" w:space="0" w:color="auto"/>
              <w:right w:val="single" w:sz="4" w:space="0" w:color="auto"/>
            </w:tcBorders>
            <w:shd w:val="clear" w:color="auto" w:fill="auto"/>
            <w:noWrap/>
            <w:vAlign w:val="center"/>
          </w:tcPr>
          <w:p w:rsidR="009F6784" w:rsidRPr="007D6351" w:rsidRDefault="009F6784" w:rsidP="009F6784">
            <w:pPr>
              <w:jc w:val="center"/>
              <w:rPr>
                <w:sz w:val="24"/>
                <w:szCs w:val="24"/>
              </w:rPr>
            </w:pPr>
          </w:p>
        </w:tc>
        <w:tc>
          <w:tcPr>
            <w:tcW w:w="1393" w:type="dxa"/>
            <w:tcBorders>
              <w:top w:val="nil"/>
              <w:left w:val="nil"/>
              <w:bottom w:val="single" w:sz="4" w:space="0" w:color="auto"/>
              <w:right w:val="single" w:sz="4" w:space="0" w:color="auto"/>
            </w:tcBorders>
            <w:shd w:val="clear" w:color="auto" w:fill="auto"/>
            <w:noWrap/>
            <w:vAlign w:val="center"/>
          </w:tcPr>
          <w:p w:rsidR="009F6784" w:rsidRPr="007D6351" w:rsidRDefault="009F6784" w:rsidP="009F6784">
            <w:pPr>
              <w:jc w:val="center"/>
              <w:rPr>
                <w:sz w:val="24"/>
                <w:szCs w:val="24"/>
              </w:rPr>
            </w:pPr>
          </w:p>
        </w:tc>
        <w:tc>
          <w:tcPr>
            <w:tcW w:w="1375" w:type="dxa"/>
            <w:tcBorders>
              <w:top w:val="nil"/>
              <w:left w:val="nil"/>
              <w:bottom w:val="single" w:sz="4" w:space="0" w:color="auto"/>
              <w:right w:val="single" w:sz="4" w:space="0" w:color="auto"/>
            </w:tcBorders>
            <w:shd w:val="clear" w:color="auto" w:fill="auto"/>
            <w:noWrap/>
            <w:vAlign w:val="center"/>
          </w:tcPr>
          <w:p w:rsidR="009F6784" w:rsidRPr="007D6351" w:rsidRDefault="009F6784" w:rsidP="009F6784">
            <w:pPr>
              <w:jc w:val="center"/>
              <w:rPr>
                <w:sz w:val="24"/>
                <w:szCs w:val="24"/>
              </w:rPr>
            </w:pPr>
          </w:p>
        </w:tc>
        <w:tc>
          <w:tcPr>
            <w:tcW w:w="1573" w:type="dxa"/>
            <w:gridSpan w:val="2"/>
            <w:tcBorders>
              <w:top w:val="nil"/>
              <w:left w:val="nil"/>
              <w:bottom w:val="single" w:sz="4" w:space="0" w:color="auto"/>
              <w:right w:val="single" w:sz="4" w:space="0" w:color="auto"/>
            </w:tcBorders>
            <w:shd w:val="clear" w:color="auto" w:fill="auto"/>
            <w:noWrap/>
            <w:vAlign w:val="center"/>
          </w:tcPr>
          <w:p w:rsidR="009F6784" w:rsidRPr="007D6351" w:rsidRDefault="009F6784" w:rsidP="009F6784">
            <w:pPr>
              <w:jc w:val="center"/>
              <w:rPr>
                <w:sz w:val="24"/>
                <w:szCs w:val="24"/>
              </w:rPr>
            </w:pPr>
          </w:p>
        </w:tc>
        <w:tc>
          <w:tcPr>
            <w:tcW w:w="1134" w:type="dxa"/>
            <w:gridSpan w:val="2"/>
            <w:tcBorders>
              <w:top w:val="nil"/>
              <w:left w:val="nil"/>
              <w:bottom w:val="single" w:sz="4" w:space="0" w:color="auto"/>
              <w:right w:val="single" w:sz="8" w:space="0" w:color="auto"/>
            </w:tcBorders>
            <w:shd w:val="clear" w:color="auto" w:fill="auto"/>
            <w:noWrap/>
            <w:vAlign w:val="center"/>
          </w:tcPr>
          <w:p w:rsidR="009F6784" w:rsidRPr="007D6351" w:rsidRDefault="009F6784" w:rsidP="009F6784">
            <w:pPr>
              <w:jc w:val="center"/>
              <w:rPr>
                <w:sz w:val="24"/>
                <w:szCs w:val="24"/>
              </w:rPr>
            </w:pPr>
          </w:p>
        </w:tc>
      </w:tr>
      <w:tr w:rsidR="00AE5C10" w:rsidRPr="007D6351" w:rsidTr="00AE5C10">
        <w:trPr>
          <w:gridAfter w:val="1"/>
          <w:wAfter w:w="11" w:type="dxa"/>
          <w:trHeight w:val="630"/>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AE5C10" w:rsidRPr="007D6351" w:rsidRDefault="00AE5C10" w:rsidP="00AE5C10">
            <w:pPr>
              <w:rPr>
                <w:sz w:val="24"/>
                <w:szCs w:val="24"/>
              </w:rPr>
            </w:pPr>
            <w:r w:rsidRPr="007D6351">
              <w:rPr>
                <w:sz w:val="24"/>
                <w:szCs w:val="24"/>
              </w:rPr>
              <w:t>доходы консолидированного бюджета района (с учетом финансовой помощи из других уровней бюджетной системы РФ)</w:t>
            </w:r>
          </w:p>
        </w:tc>
        <w:tc>
          <w:tcPr>
            <w:tcW w:w="1016" w:type="dxa"/>
            <w:tcBorders>
              <w:top w:val="nil"/>
              <w:left w:val="nil"/>
              <w:bottom w:val="single" w:sz="4" w:space="0" w:color="auto"/>
              <w:right w:val="single" w:sz="4" w:space="0" w:color="auto"/>
            </w:tcBorders>
            <w:shd w:val="clear" w:color="auto" w:fill="auto"/>
            <w:noWrap/>
            <w:vAlign w:val="center"/>
            <w:hideMark/>
          </w:tcPr>
          <w:p w:rsidR="00AE5C10" w:rsidRPr="007D6351" w:rsidRDefault="00AE5C10" w:rsidP="00AE5C10">
            <w:pPr>
              <w:jc w:val="center"/>
              <w:rPr>
                <w:sz w:val="24"/>
                <w:szCs w:val="24"/>
              </w:rPr>
            </w:pPr>
            <w:r w:rsidRPr="007D6351">
              <w:rPr>
                <w:sz w:val="24"/>
                <w:szCs w:val="24"/>
              </w:rPr>
              <w:t>млн. руб.</w:t>
            </w:r>
          </w:p>
        </w:tc>
        <w:tc>
          <w:tcPr>
            <w:tcW w:w="1393" w:type="dxa"/>
            <w:tcBorders>
              <w:top w:val="nil"/>
              <w:left w:val="nil"/>
              <w:bottom w:val="single" w:sz="4" w:space="0" w:color="auto"/>
              <w:right w:val="single" w:sz="4" w:space="0" w:color="auto"/>
            </w:tcBorders>
            <w:shd w:val="clear" w:color="auto" w:fill="auto"/>
            <w:noWrap/>
            <w:vAlign w:val="bottom"/>
          </w:tcPr>
          <w:p w:rsidR="00AE5C10" w:rsidRPr="007D6351" w:rsidRDefault="00AE5C10" w:rsidP="00AE5C10">
            <w:pPr>
              <w:jc w:val="center"/>
              <w:rPr>
                <w:sz w:val="24"/>
                <w:szCs w:val="24"/>
              </w:rPr>
            </w:pPr>
            <w:r w:rsidRPr="007D6351">
              <w:rPr>
                <w:sz w:val="24"/>
                <w:szCs w:val="24"/>
              </w:rPr>
              <w:t>5195,15</w:t>
            </w:r>
          </w:p>
          <w:p w:rsidR="00AE5C10" w:rsidRPr="007D6351" w:rsidRDefault="00AE5C10" w:rsidP="00AE5C10">
            <w:pPr>
              <w:jc w:val="center"/>
              <w:rPr>
                <w:sz w:val="24"/>
                <w:szCs w:val="24"/>
              </w:rPr>
            </w:pPr>
          </w:p>
        </w:tc>
        <w:tc>
          <w:tcPr>
            <w:tcW w:w="1375" w:type="dxa"/>
            <w:tcBorders>
              <w:top w:val="nil"/>
              <w:left w:val="nil"/>
              <w:bottom w:val="single" w:sz="4" w:space="0" w:color="auto"/>
              <w:right w:val="single" w:sz="4" w:space="0" w:color="auto"/>
            </w:tcBorders>
            <w:shd w:val="clear" w:color="auto" w:fill="auto"/>
            <w:noWrap/>
            <w:vAlign w:val="bottom"/>
          </w:tcPr>
          <w:p w:rsidR="00AE5C10" w:rsidRPr="007D6351" w:rsidRDefault="00AE5C10" w:rsidP="00AE5C10">
            <w:pPr>
              <w:jc w:val="center"/>
              <w:rPr>
                <w:sz w:val="24"/>
                <w:szCs w:val="24"/>
              </w:rPr>
            </w:pPr>
            <w:r w:rsidRPr="007D6351">
              <w:rPr>
                <w:sz w:val="24"/>
                <w:szCs w:val="24"/>
              </w:rPr>
              <w:t>5557,81</w:t>
            </w:r>
          </w:p>
          <w:p w:rsidR="00AE5C10" w:rsidRPr="007D6351" w:rsidRDefault="00AE5C10" w:rsidP="00AE5C10">
            <w:pPr>
              <w:jc w:val="center"/>
              <w:rPr>
                <w:sz w:val="24"/>
                <w:szCs w:val="24"/>
              </w:rPr>
            </w:pPr>
          </w:p>
        </w:tc>
        <w:tc>
          <w:tcPr>
            <w:tcW w:w="1573" w:type="dxa"/>
            <w:gridSpan w:val="2"/>
            <w:tcBorders>
              <w:top w:val="nil"/>
              <w:left w:val="nil"/>
              <w:bottom w:val="single" w:sz="4" w:space="0" w:color="auto"/>
              <w:right w:val="single" w:sz="4" w:space="0" w:color="auto"/>
            </w:tcBorders>
            <w:shd w:val="clear" w:color="auto" w:fill="auto"/>
            <w:noWrap/>
            <w:vAlign w:val="center"/>
          </w:tcPr>
          <w:p w:rsidR="00AE5C10" w:rsidRPr="007D6351" w:rsidRDefault="00AE5C10" w:rsidP="00AE5C10">
            <w:pPr>
              <w:jc w:val="center"/>
              <w:rPr>
                <w:sz w:val="24"/>
                <w:szCs w:val="24"/>
                <w:lang w:val="en-US"/>
              </w:rPr>
            </w:pPr>
            <w:r w:rsidRPr="007D6351">
              <w:rPr>
                <w:sz w:val="24"/>
                <w:szCs w:val="24"/>
                <w:lang w:val="en-US"/>
              </w:rPr>
              <w:t>362,66</w:t>
            </w:r>
          </w:p>
        </w:tc>
        <w:tc>
          <w:tcPr>
            <w:tcW w:w="1134" w:type="dxa"/>
            <w:gridSpan w:val="2"/>
            <w:tcBorders>
              <w:top w:val="nil"/>
              <w:left w:val="nil"/>
              <w:bottom w:val="single" w:sz="4" w:space="0" w:color="auto"/>
              <w:right w:val="single" w:sz="8" w:space="0" w:color="auto"/>
            </w:tcBorders>
            <w:shd w:val="clear" w:color="auto" w:fill="auto"/>
            <w:noWrap/>
            <w:vAlign w:val="center"/>
          </w:tcPr>
          <w:p w:rsidR="00AE5C10" w:rsidRPr="007D6351" w:rsidRDefault="00AE5C10" w:rsidP="00AE5C10">
            <w:pPr>
              <w:jc w:val="center"/>
              <w:rPr>
                <w:sz w:val="24"/>
                <w:szCs w:val="24"/>
              </w:rPr>
            </w:pPr>
            <w:r w:rsidRPr="007D6351">
              <w:rPr>
                <w:sz w:val="24"/>
                <w:szCs w:val="24"/>
              </w:rPr>
              <w:t>106,98</w:t>
            </w:r>
          </w:p>
        </w:tc>
      </w:tr>
      <w:tr w:rsidR="00AE5C10" w:rsidRPr="007D6351" w:rsidTr="00AE5C10">
        <w:trPr>
          <w:gridAfter w:val="1"/>
          <w:wAfter w:w="11" w:type="dxa"/>
          <w:trHeight w:val="630"/>
        </w:trPr>
        <w:tc>
          <w:tcPr>
            <w:tcW w:w="4254" w:type="dxa"/>
            <w:tcBorders>
              <w:top w:val="nil"/>
              <w:left w:val="single" w:sz="8" w:space="0" w:color="auto"/>
              <w:bottom w:val="single" w:sz="4" w:space="0" w:color="auto"/>
              <w:right w:val="single" w:sz="4" w:space="0" w:color="auto"/>
            </w:tcBorders>
            <w:shd w:val="clear" w:color="auto" w:fill="auto"/>
            <w:vAlign w:val="center"/>
            <w:hideMark/>
          </w:tcPr>
          <w:p w:rsidR="00AE5C10" w:rsidRPr="007D6351" w:rsidRDefault="00AE5C10" w:rsidP="00AE5C10">
            <w:pPr>
              <w:rPr>
                <w:sz w:val="24"/>
                <w:szCs w:val="24"/>
              </w:rPr>
            </w:pPr>
            <w:r w:rsidRPr="007D6351">
              <w:rPr>
                <w:sz w:val="24"/>
                <w:szCs w:val="24"/>
              </w:rPr>
              <w:t xml:space="preserve">в том числе: безвозмездные поступления от других бюджетов бюджетной системы Российской Федерации </w:t>
            </w:r>
          </w:p>
        </w:tc>
        <w:tc>
          <w:tcPr>
            <w:tcW w:w="1016" w:type="dxa"/>
            <w:tcBorders>
              <w:top w:val="nil"/>
              <w:left w:val="nil"/>
              <w:bottom w:val="single" w:sz="4" w:space="0" w:color="auto"/>
              <w:right w:val="single" w:sz="4" w:space="0" w:color="auto"/>
            </w:tcBorders>
            <w:shd w:val="clear" w:color="auto" w:fill="auto"/>
            <w:noWrap/>
            <w:vAlign w:val="center"/>
            <w:hideMark/>
          </w:tcPr>
          <w:p w:rsidR="00AE5C10" w:rsidRPr="007D6351" w:rsidRDefault="00AE5C10" w:rsidP="00AE5C10">
            <w:pPr>
              <w:jc w:val="center"/>
              <w:rPr>
                <w:sz w:val="24"/>
                <w:szCs w:val="24"/>
              </w:rPr>
            </w:pPr>
            <w:r w:rsidRPr="007D6351">
              <w:rPr>
                <w:sz w:val="24"/>
                <w:szCs w:val="24"/>
              </w:rPr>
              <w:t>млн. руб.</w:t>
            </w:r>
          </w:p>
        </w:tc>
        <w:tc>
          <w:tcPr>
            <w:tcW w:w="1393" w:type="dxa"/>
            <w:tcBorders>
              <w:top w:val="nil"/>
              <w:left w:val="nil"/>
              <w:bottom w:val="single" w:sz="4" w:space="0" w:color="auto"/>
              <w:right w:val="single" w:sz="4" w:space="0" w:color="auto"/>
            </w:tcBorders>
            <w:shd w:val="clear" w:color="auto" w:fill="auto"/>
            <w:noWrap/>
            <w:vAlign w:val="center"/>
          </w:tcPr>
          <w:p w:rsidR="00AE5C10" w:rsidRPr="007D6351" w:rsidRDefault="00AE5C10" w:rsidP="00AE5C10">
            <w:pPr>
              <w:jc w:val="center"/>
              <w:rPr>
                <w:sz w:val="24"/>
                <w:szCs w:val="24"/>
              </w:rPr>
            </w:pPr>
            <w:r w:rsidRPr="007D6351">
              <w:rPr>
                <w:sz w:val="24"/>
                <w:szCs w:val="24"/>
              </w:rPr>
              <w:t>4577,83</w:t>
            </w:r>
          </w:p>
        </w:tc>
        <w:tc>
          <w:tcPr>
            <w:tcW w:w="1375" w:type="dxa"/>
            <w:tcBorders>
              <w:top w:val="nil"/>
              <w:left w:val="nil"/>
              <w:bottom w:val="single" w:sz="4" w:space="0" w:color="auto"/>
              <w:right w:val="single" w:sz="4" w:space="0" w:color="auto"/>
            </w:tcBorders>
            <w:shd w:val="clear" w:color="auto" w:fill="auto"/>
            <w:noWrap/>
            <w:vAlign w:val="bottom"/>
          </w:tcPr>
          <w:p w:rsidR="00AE5C10" w:rsidRPr="007D6351" w:rsidRDefault="00AE5C10" w:rsidP="00AE5C10">
            <w:pPr>
              <w:jc w:val="center"/>
              <w:rPr>
                <w:sz w:val="24"/>
                <w:szCs w:val="24"/>
              </w:rPr>
            </w:pPr>
            <w:r w:rsidRPr="007D6351">
              <w:rPr>
                <w:sz w:val="24"/>
                <w:szCs w:val="24"/>
              </w:rPr>
              <w:t>4853,03</w:t>
            </w:r>
          </w:p>
          <w:p w:rsidR="00AE5C10" w:rsidRPr="007D6351" w:rsidRDefault="00AE5C10" w:rsidP="00AE5C10">
            <w:pPr>
              <w:jc w:val="center"/>
              <w:rPr>
                <w:sz w:val="24"/>
                <w:szCs w:val="24"/>
              </w:rPr>
            </w:pPr>
          </w:p>
        </w:tc>
        <w:tc>
          <w:tcPr>
            <w:tcW w:w="1573" w:type="dxa"/>
            <w:gridSpan w:val="2"/>
            <w:tcBorders>
              <w:top w:val="nil"/>
              <w:left w:val="nil"/>
              <w:bottom w:val="single" w:sz="4" w:space="0" w:color="auto"/>
              <w:right w:val="single" w:sz="4" w:space="0" w:color="auto"/>
            </w:tcBorders>
            <w:shd w:val="clear" w:color="auto" w:fill="auto"/>
            <w:noWrap/>
            <w:vAlign w:val="center"/>
          </w:tcPr>
          <w:p w:rsidR="00AE5C10" w:rsidRPr="007D6351" w:rsidRDefault="00AE5C10" w:rsidP="00AE5C10">
            <w:pPr>
              <w:jc w:val="center"/>
              <w:rPr>
                <w:sz w:val="24"/>
                <w:szCs w:val="24"/>
                <w:lang w:val="en-US"/>
              </w:rPr>
            </w:pPr>
            <w:r w:rsidRPr="007D6351">
              <w:rPr>
                <w:sz w:val="24"/>
                <w:szCs w:val="24"/>
                <w:lang w:val="en-US"/>
              </w:rPr>
              <w:t>275,20</w:t>
            </w:r>
          </w:p>
        </w:tc>
        <w:tc>
          <w:tcPr>
            <w:tcW w:w="1134" w:type="dxa"/>
            <w:gridSpan w:val="2"/>
            <w:tcBorders>
              <w:top w:val="nil"/>
              <w:left w:val="nil"/>
              <w:bottom w:val="single" w:sz="4" w:space="0" w:color="auto"/>
              <w:right w:val="single" w:sz="8" w:space="0" w:color="auto"/>
            </w:tcBorders>
            <w:shd w:val="clear" w:color="auto" w:fill="auto"/>
            <w:noWrap/>
            <w:vAlign w:val="center"/>
          </w:tcPr>
          <w:p w:rsidR="00AE5C10" w:rsidRPr="007D6351" w:rsidRDefault="00AE5C10" w:rsidP="00AE5C10">
            <w:pPr>
              <w:jc w:val="center"/>
              <w:rPr>
                <w:sz w:val="24"/>
                <w:szCs w:val="24"/>
              </w:rPr>
            </w:pPr>
            <w:r w:rsidRPr="007D6351">
              <w:rPr>
                <w:sz w:val="24"/>
                <w:szCs w:val="24"/>
              </w:rPr>
              <w:t>106,01</w:t>
            </w:r>
          </w:p>
        </w:tc>
      </w:tr>
      <w:tr w:rsidR="00AE5C10" w:rsidRPr="007D6351" w:rsidTr="00AE5C10">
        <w:trPr>
          <w:gridAfter w:val="1"/>
          <w:wAfter w:w="11" w:type="dxa"/>
          <w:trHeight w:val="645"/>
        </w:trPr>
        <w:tc>
          <w:tcPr>
            <w:tcW w:w="4254" w:type="dxa"/>
            <w:tcBorders>
              <w:top w:val="nil"/>
              <w:left w:val="single" w:sz="8" w:space="0" w:color="auto"/>
              <w:bottom w:val="single" w:sz="8" w:space="0" w:color="auto"/>
              <w:right w:val="single" w:sz="4" w:space="0" w:color="auto"/>
            </w:tcBorders>
            <w:shd w:val="clear" w:color="auto" w:fill="auto"/>
            <w:vAlign w:val="center"/>
            <w:hideMark/>
          </w:tcPr>
          <w:p w:rsidR="00AE5C10" w:rsidRPr="007D6351" w:rsidRDefault="00AE5C10" w:rsidP="00AE5C10">
            <w:pPr>
              <w:rPr>
                <w:sz w:val="24"/>
                <w:szCs w:val="24"/>
              </w:rPr>
            </w:pPr>
            <w:r w:rsidRPr="007D6351">
              <w:rPr>
                <w:sz w:val="24"/>
                <w:szCs w:val="24"/>
              </w:rPr>
              <w:t>расходы консолидированного бюджета района (с учетом финансовой помощи из других уровней бюджетной системы РФ)</w:t>
            </w:r>
          </w:p>
        </w:tc>
        <w:tc>
          <w:tcPr>
            <w:tcW w:w="1016" w:type="dxa"/>
            <w:tcBorders>
              <w:top w:val="nil"/>
              <w:left w:val="nil"/>
              <w:bottom w:val="single" w:sz="8" w:space="0" w:color="auto"/>
              <w:right w:val="single" w:sz="4" w:space="0" w:color="auto"/>
            </w:tcBorders>
            <w:shd w:val="clear" w:color="auto" w:fill="auto"/>
            <w:noWrap/>
            <w:vAlign w:val="center"/>
            <w:hideMark/>
          </w:tcPr>
          <w:p w:rsidR="00AE5C10" w:rsidRPr="007D6351" w:rsidRDefault="00AE5C10" w:rsidP="00AE5C10">
            <w:pPr>
              <w:jc w:val="center"/>
              <w:rPr>
                <w:sz w:val="24"/>
                <w:szCs w:val="24"/>
              </w:rPr>
            </w:pPr>
            <w:r w:rsidRPr="007D6351">
              <w:rPr>
                <w:sz w:val="24"/>
                <w:szCs w:val="24"/>
              </w:rPr>
              <w:t>млн. руб.</w:t>
            </w:r>
          </w:p>
        </w:tc>
        <w:tc>
          <w:tcPr>
            <w:tcW w:w="1393" w:type="dxa"/>
            <w:tcBorders>
              <w:top w:val="nil"/>
              <w:left w:val="nil"/>
              <w:bottom w:val="single" w:sz="8" w:space="0" w:color="auto"/>
              <w:right w:val="single" w:sz="4" w:space="0" w:color="auto"/>
            </w:tcBorders>
            <w:shd w:val="clear" w:color="auto" w:fill="auto"/>
            <w:noWrap/>
            <w:vAlign w:val="bottom"/>
          </w:tcPr>
          <w:p w:rsidR="00AE5C10" w:rsidRPr="007D6351" w:rsidRDefault="00AE5C10" w:rsidP="00AE5C10">
            <w:pPr>
              <w:jc w:val="center"/>
              <w:rPr>
                <w:sz w:val="24"/>
                <w:szCs w:val="24"/>
              </w:rPr>
            </w:pPr>
            <w:r w:rsidRPr="007D6351">
              <w:rPr>
                <w:sz w:val="24"/>
                <w:szCs w:val="24"/>
              </w:rPr>
              <w:t>5147,24</w:t>
            </w:r>
          </w:p>
          <w:p w:rsidR="00AE5C10" w:rsidRPr="007D6351" w:rsidRDefault="00AE5C10" w:rsidP="00AE5C10">
            <w:pPr>
              <w:jc w:val="center"/>
              <w:rPr>
                <w:sz w:val="24"/>
                <w:szCs w:val="24"/>
              </w:rPr>
            </w:pPr>
          </w:p>
        </w:tc>
        <w:tc>
          <w:tcPr>
            <w:tcW w:w="1375" w:type="dxa"/>
            <w:tcBorders>
              <w:top w:val="nil"/>
              <w:left w:val="nil"/>
              <w:bottom w:val="single" w:sz="8" w:space="0" w:color="auto"/>
              <w:right w:val="single" w:sz="4" w:space="0" w:color="auto"/>
            </w:tcBorders>
            <w:shd w:val="clear" w:color="auto" w:fill="auto"/>
            <w:noWrap/>
            <w:vAlign w:val="bottom"/>
          </w:tcPr>
          <w:p w:rsidR="00AE5C10" w:rsidRPr="007D6351" w:rsidRDefault="00AE5C10" w:rsidP="00AE5C10">
            <w:pPr>
              <w:jc w:val="center"/>
              <w:rPr>
                <w:sz w:val="24"/>
                <w:szCs w:val="24"/>
              </w:rPr>
            </w:pPr>
            <w:r w:rsidRPr="007D6351">
              <w:rPr>
                <w:sz w:val="24"/>
                <w:szCs w:val="24"/>
              </w:rPr>
              <w:t>5565,45</w:t>
            </w:r>
          </w:p>
          <w:p w:rsidR="00AE5C10" w:rsidRPr="007D6351" w:rsidRDefault="00AE5C10" w:rsidP="00AE5C10">
            <w:pPr>
              <w:jc w:val="center"/>
              <w:rPr>
                <w:sz w:val="24"/>
                <w:szCs w:val="24"/>
              </w:rPr>
            </w:pPr>
          </w:p>
        </w:tc>
        <w:tc>
          <w:tcPr>
            <w:tcW w:w="1573" w:type="dxa"/>
            <w:gridSpan w:val="2"/>
            <w:tcBorders>
              <w:top w:val="nil"/>
              <w:left w:val="nil"/>
              <w:bottom w:val="single" w:sz="8" w:space="0" w:color="auto"/>
              <w:right w:val="single" w:sz="4" w:space="0" w:color="auto"/>
            </w:tcBorders>
            <w:shd w:val="clear" w:color="auto" w:fill="auto"/>
            <w:noWrap/>
            <w:vAlign w:val="center"/>
          </w:tcPr>
          <w:p w:rsidR="00AE5C10" w:rsidRPr="007D6351" w:rsidRDefault="00AE5C10" w:rsidP="00AE5C10">
            <w:pPr>
              <w:jc w:val="center"/>
              <w:rPr>
                <w:sz w:val="24"/>
                <w:szCs w:val="24"/>
                <w:lang w:val="en-US"/>
              </w:rPr>
            </w:pPr>
            <w:r w:rsidRPr="007D6351">
              <w:rPr>
                <w:sz w:val="24"/>
                <w:szCs w:val="24"/>
                <w:lang w:val="en-US"/>
              </w:rPr>
              <w:t>418,21</w:t>
            </w:r>
          </w:p>
        </w:tc>
        <w:tc>
          <w:tcPr>
            <w:tcW w:w="1134" w:type="dxa"/>
            <w:gridSpan w:val="2"/>
            <w:tcBorders>
              <w:top w:val="nil"/>
              <w:left w:val="nil"/>
              <w:bottom w:val="single" w:sz="8" w:space="0" w:color="auto"/>
              <w:right w:val="single" w:sz="8" w:space="0" w:color="auto"/>
            </w:tcBorders>
            <w:shd w:val="clear" w:color="auto" w:fill="auto"/>
            <w:noWrap/>
            <w:vAlign w:val="center"/>
          </w:tcPr>
          <w:p w:rsidR="00AE5C10" w:rsidRPr="007D6351" w:rsidRDefault="00AE5C10" w:rsidP="00AE5C10">
            <w:pPr>
              <w:jc w:val="center"/>
              <w:rPr>
                <w:sz w:val="24"/>
                <w:szCs w:val="24"/>
              </w:rPr>
            </w:pPr>
            <w:r w:rsidRPr="007D6351">
              <w:rPr>
                <w:sz w:val="24"/>
                <w:szCs w:val="24"/>
              </w:rPr>
              <w:t>108,12</w:t>
            </w:r>
          </w:p>
        </w:tc>
      </w:tr>
    </w:tbl>
    <w:p w:rsidR="0032689E" w:rsidRPr="007D6351" w:rsidRDefault="0032689E" w:rsidP="0032689E">
      <w:pPr>
        <w:rPr>
          <w:sz w:val="28"/>
          <w:szCs w:val="28"/>
        </w:rPr>
      </w:pPr>
    </w:p>
    <w:p w:rsidR="0032689E" w:rsidRPr="007D6351" w:rsidRDefault="0032689E" w:rsidP="0032689E">
      <w:pPr>
        <w:ind w:firstLine="708"/>
        <w:jc w:val="both"/>
        <w:rPr>
          <w:sz w:val="28"/>
          <w:szCs w:val="28"/>
        </w:rPr>
      </w:pPr>
      <w:r w:rsidRPr="007D6351">
        <w:rPr>
          <w:sz w:val="28"/>
          <w:szCs w:val="28"/>
        </w:rPr>
        <w:t>Основные показатели</w:t>
      </w:r>
      <w:r w:rsidR="00DB1875" w:rsidRPr="007D6351">
        <w:rPr>
          <w:sz w:val="28"/>
          <w:szCs w:val="28"/>
        </w:rPr>
        <w:t xml:space="preserve"> предварительных</w:t>
      </w:r>
      <w:r w:rsidRPr="007D6351">
        <w:rPr>
          <w:sz w:val="28"/>
          <w:szCs w:val="28"/>
        </w:rPr>
        <w:t xml:space="preserve"> итогов социально-экономического развития Березовского района сформированы на основе анализа экономической ситуации, сложившейся в январе - </w:t>
      </w:r>
      <w:r w:rsidR="004A441A" w:rsidRPr="007D6351">
        <w:rPr>
          <w:sz w:val="28"/>
          <w:szCs w:val="28"/>
        </w:rPr>
        <w:t>декабре</w:t>
      </w:r>
      <w:r w:rsidRPr="007D6351">
        <w:rPr>
          <w:sz w:val="28"/>
          <w:szCs w:val="28"/>
        </w:rPr>
        <w:t xml:space="preserve"> 202</w:t>
      </w:r>
      <w:r w:rsidR="00DB1875" w:rsidRPr="007D6351">
        <w:rPr>
          <w:sz w:val="28"/>
          <w:szCs w:val="28"/>
        </w:rPr>
        <w:t>3</w:t>
      </w:r>
      <w:r w:rsidRPr="007D6351">
        <w:rPr>
          <w:sz w:val="28"/>
          <w:szCs w:val="28"/>
        </w:rPr>
        <w:t xml:space="preserve"> года и обобщения показателей деятельности организаций и учреждений Березовского района. </w:t>
      </w:r>
    </w:p>
    <w:p w:rsidR="0032689E" w:rsidRPr="007D6351" w:rsidRDefault="0032689E" w:rsidP="0032689E">
      <w:pPr>
        <w:pStyle w:val="ab"/>
        <w:spacing w:line="288" w:lineRule="auto"/>
        <w:ind w:firstLine="720"/>
        <w:jc w:val="right"/>
        <w:rPr>
          <w:rFonts w:ascii="Times New Roman" w:hAnsi="Times New Roman"/>
          <w:bCs/>
          <w:sz w:val="28"/>
          <w:szCs w:val="28"/>
        </w:rPr>
      </w:pPr>
      <w:r w:rsidRPr="007D6351">
        <w:rPr>
          <w:rFonts w:ascii="Times New Roman" w:hAnsi="Times New Roman"/>
          <w:bCs/>
          <w:sz w:val="28"/>
          <w:szCs w:val="28"/>
        </w:rPr>
        <w:lastRenderedPageBreak/>
        <w:t>Пояснительная записка</w:t>
      </w:r>
    </w:p>
    <w:p w:rsidR="0032689E" w:rsidRPr="007D6351" w:rsidRDefault="0032689E" w:rsidP="0032689E">
      <w:pPr>
        <w:pStyle w:val="ab"/>
        <w:spacing w:line="288" w:lineRule="auto"/>
        <w:ind w:firstLine="720"/>
        <w:jc w:val="right"/>
        <w:rPr>
          <w:rFonts w:ascii="Times New Roman" w:hAnsi="Times New Roman"/>
          <w:bCs/>
          <w:sz w:val="28"/>
          <w:szCs w:val="28"/>
        </w:rPr>
      </w:pPr>
    </w:p>
    <w:p w:rsidR="0032689E" w:rsidRPr="007D6351" w:rsidRDefault="008C2BBC" w:rsidP="0032689E">
      <w:pPr>
        <w:jc w:val="center"/>
        <w:rPr>
          <w:b/>
          <w:sz w:val="28"/>
          <w:szCs w:val="28"/>
        </w:rPr>
      </w:pPr>
      <w:r w:rsidRPr="007D6351">
        <w:rPr>
          <w:b/>
          <w:sz w:val="28"/>
          <w:szCs w:val="28"/>
        </w:rPr>
        <w:t>И</w:t>
      </w:r>
      <w:r w:rsidR="0032689E" w:rsidRPr="007D6351">
        <w:rPr>
          <w:b/>
          <w:sz w:val="28"/>
          <w:szCs w:val="28"/>
        </w:rPr>
        <w:t>тоги социально-экономического развития</w:t>
      </w:r>
    </w:p>
    <w:p w:rsidR="0032689E" w:rsidRPr="007D6351" w:rsidRDefault="0032689E" w:rsidP="0032689E">
      <w:pPr>
        <w:jc w:val="center"/>
        <w:rPr>
          <w:b/>
          <w:sz w:val="28"/>
          <w:szCs w:val="28"/>
        </w:rPr>
      </w:pPr>
      <w:r w:rsidRPr="007D6351">
        <w:rPr>
          <w:b/>
          <w:sz w:val="28"/>
          <w:szCs w:val="28"/>
        </w:rPr>
        <w:t xml:space="preserve">муниципального образования Березовский район </w:t>
      </w:r>
    </w:p>
    <w:p w:rsidR="0032689E" w:rsidRPr="007D6351" w:rsidRDefault="0032689E" w:rsidP="0032689E">
      <w:pPr>
        <w:jc w:val="center"/>
        <w:rPr>
          <w:b/>
          <w:sz w:val="28"/>
          <w:szCs w:val="28"/>
        </w:rPr>
      </w:pPr>
      <w:r w:rsidRPr="007D6351">
        <w:rPr>
          <w:b/>
          <w:sz w:val="28"/>
          <w:szCs w:val="28"/>
        </w:rPr>
        <w:t xml:space="preserve">за январь – </w:t>
      </w:r>
      <w:r w:rsidR="004A441A" w:rsidRPr="007D6351">
        <w:rPr>
          <w:b/>
          <w:sz w:val="28"/>
          <w:szCs w:val="28"/>
        </w:rPr>
        <w:t>декабрь</w:t>
      </w:r>
      <w:r w:rsidRPr="007D6351">
        <w:rPr>
          <w:b/>
          <w:sz w:val="28"/>
          <w:szCs w:val="28"/>
        </w:rPr>
        <w:t xml:space="preserve"> 202</w:t>
      </w:r>
      <w:r w:rsidR="0094277F" w:rsidRPr="007D6351">
        <w:rPr>
          <w:b/>
          <w:sz w:val="28"/>
          <w:szCs w:val="28"/>
        </w:rPr>
        <w:t>3</w:t>
      </w:r>
      <w:r w:rsidRPr="007D6351">
        <w:rPr>
          <w:b/>
          <w:sz w:val="28"/>
          <w:szCs w:val="28"/>
        </w:rPr>
        <w:t xml:space="preserve"> года</w:t>
      </w:r>
    </w:p>
    <w:p w:rsidR="0032689E" w:rsidRPr="007D6351" w:rsidRDefault="0032689E" w:rsidP="0032689E">
      <w:pPr>
        <w:ind w:firstLine="709"/>
        <w:jc w:val="both"/>
        <w:rPr>
          <w:sz w:val="28"/>
          <w:szCs w:val="28"/>
          <w:lang w:eastAsia="ar-SA"/>
        </w:rPr>
      </w:pPr>
    </w:p>
    <w:p w:rsidR="0032689E" w:rsidRPr="007D6351" w:rsidRDefault="0032689E" w:rsidP="0032689E">
      <w:pPr>
        <w:ind w:firstLine="709"/>
        <w:jc w:val="both"/>
        <w:rPr>
          <w:sz w:val="28"/>
          <w:szCs w:val="28"/>
          <w:lang w:eastAsia="ar-SA"/>
        </w:rPr>
      </w:pPr>
      <w:r w:rsidRPr="007D6351">
        <w:rPr>
          <w:sz w:val="28"/>
          <w:szCs w:val="28"/>
          <w:lang w:eastAsia="ar-SA"/>
        </w:rPr>
        <w:t xml:space="preserve">В соответствии с Законом Ханты-Мансийского автономного округа – Югры от 25.11.2004 № 63-оз «О статусе и границах муниципальных образований Ханты-Мансийского автономного округа – Югры» в границах Березовского района (далее – район) находится 6 муниципальных образований – 2 городских и 4 сельских поселения (24 населенных пункта). </w:t>
      </w:r>
    </w:p>
    <w:p w:rsidR="0032689E" w:rsidRPr="007D6351" w:rsidRDefault="003668B3" w:rsidP="003668B3">
      <w:pPr>
        <w:ind w:firstLine="709"/>
        <w:jc w:val="both"/>
        <w:rPr>
          <w:sz w:val="28"/>
          <w:szCs w:val="28"/>
          <w:lang w:eastAsia="ar-SA"/>
        </w:rPr>
      </w:pPr>
      <w:r w:rsidRPr="007D6351">
        <w:rPr>
          <w:sz w:val="28"/>
          <w:szCs w:val="28"/>
          <w:lang w:eastAsia="ar-SA"/>
        </w:rPr>
        <w:t xml:space="preserve">По итогам Всероссийской переписи населения </w:t>
      </w:r>
      <w:r w:rsidR="0032689E" w:rsidRPr="007D6351">
        <w:rPr>
          <w:rFonts w:eastAsia="Calibri"/>
          <w:sz w:val="28"/>
          <w:szCs w:val="28"/>
          <w:lang w:eastAsia="en-US"/>
        </w:rPr>
        <w:t>среднегодовая численность населения территории Березовского района за 202</w:t>
      </w:r>
      <w:r w:rsidR="007071BA" w:rsidRPr="007D6351">
        <w:rPr>
          <w:rFonts w:eastAsia="Calibri"/>
          <w:sz w:val="28"/>
          <w:szCs w:val="28"/>
          <w:lang w:eastAsia="en-US"/>
        </w:rPr>
        <w:t>2</w:t>
      </w:r>
      <w:r w:rsidR="0032689E" w:rsidRPr="007D6351">
        <w:rPr>
          <w:rFonts w:eastAsia="Calibri"/>
          <w:sz w:val="28"/>
          <w:szCs w:val="28"/>
          <w:lang w:eastAsia="en-US"/>
        </w:rPr>
        <w:t xml:space="preserve"> год</w:t>
      </w:r>
      <w:r w:rsidRPr="007D6351">
        <w:rPr>
          <w:rFonts w:eastAsia="Calibri"/>
          <w:sz w:val="28"/>
          <w:szCs w:val="28"/>
          <w:lang w:eastAsia="en-US"/>
        </w:rPr>
        <w:t xml:space="preserve"> увеличилась на 2,58% </w:t>
      </w:r>
      <w:r w:rsidR="003936A3" w:rsidRPr="007D6351">
        <w:rPr>
          <w:rFonts w:eastAsia="Calibri"/>
          <w:sz w:val="28"/>
          <w:szCs w:val="28"/>
          <w:lang w:eastAsia="en-US"/>
        </w:rPr>
        <w:t xml:space="preserve">(+ 573 человека) </w:t>
      </w:r>
      <w:r w:rsidRPr="007D6351">
        <w:rPr>
          <w:rFonts w:eastAsia="Calibri"/>
          <w:sz w:val="28"/>
          <w:szCs w:val="28"/>
          <w:lang w:eastAsia="en-US"/>
        </w:rPr>
        <w:t>и достигла 22 784 человека.</w:t>
      </w:r>
    </w:p>
    <w:p w:rsidR="0032689E" w:rsidRPr="007D6351" w:rsidRDefault="0032689E" w:rsidP="0032689E">
      <w:pPr>
        <w:ind w:firstLine="720"/>
        <w:jc w:val="both"/>
        <w:rPr>
          <w:sz w:val="28"/>
          <w:szCs w:val="28"/>
        </w:rPr>
      </w:pPr>
    </w:p>
    <w:p w:rsidR="0032689E" w:rsidRPr="007D6351" w:rsidRDefault="0032689E" w:rsidP="0032689E">
      <w:pPr>
        <w:ind w:left="283"/>
        <w:jc w:val="center"/>
        <w:rPr>
          <w:b/>
          <w:spacing w:val="-2"/>
          <w:sz w:val="28"/>
          <w:szCs w:val="28"/>
        </w:rPr>
      </w:pPr>
      <w:r w:rsidRPr="007D6351">
        <w:rPr>
          <w:sz w:val="28"/>
          <w:szCs w:val="28"/>
        </w:rPr>
        <w:tab/>
      </w:r>
      <w:r w:rsidRPr="007D6351">
        <w:rPr>
          <w:b/>
          <w:spacing w:val="-2"/>
          <w:sz w:val="28"/>
          <w:szCs w:val="28"/>
        </w:rPr>
        <w:t xml:space="preserve">Динамика рождаемости и смертности населения </w:t>
      </w:r>
    </w:p>
    <w:p w:rsidR="0058177D" w:rsidRPr="007D6351" w:rsidRDefault="0058177D" w:rsidP="0032689E">
      <w:pPr>
        <w:ind w:left="283"/>
        <w:jc w:val="center"/>
        <w:rPr>
          <w:b/>
          <w:spacing w:val="-2"/>
          <w:sz w:val="28"/>
          <w:szCs w:val="28"/>
        </w:rPr>
      </w:pPr>
    </w:p>
    <w:tbl>
      <w:tblPr>
        <w:tblW w:w="10251" w:type="dxa"/>
        <w:tblInd w:w="63" w:type="dxa"/>
        <w:tblLayout w:type="fixed"/>
        <w:tblLook w:val="04A0" w:firstRow="1" w:lastRow="0" w:firstColumn="1" w:lastColumn="0" w:noHBand="0" w:noVBand="1"/>
      </w:tblPr>
      <w:tblGrid>
        <w:gridCol w:w="3755"/>
        <w:gridCol w:w="1677"/>
        <w:gridCol w:w="1843"/>
        <w:gridCol w:w="1559"/>
        <w:gridCol w:w="1417"/>
      </w:tblGrid>
      <w:tr w:rsidR="0058177D" w:rsidRPr="007D6351" w:rsidTr="0058177D">
        <w:trPr>
          <w:trHeight w:val="315"/>
        </w:trPr>
        <w:tc>
          <w:tcPr>
            <w:tcW w:w="3755" w:type="dxa"/>
            <w:vMerge w:val="restart"/>
            <w:tcBorders>
              <w:top w:val="single" w:sz="8" w:space="0" w:color="auto"/>
              <w:left w:val="single" w:sz="8" w:space="0" w:color="auto"/>
              <w:bottom w:val="single" w:sz="8" w:space="0" w:color="000000"/>
              <w:right w:val="single" w:sz="8" w:space="0" w:color="auto"/>
            </w:tcBorders>
            <w:vAlign w:val="center"/>
            <w:hideMark/>
          </w:tcPr>
          <w:p w:rsidR="0058177D" w:rsidRPr="007D6351" w:rsidRDefault="0058177D" w:rsidP="00486A22">
            <w:pPr>
              <w:jc w:val="center"/>
              <w:rPr>
                <w:b/>
                <w:bCs/>
                <w:color w:val="000000"/>
                <w:sz w:val="24"/>
                <w:szCs w:val="24"/>
                <w:lang w:eastAsia="en-US"/>
              </w:rPr>
            </w:pPr>
            <w:r w:rsidRPr="007D6351">
              <w:rPr>
                <w:b/>
                <w:bCs/>
                <w:color w:val="000000"/>
                <w:sz w:val="24"/>
                <w:szCs w:val="24"/>
                <w:lang w:eastAsia="en-US"/>
              </w:rPr>
              <w:t>Наименование показателей</w:t>
            </w:r>
          </w:p>
        </w:tc>
        <w:tc>
          <w:tcPr>
            <w:tcW w:w="1677" w:type="dxa"/>
            <w:vMerge w:val="restart"/>
            <w:tcBorders>
              <w:top w:val="single" w:sz="8" w:space="0" w:color="auto"/>
              <w:left w:val="single" w:sz="8" w:space="0" w:color="auto"/>
              <w:bottom w:val="single" w:sz="8" w:space="0" w:color="000000"/>
              <w:right w:val="single" w:sz="8" w:space="0" w:color="auto"/>
            </w:tcBorders>
            <w:vAlign w:val="center"/>
            <w:hideMark/>
          </w:tcPr>
          <w:p w:rsidR="0058177D" w:rsidRPr="007D6351" w:rsidRDefault="004A441A" w:rsidP="00486A22">
            <w:pPr>
              <w:jc w:val="center"/>
              <w:rPr>
                <w:b/>
                <w:bCs/>
                <w:color w:val="000000"/>
                <w:sz w:val="24"/>
                <w:szCs w:val="24"/>
                <w:lang w:eastAsia="en-US"/>
              </w:rPr>
            </w:pPr>
            <w:r w:rsidRPr="007D6351">
              <w:rPr>
                <w:b/>
                <w:bCs/>
                <w:color w:val="000000"/>
                <w:sz w:val="24"/>
                <w:szCs w:val="24"/>
                <w:lang w:eastAsia="en-US"/>
              </w:rPr>
              <w:t>2022 год</w:t>
            </w:r>
          </w:p>
        </w:tc>
        <w:tc>
          <w:tcPr>
            <w:tcW w:w="1843" w:type="dxa"/>
            <w:vMerge w:val="restart"/>
            <w:tcBorders>
              <w:top w:val="single" w:sz="8" w:space="0" w:color="auto"/>
              <w:left w:val="single" w:sz="8" w:space="0" w:color="auto"/>
              <w:bottom w:val="single" w:sz="8" w:space="0" w:color="000000"/>
              <w:right w:val="single" w:sz="8" w:space="0" w:color="auto"/>
            </w:tcBorders>
            <w:vAlign w:val="center"/>
            <w:hideMark/>
          </w:tcPr>
          <w:p w:rsidR="0058177D" w:rsidRPr="007D6351" w:rsidRDefault="0058177D" w:rsidP="00486A22">
            <w:pPr>
              <w:jc w:val="center"/>
              <w:rPr>
                <w:b/>
                <w:bCs/>
                <w:color w:val="000000"/>
                <w:sz w:val="24"/>
                <w:szCs w:val="24"/>
                <w:lang w:eastAsia="en-US"/>
              </w:rPr>
            </w:pPr>
            <w:r w:rsidRPr="007D6351">
              <w:rPr>
                <w:b/>
                <w:bCs/>
                <w:color w:val="000000"/>
                <w:sz w:val="24"/>
                <w:szCs w:val="24"/>
                <w:lang w:eastAsia="en-US"/>
              </w:rPr>
              <w:t>2</w:t>
            </w:r>
            <w:r w:rsidR="004A441A" w:rsidRPr="007D6351">
              <w:rPr>
                <w:b/>
                <w:bCs/>
                <w:color w:val="000000"/>
                <w:sz w:val="24"/>
                <w:szCs w:val="24"/>
                <w:lang w:eastAsia="en-US"/>
              </w:rPr>
              <w:t>023 год</w:t>
            </w:r>
          </w:p>
        </w:tc>
        <w:tc>
          <w:tcPr>
            <w:tcW w:w="1559" w:type="dxa"/>
            <w:tcBorders>
              <w:top w:val="single" w:sz="8" w:space="0" w:color="auto"/>
              <w:left w:val="nil"/>
              <w:bottom w:val="nil"/>
              <w:right w:val="single" w:sz="8" w:space="0" w:color="auto"/>
            </w:tcBorders>
            <w:vAlign w:val="center"/>
            <w:hideMark/>
          </w:tcPr>
          <w:p w:rsidR="0058177D" w:rsidRPr="007D6351" w:rsidRDefault="0058177D" w:rsidP="00486A22">
            <w:pPr>
              <w:jc w:val="center"/>
              <w:rPr>
                <w:b/>
                <w:bCs/>
                <w:color w:val="000000"/>
                <w:sz w:val="24"/>
                <w:szCs w:val="24"/>
                <w:lang w:eastAsia="en-US"/>
              </w:rPr>
            </w:pPr>
            <w:r w:rsidRPr="007D6351">
              <w:rPr>
                <w:b/>
                <w:bCs/>
                <w:color w:val="000000"/>
                <w:sz w:val="24"/>
                <w:szCs w:val="24"/>
                <w:lang w:eastAsia="en-US"/>
              </w:rPr>
              <w:t>отклонение,</w:t>
            </w:r>
          </w:p>
        </w:tc>
        <w:tc>
          <w:tcPr>
            <w:tcW w:w="1417" w:type="dxa"/>
            <w:vMerge w:val="restart"/>
            <w:tcBorders>
              <w:top w:val="single" w:sz="8" w:space="0" w:color="auto"/>
              <w:left w:val="single" w:sz="8" w:space="0" w:color="auto"/>
              <w:bottom w:val="single" w:sz="8" w:space="0" w:color="000000"/>
              <w:right w:val="single" w:sz="8" w:space="0" w:color="auto"/>
            </w:tcBorders>
            <w:vAlign w:val="center"/>
            <w:hideMark/>
          </w:tcPr>
          <w:p w:rsidR="0058177D" w:rsidRPr="007D6351" w:rsidRDefault="0058177D" w:rsidP="00486A22">
            <w:pPr>
              <w:jc w:val="center"/>
              <w:rPr>
                <w:b/>
                <w:bCs/>
                <w:color w:val="000000"/>
                <w:sz w:val="24"/>
                <w:szCs w:val="24"/>
                <w:lang w:eastAsia="en-US"/>
              </w:rPr>
            </w:pPr>
            <w:r w:rsidRPr="007D6351">
              <w:rPr>
                <w:b/>
                <w:bCs/>
                <w:color w:val="000000"/>
                <w:sz w:val="24"/>
                <w:szCs w:val="24"/>
                <w:lang w:eastAsia="en-US"/>
              </w:rPr>
              <w:t>темп роста, %</w:t>
            </w:r>
          </w:p>
        </w:tc>
      </w:tr>
      <w:tr w:rsidR="0058177D" w:rsidRPr="007D6351" w:rsidTr="0058177D">
        <w:trPr>
          <w:trHeight w:val="330"/>
        </w:trPr>
        <w:tc>
          <w:tcPr>
            <w:tcW w:w="3755" w:type="dxa"/>
            <w:vMerge/>
            <w:tcBorders>
              <w:top w:val="single" w:sz="8" w:space="0" w:color="auto"/>
              <w:left w:val="single" w:sz="8" w:space="0" w:color="auto"/>
              <w:bottom w:val="single" w:sz="8" w:space="0" w:color="000000"/>
              <w:right w:val="single" w:sz="8" w:space="0" w:color="auto"/>
            </w:tcBorders>
            <w:vAlign w:val="center"/>
            <w:hideMark/>
          </w:tcPr>
          <w:p w:rsidR="0058177D" w:rsidRPr="007D6351" w:rsidRDefault="0058177D" w:rsidP="00486A22">
            <w:pPr>
              <w:rPr>
                <w:b/>
                <w:bCs/>
                <w:color w:val="000000"/>
                <w:sz w:val="24"/>
                <w:szCs w:val="24"/>
                <w:lang w:eastAsia="en-US"/>
              </w:rPr>
            </w:pPr>
          </w:p>
        </w:tc>
        <w:tc>
          <w:tcPr>
            <w:tcW w:w="1677" w:type="dxa"/>
            <w:vMerge/>
            <w:tcBorders>
              <w:top w:val="single" w:sz="8" w:space="0" w:color="auto"/>
              <w:left w:val="single" w:sz="8" w:space="0" w:color="auto"/>
              <w:bottom w:val="single" w:sz="8" w:space="0" w:color="000000"/>
              <w:right w:val="single" w:sz="8" w:space="0" w:color="auto"/>
            </w:tcBorders>
            <w:vAlign w:val="center"/>
            <w:hideMark/>
          </w:tcPr>
          <w:p w:rsidR="0058177D" w:rsidRPr="007D6351" w:rsidRDefault="0058177D" w:rsidP="00486A22">
            <w:pPr>
              <w:rPr>
                <w:b/>
                <w:bCs/>
                <w:color w:val="000000"/>
                <w:sz w:val="24"/>
                <w:szCs w:val="24"/>
                <w:lang w:eastAsia="en-US"/>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58177D" w:rsidRPr="007D6351" w:rsidRDefault="0058177D" w:rsidP="00486A22">
            <w:pPr>
              <w:rPr>
                <w:b/>
                <w:bCs/>
                <w:color w:val="000000"/>
                <w:sz w:val="24"/>
                <w:szCs w:val="24"/>
                <w:lang w:eastAsia="en-US"/>
              </w:rPr>
            </w:pPr>
          </w:p>
        </w:tc>
        <w:tc>
          <w:tcPr>
            <w:tcW w:w="1559" w:type="dxa"/>
            <w:tcBorders>
              <w:top w:val="nil"/>
              <w:left w:val="nil"/>
              <w:bottom w:val="single" w:sz="8" w:space="0" w:color="auto"/>
              <w:right w:val="single" w:sz="8" w:space="0" w:color="auto"/>
            </w:tcBorders>
            <w:vAlign w:val="center"/>
            <w:hideMark/>
          </w:tcPr>
          <w:p w:rsidR="0058177D" w:rsidRPr="007D6351" w:rsidRDefault="0058177D" w:rsidP="00486A22">
            <w:pPr>
              <w:jc w:val="center"/>
              <w:rPr>
                <w:b/>
                <w:bCs/>
                <w:color w:val="000000"/>
                <w:sz w:val="24"/>
                <w:szCs w:val="24"/>
                <w:lang w:eastAsia="en-US"/>
              </w:rPr>
            </w:pPr>
            <w:r w:rsidRPr="007D6351">
              <w:rPr>
                <w:b/>
                <w:bCs/>
                <w:color w:val="000000"/>
                <w:sz w:val="24"/>
                <w:szCs w:val="24"/>
                <w:lang w:eastAsia="en-US"/>
              </w:rPr>
              <w:t>человек</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58177D" w:rsidRPr="007D6351" w:rsidRDefault="0058177D" w:rsidP="00486A22">
            <w:pPr>
              <w:rPr>
                <w:b/>
                <w:bCs/>
                <w:color w:val="000000"/>
                <w:sz w:val="24"/>
                <w:szCs w:val="24"/>
                <w:lang w:eastAsia="en-US"/>
              </w:rPr>
            </w:pPr>
          </w:p>
        </w:tc>
      </w:tr>
      <w:tr w:rsidR="00A11889" w:rsidRPr="007D6351" w:rsidTr="0058177D">
        <w:trPr>
          <w:trHeight w:val="390"/>
        </w:trPr>
        <w:tc>
          <w:tcPr>
            <w:tcW w:w="3755" w:type="dxa"/>
            <w:tcBorders>
              <w:top w:val="nil"/>
              <w:left w:val="single" w:sz="8" w:space="0" w:color="auto"/>
              <w:bottom w:val="single" w:sz="8" w:space="0" w:color="auto"/>
              <w:right w:val="single" w:sz="8" w:space="0" w:color="auto"/>
            </w:tcBorders>
            <w:vAlign w:val="center"/>
            <w:hideMark/>
          </w:tcPr>
          <w:p w:rsidR="00A11889" w:rsidRPr="007D6351" w:rsidRDefault="00A11889" w:rsidP="00A11889">
            <w:pPr>
              <w:jc w:val="both"/>
              <w:rPr>
                <w:color w:val="000000"/>
                <w:sz w:val="24"/>
                <w:szCs w:val="24"/>
                <w:lang w:eastAsia="en-US"/>
              </w:rPr>
            </w:pPr>
            <w:r w:rsidRPr="007D6351">
              <w:rPr>
                <w:color w:val="000000"/>
                <w:sz w:val="24"/>
                <w:szCs w:val="24"/>
                <w:lang w:eastAsia="en-US"/>
              </w:rPr>
              <w:t>Число родившихся, человек</w:t>
            </w:r>
          </w:p>
        </w:tc>
        <w:tc>
          <w:tcPr>
            <w:tcW w:w="1677" w:type="dxa"/>
            <w:tcBorders>
              <w:top w:val="nil"/>
              <w:left w:val="nil"/>
              <w:bottom w:val="single" w:sz="8" w:space="0" w:color="auto"/>
              <w:right w:val="single" w:sz="8" w:space="0" w:color="auto"/>
            </w:tcBorders>
            <w:vAlign w:val="center"/>
          </w:tcPr>
          <w:p w:rsidR="00A11889" w:rsidRPr="007D6351" w:rsidRDefault="00A11889" w:rsidP="00A11889">
            <w:pPr>
              <w:jc w:val="center"/>
              <w:rPr>
                <w:color w:val="000000"/>
                <w:sz w:val="24"/>
                <w:szCs w:val="24"/>
                <w:lang w:eastAsia="en-US"/>
              </w:rPr>
            </w:pPr>
            <w:r w:rsidRPr="007D6351">
              <w:rPr>
                <w:color w:val="000000"/>
                <w:sz w:val="24"/>
                <w:szCs w:val="24"/>
                <w:lang w:eastAsia="en-US"/>
              </w:rPr>
              <w:t>162</w:t>
            </w:r>
          </w:p>
        </w:tc>
        <w:tc>
          <w:tcPr>
            <w:tcW w:w="1843" w:type="dxa"/>
            <w:tcBorders>
              <w:top w:val="nil"/>
              <w:left w:val="nil"/>
              <w:bottom w:val="single" w:sz="8" w:space="0" w:color="auto"/>
              <w:right w:val="single" w:sz="8" w:space="0" w:color="auto"/>
            </w:tcBorders>
            <w:shd w:val="clear" w:color="auto" w:fill="auto"/>
            <w:vAlign w:val="center"/>
          </w:tcPr>
          <w:p w:rsidR="00A11889" w:rsidRPr="007D6351" w:rsidRDefault="00A11889" w:rsidP="00A11889">
            <w:pPr>
              <w:jc w:val="center"/>
              <w:rPr>
                <w:color w:val="000000"/>
                <w:sz w:val="24"/>
                <w:szCs w:val="24"/>
              </w:rPr>
            </w:pPr>
            <w:r w:rsidRPr="007D6351">
              <w:rPr>
                <w:color w:val="000000"/>
                <w:sz w:val="24"/>
                <w:szCs w:val="24"/>
              </w:rPr>
              <w:t>173</w:t>
            </w:r>
          </w:p>
        </w:tc>
        <w:tc>
          <w:tcPr>
            <w:tcW w:w="1559" w:type="dxa"/>
            <w:tcBorders>
              <w:top w:val="nil"/>
              <w:left w:val="nil"/>
              <w:bottom w:val="single" w:sz="8" w:space="0" w:color="auto"/>
              <w:right w:val="single" w:sz="8" w:space="0" w:color="auto"/>
            </w:tcBorders>
            <w:shd w:val="clear" w:color="auto" w:fill="auto"/>
            <w:vAlign w:val="center"/>
          </w:tcPr>
          <w:p w:rsidR="00A11889" w:rsidRPr="007D6351" w:rsidRDefault="00A11889" w:rsidP="00A11889">
            <w:pPr>
              <w:jc w:val="center"/>
              <w:rPr>
                <w:color w:val="000000"/>
                <w:sz w:val="24"/>
                <w:szCs w:val="24"/>
              </w:rPr>
            </w:pPr>
            <w:r w:rsidRPr="007D6351">
              <w:rPr>
                <w:color w:val="000000"/>
                <w:sz w:val="24"/>
                <w:szCs w:val="24"/>
              </w:rPr>
              <w:t>+ 11</w:t>
            </w:r>
          </w:p>
        </w:tc>
        <w:tc>
          <w:tcPr>
            <w:tcW w:w="1417" w:type="dxa"/>
            <w:tcBorders>
              <w:top w:val="nil"/>
              <w:left w:val="nil"/>
              <w:bottom w:val="single" w:sz="8" w:space="0" w:color="auto"/>
              <w:right w:val="single" w:sz="8" w:space="0" w:color="auto"/>
            </w:tcBorders>
            <w:shd w:val="clear" w:color="auto" w:fill="auto"/>
            <w:vAlign w:val="center"/>
          </w:tcPr>
          <w:p w:rsidR="00A11889" w:rsidRPr="007D6351" w:rsidRDefault="00A11889" w:rsidP="00A11889">
            <w:pPr>
              <w:jc w:val="center"/>
              <w:rPr>
                <w:color w:val="000000"/>
                <w:sz w:val="24"/>
                <w:szCs w:val="24"/>
              </w:rPr>
            </w:pPr>
            <w:r w:rsidRPr="007D6351">
              <w:rPr>
                <w:color w:val="000000"/>
                <w:sz w:val="24"/>
                <w:szCs w:val="24"/>
              </w:rPr>
              <w:t>106,79</w:t>
            </w:r>
          </w:p>
        </w:tc>
      </w:tr>
      <w:tr w:rsidR="00A11889" w:rsidRPr="007D6351" w:rsidTr="0058177D">
        <w:trPr>
          <w:trHeight w:val="694"/>
        </w:trPr>
        <w:tc>
          <w:tcPr>
            <w:tcW w:w="3755" w:type="dxa"/>
            <w:tcBorders>
              <w:top w:val="nil"/>
              <w:left w:val="single" w:sz="8" w:space="0" w:color="auto"/>
              <w:bottom w:val="single" w:sz="8" w:space="0" w:color="auto"/>
              <w:right w:val="single" w:sz="8" w:space="0" w:color="auto"/>
            </w:tcBorders>
            <w:vAlign w:val="center"/>
            <w:hideMark/>
          </w:tcPr>
          <w:p w:rsidR="00A11889" w:rsidRPr="007D6351" w:rsidRDefault="00A11889" w:rsidP="00A11889">
            <w:pPr>
              <w:jc w:val="both"/>
              <w:rPr>
                <w:color w:val="000000"/>
                <w:sz w:val="24"/>
                <w:szCs w:val="24"/>
                <w:lang w:eastAsia="en-US"/>
              </w:rPr>
            </w:pPr>
            <w:r w:rsidRPr="007D6351">
              <w:rPr>
                <w:color w:val="000000"/>
                <w:sz w:val="24"/>
                <w:szCs w:val="24"/>
                <w:lang w:eastAsia="en-US"/>
              </w:rPr>
              <w:t xml:space="preserve">Общий коэффициент рождаемости на 1000 человек населения </w:t>
            </w:r>
          </w:p>
        </w:tc>
        <w:tc>
          <w:tcPr>
            <w:tcW w:w="1677" w:type="dxa"/>
            <w:tcBorders>
              <w:top w:val="nil"/>
              <w:left w:val="nil"/>
              <w:bottom w:val="single" w:sz="8" w:space="0" w:color="auto"/>
              <w:right w:val="single" w:sz="8" w:space="0" w:color="auto"/>
            </w:tcBorders>
            <w:vAlign w:val="center"/>
          </w:tcPr>
          <w:p w:rsidR="00A11889" w:rsidRPr="007D6351" w:rsidRDefault="00A11889" w:rsidP="00A11889">
            <w:pPr>
              <w:jc w:val="center"/>
              <w:rPr>
                <w:color w:val="000000"/>
                <w:sz w:val="24"/>
                <w:szCs w:val="24"/>
                <w:lang w:eastAsia="en-US"/>
              </w:rPr>
            </w:pPr>
            <w:r w:rsidRPr="007D6351">
              <w:rPr>
                <w:color w:val="000000"/>
                <w:sz w:val="24"/>
                <w:szCs w:val="24"/>
                <w:lang w:eastAsia="en-US"/>
              </w:rPr>
              <w:t>7,29</w:t>
            </w:r>
          </w:p>
        </w:tc>
        <w:tc>
          <w:tcPr>
            <w:tcW w:w="1843" w:type="dxa"/>
            <w:tcBorders>
              <w:top w:val="nil"/>
              <w:left w:val="nil"/>
              <w:bottom w:val="single" w:sz="8" w:space="0" w:color="auto"/>
              <w:right w:val="single" w:sz="8" w:space="0" w:color="auto"/>
            </w:tcBorders>
            <w:shd w:val="clear" w:color="auto" w:fill="auto"/>
            <w:vAlign w:val="center"/>
          </w:tcPr>
          <w:p w:rsidR="00A11889" w:rsidRPr="007D6351" w:rsidRDefault="00A11889" w:rsidP="00A11889">
            <w:pPr>
              <w:jc w:val="center"/>
              <w:rPr>
                <w:color w:val="000000"/>
                <w:sz w:val="24"/>
                <w:szCs w:val="24"/>
              </w:rPr>
            </w:pPr>
            <w:r w:rsidRPr="007D6351">
              <w:rPr>
                <w:color w:val="000000"/>
                <w:sz w:val="24"/>
                <w:szCs w:val="24"/>
              </w:rPr>
              <w:t>7,79</w:t>
            </w:r>
          </w:p>
        </w:tc>
        <w:tc>
          <w:tcPr>
            <w:tcW w:w="1559" w:type="dxa"/>
            <w:tcBorders>
              <w:top w:val="nil"/>
              <w:left w:val="nil"/>
              <w:bottom w:val="single" w:sz="8" w:space="0" w:color="auto"/>
              <w:right w:val="single" w:sz="8" w:space="0" w:color="auto"/>
            </w:tcBorders>
            <w:shd w:val="clear" w:color="auto" w:fill="auto"/>
            <w:vAlign w:val="center"/>
          </w:tcPr>
          <w:p w:rsidR="00A11889" w:rsidRPr="007D6351" w:rsidRDefault="00A11889" w:rsidP="00A11889">
            <w:pPr>
              <w:jc w:val="center"/>
              <w:rPr>
                <w:color w:val="000000"/>
                <w:sz w:val="24"/>
                <w:szCs w:val="24"/>
              </w:rPr>
            </w:pPr>
            <w:r w:rsidRPr="007D6351">
              <w:rPr>
                <w:color w:val="000000"/>
                <w:sz w:val="24"/>
                <w:szCs w:val="24"/>
              </w:rPr>
              <w:t>+ 0,50</w:t>
            </w:r>
          </w:p>
        </w:tc>
        <w:tc>
          <w:tcPr>
            <w:tcW w:w="1417" w:type="dxa"/>
            <w:tcBorders>
              <w:top w:val="nil"/>
              <w:left w:val="nil"/>
              <w:bottom w:val="single" w:sz="8" w:space="0" w:color="auto"/>
              <w:right w:val="single" w:sz="8" w:space="0" w:color="auto"/>
            </w:tcBorders>
            <w:shd w:val="clear" w:color="auto" w:fill="auto"/>
            <w:vAlign w:val="center"/>
          </w:tcPr>
          <w:p w:rsidR="00A11889" w:rsidRPr="007D6351" w:rsidRDefault="00A11889" w:rsidP="00A11889">
            <w:pPr>
              <w:jc w:val="center"/>
              <w:rPr>
                <w:color w:val="000000"/>
                <w:sz w:val="24"/>
                <w:szCs w:val="24"/>
              </w:rPr>
            </w:pPr>
            <w:r w:rsidRPr="007D6351">
              <w:rPr>
                <w:color w:val="000000"/>
                <w:sz w:val="24"/>
                <w:szCs w:val="24"/>
              </w:rPr>
              <w:t>106,86</w:t>
            </w:r>
          </w:p>
        </w:tc>
      </w:tr>
      <w:tr w:rsidR="00A11889" w:rsidRPr="007D6351" w:rsidTr="0058177D">
        <w:trPr>
          <w:trHeight w:val="409"/>
        </w:trPr>
        <w:tc>
          <w:tcPr>
            <w:tcW w:w="3755" w:type="dxa"/>
            <w:tcBorders>
              <w:top w:val="nil"/>
              <w:left w:val="single" w:sz="8" w:space="0" w:color="auto"/>
              <w:bottom w:val="single" w:sz="8" w:space="0" w:color="auto"/>
              <w:right w:val="single" w:sz="8" w:space="0" w:color="auto"/>
            </w:tcBorders>
            <w:vAlign w:val="center"/>
            <w:hideMark/>
          </w:tcPr>
          <w:p w:rsidR="00A11889" w:rsidRPr="007D6351" w:rsidRDefault="00A11889" w:rsidP="00A11889">
            <w:pPr>
              <w:jc w:val="both"/>
              <w:rPr>
                <w:color w:val="000000"/>
                <w:sz w:val="24"/>
                <w:szCs w:val="24"/>
                <w:lang w:eastAsia="en-US"/>
              </w:rPr>
            </w:pPr>
            <w:r w:rsidRPr="007D6351">
              <w:rPr>
                <w:color w:val="000000"/>
                <w:sz w:val="24"/>
                <w:szCs w:val="24"/>
                <w:lang w:eastAsia="en-US"/>
              </w:rPr>
              <w:t>Число умерших, человек</w:t>
            </w:r>
          </w:p>
        </w:tc>
        <w:tc>
          <w:tcPr>
            <w:tcW w:w="1677" w:type="dxa"/>
            <w:tcBorders>
              <w:top w:val="nil"/>
              <w:left w:val="nil"/>
              <w:bottom w:val="single" w:sz="8" w:space="0" w:color="auto"/>
              <w:right w:val="single" w:sz="8" w:space="0" w:color="auto"/>
            </w:tcBorders>
            <w:vAlign w:val="center"/>
          </w:tcPr>
          <w:p w:rsidR="00A11889" w:rsidRPr="007D6351" w:rsidRDefault="00A11889" w:rsidP="00A11889">
            <w:pPr>
              <w:jc w:val="center"/>
              <w:rPr>
                <w:color w:val="000000"/>
                <w:sz w:val="24"/>
                <w:szCs w:val="24"/>
                <w:lang w:eastAsia="en-US"/>
              </w:rPr>
            </w:pPr>
            <w:r w:rsidRPr="007D6351">
              <w:rPr>
                <w:color w:val="000000"/>
                <w:sz w:val="24"/>
                <w:szCs w:val="24"/>
                <w:lang w:eastAsia="en-US"/>
              </w:rPr>
              <w:t>200</w:t>
            </w:r>
          </w:p>
        </w:tc>
        <w:tc>
          <w:tcPr>
            <w:tcW w:w="1843" w:type="dxa"/>
            <w:tcBorders>
              <w:top w:val="nil"/>
              <w:left w:val="nil"/>
              <w:bottom w:val="single" w:sz="8" w:space="0" w:color="auto"/>
              <w:right w:val="single" w:sz="8" w:space="0" w:color="auto"/>
            </w:tcBorders>
            <w:shd w:val="clear" w:color="auto" w:fill="auto"/>
            <w:vAlign w:val="center"/>
          </w:tcPr>
          <w:p w:rsidR="00A11889" w:rsidRPr="007D6351" w:rsidRDefault="00A11889" w:rsidP="00A11889">
            <w:pPr>
              <w:jc w:val="center"/>
              <w:rPr>
                <w:color w:val="000000"/>
                <w:sz w:val="24"/>
                <w:szCs w:val="24"/>
              </w:rPr>
            </w:pPr>
            <w:r w:rsidRPr="007D6351">
              <w:rPr>
                <w:color w:val="000000"/>
                <w:sz w:val="24"/>
                <w:szCs w:val="24"/>
              </w:rPr>
              <w:t>216</w:t>
            </w:r>
          </w:p>
        </w:tc>
        <w:tc>
          <w:tcPr>
            <w:tcW w:w="1559" w:type="dxa"/>
            <w:tcBorders>
              <w:top w:val="nil"/>
              <w:left w:val="nil"/>
              <w:bottom w:val="single" w:sz="8" w:space="0" w:color="auto"/>
              <w:right w:val="single" w:sz="8" w:space="0" w:color="auto"/>
            </w:tcBorders>
            <w:shd w:val="clear" w:color="auto" w:fill="auto"/>
            <w:vAlign w:val="center"/>
          </w:tcPr>
          <w:p w:rsidR="00A11889" w:rsidRPr="007D6351" w:rsidRDefault="00A11889" w:rsidP="00A11889">
            <w:pPr>
              <w:jc w:val="center"/>
              <w:rPr>
                <w:color w:val="000000"/>
                <w:sz w:val="24"/>
                <w:szCs w:val="24"/>
              </w:rPr>
            </w:pPr>
            <w:r w:rsidRPr="007D6351">
              <w:rPr>
                <w:color w:val="000000"/>
                <w:sz w:val="24"/>
                <w:szCs w:val="24"/>
              </w:rPr>
              <w:t>+ 16</w:t>
            </w:r>
          </w:p>
        </w:tc>
        <w:tc>
          <w:tcPr>
            <w:tcW w:w="1417" w:type="dxa"/>
            <w:tcBorders>
              <w:top w:val="nil"/>
              <w:left w:val="nil"/>
              <w:bottom w:val="single" w:sz="8" w:space="0" w:color="auto"/>
              <w:right w:val="single" w:sz="8" w:space="0" w:color="auto"/>
            </w:tcBorders>
            <w:shd w:val="clear" w:color="auto" w:fill="auto"/>
            <w:vAlign w:val="center"/>
          </w:tcPr>
          <w:p w:rsidR="00A11889" w:rsidRPr="007D6351" w:rsidRDefault="00A11889" w:rsidP="00A11889">
            <w:pPr>
              <w:jc w:val="center"/>
              <w:rPr>
                <w:color w:val="000000"/>
                <w:sz w:val="24"/>
                <w:szCs w:val="24"/>
              </w:rPr>
            </w:pPr>
            <w:r w:rsidRPr="007D6351">
              <w:rPr>
                <w:color w:val="000000"/>
                <w:sz w:val="24"/>
                <w:szCs w:val="24"/>
              </w:rPr>
              <w:t>108,00</w:t>
            </w:r>
          </w:p>
        </w:tc>
      </w:tr>
      <w:tr w:rsidR="00A11889" w:rsidRPr="007D6351" w:rsidTr="0058177D">
        <w:trPr>
          <w:trHeight w:val="696"/>
        </w:trPr>
        <w:tc>
          <w:tcPr>
            <w:tcW w:w="3755" w:type="dxa"/>
            <w:tcBorders>
              <w:top w:val="nil"/>
              <w:left w:val="single" w:sz="8" w:space="0" w:color="auto"/>
              <w:bottom w:val="single" w:sz="4" w:space="0" w:color="auto"/>
              <w:right w:val="single" w:sz="8" w:space="0" w:color="auto"/>
            </w:tcBorders>
            <w:vAlign w:val="center"/>
            <w:hideMark/>
          </w:tcPr>
          <w:p w:rsidR="00A11889" w:rsidRPr="007D6351" w:rsidRDefault="00A11889" w:rsidP="00A11889">
            <w:pPr>
              <w:jc w:val="both"/>
              <w:rPr>
                <w:color w:val="000000"/>
                <w:sz w:val="24"/>
                <w:szCs w:val="24"/>
                <w:lang w:eastAsia="en-US"/>
              </w:rPr>
            </w:pPr>
            <w:r w:rsidRPr="007D6351">
              <w:rPr>
                <w:color w:val="000000"/>
                <w:sz w:val="24"/>
                <w:szCs w:val="24"/>
                <w:lang w:eastAsia="en-US"/>
              </w:rPr>
              <w:t xml:space="preserve">Общий коэффициент смертности на 1000 человек населения </w:t>
            </w:r>
          </w:p>
        </w:tc>
        <w:tc>
          <w:tcPr>
            <w:tcW w:w="1677" w:type="dxa"/>
            <w:tcBorders>
              <w:top w:val="nil"/>
              <w:left w:val="nil"/>
              <w:bottom w:val="single" w:sz="4" w:space="0" w:color="auto"/>
              <w:right w:val="single" w:sz="8" w:space="0" w:color="auto"/>
            </w:tcBorders>
            <w:vAlign w:val="center"/>
          </w:tcPr>
          <w:p w:rsidR="00A11889" w:rsidRPr="007D6351" w:rsidRDefault="00A11889" w:rsidP="00A11889">
            <w:pPr>
              <w:jc w:val="center"/>
              <w:rPr>
                <w:color w:val="000000"/>
                <w:sz w:val="24"/>
                <w:szCs w:val="24"/>
                <w:lang w:eastAsia="en-US"/>
              </w:rPr>
            </w:pPr>
            <w:r w:rsidRPr="007D6351">
              <w:rPr>
                <w:color w:val="000000"/>
                <w:sz w:val="24"/>
                <w:szCs w:val="24"/>
                <w:lang w:eastAsia="en-US"/>
              </w:rPr>
              <w:t>9,00</w:t>
            </w:r>
          </w:p>
        </w:tc>
        <w:tc>
          <w:tcPr>
            <w:tcW w:w="1843" w:type="dxa"/>
            <w:tcBorders>
              <w:top w:val="nil"/>
              <w:left w:val="nil"/>
              <w:bottom w:val="single" w:sz="8" w:space="0" w:color="auto"/>
              <w:right w:val="single" w:sz="8" w:space="0" w:color="auto"/>
            </w:tcBorders>
            <w:shd w:val="clear" w:color="auto" w:fill="auto"/>
            <w:vAlign w:val="center"/>
          </w:tcPr>
          <w:p w:rsidR="00A11889" w:rsidRPr="007D6351" w:rsidRDefault="00A11889" w:rsidP="00A11889">
            <w:pPr>
              <w:jc w:val="center"/>
              <w:rPr>
                <w:color w:val="000000"/>
                <w:sz w:val="24"/>
                <w:szCs w:val="24"/>
              </w:rPr>
            </w:pPr>
            <w:r w:rsidRPr="007D6351">
              <w:rPr>
                <w:color w:val="000000"/>
                <w:sz w:val="24"/>
                <w:szCs w:val="24"/>
              </w:rPr>
              <w:t>9,72</w:t>
            </w:r>
          </w:p>
        </w:tc>
        <w:tc>
          <w:tcPr>
            <w:tcW w:w="1559" w:type="dxa"/>
            <w:tcBorders>
              <w:top w:val="nil"/>
              <w:left w:val="nil"/>
              <w:bottom w:val="single" w:sz="8" w:space="0" w:color="auto"/>
              <w:right w:val="single" w:sz="8" w:space="0" w:color="auto"/>
            </w:tcBorders>
            <w:shd w:val="clear" w:color="auto" w:fill="auto"/>
            <w:vAlign w:val="center"/>
          </w:tcPr>
          <w:p w:rsidR="00A11889" w:rsidRPr="007D6351" w:rsidRDefault="00A11889" w:rsidP="00A11889">
            <w:pPr>
              <w:jc w:val="center"/>
              <w:rPr>
                <w:color w:val="000000"/>
                <w:sz w:val="24"/>
                <w:szCs w:val="24"/>
              </w:rPr>
            </w:pPr>
            <w:r w:rsidRPr="007D6351">
              <w:rPr>
                <w:color w:val="000000"/>
                <w:sz w:val="24"/>
                <w:szCs w:val="24"/>
              </w:rPr>
              <w:t>0,72</w:t>
            </w:r>
          </w:p>
        </w:tc>
        <w:tc>
          <w:tcPr>
            <w:tcW w:w="1417" w:type="dxa"/>
            <w:tcBorders>
              <w:top w:val="nil"/>
              <w:left w:val="nil"/>
              <w:bottom w:val="single" w:sz="8" w:space="0" w:color="auto"/>
              <w:right w:val="single" w:sz="8" w:space="0" w:color="auto"/>
            </w:tcBorders>
            <w:shd w:val="clear" w:color="auto" w:fill="auto"/>
            <w:vAlign w:val="center"/>
          </w:tcPr>
          <w:p w:rsidR="00A11889" w:rsidRPr="007D6351" w:rsidRDefault="00A11889" w:rsidP="00A11889">
            <w:pPr>
              <w:jc w:val="center"/>
              <w:rPr>
                <w:color w:val="000000"/>
                <w:sz w:val="24"/>
                <w:szCs w:val="24"/>
              </w:rPr>
            </w:pPr>
            <w:r w:rsidRPr="007D6351">
              <w:rPr>
                <w:color w:val="000000"/>
                <w:sz w:val="24"/>
                <w:szCs w:val="24"/>
              </w:rPr>
              <w:t>108,00</w:t>
            </w:r>
          </w:p>
        </w:tc>
      </w:tr>
      <w:tr w:rsidR="00A11889" w:rsidRPr="007D6351" w:rsidTr="0058177D">
        <w:trPr>
          <w:trHeight w:val="409"/>
        </w:trPr>
        <w:tc>
          <w:tcPr>
            <w:tcW w:w="3755" w:type="dxa"/>
            <w:tcBorders>
              <w:top w:val="single" w:sz="4" w:space="0" w:color="auto"/>
              <w:left w:val="single" w:sz="4" w:space="0" w:color="auto"/>
              <w:bottom w:val="single" w:sz="4" w:space="0" w:color="auto"/>
              <w:right w:val="single" w:sz="4" w:space="0" w:color="auto"/>
            </w:tcBorders>
            <w:vAlign w:val="center"/>
            <w:hideMark/>
          </w:tcPr>
          <w:p w:rsidR="00A11889" w:rsidRPr="007D6351" w:rsidRDefault="00A11889" w:rsidP="00A11889">
            <w:pPr>
              <w:jc w:val="both"/>
              <w:rPr>
                <w:color w:val="000000"/>
                <w:sz w:val="24"/>
                <w:szCs w:val="24"/>
                <w:lang w:eastAsia="en-US"/>
              </w:rPr>
            </w:pPr>
            <w:r w:rsidRPr="007D6351">
              <w:rPr>
                <w:color w:val="000000"/>
                <w:sz w:val="24"/>
                <w:szCs w:val="24"/>
                <w:lang w:eastAsia="en-US"/>
              </w:rPr>
              <w:t>Естественный прирост (убыль), человек</w:t>
            </w:r>
          </w:p>
        </w:tc>
        <w:tc>
          <w:tcPr>
            <w:tcW w:w="1677" w:type="dxa"/>
            <w:tcBorders>
              <w:top w:val="single" w:sz="4" w:space="0" w:color="auto"/>
              <w:left w:val="single" w:sz="4" w:space="0" w:color="auto"/>
              <w:bottom w:val="single" w:sz="4" w:space="0" w:color="auto"/>
              <w:right w:val="single" w:sz="4" w:space="0" w:color="auto"/>
            </w:tcBorders>
            <w:vAlign w:val="center"/>
          </w:tcPr>
          <w:p w:rsidR="00A11889" w:rsidRPr="007D6351" w:rsidRDefault="00A11889" w:rsidP="00A11889">
            <w:pPr>
              <w:jc w:val="center"/>
              <w:rPr>
                <w:color w:val="000000"/>
                <w:sz w:val="24"/>
                <w:szCs w:val="24"/>
                <w:lang w:eastAsia="en-US"/>
              </w:rPr>
            </w:pPr>
            <w:r w:rsidRPr="007D6351">
              <w:rPr>
                <w:color w:val="000000"/>
                <w:sz w:val="24"/>
                <w:szCs w:val="24"/>
                <w:lang w:eastAsia="en-US"/>
              </w:rPr>
              <w:t>- 38</w:t>
            </w:r>
          </w:p>
        </w:tc>
        <w:tc>
          <w:tcPr>
            <w:tcW w:w="1843" w:type="dxa"/>
            <w:tcBorders>
              <w:top w:val="nil"/>
              <w:left w:val="nil"/>
              <w:bottom w:val="single" w:sz="8" w:space="0" w:color="auto"/>
              <w:right w:val="single" w:sz="8" w:space="0" w:color="auto"/>
            </w:tcBorders>
            <w:shd w:val="clear" w:color="auto" w:fill="auto"/>
            <w:vAlign w:val="center"/>
          </w:tcPr>
          <w:p w:rsidR="00A11889" w:rsidRPr="007D6351" w:rsidRDefault="00A11889" w:rsidP="00A11889">
            <w:pPr>
              <w:jc w:val="center"/>
              <w:rPr>
                <w:color w:val="000000"/>
                <w:sz w:val="24"/>
                <w:szCs w:val="24"/>
              </w:rPr>
            </w:pPr>
            <w:r w:rsidRPr="007D6351">
              <w:rPr>
                <w:color w:val="000000"/>
                <w:sz w:val="24"/>
                <w:szCs w:val="24"/>
              </w:rPr>
              <w:t>- 43</w:t>
            </w:r>
          </w:p>
        </w:tc>
        <w:tc>
          <w:tcPr>
            <w:tcW w:w="1559" w:type="dxa"/>
            <w:tcBorders>
              <w:top w:val="nil"/>
              <w:left w:val="nil"/>
              <w:bottom w:val="single" w:sz="8" w:space="0" w:color="000000"/>
              <w:right w:val="single" w:sz="8" w:space="0" w:color="auto"/>
            </w:tcBorders>
            <w:shd w:val="clear" w:color="auto" w:fill="auto"/>
            <w:vAlign w:val="center"/>
          </w:tcPr>
          <w:p w:rsidR="00A11889" w:rsidRPr="007D6351" w:rsidRDefault="00A11889" w:rsidP="00A11889">
            <w:pPr>
              <w:jc w:val="center"/>
              <w:rPr>
                <w:color w:val="000000"/>
                <w:sz w:val="24"/>
                <w:szCs w:val="24"/>
              </w:rPr>
            </w:pPr>
            <w:r w:rsidRPr="007D6351">
              <w:rPr>
                <w:color w:val="000000"/>
                <w:sz w:val="24"/>
                <w:szCs w:val="24"/>
              </w:rPr>
              <w:t>- 5</w:t>
            </w:r>
          </w:p>
        </w:tc>
        <w:tc>
          <w:tcPr>
            <w:tcW w:w="1417" w:type="dxa"/>
            <w:tcBorders>
              <w:top w:val="nil"/>
              <w:left w:val="single" w:sz="8" w:space="0" w:color="auto"/>
              <w:bottom w:val="single" w:sz="8" w:space="0" w:color="000000"/>
              <w:right w:val="single" w:sz="8" w:space="0" w:color="auto"/>
            </w:tcBorders>
            <w:vAlign w:val="center"/>
          </w:tcPr>
          <w:p w:rsidR="00A11889" w:rsidRPr="007D6351" w:rsidRDefault="00443A38" w:rsidP="00A11889">
            <w:pPr>
              <w:jc w:val="center"/>
              <w:rPr>
                <w:color w:val="000000"/>
                <w:sz w:val="24"/>
                <w:szCs w:val="24"/>
              </w:rPr>
            </w:pPr>
            <w:r w:rsidRPr="007D6351">
              <w:rPr>
                <w:color w:val="000000"/>
                <w:sz w:val="24"/>
                <w:szCs w:val="24"/>
              </w:rPr>
              <w:t>х</w:t>
            </w:r>
          </w:p>
        </w:tc>
      </w:tr>
      <w:tr w:rsidR="00A11889" w:rsidRPr="007D6351" w:rsidTr="0058177D">
        <w:trPr>
          <w:trHeight w:val="685"/>
        </w:trPr>
        <w:tc>
          <w:tcPr>
            <w:tcW w:w="3755" w:type="dxa"/>
            <w:tcBorders>
              <w:top w:val="single" w:sz="4" w:space="0" w:color="auto"/>
              <w:left w:val="single" w:sz="4" w:space="0" w:color="auto"/>
              <w:bottom w:val="single" w:sz="4" w:space="0" w:color="auto"/>
              <w:right w:val="single" w:sz="4" w:space="0" w:color="auto"/>
            </w:tcBorders>
            <w:vAlign w:val="center"/>
            <w:hideMark/>
          </w:tcPr>
          <w:p w:rsidR="00A11889" w:rsidRPr="007D6351" w:rsidRDefault="00A11889" w:rsidP="00A11889">
            <w:pPr>
              <w:jc w:val="both"/>
              <w:rPr>
                <w:color w:val="000000"/>
                <w:sz w:val="24"/>
                <w:szCs w:val="24"/>
                <w:lang w:eastAsia="en-US"/>
              </w:rPr>
            </w:pPr>
            <w:r w:rsidRPr="007D6351">
              <w:rPr>
                <w:color w:val="000000"/>
                <w:sz w:val="24"/>
                <w:szCs w:val="24"/>
                <w:lang w:eastAsia="en-US"/>
              </w:rPr>
              <w:t>Коэффициент естественной убыли (прирост), на 1000 человек населения</w:t>
            </w:r>
          </w:p>
        </w:tc>
        <w:tc>
          <w:tcPr>
            <w:tcW w:w="1677" w:type="dxa"/>
            <w:tcBorders>
              <w:top w:val="single" w:sz="4" w:space="0" w:color="auto"/>
              <w:left w:val="single" w:sz="4" w:space="0" w:color="auto"/>
              <w:bottom w:val="single" w:sz="4" w:space="0" w:color="auto"/>
              <w:right w:val="single" w:sz="4" w:space="0" w:color="auto"/>
            </w:tcBorders>
            <w:vAlign w:val="center"/>
          </w:tcPr>
          <w:p w:rsidR="00A11889" w:rsidRPr="007D6351" w:rsidRDefault="00A11889" w:rsidP="00A11889">
            <w:pPr>
              <w:jc w:val="center"/>
              <w:rPr>
                <w:color w:val="000000"/>
                <w:sz w:val="24"/>
                <w:szCs w:val="24"/>
                <w:lang w:eastAsia="en-US"/>
              </w:rPr>
            </w:pPr>
            <w:r w:rsidRPr="007D6351">
              <w:rPr>
                <w:color w:val="000000"/>
                <w:sz w:val="24"/>
                <w:szCs w:val="24"/>
                <w:lang w:eastAsia="en-US"/>
              </w:rPr>
              <w:t>- 1,71</w:t>
            </w:r>
          </w:p>
        </w:tc>
        <w:tc>
          <w:tcPr>
            <w:tcW w:w="1843" w:type="dxa"/>
            <w:tcBorders>
              <w:top w:val="nil"/>
              <w:left w:val="nil"/>
              <w:bottom w:val="single" w:sz="8" w:space="0" w:color="auto"/>
              <w:right w:val="single" w:sz="8" w:space="0" w:color="auto"/>
            </w:tcBorders>
            <w:shd w:val="clear" w:color="auto" w:fill="auto"/>
            <w:vAlign w:val="center"/>
          </w:tcPr>
          <w:p w:rsidR="00A11889" w:rsidRPr="007D6351" w:rsidRDefault="00A11889" w:rsidP="00A11889">
            <w:pPr>
              <w:jc w:val="center"/>
              <w:rPr>
                <w:color w:val="000000"/>
                <w:sz w:val="24"/>
                <w:szCs w:val="24"/>
              </w:rPr>
            </w:pPr>
            <w:r w:rsidRPr="007D6351">
              <w:rPr>
                <w:color w:val="000000"/>
                <w:sz w:val="24"/>
                <w:szCs w:val="24"/>
              </w:rPr>
              <w:t>-1,94</w:t>
            </w:r>
          </w:p>
        </w:tc>
        <w:tc>
          <w:tcPr>
            <w:tcW w:w="1559" w:type="dxa"/>
            <w:tcBorders>
              <w:top w:val="nil"/>
              <w:left w:val="nil"/>
              <w:bottom w:val="single" w:sz="8" w:space="0" w:color="auto"/>
              <w:right w:val="single" w:sz="8" w:space="0" w:color="auto"/>
            </w:tcBorders>
            <w:shd w:val="clear" w:color="auto" w:fill="auto"/>
            <w:vAlign w:val="center"/>
          </w:tcPr>
          <w:p w:rsidR="00A11889" w:rsidRPr="007D6351" w:rsidRDefault="00A11889" w:rsidP="00A11889">
            <w:pPr>
              <w:jc w:val="center"/>
              <w:rPr>
                <w:color w:val="000000"/>
                <w:sz w:val="24"/>
                <w:szCs w:val="24"/>
              </w:rPr>
            </w:pPr>
            <w:r w:rsidRPr="007D6351">
              <w:rPr>
                <w:color w:val="000000"/>
                <w:sz w:val="24"/>
                <w:szCs w:val="24"/>
              </w:rPr>
              <w:t>-0,23</w:t>
            </w:r>
          </w:p>
        </w:tc>
        <w:tc>
          <w:tcPr>
            <w:tcW w:w="1417" w:type="dxa"/>
            <w:tcBorders>
              <w:top w:val="nil"/>
              <w:left w:val="nil"/>
              <w:bottom w:val="single" w:sz="8" w:space="0" w:color="auto"/>
              <w:right w:val="single" w:sz="8" w:space="0" w:color="auto"/>
            </w:tcBorders>
            <w:vAlign w:val="center"/>
          </w:tcPr>
          <w:p w:rsidR="00A11889" w:rsidRPr="007D6351" w:rsidRDefault="00443A38" w:rsidP="00A11889">
            <w:pPr>
              <w:jc w:val="center"/>
              <w:rPr>
                <w:color w:val="000000"/>
                <w:sz w:val="24"/>
                <w:szCs w:val="24"/>
              </w:rPr>
            </w:pPr>
            <w:r w:rsidRPr="007D6351">
              <w:rPr>
                <w:color w:val="000000"/>
                <w:sz w:val="24"/>
                <w:szCs w:val="24"/>
              </w:rPr>
              <w:t>х</w:t>
            </w:r>
          </w:p>
        </w:tc>
      </w:tr>
    </w:tbl>
    <w:p w:rsidR="0058177D" w:rsidRPr="007D6351" w:rsidRDefault="0058177D" w:rsidP="0058177D">
      <w:pPr>
        <w:ind w:left="283"/>
        <w:jc w:val="both"/>
        <w:rPr>
          <w:b/>
          <w:bCs/>
          <w:spacing w:val="-2"/>
          <w:sz w:val="28"/>
          <w:szCs w:val="28"/>
        </w:rPr>
      </w:pPr>
    </w:p>
    <w:p w:rsidR="00443A38" w:rsidRPr="007D6351" w:rsidRDefault="0058177D" w:rsidP="00443A38">
      <w:pPr>
        <w:jc w:val="both"/>
        <w:rPr>
          <w:sz w:val="28"/>
          <w:szCs w:val="28"/>
        </w:rPr>
      </w:pPr>
      <w:r w:rsidRPr="007D6351">
        <w:rPr>
          <w:bCs/>
          <w:spacing w:val="-2"/>
          <w:sz w:val="28"/>
          <w:szCs w:val="28"/>
        </w:rPr>
        <w:tab/>
      </w:r>
      <w:r w:rsidR="00924901" w:rsidRPr="007D6351">
        <w:rPr>
          <w:color w:val="000000"/>
          <w:sz w:val="28"/>
          <w:szCs w:val="28"/>
        </w:rPr>
        <w:t>В целях повышения рождаемости на федеральном и окружном уровнях приняты масштабные меры: финансовой поддержки семей с детьми, снижения риска возникновения бедности при рождении ребенка, усовершенствованы подходы к действующим мерам поддержки семей с детьми.</w:t>
      </w:r>
      <w:r w:rsidR="00924901" w:rsidRPr="007D6351">
        <w:rPr>
          <w:sz w:val="28"/>
          <w:szCs w:val="28"/>
        </w:rPr>
        <w:t xml:space="preserve"> </w:t>
      </w:r>
      <w:r w:rsidR="00443A38" w:rsidRPr="007D6351">
        <w:rPr>
          <w:sz w:val="28"/>
          <w:szCs w:val="28"/>
        </w:rPr>
        <w:t>И, как результат в 2023 году зафиксирован:</w:t>
      </w:r>
    </w:p>
    <w:p w:rsidR="00443A38" w:rsidRPr="007D6351" w:rsidRDefault="00443A38" w:rsidP="00443A38">
      <w:pPr>
        <w:jc w:val="both"/>
        <w:rPr>
          <w:rFonts w:eastAsia="Calibri"/>
          <w:sz w:val="28"/>
          <w:szCs w:val="28"/>
        </w:rPr>
      </w:pPr>
      <w:r w:rsidRPr="007D6351">
        <w:rPr>
          <w:sz w:val="28"/>
          <w:szCs w:val="28"/>
        </w:rPr>
        <w:tab/>
        <w:t xml:space="preserve">- </w:t>
      </w:r>
      <w:r w:rsidRPr="007D6351">
        <w:rPr>
          <w:rFonts w:eastAsia="Calibri"/>
          <w:sz w:val="28"/>
          <w:szCs w:val="28"/>
        </w:rPr>
        <w:t>рост уровня рождаемости на 6,79% к прошлому году (коэффициент рождаемости увеличился на 0,5 промилле на 1000 человек населения района);</w:t>
      </w:r>
    </w:p>
    <w:p w:rsidR="00924901" w:rsidRPr="007D6351" w:rsidRDefault="00443A38" w:rsidP="00443A38">
      <w:pPr>
        <w:jc w:val="both"/>
        <w:rPr>
          <w:sz w:val="28"/>
          <w:szCs w:val="28"/>
        </w:rPr>
      </w:pPr>
      <w:r w:rsidRPr="007D6351">
        <w:rPr>
          <w:rFonts w:eastAsia="Calibri"/>
          <w:sz w:val="28"/>
          <w:szCs w:val="28"/>
        </w:rPr>
        <w:tab/>
        <w:t>-</w:t>
      </w:r>
      <w:r w:rsidR="0008385E" w:rsidRPr="007D6351">
        <w:rPr>
          <w:sz w:val="28"/>
          <w:szCs w:val="28"/>
        </w:rPr>
        <w:t xml:space="preserve"> на 3,1% увеличилось количество многодетных семей (с 616 до 635).</w:t>
      </w:r>
    </w:p>
    <w:p w:rsidR="00924901" w:rsidRPr="007D6351" w:rsidRDefault="00924901" w:rsidP="00924901">
      <w:pPr>
        <w:jc w:val="both"/>
        <w:rPr>
          <w:rFonts w:eastAsia="Calibri"/>
          <w:sz w:val="28"/>
          <w:szCs w:val="28"/>
        </w:rPr>
      </w:pPr>
      <w:r w:rsidRPr="007D6351">
        <w:rPr>
          <w:rFonts w:eastAsia="Calibri"/>
          <w:sz w:val="28"/>
          <w:szCs w:val="28"/>
        </w:rPr>
        <w:tab/>
        <w:t>По состоянию на 01.01.2024 года зафиксирован рост естественной убыли</w:t>
      </w:r>
      <w:r w:rsidR="001511B9" w:rsidRPr="007D6351">
        <w:rPr>
          <w:rFonts w:eastAsia="Calibri"/>
          <w:sz w:val="28"/>
          <w:szCs w:val="28"/>
        </w:rPr>
        <w:t xml:space="preserve"> населения, который </w:t>
      </w:r>
      <w:r w:rsidRPr="007D6351">
        <w:rPr>
          <w:rFonts w:eastAsia="Calibri"/>
          <w:sz w:val="28"/>
          <w:szCs w:val="28"/>
        </w:rPr>
        <w:t>составил (-43) человека</w:t>
      </w:r>
      <w:r w:rsidR="001511B9" w:rsidRPr="007D6351">
        <w:rPr>
          <w:rFonts w:eastAsia="Calibri"/>
          <w:sz w:val="28"/>
          <w:szCs w:val="28"/>
        </w:rPr>
        <w:t xml:space="preserve"> к уровню </w:t>
      </w:r>
      <w:r w:rsidRPr="007D6351">
        <w:rPr>
          <w:rFonts w:eastAsia="Calibri"/>
          <w:sz w:val="28"/>
          <w:szCs w:val="28"/>
        </w:rPr>
        <w:t>прошлого года (коэффициент естественной убыли (-1,94) промилле на</w:t>
      </w:r>
      <w:r w:rsidR="00443A38" w:rsidRPr="007D6351">
        <w:rPr>
          <w:rFonts w:eastAsia="Calibri"/>
          <w:sz w:val="28"/>
          <w:szCs w:val="28"/>
        </w:rPr>
        <w:t xml:space="preserve"> 1000 человек населения района), что обусловлено увеличением количества случаев смертей на 16 человек.</w:t>
      </w:r>
    </w:p>
    <w:p w:rsidR="00924901" w:rsidRPr="007D6351" w:rsidRDefault="00924901" w:rsidP="00924901">
      <w:pPr>
        <w:ind w:firstLine="709"/>
        <w:jc w:val="both"/>
        <w:rPr>
          <w:sz w:val="28"/>
          <w:szCs w:val="28"/>
        </w:rPr>
      </w:pPr>
      <w:r w:rsidRPr="007D6351">
        <w:rPr>
          <w:sz w:val="28"/>
          <w:szCs w:val="28"/>
        </w:rPr>
        <w:lastRenderedPageBreak/>
        <w:t xml:space="preserve">Процесс естественного восстановления и движения населения определяется социально-демографическими процессами, в том числе половозрастной структурой, показателями </w:t>
      </w:r>
      <w:proofErr w:type="spellStart"/>
      <w:r w:rsidRPr="007D6351">
        <w:rPr>
          <w:sz w:val="28"/>
          <w:szCs w:val="28"/>
        </w:rPr>
        <w:t>брачности</w:t>
      </w:r>
      <w:proofErr w:type="spellEnd"/>
      <w:r w:rsidRPr="007D6351">
        <w:rPr>
          <w:sz w:val="28"/>
          <w:szCs w:val="28"/>
        </w:rPr>
        <w:t xml:space="preserve"> и разводимости.</w:t>
      </w:r>
    </w:p>
    <w:p w:rsidR="00924901" w:rsidRPr="007D6351" w:rsidRDefault="00924901" w:rsidP="00924901">
      <w:pPr>
        <w:tabs>
          <w:tab w:val="left" w:pos="1339"/>
          <w:tab w:val="center" w:pos="4677"/>
          <w:tab w:val="right" w:pos="9355"/>
        </w:tabs>
        <w:ind w:firstLine="709"/>
        <w:jc w:val="both"/>
        <w:rPr>
          <w:sz w:val="28"/>
          <w:szCs w:val="28"/>
        </w:rPr>
      </w:pPr>
      <w:r w:rsidRPr="007D6351">
        <w:rPr>
          <w:sz w:val="28"/>
          <w:szCs w:val="28"/>
        </w:rPr>
        <w:t>Необходимо отметить, что на территории Березовского района удельный вес мужчин и женщин на протяжении многих лет остается неизменным: 48% от общей численности населения составляют мужчины, 52% женщины.</w:t>
      </w:r>
    </w:p>
    <w:p w:rsidR="00924901" w:rsidRPr="007D6351" w:rsidRDefault="0051561D" w:rsidP="00924901">
      <w:pPr>
        <w:ind w:firstLine="720"/>
        <w:jc w:val="both"/>
        <w:rPr>
          <w:sz w:val="28"/>
          <w:szCs w:val="28"/>
        </w:rPr>
      </w:pPr>
      <w:r w:rsidRPr="007D6351">
        <w:rPr>
          <w:sz w:val="28"/>
          <w:szCs w:val="28"/>
        </w:rPr>
        <w:t>В 2023 году</w:t>
      </w:r>
      <w:r w:rsidR="00924901" w:rsidRPr="007D6351">
        <w:rPr>
          <w:sz w:val="28"/>
          <w:szCs w:val="28"/>
        </w:rPr>
        <w:t xml:space="preserve"> наблюдается снижение уровня разводимости населения на 29% (со 118 до 84 случаев) и не значительного количества регистраций браков со 103 до 102 браков, что свидетельствует о повышении оценки семейных ценностей среди молодежи и более старшего поколения. Однако, необходимо отметить, что на территории присутствует общероссийская тенденция «не семейных союзов».</w:t>
      </w:r>
    </w:p>
    <w:p w:rsidR="00924901" w:rsidRPr="007D6351" w:rsidRDefault="00924901" w:rsidP="00924901">
      <w:pPr>
        <w:ind w:right="-1" w:firstLine="708"/>
        <w:jc w:val="both"/>
        <w:rPr>
          <w:sz w:val="28"/>
          <w:szCs w:val="28"/>
        </w:rPr>
      </w:pPr>
      <w:r w:rsidRPr="007D6351">
        <w:rPr>
          <w:sz w:val="28"/>
          <w:szCs w:val="28"/>
        </w:rPr>
        <w:t>В целях определения приоритетов, очередности разработки и реализации конкретных мероприятий, направленных на улучшение (оздоровление) демографической ситуации и решения вопросов семейной политики на постоянной основе проводятся заседания Координационного совета Березовского района. В отчетн</w:t>
      </w:r>
      <w:r w:rsidR="0051561D" w:rsidRPr="007D6351">
        <w:rPr>
          <w:sz w:val="28"/>
          <w:szCs w:val="28"/>
        </w:rPr>
        <w:t>ом периоде проведено 5 заседаний</w:t>
      </w:r>
      <w:r w:rsidRPr="007D6351">
        <w:rPr>
          <w:sz w:val="28"/>
          <w:szCs w:val="28"/>
        </w:rPr>
        <w:t>, на которых были рассмотрены следующие вопросы:</w:t>
      </w:r>
    </w:p>
    <w:p w:rsidR="00924901" w:rsidRPr="007D6351" w:rsidRDefault="00924901" w:rsidP="00924901">
      <w:pPr>
        <w:ind w:right="-1" w:firstLine="708"/>
        <w:jc w:val="both"/>
        <w:rPr>
          <w:sz w:val="28"/>
          <w:szCs w:val="28"/>
        </w:rPr>
      </w:pPr>
      <w:r w:rsidRPr="007D6351">
        <w:rPr>
          <w:sz w:val="28"/>
          <w:szCs w:val="28"/>
        </w:rPr>
        <w:t>- демографическая ситуация;</w:t>
      </w:r>
    </w:p>
    <w:p w:rsidR="00924901" w:rsidRPr="007D6351" w:rsidRDefault="00924901" w:rsidP="00924901">
      <w:pPr>
        <w:ind w:right="-1" w:firstLine="708"/>
        <w:jc w:val="both"/>
        <w:rPr>
          <w:sz w:val="28"/>
          <w:szCs w:val="28"/>
        </w:rPr>
      </w:pPr>
      <w:r w:rsidRPr="007D6351">
        <w:rPr>
          <w:sz w:val="28"/>
          <w:szCs w:val="28"/>
        </w:rPr>
        <w:t>- рассмотрение кандидатур на награждение общественной наградой – медаль «За любовь и верность»;</w:t>
      </w:r>
    </w:p>
    <w:p w:rsidR="00924901" w:rsidRPr="007D6351" w:rsidRDefault="00924901" w:rsidP="00924901">
      <w:pPr>
        <w:ind w:right="-1" w:firstLine="708"/>
        <w:jc w:val="both"/>
        <w:rPr>
          <w:sz w:val="28"/>
          <w:szCs w:val="28"/>
        </w:rPr>
      </w:pPr>
      <w:r w:rsidRPr="007D6351">
        <w:rPr>
          <w:sz w:val="28"/>
          <w:szCs w:val="28"/>
        </w:rPr>
        <w:t>- защита имущественных прав детей-сирот и детей, оставшихся без попечения родителей, в части обеспечения жилыми помещениями по итогам 2022 года;</w:t>
      </w:r>
    </w:p>
    <w:p w:rsidR="00924901" w:rsidRPr="007D6351" w:rsidRDefault="00924901" w:rsidP="00924901">
      <w:pPr>
        <w:ind w:right="-1" w:firstLine="708"/>
        <w:jc w:val="both"/>
        <w:rPr>
          <w:sz w:val="28"/>
          <w:szCs w:val="28"/>
        </w:rPr>
      </w:pPr>
      <w:r w:rsidRPr="007D6351">
        <w:rPr>
          <w:sz w:val="28"/>
          <w:szCs w:val="28"/>
        </w:rPr>
        <w:t>- о мерах социальной поддержки семьям с детьми Березовского района.</w:t>
      </w:r>
    </w:p>
    <w:p w:rsidR="00924901" w:rsidRPr="007D6351" w:rsidRDefault="00924901" w:rsidP="00924901">
      <w:pPr>
        <w:ind w:firstLine="708"/>
        <w:jc w:val="both"/>
        <w:rPr>
          <w:bCs/>
          <w:sz w:val="28"/>
          <w:szCs w:val="28"/>
        </w:rPr>
      </w:pPr>
      <w:r w:rsidRPr="007D6351">
        <w:rPr>
          <w:bCs/>
          <w:sz w:val="28"/>
          <w:szCs w:val="28"/>
        </w:rPr>
        <w:t>Значительное влияние на численность населения оказывают миграционные потоки. По состоянию на 01.</w:t>
      </w:r>
      <w:r w:rsidR="00D263CC" w:rsidRPr="007D6351">
        <w:rPr>
          <w:bCs/>
          <w:sz w:val="28"/>
          <w:szCs w:val="28"/>
        </w:rPr>
        <w:t>11</w:t>
      </w:r>
      <w:r w:rsidRPr="007D6351">
        <w:rPr>
          <w:bCs/>
          <w:sz w:val="28"/>
          <w:szCs w:val="28"/>
        </w:rPr>
        <w:t xml:space="preserve">.2023 в соответствии с данными Федеральной службы государственной статистики зафиксировано положительное миграционное сальдо в количестве </w:t>
      </w:r>
      <w:r w:rsidR="00D263CC" w:rsidRPr="007D6351">
        <w:rPr>
          <w:bCs/>
          <w:sz w:val="28"/>
          <w:szCs w:val="28"/>
        </w:rPr>
        <w:t>80</w:t>
      </w:r>
      <w:r w:rsidRPr="007D6351">
        <w:rPr>
          <w:bCs/>
          <w:sz w:val="28"/>
          <w:szCs w:val="28"/>
        </w:rPr>
        <w:t xml:space="preserve"> человек (ан</w:t>
      </w:r>
      <w:r w:rsidR="00D263CC" w:rsidRPr="007D6351">
        <w:rPr>
          <w:bCs/>
          <w:sz w:val="28"/>
          <w:szCs w:val="28"/>
        </w:rPr>
        <w:t>алогичный период 2022 года (-164</w:t>
      </w:r>
      <w:r w:rsidRPr="007D6351">
        <w:rPr>
          <w:bCs/>
          <w:sz w:val="28"/>
          <w:szCs w:val="28"/>
        </w:rPr>
        <w:t xml:space="preserve"> человека), что обусловлено трудовой миграцией граждан (прибытием).</w:t>
      </w:r>
    </w:p>
    <w:p w:rsidR="00924901" w:rsidRPr="007D6351" w:rsidRDefault="00924901" w:rsidP="00924901">
      <w:pPr>
        <w:ind w:firstLine="708"/>
        <w:jc w:val="both"/>
        <w:rPr>
          <w:sz w:val="28"/>
          <w:szCs w:val="28"/>
        </w:rPr>
      </w:pPr>
      <w:r w:rsidRPr="007D6351">
        <w:rPr>
          <w:sz w:val="28"/>
          <w:szCs w:val="28"/>
        </w:rPr>
        <w:t>Стратегической целью социально-демографической политики района является постепенная стабилизация численности населения и формирование предпосылок последующего демографического роста, за счет мероприятий, направленных на повышение естественного прироста населения, укрепление института семьи, здоровья населения и сохранение положительной динамики миграционных потоков.</w:t>
      </w:r>
    </w:p>
    <w:p w:rsidR="0058177D" w:rsidRPr="007D6351" w:rsidRDefault="0058177D" w:rsidP="00924901">
      <w:pPr>
        <w:jc w:val="both"/>
        <w:rPr>
          <w:sz w:val="28"/>
          <w:szCs w:val="28"/>
        </w:rPr>
      </w:pPr>
    </w:p>
    <w:p w:rsidR="00F148C0" w:rsidRPr="007D6351" w:rsidRDefault="00F148C0" w:rsidP="0032689E">
      <w:pPr>
        <w:spacing w:line="276" w:lineRule="auto"/>
        <w:jc w:val="center"/>
        <w:rPr>
          <w:b/>
          <w:sz w:val="28"/>
          <w:szCs w:val="28"/>
        </w:rPr>
      </w:pPr>
    </w:p>
    <w:p w:rsidR="0032689E" w:rsidRPr="007D6351" w:rsidRDefault="0032689E" w:rsidP="0032689E">
      <w:pPr>
        <w:spacing w:line="276" w:lineRule="auto"/>
        <w:jc w:val="center"/>
        <w:rPr>
          <w:b/>
          <w:sz w:val="28"/>
          <w:szCs w:val="28"/>
        </w:rPr>
      </w:pPr>
      <w:r w:rsidRPr="007D6351">
        <w:rPr>
          <w:b/>
          <w:sz w:val="28"/>
          <w:szCs w:val="28"/>
        </w:rPr>
        <w:t>Реальный сектор экономики</w:t>
      </w:r>
    </w:p>
    <w:p w:rsidR="0032689E" w:rsidRPr="007D6351" w:rsidRDefault="0032689E" w:rsidP="0032689E">
      <w:pPr>
        <w:spacing w:line="276" w:lineRule="auto"/>
        <w:jc w:val="center"/>
        <w:rPr>
          <w:b/>
          <w:sz w:val="28"/>
          <w:szCs w:val="28"/>
        </w:rPr>
      </w:pPr>
    </w:p>
    <w:p w:rsidR="0032689E" w:rsidRPr="007D6351" w:rsidRDefault="0032689E" w:rsidP="0032689E">
      <w:pPr>
        <w:pStyle w:val="ab"/>
        <w:ind w:firstLine="708"/>
        <w:jc w:val="both"/>
        <w:rPr>
          <w:rFonts w:ascii="Times New Roman" w:hAnsi="Times New Roman"/>
          <w:sz w:val="28"/>
          <w:szCs w:val="28"/>
        </w:rPr>
      </w:pPr>
      <w:r w:rsidRPr="007D6351">
        <w:rPr>
          <w:rFonts w:ascii="Times New Roman" w:hAnsi="Times New Roman"/>
          <w:sz w:val="28"/>
          <w:szCs w:val="28"/>
        </w:rPr>
        <w:t xml:space="preserve">Развитие территории имеет очаговый характер, что связано с размещением нефтегазодобывающей отрасли, историей освоения края. Точечно-линейная конфигурация экономики территории обусловлена дисперсным размещением агропромышленного хозяйства. </w:t>
      </w:r>
    </w:p>
    <w:p w:rsidR="0032689E" w:rsidRPr="007D6351" w:rsidRDefault="0032689E" w:rsidP="0032689E">
      <w:pPr>
        <w:pStyle w:val="ab"/>
        <w:spacing w:line="276" w:lineRule="auto"/>
        <w:ind w:firstLine="720"/>
        <w:jc w:val="center"/>
        <w:rPr>
          <w:rFonts w:ascii="Times New Roman" w:hAnsi="Times New Roman"/>
          <w:b/>
          <w:sz w:val="28"/>
          <w:szCs w:val="28"/>
        </w:rPr>
      </w:pPr>
    </w:p>
    <w:p w:rsidR="0032689E" w:rsidRPr="007D6351" w:rsidRDefault="0032689E" w:rsidP="0032689E">
      <w:pPr>
        <w:pStyle w:val="ab"/>
        <w:spacing w:line="276" w:lineRule="auto"/>
        <w:ind w:firstLine="720"/>
        <w:jc w:val="center"/>
        <w:rPr>
          <w:rFonts w:ascii="Times New Roman" w:hAnsi="Times New Roman"/>
          <w:b/>
          <w:sz w:val="28"/>
          <w:szCs w:val="28"/>
        </w:rPr>
      </w:pPr>
      <w:r w:rsidRPr="007D6351">
        <w:rPr>
          <w:rFonts w:ascii="Times New Roman" w:hAnsi="Times New Roman"/>
          <w:b/>
          <w:sz w:val="28"/>
          <w:szCs w:val="28"/>
        </w:rPr>
        <w:t>Промышленность</w:t>
      </w:r>
    </w:p>
    <w:p w:rsidR="0032689E" w:rsidRPr="007D6351" w:rsidRDefault="0032689E" w:rsidP="0032689E">
      <w:pPr>
        <w:pStyle w:val="ab"/>
        <w:ind w:firstLine="720"/>
        <w:jc w:val="both"/>
        <w:rPr>
          <w:rFonts w:ascii="Times New Roman" w:hAnsi="Times New Roman"/>
          <w:sz w:val="28"/>
          <w:szCs w:val="28"/>
        </w:rPr>
      </w:pPr>
    </w:p>
    <w:p w:rsidR="0032689E" w:rsidRPr="007D6351" w:rsidRDefault="0032689E" w:rsidP="0032689E">
      <w:pPr>
        <w:pStyle w:val="ab"/>
        <w:ind w:firstLine="720"/>
        <w:jc w:val="both"/>
        <w:rPr>
          <w:rFonts w:ascii="Times New Roman" w:hAnsi="Times New Roman"/>
          <w:sz w:val="28"/>
          <w:szCs w:val="28"/>
        </w:rPr>
      </w:pPr>
      <w:r w:rsidRPr="007D6351">
        <w:rPr>
          <w:rFonts w:ascii="Times New Roman" w:hAnsi="Times New Roman"/>
          <w:sz w:val="28"/>
          <w:szCs w:val="28"/>
        </w:rPr>
        <w:lastRenderedPageBreak/>
        <w:t>В</w:t>
      </w:r>
      <w:r w:rsidR="00086217" w:rsidRPr="007D6351">
        <w:rPr>
          <w:rFonts w:ascii="Times New Roman" w:hAnsi="Times New Roman"/>
          <w:sz w:val="28"/>
          <w:szCs w:val="28"/>
        </w:rPr>
        <w:t xml:space="preserve"> </w:t>
      </w:r>
      <w:r w:rsidR="00F27752" w:rsidRPr="007D6351">
        <w:rPr>
          <w:rFonts w:ascii="Times New Roman" w:hAnsi="Times New Roman"/>
          <w:sz w:val="28"/>
          <w:szCs w:val="28"/>
        </w:rPr>
        <w:t xml:space="preserve">январе – ноябре </w:t>
      </w:r>
      <w:r w:rsidRPr="007D6351">
        <w:rPr>
          <w:rFonts w:ascii="Times New Roman" w:hAnsi="Times New Roman"/>
          <w:sz w:val="28"/>
          <w:szCs w:val="28"/>
        </w:rPr>
        <w:t>202</w:t>
      </w:r>
      <w:r w:rsidR="00086217" w:rsidRPr="007D6351">
        <w:rPr>
          <w:rFonts w:ascii="Times New Roman" w:hAnsi="Times New Roman"/>
          <w:sz w:val="28"/>
          <w:szCs w:val="28"/>
        </w:rPr>
        <w:t>3</w:t>
      </w:r>
      <w:r w:rsidRPr="007D6351">
        <w:rPr>
          <w:rFonts w:ascii="Times New Roman" w:hAnsi="Times New Roman"/>
          <w:sz w:val="28"/>
          <w:szCs w:val="28"/>
        </w:rPr>
        <w:t xml:space="preserve"> год</w:t>
      </w:r>
      <w:r w:rsidR="00443A38" w:rsidRPr="007D6351">
        <w:rPr>
          <w:rFonts w:ascii="Times New Roman" w:hAnsi="Times New Roman"/>
          <w:sz w:val="28"/>
          <w:szCs w:val="28"/>
        </w:rPr>
        <w:t>а</w:t>
      </w:r>
      <w:r w:rsidRPr="007D6351">
        <w:rPr>
          <w:rFonts w:ascii="Times New Roman" w:hAnsi="Times New Roman"/>
          <w:sz w:val="28"/>
          <w:szCs w:val="28"/>
        </w:rPr>
        <w:t xml:space="preserve">, в условиях </w:t>
      </w:r>
      <w:r w:rsidR="00086217" w:rsidRPr="007D6351">
        <w:rPr>
          <w:rFonts w:ascii="Times New Roman" w:hAnsi="Times New Roman"/>
          <w:sz w:val="28"/>
          <w:szCs w:val="28"/>
        </w:rPr>
        <w:t>адаптации к мерам</w:t>
      </w:r>
      <w:r w:rsidRPr="007D6351">
        <w:rPr>
          <w:rFonts w:ascii="Times New Roman" w:hAnsi="Times New Roman"/>
          <w:sz w:val="28"/>
          <w:szCs w:val="28"/>
        </w:rPr>
        <w:t xml:space="preserve"> </w:t>
      </w:r>
      <w:proofErr w:type="spellStart"/>
      <w:r w:rsidRPr="007D6351">
        <w:rPr>
          <w:rFonts w:ascii="Times New Roman" w:hAnsi="Times New Roman"/>
          <w:sz w:val="28"/>
          <w:szCs w:val="28"/>
        </w:rPr>
        <w:t>санкционного</w:t>
      </w:r>
      <w:proofErr w:type="spellEnd"/>
      <w:r w:rsidRPr="007D6351">
        <w:rPr>
          <w:rFonts w:ascii="Times New Roman" w:hAnsi="Times New Roman"/>
          <w:sz w:val="28"/>
          <w:szCs w:val="28"/>
        </w:rPr>
        <w:t xml:space="preserve"> давления, наблюдается </w:t>
      </w:r>
      <w:r w:rsidR="00086217" w:rsidRPr="007D6351">
        <w:rPr>
          <w:rFonts w:ascii="Times New Roman" w:hAnsi="Times New Roman"/>
          <w:sz w:val="28"/>
          <w:szCs w:val="28"/>
        </w:rPr>
        <w:t>наращивание</w:t>
      </w:r>
      <w:r w:rsidRPr="007D6351">
        <w:rPr>
          <w:rFonts w:ascii="Times New Roman" w:hAnsi="Times New Roman"/>
          <w:sz w:val="28"/>
          <w:szCs w:val="28"/>
        </w:rPr>
        <w:t xml:space="preserve"> промышленных оборотов</w:t>
      </w:r>
      <w:r w:rsidR="000F23F8" w:rsidRPr="007D6351">
        <w:rPr>
          <w:rFonts w:ascii="Times New Roman" w:hAnsi="Times New Roman"/>
          <w:sz w:val="28"/>
          <w:szCs w:val="28"/>
        </w:rPr>
        <w:t>.</w:t>
      </w:r>
      <w:r w:rsidR="001878B1" w:rsidRPr="007D6351">
        <w:rPr>
          <w:rFonts w:ascii="Times New Roman" w:hAnsi="Times New Roman"/>
          <w:sz w:val="28"/>
          <w:szCs w:val="28"/>
        </w:rPr>
        <w:t xml:space="preserve"> </w:t>
      </w:r>
      <w:r w:rsidR="00443A38" w:rsidRPr="007D6351">
        <w:rPr>
          <w:rFonts w:ascii="Times New Roman" w:hAnsi="Times New Roman"/>
          <w:sz w:val="28"/>
          <w:szCs w:val="28"/>
        </w:rPr>
        <w:t>О</w:t>
      </w:r>
      <w:r w:rsidR="001878B1" w:rsidRPr="007D6351">
        <w:rPr>
          <w:rFonts w:ascii="Times New Roman" w:hAnsi="Times New Roman"/>
          <w:sz w:val="28"/>
          <w:szCs w:val="28"/>
        </w:rPr>
        <w:t>борот организаций (без субъектов малого предп</w:t>
      </w:r>
      <w:r w:rsidR="002D4154" w:rsidRPr="007D6351">
        <w:rPr>
          <w:rFonts w:ascii="Times New Roman" w:hAnsi="Times New Roman"/>
          <w:sz w:val="28"/>
          <w:szCs w:val="28"/>
        </w:rPr>
        <w:t>ринимательства) увеличился в 1,26</w:t>
      </w:r>
      <w:r w:rsidR="001878B1" w:rsidRPr="007D6351">
        <w:rPr>
          <w:rFonts w:ascii="Times New Roman" w:hAnsi="Times New Roman"/>
          <w:sz w:val="28"/>
          <w:szCs w:val="28"/>
        </w:rPr>
        <w:t xml:space="preserve"> раза и достиг </w:t>
      </w:r>
      <w:r w:rsidR="002D4154" w:rsidRPr="007D6351">
        <w:rPr>
          <w:rFonts w:ascii="Times New Roman" w:hAnsi="Times New Roman"/>
          <w:sz w:val="28"/>
          <w:szCs w:val="28"/>
        </w:rPr>
        <w:t>4 822,70</w:t>
      </w:r>
      <w:r w:rsidR="001878B1" w:rsidRPr="007D6351">
        <w:rPr>
          <w:rFonts w:ascii="Times New Roman" w:hAnsi="Times New Roman"/>
          <w:sz w:val="28"/>
          <w:szCs w:val="28"/>
        </w:rPr>
        <w:t xml:space="preserve"> млн. рублей в сопоставимых ценах.</w:t>
      </w:r>
    </w:p>
    <w:p w:rsidR="0032689E" w:rsidRPr="007D6351" w:rsidRDefault="0087687F" w:rsidP="0032689E">
      <w:pPr>
        <w:pStyle w:val="ab"/>
        <w:ind w:firstLine="720"/>
        <w:jc w:val="both"/>
        <w:rPr>
          <w:rFonts w:ascii="Times New Roman" w:hAnsi="Times New Roman"/>
          <w:sz w:val="28"/>
          <w:szCs w:val="28"/>
        </w:rPr>
      </w:pPr>
      <w:r w:rsidRPr="007D6351">
        <w:rPr>
          <w:rFonts w:ascii="Times New Roman" w:hAnsi="Times New Roman"/>
          <w:sz w:val="28"/>
          <w:szCs w:val="28"/>
        </w:rPr>
        <w:t>Н</w:t>
      </w:r>
      <w:r w:rsidR="0032689E" w:rsidRPr="007D6351">
        <w:rPr>
          <w:rFonts w:ascii="Times New Roman" w:hAnsi="Times New Roman"/>
          <w:sz w:val="28"/>
          <w:szCs w:val="28"/>
        </w:rPr>
        <w:t>а территории Березовского района осуществляют деятельность 2</w:t>
      </w:r>
      <w:r w:rsidR="006801F0" w:rsidRPr="007D6351">
        <w:rPr>
          <w:rFonts w:ascii="Times New Roman" w:hAnsi="Times New Roman"/>
          <w:sz w:val="28"/>
          <w:szCs w:val="28"/>
        </w:rPr>
        <w:t>79</w:t>
      </w:r>
      <w:r w:rsidR="00F948B4" w:rsidRPr="007D6351">
        <w:rPr>
          <w:rFonts w:ascii="Times New Roman" w:hAnsi="Times New Roman"/>
          <w:sz w:val="28"/>
          <w:szCs w:val="28"/>
        </w:rPr>
        <w:t xml:space="preserve"> предприяти</w:t>
      </w:r>
      <w:r w:rsidR="006801F0" w:rsidRPr="007D6351">
        <w:rPr>
          <w:rFonts w:ascii="Times New Roman" w:hAnsi="Times New Roman"/>
          <w:sz w:val="28"/>
          <w:szCs w:val="28"/>
        </w:rPr>
        <w:t>й</w:t>
      </w:r>
      <w:r w:rsidR="0032689E" w:rsidRPr="007D6351">
        <w:rPr>
          <w:rFonts w:ascii="Times New Roman" w:hAnsi="Times New Roman"/>
          <w:sz w:val="28"/>
          <w:szCs w:val="28"/>
        </w:rPr>
        <w:t xml:space="preserve"> различной формы собственности. Зарегистрировано </w:t>
      </w:r>
      <w:r w:rsidR="006801F0" w:rsidRPr="007D6351">
        <w:rPr>
          <w:rFonts w:ascii="Times New Roman" w:hAnsi="Times New Roman"/>
          <w:sz w:val="28"/>
          <w:szCs w:val="28"/>
        </w:rPr>
        <w:t>5</w:t>
      </w:r>
      <w:r w:rsidR="0032689E" w:rsidRPr="007D6351">
        <w:rPr>
          <w:rFonts w:ascii="Times New Roman" w:hAnsi="Times New Roman"/>
          <w:sz w:val="28"/>
          <w:szCs w:val="28"/>
        </w:rPr>
        <w:t xml:space="preserve"> новых предприяти</w:t>
      </w:r>
      <w:r w:rsidR="0051561D" w:rsidRPr="007D6351">
        <w:rPr>
          <w:rFonts w:ascii="Times New Roman" w:hAnsi="Times New Roman"/>
          <w:sz w:val="28"/>
          <w:szCs w:val="28"/>
        </w:rPr>
        <w:t>й</w:t>
      </w:r>
      <w:r w:rsidR="0032689E" w:rsidRPr="007D6351">
        <w:rPr>
          <w:rFonts w:ascii="Times New Roman" w:hAnsi="Times New Roman"/>
          <w:sz w:val="28"/>
          <w:szCs w:val="28"/>
        </w:rPr>
        <w:t xml:space="preserve">. </w:t>
      </w:r>
    </w:p>
    <w:p w:rsidR="0032689E" w:rsidRPr="007D6351" w:rsidRDefault="0032689E" w:rsidP="0032689E">
      <w:pPr>
        <w:ind w:firstLine="708"/>
        <w:contextualSpacing/>
        <w:jc w:val="both"/>
        <w:rPr>
          <w:sz w:val="28"/>
          <w:szCs w:val="28"/>
        </w:rPr>
      </w:pPr>
      <w:r w:rsidRPr="007D6351">
        <w:rPr>
          <w:sz w:val="28"/>
          <w:szCs w:val="28"/>
        </w:rPr>
        <w:t xml:space="preserve">К системообразующим предприятиям относятся подразделения ООО </w:t>
      </w:r>
      <w:r w:rsidRPr="007D6351">
        <w:rPr>
          <w:color w:val="000000"/>
          <w:sz w:val="28"/>
          <w:szCs w:val="28"/>
        </w:rPr>
        <w:t xml:space="preserve">«Газпром </w:t>
      </w:r>
      <w:proofErr w:type="spellStart"/>
      <w:r w:rsidRPr="007D6351">
        <w:rPr>
          <w:color w:val="000000"/>
          <w:sz w:val="28"/>
          <w:szCs w:val="28"/>
        </w:rPr>
        <w:t>трансгаз</w:t>
      </w:r>
      <w:proofErr w:type="spellEnd"/>
      <w:r w:rsidRPr="007D6351">
        <w:rPr>
          <w:color w:val="000000"/>
          <w:sz w:val="28"/>
          <w:szCs w:val="28"/>
        </w:rPr>
        <w:t xml:space="preserve"> </w:t>
      </w:r>
      <w:proofErr w:type="spellStart"/>
      <w:r w:rsidRPr="007D6351">
        <w:rPr>
          <w:color w:val="000000"/>
          <w:sz w:val="28"/>
          <w:szCs w:val="28"/>
        </w:rPr>
        <w:t>Югорск</w:t>
      </w:r>
      <w:proofErr w:type="spellEnd"/>
      <w:r w:rsidRPr="007D6351">
        <w:rPr>
          <w:color w:val="000000"/>
          <w:sz w:val="28"/>
          <w:szCs w:val="28"/>
        </w:rPr>
        <w:t xml:space="preserve">» на территории населенных пунктов Светлый, Приполярный и </w:t>
      </w:r>
      <w:proofErr w:type="spellStart"/>
      <w:r w:rsidRPr="007D6351">
        <w:rPr>
          <w:color w:val="000000"/>
          <w:sz w:val="28"/>
          <w:szCs w:val="28"/>
        </w:rPr>
        <w:t>Хулимсунт</w:t>
      </w:r>
      <w:proofErr w:type="spellEnd"/>
      <w:r w:rsidRPr="007D6351">
        <w:rPr>
          <w:color w:val="000000"/>
          <w:sz w:val="28"/>
          <w:szCs w:val="28"/>
        </w:rPr>
        <w:t xml:space="preserve">. </w:t>
      </w:r>
    </w:p>
    <w:p w:rsidR="0032689E" w:rsidRPr="007D6351" w:rsidRDefault="0032689E" w:rsidP="0032689E">
      <w:pPr>
        <w:pStyle w:val="ab"/>
        <w:ind w:firstLine="720"/>
        <w:jc w:val="both"/>
        <w:rPr>
          <w:rFonts w:ascii="Times New Roman" w:hAnsi="Times New Roman"/>
          <w:sz w:val="28"/>
          <w:szCs w:val="28"/>
        </w:rPr>
      </w:pPr>
      <w:r w:rsidRPr="007D6351">
        <w:rPr>
          <w:rFonts w:ascii="Times New Roman" w:hAnsi="Times New Roman"/>
          <w:sz w:val="28"/>
          <w:szCs w:val="28"/>
        </w:rPr>
        <w:t>Анализ структуры промышленного производства района проводится в разрезе</w:t>
      </w:r>
      <w:r w:rsidR="00392C5B" w:rsidRPr="007D6351">
        <w:rPr>
          <w:rFonts w:ascii="Times New Roman" w:hAnsi="Times New Roman"/>
          <w:sz w:val="28"/>
          <w:szCs w:val="28"/>
        </w:rPr>
        <w:t xml:space="preserve"> четырех основных отраслей по 25</w:t>
      </w:r>
      <w:r w:rsidRPr="007D6351">
        <w:rPr>
          <w:rFonts w:ascii="Times New Roman" w:hAnsi="Times New Roman"/>
          <w:sz w:val="28"/>
          <w:szCs w:val="28"/>
        </w:rPr>
        <w:t xml:space="preserve"> промышленным предприятиям, в том числе: </w:t>
      </w:r>
    </w:p>
    <w:p w:rsidR="0032689E" w:rsidRPr="007D6351" w:rsidRDefault="0032689E" w:rsidP="0032689E">
      <w:pPr>
        <w:pStyle w:val="ab"/>
        <w:tabs>
          <w:tab w:val="left" w:pos="851"/>
          <w:tab w:val="left" w:pos="993"/>
        </w:tabs>
        <w:ind w:firstLine="720"/>
        <w:jc w:val="both"/>
        <w:rPr>
          <w:rFonts w:ascii="Times New Roman" w:hAnsi="Times New Roman"/>
          <w:sz w:val="28"/>
          <w:szCs w:val="28"/>
        </w:rPr>
      </w:pPr>
      <w:r w:rsidRPr="007D6351">
        <w:rPr>
          <w:rFonts w:ascii="Times New Roman" w:hAnsi="Times New Roman"/>
          <w:sz w:val="28"/>
          <w:szCs w:val="28"/>
        </w:rPr>
        <w:t>1. добыча полезных ископаемых;</w:t>
      </w:r>
    </w:p>
    <w:p w:rsidR="0032689E" w:rsidRPr="007D6351" w:rsidRDefault="0032689E" w:rsidP="0032689E">
      <w:pPr>
        <w:pStyle w:val="ab"/>
        <w:tabs>
          <w:tab w:val="left" w:pos="851"/>
          <w:tab w:val="left" w:pos="993"/>
        </w:tabs>
        <w:ind w:firstLine="720"/>
        <w:jc w:val="both"/>
        <w:rPr>
          <w:rFonts w:ascii="Times New Roman" w:hAnsi="Times New Roman"/>
          <w:sz w:val="28"/>
          <w:szCs w:val="28"/>
        </w:rPr>
      </w:pPr>
      <w:r w:rsidRPr="007D6351">
        <w:rPr>
          <w:rFonts w:ascii="Times New Roman" w:hAnsi="Times New Roman"/>
          <w:sz w:val="28"/>
          <w:szCs w:val="28"/>
        </w:rPr>
        <w:t>2. обрабатывающие производства;</w:t>
      </w:r>
    </w:p>
    <w:p w:rsidR="0032689E" w:rsidRPr="007D6351" w:rsidRDefault="0032689E" w:rsidP="0032689E">
      <w:pPr>
        <w:pStyle w:val="ab"/>
        <w:tabs>
          <w:tab w:val="left" w:pos="851"/>
          <w:tab w:val="left" w:pos="993"/>
        </w:tabs>
        <w:ind w:firstLine="720"/>
        <w:jc w:val="both"/>
        <w:rPr>
          <w:rFonts w:ascii="Times New Roman" w:hAnsi="Times New Roman"/>
          <w:bCs/>
          <w:sz w:val="28"/>
          <w:szCs w:val="28"/>
        </w:rPr>
      </w:pPr>
      <w:r w:rsidRPr="007D6351">
        <w:rPr>
          <w:rFonts w:ascii="Times New Roman" w:hAnsi="Times New Roman"/>
          <w:sz w:val="28"/>
          <w:szCs w:val="28"/>
        </w:rPr>
        <w:t xml:space="preserve">3. </w:t>
      </w:r>
      <w:r w:rsidRPr="007D6351">
        <w:rPr>
          <w:rFonts w:ascii="Times New Roman" w:hAnsi="Times New Roman"/>
          <w:bCs/>
          <w:sz w:val="28"/>
          <w:szCs w:val="28"/>
        </w:rPr>
        <w:t>обеспечение электрической энергией, газом и паром; кондиционирование воздуха;</w:t>
      </w:r>
    </w:p>
    <w:p w:rsidR="0032689E" w:rsidRPr="007D6351" w:rsidRDefault="0032689E" w:rsidP="0032689E">
      <w:pPr>
        <w:pStyle w:val="ab"/>
        <w:tabs>
          <w:tab w:val="left" w:pos="851"/>
          <w:tab w:val="left" w:pos="993"/>
        </w:tabs>
        <w:ind w:firstLine="720"/>
        <w:jc w:val="both"/>
        <w:rPr>
          <w:rFonts w:ascii="Times New Roman" w:hAnsi="Times New Roman"/>
          <w:bCs/>
          <w:sz w:val="28"/>
          <w:szCs w:val="28"/>
        </w:rPr>
      </w:pPr>
      <w:r w:rsidRPr="007D6351">
        <w:rPr>
          <w:rFonts w:ascii="Times New Roman" w:hAnsi="Times New Roman"/>
          <w:bCs/>
          <w:sz w:val="28"/>
          <w:szCs w:val="28"/>
        </w:rPr>
        <w:t>4. водоснабжение; водоотведение, организация сбора и утилизации отходов, деятельность по ликвидации загрязнений.</w:t>
      </w:r>
    </w:p>
    <w:p w:rsidR="0032689E" w:rsidRPr="007D6351" w:rsidRDefault="002F0463" w:rsidP="0032689E">
      <w:pPr>
        <w:pStyle w:val="ab"/>
        <w:ind w:firstLine="720"/>
        <w:jc w:val="both"/>
        <w:rPr>
          <w:rFonts w:ascii="Times New Roman" w:hAnsi="Times New Roman"/>
          <w:sz w:val="28"/>
          <w:szCs w:val="28"/>
        </w:rPr>
      </w:pPr>
      <w:r w:rsidRPr="007D6351">
        <w:rPr>
          <w:rFonts w:ascii="Times New Roman" w:hAnsi="Times New Roman"/>
          <w:sz w:val="28"/>
          <w:szCs w:val="28"/>
        </w:rPr>
        <w:t xml:space="preserve">В </w:t>
      </w:r>
      <w:r w:rsidR="00EE3B35" w:rsidRPr="007D6351">
        <w:rPr>
          <w:rFonts w:ascii="Times New Roman" w:hAnsi="Times New Roman"/>
          <w:sz w:val="28"/>
          <w:szCs w:val="28"/>
        </w:rPr>
        <w:t xml:space="preserve">январе – ноябре </w:t>
      </w:r>
      <w:r w:rsidR="000F23F8" w:rsidRPr="007D6351">
        <w:rPr>
          <w:rFonts w:ascii="Times New Roman" w:hAnsi="Times New Roman"/>
          <w:sz w:val="28"/>
          <w:szCs w:val="28"/>
        </w:rPr>
        <w:t>2023</w:t>
      </w:r>
      <w:r w:rsidR="0032689E" w:rsidRPr="007D6351">
        <w:rPr>
          <w:rFonts w:ascii="Times New Roman" w:hAnsi="Times New Roman"/>
          <w:sz w:val="28"/>
          <w:szCs w:val="28"/>
        </w:rPr>
        <w:t xml:space="preserve"> год</w:t>
      </w:r>
      <w:r w:rsidR="00EE3B35" w:rsidRPr="007D6351">
        <w:rPr>
          <w:rFonts w:ascii="Times New Roman" w:hAnsi="Times New Roman"/>
          <w:sz w:val="28"/>
          <w:szCs w:val="28"/>
        </w:rPr>
        <w:t>а</w:t>
      </w:r>
      <w:r w:rsidR="0032689E" w:rsidRPr="007D6351">
        <w:rPr>
          <w:rFonts w:ascii="Times New Roman" w:hAnsi="Times New Roman"/>
          <w:sz w:val="28"/>
          <w:szCs w:val="28"/>
        </w:rPr>
        <w:t xml:space="preserve"> наблюдается </w:t>
      </w:r>
      <w:r w:rsidR="001878B1" w:rsidRPr="007D6351">
        <w:rPr>
          <w:rFonts w:ascii="Times New Roman" w:hAnsi="Times New Roman"/>
          <w:sz w:val="28"/>
          <w:szCs w:val="28"/>
        </w:rPr>
        <w:t xml:space="preserve">рост </w:t>
      </w:r>
      <w:r w:rsidR="0032689E" w:rsidRPr="007D6351">
        <w:rPr>
          <w:rFonts w:ascii="Times New Roman" w:hAnsi="Times New Roman"/>
          <w:sz w:val="28"/>
          <w:szCs w:val="28"/>
        </w:rPr>
        <w:t xml:space="preserve">общего объема отгруженных товаров собственного производства, выполненных работ и услуг собственными силами производителей промышленной продукции (по крупным и средним предприятиям) по сравнению с показателем </w:t>
      </w:r>
      <w:r w:rsidR="00EE3B35" w:rsidRPr="007D6351">
        <w:rPr>
          <w:rFonts w:ascii="Times New Roman" w:hAnsi="Times New Roman"/>
          <w:sz w:val="28"/>
          <w:szCs w:val="28"/>
        </w:rPr>
        <w:t xml:space="preserve">аналогичного периода </w:t>
      </w:r>
      <w:r w:rsidR="0032689E" w:rsidRPr="007D6351">
        <w:rPr>
          <w:rFonts w:ascii="Times New Roman" w:hAnsi="Times New Roman"/>
          <w:sz w:val="28"/>
          <w:szCs w:val="28"/>
        </w:rPr>
        <w:t>202</w:t>
      </w:r>
      <w:r w:rsidR="0094277F" w:rsidRPr="007D6351">
        <w:rPr>
          <w:rFonts w:ascii="Times New Roman" w:hAnsi="Times New Roman"/>
          <w:sz w:val="28"/>
          <w:szCs w:val="28"/>
        </w:rPr>
        <w:t>2</w:t>
      </w:r>
      <w:r w:rsidR="0032689E" w:rsidRPr="007D6351">
        <w:rPr>
          <w:rFonts w:ascii="Times New Roman" w:hAnsi="Times New Roman"/>
          <w:sz w:val="28"/>
          <w:szCs w:val="28"/>
        </w:rPr>
        <w:t xml:space="preserve"> года на </w:t>
      </w:r>
      <w:r w:rsidR="00EE3B35" w:rsidRPr="007D6351">
        <w:rPr>
          <w:rFonts w:ascii="Times New Roman" w:hAnsi="Times New Roman"/>
          <w:sz w:val="28"/>
          <w:szCs w:val="28"/>
        </w:rPr>
        <w:t>9,35</w:t>
      </w:r>
      <w:r w:rsidR="0032689E" w:rsidRPr="007D6351">
        <w:rPr>
          <w:rFonts w:ascii="Times New Roman" w:hAnsi="Times New Roman"/>
          <w:sz w:val="28"/>
          <w:szCs w:val="28"/>
        </w:rPr>
        <w:t xml:space="preserve">% и составил </w:t>
      </w:r>
      <w:r w:rsidR="001E73E1" w:rsidRPr="007D6351">
        <w:rPr>
          <w:rFonts w:ascii="Times New Roman" w:hAnsi="Times New Roman"/>
          <w:sz w:val="28"/>
          <w:szCs w:val="28"/>
        </w:rPr>
        <w:t>1</w:t>
      </w:r>
      <w:r w:rsidR="00EE3B35" w:rsidRPr="007D6351">
        <w:rPr>
          <w:rFonts w:ascii="Times New Roman" w:hAnsi="Times New Roman"/>
          <w:sz w:val="28"/>
          <w:szCs w:val="28"/>
        </w:rPr>
        <w:t> 559,90</w:t>
      </w:r>
      <w:r w:rsidR="0032689E" w:rsidRPr="007D6351">
        <w:rPr>
          <w:rFonts w:ascii="Times New Roman" w:hAnsi="Times New Roman"/>
          <w:sz w:val="28"/>
          <w:szCs w:val="28"/>
        </w:rPr>
        <w:t xml:space="preserve"> млн. рублей в сопоставимых ценах</w:t>
      </w:r>
      <w:r w:rsidR="00EE3B35" w:rsidRPr="007D6351">
        <w:rPr>
          <w:rFonts w:ascii="Times New Roman" w:hAnsi="Times New Roman"/>
          <w:sz w:val="28"/>
          <w:szCs w:val="28"/>
        </w:rPr>
        <w:t>, что обусловлено наращиванием темпов производства</w:t>
      </w:r>
      <w:r w:rsidR="0032689E" w:rsidRPr="007D6351">
        <w:rPr>
          <w:rFonts w:ascii="Times New Roman" w:hAnsi="Times New Roman"/>
          <w:sz w:val="28"/>
          <w:szCs w:val="28"/>
        </w:rPr>
        <w:t xml:space="preserve">. </w:t>
      </w:r>
    </w:p>
    <w:p w:rsidR="0032689E" w:rsidRPr="007D6351" w:rsidRDefault="0032689E" w:rsidP="0032689E">
      <w:pPr>
        <w:pStyle w:val="ab"/>
        <w:tabs>
          <w:tab w:val="left" w:pos="851"/>
          <w:tab w:val="left" w:pos="993"/>
        </w:tabs>
        <w:ind w:firstLine="720"/>
        <w:jc w:val="both"/>
        <w:rPr>
          <w:rFonts w:ascii="Times New Roman" w:hAnsi="Times New Roman"/>
          <w:bCs/>
          <w:sz w:val="28"/>
          <w:szCs w:val="28"/>
        </w:rPr>
      </w:pPr>
    </w:p>
    <w:p w:rsidR="0032689E" w:rsidRPr="007D6351" w:rsidRDefault="0032689E" w:rsidP="0032689E">
      <w:pPr>
        <w:autoSpaceDE w:val="0"/>
        <w:autoSpaceDN w:val="0"/>
        <w:adjustRightInd w:val="0"/>
        <w:ind w:firstLine="708"/>
        <w:jc w:val="center"/>
        <w:rPr>
          <w:b/>
          <w:sz w:val="28"/>
          <w:szCs w:val="28"/>
        </w:rPr>
      </w:pPr>
      <w:r w:rsidRPr="007D6351">
        <w:rPr>
          <w:b/>
          <w:sz w:val="28"/>
          <w:szCs w:val="28"/>
        </w:rPr>
        <w:t xml:space="preserve">Структура объема отгруженной продукции собственного производства, выполненных работ и услуг по основным видам деятельности </w:t>
      </w:r>
    </w:p>
    <w:p w:rsidR="0032689E" w:rsidRPr="007D6351" w:rsidRDefault="0032689E" w:rsidP="0032689E">
      <w:pPr>
        <w:autoSpaceDE w:val="0"/>
        <w:autoSpaceDN w:val="0"/>
        <w:adjustRightInd w:val="0"/>
        <w:ind w:firstLine="708"/>
        <w:jc w:val="center"/>
        <w:rPr>
          <w:b/>
          <w:sz w:val="28"/>
          <w:szCs w:val="28"/>
        </w:rPr>
      </w:pPr>
      <w:r w:rsidRPr="007D6351">
        <w:rPr>
          <w:b/>
          <w:sz w:val="28"/>
          <w:szCs w:val="28"/>
        </w:rPr>
        <w:t xml:space="preserve">по </w:t>
      </w:r>
      <w:r w:rsidRPr="007D6351">
        <w:rPr>
          <w:b/>
          <w:sz w:val="28"/>
          <w:szCs w:val="28"/>
          <w:u w:val="single"/>
        </w:rPr>
        <w:t>крупным и средним предприятиям</w:t>
      </w:r>
      <w:r w:rsidRPr="007D6351">
        <w:rPr>
          <w:b/>
          <w:sz w:val="28"/>
          <w:szCs w:val="28"/>
        </w:rPr>
        <w:t xml:space="preserve"> района</w:t>
      </w:r>
    </w:p>
    <w:p w:rsidR="0032689E" w:rsidRPr="007D6351" w:rsidRDefault="0032689E" w:rsidP="0032689E">
      <w:pPr>
        <w:autoSpaceDE w:val="0"/>
        <w:autoSpaceDN w:val="0"/>
        <w:adjustRightInd w:val="0"/>
        <w:ind w:firstLine="708"/>
        <w:jc w:val="center"/>
        <w:rPr>
          <w:b/>
          <w:bCs/>
          <w:i/>
          <w:iCs/>
          <w:sz w:val="28"/>
          <w:szCs w:val="28"/>
        </w:rPr>
      </w:pPr>
    </w:p>
    <w:tbl>
      <w:tblPr>
        <w:tblW w:w="1007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6"/>
        <w:gridCol w:w="1559"/>
        <w:gridCol w:w="993"/>
        <w:gridCol w:w="1558"/>
        <w:gridCol w:w="993"/>
        <w:gridCol w:w="1701"/>
      </w:tblGrid>
      <w:tr w:rsidR="0032689E" w:rsidRPr="007D6351" w:rsidTr="00860681">
        <w:trPr>
          <w:trHeight w:val="510"/>
        </w:trPr>
        <w:tc>
          <w:tcPr>
            <w:tcW w:w="3266" w:type="dxa"/>
            <w:vMerge w:val="restart"/>
            <w:tcBorders>
              <w:top w:val="single" w:sz="4" w:space="0" w:color="auto"/>
              <w:left w:val="single" w:sz="4" w:space="0" w:color="auto"/>
              <w:bottom w:val="single" w:sz="4" w:space="0" w:color="auto"/>
              <w:right w:val="single" w:sz="4" w:space="0" w:color="auto"/>
            </w:tcBorders>
          </w:tcPr>
          <w:p w:rsidR="0032689E" w:rsidRPr="007D6351" w:rsidRDefault="0032689E" w:rsidP="00860681">
            <w:pPr>
              <w:pStyle w:val="ab"/>
              <w:spacing w:line="288" w:lineRule="auto"/>
              <w:jc w:val="center"/>
              <w:rPr>
                <w:rFonts w:ascii="Times New Roman" w:hAnsi="Times New Roman"/>
                <w:b/>
                <w:sz w:val="24"/>
                <w:szCs w:val="24"/>
              </w:rPr>
            </w:pPr>
          </w:p>
          <w:p w:rsidR="0032689E" w:rsidRPr="007D6351" w:rsidRDefault="0032689E" w:rsidP="00860681">
            <w:pPr>
              <w:pStyle w:val="ab"/>
              <w:jc w:val="center"/>
              <w:rPr>
                <w:rFonts w:ascii="Times New Roman" w:hAnsi="Times New Roman"/>
                <w:b/>
                <w:sz w:val="24"/>
                <w:szCs w:val="24"/>
              </w:rPr>
            </w:pPr>
            <w:r w:rsidRPr="007D6351">
              <w:rPr>
                <w:rFonts w:ascii="Times New Roman" w:hAnsi="Times New Roman"/>
                <w:b/>
                <w:sz w:val="24"/>
                <w:szCs w:val="24"/>
              </w:rPr>
              <w:t>Основные виды экономической деятельности</w:t>
            </w:r>
          </w:p>
          <w:p w:rsidR="0032689E" w:rsidRPr="007D6351" w:rsidRDefault="0032689E" w:rsidP="00860681">
            <w:pPr>
              <w:pStyle w:val="ab"/>
              <w:jc w:val="center"/>
              <w:rPr>
                <w:rFonts w:ascii="Times New Roman" w:hAnsi="Times New Roman"/>
                <w:b/>
                <w:sz w:val="24"/>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32689E" w:rsidRPr="007D6351" w:rsidRDefault="00DF4973" w:rsidP="00860681">
            <w:pPr>
              <w:pStyle w:val="ab"/>
              <w:jc w:val="center"/>
              <w:rPr>
                <w:rFonts w:ascii="Times New Roman" w:hAnsi="Times New Roman"/>
                <w:b/>
                <w:sz w:val="24"/>
                <w:szCs w:val="24"/>
              </w:rPr>
            </w:pPr>
            <w:r w:rsidRPr="007D6351">
              <w:rPr>
                <w:rFonts w:ascii="Times New Roman" w:hAnsi="Times New Roman"/>
                <w:b/>
                <w:sz w:val="24"/>
                <w:szCs w:val="24"/>
              </w:rPr>
              <w:t>январь-</w:t>
            </w:r>
            <w:r w:rsidR="00247290" w:rsidRPr="007D6351">
              <w:rPr>
                <w:rFonts w:ascii="Times New Roman" w:hAnsi="Times New Roman"/>
                <w:b/>
                <w:sz w:val="24"/>
                <w:szCs w:val="24"/>
              </w:rPr>
              <w:t>ноябрь</w:t>
            </w:r>
          </w:p>
          <w:p w:rsidR="0032689E" w:rsidRPr="007D6351" w:rsidRDefault="0032689E" w:rsidP="0094277F">
            <w:pPr>
              <w:pStyle w:val="ab"/>
              <w:jc w:val="center"/>
              <w:rPr>
                <w:rFonts w:ascii="Times New Roman" w:hAnsi="Times New Roman"/>
                <w:b/>
                <w:sz w:val="24"/>
                <w:szCs w:val="24"/>
              </w:rPr>
            </w:pPr>
            <w:r w:rsidRPr="007D6351">
              <w:rPr>
                <w:rFonts w:ascii="Times New Roman" w:hAnsi="Times New Roman"/>
                <w:b/>
                <w:sz w:val="24"/>
                <w:szCs w:val="24"/>
              </w:rPr>
              <w:t>202</w:t>
            </w:r>
            <w:r w:rsidR="0094277F" w:rsidRPr="007D6351">
              <w:rPr>
                <w:rFonts w:ascii="Times New Roman" w:hAnsi="Times New Roman"/>
                <w:b/>
                <w:sz w:val="24"/>
                <w:szCs w:val="24"/>
              </w:rPr>
              <w:t>2</w:t>
            </w:r>
            <w:r w:rsidRPr="007D6351">
              <w:rPr>
                <w:rFonts w:ascii="Times New Roman" w:hAnsi="Times New Roman"/>
                <w:b/>
                <w:sz w:val="24"/>
                <w:szCs w:val="24"/>
              </w:rPr>
              <w:t xml:space="preserve"> год</w:t>
            </w:r>
            <w:r w:rsidR="00DF4973" w:rsidRPr="007D6351">
              <w:rPr>
                <w:rFonts w:ascii="Times New Roman" w:hAnsi="Times New Roman"/>
                <w:b/>
                <w:sz w:val="24"/>
                <w:szCs w:val="24"/>
              </w:rPr>
              <w:t>а</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32689E" w:rsidRPr="007D6351" w:rsidRDefault="003C2A80" w:rsidP="00860681">
            <w:pPr>
              <w:pStyle w:val="ab"/>
              <w:jc w:val="center"/>
              <w:rPr>
                <w:rFonts w:ascii="Times New Roman" w:hAnsi="Times New Roman"/>
                <w:b/>
                <w:sz w:val="24"/>
                <w:szCs w:val="24"/>
              </w:rPr>
            </w:pPr>
            <w:r w:rsidRPr="007D6351">
              <w:rPr>
                <w:rFonts w:ascii="Times New Roman" w:hAnsi="Times New Roman"/>
                <w:b/>
                <w:sz w:val="24"/>
                <w:szCs w:val="24"/>
              </w:rPr>
              <w:t>январь</w:t>
            </w:r>
            <w:r w:rsidR="00DF4973" w:rsidRPr="007D6351">
              <w:rPr>
                <w:rFonts w:ascii="Times New Roman" w:hAnsi="Times New Roman"/>
                <w:b/>
                <w:sz w:val="24"/>
                <w:szCs w:val="24"/>
              </w:rPr>
              <w:t>-</w:t>
            </w:r>
            <w:r w:rsidR="00247290" w:rsidRPr="007D6351">
              <w:rPr>
                <w:rFonts w:ascii="Times New Roman" w:hAnsi="Times New Roman"/>
                <w:b/>
                <w:sz w:val="24"/>
                <w:szCs w:val="24"/>
              </w:rPr>
              <w:t>ноябрь</w:t>
            </w:r>
          </w:p>
          <w:p w:rsidR="0032689E" w:rsidRPr="007D6351" w:rsidRDefault="0032689E" w:rsidP="0094277F">
            <w:pPr>
              <w:pStyle w:val="ab"/>
              <w:jc w:val="center"/>
              <w:rPr>
                <w:rFonts w:ascii="Times New Roman" w:hAnsi="Times New Roman"/>
                <w:b/>
                <w:sz w:val="24"/>
                <w:szCs w:val="24"/>
              </w:rPr>
            </w:pPr>
            <w:r w:rsidRPr="007D6351">
              <w:rPr>
                <w:rFonts w:ascii="Times New Roman" w:hAnsi="Times New Roman"/>
                <w:b/>
                <w:sz w:val="24"/>
                <w:szCs w:val="24"/>
              </w:rPr>
              <w:t>202</w:t>
            </w:r>
            <w:r w:rsidR="0094277F" w:rsidRPr="007D6351">
              <w:rPr>
                <w:rFonts w:ascii="Times New Roman" w:hAnsi="Times New Roman"/>
                <w:b/>
                <w:sz w:val="24"/>
                <w:szCs w:val="24"/>
              </w:rPr>
              <w:t>3</w:t>
            </w:r>
            <w:r w:rsidRPr="007D6351">
              <w:rPr>
                <w:rFonts w:ascii="Times New Roman" w:hAnsi="Times New Roman"/>
                <w:b/>
                <w:sz w:val="24"/>
                <w:szCs w:val="24"/>
              </w:rPr>
              <w:t xml:space="preserve"> год</w:t>
            </w:r>
            <w:r w:rsidR="00DF4973" w:rsidRPr="007D6351">
              <w:rPr>
                <w:rFonts w:ascii="Times New Roman" w:hAnsi="Times New Roman"/>
                <w:b/>
                <w:sz w:val="24"/>
                <w:szCs w:val="24"/>
              </w:rPr>
              <w:t>а</w:t>
            </w:r>
          </w:p>
        </w:tc>
        <w:tc>
          <w:tcPr>
            <w:tcW w:w="1701" w:type="dxa"/>
            <w:vMerge w:val="restart"/>
            <w:tcBorders>
              <w:top w:val="single" w:sz="4" w:space="0" w:color="auto"/>
              <w:left w:val="single" w:sz="4" w:space="0" w:color="auto"/>
              <w:bottom w:val="single" w:sz="4" w:space="0" w:color="auto"/>
              <w:right w:val="single" w:sz="4" w:space="0" w:color="auto"/>
            </w:tcBorders>
          </w:tcPr>
          <w:p w:rsidR="0032689E" w:rsidRPr="007D6351" w:rsidRDefault="0032689E" w:rsidP="00860681">
            <w:pPr>
              <w:pStyle w:val="ab"/>
              <w:jc w:val="center"/>
              <w:rPr>
                <w:rFonts w:ascii="Times New Roman" w:hAnsi="Times New Roman"/>
                <w:b/>
                <w:sz w:val="24"/>
                <w:szCs w:val="24"/>
              </w:rPr>
            </w:pPr>
            <w:r w:rsidRPr="007D6351">
              <w:rPr>
                <w:rFonts w:ascii="Times New Roman" w:hAnsi="Times New Roman"/>
                <w:b/>
                <w:sz w:val="24"/>
                <w:szCs w:val="24"/>
              </w:rPr>
              <w:t>Темп</w:t>
            </w:r>
          </w:p>
          <w:p w:rsidR="0032689E" w:rsidRPr="007D6351" w:rsidRDefault="0032689E" w:rsidP="00860681">
            <w:pPr>
              <w:pStyle w:val="ab"/>
              <w:jc w:val="center"/>
              <w:rPr>
                <w:rFonts w:ascii="Times New Roman" w:hAnsi="Times New Roman"/>
                <w:b/>
                <w:sz w:val="24"/>
                <w:szCs w:val="24"/>
              </w:rPr>
            </w:pPr>
            <w:r w:rsidRPr="007D6351">
              <w:rPr>
                <w:rFonts w:ascii="Times New Roman" w:hAnsi="Times New Roman"/>
                <w:b/>
                <w:sz w:val="24"/>
                <w:szCs w:val="24"/>
              </w:rPr>
              <w:t>изменения в сопоставимых ценах, %</w:t>
            </w:r>
          </w:p>
        </w:tc>
      </w:tr>
      <w:tr w:rsidR="0032689E" w:rsidRPr="007D6351" w:rsidTr="00860681">
        <w:trPr>
          <w:trHeight w:val="311"/>
        </w:trPr>
        <w:tc>
          <w:tcPr>
            <w:tcW w:w="3266" w:type="dxa"/>
            <w:vMerge/>
            <w:tcBorders>
              <w:top w:val="single" w:sz="4" w:space="0" w:color="auto"/>
              <w:left w:val="single" w:sz="4" w:space="0" w:color="auto"/>
              <w:bottom w:val="single" w:sz="4" w:space="0" w:color="auto"/>
              <w:right w:val="single" w:sz="4" w:space="0" w:color="auto"/>
            </w:tcBorders>
            <w:vAlign w:val="center"/>
          </w:tcPr>
          <w:p w:rsidR="0032689E" w:rsidRPr="007D6351" w:rsidRDefault="0032689E" w:rsidP="00860681">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2689E" w:rsidRPr="007D6351" w:rsidRDefault="0032689E" w:rsidP="00860681">
            <w:pPr>
              <w:pStyle w:val="ab"/>
              <w:spacing w:line="288" w:lineRule="auto"/>
              <w:jc w:val="center"/>
              <w:rPr>
                <w:rFonts w:ascii="Times New Roman" w:hAnsi="Times New Roman"/>
                <w:b/>
                <w:sz w:val="24"/>
                <w:szCs w:val="24"/>
              </w:rPr>
            </w:pPr>
            <w:r w:rsidRPr="007D6351">
              <w:rPr>
                <w:rFonts w:ascii="Times New Roman" w:hAnsi="Times New Roman"/>
                <w:b/>
                <w:sz w:val="24"/>
                <w:szCs w:val="24"/>
              </w:rPr>
              <w:t>млн.</w:t>
            </w:r>
          </w:p>
          <w:p w:rsidR="0032689E" w:rsidRPr="007D6351" w:rsidRDefault="0032689E" w:rsidP="00860681">
            <w:pPr>
              <w:pStyle w:val="ab"/>
              <w:spacing w:line="288" w:lineRule="auto"/>
              <w:jc w:val="center"/>
              <w:rPr>
                <w:rFonts w:ascii="Times New Roman" w:hAnsi="Times New Roman"/>
                <w:b/>
                <w:sz w:val="24"/>
                <w:szCs w:val="24"/>
              </w:rPr>
            </w:pPr>
            <w:r w:rsidRPr="007D6351">
              <w:rPr>
                <w:rFonts w:ascii="Times New Roman" w:hAnsi="Times New Roman"/>
                <w:b/>
                <w:sz w:val="24"/>
                <w:szCs w:val="24"/>
              </w:rPr>
              <w:t>рублей</w:t>
            </w:r>
          </w:p>
        </w:tc>
        <w:tc>
          <w:tcPr>
            <w:tcW w:w="993" w:type="dxa"/>
            <w:tcBorders>
              <w:top w:val="single" w:sz="4" w:space="0" w:color="auto"/>
              <w:left w:val="single" w:sz="4" w:space="0" w:color="auto"/>
              <w:bottom w:val="single" w:sz="4" w:space="0" w:color="auto"/>
              <w:right w:val="single" w:sz="4" w:space="0" w:color="auto"/>
            </w:tcBorders>
          </w:tcPr>
          <w:p w:rsidR="0032689E" w:rsidRPr="007D6351" w:rsidRDefault="0032689E" w:rsidP="00860681">
            <w:pPr>
              <w:pStyle w:val="ab"/>
              <w:spacing w:line="288" w:lineRule="auto"/>
              <w:jc w:val="center"/>
              <w:rPr>
                <w:rFonts w:ascii="Times New Roman" w:hAnsi="Times New Roman"/>
                <w:b/>
                <w:sz w:val="24"/>
                <w:szCs w:val="24"/>
              </w:rPr>
            </w:pPr>
          </w:p>
          <w:p w:rsidR="0032689E" w:rsidRPr="007D6351" w:rsidRDefault="0032689E" w:rsidP="00860681">
            <w:pPr>
              <w:pStyle w:val="ab"/>
              <w:spacing w:line="288" w:lineRule="auto"/>
              <w:jc w:val="center"/>
              <w:rPr>
                <w:rFonts w:ascii="Times New Roman" w:hAnsi="Times New Roman"/>
                <w:b/>
                <w:sz w:val="24"/>
                <w:szCs w:val="24"/>
              </w:rPr>
            </w:pPr>
            <w:r w:rsidRPr="007D6351">
              <w:rPr>
                <w:rFonts w:ascii="Times New Roman" w:hAnsi="Times New Roman"/>
                <w:b/>
                <w:sz w:val="24"/>
                <w:szCs w:val="24"/>
              </w:rPr>
              <w:t>%</w:t>
            </w:r>
          </w:p>
        </w:tc>
        <w:tc>
          <w:tcPr>
            <w:tcW w:w="1558" w:type="dxa"/>
            <w:tcBorders>
              <w:top w:val="single" w:sz="4" w:space="0" w:color="auto"/>
              <w:left w:val="single" w:sz="4" w:space="0" w:color="auto"/>
              <w:bottom w:val="single" w:sz="4" w:space="0" w:color="auto"/>
              <w:right w:val="single" w:sz="4" w:space="0" w:color="auto"/>
            </w:tcBorders>
          </w:tcPr>
          <w:p w:rsidR="0032689E" w:rsidRPr="007D6351" w:rsidRDefault="0032689E" w:rsidP="00860681">
            <w:pPr>
              <w:pStyle w:val="ab"/>
              <w:spacing w:line="288" w:lineRule="auto"/>
              <w:jc w:val="center"/>
              <w:rPr>
                <w:rFonts w:ascii="Times New Roman" w:hAnsi="Times New Roman"/>
                <w:b/>
                <w:sz w:val="24"/>
                <w:szCs w:val="24"/>
              </w:rPr>
            </w:pPr>
            <w:r w:rsidRPr="007D6351">
              <w:rPr>
                <w:rFonts w:ascii="Times New Roman" w:hAnsi="Times New Roman"/>
                <w:b/>
                <w:sz w:val="24"/>
                <w:szCs w:val="24"/>
              </w:rPr>
              <w:t>млн.</w:t>
            </w:r>
          </w:p>
          <w:p w:rsidR="0032689E" w:rsidRPr="007D6351" w:rsidRDefault="0032689E" w:rsidP="00860681">
            <w:pPr>
              <w:pStyle w:val="ab"/>
              <w:spacing w:line="288" w:lineRule="auto"/>
              <w:jc w:val="center"/>
              <w:rPr>
                <w:rFonts w:ascii="Times New Roman" w:hAnsi="Times New Roman"/>
                <w:b/>
                <w:sz w:val="24"/>
                <w:szCs w:val="24"/>
              </w:rPr>
            </w:pPr>
            <w:r w:rsidRPr="007D6351">
              <w:rPr>
                <w:rFonts w:ascii="Times New Roman" w:hAnsi="Times New Roman"/>
                <w:b/>
                <w:sz w:val="24"/>
                <w:szCs w:val="24"/>
              </w:rPr>
              <w:t>рублей</w:t>
            </w:r>
          </w:p>
        </w:tc>
        <w:tc>
          <w:tcPr>
            <w:tcW w:w="993" w:type="dxa"/>
            <w:tcBorders>
              <w:top w:val="single" w:sz="4" w:space="0" w:color="auto"/>
              <w:left w:val="single" w:sz="4" w:space="0" w:color="auto"/>
              <w:bottom w:val="single" w:sz="4" w:space="0" w:color="auto"/>
              <w:right w:val="single" w:sz="4" w:space="0" w:color="auto"/>
            </w:tcBorders>
          </w:tcPr>
          <w:p w:rsidR="0032689E" w:rsidRPr="007D6351" w:rsidRDefault="0032689E" w:rsidP="00860681">
            <w:pPr>
              <w:pStyle w:val="ab"/>
              <w:spacing w:line="288" w:lineRule="auto"/>
              <w:jc w:val="center"/>
              <w:rPr>
                <w:rFonts w:ascii="Times New Roman" w:hAnsi="Times New Roman"/>
                <w:b/>
                <w:sz w:val="24"/>
                <w:szCs w:val="24"/>
              </w:rPr>
            </w:pPr>
          </w:p>
          <w:p w:rsidR="0032689E" w:rsidRPr="007D6351" w:rsidRDefault="0032689E" w:rsidP="00860681">
            <w:pPr>
              <w:pStyle w:val="ab"/>
              <w:spacing w:line="288" w:lineRule="auto"/>
              <w:jc w:val="center"/>
              <w:rPr>
                <w:rFonts w:ascii="Times New Roman" w:hAnsi="Times New Roman"/>
                <w:b/>
                <w:sz w:val="24"/>
                <w:szCs w:val="24"/>
              </w:rPr>
            </w:pPr>
            <w:r w:rsidRPr="007D6351">
              <w:rPr>
                <w:rFonts w:ascii="Times New Roman" w:hAnsi="Times New Roman"/>
                <w:b/>
                <w:sz w:val="24"/>
                <w:szCs w:val="24"/>
              </w:rPr>
              <w:t>%</w:t>
            </w:r>
          </w:p>
        </w:tc>
        <w:tc>
          <w:tcPr>
            <w:tcW w:w="1701" w:type="dxa"/>
            <w:vMerge/>
            <w:tcBorders>
              <w:top w:val="single" w:sz="4" w:space="0" w:color="auto"/>
              <w:left w:val="single" w:sz="4" w:space="0" w:color="auto"/>
              <w:bottom w:val="single" w:sz="4" w:space="0" w:color="auto"/>
              <w:right w:val="single" w:sz="4" w:space="0" w:color="auto"/>
            </w:tcBorders>
            <w:vAlign w:val="center"/>
          </w:tcPr>
          <w:p w:rsidR="0032689E" w:rsidRPr="007D6351" w:rsidRDefault="0032689E" w:rsidP="00860681">
            <w:pPr>
              <w:rPr>
                <w:sz w:val="24"/>
                <w:szCs w:val="24"/>
              </w:rPr>
            </w:pPr>
          </w:p>
        </w:tc>
      </w:tr>
      <w:tr w:rsidR="0032689E" w:rsidRPr="007D6351" w:rsidTr="00860681">
        <w:trPr>
          <w:trHeight w:val="255"/>
        </w:trPr>
        <w:tc>
          <w:tcPr>
            <w:tcW w:w="3266" w:type="dxa"/>
            <w:tcBorders>
              <w:top w:val="single" w:sz="4" w:space="0" w:color="auto"/>
              <w:left w:val="single" w:sz="4" w:space="0" w:color="auto"/>
              <w:bottom w:val="single" w:sz="4" w:space="0" w:color="auto"/>
              <w:right w:val="single" w:sz="4" w:space="0" w:color="auto"/>
            </w:tcBorders>
          </w:tcPr>
          <w:p w:rsidR="0032689E" w:rsidRPr="007D6351" w:rsidRDefault="0032689E" w:rsidP="00860681">
            <w:pPr>
              <w:pStyle w:val="ab"/>
              <w:jc w:val="both"/>
              <w:rPr>
                <w:rFonts w:ascii="Times New Roman" w:hAnsi="Times New Roman"/>
                <w:sz w:val="24"/>
                <w:szCs w:val="24"/>
              </w:rPr>
            </w:pPr>
            <w:r w:rsidRPr="007D6351">
              <w:rPr>
                <w:rFonts w:ascii="Times New Roman" w:hAnsi="Times New Roman"/>
                <w:sz w:val="24"/>
                <w:szCs w:val="24"/>
              </w:rPr>
              <w:t>Объем отгруженных товаров, всего, из них:</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7D6351" w:rsidRDefault="00EE3B35" w:rsidP="00F71518">
            <w:pPr>
              <w:pStyle w:val="ab"/>
              <w:spacing w:line="288" w:lineRule="auto"/>
              <w:jc w:val="center"/>
              <w:rPr>
                <w:rFonts w:ascii="Times New Roman" w:hAnsi="Times New Roman"/>
                <w:sz w:val="24"/>
                <w:szCs w:val="24"/>
              </w:rPr>
            </w:pPr>
            <w:r w:rsidRPr="007D6351">
              <w:rPr>
                <w:rFonts w:ascii="Times New Roman" w:hAnsi="Times New Roman"/>
                <w:sz w:val="24"/>
                <w:szCs w:val="24"/>
              </w:rPr>
              <w:t>1 452,70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7D6351" w:rsidRDefault="001E73E1" w:rsidP="00860681">
            <w:pPr>
              <w:pStyle w:val="ab"/>
              <w:spacing w:line="288" w:lineRule="auto"/>
              <w:jc w:val="center"/>
              <w:rPr>
                <w:rFonts w:ascii="Times New Roman" w:hAnsi="Times New Roman"/>
                <w:sz w:val="24"/>
                <w:szCs w:val="24"/>
              </w:rPr>
            </w:pPr>
            <w:r w:rsidRPr="007D6351">
              <w:rPr>
                <w:rFonts w:ascii="Times New Roman" w:hAnsi="Times New Roman"/>
                <w:sz w:val="24"/>
                <w:szCs w:val="24"/>
              </w:rPr>
              <w:t>100,00</w:t>
            </w:r>
          </w:p>
        </w:tc>
        <w:tc>
          <w:tcPr>
            <w:tcW w:w="1558" w:type="dxa"/>
            <w:tcBorders>
              <w:top w:val="single" w:sz="4" w:space="0" w:color="auto"/>
              <w:left w:val="single" w:sz="4" w:space="0" w:color="auto"/>
              <w:bottom w:val="single" w:sz="4" w:space="0" w:color="auto"/>
              <w:right w:val="single" w:sz="4" w:space="0" w:color="auto"/>
            </w:tcBorders>
            <w:vAlign w:val="center"/>
          </w:tcPr>
          <w:p w:rsidR="0032689E" w:rsidRPr="007D6351" w:rsidRDefault="00EE3B35" w:rsidP="00F71518">
            <w:pPr>
              <w:pStyle w:val="ab"/>
              <w:spacing w:line="288" w:lineRule="auto"/>
              <w:jc w:val="center"/>
              <w:rPr>
                <w:rFonts w:ascii="Times New Roman" w:hAnsi="Times New Roman"/>
                <w:sz w:val="24"/>
                <w:szCs w:val="24"/>
              </w:rPr>
            </w:pPr>
            <w:r w:rsidRPr="007D6351">
              <w:rPr>
                <w:rFonts w:ascii="Times New Roman" w:hAnsi="Times New Roman"/>
                <w:sz w:val="24"/>
                <w:szCs w:val="24"/>
              </w:rPr>
              <w:t>1 559,90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7D6351" w:rsidRDefault="0032689E" w:rsidP="00860681">
            <w:pPr>
              <w:pStyle w:val="ab"/>
              <w:spacing w:line="288" w:lineRule="auto"/>
              <w:jc w:val="center"/>
              <w:rPr>
                <w:rFonts w:ascii="Times New Roman" w:hAnsi="Times New Roman"/>
                <w:sz w:val="24"/>
                <w:szCs w:val="24"/>
              </w:rPr>
            </w:pPr>
            <w:r w:rsidRPr="007D6351">
              <w:rPr>
                <w:rFonts w:ascii="Times New Roman" w:hAnsi="Times New Roman"/>
                <w:sz w:val="24"/>
                <w:szCs w:val="24"/>
              </w:rPr>
              <w:t>100,00</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7D6351" w:rsidRDefault="00EE3B35" w:rsidP="00875FFD">
            <w:pPr>
              <w:pStyle w:val="ab"/>
              <w:spacing w:line="288" w:lineRule="auto"/>
              <w:jc w:val="center"/>
              <w:rPr>
                <w:rFonts w:ascii="Times New Roman" w:hAnsi="Times New Roman"/>
                <w:sz w:val="24"/>
                <w:szCs w:val="24"/>
              </w:rPr>
            </w:pPr>
            <w:r w:rsidRPr="007D6351">
              <w:rPr>
                <w:rFonts w:ascii="Times New Roman" w:hAnsi="Times New Roman"/>
                <w:sz w:val="24"/>
                <w:szCs w:val="24"/>
              </w:rPr>
              <w:t>109,35</w:t>
            </w:r>
          </w:p>
        </w:tc>
      </w:tr>
      <w:tr w:rsidR="0032689E" w:rsidRPr="007D6351" w:rsidTr="00860681">
        <w:trPr>
          <w:trHeight w:val="255"/>
        </w:trPr>
        <w:tc>
          <w:tcPr>
            <w:tcW w:w="3266" w:type="dxa"/>
            <w:tcBorders>
              <w:top w:val="single" w:sz="4" w:space="0" w:color="auto"/>
              <w:left w:val="single" w:sz="4" w:space="0" w:color="auto"/>
              <w:bottom w:val="single" w:sz="4" w:space="0" w:color="auto"/>
              <w:right w:val="single" w:sz="4" w:space="0" w:color="auto"/>
            </w:tcBorders>
          </w:tcPr>
          <w:p w:rsidR="0032689E" w:rsidRPr="007D6351" w:rsidRDefault="001E73E1" w:rsidP="00860681">
            <w:pPr>
              <w:pStyle w:val="ab"/>
              <w:jc w:val="both"/>
              <w:rPr>
                <w:rFonts w:ascii="Times New Roman" w:hAnsi="Times New Roman"/>
                <w:sz w:val="24"/>
                <w:szCs w:val="24"/>
              </w:rPr>
            </w:pPr>
            <w:r w:rsidRPr="007D6351">
              <w:rPr>
                <w:rFonts w:ascii="Times New Roman" w:hAnsi="Times New Roman"/>
                <w:sz w:val="24"/>
                <w:szCs w:val="24"/>
              </w:rPr>
              <w:t>д</w:t>
            </w:r>
            <w:r w:rsidR="00875FFD" w:rsidRPr="007D6351">
              <w:rPr>
                <w:rFonts w:ascii="Times New Roman" w:hAnsi="Times New Roman"/>
                <w:sz w:val="24"/>
                <w:szCs w:val="24"/>
              </w:rPr>
              <w:t xml:space="preserve">обыча </w:t>
            </w:r>
            <w:r w:rsidR="0032689E" w:rsidRPr="007D6351">
              <w:rPr>
                <w:rFonts w:ascii="Times New Roman" w:hAnsi="Times New Roman"/>
                <w:sz w:val="24"/>
                <w:szCs w:val="24"/>
              </w:rPr>
              <w:t xml:space="preserve">полезных ископаемых </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7D6351" w:rsidRDefault="00EE3B35" w:rsidP="00F71518">
            <w:pPr>
              <w:pStyle w:val="ab"/>
              <w:spacing w:line="288" w:lineRule="auto"/>
              <w:jc w:val="center"/>
              <w:rPr>
                <w:rFonts w:ascii="Times New Roman" w:hAnsi="Times New Roman"/>
                <w:sz w:val="24"/>
                <w:szCs w:val="24"/>
              </w:rPr>
            </w:pPr>
            <w:r w:rsidRPr="007D6351">
              <w:rPr>
                <w:rFonts w:ascii="Times New Roman" w:hAnsi="Times New Roman"/>
                <w:sz w:val="24"/>
                <w:szCs w:val="24"/>
              </w:rPr>
              <w:t>685,90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7D6351" w:rsidRDefault="00EE3B35" w:rsidP="00F71518">
            <w:pPr>
              <w:pStyle w:val="ab"/>
              <w:spacing w:line="288" w:lineRule="auto"/>
              <w:jc w:val="center"/>
              <w:rPr>
                <w:rFonts w:ascii="Times New Roman" w:hAnsi="Times New Roman"/>
                <w:sz w:val="24"/>
                <w:szCs w:val="24"/>
              </w:rPr>
            </w:pPr>
            <w:r w:rsidRPr="007D6351">
              <w:rPr>
                <w:rFonts w:ascii="Times New Roman" w:hAnsi="Times New Roman"/>
                <w:sz w:val="24"/>
                <w:szCs w:val="24"/>
              </w:rPr>
              <w:t>47,22</w:t>
            </w:r>
          </w:p>
        </w:tc>
        <w:tc>
          <w:tcPr>
            <w:tcW w:w="1558" w:type="dxa"/>
            <w:tcBorders>
              <w:top w:val="single" w:sz="4" w:space="0" w:color="auto"/>
              <w:left w:val="single" w:sz="4" w:space="0" w:color="auto"/>
              <w:bottom w:val="single" w:sz="4" w:space="0" w:color="auto"/>
              <w:right w:val="single" w:sz="4" w:space="0" w:color="auto"/>
            </w:tcBorders>
            <w:vAlign w:val="center"/>
          </w:tcPr>
          <w:p w:rsidR="0032689E" w:rsidRPr="007D6351" w:rsidRDefault="00EE3B35" w:rsidP="00F71518">
            <w:pPr>
              <w:pStyle w:val="ab"/>
              <w:spacing w:line="288" w:lineRule="auto"/>
              <w:jc w:val="center"/>
              <w:rPr>
                <w:rFonts w:ascii="Times New Roman" w:hAnsi="Times New Roman"/>
                <w:sz w:val="24"/>
                <w:szCs w:val="24"/>
              </w:rPr>
            </w:pPr>
            <w:r w:rsidRPr="007D6351">
              <w:rPr>
                <w:rFonts w:ascii="Times New Roman" w:hAnsi="Times New Roman"/>
                <w:sz w:val="24"/>
                <w:szCs w:val="24"/>
              </w:rPr>
              <w:t>759,40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7D6351" w:rsidRDefault="00EE3B35" w:rsidP="00795CD2">
            <w:pPr>
              <w:pStyle w:val="ab"/>
              <w:spacing w:line="288" w:lineRule="auto"/>
              <w:jc w:val="center"/>
              <w:rPr>
                <w:rFonts w:ascii="Times New Roman" w:hAnsi="Times New Roman"/>
                <w:sz w:val="24"/>
                <w:szCs w:val="24"/>
              </w:rPr>
            </w:pPr>
            <w:r w:rsidRPr="007D6351">
              <w:rPr>
                <w:rFonts w:ascii="Times New Roman" w:hAnsi="Times New Roman"/>
                <w:sz w:val="24"/>
                <w:szCs w:val="24"/>
              </w:rPr>
              <w:t>48,68</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7D6351" w:rsidRDefault="00EE3B35" w:rsidP="00875FFD">
            <w:pPr>
              <w:pStyle w:val="ab"/>
              <w:spacing w:line="288" w:lineRule="auto"/>
              <w:jc w:val="center"/>
              <w:rPr>
                <w:rFonts w:ascii="Times New Roman" w:hAnsi="Times New Roman"/>
                <w:sz w:val="24"/>
                <w:szCs w:val="24"/>
              </w:rPr>
            </w:pPr>
            <w:r w:rsidRPr="007D6351">
              <w:rPr>
                <w:rFonts w:ascii="Times New Roman" w:hAnsi="Times New Roman"/>
                <w:sz w:val="24"/>
                <w:szCs w:val="24"/>
              </w:rPr>
              <w:t>124,54</w:t>
            </w:r>
          </w:p>
        </w:tc>
      </w:tr>
      <w:tr w:rsidR="0032689E" w:rsidRPr="007D6351" w:rsidTr="00860681">
        <w:trPr>
          <w:trHeight w:val="255"/>
        </w:trPr>
        <w:tc>
          <w:tcPr>
            <w:tcW w:w="3266" w:type="dxa"/>
            <w:tcBorders>
              <w:top w:val="single" w:sz="4" w:space="0" w:color="auto"/>
              <w:left w:val="single" w:sz="4" w:space="0" w:color="auto"/>
              <w:bottom w:val="single" w:sz="4" w:space="0" w:color="auto"/>
              <w:right w:val="single" w:sz="4" w:space="0" w:color="auto"/>
            </w:tcBorders>
          </w:tcPr>
          <w:p w:rsidR="0032689E" w:rsidRPr="007D6351" w:rsidRDefault="0032689E" w:rsidP="00860681">
            <w:pPr>
              <w:pStyle w:val="ab"/>
              <w:jc w:val="both"/>
              <w:rPr>
                <w:rFonts w:ascii="Times New Roman" w:hAnsi="Times New Roman"/>
                <w:sz w:val="24"/>
                <w:szCs w:val="24"/>
              </w:rPr>
            </w:pPr>
            <w:r w:rsidRPr="007D6351">
              <w:rPr>
                <w:rFonts w:ascii="Times New Roman" w:hAnsi="Times New Roman"/>
                <w:sz w:val="24"/>
                <w:szCs w:val="24"/>
              </w:rPr>
              <w:t>обрабатывающие производства</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7D6351" w:rsidRDefault="00EE3B35" w:rsidP="00F71518">
            <w:pPr>
              <w:pStyle w:val="ab"/>
              <w:spacing w:line="288" w:lineRule="auto"/>
              <w:jc w:val="center"/>
              <w:rPr>
                <w:rFonts w:ascii="Times New Roman" w:hAnsi="Times New Roman"/>
                <w:sz w:val="24"/>
                <w:szCs w:val="24"/>
              </w:rPr>
            </w:pPr>
            <w:r w:rsidRPr="007D6351">
              <w:rPr>
                <w:rFonts w:ascii="Times New Roman" w:hAnsi="Times New Roman"/>
                <w:sz w:val="24"/>
                <w:szCs w:val="24"/>
              </w:rPr>
              <w:t>279,60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7D6351" w:rsidRDefault="00EE3B35" w:rsidP="00F71518">
            <w:pPr>
              <w:pStyle w:val="ab"/>
              <w:spacing w:line="288" w:lineRule="auto"/>
              <w:jc w:val="center"/>
              <w:rPr>
                <w:rFonts w:ascii="Times New Roman" w:hAnsi="Times New Roman"/>
                <w:sz w:val="24"/>
                <w:szCs w:val="24"/>
              </w:rPr>
            </w:pPr>
            <w:r w:rsidRPr="007D6351">
              <w:rPr>
                <w:rFonts w:ascii="Times New Roman" w:hAnsi="Times New Roman"/>
                <w:sz w:val="24"/>
                <w:szCs w:val="24"/>
              </w:rPr>
              <w:t>19,25</w:t>
            </w:r>
          </w:p>
        </w:tc>
        <w:tc>
          <w:tcPr>
            <w:tcW w:w="1558" w:type="dxa"/>
            <w:tcBorders>
              <w:top w:val="single" w:sz="4" w:space="0" w:color="auto"/>
              <w:left w:val="single" w:sz="4" w:space="0" w:color="auto"/>
              <w:bottom w:val="single" w:sz="4" w:space="0" w:color="auto"/>
              <w:right w:val="single" w:sz="4" w:space="0" w:color="auto"/>
            </w:tcBorders>
            <w:vAlign w:val="center"/>
          </w:tcPr>
          <w:p w:rsidR="0032689E" w:rsidRPr="007D6351" w:rsidRDefault="00EE3B35" w:rsidP="00795CD2">
            <w:pPr>
              <w:pStyle w:val="ab"/>
              <w:spacing w:line="288" w:lineRule="auto"/>
              <w:jc w:val="center"/>
              <w:rPr>
                <w:rFonts w:ascii="Times New Roman" w:hAnsi="Times New Roman"/>
                <w:sz w:val="24"/>
                <w:szCs w:val="24"/>
              </w:rPr>
            </w:pPr>
            <w:r w:rsidRPr="007D6351">
              <w:rPr>
                <w:rFonts w:ascii="Times New Roman" w:hAnsi="Times New Roman"/>
                <w:sz w:val="24"/>
                <w:szCs w:val="24"/>
              </w:rPr>
              <w:t>189,80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7D6351" w:rsidRDefault="00EE3B35" w:rsidP="00795CD2">
            <w:pPr>
              <w:pStyle w:val="ab"/>
              <w:spacing w:line="288" w:lineRule="auto"/>
              <w:jc w:val="center"/>
              <w:rPr>
                <w:rFonts w:ascii="Times New Roman" w:hAnsi="Times New Roman"/>
                <w:sz w:val="24"/>
                <w:szCs w:val="24"/>
              </w:rPr>
            </w:pPr>
            <w:r w:rsidRPr="007D6351">
              <w:rPr>
                <w:rFonts w:ascii="Times New Roman" w:hAnsi="Times New Roman"/>
                <w:sz w:val="24"/>
                <w:szCs w:val="24"/>
              </w:rPr>
              <w:t>12,17</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7D6351" w:rsidRDefault="00EE3B35" w:rsidP="00875FFD">
            <w:pPr>
              <w:pStyle w:val="ab"/>
              <w:spacing w:line="288" w:lineRule="auto"/>
              <w:jc w:val="center"/>
              <w:rPr>
                <w:rFonts w:ascii="Times New Roman" w:hAnsi="Times New Roman"/>
                <w:sz w:val="24"/>
                <w:szCs w:val="24"/>
              </w:rPr>
            </w:pPr>
            <w:r w:rsidRPr="007D6351">
              <w:rPr>
                <w:rFonts w:ascii="Times New Roman" w:hAnsi="Times New Roman"/>
                <w:sz w:val="24"/>
                <w:szCs w:val="24"/>
              </w:rPr>
              <w:t>67,48</w:t>
            </w:r>
          </w:p>
        </w:tc>
      </w:tr>
      <w:tr w:rsidR="0032689E" w:rsidRPr="007D6351" w:rsidTr="00860681">
        <w:trPr>
          <w:trHeight w:val="255"/>
        </w:trPr>
        <w:tc>
          <w:tcPr>
            <w:tcW w:w="3266" w:type="dxa"/>
            <w:tcBorders>
              <w:top w:val="single" w:sz="4" w:space="0" w:color="auto"/>
              <w:left w:val="single" w:sz="4" w:space="0" w:color="auto"/>
              <w:bottom w:val="single" w:sz="4" w:space="0" w:color="auto"/>
              <w:right w:val="single" w:sz="4" w:space="0" w:color="auto"/>
            </w:tcBorders>
            <w:vAlign w:val="center"/>
          </w:tcPr>
          <w:p w:rsidR="0032689E" w:rsidRPr="007D6351" w:rsidRDefault="0032689E" w:rsidP="00860681">
            <w:pPr>
              <w:jc w:val="both"/>
              <w:rPr>
                <w:bCs/>
                <w:sz w:val="24"/>
                <w:szCs w:val="24"/>
              </w:rPr>
            </w:pPr>
            <w:r w:rsidRPr="007D6351">
              <w:rPr>
                <w:bCs/>
                <w:sz w:val="24"/>
                <w:szCs w:val="24"/>
              </w:rPr>
              <w:t xml:space="preserve">обеспечение электрической энергией, газом и паром; кондиционирование воздуха </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7D6351" w:rsidRDefault="00EE3B35" w:rsidP="00F71518">
            <w:pPr>
              <w:pStyle w:val="ab"/>
              <w:spacing w:line="288" w:lineRule="auto"/>
              <w:jc w:val="center"/>
              <w:rPr>
                <w:rFonts w:ascii="Times New Roman" w:hAnsi="Times New Roman"/>
                <w:sz w:val="24"/>
                <w:szCs w:val="24"/>
              </w:rPr>
            </w:pPr>
            <w:r w:rsidRPr="007D6351">
              <w:rPr>
                <w:rFonts w:ascii="Times New Roman" w:hAnsi="Times New Roman"/>
                <w:sz w:val="24"/>
                <w:szCs w:val="24"/>
              </w:rPr>
              <w:t>371,40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7D6351" w:rsidRDefault="00EE3B35" w:rsidP="00F71518">
            <w:pPr>
              <w:pStyle w:val="ab"/>
              <w:spacing w:line="288" w:lineRule="auto"/>
              <w:jc w:val="center"/>
              <w:rPr>
                <w:rFonts w:ascii="Times New Roman" w:hAnsi="Times New Roman"/>
                <w:sz w:val="24"/>
                <w:szCs w:val="24"/>
              </w:rPr>
            </w:pPr>
            <w:r w:rsidRPr="007D6351">
              <w:rPr>
                <w:rFonts w:ascii="Times New Roman" w:hAnsi="Times New Roman"/>
                <w:sz w:val="24"/>
                <w:szCs w:val="24"/>
              </w:rPr>
              <w:t>25,57</w:t>
            </w:r>
          </w:p>
        </w:tc>
        <w:tc>
          <w:tcPr>
            <w:tcW w:w="1558" w:type="dxa"/>
            <w:tcBorders>
              <w:top w:val="single" w:sz="4" w:space="0" w:color="auto"/>
              <w:left w:val="single" w:sz="4" w:space="0" w:color="auto"/>
              <w:bottom w:val="single" w:sz="4" w:space="0" w:color="auto"/>
              <w:right w:val="single" w:sz="4" w:space="0" w:color="auto"/>
            </w:tcBorders>
            <w:vAlign w:val="center"/>
          </w:tcPr>
          <w:p w:rsidR="0032689E" w:rsidRPr="007D6351" w:rsidRDefault="00EE3B35" w:rsidP="00795CD2">
            <w:pPr>
              <w:pStyle w:val="ab"/>
              <w:spacing w:line="288" w:lineRule="auto"/>
              <w:jc w:val="center"/>
              <w:rPr>
                <w:rFonts w:ascii="Times New Roman" w:hAnsi="Times New Roman"/>
                <w:sz w:val="24"/>
                <w:szCs w:val="24"/>
              </w:rPr>
            </w:pPr>
            <w:r w:rsidRPr="007D6351">
              <w:rPr>
                <w:rFonts w:ascii="Times New Roman" w:hAnsi="Times New Roman"/>
                <w:sz w:val="24"/>
                <w:szCs w:val="24"/>
              </w:rPr>
              <w:t>449,20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7D6351" w:rsidRDefault="00EE3B35" w:rsidP="00795CD2">
            <w:pPr>
              <w:pStyle w:val="ab"/>
              <w:spacing w:line="288" w:lineRule="auto"/>
              <w:jc w:val="center"/>
              <w:rPr>
                <w:rFonts w:ascii="Times New Roman" w:hAnsi="Times New Roman"/>
                <w:sz w:val="24"/>
                <w:szCs w:val="24"/>
              </w:rPr>
            </w:pPr>
            <w:r w:rsidRPr="007D6351">
              <w:rPr>
                <w:rFonts w:ascii="Times New Roman" w:hAnsi="Times New Roman"/>
                <w:sz w:val="24"/>
                <w:szCs w:val="24"/>
              </w:rPr>
              <w:t>28,80</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7D6351" w:rsidRDefault="00EE3B35" w:rsidP="00875FFD">
            <w:pPr>
              <w:pStyle w:val="ab"/>
              <w:spacing w:line="288" w:lineRule="auto"/>
              <w:jc w:val="center"/>
              <w:rPr>
                <w:rFonts w:ascii="Times New Roman" w:hAnsi="Times New Roman"/>
                <w:sz w:val="24"/>
                <w:szCs w:val="24"/>
              </w:rPr>
            </w:pPr>
            <w:r w:rsidRPr="007D6351">
              <w:rPr>
                <w:rFonts w:ascii="Times New Roman" w:hAnsi="Times New Roman"/>
                <w:sz w:val="24"/>
                <w:szCs w:val="24"/>
              </w:rPr>
              <w:t>113,25</w:t>
            </w:r>
          </w:p>
        </w:tc>
      </w:tr>
      <w:tr w:rsidR="0032689E" w:rsidRPr="007D6351" w:rsidTr="00860681">
        <w:trPr>
          <w:trHeight w:val="255"/>
        </w:trPr>
        <w:tc>
          <w:tcPr>
            <w:tcW w:w="3266" w:type="dxa"/>
            <w:tcBorders>
              <w:top w:val="single" w:sz="4" w:space="0" w:color="auto"/>
              <w:left w:val="single" w:sz="4" w:space="0" w:color="auto"/>
              <w:bottom w:val="single" w:sz="4" w:space="0" w:color="auto"/>
              <w:right w:val="single" w:sz="4" w:space="0" w:color="auto"/>
            </w:tcBorders>
            <w:vAlign w:val="center"/>
          </w:tcPr>
          <w:p w:rsidR="0032689E" w:rsidRPr="007D6351" w:rsidRDefault="0032689E" w:rsidP="00860681">
            <w:pPr>
              <w:jc w:val="both"/>
              <w:rPr>
                <w:sz w:val="24"/>
                <w:szCs w:val="24"/>
              </w:rPr>
            </w:pPr>
            <w:r w:rsidRPr="007D6351">
              <w:rPr>
                <w:bCs/>
                <w:sz w:val="24"/>
                <w:szCs w:val="24"/>
              </w:rPr>
              <w:t xml:space="preserve">водоснабжение; водоотведение, организация сбора и утилизации отходов, </w:t>
            </w:r>
            <w:r w:rsidRPr="007D6351">
              <w:rPr>
                <w:bCs/>
                <w:sz w:val="24"/>
                <w:szCs w:val="24"/>
              </w:rPr>
              <w:lastRenderedPageBreak/>
              <w:t>деятельность по ликвидации загрязнений</w:t>
            </w:r>
            <w:r w:rsidRPr="007D6351">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2689E" w:rsidRPr="007D6351" w:rsidRDefault="00EE3B35" w:rsidP="00F71518">
            <w:pPr>
              <w:pStyle w:val="ab"/>
              <w:spacing w:line="288" w:lineRule="auto"/>
              <w:jc w:val="center"/>
              <w:rPr>
                <w:rFonts w:ascii="Times New Roman" w:hAnsi="Times New Roman"/>
                <w:sz w:val="24"/>
                <w:szCs w:val="24"/>
              </w:rPr>
            </w:pPr>
            <w:r w:rsidRPr="007D6351">
              <w:rPr>
                <w:rFonts w:ascii="Times New Roman" w:hAnsi="Times New Roman"/>
                <w:sz w:val="24"/>
                <w:szCs w:val="24"/>
              </w:rPr>
              <w:lastRenderedPageBreak/>
              <w:t>115,80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7D6351" w:rsidRDefault="00EE3B35" w:rsidP="00F71518">
            <w:pPr>
              <w:pStyle w:val="ab"/>
              <w:spacing w:line="288" w:lineRule="auto"/>
              <w:jc w:val="center"/>
              <w:rPr>
                <w:rFonts w:ascii="Times New Roman" w:hAnsi="Times New Roman"/>
                <w:sz w:val="24"/>
                <w:szCs w:val="24"/>
              </w:rPr>
            </w:pPr>
            <w:r w:rsidRPr="007D6351">
              <w:rPr>
                <w:rFonts w:ascii="Times New Roman" w:hAnsi="Times New Roman"/>
                <w:sz w:val="24"/>
                <w:szCs w:val="24"/>
              </w:rPr>
              <w:t>7,96</w:t>
            </w:r>
          </w:p>
        </w:tc>
        <w:tc>
          <w:tcPr>
            <w:tcW w:w="1558" w:type="dxa"/>
            <w:tcBorders>
              <w:top w:val="single" w:sz="4" w:space="0" w:color="auto"/>
              <w:left w:val="single" w:sz="4" w:space="0" w:color="auto"/>
              <w:bottom w:val="single" w:sz="4" w:space="0" w:color="auto"/>
              <w:right w:val="single" w:sz="4" w:space="0" w:color="auto"/>
            </w:tcBorders>
            <w:vAlign w:val="center"/>
          </w:tcPr>
          <w:p w:rsidR="0032689E" w:rsidRPr="007D6351" w:rsidRDefault="00EE3B35" w:rsidP="00795CD2">
            <w:pPr>
              <w:pStyle w:val="ab"/>
              <w:spacing w:line="288" w:lineRule="auto"/>
              <w:jc w:val="center"/>
              <w:rPr>
                <w:rFonts w:ascii="Times New Roman" w:hAnsi="Times New Roman"/>
                <w:sz w:val="24"/>
                <w:szCs w:val="24"/>
              </w:rPr>
            </w:pPr>
            <w:r w:rsidRPr="007D6351">
              <w:rPr>
                <w:rFonts w:ascii="Times New Roman" w:hAnsi="Times New Roman"/>
                <w:sz w:val="24"/>
                <w:szCs w:val="24"/>
              </w:rPr>
              <w:t>161,50</w:t>
            </w:r>
          </w:p>
        </w:tc>
        <w:tc>
          <w:tcPr>
            <w:tcW w:w="993" w:type="dxa"/>
            <w:tcBorders>
              <w:top w:val="single" w:sz="4" w:space="0" w:color="auto"/>
              <w:left w:val="single" w:sz="4" w:space="0" w:color="auto"/>
              <w:bottom w:val="single" w:sz="4" w:space="0" w:color="auto"/>
              <w:right w:val="single" w:sz="4" w:space="0" w:color="auto"/>
            </w:tcBorders>
            <w:vAlign w:val="center"/>
          </w:tcPr>
          <w:p w:rsidR="0032689E" w:rsidRPr="007D6351" w:rsidRDefault="00EE3B35" w:rsidP="00795CD2">
            <w:pPr>
              <w:pStyle w:val="ab"/>
              <w:spacing w:line="288" w:lineRule="auto"/>
              <w:jc w:val="center"/>
              <w:rPr>
                <w:rFonts w:ascii="Times New Roman" w:hAnsi="Times New Roman"/>
                <w:sz w:val="24"/>
                <w:szCs w:val="24"/>
              </w:rPr>
            </w:pPr>
            <w:r w:rsidRPr="007D6351">
              <w:rPr>
                <w:rFonts w:ascii="Times New Roman" w:hAnsi="Times New Roman"/>
                <w:sz w:val="24"/>
                <w:szCs w:val="24"/>
              </w:rPr>
              <w:t>10,35</w:t>
            </w:r>
          </w:p>
        </w:tc>
        <w:tc>
          <w:tcPr>
            <w:tcW w:w="1701" w:type="dxa"/>
            <w:tcBorders>
              <w:top w:val="single" w:sz="4" w:space="0" w:color="auto"/>
              <w:left w:val="single" w:sz="4" w:space="0" w:color="auto"/>
              <w:bottom w:val="single" w:sz="4" w:space="0" w:color="auto"/>
              <w:right w:val="single" w:sz="4" w:space="0" w:color="auto"/>
            </w:tcBorders>
            <w:vAlign w:val="center"/>
          </w:tcPr>
          <w:p w:rsidR="0032689E" w:rsidRPr="007D6351" w:rsidRDefault="00EE3B35" w:rsidP="00875FFD">
            <w:pPr>
              <w:pStyle w:val="ab"/>
              <w:spacing w:line="288" w:lineRule="auto"/>
              <w:jc w:val="center"/>
              <w:rPr>
                <w:rFonts w:ascii="Times New Roman" w:hAnsi="Times New Roman"/>
                <w:sz w:val="24"/>
                <w:szCs w:val="24"/>
              </w:rPr>
            </w:pPr>
            <w:r w:rsidRPr="007D6351">
              <w:rPr>
                <w:rFonts w:ascii="Times New Roman" w:hAnsi="Times New Roman"/>
                <w:sz w:val="24"/>
                <w:szCs w:val="24"/>
              </w:rPr>
              <w:t>133,46</w:t>
            </w:r>
          </w:p>
        </w:tc>
      </w:tr>
    </w:tbl>
    <w:p w:rsidR="0032689E" w:rsidRPr="007D6351" w:rsidRDefault="0032689E" w:rsidP="0032689E">
      <w:pPr>
        <w:tabs>
          <w:tab w:val="left" w:pos="540"/>
        </w:tabs>
        <w:suppressAutoHyphens/>
        <w:jc w:val="both"/>
        <w:rPr>
          <w:bCs/>
          <w:sz w:val="28"/>
          <w:szCs w:val="28"/>
        </w:rPr>
      </w:pPr>
    </w:p>
    <w:p w:rsidR="00CF49BC" w:rsidRPr="007D6351" w:rsidRDefault="00CF49BC" w:rsidP="000570CD">
      <w:pPr>
        <w:tabs>
          <w:tab w:val="left" w:pos="540"/>
        </w:tabs>
        <w:suppressAutoHyphens/>
        <w:jc w:val="center"/>
        <w:rPr>
          <w:b/>
          <w:bCs/>
          <w:sz w:val="28"/>
          <w:szCs w:val="28"/>
        </w:rPr>
      </w:pPr>
    </w:p>
    <w:p w:rsidR="0032689E" w:rsidRPr="007D6351" w:rsidRDefault="0032689E" w:rsidP="000570CD">
      <w:pPr>
        <w:tabs>
          <w:tab w:val="left" w:pos="540"/>
        </w:tabs>
        <w:suppressAutoHyphens/>
        <w:jc w:val="center"/>
        <w:rPr>
          <w:b/>
          <w:bCs/>
          <w:sz w:val="28"/>
          <w:szCs w:val="28"/>
        </w:rPr>
      </w:pPr>
      <w:r w:rsidRPr="007D6351">
        <w:rPr>
          <w:b/>
          <w:bCs/>
          <w:sz w:val="28"/>
          <w:szCs w:val="28"/>
        </w:rPr>
        <w:t>Добыча полезных ископаемых</w:t>
      </w:r>
    </w:p>
    <w:p w:rsidR="0032689E" w:rsidRPr="007D6351" w:rsidRDefault="0032689E" w:rsidP="0032689E">
      <w:pPr>
        <w:pStyle w:val="220"/>
        <w:tabs>
          <w:tab w:val="left" w:pos="720"/>
        </w:tabs>
        <w:spacing w:line="240" w:lineRule="auto"/>
        <w:ind w:firstLine="0"/>
        <w:jc w:val="both"/>
        <w:rPr>
          <w:i w:val="0"/>
          <w:color w:val="auto"/>
          <w:sz w:val="28"/>
          <w:szCs w:val="28"/>
        </w:rPr>
      </w:pPr>
      <w:r w:rsidRPr="007D6351">
        <w:rPr>
          <w:b/>
          <w:i w:val="0"/>
          <w:color w:val="auto"/>
          <w:sz w:val="28"/>
          <w:szCs w:val="28"/>
        </w:rPr>
        <w:tab/>
      </w:r>
    </w:p>
    <w:p w:rsidR="0032689E" w:rsidRPr="007D6351" w:rsidRDefault="0032689E" w:rsidP="0032689E">
      <w:pPr>
        <w:autoSpaceDE w:val="0"/>
        <w:autoSpaceDN w:val="0"/>
        <w:adjustRightInd w:val="0"/>
        <w:spacing w:line="0" w:lineRule="atLeast"/>
        <w:ind w:firstLine="709"/>
        <w:jc w:val="both"/>
        <w:rPr>
          <w:sz w:val="28"/>
          <w:szCs w:val="28"/>
        </w:rPr>
      </w:pPr>
      <w:r w:rsidRPr="007D6351">
        <w:rPr>
          <w:sz w:val="28"/>
          <w:szCs w:val="28"/>
        </w:rPr>
        <w:t>Добыча полезных ископаемых и</w:t>
      </w:r>
      <w:r w:rsidR="00C474A1" w:rsidRPr="007D6351">
        <w:rPr>
          <w:sz w:val="28"/>
          <w:szCs w:val="28"/>
        </w:rPr>
        <w:t>меет наибольший удельный вес (свыше</w:t>
      </w:r>
      <w:r w:rsidRPr="007D6351">
        <w:rPr>
          <w:sz w:val="28"/>
          <w:szCs w:val="28"/>
        </w:rPr>
        <w:t xml:space="preserve"> </w:t>
      </w:r>
      <w:r w:rsidR="00C474A1" w:rsidRPr="007D6351">
        <w:rPr>
          <w:sz w:val="28"/>
          <w:szCs w:val="28"/>
        </w:rPr>
        <w:t>4</w:t>
      </w:r>
      <w:r w:rsidR="00443A38" w:rsidRPr="007D6351">
        <w:rPr>
          <w:sz w:val="28"/>
          <w:szCs w:val="28"/>
        </w:rPr>
        <w:t>8</w:t>
      </w:r>
      <w:r w:rsidRPr="007D6351">
        <w:rPr>
          <w:sz w:val="28"/>
          <w:szCs w:val="28"/>
        </w:rPr>
        <w:t>%) в структуре промышленного производства территории.</w:t>
      </w:r>
    </w:p>
    <w:p w:rsidR="0032689E" w:rsidRPr="007D6351" w:rsidRDefault="0032689E" w:rsidP="0032689E">
      <w:pPr>
        <w:autoSpaceDE w:val="0"/>
        <w:autoSpaceDN w:val="0"/>
        <w:adjustRightInd w:val="0"/>
        <w:spacing w:line="0" w:lineRule="atLeast"/>
        <w:ind w:firstLine="709"/>
        <w:jc w:val="both"/>
        <w:rPr>
          <w:sz w:val="28"/>
          <w:szCs w:val="28"/>
        </w:rPr>
      </w:pPr>
      <w:r w:rsidRPr="007D6351">
        <w:rPr>
          <w:sz w:val="28"/>
          <w:szCs w:val="28"/>
        </w:rPr>
        <w:t xml:space="preserve">Основными газодобывающими (газоперерабатывающими) предприятиями являются: </w:t>
      </w:r>
      <w:proofErr w:type="spellStart"/>
      <w:r w:rsidRPr="007D6351">
        <w:rPr>
          <w:sz w:val="28"/>
          <w:szCs w:val="28"/>
        </w:rPr>
        <w:t>Пунгинское</w:t>
      </w:r>
      <w:proofErr w:type="spellEnd"/>
      <w:r w:rsidRPr="007D6351">
        <w:rPr>
          <w:sz w:val="28"/>
          <w:szCs w:val="28"/>
        </w:rPr>
        <w:t xml:space="preserve"> ЛПУ МГ </w:t>
      </w:r>
      <w:r w:rsidRPr="007D6351">
        <w:rPr>
          <w:color w:val="000000"/>
          <w:sz w:val="28"/>
          <w:szCs w:val="28"/>
        </w:rPr>
        <w:t xml:space="preserve">ООО «Газпром </w:t>
      </w:r>
      <w:proofErr w:type="spellStart"/>
      <w:r w:rsidRPr="007D6351">
        <w:rPr>
          <w:color w:val="000000"/>
          <w:sz w:val="28"/>
          <w:szCs w:val="28"/>
        </w:rPr>
        <w:t>трансгаз</w:t>
      </w:r>
      <w:proofErr w:type="spellEnd"/>
      <w:r w:rsidRPr="007D6351">
        <w:rPr>
          <w:color w:val="000000"/>
          <w:sz w:val="28"/>
          <w:szCs w:val="28"/>
        </w:rPr>
        <w:t xml:space="preserve"> </w:t>
      </w:r>
      <w:proofErr w:type="spellStart"/>
      <w:r w:rsidRPr="007D6351">
        <w:rPr>
          <w:color w:val="000000"/>
          <w:sz w:val="28"/>
          <w:szCs w:val="28"/>
        </w:rPr>
        <w:t>Югорск</w:t>
      </w:r>
      <w:proofErr w:type="spellEnd"/>
      <w:r w:rsidRPr="007D6351">
        <w:rPr>
          <w:color w:val="000000"/>
          <w:sz w:val="28"/>
          <w:szCs w:val="28"/>
        </w:rPr>
        <w:t xml:space="preserve">», Уральское </w:t>
      </w:r>
      <w:r w:rsidRPr="007D6351">
        <w:rPr>
          <w:sz w:val="28"/>
          <w:szCs w:val="28"/>
        </w:rPr>
        <w:t xml:space="preserve">ЛПУ МГ </w:t>
      </w:r>
      <w:r w:rsidRPr="007D6351">
        <w:rPr>
          <w:color w:val="000000"/>
          <w:sz w:val="28"/>
          <w:szCs w:val="28"/>
        </w:rPr>
        <w:t xml:space="preserve">ООО «Газпром </w:t>
      </w:r>
      <w:proofErr w:type="spellStart"/>
      <w:r w:rsidRPr="007D6351">
        <w:rPr>
          <w:color w:val="000000"/>
          <w:sz w:val="28"/>
          <w:szCs w:val="28"/>
        </w:rPr>
        <w:t>трансгаз</w:t>
      </w:r>
      <w:proofErr w:type="spellEnd"/>
      <w:r w:rsidRPr="007D6351">
        <w:rPr>
          <w:color w:val="000000"/>
          <w:sz w:val="28"/>
          <w:szCs w:val="28"/>
        </w:rPr>
        <w:t xml:space="preserve"> </w:t>
      </w:r>
      <w:proofErr w:type="spellStart"/>
      <w:r w:rsidRPr="007D6351">
        <w:rPr>
          <w:color w:val="000000"/>
          <w:sz w:val="28"/>
          <w:szCs w:val="28"/>
        </w:rPr>
        <w:t>Югорск</w:t>
      </w:r>
      <w:proofErr w:type="spellEnd"/>
      <w:r w:rsidRPr="007D6351">
        <w:rPr>
          <w:color w:val="000000"/>
          <w:sz w:val="28"/>
          <w:szCs w:val="28"/>
        </w:rPr>
        <w:t xml:space="preserve">», </w:t>
      </w:r>
      <w:proofErr w:type="spellStart"/>
      <w:r w:rsidRPr="007D6351">
        <w:rPr>
          <w:color w:val="000000"/>
          <w:sz w:val="28"/>
          <w:szCs w:val="28"/>
        </w:rPr>
        <w:t>Сосьвинское</w:t>
      </w:r>
      <w:proofErr w:type="spellEnd"/>
      <w:r w:rsidRPr="007D6351">
        <w:rPr>
          <w:color w:val="000000"/>
          <w:sz w:val="28"/>
          <w:szCs w:val="28"/>
        </w:rPr>
        <w:t xml:space="preserve"> </w:t>
      </w:r>
      <w:r w:rsidRPr="007D6351">
        <w:rPr>
          <w:sz w:val="28"/>
          <w:szCs w:val="28"/>
        </w:rPr>
        <w:t xml:space="preserve">ЛПУ МГ </w:t>
      </w:r>
      <w:r w:rsidRPr="007D6351">
        <w:rPr>
          <w:color w:val="000000"/>
          <w:sz w:val="28"/>
          <w:szCs w:val="28"/>
        </w:rPr>
        <w:t>ОО</w:t>
      </w:r>
      <w:r w:rsidR="00520E6C" w:rsidRPr="007D6351">
        <w:rPr>
          <w:color w:val="000000"/>
          <w:sz w:val="28"/>
          <w:szCs w:val="28"/>
        </w:rPr>
        <w:t xml:space="preserve">О «Газпром </w:t>
      </w:r>
      <w:proofErr w:type="spellStart"/>
      <w:r w:rsidR="00520E6C" w:rsidRPr="007D6351">
        <w:rPr>
          <w:color w:val="000000"/>
          <w:sz w:val="28"/>
          <w:szCs w:val="28"/>
        </w:rPr>
        <w:t>трансгаз</w:t>
      </w:r>
      <w:proofErr w:type="spellEnd"/>
      <w:r w:rsidR="00520E6C" w:rsidRPr="007D6351">
        <w:rPr>
          <w:color w:val="000000"/>
          <w:sz w:val="28"/>
          <w:szCs w:val="28"/>
        </w:rPr>
        <w:t xml:space="preserve"> </w:t>
      </w:r>
      <w:proofErr w:type="spellStart"/>
      <w:r w:rsidR="00520E6C" w:rsidRPr="007D6351">
        <w:rPr>
          <w:color w:val="000000"/>
          <w:sz w:val="28"/>
          <w:szCs w:val="28"/>
        </w:rPr>
        <w:t>Югорск</w:t>
      </w:r>
      <w:proofErr w:type="spellEnd"/>
      <w:r w:rsidR="00520E6C" w:rsidRPr="007D6351">
        <w:rPr>
          <w:color w:val="000000"/>
          <w:sz w:val="28"/>
          <w:szCs w:val="28"/>
        </w:rPr>
        <w:t xml:space="preserve">» и </w:t>
      </w:r>
      <w:r w:rsidR="00221EDD" w:rsidRPr="007D6351">
        <w:rPr>
          <w:color w:val="000000"/>
          <w:sz w:val="28"/>
          <w:szCs w:val="28"/>
        </w:rPr>
        <w:t>ООО</w:t>
      </w:r>
      <w:r w:rsidRPr="007D6351">
        <w:rPr>
          <w:sz w:val="28"/>
          <w:szCs w:val="28"/>
        </w:rPr>
        <w:t xml:space="preserve"> «</w:t>
      </w:r>
      <w:r w:rsidRPr="007D6351">
        <w:rPr>
          <w:color w:val="000000"/>
          <w:sz w:val="28"/>
          <w:szCs w:val="28"/>
        </w:rPr>
        <w:t>НОВАТЭК-ЮРХАРОВНЕФТЕГАЗ</w:t>
      </w:r>
      <w:r w:rsidRPr="007D6351">
        <w:rPr>
          <w:sz w:val="28"/>
          <w:szCs w:val="28"/>
        </w:rPr>
        <w:t>»</w:t>
      </w:r>
      <w:r w:rsidR="00443A38" w:rsidRPr="007D6351">
        <w:rPr>
          <w:sz w:val="28"/>
          <w:szCs w:val="28"/>
        </w:rPr>
        <w:t xml:space="preserve"> </w:t>
      </w:r>
      <w:r w:rsidRPr="007D6351">
        <w:rPr>
          <w:sz w:val="28"/>
          <w:szCs w:val="28"/>
        </w:rPr>
        <w:t xml:space="preserve">на </w:t>
      </w:r>
      <w:proofErr w:type="spellStart"/>
      <w:r w:rsidRPr="007D6351">
        <w:rPr>
          <w:sz w:val="28"/>
          <w:szCs w:val="28"/>
        </w:rPr>
        <w:t>Сысконсыньинском</w:t>
      </w:r>
      <w:proofErr w:type="spellEnd"/>
      <w:r w:rsidRPr="007D6351">
        <w:rPr>
          <w:sz w:val="28"/>
          <w:szCs w:val="28"/>
        </w:rPr>
        <w:t xml:space="preserve"> участке недр.</w:t>
      </w:r>
    </w:p>
    <w:p w:rsidR="0032689E" w:rsidRPr="007D6351" w:rsidRDefault="0032689E" w:rsidP="0032689E">
      <w:pPr>
        <w:autoSpaceDE w:val="0"/>
        <w:autoSpaceDN w:val="0"/>
        <w:adjustRightInd w:val="0"/>
        <w:spacing w:line="0" w:lineRule="atLeast"/>
        <w:ind w:firstLine="709"/>
        <w:jc w:val="both"/>
        <w:rPr>
          <w:sz w:val="28"/>
          <w:szCs w:val="28"/>
        </w:rPr>
      </w:pPr>
      <w:r w:rsidRPr="007D6351">
        <w:rPr>
          <w:sz w:val="28"/>
          <w:szCs w:val="28"/>
        </w:rPr>
        <w:t xml:space="preserve">Общий объем добычи </w:t>
      </w:r>
      <w:r w:rsidR="004538AE" w:rsidRPr="007D6351">
        <w:rPr>
          <w:sz w:val="28"/>
          <w:szCs w:val="28"/>
        </w:rPr>
        <w:t xml:space="preserve">ископаемых </w:t>
      </w:r>
      <w:r w:rsidR="00795259" w:rsidRPr="007D6351">
        <w:rPr>
          <w:sz w:val="28"/>
          <w:szCs w:val="28"/>
        </w:rPr>
        <w:t>в</w:t>
      </w:r>
      <w:r w:rsidRPr="007D6351">
        <w:rPr>
          <w:sz w:val="28"/>
          <w:szCs w:val="28"/>
        </w:rPr>
        <w:t xml:space="preserve"> </w:t>
      </w:r>
      <w:r w:rsidR="00EE3B35" w:rsidRPr="007D6351">
        <w:rPr>
          <w:sz w:val="28"/>
          <w:szCs w:val="28"/>
        </w:rPr>
        <w:t xml:space="preserve">январе – ноябре </w:t>
      </w:r>
      <w:r w:rsidRPr="007D6351">
        <w:rPr>
          <w:sz w:val="28"/>
          <w:szCs w:val="28"/>
        </w:rPr>
        <w:t>202</w:t>
      </w:r>
      <w:r w:rsidR="004538AE" w:rsidRPr="007D6351">
        <w:rPr>
          <w:sz w:val="28"/>
          <w:szCs w:val="28"/>
        </w:rPr>
        <w:t>3</w:t>
      </w:r>
      <w:r w:rsidRPr="007D6351">
        <w:rPr>
          <w:sz w:val="28"/>
          <w:szCs w:val="28"/>
        </w:rPr>
        <w:t xml:space="preserve"> год</w:t>
      </w:r>
      <w:r w:rsidR="00EE3B35" w:rsidRPr="007D6351">
        <w:rPr>
          <w:sz w:val="28"/>
          <w:szCs w:val="28"/>
        </w:rPr>
        <w:t>а</w:t>
      </w:r>
      <w:r w:rsidRPr="007D6351">
        <w:rPr>
          <w:sz w:val="28"/>
          <w:szCs w:val="28"/>
        </w:rPr>
        <w:t xml:space="preserve"> </w:t>
      </w:r>
      <w:r w:rsidR="004538AE" w:rsidRPr="007D6351">
        <w:rPr>
          <w:sz w:val="28"/>
          <w:szCs w:val="28"/>
        </w:rPr>
        <w:t xml:space="preserve">увеличился на </w:t>
      </w:r>
      <w:r w:rsidR="00EE3B35" w:rsidRPr="007D6351">
        <w:rPr>
          <w:sz w:val="28"/>
          <w:szCs w:val="28"/>
        </w:rPr>
        <w:t>24,54</w:t>
      </w:r>
      <w:r w:rsidR="004538AE" w:rsidRPr="007D6351">
        <w:rPr>
          <w:sz w:val="28"/>
          <w:szCs w:val="28"/>
        </w:rPr>
        <w:t xml:space="preserve">% к </w:t>
      </w:r>
      <w:r w:rsidR="00EE3B35" w:rsidRPr="007D6351">
        <w:rPr>
          <w:sz w:val="28"/>
          <w:szCs w:val="28"/>
        </w:rPr>
        <w:t xml:space="preserve">аналогичному периоду </w:t>
      </w:r>
      <w:r w:rsidR="004538AE" w:rsidRPr="007D6351">
        <w:rPr>
          <w:sz w:val="28"/>
          <w:szCs w:val="28"/>
        </w:rPr>
        <w:t>2022 года</w:t>
      </w:r>
      <w:r w:rsidR="00EE3B35" w:rsidRPr="007D6351">
        <w:rPr>
          <w:sz w:val="28"/>
          <w:szCs w:val="28"/>
        </w:rPr>
        <w:t>, достигнув</w:t>
      </w:r>
      <w:r w:rsidRPr="007D6351">
        <w:rPr>
          <w:sz w:val="28"/>
          <w:szCs w:val="28"/>
        </w:rPr>
        <w:t xml:space="preserve"> </w:t>
      </w:r>
      <w:r w:rsidR="00EE3B35" w:rsidRPr="007D6351">
        <w:rPr>
          <w:sz w:val="28"/>
          <w:szCs w:val="28"/>
        </w:rPr>
        <w:t>759,40</w:t>
      </w:r>
      <w:r w:rsidRPr="007D6351">
        <w:rPr>
          <w:sz w:val="28"/>
          <w:szCs w:val="28"/>
        </w:rPr>
        <w:t xml:space="preserve"> млн. рублей в сопоставимых ценах, что обусловлено планами промышленного производства.</w:t>
      </w:r>
    </w:p>
    <w:p w:rsidR="0032689E" w:rsidRPr="007D6351" w:rsidRDefault="0032689E" w:rsidP="0032689E">
      <w:pPr>
        <w:pStyle w:val="220"/>
        <w:tabs>
          <w:tab w:val="left" w:pos="720"/>
        </w:tabs>
        <w:spacing w:line="240" w:lineRule="auto"/>
        <w:ind w:firstLine="0"/>
        <w:jc w:val="both"/>
        <w:rPr>
          <w:i w:val="0"/>
          <w:color w:val="auto"/>
          <w:sz w:val="28"/>
          <w:szCs w:val="28"/>
        </w:rPr>
      </w:pPr>
      <w:r w:rsidRPr="007D6351">
        <w:rPr>
          <w:i w:val="0"/>
          <w:color w:val="auto"/>
          <w:sz w:val="28"/>
          <w:szCs w:val="28"/>
        </w:rPr>
        <w:tab/>
      </w:r>
    </w:p>
    <w:p w:rsidR="0032689E" w:rsidRPr="007D6351" w:rsidRDefault="0032689E" w:rsidP="0032689E">
      <w:pPr>
        <w:tabs>
          <w:tab w:val="left" w:pos="540"/>
        </w:tabs>
        <w:spacing w:line="0" w:lineRule="atLeast"/>
        <w:rPr>
          <w:b/>
          <w:sz w:val="28"/>
          <w:szCs w:val="28"/>
        </w:rPr>
      </w:pPr>
      <w:r w:rsidRPr="007D6351">
        <w:rPr>
          <w:b/>
          <w:sz w:val="28"/>
          <w:szCs w:val="28"/>
        </w:rPr>
        <w:t>Недропользование</w:t>
      </w:r>
    </w:p>
    <w:p w:rsidR="008C7C36" w:rsidRPr="007D6351" w:rsidRDefault="008C7C36" w:rsidP="008C7C36">
      <w:pPr>
        <w:spacing w:line="0" w:lineRule="atLeast"/>
        <w:ind w:firstLine="708"/>
        <w:jc w:val="both"/>
        <w:rPr>
          <w:color w:val="000000"/>
          <w:spacing w:val="-2"/>
          <w:sz w:val="28"/>
          <w:szCs w:val="28"/>
        </w:rPr>
      </w:pPr>
      <w:r w:rsidRPr="007D6351">
        <w:rPr>
          <w:color w:val="000000"/>
          <w:spacing w:val="-2"/>
          <w:sz w:val="28"/>
          <w:szCs w:val="28"/>
        </w:rPr>
        <w:t xml:space="preserve">По состоянию на 1 января 2024 года на территории Березовского района деятельность по добыче общераспространенных полезных ископаемых (далее – ОПИ) осуществляли 5 </w:t>
      </w:r>
      <w:proofErr w:type="spellStart"/>
      <w:r w:rsidRPr="007D6351">
        <w:rPr>
          <w:color w:val="000000"/>
          <w:spacing w:val="-2"/>
          <w:sz w:val="28"/>
          <w:szCs w:val="28"/>
        </w:rPr>
        <w:t>недропользователей</w:t>
      </w:r>
      <w:proofErr w:type="spellEnd"/>
      <w:r w:rsidRPr="007D6351">
        <w:rPr>
          <w:color w:val="000000"/>
          <w:spacing w:val="-2"/>
          <w:sz w:val="28"/>
          <w:szCs w:val="28"/>
        </w:rPr>
        <w:t>, которыми в отчетном периоде добыто песка на 4,96% больше прошлого года в объеме 69 691,80 М</w:t>
      </w:r>
      <w:r w:rsidRPr="007D6351">
        <w:rPr>
          <w:color w:val="000000"/>
          <w:spacing w:val="-2"/>
          <w:sz w:val="28"/>
          <w:szCs w:val="28"/>
          <w:vertAlign w:val="superscript"/>
        </w:rPr>
        <w:t>3</w:t>
      </w:r>
      <w:r w:rsidRPr="007D6351">
        <w:rPr>
          <w:color w:val="000000"/>
          <w:spacing w:val="-2"/>
          <w:sz w:val="28"/>
          <w:szCs w:val="28"/>
        </w:rPr>
        <w:t xml:space="preserve"> (2022 год – 69 399,69 М</w:t>
      </w:r>
      <w:r w:rsidRPr="007D6351">
        <w:rPr>
          <w:color w:val="000000"/>
          <w:spacing w:val="-2"/>
          <w:sz w:val="28"/>
          <w:szCs w:val="28"/>
          <w:vertAlign w:val="superscript"/>
        </w:rPr>
        <w:t>3</w:t>
      </w:r>
      <w:r w:rsidRPr="007D6351">
        <w:rPr>
          <w:color w:val="000000"/>
          <w:spacing w:val="-2"/>
          <w:sz w:val="28"/>
          <w:szCs w:val="28"/>
        </w:rPr>
        <w:t>).</w:t>
      </w:r>
    </w:p>
    <w:p w:rsidR="008C7C36" w:rsidRPr="007D6351" w:rsidRDefault="008C7C36" w:rsidP="008C7C36">
      <w:pPr>
        <w:spacing w:line="0" w:lineRule="atLeast"/>
        <w:ind w:firstLine="708"/>
        <w:jc w:val="both"/>
        <w:rPr>
          <w:color w:val="000000"/>
          <w:spacing w:val="-2"/>
          <w:sz w:val="28"/>
          <w:szCs w:val="28"/>
        </w:rPr>
      </w:pPr>
      <w:r w:rsidRPr="007D6351">
        <w:rPr>
          <w:color w:val="000000"/>
          <w:spacing w:val="-2"/>
          <w:sz w:val="28"/>
          <w:szCs w:val="28"/>
        </w:rPr>
        <w:t>Изменение динамики добычи напрямую зависит от потребностей производства предприятий.</w:t>
      </w:r>
    </w:p>
    <w:p w:rsidR="008C7C36" w:rsidRPr="007D6351" w:rsidRDefault="008C7C36" w:rsidP="008C7C36">
      <w:pPr>
        <w:spacing w:line="0" w:lineRule="atLeast"/>
        <w:ind w:firstLine="708"/>
        <w:jc w:val="both"/>
        <w:rPr>
          <w:color w:val="000000"/>
          <w:spacing w:val="-2"/>
          <w:sz w:val="28"/>
          <w:szCs w:val="28"/>
        </w:rPr>
      </w:pPr>
    </w:p>
    <w:tbl>
      <w:tblPr>
        <w:tblW w:w="10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1958"/>
        <w:gridCol w:w="2098"/>
        <w:gridCol w:w="3373"/>
        <w:gridCol w:w="1985"/>
      </w:tblGrid>
      <w:tr w:rsidR="008C7C36" w:rsidRPr="007D6351" w:rsidTr="008C7C36">
        <w:tc>
          <w:tcPr>
            <w:tcW w:w="0" w:type="auto"/>
          </w:tcPr>
          <w:p w:rsidR="008C7C36" w:rsidRPr="007D6351" w:rsidRDefault="008C7C36" w:rsidP="008C7C36">
            <w:pPr>
              <w:jc w:val="center"/>
              <w:rPr>
                <w:b/>
                <w:sz w:val="24"/>
                <w:szCs w:val="24"/>
              </w:rPr>
            </w:pPr>
            <w:r w:rsidRPr="007D6351">
              <w:rPr>
                <w:b/>
                <w:sz w:val="24"/>
                <w:szCs w:val="24"/>
              </w:rPr>
              <w:t>№</w:t>
            </w:r>
          </w:p>
          <w:p w:rsidR="008C7C36" w:rsidRPr="007D6351" w:rsidRDefault="008C7C36" w:rsidP="008C7C36">
            <w:pPr>
              <w:jc w:val="center"/>
              <w:rPr>
                <w:b/>
                <w:sz w:val="24"/>
                <w:szCs w:val="24"/>
              </w:rPr>
            </w:pPr>
            <w:r w:rsidRPr="007D6351">
              <w:rPr>
                <w:b/>
                <w:sz w:val="24"/>
                <w:szCs w:val="24"/>
              </w:rPr>
              <w:t>п/п</w:t>
            </w:r>
          </w:p>
        </w:tc>
        <w:tc>
          <w:tcPr>
            <w:tcW w:w="1958" w:type="dxa"/>
          </w:tcPr>
          <w:p w:rsidR="008C7C36" w:rsidRPr="007D6351" w:rsidRDefault="008C7C36" w:rsidP="008C7C36">
            <w:pPr>
              <w:jc w:val="center"/>
              <w:rPr>
                <w:b/>
                <w:sz w:val="24"/>
                <w:szCs w:val="24"/>
              </w:rPr>
            </w:pPr>
            <w:r w:rsidRPr="007D6351">
              <w:rPr>
                <w:b/>
                <w:sz w:val="24"/>
                <w:szCs w:val="24"/>
              </w:rPr>
              <w:t>Организация</w:t>
            </w:r>
          </w:p>
        </w:tc>
        <w:tc>
          <w:tcPr>
            <w:tcW w:w="2098" w:type="dxa"/>
          </w:tcPr>
          <w:p w:rsidR="008C7C36" w:rsidRPr="007D6351" w:rsidRDefault="008C7C36" w:rsidP="008C7C36">
            <w:pPr>
              <w:jc w:val="center"/>
              <w:rPr>
                <w:b/>
                <w:sz w:val="24"/>
                <w:szCs w:val="24"/>
              </w:rPr>
            </w:pPr>
            <w:r w:rsidRPr="007D6351">
              <w:rPr>
                <w:b/>
                <w:sz w:val="24"/>
                <w:szCs w:val="24"/>
              </w:rPr>
              <w:t>Добыто ОПИ</w:t>
            </w:r>
          </w:p>
          <w:p w:rsidR="008C7C36" w:rsidRPr="007D6351" w:rsidRDefault="008C7C36" w:rsidP="008C7C36">
            <w:pPr>
              <w:jc w:val="center"/>
              <w:rPr>
                <w:b/>
                <w:sz w:val="24"/>
                <w:szCs w:val="24"/>
              </w:rPr>
            </w:pPr>
            <w:r w:rsidRPr="007D6351">
              <w:rPr>
                <w:b/>
                <w:sz w:val="24"/>
                <w:szCs w:val="24"/>
              </w:rPr>
              <w:t>за 2022 год (м</w:t>
            </w:r>
            <w:r w:rsidRPr="007D6351">
              <w:rPr>
                <w:b/>
                <w:sz w:val="24"/>
                <w:szCs w:val="24"/>
                <w:vertAlign w:val="superscript"/>
              </w:rPr>
              <w:t>3</w:t>
            </w:r>
            <w:r w:rsidRPr="007D6351">
              <w:rPr>
                <w:b/>
                <w:sz w:val="24"/>
                <w:szCs w:val="24"/>
              </w:rPr>
              <w:t>)</w:t>
            </w:r>
          </w:p>
        </w:tc>
        <w:tc>
          <w:tcPr>
            <w:tcW w:w="3373" w:type="dxa"/>
          </w:tcPr>
          <w:p w:rsidR="008C7C36" w:rsidRPr="007D6351" w:rsidRDefault="008C7C36" w:rsidP="008C7C36">
            <w:pPr>
              <w:jc w:val="center"/>
              <w:rPr>
                <w:b/>
                <w:sz w:val="24"/>
                <w:szCs w:val="24"/>
              </w:rPr>
            </w:pPr>
            <w:r w:rsidRPr="007D6351">
              <w:rPr>
                <w:b/>
                <w:sz w:val="24"/>
                <w:szCs w:val="24"/>
              </w:rPr>
              <w:t>Карьер</w:t>
            </w:r>
          </w:p>
        </w:tc>
        <w:tc>
          <w:tcPr>
            <w:tcW w:w="1985" w:type="dxa"/>
          </w:tcPr>
          <w:p w:rsidR="008C7C36" w:rsidRPr="007D6351" w:rsidRDefault="008C7C36" w:rsidP="008C7C36">
            <w:pPr>
              <w:jc w:val="center"/>
              <w:rPr>
                <w:b/>
                <w:sz w:val="24"/>
                <w:szCs w:val="24"/>
              </w:rPr>
            </w:pPr>
            <w:r w:rsidRPr="007D6351">
              <w:rPr>
                <w:b/>
                <w:sz w:val="24"/>
                <w:szCs w:val="24"/>
              </w:rPr>
              <w:t>Добыто ОПИ</w:t>
            </w:r>
          </w:p>
          <w:p w:rsidR="008C7C36" w:rsidRPr="007D6351" w:rsidRDefault="008C7C36" w:rsidP="008C7C36">
            <w:pPr>
              <w:jc w:val="center"/>
              <w:rPr>
                <w:b/>
                <w:sz w:val="24"/>
                <w:szCs w:val="24"/>
              </w:rPr>
            </w:pPr>
            <w:r w:rsidRPr="007D6351">
              <w:rPr>
                <w:b/>
                <w:sz w:val="24"/>
                <w:szCs w:val="24"/>
              </w:rPr>
              <w:t>за 2023 год (м</w:t>
            </w:r>
            <w:r w:rsidRPr="007D6351">
              <w:rPr>
                <w:b/>
                <w:sz w:val="24"/>
                <w:szCs w:val="24"/>
                <w:vertAlign w:val="superscript"/>
              </w:rPr>
              <w:t>3</w:t>
            </w:r>
            <w:r w:rsidRPr="007D6351">
              <w:rPr>
                <w:b/>
                <w:sz w:val="24"/>
                <w:szCs w:val="24"/>
              </w:rPr>
              <w:t>)</w:t>
            </w:r>
          </w:p>
        </w:tc>
      </w:tr>
      <w:tr w:rsidR="008C7C36" w:rsidRPr="007D6351" w:rsidTr="008C7C36">
        <w:tc>
          <w:tcPr>
            <w:tcW w:w="0" w:type="auto"/>
          </w:tcPr>
          <w:p w:rsidR="008C7C36" w:rsidRPr="007D6351" w:rsidRDefault="008C7C36" w:rsidP="008C7C36">
            <w:pPr>
              <w:jc w:val="center"/>
              <w:rPr>
                <w:sz w:val="24"/>
                <w:szCs w:val="24"/>
              </w:rPr>
            </w:pPr>
            <w:r w:rsidRPr="007D6351">
              <w:rPr>
                <w:sz w:val="24"/>
                <w:szCs w:val="24"/>
              </w:rPr>
              <w:t>1.</w:t>
            </w:r>
          </w:p>
        </w:tc>
        <w:tc>
          <w:tcPr>
            <w:tcW w:w="1958" w:type="dxa"/>
          </w:tcPr>
          <w:p w:rsidR="008C7C36" w:rsidRPr="007D6351" w:rsidRDefault="008C7C36" w:rsidP="008C7C36">
            <w:pPr>
              <w:rPr>
                <w:sz w:val="24"/>
                <w:szCs w:val="24"/>
              </w:rPr>
            </w:pPr>
            <w:r w:rsidRPr="007D6351">
              <w:rPr>
                <w:sz w:val="24"/>
                <w:szCs w:val="24"/>
              </w:rPr>
              <w:t>НО КМНС «Сосьва»</w:t>
            </w:r>
          </w:p>
        </w:tc>
        <w:tc>
          <w:tcPr>
            <w:tcW w:w="2098" w:type="dxa"/>
          </w:tcPr>
          <w:p w:rsidR="008C7C36" w:rsidRPr="007D6351" w:rsidRDefault="008C7C36" w:rsidP="008C7C36">
            <w:pPr>
              <w:jc w:val="center"/>
              <w:rPr>
                <w:sz w:val="24"/>
                <w:szCs w:val="24"/>
              </w:rPr>
            </w:pPr>
            <w:r w:rsidRPr="007D6351">
              <w:rPr>
                <w:sz w:val="24"/>
                <w:szCs w:val="24"/>
              </w:rPr>
              <w:t>1 466,00</w:t>
            </w:r>
          </w:p>
        </w:tc>
        <w:tc>
          <w:tcPr>
            <w:tcW w:w="3373" w:type="dxa"/>
          </w:tcPr>
          <w:p w:rsidR="008C7C36" w:rsidRPr="007D6351" w:rsidRDefault="008C7C36" w:rsidP="008C7C36">
            <w:pPr>
              <w:jc w:val="center"/>
              <w:rPr>
                <w:sz w:val="24"/>
                <w:szCs w:val="24"/>
              </w:rPr>
            </w:pPr>
            <w:r w:rsidRPr="007D6351">
              <w:rPr>
                <w:sz w:val="24"/>
                <w:szCs w:val="24"/>
              </w:rPr>
              <w:t xml:space="preserve">месторождение песка № 4 в районе </w:t>
            </w:r>
            <w:proofErr w:type="spellStart"/>
            <w:r w:rsidRPr="007D6351">
              <w:rPr>
                <w:sz w:val="24"/>
                <w:szCs w:val="24"/>
              </w:rPr>
              <w:t>пгт</w:t>
            </w:r>
            <w:proofErr w:type="spellEnd"/>
            <w:r w:rsidRPr="007D6351">
              <w:rPr>
                <w:sz w:val="24"/>
                <w:szCs w:val="24"/>
              </w:rPr>
              <w:t xml:space="preserve">. </w:t>
            </w:r>
            <w:proofErr w:type="spellStart"/>
            <w:r w:rsidRPr="007D6351">
              <w:rPr>
                <w:sz w:val="24"/>
                <w:szCs w:val="24"/>
              </w:rPr>
              <w:t>Игрим</w:t>
            </w:r>
            <w:proofErr w:type="spellEnd"/>
          </w:p>
        </w:tc>
        <w:tc>
          <w:tcPr>
            <w:tcW w:w="1985" w:type="dxa"/>
          </w:tcPr>
          <w:p w:rsidR="008C7C36" w:rsidRPr="007D6351" w:rsidRDefault="008C7C36" w:rsidP="008C7C36">
            <w:pPr>
              <w:jc w:val="center"/>
              <w:rPr>
                <w:sz w:val="24"/>
                <w:szCs w:val="24"/>
              </w:rPr>
            </w:pPr>
            <w:r w:rsidRPr="007D6351">
              <w:rPr>
                <w:sz w:val="24"/>
                <w:szCs w:val="24"/>
              </w:rPr>
              <w:t>9 918,00</w:t>
            </w:r>
          </w:p>
        </w:tc>
      </w:tr>
      <w:tr w:rsidR="008C7C36" w:rsidRPr="007D6351" w:rsidTr="008C7C36">
        <w:trPr>
          <w:trHeight w:val="786"/>
        </w:trPr>
        <w:tc>
          <w:tcPr>
            <w:tcW w:w="0" w:type="auto"/>
          </w:tcPr>
          <w:p w:rsidR="008C7C36" w:rsidRPr="007D6351" w:rsidRDefault="008C7C36" w:rsidP="008C7C36">
            <w:pPr>
              <w:jc w:val="center"/>
              <w:rPr>
                <w:sz w:val="24"/>
                <w:szCs w:val="24"/>
              </w:rPr>
            </w:pPr>
            <w:r w:rsidRPr="007D6351">
              <w:rPr>
                <w:sz w:val="24"/>
                <w:szCs w:val="24"/>
              </w:rPr>
              <w:t>2.</w:t>
            </w:r>
          </w:p>
        </w:tc>
        <w:tc>
          <w:tcPr>
            <w:tcW w:w="1958" w:type="dxa"/>
          </w:tcPr>
          <w:p w:rsidR="008C7C36" w:rsidRPr="007D6351" w:rsidRDefault="008C7C36" w:rsidP="008C7C36">
            <w:pPr>
              <w:rPr>
                <w:sz w:val="24"/>
                <w:szCs w:val="24"/>
              </w:rPr>
            </w:pPr>
            <w:r w:rsidRPr="007D6351">
              <w:rPr>
                <w:sz w:val="24"/>
                <w:szCs w:val="24"/>
              </w:rPr>
              <w:t xml:space="preserve">ООО «Лана» </w:t>
            </w:r>
          </w:p>
        </w:tc>
        <w:tc>
          <w:tcPr>
            <w:tcW w:w="2098" w:type="dxa"/>
          </w:tcPr>
          <w:p w:rsidR="008C7C36" w:rsidRPr="007D6351" w:rsidRDefault="008C7C36" w:rsidP="008C7C36">
            <w:pPr>
              <w:jc w:val="center"/>
              <w:rPr>
                <w:sz w:val="24"/>
                <w:szCs w:val="24"/>
              </w:rPr>
            </w:pPr>
            <w:r w:rsidRPr="007D6351">
              <w:rPr>
                <w:sz w:val="24"/>
                <w:szCs w:val="24"/>
              </w:rPr>
              <w:t>43 640,44</w:t>
            </w:r>
          </w:p>
        </w:tc>
        <w:tc>
          <w:tcPr>
            <w:tcW w:w="3373" w:type="dxa"/>
          </w:tcPr>
          <w:p w:rsidR="008C7C36" w:rsidRPr="007D6351" w:rsidRDefault="008C7C36" w:rsidP="008C7C36">
            <w:pPr>
              <w:ind w:firstLine="34"/>
              <w:jc w:val="center"/>
              <w:rPr>
                <w:sz w:val="24"/>
                <w:szCs w:val="24"/>
              </w:rPr>
            </w:pPr>
            <w:r w:rsidRPr="007D6351">
              <w:rPr>
                <w:sz w:val="24"/>
                <w:szCs w:val="24"/>
              </w:rPr>
              <w:t xml:space="preserve">Карьере № 1 с подъездной дорогой в районе </w:t>
            </w:r>
            <w:proofErr w:type="spellStart"/>
            <w:r w:rsidRPr="007D6351">
              <w:rPr>
                <w:sz w:val="24"/>
                <w:szCs w:val="24"/>
              </w:rPr>
              <w:t>пгт</w:t>
            </w:r>
            <w:proofErr w:type="spellEnd"/>
            <w:r w:rsidRPr="007D6351">
              <w:rPr>
                <w:sz w:val="24"/>
                <w:szCs w:val="24"/>
              </w:rPr>
              <w:t>. Березово</w:t>
            </w:r>
          </w:p>
        </w:tc>
        <w:tc>
          <w:tcPr>
            <w:tcW w:w="1985" w:type="dxa"/>
          </w:tcPr>
          <w:p w:rsidR="008C7C36" w:rsidRPr="007D6351" w:rsidRDefault="008C7C36" w:rsidP="008C7C36">
            <w:pPr>
              <w:jc w:val="center"/>
              <w:rPr>
                <w:sz w:val="24"/>
                <w:szCs w:val="24"/>
              </w:rPr>
            </w:pPr>
            <w:r w:rsidRPr="007D6351">
              <w:rPr>
                <w:sz w:val="24"/>
                <w:szCs w:val="24"/>
              </w:rPr>
              <w:t>38 411,80</w:t>
            </w:r>
          </w:p>
        </w:tc>
      </w:tr>
      <w:tr w:rsidR="008C7C36" w:rsidRPr="007D6351" w:rsidTr="008C7C36">
        <w:trPr>
          <w:trHeight w:val="786"/>
        </w:trPr>
        <w:tc>
          <w:tcPr>
            <w:tcW w:w="0" w:type="auto"/>
          </w:tcPr>
          <w:p w:rsidR="008C7C36" w:rsidRPr="007D6351" w:rsidRDefault="008C7C36" w:rsidP="008C7C36">
            <w:pPr>
              <w:jc w:val="center"/>
              <w:rPr>
                <w:sz w:val="24"/>
                <w:szCs w:val="24"/>
              </w:rPr>
            </w:pPr>
            <w:r w:rsidRPr="007D6351">
              <w:rPr>
                <w:sz w:val="24"/>
                <w:szCs w:val="24"/>
              </w:rPr>
              <w:t>3.</w:t>
            </w:r>
          </w:p>
        </w:tc>
        <w:tc>
          <w:tcPr>
            <w:tcW w:w="1958" w:type="dxa"/>
          </w:tcPr>
          <w:p w:rsidR="008C7C36" w:rsidRPr="007D6351" w:rsidRDefault="008C7C36" w:rsidP="008C7C36">
            <w:pPr>
              <w:rPr>
                <w:sz w:val="24"/>
                <w:szCs w:val="24"/>
              </w:rPr>
            </w:pPr>
            <w:r w:rsidRPr="007D6351">
              <w:rPr>
                <w:sz w:val="24"/>
                <w:szCs w:val="24"/>
              </w:rPr>
              <w:t>Уральское ЛПУ МГ</w:t>
            </w:r>
          </w:p>
        </w:tc>
        <w:tc>
          <w:tcPr>
            <w:tcW w:w="2098" w:type="dxa"/>
          </w:tcPr>
          <w:p w:rsidR="008C7C36" w:rsidRPr="007D6351" w:rsidRDefault="008C7C36" w:rsidP="008C7C36">
            <w:pPr>
              <w:jc w:val="center"/>
              <w:rPr>
                <w:sz w:val="24"/>
                <w:szCs w:val="24"/>
              </w:rPr>
            </w:pPr>
            <w:r w:rsidRPr="007D6351">
              <w:rPr>
                <w:sz w:val="24"/>
                <w:szCs w:val="24"/>
              </w:rPr>
              <w:t>3 777,00</w:t>
            </w:r>
          </w:p>
        </w:tc>
        <w:tc>
          <w:tcPr>
            <w:tcW w:w="3373" w:type="dxa"/>
          </w:tcPr>
          <w:p w:rsidR="008C7C36" w:rsidRPr="007D6351" w:rsidRDefault="008C7C36" w:rsidP="008C7C36">
            <w:pPr>
              <w:jc w:val="center"/>
              <w:rPr>
                <w:sz w:val="24"/>
                <w:szCs w:val="24"/>
              </w:rPr>
            </w:pPr>
            <w:r w:rsidRPr="007D6351">
              <w:rPr>
                <w:sz w:val="24"/>
                <w:szCs w:val="24"/>
              </w:rPr>
              <w:t xml:space="preserve">Карьер № 4 на 174 км линейной части магистрального газопровода </w:t>
            </w:r>
            <w:proofErr w:type="spellStart"/>
            <w:r w:rsidRPr="007D6351">
              <w:rPr>
                <w:sz w:val="24"/>
                <w:szCs w:val="24"/>
              </w:rPr>
              <w:t>Перегрёбное</w:t>
            </w:r>
            <w:proofErr w:type="spellEnd"/>
            <w:r w:rsidRPr="007D6351">
              <w:rPr>
                <w:sz w:val="24"/>
                <w:szCs w:val="24"/>
              </w:rPr>
              <w:t>-</w:t>
            </w:r>
            <w:proofErr w:type="spellStart"/>
            <w:r w:rsidRPr="007D6351">
              <w:rPr>
                <w:sz w:val="24"/>
                <w:szCs w:val="24"/>
              </w:rPr>
              <w:t>Пунга</w:t>
            </w:r>
            <w:proofErr w:type="spellEnd"/>
            <w:r w:rsidRPr="007D6351">
              <w:rPr>
                <w:sz w:val="24"/>
                <w:szCs w:val="24"/>
              </w:rPr>
              <w:t>-Ухта,</w:t>
            </w:r>
          </w:p>
          <w:p w:rsidR="008C7C36" w:rsidRPr="007D6351" w:rsidRDefault="008C7C36" w:rsidP="008C7C36">
            <w:pPr>
              <w:jc w:val="center"/>
              <w:rPr>
                <w:sz w:val="24"/>
                <w:szCs w:val="24"/>
              </w:rPr>
            </w:pPr>
            <w:r w:rsidRPr="007D6351">
              <w:rPr>
                <w:sz w:val="24"/>
                <w:szCs w:val="24"/>
              </w:rPr>
              <w:t>Карьер на 244 км линейной части магистрального газопровода «</w:t>
            </w:r>
            <w:proofErr w:type="spellStart"/>
            <w:r w:rsidRPr="007D6351">
              <w:rPr>
                <w:sz w:val="24"/>
                <w:szCs w:val="24"/>
              </w:rPr>
              <w:t>Пунга</w:t>
            </w:r>
            <w:proofErr w:type="spellEnd"/>
            <w:r w:rsidRPr="007D6351">
              <w:rPr>
                <w:sz w:val="24"/>
                <w:szCs w:val="24"/>
              </w:rPr>
              <w:t xml:space="preserve"> – Вуктыл-Ухта 1»</w:t>
            </w:r>
          </w:p>
        </w:tc>
        <w:tc>
          <w:tcPr>
            <w:tcW w:w="1985" w:type="dxa"/>
          </w:tcPr>
          <w:p w:rsidR="008C7C36" w:rsidRPr="007D6351" w:rsidRDefault="008C7C36" w:rsidP="008C7C36">
            <w:pPr>
              <w:jc w:val="center"/>
              <w:rPr>
                <w:sz w:val="24"/>
                <w:szCs w:val="24"/>
              </w:rPr>
            </w:pPr>
            <w:r w:rsidRPr="007D6351">
              <w:rPr>
                <w:sz w:val="24"/>
                <w:szCs w:val="24"/>
              </w:rPr>
              <w:t>6 728,00</w:t>
            </w:r>
          </w:p>
          <w:p w:rsidR="008C7C36" w:rsidRPr="007D6351" w:rsidRDefault="008C7C36" w:rsidP="008C7C36">
            <w:pPr>
              <w:jc w:val="center"/>
              <w:rPr>
                <w:sz w:val="24"/>
                <w:szCs w:val="24"/>
              </w:rPr>
            </w:pPr>
          </w:p>
          <w:p w:rsidR="008C7C36" w:rsidRPr="007D6351" w:rsidRDefault="008C7C36" w:rsidP="008C7C36">
            <w:pPr>
              <w:jc w:val="center"/>
              <w:rPr>
                <w:sz w:val="24"/>
                <w:szCs w:val="24"/>
              </w:rPr>
            </w:pPr>
          </w:p>
          <w:p w:rsidR="008C7C36" w:rsidRPr="007D6351" w:rsidRDefault="008C7C36" w:rsidP="008C7C36">
            <w:pPr>
              <w:jc w:val="center"/>
              <w:rPr>
                <w:sz w:val="24"/>
                <w:szCs w:val="24"/>
              </w:rPr>
            </w:pPr>
          </w:p>
          <w:p w:rsidR="008C7C36" w:rsidRPr="007D6351" w:rsidRDefault="008C7C36" w:rsidP="008C7C36">
            <w:pPr>
              <w:jc w:val="center"/>
              <w:rPr>
                <w:sz w:val="24"/>
                <w:szCs w:val="24"/>
              </w:rPr>
            </w:pPr>
          </w:p>
          <w:p w:rsidR="008C7C36" w:rsidRPr="007D6351" w:rsidRDefault="008C7C36" w:rsidP="008C7C36">
            <w:pPr>
              <w:jc w:val="center"/>
              <w:rPr>
                <w:sz w:val="24"/>
                <w:szCs w:val="24"/>
              </w:rPr>
            </w:pPr>
          </w:p>
          <w:p w:rsidR="008C7C36" w:rsidRPr="007D6351" w:rsidRDefault="008C7C36" w:rsidP="008C7C36">
            <w:pPr>
              <w:jc w:val="center"/>
              <w:rPr>
                <w:sz w:val="24"/>
                <w:szCs w:val="24"/>
              </w:rPr>
            </w:pPr>
            <w:r w:rsidRPr="007D6351">
              <w:rPr>
                <w:sz w:val="24"/>
                <w:szCs w:val="24"/>
              </w:rPr>
              <w:t>5 178,00</w:t>
            </w:r>
          </w:p>
        </w:tc>
      </w:tr>
      <w:tr w:rsidR="008C7C36" w:rsidRPr="007D6351" w:rsidTr="008C7C36">
        <w:trPr>
          <w:trHeight w:val="786"/>
        </w:trPr>
        <w:tc>
          <w:tcPr>
            <w:tcW w:w="0" w:type="auto"/>
          </w:tcPr>
          <w:p w:rsidR="008C7C36" w:rsidRPr="007D6351" w:rsidRDefault="008C7C36" w:rsidP="008C7C36">
            <w:pPr>
              <w:jc w:val="center"/>
              <w:rPr>
                <w:sz w:val="24"/>
                <w:szCs w:val="24"/>
              </w:rPr>
            </w:pPr>
            <w:r w:rsidRPr="007D6351">
              <w:rPr>
                <w:sz w:val="24"/>
                <w:szCs w:val="24"/>
              </w:rPr>
              <w:t>4.</w:t>
            </w:r>
          </w:p>
        </w:tc>
        <w:tc>
          <w:tcPr>
            <w:tcW w:w="1958" w:type="dxa"/>
          </w:tcPr>
          <w:p w:rsidR="008C7C36" w:rsidRPr="007D6351" w:rsidRDefault="008C7C36" w:rsidP="008C7C36">
            <w:pPr>
              <w:rPr>
                <w:sz w:val="24"/>
                <w:szCs w:val="24"/>
              </w:rPr>
            </w:pPr>
            <w:r w:rsidRPr="007D6351">
              <w:rPr>
                <w:sz w:val="24"/>
                <w:szCs w:val="24"/>
              </w:rPr>
              <w:t>ООО «Сосьва»</w:t>
            </w:r>
          </w:p>
        </w:tc>
        <w:tc>
          <w:tcPr>
            <w:tcW w:w="2098" w:type="dxa"/>
          </w:tcPr>
          <w:p w:rsidR="008C7C36" w:rsidRPr="007D6351" w:rsidRDefault="008C7C36" w:rsidP="008C7C36">
            <w:pPr>
              <w:jc w:val="center"/>
              <w:rPr>
                <w:sz w:val="24"/>
                <w:szCs w:val="24"/>
              </w:rPr>
            </w:pPr>
            <w:r w:rsidRPr="007D6351">
              <w:rPr>
                <w:sz w:val="24"/>
                <w:szCs w:val="24"/>
              </w:rPr>
              <w:t>4 660,00</w:t>
            </w:r>
          </w:p>
        </w:tc>
        <w:tc>
          <w:tcPr>
            <w:tcW w:w="3373" w:type="dxa"/>
          </w:tcPr>
          <w:p w:rsidR="008C7C36" w:rsidRPr="007D6351" w:rsidRDefault="008C7C36" w:rsidP="008C7C36">
            <w:pPr>
              <w:jc w:val="center"/>
              <w:rPr>
                <w:sz w:val="24"/>
                <w:szCs w:val="24"/>
              </w:rPr>
            </w:pPr>
            <w:r w:rsidRPr="007D6351">
              <w:rPr>
                <w:sz w:val="24"/>
                <w:szCs w:val="24"/>
              </w:rPr>
              <w:t>Карьер ПГС</w:t>
            </w:r>
          </w:p>
          <w:p w:rsidR="008C7C36" w:rsidRPr="007D6351" w:rsidRDefault="008C7C36" w:rsidP="008C7C36">
            <w:pPr>
              <w:jc w:val="center"/>
              <w:rPr>
                <w:sz w:val="24"/>
                <w:szCs w:val="24"/>
              </w:rPr>
            </w:pPr>
            <w:r w:rsidRPr="007D6351">
              <w:rPr>
                <w:sz w:val="24"/>
                <w:szCs w:val="24"/>
              </w:rPr>
              <w:t>Приустьевое</w:t>
            </w:r>
          </w:p>
          <w:p w:rsidR="008C7C36" w:rsidRPr="007D6351" w:rsidRDefault="008C7C36" w:rsidP="008C7C36">
            <w:pPr>
              <w:jc w:val="center"/>
              <w:rPr>
                <w:sz w:val="24"/>
                <w:szCs w:val="24"/>
              </w:rPr>
            </w:pPr>
            <w:r w:rsidRPr="007D6351">
              <w:rPr>
                <w:sz w:val="24"/>
                <w:szCs w:val="24"/>
              </w:rPr>
              <w:t>25.04.2023г.</w:t>
            </w:r>
          </w:p>
        </w:tc>
        <w:tc>
          <w:tcPr>
            <w:tcW w:w="1985" w:type="dxa"/>
          </w:tcPr>
          <w:p w:rsidR="008C7C36" w:rsidRPr="007D6351" w:rsidRDefault="008C7C36" w:rsidP="008C7C36">
            <w:pPr>
              <w:jc w:val="center"/>
              <w:rPr>
                <w:sz w:val="24"/>
                <w:szCs w:val="24"/>
              </w:rPr>
            </w:pPr>
            <w:r w:rsidRPr="007D6351">
              <w:rPr>
                <w:sz w:val="24"/>
                <w:szCs w:val="24"/>
              </w:rPr>
              <w:t>1 364,00</w:t>
            </w:r>
          </w:p>
        </w:tc>
      </w:tr>
      <w:tr w:rsidR="008C7C36" w:rsidRPr="007D6351" w:rsidTr="008C7C36">
        <w:trPr>
          <w:trHeight w:val="786"/>
        </w:trPr>
        <w:tc>
          <w:tcPr>
            <w:tcW w:w="0" w:type="auto"/>
          </w:tcPr>
          <w:p w:rsidR="008C7C36" w:rsidRPr="007D6351" w:rsidRDefault="008C7C36" w:rsidP="008C7C36">
            <w:pPr>
              <w:jc w:val="center"/>
              <w:rPr>
                <w:sz w:val="24"/>
                <w:szCs w:val="24"/>
              </w:rPr>
            </w:pPr>
            <w:r w:rsidRPr="007D6351">
              <w:rPr>
                <w:sz w:val="24"/>
                <w:szCs w:val="24"/>
              </w:rPr>
              <w:t>5.</w:t>
            </w:r>
          </w:p>
        </w:tc>
        <w:tc>
          <w:tcPr>
            <w:tcW w:w="1958" w:type="dxa"/>
          </w:tcPr>
          <w:p w:rsidR="008C7C36" w:rsidRPr="007D6351" w:rsidRDefault="008C7C36" w:rsidP="008C7C36">
            <w:pPr>
              <w:rPr>
                <w:sz w:val="24"/>
                <w:szCs w:val="24"/>
              </w:rPr>
            </w:pPr>
            <w:r w:rsidRPr="007D6351">
              <w:rPr>
                <w:sz w:val="24"/>
                <w:szCs w:val="24"/>
              </w:rPr>
              <w:t>ООО «Пристань Березово»</w:t>
            </w:r>
          </w:p>
        </w:tc>
        <w:tc>
          <w:tcPr>
            <w:tcW w:w="2098" w:type="dxa"/>
          </w:tcPr>
          <w:p w:rsidR="008C7C36" w:rsidRPr="007D6351" w:rsidRDefault="008C7C36" w:rsidP="008C7C36">
            <w:pPr>
              <w:jc w:val="center"/>
              <w:rPr>
                <w:sz w:val="24"/>
                <w:szCs w:val="24"/>
              </w:rPr>
            </w:pPr>
            <w:r w:rsidRPr="007D6351">
              <w:rPr>
                <w:sz w:val="24"/>
                <w:szCs w:val="24"/>
              </w:rPr>
              <w:t>12 856,25</w:t>
            </w:r>
          </w:p>
        </w:tc>
        <w:tc>
          <w:tcPr>
            <w:tcW w:w="3373" w:type="dxa"/>
          </w:tcPr>
          <w:p w:rsidR="008C7C36" w:rsidRPr="007D6351" w:rsidRDefault="008C7C36" w:rsidP="008C7C36">
            <w:pPr>
              <w:ind w:firstLine="34"/>
              <w:jc w:val="center"/>
              <w:rPr>
                <w:sz w:val="24"/>
                <w:szCs w:val="24"/>
              </w:rPr>
            </w:pPr>
            <w:r w:rsidRPr="007D6351">
              <w:rPr>
                <w:sz w:val="24"/>
                <w:szCs w:val="24"/>
              </w:rPr>
              <w:t>Карьер ПГС на реке Вогулка</w:t>
            </w:r>
          </w:p>
        </w:tc>
        <w:tc>
          <w:tcPr>
            <w:tcW w:w="1985" w:type="dxa"/>
          </w:tcPr>
          <w:p w:rsidR="008C7C36" w:rsidRPr="007D6351" w:rsidRDefault="008C7C36" w:rsidP="008C7C36">
            <w:pPr>
              <w:jc w:val="center"/>
              <w:rPr>
                <w:sz w:val="24"/>
                <w:szCs w:val="24"/>
              </w:rPr>
            </w:pPr>
            <w:r w:rsidRPr="007D6351">
              <w:rPr>
                <w:sz w:val="24"/>
                <w:szCs w:val="24"/>
              </w:rPr>
              <w:t>8 092,00</w:t>
            </w:r>
          </w:p>
        </w:tc>
      </w:tr>
      <w:tr w:rsidR="008C7C36" w:rsidRPr="007D6351" w:rsidTr="008C7C36">
        <w:tc>
          <w:tcPr>
            <w:tcW w:w="0" w:type="auto"/>
          </w:tcPr>
          <w:p w:rsidR="008C7C36" w:rsidRPr="007D6351" w:rsidRDefault="008C7C36" w:rsidP="008C7C36">
            <w:pPr>
              <w:jc w:val="center"/>
              <w:rPr>
                <w:sz w:val="24"/>
                <w:szCs w:val="24"/>
              </w:rPr>
            </w:pPr>
          </w:p>
          <w:p w:rsidR="008C7C36" w:rsidRPr="007D6351" w:rsidRDefault="008C7C36" w:rsidP="008C7C36">
            <w:pPr>
              <w:jc w:val="center"/>
              <w:rPr>
                <w:sz w:val="24"/>
                <w:szCs w:val="24"/>
              </w:rPr>
            </w:pPr>
          </w:p>
        </w:tc>
        <w:tc>
          <w:tcPr>
            <w:tcW w:w="1958" w:type="dxa"/>
          </w:tcPr>
          <w:p w:rsidR="008C7C36" w:rsidRPr="007D6351" w:rsidRDefault="008C7C36" w:rsidP="008C7C36">
            <w:pPr>
              <w:pStyle w:val="1"/>
              <w:spacing w:before="0" w:after="0"/>
              <w:rPr>
                <w:sz w:val="24"/>
                <w:szCs w:val="24"/>
              </w:rPr>
            </w:pPr>
            <w:r w:rsidRPr="007D6351">
              <w:rPr>
                <w:sz w:val="24"/>
                <w:szCs w:val="24"/>
              </w:rPr>
              <w:t>Всего</w:t>
            </w:r>
          </w:p>
        </w:tc>
        <w:tc>
          <w:tcPr>
            <w:tcW w:w="2098" w:type="dxa"/>
          </w:tcPr>
          <w:p w:rsidR="008C7C36" w:rsidRPr="007D6351" w:rsidRDefault="008C7C36" w:rsidP="008C7C36">
            <w:pPr>
              <w:jc w:val="center"/>
              <w:rPr>
                <w:b/>
                <w:sz w:val="24"/>
                <w:szCs w:val="24"/>
              </w:rPr>
            </w:pPr>
            <w:r w:rsidRPr="007D6351">
              <w:rPr>
                <w:b/>
                <w:sz w:val="24"/>
                <w:szCs w:val="24"/>
              </w:rPr>
              <w:t>66 399,69</w:t>
            </w:r>
          </w:p>
        </w:tc>
        <w:tc>
          <w:tcPr>
            <w:tcW w:w="3373" w:type="dxa"/>
          </w:tcPr>
          <w:p w:rsidR="008C7C36" w:rsidRPr="007D6351" w:rsidRDefault="008C7C36" w:rsidP="008C7C36">
            <w:pPr>
              <w:jc w:val="center"/>
              <w:rPr>
                <w:b/>
                <w:sz w:val="24"/>
                <w:szCs w:val="24"/>
              </w:rPr>
            </w:pPr>
          </w:p>
        </w:tc>
        <w:tc>
          <w:tcPr>
            <w:tcW w:w="1985" w:type="dxa"/>
          </w:tcPr>
          <w:p w:rsidR="008C7C36" w:rsidRPr="007D6351" w:rsidRDefault="008C7C36" w:rsidP="008C7C36">
            <w:pPr>
              <w:jc w:val="center"/>
              <w:rPr>
                <w:b/>
                <w:sz w:val="24"/>
                <w:szCs w:val="24"/>
              </w:rPr>
            </w:pPr>
            <w:r w:rsidRPr="007D6351">
              <w:rPr>
                <w:b/>
                <w:sz w:val="24"/>
                <w:szCs w:val="24"/>
              </w:rPr>
              <w:t>69 691,80</w:t>
            </w:r>
          </w:p>
        </w:tc>
      </w:tr>
    </w:tbl>
    <w:p w:rsidR="008C7C36" w:rsidRPr="007D6351" w:rsidRDefault="008C7C36" w:rsidP="008C7C36">
      <w:pPr>
        <w:spacing w:line="0" w:lineRule="atLeast"/>
        <w:jc w:val="both"/>
        <w:rPr>
          <w:i/>
          <w:sz w:val="24"/>
          <w:szCs w:val="24"/>
        </w:rPr>
      </w:pPr>
      <w:r w:rsidRPr="007D6351">
        <w:rPr>
          <w:i/>
          <w:sz w:val="24"/>
          <w:szCs w:val="24"/>
        </w:rPr>
        <w:lastRenderedPageBreak/>
        <w:t>Примечание: информация предоставлена отделом по вопросам малочисленных народов Севера, природопользованию, сельскому хозяйству и экологии администрации Березовского района.</w:t>
      </w:r>
    </w:p>
    <w:p w:rsidR="008C7C36" w:rsidRPr="007D6351" w:rsidRDefault="008C7C36" w:rsidP="008C7C36"/>
    <w:p w:rsidR="0032689E" w:rsidRPr="007D6351" w:rsidRDefault="0032689E" w:rsidP="0032689E">
      <w:pPr>
        <w:pStyle w:val="ab"/>
        <w:spacing w:line="360" w:lineRule="auto"/>
        <w:rPr>
          <w:rFonts w:ascii="Times New Roman" w:hAnsi="Times New Roman"/>
          <w:b/>
          <w:i/>
          <w:sz w:val="28"/>
          <w:szCs w:val="28"/>
        </w:rPr>
      </w:pPr>
      <w:r w:rsidRPr="007D6351">
        <w:rPr>
          <w:rFonts w:ascii="Times New Roman" w:hAnsi="Times New Roman"/>
          <w:b/>
          <w:i/>
          <w:sz w:val="28"/>
          <w:szCs w:val="28"/>
        </w:rPr>
        <w:t>Добыча газа природного</w:t>
      </w:r>
    </w:p>
    <w:p w:rsidR="0032689E" w:rsidRPr="007D6351" w:rsidRDefault="0032689E" w:rsidP="0032689E">
      <w:pPr>
        <w:tabs>
          <w:tab w:val="left" w:pos="540"/>
        </w:tabs>
        <w:spacing w:line="240" w:lineRule="atLeast"/>
        <w:ind w:firstLine="709"/>
        <w:jc w:val="both"/>
        <w:rPr>
          <w:sz w:val="28"/>
          <w:szCs w:val="28"/>
        </w:rPr>
      </w:pPr>
      <w:r w:rsidRPr="007D6351">
        <w:rPr>
          <w:sz w:val="28"/>
          <w:szCs w:val="28"/>
        </w:rPr>
        <w:t xml:space="preserve">Добычу газа естественного (природного) на территории Березовского района осуществляет </w:t>
      </w:r>
      <w:proofErr w:type="spellStart"/>
      <w:r w:rsidRPr="007D6351">
        <w:rPr>
          <w:sz w:val="28"/>
          <w:szCs w:val="28"/>
        </w:rPr>
        <w:t>Пунгинское</w:t>
      </w:r>
      <w:proofErr w:type="spellEnd"/>
      <w:r w:rsidRPr="007D6351">
        <w:rPr>
          <w:sz w:val="28"/>
          <w:szCs w:val="28"/>
        </w:rPr>
        <w:t xml:space="preserve"> линейное производственное управление магистральных газопроводов ООО «Газпром </w:t>
      </w:r>
      <w:proofErr w:type="spellStart"/>
      <w:r w:rsidRPr="007D6351">
        <w:rPr>
          <w:sz w:val="28"/>
          <w:szCs w:val="28"/>
        </w:rPr>
        <w:t>Трансгаз</w:t>
      </w:r>
      <w:proofErr w:type="spellEnd"/>
      <w:r w:rsidRPr="007D6351">
        <w:rPr>
          <w:sz w:val="28"/>
          <w:szCs w:val="28"/>
        </w:rPr>
        <w:t xml:space="preserve"> </w:t>
      </w:r>
      <w:proofErr w:type="spellStart"/>
      <w:r w:rsidRPr="007D6351">
        <w:rPr>
          <w:sz w:val="28"/>
          <w:szCs w:val="28"/>
        </w:rPr>
        <w:t>Югорск</w:t>
      </w:r>
      <w:proofErr w:type="spellEnd"/>
      <w:r w:rsidRPr="007D6351">
        <w:rPr>
          <w:sz w:val="28"/>
          <w:szCs w:val="28"/>
        </w:rPr>
        <w:t>» (п. Светлый).</w:t>
      </w:r>
    </w:p>
    <w:p w:rsidR="0032689E" w:rsidRPr="007D6351" w:rsidRDefault="0032689E" w:rsidP="0032689E">
      <w:pPr>
        <w:tabs>
          <w:tab w:val="left" w:pos="540"/>
        </w:tabs>
        <w:spacing w:line="240" w:lineRule="atLeast"/>
        <w:ind w:firstLine="709"/>
        <w:jc w:val="both"/>
        <w:rPr>
          <w:sz w:val="28"/>
          <w:szCs w:val="28"/>
        </w:rPr>
      </w:pP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0"/>
        <w:gridCol w:w="1440"/>
        <w:gridCol w:w="1635"/>
        <w:gridCol w:w="1620"/>
        <w:gridCol w:w="1620"/>
      </w:tblGrid>
      <w:tr w:rsidR="00DF4973" w:rsidRPr="007D6351" w:rsidTr="00860681">
        <w:trPr>
          <w:jc w:val="center"/>
        </w:trPr>
        <w:tc>
          <w:tcPr>
            <w:tcW w:w="3670" w:type="dxa"/>
            <w:tcBorders>
              <w:top w:val="single" w:sz="4" w:space="0" w:color="auto"/>
              <w:left w:val="single" w:sz="4" w:space="0" w:color="auto"/>
              <w:bottom w:val="single" w:sz="4" w:space="0" w:color="auto"/>
              <w:right w:val="single" w:sz="4" w:space="0" w:color="auto"/>
            </w:tcBorders>
            <w:vAlign w:val="center"/>
            <w:hideMark/>
          </w:tcPr>
          <w:p w:rsidR="00DF4973" w:rsidRPr="007D6351" w:rsidRDefault="00DF4973" w:rsidP="00860681">
            <w:pPr>
              <w:tabs>
                <w:tab w:val="left" w:pos="540"/>
              </w:tabs>
              <w:spacing w:line="240" w:lineRule="atLeast"/>
              <w:jc w:val="center"/>
              <w:rPr>
                <w:b/>
                <w:color w:val="000000"/>
                <w:sz w:val="24"/>
                <w:szCs w:val="24"/>
                <w:lang w:eastAsia="en-US"/>
              </w:rPr>
            </w:pPr>
            <w:r w:rsidRPr="007D6351">
              <w:rPr>
                <w:b/>
                <w:color w:val="000000"/>
                <w:sz w:val="24"/>
                <w:szCs w:val="24"/>
                <w:lang w:eastAsia="en-US"/>
              </w:rPr>
              <w:t>Наименование продукции</w:t>
            </w:r>
          </w:p>
        </w:tc>
        <w:tc>
          <w:tcPr>
            <w:tcW w:w="1440" w:type="dxa"/>
            <w:tcBorders>
              <w:top w:val="single" w:sz="4" w:space="0" w:color="auto"/>
              <w:left w:val="single" w:sz="4" w:space="0" w:color="auto"/>
              <w:bottom w:val="single" w:sz="4" w:space="0" w:color="auto"/>
              <w:right w:val="single" w:sz="4" w:space="0" w:color="auto"/>
            </w:tcBorders>
            <w:vAlign w:val="center"/>
            <w:hideMark/>
          </w:tcPr>
          <w:p w:rsidR="00DF4973" w:rsidRPr="007D6351" w:rsidRDefault="00DF4973" w:rsidP="00860681">
            <w:pPr>
              <w:tabs>
                <w:tab w:val="left" w:pos="540"/>
              </w:tabs>
              <w:spacing w:line="240" w:lineRule="atLeast"/>
              <w:jc w:val="center"/>
              <w:rPr>
                <w:b/>
                <w:color w:val="000000"/>
                <w:sz w:val="24"/>
                <w:szCs w:val="24"/>
                <w:lang w:eastAsia="en-US"/>
              </w:rPr>
            </w:pPr>
            <w:r w:rsidRPr="007D6351">
              <w:rPr>
                <w:b/>
                <w:color w:val="000000"/>
                <w:sz w:val="24"/>
                <w:szCs w:val="24"/>
                <w:lang w:eastAsia="en-US"/>
              </w:rPr>
              <w:t>ед. изм.</w:t>
            </w:r>
          </w:p>
        </w:tc>
        <w:tc>
          <w:tcPr>
            <w:tcW w:w="1635" w:type="dxa"/>
            <w:tcBorders>
              <w:top w:val="single" w:sz="4" w:space="0" w:color="auto"/>
              <w:left w:val="single" w:sz="4" w:space="0" w:color="auto"/>
              <w:bottom w:val="single" w:sz="4" w:space="0" w:color="auto"/>
              <w:right w:val="single" w:sz="4" w:space="0" w:color="auto"/>
            </w:tcBorders>
            <w:vAlign w:val="center"/>
            <w:hideMark/>
          </w:tcPr>
          <w:p w:rsidR="00DF4973" w:rsidRPr="007D6351" w:rsidRDefault="00DF4973" w:rsidP="004C6D7E">
            <w:pPr>
              <w:pStyle w:val="ab"/>
              <w:jc w:val="center"/>
              <w:rPr>
                <w:rFonts w:ascii="Times New Roman" w:hAnsi="Times New Roman"/>
                <w:b/>
                <w:sz w:val="24"/>
                <w:szCs w:val="24"/>
              </w:rPr>
            </w:pPr>
            <w:r w:rsidRPr="007D6351">
              <w:rPr>
                <w:rFonts w:ascii="Times New Roman" w:hAnsi="Times New Roman"/>
                <w:b/>
                <w:sz w:val="24"/>
                <w:szCs w:val="24"/>
              </w:rPr>
              <w:t>202</w:t>
            </w:r>
            <w:r w:rsidR="004C6D7E" w:rsidRPr="007D6351">
              <w:rPr>
                <w:rFonts w:ascii="Times New Roman" w:hAnsi="Times New Roman"/>
                <w:b/>
                <w:sz w:val="24"/>
                <w:szCs w:val="24"/>
              </w:rPr>
              <w:t>2</w:t>
            </w:r>
            <w:r w:rsidR="009C125A" w:rsidRPr="007D6351">
              <w:rPr>
                <w:rFonts w:ascii="Times New Roman" w:hAnsi="Times New Roman"/>
                <w:b/>
                <w:sz w:val="24"/>
                <w:szCs w:val="24"/>
              </w:rPr>
              <w:t xml:space="preserve"> год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DF4973" w:rsidRPr="007D6351" w:rsidRDefault="00DF4973" w:rsidP="004C6D7E">
            <w:pPr>
              <w:pStyle w:val="ab"/>
              <w:jc w:val="center"/>
              <w:rPr>
                <w:rFonts w:ascii="Times New Roman" w:hAnsi="Times New Roman"/>
                <w:b/>
                <w:sz w:val="24"/>
                <w:szCs w:val="24"/>
              </w:rPr>
            </w:pPr>
            <w:r w:rsidRPr="007D6351">
              <w:rPr>
                <w:rFonts w:ascii="Times New Roman" w:hAnsi="Times New Roman"/>
                <w:b/>
                <w:sz w:val="24"/>
                <w:szCs w:val="24"/>
              </w:rPr>
              <w:t>202</w:t>
            </w:r>
            <w:r w:rsidR="004C6D7E" w:rsidRPr="007D6351">
              <w:rPr>
                <w:rFonts w:ascii="Times New Roman" w:hAnsi="Times New Roman"/>
                <w:b/>
                <w:sz w:val="24"/>
                <w:szCs w:val="24"/>
              </w:rPr>
              <w:t>3</w:t>
            </w:r>
            <w:r w:rsidR="009C125A" w:rsidRPr="007D6351">
              <w:rPr>
                <w:rFonts w:ascii="Times New Roman" w:hAnsi="Times New Roman"/>
                <w:b/>
                <w:sz w:val="24"/>
                <w:szCs w:val="24"/>
              </w:rPr>
              <w:t xml:space="preserve"> год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DF4973" w:rsidRPr="007D6351" w:rsidRDefault="00DF4973" w:rsidP="00860681">
            <w:pPr>
              <w:autoSpaceDE w:val="0"/>
              <w:autoSpaceDN w:val="0"/>
              <w:adjustRightInd w:val="0"/>
              <w:spacing w:line="0" w:lineRule="atLeast"/>
              <w:jc w:val="center"/>
              <w:rPr>
                <w:b/>
                <w:sz w:val="24"/>
                <w:szCs w:val="24"/>
              </w:rPr>
            </w:pPr>
            <w:r w:rsidRPr="007D6351">
              <w:rPr>
                <w:b/>
                <w:sz w:val="24"/>
                <w:szCs w:val="24"/>
              </w:rPr>
              <w:t>Темп изменения, (%)</w:t>
            </w:r>
          </w:p>
        </w:tc>
      </w:tr>
      <w:tr w:rsidR="0032689E" w:rsidRPr="007D6351" w:rsidTr="00860681">
        <w:trPr>
          <w:jc w:val="center"/>
        </w:trPr>
        <w:tc>
          <w:tcPr>
            <w:tcW w:w="3670" w:type="dxa"/>
            <w:tcBorders>
              <w:top w:val="single" w:sz="4" w:space="0" w:color="auto"/>
              <w:left w:val="single" w:sz="4" w:space="0" w:color="auto"/>
              <w:bottom w:val="single" w:sz="4" w:space="0" w:color="auto"/>
              <w:right w:val="single" w:sz="4" w:space="0" w:color="auto"/>
            </w:tcBorders>
            <w:vAlign w:val="center"/>
            <w:hideMark/>
          </w:tcPr>
          <w:p w:rsidR="0032689E" w:rsidRPr="007D6351" w:rsidRDefault="0032689E" w:rsidP="00860681">
            <w:pPr>
              <w:tabs>
                <w:tab w:val="left" w:pos="540"/>
              </w:tabs>
              <w:spacing w:line="240" w:lineRule="atLeast"/>
              <w:jc w:val="center"/>
              <w:rPr>
                <w:color w:val="000000"/>
                <w:sz w:val="24"/>
                <w:szCs w:val="24"/>
                <w:lang w:eastAsia="en-US"/>
              </w:rPr>
            </w:pPr>
            <w:r w:rsidRPr="007D6351">
              <w:rPr>
                <w:color w:val="000000"/>
                <w:sz w:val="24"/>
                <w:szCs w:val="24"/>
                <w:lang w:eastAsia="en-US"/>
              </w:rPr>
              <w:t xml:space="preserve">Объем добычи газа природного (месторождение Березовское, </w:t>
            </w:r>
            <w:proofErr w:type="spellStart"/>
            <w:r w:rsidRPr="007D6351">
              <w:rPr>
                <w:color w:val="000000"/>
                <w:sz w:val="24"/>
                <w:szCs w:val="24"/>
                <w:lang w:eastAsia="en-US"/>
              </w:rPr>
              <w:t>Деминское</w:t>
            </w:r>
            <w:proofErr w:type="spellEnd"/>
            <w:r w:rsidRPr="007D6351">
              <w:rPr>
                <w:color w:val="000000"/>
                <w:sz w:val="24"/>
                <w:szCs w:val="24"/>
                <w:lang w:eastAsia="en-US"/>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32689E" w:rsidRPr="007D6351" w:rsidRDefault="0032689E" w:rsidP="00860681">
            <w:pPr>
              <w:tabs>
                <w:tab w:val="left" w:pos="540"/>
              </w:tabs>
              <w:spacing w:line="240" w:lineRule="atLeast"/>
              <w:jc w:val="center"/>
              <w:rPr>
                <w:sz w:val="24"/>
                <w:szCs w:val="24"/>
              </w:rPr>
            </w:pPr>
            <w:r w:rsidRPr="007D6351">
              <w:rPr>
                <w:sz w:val="24"/>
                <w:szCs w:val="24"/>
              </w:rPr>
              <w:t xml:space="preserve">млрд. </w:t>
            </w:r>
          </w:p>
          <w:p w:rsidR="0032689E" w:rsidRPr="007D6351" w:rsidRDefault="0032689E" w:rsidP="00860681">
            <w:pPr>
              <w:tabs>
                <w:tab w:val="left" w:pos="540"/>
              </w:tabs>
              <w:spacing w:line="240" w:lineRule="atLeast"/>
              <w:jc w:val="center"/>
              <w:rPr>
                <w:color w:val="000000"/>
                <w:sz w:val="24"/>
                <w:szCs w:val="24"/>
                <w:lang w:eastAsia="en-US"/>
              </w:rPr>
            </w:pPr>
            <w:r w:rsidRPr="007D6351">
              <w:rPr>
                <w:sz w:val="24"/>
                <w:szCs w:val="24"/>
              </w:rPr>
              <w:t>куб. м</w:t>
            </w:r>
          </w:p>
        </w:tc>
        <w:tc>
          <w:tcPr>
            <w:tcW w:w="1635" w:type="dxa"/>
            <w:tcBorders>
              <w:top w:val="single" w:sz="4" w:space="0" w:color="auto"/>
              <w:left w:val="single" w:sz="4" w:space="0" w:color="auto"/>
              <w:bottom w:val="single" w:sz="4" w:space="0" w:color="auto"/>
              <w:right w:val="single" w:sz="4" w:space="0" w:color="auto"/>
            </w:tcBorders>
            <w:vAlign w:val="center"/>
          </w:tcPr>
          <w:p w:rsidR="0032689E" w:rsidRPr="007D6351" w:rsidRDefault="009C125A" w:rsidP="009C125A">
            <w:pPr>
              <w:spacing w:line="240" w:lineRule="atLeast"/>
              <w:jc w:val="center"/>
              <w:rPr>
                <w:sz w:val="24"/>
                <w:szCs w:val="24"/>
                <w:lang w:eastAsia="en-US"/>
              </w:rPr>
            </w:pPr>
            <w:r w:rsidRPr="007D6351">
              <w:rPr>
                <w:sz w:val="24"/>
                <w:szCs w:val="24"/>
                <w:lang w:eastAsia="en-US"/>
              </w:rPr>
              <w:t>0,0230</w:t>
            </w:r>
          </w:p>
        </w:tc>
        <w:tc>
          <w:tcPr>
            <w:tcW w:w="1620" w:type="dxa"/>
            <w:tcBorders>
              <w:top w:val="single" w:sz="4" w:space="0" w:color="auto"/>
              <w:left w:val="single" w:sz="4" w:space="0" w:color="auto"/>
              <w:bottom w:val="single" w:sz="4" w:space="0" w:color="auto"/>
              <w:right w:val="single" w:sz="4" w:space="0" w:color="auto"/>
            </w:tcBorders>
            <w:vAlign w:val="center"/>
          </w:tcPr>
          <w:p w:rsidR="0032689E" w:rsidRPr="007D6351" w:rsidRDefault="009C125A" w:rsidP="00B84D5A">
            <w:pPr>
              <w:spacing w:line="240" w:lineRule="atLeast"/>
              <w:jc w:val="center"/>
              <w:rPr>
                <w:sz w:val="24"/>
                <w:szCs w:val="24"/>
                <w:lang w:eastAsia="en-US"/>
              </w:rPr>
            </w:pPr>
            <w:r w:rsidRPr="007D6351">
              <w:rPr>
                <w:sz w:val="24"/>
                <w:szCs w:val="24"/>
                <w:lang w:eastAsia="en-US"/>
              </w:rPr>
              <w:t>0,0193</w:t>
            </w:r>
          </w:p>
        </w:tc>
        <w:tc>
          <w:tcPr>
            <w:tcW w:w="1620" w:type="dxa"/>
            <w:tcBorders>
              <w:top w:val="single" w:sz="4" w:space="0" w:color="auto"/>
              <w:left w:val="single" w:sz="4" w:space="0" w:color="auto"/>
              <w:bottom w:val="single" w:sz="4" w:space="0" w:color="auto"/>
              <w:right w:val="single" w:sz="4" w:space="0" w:color="auto"/>
            </w:tcBorders>
            <w:vAlign w:val="center"/>
          </w:tcPr>
          <w:p w:rsidR="0032689E" w:rsidRPr="007D6351" w:rsidRDefault="009C125A" w:rsidP="00B84D5A">
            <w:pPr>
              <w:tabs>
                <w:tab w:val="left" w:pos="540"/>
              </w:tabs>
              <w:spacing w:line="240" w:lineRule="atLeast"/>
              <w:jc w:val="center"/>
              <w:rPr>
                <w:color w:val="000000"/>
                <w:sz w:val="24"/>
                <w:szCs w:val="24"/>
                <w:lang w:eastAsia="en-US"/>
              </w:rPr>
            </w:pPr>
            <w:r w:rsidRPr="007D6351">
              <w:rPr>
                <w:color w:val="000000"/>
                <w:sz w:val="24"/>
                <w:szCs w:val="24"/>
                <w:lang w:eastAsia="en-US"/>
              </w:rPr>
              <w:t>83,91</w:t>
            </w:r>
          </w:p>
        </w:tc>
      </w:tr>
    </w:tbl>
    <w:p w:rsidR="0032689E" w:rsidRPr="007D6351" w:rsidRDefault="0032689E" w:rsidP="0032689E">
      <w:pPr>
        <w:tabs>
          <w:tab w:val="left" w:pos="540"/>
        </w:tabs>
        <w:spacing w:line="240" w:lineRule="atLeast"/>
        <w:ind w:firstLine="709"/>
        <w:jc w:val="both"/>
        <w:rPr>
          <w:sz w:val="28"/>
          <w:szCs w:val="28"/>
        </w:rPr>
      </w:pPr>
    </w:p>
    <w:p w:rsidR="00BA0DA2" w:rsidRPr="007D6351" w:rsidRDefault="00BA0DA2" w:rsidP="0032689E">
      <w:pPr>
        <w:tabs>
          <w:tab w:val="left" w:pos="540"/>
        </w:tabs>
        <w:ind w:firstLine="709"/>
        <w:jc w:val="both"/>
        <w:rPr>
          <w:sz w:val="28"/>
          <w:szCs w:val="28"/>
        </w:rPr>
      </w:pPr>
      <w:r w:rsidRPr="007D6351">
        <w:rPr>
          <w:sz w:val="28"/>
          <w:szCs w:val="28"/>
        </w:rPr>
        <w:t xml:space="preserve">В </w:t>
      </w:r>
      <w:r w:rsidR="009C125A" w:rsidRPr="007D6351">
        <w:rPr>
          <w:sz w:val="28"/>
          <w:szCs w:val="28"/>
        </w:rPr>
        <w:t>2023 году</w:t>
      </w:r>
      <w:r w:rsidR="00486152" w:rsidRPr="007D6351">
        <w:rPr>
          <w:sz w:val="28"/>
          <w:szCs w:val="28"/>
        </w:rPr>
        <w:t xml:space="preserve"> </w:t>
      </w:r>
      <w:r w:rsidR="0032689E" w:rsidRPr="007D6351">
        <w:rPr>
          <w:sz w:val="28"/>
          <w:szCs w:val="28"/>
        </w:rPr>
        <w:t>объем добы</w:t>
      </w:r>
      <w:r w:rsidR="002E3A69" w:rsidRPr="007D6351">
        <w:rPr>
          <w:sz w:val="28"/>
          <w:szCs w:val="28"/>
        </w:rPr>
        <w:t>чи</w:t>
      </w:r>
      <w:r w:rsidR="0032689E" w:rsidRPr="007D6351">
        <w:rPr>
          <w:sz w:val="28"/>
          <w:szCs w:val="28"/>
        </w:rPr>
        <w:t xml:space="preserve"> </w:t>
      </w:r>
      <w:r w:rsidRPr="007D6351">
        <w:rPr>
          <w:sz w:val="28"/>
          <w:szCs w:val="28"/>
        </w:rPr>
        <w:t xml:space="preserve">природного </w:t>
      </w:r>
      <w:r w:rsidR="0032689E" w:rsidRPr="007D6351">
        <w:rPr>
          <w:sz w:val="28"/>
          <w:szCs w:val="28"/>
        </w:rPr>
        <w:t xml:space="preserve">газа </w:t>
      </w:r>
      <w:r w:rsidR="009C125A" w:rsidRPr="007D6351">
        <w:rPr>
          <w:sz w:val="28"/>
          <w:szCs w:val="28"/>
        </w:rPr>
        <w:t xml:space="preserve">снизился на </w:t>
      </w:r>
      <w:r w:rsidR="007A46F8" w:rsidRPr="007D6351">
        <w:rPr>
          <w:sz w:val="28"/>
          <w:szCs w:val="28"/>
        </w:rPr>
        <w:t>16,09% к</w:t>
      </w:r>
      <w:r w:rsidR="00EC1C2A" w:rsidRPr="007D6351">
        <w:rPr>
          <w:sz w:val="28"/>
          <w:szCs w:val="28"/>
        </w:rPr>
        <w:t xml:space="preserve"> </w:t>
      </w:r>
      <w:r w:rsidR="007A46F8" w:rsidRPr="007D6351">
        <w:rPr>
          <w:sz w:val="28"/>
          <w:szCs w:val="28"/>
        </w:rPr>
        <w:t>объему</w:t>
      </w:r>
      <w:r w:rsidR="00EC1C2A" w:rsidRPr="007D6351">
        <w:rPr>
          <w:sz w:val="28"/>
          <w:szCs w:val="28"/>
        </w:rPr>
        <w:t xml:space="preserve"> </w:t>
      </w:r>
      <w:r w:rsidR="007A46F8" w:rsidRPr="007D6351">
        <w:rPr>
          <w:sz w:val="28"/>
          <w:szCs w:val="28"/>
        </w:rPr>
        <w:t xml:space="preserve">2022 года в связи с высоким уровнем температур зимнего </w:t>
      </w:r>
      <w:r w:rsidR="00B90494" w:rsidRPr="007D6351">
        <w:rPr>
          <w:sz w:val="28"/>
          <w:szCs w:val="28"/>
        </w:rPr>
        <w:t xml:space="preserve">периода </w:t>
      </w:r>
      <w:r w:rsidR="007A46F8" w:rsidRPr="007D6351">
        <w:rPr>
          <w:sz w:val="28"/>
          <w:szCs w:val="28"/>
        </w:rPr>
        <w:t>и применением энергосберегающих технологий.</w:t>
      </w:r>
    </w:p>
    <w:p w:rsidR="0032689E" w:rsidRPr="007D6351" w:rsidRDefault="0032689E" w:rsidP="0032689E">
      <w:pPr>
        <w:tabs>
          <w:tab w:val="left" w:pos="540"/>
        </w:tabs>
        <w:suppressAutoHyphens/>
        <w:spacing w:line="0" w:lineRule="atLeast"/>
        <w:ind w:firstLine="709"/>
        <w:jc w:val="both"/>
        <w:rPr>
          <w:sz w:val="28"/>
          <w:szCs w:val="28"/>
        </w:rPr>
      </w:pPr>
      <w:r w:rsidRPr="007D6351">
        <w:rPr>
          <w:sz w:val="28"/>
          <w:szCs w:val="28"/>
        </w:rPr>
        <w:t xml:space="preserve">Природным газом газифицировано 5 населенных пунктов: </w:t>
      </w:r>
      <w:proofErr w:type="spellStart"/>
      <w:r w:rsidRPr="007D6351">
        <w:rPr>
          <w:sz w:val="28"/>
          <w:szCs w:val="28"/>
        </w:rPr>
        <w:t>пгт</w:t>
      </w:r>
      <w:proofErr w:type="spellEnd"/>
      <w:r w:rsidRPr="007D6351">
        <w:rPr>
          <w:sz w:val="28"/>
          <w:szCs w:val="28"/>
        </w:rPr>
        <w:t xml:space="preserve">. Березово, </w:t>
      </w:r>
      <w:proofErr w:type="spellStart"/>
      <w:r w:rsidRPr="007D6351">
        <w:rPr>
          <w:sz w:val="28"/>
          <w:szCs w:val="28"/>
        </w:rPr>
        <w:t>пгт</w:t>
      </w:r>
      <w:proofErr w:type="spellEnd"/>
      <w:r w:rsidRPr="007D6351">
        <w:rPr>
          <w:sz w:val="28"/>
          <w:szCs w:val="28"/>
        </w:rPr>
        <w:t xml:space="preserve">. </w:t>
      </w:r>
      <w:proofErr w:type="spellStart"/>
      <w:r w:rsidRPr="007D6351">
        <w:rPr>
          <w:sz w:val="28"/>
          <w:szCs w:val="28"/>
        </w:rPr>
        <w:t>Игрим</w:t>
      </w:r>
      <w:proofErr w:type="spellEnd"/>
      <w:r w:rsidRPr="007D6351">
        <w:rPr>
          <w:sz w:val="28"/>
          <w:szCs w:val="28"/>
        </w:rPr>
        <w:t xml:space="preserve">, п. Светлый, п. Приполярный, д. </w:t>
      </w:r>
      <w:proofErr w:type="spellStart"/>
      <w:r w:rsidRPr="007D6351">
        <w:rPr>
          <w:sz w:val="28"/>
          <w:szCs w:val="28"/>
        </w:rPr>
        <w:t>Хулимсунт</w:t>
      </w:r>
      <w:proofErr w:type="spellEnd"/>
      <w:r w:rsidRPr="007D6351">
        <w:rPr>
          <w:sz w:val="28"/>
          <w:szCs w:val="28"/>
        </w:rPr>
        <w:t>.</w:t>
      </w:r>
    </w:p>
    <w:p w:rsidR="00A12B33" w:rsidRPr="007D6351" w:rsidRDefault="00A12B33" w:rsidP="0032689E">
      <w:pPr>
        <w:tabs>
          <w:tab w:val="left" w:pos="540"/>
        </w:tabs>
        <w:suppressAutoHyphens/>
        <w:spacing w:line="0" w:lineRule="atLeast"/>
        <w:ind w:firstLine="709"/>
        <w:jc w:val="both"/>
        <w:rPr>
          <w:sz w:val="28"/>
          <w:szCs w:val="28"/>
        </w:rPr>
      </w:pPr>
    </w:p>
    <w:p w:rsidR="0032689E" w:rsidRPr="007D6351" w:rsidRDefault="0032689E" w:rsidP="0032689E">
      <w:pPr>
        <w:pStyle w:val="ab"/>
        <w:widowControl w:val="0"/>
        <w:numPr>
          <w:ilvl w:val="0"/>
          <w:numId w:val="16"/>
        </w:numPr>
        <w:autoSpaceDE w:val="0"/>
        <w:autoSpaceDN w:val="0"/>
        <w:adjustRightInd w:val="0"/>
        <w:spacing w:line="360" w:lineRule="auto"/>
        <w:jc w:val="center"/>
        <w:rPr>
          <w:rFonts w:ascii="Times New Roman" w:hAnsi="Times New Roman"/>
          <w:b/>
          <w:bCs/>
          <w:iCs/>
          <w:sz w:val="28"/>
          <w:szCs w:val="28"/>
        </w:rPr>
      </w:pPr>
      <w:r w:rsidRPr="007D6351">
        <w:rPr>
          <w:rFonts w:ascii="Times New Roman" w:hAnsi="Times New Roman"/>
          <w:b/>
          <w:bCs/>
          <w:iCs/>
          <w:sz w:val="28"/>
          <w:szCs w:val="28"/>
        </w:rPr>
        <w:t xml:space="preserve"> Обрабатывающее производство</w:t>
      </w:r>
    </w:p>
    <w:p w:rsidR="0032689E" w:rsidRPr="007D6351" w:rsidRDefault="0032689E" w:rsidP="000B744C">
      <w:pPr>
        <w:pStyle w:val="ab"/>
        <w:ind w:firstLine="708"/>
        <w:jc w:val="both"/>
        <w:rPr>
          <w:rFonts w:ascii="Times New Roman" w:hAnsi="Times New Roman"/>
          <w:sz w:val="28"/>
          <w:szCs w:val="28"/>
        </w:rPr>
      </w:pPr>
      <w:r w:rsidRPr="007D6351">
        <w:rPr>
          <w:rFonts w:ascii="Times New Roman" w:hAnsi="Times New Roman"/>
          <w:sz w:val="28"/>
          <w:szCs w:val="28"/>
        </w:rPr>
        <w:t xml:space="preserve">В </w:t>
      </w:r>
      <w:r w:rsidR="004C4651" w:rsidRPr="007D6351">
        <w:rPr>
          <w:rFonts w:ascii="Times New Roman" w:hAnsi="Times New Roman"/>
          <w:sz w:val="28"/>
          <w:szCs w:val="28"/>
        </w:rPr>
        <w:t>январе – ноябре</w:t>
      </w:r>
      <w:r w:rsidR="00E916FE" w:rsidRPr="007D6351">
        <w:rPr>
          <w:rFonts w:ascii="Times New Roman" w:hAnsi="Times New Roman"/>
          <w:sz w:val="28"/>
          <w:szCs w:val="28"/>
        </w:rPr>
        <w:t xml:space="preserve"> </w:t>
      </w:r>
      <w:r w:rsidRPr="007D6351">
        <w:rPr>
          <w:rFonts w:ascii="Times New Roman" w:hAnsi="Times New Roman"/>
          <w:sz w:val="28"/>
          <w:szCs w:val="28"/>
        </w:rPr>
        <w:t>202</w:t>
      </w:r>
      <w:r w:rsidR="00E916FE" w:rsidRPr="007D6351">
        <w:rPr>
          <w:rFonts w:ascii="Times New Roman" w:hAnsi="Times New Roman"/>
          <w:sz w:val="28"/>
          <w:szCs w:val="28"/>
        </w:rPr>
        <w:t>3</w:t>
      </w:r>
      <w:r w:rsidRPr="007D6351">
        <w:rPr>
          <w:rFonts w:ascii="Times New Roman" w:hAnsi="Times New Roman"/>
          <w:sz w:val="28"/>
          <w:szCs w:val="28"/>
        </w:rPr>
        <w:t xml:space="preserve"> год</w:t>
      </w:r>
      <w:r w:rsidR="00E916FE" w:rsidRPr="007D6351">
        <w:rPr>
          <w:rFonts w:ascii="Times New Roman" w:hAnsi="Times New Roman"/>
          <w:sz w:val="28"/>
          <w:szCs w:val="28"/>
        </w:rPr>
        <w:t>а</w:t>
      </w:r>
      <w:r w:rsidRPr="007D6351">
        <w:rPr>
          <w:rFonts w:ascii="Times New Roman" w:hAnsi="Times New Roman"/>
          <w:sz w:val="28"/>
          <w:szCs w:val="28"/>
        </w:rPr>
        <w:t xml:space="preserve"> </w:t>
      </w:r>
      <w:r w:rsidR="00233FB7" w:rsidRPr="007D6351">
        <w:rPr>
          <w:rFonts w:ascii="Times New Roman" w:hAnsi="Times New Roman"/>
          <w:sz w:val="28"/>
          <w:szCs w:val="28"/>
        </w:rPr>
        <w:t>объем производства</w:t>
      </w:r>
      <w:r w:rsidRPr="007D6351">
        <w:rPr>
          <w:rFonts w:ascii="Times New Roman" w:hAnsi="Times New Roman"/>
          <w:sz w:val="28"/>
          <w:szCs w:val="28"/>
        </w:rPr>
        <w:t xml:space="preserve"> обрабатывающей промышленности </w:t>
      </w:r>
      <w:r w:rsidR="00233FB7" w:rsidRPr="007D6351">
        <w:rPr>
          <w:rFonts w:ascii="Times New Roman" w:hAnsi="Times New Roman"/>
          <w:sz w:val="28"/>
          <w:szCs w:val="28"/>
        </w:rPr>
        <w:t xml:space="preserve">составил </w:t>
      </w:r>
      <w:r w:rsidR="004C4651" w:rsidRPr="007D6351">
        <w:rPr>
          <w:rFonts w:ascii="Times New Roman" w:hAnsi="Times New Roman"/>
          <w:sz w:val="28"/>
          <w:szCs w:val="28"/>
        </w:rPr>
        <w:t>189,80</w:t>
      </w:r>
      <w:r w:rsidR="00233FB7" w:rsidRPr="007D6351">
        <w:rPr>
          <w:rFonts w:ascii="Times New Roman" w:hAnsi="Times New Roman"/>
          <w:sz w:val="28"/>
          <w:szCs w:val="28"/>
        </w:rPr>
        <w:t xml:space="preserve"> </w:t>
      </w:r>
      <w:r w:rsidR="00233FB7" w:rsidRPr="007D6351">
        <w:rPr>
          <w:rFonts w:ascii="Times New Roman" w:hAnsi="Times New Roman"/>
          <w:bCs/>
          <w:sz w:val="28"/>
          <w:szCs w:val="28"/>
        </w:rPr>
        <w:t xml:space="preserve">млн. рублей в сопоставимых ценах или </w:t>
      </w:r>
      <w:r w:rsidR="004C4651" w:rsidRPr="007D6351">
        <w:rPr>
          <w:rFonts w:ascii="Times New Roman" w:hAnsi="Times New Roman"/>
          <w:bCs/>
          <w:sz w:val="28"/>
          <w:szCs w:val="28"/>
        </w:rPr>
        <w:t>67,48</w:t>
      </w:r>
      <w:r w:rsidR="00233FB7" w:rsidRPr="007D6351">
        <w:rPr>
          <w:rFonts w:ascii="Times New Roman" w:hAnsi="Times New Roman"/>
          <w:bCs/>
          <w:sz w:val="28"/>
          <w:szCs w:val="28"/>
        </w:rPr>
        <w:t>% к уровню аналогичного периода 2022 года</w:t>
      </w:r>
      <w:r w:rsidR="008C3786" w:rsidRPr="007D6351">
        <w:rPr>
          <w:rFonts w:ascii="Times New Roman" w:hAnsi="Times New Roman"/>
          <w:bCs/>
          <w:sz w:val="28"/>
          <w:szCs w:val="28"/>
        </w:rPr>
        <w:t xml:space="preserve">, что обусловлено снижением </w:t>
      </w:r>
      <w:r w:rsidR="0054563A" w:rsidRPr="007D6351">
        <w:rPr>
          <w:rFonts w:ascii="Times New Roman" w:hAnsi="Times New Roman"/>
          <w:bCs/>
          <w:sz w:val="28"/>
          <w:szCs w:val="28"/>
        </w:rPr>
        <w:t xml:space="preserve">объемов добычи </w:t>
      </w:r>
      <w:r w:rsidR="006256F3" w:rsidRPr="007D6351">
        <w:rPr>
          <w:rFonts w:ascii="Times New Roman" w:hAnsi="Times New Roman"/>
          <w:bCs/>
          <w:sz w:val="28"/>
          <w:szCs w:val="28"/>
        </w:rPr>
        <w:t xml:space="preserve">и переработки </w:t>
      </w:r>
      <w:r w:rsidR="0054563A" w:rsidRPr="007D6351">
        <w:rPr>
          <w:rFonts w:ascii="Times New Roman" w:hAnsi="Times New Roman"/>
          <w:bCs/>
          <w:sz w:val="28"/>
          <w:szCs w:val="28"/>
        </w:rPr>
        <w:t>рыбы</w:t>
      </w:r>
      <w:r w:rsidR="00327E3D" w:rsidRPr="007D6351">
        <w:rPr>
          <w:rFonts w:ascii="Times New Roman" w:hAnsi="Times New Roman"/>
          <w:bCs/>
          <w:sz w:val="28"/>
          <w:szCs w:val="28"/>
        </w:rPr>
        <w:t xml:space="preserve"> в связи с низким уровнем воды О</w:t>
      </w:r>
      <w:r w:rsidR="002E3A69" w:rsidRPr="007D6351">
        <w:rPr>
          <w:rFonts w:ascii="Times New Roman" w:hAnsi="Times New Roman"/>
          <w:bCs/>
          <w:sz w:val="28"/>
          <w:szCs w:val="28"/>
        </w:rPr>
        <w:t>бского бассейна.</w:t>
      </w:r>
    </w:p>
    <w:p w:rsidR="0032689E" w:rsidRPr="007D6351" w:rsidRDefault="0032689E" w:rsidP="0032689E">
      <w:pPr>
        <w:ind w:right="142" w:firstLine="709"/>
        <w:jc w:val="both"/>
        <w:rPr>
          <w:rFonts w:eastAsia="Calibri"/>
          <w:sz w:val="28"/>
          <w:szCs w:val="28"/>
        </w:rPr>
      </w:pPr>
      <w:r w:rsidRPr="007D6351">
        <w:rPr>
          <w:rFonts w:eastAsia="Calibri"/>
          <w:sz w:val="28"/>
          <w:szCs w:val="28"/>
        </w:rPr>
        <w:t xml:space="preserve">Обрабатывающие производства включают: производство пищевых продуктов, </w:t>
      </w:r>
      <w:r w:rsidRPr="007D6351">
        <w:rPr>
          <w:sz w:val="28"/>
          <w:szCs w:val="28"/>
        </w:rPr>
        <w:t>производство изделий из кожи,</w:t>
      </w:r>
      <w:r w:rsidRPr="007D6351">
        <w:rPr>
          <w:rFonts w:eastAsia="Calibri"/>
          <w:sz w:val="28"/>
          <w:szCs w:val="28"/>
        </w:rPr>
        <w:t xml:space="preserve"> издательскую и полиграфическую деятельность, текстильное, швейное производство и другие. </w:t>
      </w:r>
    </w:p>
    <w:p w:rsidR="0032689E" w:rsidRPr="007D6351" w:rsidRDefault="0032689E" w:rsidP="0032689E">
      <w:pPr>
        <w:pStyle w:val="ab"/>
        <w:ind w:firstLine="708"/>
        <w:jc w:val="both"/>
        <w:rPr>
          <w:rFonts w:ascii="Times New Roman" w:hAnsi="Times New Roman"/>
          <w:b/>
          <w:sz w:val="28"/>
          <w:szCs w:val="28"/>
        </w:rPr>
      </w:pPr>
      <w:r w:rsidRPr="007D6351">
        <w:rPr>
          <w:rFonts w:ascii="Times New Roman" w:hAnsi="Times New Roman"/>
          <w:sz w:val="28"/>
          <w:szCs w:val="28"/>
        </w:rPr>
        <w:t xml:space="preserve"> </w:t>
      </w:r>
    </w:p>
    <w:p w:rsidR="0032689E" w:rsidRPr="007D6351" w:rsidRDefault="0032689E" w:rsidP="0032689E">
      <w:pPr>
        <w:pStyle w:val="ab"/>
        <w:spacing w:line="360" w:lineRule="auto"/>
        <w:rPr>
          <w:rFonts w:ascii="Times New Roman" w:hAnsi="Times New Roman"/>
          <w:b/>
          <w:sz w:val="28"/>
          <w:szCs w:val="28"/>
        </w:rPr>
      </w:pPr>
      <w:r w:rsidRPr="007D6351">
        <w:rPr>
          <w:rFonts w:ascii="Times New Roman" w:hAnsi="Times New Roman"/>
          <w:b/>
          <w:sz w:val="28"/>
          <w:szCs w:val="28"/>
        </w:rPr>
        <w:t>Производство пищевой продукции</w:t>
      </w:r>
    </w:p>
    <w:p w:rsidR="00A040C1" w:rsidRPr="007D6351" w:rsidRDefault="00A040C1" w:rsidP="00A040C1">
      <w:pPr>
        <w:widowControl w:val="0"/>
        <w:autoSpaceDE w:val="0"/>
        <w:autoSpaceDN w:val="0"/>
        <w:adjustRightInd w:val="0"/>
        <w:ind w:firstLine="709"/>
        <w:jc w:val="both"/>
        <w:rPr>
          <w:sz w:val="28"/>
          <w:szCs w:val="28"/>
        </w:rPr>
      </w:pPr>
      <w:r w:rsidRPr="007D6351">
        <w:rPr>
          <w:sz w:val="28"/>
          <w:szCs w:val="28"/>
        </w:rPr>
        <w:t>По состоянию на 01.01.2024 производство хлеба, хлебобулочных и кондитерских изделий в Березовском районе осуществляют 16 производителей в 18 пекарнях в 10 населенных пунктах (по уточненным данным).</w:t>
      </w:r>
    </w:p>
    <w:p w:rsidR="00A040C1" w:rsidRPr="007D6351" w:rsidRDefault="00A040C1" w:rsidP="00A040C1">
      <w:pPr>
        <w:widowControl w:val="0"/>
        <w:autoSpaceDE w:val="0"/>
        <w:autoSpaceDN w:val="0"/>
        <w:adjustRightInd w:val="0"/>
        <w:ind w:firstLine="709"/>
        <w:jc w:val="both"/>
        <w:rPr>
          <w:sz w:val="28"/>
          <w:szCs w:val="28"/>
        </w:rPr>
      </w:pPr>
      <w:r w:rsidRPr="007D6351">
        <w:rPr>
          <w:sz w:val="28"/>
          <w:szCs w:val="28"/>
        </w:rPr>
        <w:t>Наибольший объем производства хлебобулочной продукции приходится на Березовское ППО (объединяющее 3 пекарни) - 39,05%, которое выпускает разнообразный ассортимент пищевой продукции (14 видов хлеба, 10 видов булочных изделий).</w:t>
      </w:r>
    </w:p>
    <w:p w:rsidR="00A040C1" w:rsidRPr="007D6351" w:rsidRDefault="00A040C1" w:rsidP="00A040C1">
      <w:pPr>
        <w:tabs>
          <w:tab w:val="left" w:pos="709"/>
        </w:tabs>
        <w:ind w:firstLine="709"/>
        <w:jc w:val="both"/>
        <w:rPr>
          <w:sz w:val="28"/>
          <w:szCs w:val="28"/>
        </w:rPr>
      </w:pPr>
      <w:r w:rsidRPr="007D6351">
        <w:rPr>
          <w:color w:val="000000"/>
          <w:spacing w:val="8"/>
          <w:sz w:val="28"/>
          <w:szCs w:val="28"/>
        </w:rPr>
        <w:t xml:space="preserve">По итогам </w:t>
      </w:r>
      <w:r w:rsidR="0009471E" w:rsidRPr="007D6351">
        <w:rPr>
          <w:color w:val="000000"/>
          <w:spacing w:val="8"/>
          <w:sz w:val="28"/>
          <w:szCs w:val="28"/>
        </w:rPr>
        <w:t>2023 года</w:t>
      </w:r>
      <w:r w:rsidRPr="007D6351">
        <w:rPr>
          <w:color w:val="000000"/>
          <w:spacing w:val="8"/>
          <w:sz w:val="28"/>
          <w:szCs w:val="28"/>
        </w:rPr>
        <w:t xml:space="preserve"> </w:t>
      </w:r>
      <w:r w:rsidRPr="007D6351">
        <w:rPr>
          <w:color w:val="000000"/>
          <w:spacing w:val="-1"/>
          <w:sz w:val="28"/>
          <w:szCs w:val="28"/>
        </w:rPr>
        <w:t xml:space="preserve">наблюдается снижение объемов выработки и реализации </w:t>
      </w:r>
      <w:r w:rsidRPr="007D6351">
        <w:rPr>
          <w:sz w:val="28"/>
          <w:szCs w:val="28"/>
        </w:rPr>
        <w:t>хлеба и хлебобулочных изделий по отношению к 2022 году на 21,77%, и составило 645,56 тонн (в том числе хлеба – 581,80 тонн, хлебобулочных изделий – 63,76 тонн) в связи с закрытием пекар</w:t>
      </w:r>
      <w:r w:rsidR="0009471E" w:rsidRPr="007D6351">
        <w:rPr>
          <w:sz w:val="28"/>
          <w:szCs w:val="28"/>
        </w:rPr>
        <w:t>е</w:t>
      </w:r>
      <w:r w:rsidRPr="007D6351">
        <w:rPr>
          <w:sz w:val="28"/>
          <w:szCs w:val="28"/>
        </w:rPr>
        <w:t xml:space="preserve">н </w:t>
      </w:r>
      <w:proofErr w:type="spellStart"/>
      <w:r w:rsidRPr="007D6351">
        <w:rPr>
          <w:sz w:val="28"/>
          <w:szCs w:val="28"/>
        </w:rPr>
        <w:t>Сосьвинского</w:t>
      </w:r>
      <w:proofErr w:type="spellEnd"/>
      <w:r w:rsidRPr="007D6351">
        <w:rPr>
          <w:sz w:val="28"/>
          <w:szCs w:val="28"/>
        </w:rPr>
        <w:t xml:space="preserve"> </w:t>
      </w:r>
      <w:proofErr w:type="spellStart"/>
      <w:r w:rsidRPr="007D6351">
        <w:rPr>
          <w:sz w:val="28"/>
          <w:szCs w:val="28"/>
        </w:rPr>
        <w:t>рыбкоопа</w:t>
      </w:r>
      <w:proofErr w:type="spellEnd"/>
      <w:r w:rsidRPr="007D6351">
        <w:rPr>
          <w:sz w:val="28"/>
          <w:szCs w:val="28"/>
        </w:rPr>
        <w:t xml:space="preserve"> в с. </w:t>
      </w:r>
      <w:proofErr w:type="spellStart"/>
      <w:r w:rsidRPr="007D6351">
        <w:rPr>
          <w:sz w:val="28"/>
          <w:szCs w:val="28"/>
        </w:rPr>
        <w:t>Саранпауль</w:t>
      </w:r>
      <w:proofErr w:type="spellEnd"/>
      <w:r w:rsidRPr="007D6351">
        <w:rPr>
          <w:sz w:val="28"/>
          <w:szCs w:val="28"/>
        </w:rPr>
        <w:t xml:space="preserve">, ДООО «Хлеб» в </w:t>
      </w:r>
      <w:proofErr w:type="spellStart"/>
      <w:r w:rsidRPr="007D6351">
        <w:rPr>
          <w:sz w:val="28"/>
          <w:szCs w:val="28"/>
        </w:rPr>
        <w:t>пгт</w:t>
      </w:r>
      <w:proofErr w:type="spellEnd"/>
      <w:r w:rsidRPr="007D6351">
        <w:rPr>
          <w:sz w:val="28"/>
          <w:szCs w:val="28"/>
        </w:rPr>
        <w:t xml:space="preserve">. </w:t>
      </w:r>
      <w:proofErr w:type="spellStart"/>
      <w:r w:rsidRPr="007D6351">
        <w:rPr>
          <w:sz w:val="28"/>
          <w:szCs w:val="28"/>
        </w:rPr>
        <w:t>Игрим</w:t>
      </w:r>
      <w:proofErr w:type="spellEnd"/>
      <w:r w:rsidRPr="007D6351">
        <w:rPr>
          <w:sz w:val="28"/>
          <w:szCs w:val="28"/>
        </w:rPr>
        <w:t xml:space="preserve"> и ИП Сафаров Х.Ш. в п. </w:t>
      </w:r>
      <w:proofErr w:type="spellStart"/>
      <w:r w:rsidRPr="007D6351">
        <w:rPr>
          <w:sz w:val="28"/>
          <w:szCs w:val="28"/>
        </w:rPr>
        <w:t>Ванзетур</w:t>
      </w:r>
      <w:proofErr w:type="spellEnd"/>
      <w:r w:rsidRPr="007D6351">
        <w:rPr>
          <w:sz w:val="28"/>
          <w:szCs w:val="28"/>
        </w:rPr>
        <w:t>.</w:t>
      </w:r>
    </w:p>
    <w:p w:rsidR="00A040C1" w:rsidRPr="007D6351" w:rsidRDefault="00A040C1" w:rsidP="00A040C1">
      <w:pPr>
        <w:tabs>
          <w:tab w:val="left" w:pos="709"/>
        </w:tabs>
        <w:ind w:firstLine="709"/>
        <w:jc w:val="both"/>
        <w:rPr>
          <w:sz w:val="28"/>
          <w:szCs w:val="28"/>
        </w:rPr>
      </w:pPr>
      <w:r w:rsidRPr="007D6351">
        <w:rPr>
          <w:sz w:val="28"/>
          <w:szCs w:val="28"/>
        </w:rPr>
        <w:lastRenderedPageBreak/>
        <w:t>В отчетном периоде производство кондитерских изделий о</w:t>
      </w:r>
      <w:r w:rsidR="0009471E" w:rsidRPr="007D6351">
        <w:rPr>
          <w:sz w:val="28"/>
          <w:szCs w:val="28"/>
        </w:rPr>
        <w:t>существляли 3 предприятия и 4 индивидуальных предпринимателя</w:t>
      </w:r>
      <w:r w:rsidRPr="007D6351">
        <w:rPr>
          <w:sz w:val="28"/>
          <w:szCs w:val="28"/>
        </w:rPr>
        <w:t xml:space="preserve"> (2022 год – 1 предприятие и 4 </w:t>
      </w:r>
      <w:r w:rsidR="0009471E" w:rsidRPr="007D6351">
        <w:rPr>
          <w:sz w:val="28"/>
          <w:szCs w:val="28"/>
        </w:rPr>
        <w:t>индивидуальных предпринимателя</w:t>
      </w:r>
      <w:r w:rsidRPr="007D6351">
        <w:rPr>
          <w:sz w:val="28"/>
          <w:szCs w:val="28"/>
        </w:rPr>
        <w:t>). Общий объем производства снизился</w:t>
      </w:r>
      <w:r w:rsidR="0009471E" w:rsidRPr="007D6351">
        <w:rPr>
          <w:sz w:val="28"/>
          <w:szCs w:val="28"/>
        </w:rPr>
        <w:t xml:space="preserve"> на 9,31% и составил 11,59 тонн, что обусловлено спросом потребления.</w:t>
      </w:r>
    </w:p>
    <w:p w:rsidR="00A040C1" w:rsidRPr="007D6351" w:rsidRDefault="00A040C1" w:rsidP="00A040C1">
      <w:pPr>
        <w:tabs>
          <w:tab w:val="left" w:pos="709"/>
        </w:tabs>
        <w:ind w:firstLine="709"/>
        <w:jc w:val="both"/>
        <w:rPr>
          <w:sz w:val="28"/>
          <w:szCs w:val="28"/>
        </w:rPr>
      </w:pPr>
    </w:p>
    <w:p w:rsidR="00A040C1" w:rsidRPr="007D6351" w:rsidRDefault="00A040C1" w:rsidP="000751E8">
      <w:pPr>
        <w:tabs>
          <w:tab w:val="left" w:pos="709"/>
        </w:tabs>
        <w:ind w:firstLine="709"/>
        <w:jc w:val="center"/>
        <w:rPr>
          <w:b/>
          <w:sz w:val="28"/>
          <w:szCs w:val="28"/>
        </w:rPr>
      </w:pPr>
      <w:r w:rsidRPr="007D6351">
        <w:rPr>
          <w:b/>
          <w:sz w:val="28"/>
          <w:szCs w:val="28"/>
        </w:rPr>
        <w:t>Производство хлеба, хлебо</w:t>
      </w:r>
      <w:r w:rsidR="000751E8" w:rsidRPr="007D6351">
        <w:rPr>
          <w:b/>
          <w:sz w:val="28"/>
          <w:szCs w:val="28"/>
        </w:rPr>
        <w:t xml:space="preserve">булочных и кондитерских изделий в </w:t>
      </w:r>
      <w:r w:rsidRPr="007D6351">
        <w:rPr>
          <w:b/>
          <w:color w:val="000000"/>
          <w:sz w:val="28"/>
          <w:szCs w:val="28"/>
        </w:rPr>
        <w:t>2023 год</w:t>
      </w:r>
      <w:r w:rsidR="000751E8" w:rsidRPr="007D6351">
        <w:rPr>
          <w:b/>
          <w:color w:val="000000"/>
          <w:sz w:val="28"/>
          <w:szCs w:val="28"/>
        </w:rPr>
        <w:t>у</w:t>
      </w:r>
    </w:p>
    <w:p w:rsidR="00A040C1" w:rsidRPr="007D6351" w:rsidRDefault="00A040C1" w:rsidP="00A040C1">
      <w:pPr>
        <w:tabs>
          <w:tab w:val="left" w:pos="709"/>
        </w:tabs>
        <w:ind w:firstLine="709"/>
        <w:jc w:val="right"/>
        <w:rPr>
          <w:b/>
          <w:sz w:val="28"/>
          <w:szCs w:val="28"/>
        </w:rPr>
      </w:pPr>
      <w:r w:rsidRPr="007D6351">
        <w:rPr>
          <w:b/>
          <w:sz w:val="28"/>
          <w:szCs w:val="28"/>
        </w:rPr>
        <w:t xml:space="preserve"> (тонн)</w:t>
      </w:r>
    </w:p>
    <w:tbl>
      <w:tblPr>
        <w:tblW w:w="5162" w:type="pct"/>
        <w:tblInd w:w="-398" w:type="dxa"/>
        <w:tblLayout w:type="fixed"/>
        <w:tblCellMar>
          <w:left w:w="28" w:type="dxa"/>
          <w:right w:w="28" w:type="dxa"/>
        </w:tblCellMar>
        <w:tblLook w:val="04A0" w:firstRow="1" w:lastRow="0" w:firstColumn="1" w:lastColumn="0" w:noHBand="0" w:noVBand="1"/>
      </w:tblPr>
      <w:tblGrid>
        <w:gridCol w:w="333"/>
        <w:gridCol w:w="3838"/>
        <w:gridCol w:w="1065"/>
        <w:gridCol w:w="1065"/>
        <w:gridCol w:w="1227"/>
        <w:gridCol w:w="876"/>
        <w:gridCol w:w="914"/>
        <w:gridCol w:w="8"/>
        <w:gridCol w:w="1189"/>
        <w:gridCol w:w="11"/>
      </w:tblGrid>
      <w:tr w:rsidR="00A040C1" w:rsidRPr="007D6351" w:rsidTr="00A040C1">
        <w:trPr>
          <w:trHeight w:val="20"/>
        </w:trPr>
        <w:tc>
          <w:tcPr>
            <w:tcW w:w="158"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040C1" w:rsidRPr="007D6351" w:rsidRDefault="00A040C1" w:rsidP="007207E5">
            <w:pPr>
              <w:jc w:val="center"/>
              <w:rPr>
                <w:b/>
                <w:bCs/>
                <w:color w:val="000000"/>
                <w:sz w:val="24"/>
                <w:szCs w:val="24"/>
              </w:rPr>
            </w:pPr>
            <w:r w:rsidRPr="007D6351">
              <w:rPr>
                <w:b/>
                <w:bCs/>
                <w:color w:val="000000"/>
                <w:sz w:val="24"/>
                <w:szCs w:val="24"/>
              </w:rPr>
              <w:t>№</w:t>
            </w:r>
          </w:p>
        </w:tc>
        <w:tc>
          <w:tcPr>
            <w:tcW w:w="182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040C1" w:rsidRPr="007D6351" w:rsidRDefault="00A040C1" w:rsidP="007207E5">
            <w:pPr>
              <w:jc w:val="center"/>
              <w:rPr>
                <w:b/>
                <w:bCs/>
                <w:color w:val="000000"/>
                <w:sz w:val="24"/>
                <w:szCs w:val="24"/>
              </w:rPr>
            </w:pPr>
          </w:p>
          <w:p w:rsidR="00A040C1" w:rsidRPr="007D6351" w:rsidRDefault="00A040C1" w:rsidP="007207E5">
            <w:pPr>
              <w:jc w:val="center"/>
              <w:rPr>
                <w:b/>
                <w:bCs/>
                <w:color w:val="000000"/>
                <w:sz w:val="24"/>
                <w:szCs w:val="24"/>
              </w:rPr>
            </w:pPr>
          </w:p>
          <w:p w:rsidR="00A040C1" w:rsidRPr="007D6351" w:rsidRDefault="00A040C1" w:rsidP="007207E5">
            <w:pPr>
              <w:jc w:val="center"/>
              <w:rPr>
                <w:b/>
                <w:bCs/>
                <w:color w:val="000000"/>
                <w:sz w:val="24"/>
                <w:szCs w:val="24"/>
              </w:rPr>
            </w:pPr>
            <w:r w:rsidRPr="007D6351">
              <w:rPr>
                <w:b/>
                <w:bCs/>
                <w:color w:val="000000"/>
                <w:sz w:val="24"/>
                <w:szCs w:val="24"/>
              </w:rPr>
              <w:t xml:space="preserve">Наименование </w:t>
            </w:r>
          </w:p>
        </w:tc>
        <w:tc>
          <w:tcPr>
            <w:tcW w:w="1595" w:type="pct"/>
            <w:gridSpan w:val="3"/>
            <w:tcBorders>
              <w:top w:val="single" w:sz="4" w:space="0" w:color="auto"/>
              <w:left w:val="nil"/>
              <w:bottom w:val="single" w:sz="4" w:space="0" w:color="auto"/>
              <w:right w:val="nil"/>
            </w:tcBorders>
            <w:shd w:val="clear" w:color="auto" w:fill="auto"/>
            <w:noWrap/>
            <w:vAlign w:val="center"/>
            <w:hideMark/>
          </w:tcPr>
          <w:p w:rsidR="00A040C1" w:rsidRPr="007D6351" w:rsidRDefault="00A040C1" w:rsidP="007207E5">
            <w:pPr>
              <w:jc w:val="center"/>
              <w:rPr>
                <w:b/>
                <w:bCs/>
                <w:color w:val="000000"/>
                <w:sz w:val="24"/>
                <w:szCs w:val="24"/>
              </w:rPr>
            </w:pPr>
            <w:r w:rsidRPr="007D6351">
              <w:rPr>
                <w:b/>
                <w:bCs/>
                <w:color w:val="000000"/>
                <w:sz w:val="24"/>
                <w:szCs w:val="24"/>
              </w:rPr>
              <w:t xml:space="preserve"> 2022 год</w:t>
            </w:r>
          </w:p>
        </w:tc>
        <w:tc>
          <w:tcPr>
            <w:tcW w:w="1424"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40C1" w:rsidRPr="007D6351" w:rsidRDefault="00A040C1" w:rsidP="007207E5">
            <w:pPr>
              <w:jc w:val="center"/>
              <w:rPr>
                <w:b/>
                <w:bCs/>
                <w:color w:val="000000"/>
                <w:sz w:val="24"/>
                <w:szCs w:val="24"/>
              </w:rPr>
            </w:pPr>
            <w:r w:rsidRPr="007D6351">
              <w:rPr>
                <w:b/>
                <w:bCs/>
                <w:color w:val="000000"/>
                <w:sz w:val="24"/>
                <w:szCs w:val="24"/>
              </w:rPr>
              <w:t xml:space="preserve"> 2023 год</w:t>
            </w:r>
          </w:p>
        </w:tc>
      </w:tr>
      <w:tr w:rsidR="00A040C1" w:rsidRPr="007D6351" w:rsidTr="00A040C1">
        <w:trPr>
          <w:trHeight w:val="20"/>
        </w:trPr>
        <w:tc>
          <w:tcPr>
            <w:tcW w:w="158" w:type="pct"/>
            <w:vMerge/>
            <w:tcBorders>
              <w:top w:val="single" w:sz="4" w:space="0" w:color="auto"/>
              <w:left w:val="single" w:sz="4" w:space="0" w:color="auto"/>
              <w:bottom w:val="single" w:sz="4" w:space="0" w:color="000000"/>
              <w:right w:val="single" w:sz="4" w:space="0" w:color="auto"/>
            </w:tcBorders>
            <w:vAlign w:val="center"/>
            <w:hideMark/>
          </w:tcPr>
          <w:p w:rsidR="00A040C1" w:rsidRPr="007D6351" w:rsidRDefault="00A040C1" w:rsidP="007207E5">
            <w:pPr>
              <w:rPr>
                <w:b/>
                <w:bCs/>
                <w:color w:val="000000"/>
                <w:sz w:val="24"/>
                <w:szCs w:val="24"/>
              </w:rPr>
            </w:pPr>
          </w:p>
        </w:tc>
        <w:tc>
          <w:tcPr>
            <w:tcW w:w="1823" w:type="pct"/>
            <w:vMerge/>
            <w:tcBorders>
              <w:top w:val="single" w:sz="4" w:space="0" w:color="auto"/>
              <w:left w:val="single" w:sz="4" w:space="0" w:color="auto"/>
              <w:bottom w:val="single" w:sz="4" w:space="0" w:color="000000"/>
              <w:right w:val="single" w:sz="4" w:space="0" w:color="auto"/>
            </w:tcBorders>
            <w:vAlign w:val="center"/>
            <w:hideMark/>
          </w:tcPr>
          <w:p w:rsidR="00A040C1" w:rsidRPr="007D6351" w:rsidRDefault="00A040C1" w:rsidP="007207E5">
            <w:pPr>
              <w:rPr>
                <w:b/>
                <w:bCs/>
                <w:color w:val="000000"/>
                <w:sz w:val="24"/>
                <w:szCs w:val="24"/>
              </w:rPr>
            </w:pPr>
          </w:p>
        </w:tc>
        <w:tc>
          <w:tcPr>
            <w:tcW w:w="506" w:type="pct"/>
            <w:tcBorders>
              <w:top w:val="nil"/>
              <w:left w:val="nil"/>
              <w:bottom w:val="single" w:sz="4" w:space="0" w:color="auto"/>
              <w:right w:val="single" w:sz="4" w:space="0" w:color="auto"/>
            </w:tcBorders>
            <w:shd w:val="clear" w:color="auto" w:fill="auto"/>
            <w:vAlign w:val="center"/>
            <w:hideMark/>
          </w:tcPr>
          <w:p w:rsidR="00A040C1" w:rsidRPr="007D6351" w:rsidRDefault="00A040C1" w:rsidP="007207E5">
            <w:pPr>
              <w:jc w:val="center"/>
              <w:rPr>
                <w:b/>
                <w:bCs/>
                <w:color w:val="000000"/>
                <w:sz w:val="22"/>
                <w:szCs w:val="24"/>
              </w:rPr>
            </w:pPr>
            <w:r w:rsidRPr="007D6351">
              <w:rPr>
                <w:b/>
                <w:bCs/>
                <w:color w:val="000000"/>
                <w:sz w:val="22"/>
                <w:szCs w:val="24"/>
              </w:rPr>
              <w:t>Хлеб</w:t>
            </w:r>
          </w:p>
        </w:tc>
        <w:tc>
          <w:tcPr>
            <w:tcW w:w="506" w:type="pct"/>
            <w:tcBorders>
              <w:top w:val="nil"/>
              <w:left w:val="nil"/>
              <w:bottom w:val="single" w:sz="4" w:space="0" w:color="auto"/>
              <w:right w:val="single" w:sz="4" w:space="0" w:color="auto"/>
            </w:tcBorders>
            <w:shd w:val="clear" w:color="auto" w:fill="auto"/>
            <w:vAlign w:val="center"/>
            <w:hideMark/>
          </w:tcPr>
          <w:p w:rsidR="00A040C1" w:rsidRPr="007D6351" w:rsidRDefault="00A040C1" w:rsidP="007207E5">
            <w:pPr>
              <w:jc w:val="center"/>
              <w:rPr>
                <w:b/>
                <w:bCs/>
                <w:color w:val="000000"/>
                <w:sz w:val="22"/>
                <w:szCs w:val="24"/>
              </w:rPr>
            </w:pPr>
            <w:r w:rsidRPr="007D6351">
              <w:rPr>
                <w:b/>
                <w:bCs/>
                <w:color w:val="000000"/>
                <w:sz w:val="22"/>
                <w:szCs w:val="24"/>
              </w:rPr>
              <w:t>Булочные изделия</w:t>
            </w:r>
          </w:p>
        </w:tc>
        <w:tc>
          <w:tcPr>
            <w:tcW w:w="583" w:type="pct"/>
            <w:tcBorders>
              <w:top w:val="nil"/>
              <w:left w:val="nil"/>
              <w:bottom w:val="single" w:sz="4" w:space="0" w:color="auto"/>
              <w:right w:val="nil"/>
            </w:tcBorders>
            <w:shd w:val="clear" w:color="auto" w:fill="auto"/>
            <w:vAlign w:val="center"/>
            <w:hideMark/>
          </w:tcPr>
          <w:p w:rsidR="00A040C1" w:rsidRPr="007D6351" w:rsidRDefault="00A040C1" w:rsidP="007207E5">
            <w:pPr>
              <w:jc w:val="center"/>
              <w:rPr>
                <w:b/>
                <w:bCs/>
                <w:color w:val="000000"/>
                <w:sz w:val="22"/>
                <w:szCs w:val="24"/>
              </w:rPr>
            </w:pPr>
            <w:r w:rsidRPr="007D6351">
              <w:rPr>
                <w:b/>
                <w:bCs/>
                <w:color w:val="000000"/>
                <w:sz w:val="22"/>
                <w:szCs w:val="24"/>
              </w:rPr>
              <w:t>Кондитерские изделия</w:t>
            </w:r>
          </w:p>
        </w:tc>
        <w:tc>
          <w:tcPr>
            <w:tcW w:w="416" w:type="pct"/>
            <w:tcBorders>
              <w:top w:val="nil"/>
              <w:left w:val="single" w:sz="4" w:space="0" w:color="auto"/>
              <w:bottom w:val="single" w:sz="4" w:space="0" w:color="auto"/>
              <w:right w:val="single" w:sz="4" w:space="0" w:color="auto"/>
            </w:tcBorders>
            <w:shd w:val="clear" w:color="auto" w:fill="auto"/>
            <w:vAlign w:val="center"/>
            <w:hideMark/>
          </w:tcPr>
          <w:p w:rsidR="00A040C1" w:rsidRPr="007D6351" w:rsidRDefault="00A040C1" w:rsidP="007207E5">
            <w:pPr>
              <w:jc w:val="center"/>
              <w:rPr>
                <w:b/>
                <w:bCs/>
                <w:color w:val="000000"/>
                <w:sz w:val="22"/>
                <w:szCs w:val="24"/>
              </w:rPr>
            </w:pPr>
            <w:r w:rsidRPr="007D6351">
              <w:rPr>
                <w:b/>
                <w:bCs/>
                <w:color w:val="000000"/>
                <w:sz w:val="22"/>
                <w:szCs w:val="24"/>
              </w:rPr>
              <w:t xml:space="preserve">Хлеб </w:t>
            </w:r>
          </w:p>
        </w:tc>
        <w:tc>
          <w:tcPr>
            <w:tcW w:w="434" w:type="pct"/>
            <w:tcBorders>
              <w:top w:val="nil"/>
              <w:left w:val="nil"/>
              <w:bottom w:val="single" w:sz="4" w:space="0" w:color="auto"/>
              <w:right w:val="single" w:sz="4" w:space="0" w:color="auto"/>
            </w:tcBorders>
            <w:shd w:val="clear" w:color="auto" w:fill="auto"/>
            <w:vAlign w:val="center"/>
            <w:hideMark/>
          </w:tcPr>
          <w:p w:rsidR="00A040C1" w:rsidRPr="007D6351" w:rsidRDefault="00A040C1" w:rsidP="007207E5">
            <w:pPr>
              <w:jc w:val="center"/>
              <w:rPr>
                <w:b/>
                <w:bCs/>
                <w:color w:val="000000"/>
                <w:sz w:val="22"/>
                <w:szCs w:val="24"/>
              </w:rPr>
            </w:pPr>
            <w:r w:rsidRPr="007D6351">
              <w:rPr>
                <w:b/>
                <w:bCs/>
                <w:color w:val="000000"/>
                <w:sz w:val="22"/>
                <w:szCs w:val="24"/>
              </w:rPr>
              <w:t>Булочные изделия</w:t>
            </w:r>
          </w:p>
        </w:tc>
        <w:tc>
          <w:tcPr>
            <w:tcW w:w="574" w:type="pct"/>
            <w:gridSpan w:val="3"/>
            <w:tcBorders>
              <w:top w:val="nil"/>
              <w:left w:val="nil"/>
              <w:bottom w:val="single" w:sz="4" w:space="0" w:color="auto"/>
              <w:right w:val="single" w:sz="4" w:space="0" w:color="auto"/>
            </w:tcBorders>
            <w:shd w:val="clear" w:color="auto" w:fill="auto"/>
            <w:vAlign w:val="center"/>
            <w:hideMark/>
          </w:tcPr>
          <w:p w:rsidR="00A040C1" w:rsidRPr="007D6351" w:rsidRDefault="00A040C1" w:rsidP="007207E5">
            <w:pPr>
              <w:jc w:val="center"/>
              <w:rPr>
                <w:b/>
                <w:bCs/>
                <w:color w:val="000000"/>
                <w:sz w:val="22"/>
                <w:szCs w:val="24"/>
              </w:rPr>
            </w:pPr>
            <w:r w:rsidRPr="007D6351">
              <w:rPr>
                <w:b/>
                <w:bCs/>
                <w:color w:val="000000"/>
                <w:sz w:val="22"/>
                <w:szCs w:val="24"/>
              </w:rPr>
              <w:t>Кондитерские изделия</w:t>
            </w:r>
          </w:p>
        </w:tc>
      </w:tr>
      <w:tr w:rsidR="00A040C1" w:rsidRPr="007D6351" w:rsidTr="00A040C1">
        <w:trPr>
          <w:trHeight w:val="20"/>
        </w:trPr>
        <w:tc>
          <w:tcPr>
            <w:tcW w:w="158" w:type="pct"/>
            <w:tcBorders>
              <w:top w:val="nil"/>
              <w:left w:val="single" w:sz="4" w:space="0" w:color="auto"/>
              <w:bottom w:val="single" w:sz="4" w:space="0" w:color="auto"/>
              <w:right w:val="single" w:sz="4" w:space="0" w:color="auto"/>
            </w:tcBorders>
            <w:shd w:val="clear" w:color="auto" w:fill="auto"/>
          </w:tcPr>
          <w:p w:rsidR="00A040C1" w:rsidRPr="007D6351" w:rsidRDefault="00A040C1" w:rsidP="007207E5">
            <w:pPr>
              <w:jc w:val="center"/>
              <w:rPr>
                <w:color w:val="000000"/>
                <w:sz w:val="24"/>
                <w:szCs w:val="24"/>
              </w:rPr>
            </w:pPr>
            <w:r w:rsidRPr="007D6351">
              <w:rPr>
                <w:color w:val="000000"/>
                <w:sz w:val="24"/>
                <w:szCs w:val="24"/>
              </w:rPr>
              <w:t>1</w:t>
            </w:r>
          </w:p>
        </w:tc>
        <w:tc>
          <w:tcPr>
            <w:tcW w:w="1823" w:type="pct"/>
            <w:tcBorders>
              <w:top w:val="nil"/>
              <w:left w:val="nil"/>
              <w:bottom w:val="single" w:sz="4" w:space="0" w:color="auto"/>
              <w:right w:val="single" w:sz="4" w:space="0" w:color="auto"/>
            </w:tcBorders>
            <w:shd w:val="clear" w:color="auto" w:fill="auto"/>
          </w:tcPr>
          <w:p w:rsidR="00A040C1" w:rsidRPr="007D6351" w:rsidRDefault="00A040C1" w:rsidP="007207E5">
            <w:pPr>
              <w:jc w:val="center"/>
              <w:rPr>
                <w:color w:val="000000"/>
                <w:sz w:val="24"/>
                <w:szCs w:val="24"/>
              </w:rPr>
            </w:pPr>
            <w:r w:rsidRPr="007D6351">
              <w:rPr>
                <w:color w:val="000000"/>
                <w:sz w:val="24"/>
                <w:szCs w:val="24"/>
              </w:rPr>
              <w:t>2</w:t>
            </w:r>
          </w:p>
        </w:tc>
        <w:tc>
          <w:tcPr>
            <w:tcW w:w="506"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3</w:t>
            </w:r>
          </w:p>
        </w:tc>
        <w:tc>
          <w:tcPr>
            <w:tcW w:w="506"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4</w:t>
            </w:r>
          </w:p>
        </w:tc>
        <w:tc>
          <w:tcPr>
            <w:tcW w:w="583" w:type="pct"/>
            <w:tcBorders>
              <w:top w:val="nil"/>
              <w:left w:val="nil"/>
              <w:bottom w:val="single" w:sz="4" w:space="0" w:color="auto"/>
              <w:right w:val="nil"/>
            </w:tcBorders>
            <w:shd w:val="clear" w:color="auto" w:fill="auto"/>
            <w:noWrap/>
            <w:vAlign w:val="center"/>
          </w:tcPr>
          <w:p w:rsidR="00A040C1" w:rsidRPr="007D6351" w:rsidRDefault="00A040C1" w:rsidP="007207E5">
            <w:pPr>
              <w:jc w:val="center"/>
              <w:rPr>
                <w:sz w:val="24"/>
                <w:szCs w:val="24"/>
              </w:rPr>
            </w:pPr>
            <w:r w:rsidRPr="007D6351">
              <w:rPr>
                <w:sz w:val="24"/>
                <w:szCs w:val="24"/>
              </w:rPr>
              <w:t>5</w:t>
            </w:r>
          </w:p>
        </w:tc>
        <w:tc>
          <w:tcPr>
            <w:tcW w:w="416" w:type="pct"/>
            <w:tcBorders>
              <w:top w:val="nil"/>
              <w:left w:val="single" w:sz="4" w:space="0" w:color="auto"/>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6</w:t>
            </w:r>
          </w:p>
        </w:tc>
        <w:tc>
          <w:tcPr>
            <w:tcW w:w="434"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7</w:t>
            </w:r>
          </w:p>
        </w:tc>
        <w:tc>
          <w:tcPr>
            <w:tcW w:w="574" w:type="pct"/>
            <w:gridSpan w:val="3"/>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8</w:t>
            </w:r>
          </w:p>
        </w:tc>
      </w:tr>
      <w:tr w:rsidR="00A040C1" w:rsidRPr="007D6351" w:rsidTr="00A040C1">
        <w:trPr>
          <w:trHeight w:val="20"/>
        </w:trPr>
        <w:tc>
          <w:tcPr>
            <w:tcW w:w="158" w:type="pct"/>
            <w:tcBorders>
              <w:top w:val="nil"/>
              <w:left w:val="single" w:sz="4" w:space="0" w:color="auto"/>
              <w:bottom w:val="single" w:sz="4" w:space="0" w:color="auto"/>
              <w:right w:val="single" w:sz="4" w:space="0" w:color="auto"/>
            </w:tcBorders>
            <w:shd w:val="clear" w:color="auto" w:fill="auto"/>
            <w:hideMark/>
          </w:tcPr>
          <w:p w:rsidR="00A040C1" w:rsidRPr="007D6351" w:rsidRDefault="00A040C1" w:rsidP="007207E5">
            <w:pPr>
              <w:jc w:val="right"/>
              <w:rPr>
                <w:color w:val="000000"/>
                <w:sz w:val="24"/>
                <w:szCs w:val="24"/>
              </w:rPr>
            </w:pPr>
            <w:r w:rsidRPr="007D6351">
              <w:rPr>
                <w:color w:val="000000"/>
                <w:sz w:val="24"/>
                <w:szCs w:val="24"/>
              </w:rPr>
              <w:t>1</w:t>
            </w:r>
          </w:p>
        </w:tc>
        <w:tc>
          <w:tcPr>
            <w:tcW w:w="1823" w:type="pct"/>
            <w:tcBorders>
              <w:top w:val="nil"/>
              <w:left w:val="nil"/>
              <w:bottom w:val="single" w:sz="4" w:space="0" w:color="auto"/>
              <w:right w:val="single" w:sz="4" w:space="0" w:color="auto"/>
            </w:tcBorders>
            <w:shd w:val="clear" w:color="auto" w:fill="auto"/>
            <w:hideMark/>
          </w:tcPr>
          <w:p w:rsidR="00A040C1" w:rsidRPr="007D6351" w:rsidRDefault="00A040C1" w:rsidP="007207E5">
            <w:pPr>
              <w:rPr>
                <w:color w:val="000000"/>
                <w:sz w:val="24"/>
                <w:szCs w:val="24"/>
              </w:rPr>
            </w:pPr>
            <w:r w:rsidRPr="007D6351">
              <w:rPr>
                <w:color w:val="000000"/>
                <w:sz w:val="24"/>
                <w:szCs w:val="24"/>
              </w:rPr>
              <w:t>Березовское ППО (</w:t>
            </w:r>
            <w:proofErr w:type="spellStart"/>
            <w:r w:rsidRPr="007D6351">
              <w:rPr>
                <w:color w:val="000000"/>
                <w:sz w:val="24"/>
                <w:szCs w:val="24"/>
              </w:rPr>
              <w:t>пгт</w:t>
            </w:r>
            <w:proofErr w:type="spellEnd"/>
            <w:r w:rsidRPr="007D6351">
              <w:rPr>
                <w:color w:val="000000"/>
                <w:sz w:val="24"/>
                <w:szCs w:val="24"/>
              </w:rPr>
              <w:t>. Березово)</w:t>
            </w:r>
          </w:p>
        </w:tc>
        <w:tc>
          <w:tcPr>
            <w:tcW w:w="506"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227,33</w:t>
            </w:r>
          </w:p>
        </w:tc>
        <w:tc>
          <w:tcPr>
            <w:tcW w:w="506" w:type="pct"/>
            <w:tcBorders>
              <w:top w:val="nil"/>
              <w:left w:val="nil"/>
              <w:bottom w:val="single" w:sz="4" w:space="0" w:color="auto"/>
              <w:right w:val="single" w:sz="4" w:space="0" w:color="auto"/>
            </w:tcBorders>
            <w:shd w:val="clear" w:color="auto" w:fill="auto"/>
            <w:noWrap/>
            <w:vAlign w:val="center"/>
          </w:tcPr>
          <w:p w:rsidR="00A040C1" w:rsidRPr="007D6351" w:rsidRDefault="000751E8" w:rsidP="007207E5">
            <w:pPr>
              <w:jc w:val="center"/>
              <w:rPr>
                <w:sz w:val="24"/>
                <w:szCs w:val="24"/>
              </w:rPr>
            </w:pPr>
            <w:r w:rsidRPr="007D6351">
              <w:rPr>
                <w:sz w:val="24"/>
                <w:szCs w:val="24"/>
              </w:rPr>
              <w:t>21,81</w:t>
            </w:r>
          </w:p>
        </w:tc>
        <w:tc>
          <w:tcPr>
            <w:tcW w:w="583" w:type="pct"/>
            <w:tcBorders>
              <w:top w:val="nil"/>
              <w:left w:val="nil"/>
              <w:bottom w:val="single" w:sz="4" w:space="0" w:color="auto"/>
              <w:right w:val="nil"/>
            </w:tcBorders>
            <w:shd w:val="clear" w:color="auto" w:fill="auto"/>
            <w:noWrap/>
            <w:vAlign w:val="center"/>
          </w:tcPr>
          <w:p w:rsidR="00A040C1" w:rsidRPr="007D6351" w:rsidRDefault="00A040C1" w:rsidP="007207E5">
            <w:pPr>
              <w:jc w:val="center"/>
              <w:rPr>
                <w:sz w:val="24"/>
                <w:szCs w:val="24"/>
              </w:rPr>
            </w:pPr>
            <w:r w:rsidRPr="007D6351">
              <w:rPr>
                <w:sz w:val="24"/>
                <w:szCs w:val="24"/>
              </w:rPr>
              <w:t>3,43</w:t>
            </w:r>
          </w:p>
        </w:tc>
        <w:tc>
          <w:tcPr>
            <w:tcW w:w="416" w:type="pct"/>
            <w:tcBorders>
              <w:top w:val="nil"/>
              <w:left w:val="single" w:sz="4" w:space="0" w:color="auto"/>
              <w:bottom w:val="single" w:sz="4" w:space="0" w:color="auto"/>
              <w:right w:val="single" w:sz="4" w:space="0" w:color="auto"/>
            </w:tcBorders>
            <w:shd w:val="clear" w:color="auto" w:fill="FFFFFF"/>
            <w:noWrap/>
            <w:vAlign w:val="center"/>
          </w:tcPr>
          <w:p w:rsidR="00A040C1" w:rsidRPr="007D6351" w:rsidRDefault="00A040C1" w:rsidP="007207E5">
            <w:pPr>
              <w:jc w:val="center"/>
              <w:rPr>
                <w:sz w:val="24"/>
                <w:szCs w:val="24"/>
              </w:rPr>
            </w:pPr>
            <w:r w:rsidRPr="007D6351">
              <w:rPr>
                <w:sz w:val="24"/>
                <w:szCs w:val="24"/>
              </w:rPr>
              <w:t>218,89</w:t>
            </w:r>
          </w:p>
        </w:tc>
        <w:tc>
          <w:tcPr>
            <w:tcW w:w="434" w:type="pct"/>
            <w:tcBorders>
              <w:top w:val="nil"/>
              <w:left w:val="nil"/>
              <w:bottom w:val="single" w:sz="4" w:space="0" w:color="auto"/>
              <w:right w:val="single" w:sz="4" w:space="0" w:color="auto"/>
            </w:tcBorders>
            <w:shd w:val="clear" w:color="auto" w:fill="FFFFFF"/>
            <w:noWrap/>
            <w:vAlign w:val="center"/>
          </w:tcPr>
          <w:p w:rsidR="00A040C1" w:rsidRPr="007D6351" w:rsidRDefault="00A040C1" w:rsidP="007207E5">
            <w:pPr>
              <w:jc w:val="center"/>
              <w:rPr>
                <w:sz w:val="24"/>
                <w:szCs w:val="24"/>
              </w:rPr>
            </w:pPr>
            <w:r w:rsidRPr="007D6351">
              <w:rPr>
                <w:sz w:val="24"/>
                <w:szCs w:val="24"/>
              </w:rPr>
              <w:t>21,17</w:t>
            </w:r>
          </w:p>
        </w:tc>
        <w:tc>
          <w:tcPr>
            <w:tcW w:w="574" w:type="pct"/>
            <w:gridSpan w:val="3"/>
            <w:tcBorders>
              <w:top w:val="nil"/>
              <w:left w:val="nil"/>
              <w:bottom w:val="single" w:sz="4" w:space="0" w:color="auto"/>
              <w:right w:val="single" w:sz="4" w:space="0" w:color="auto"/>
            </w:tcBorders>
            <w:shd w:val="clear" w:color="auto" w:fill="FFFFFF"/>
            <w:noWrap/>
            <w:vAlign w:val="center"/>
          </w:tcPr>
          <w:p w:rsidR="00A040C1" w:rsidRPr="007D6351" w:rsidRDefault="00A040C1" w:rsidP="007207E5">
            <w:pPr>
              <w:jc w:val="center"/>
              <w:rPr>
                <w:sz w:val="24"/>
                <w:szCs w:val="24"/>
              </w:rPr>
            </w:pPr>
            <w:r w:rsidRPr="007D6351">
              <w:rPr>
                <w:sz w:val="24"/>
                <w:szCs w:val="24"/>
              </w:rPr>
              <w:t>2,49</w:t>
            </w:r>
          </w:p>
        </w:tc>
      </w:tr>
      <w:tr w:rsidR="00A040C1" w:rsidRPr="007D6351" w:rsidTr="00A040C1">
        <w:trPr>
          <w:trHeight w:val="20"/>
        </w:trPr>
        <w:tc>
          <w:tcPr>
            <w:tcW w:w="158" w:type="pct"/>
            <w:tcBorders>
              <w:top w:val="nil"/>
              <w:left w:val="single" w:sz="4" w:space="0" w:color="auto"/>
              <w:bottom w:val="single" w:sz="4" w:space="0" w:color="auto"/>
              <w:right w:val="single" w:sz="4" w:space="0" w:color="auto"/>
            </w:tcBorders>
            <w:shd w:val="clear" w:color="auto" w:fill="auto"/>
            <w:hideMark/>
          </w:tcPr>
          <w:p w:rsidR="00A040C1" w:rsidRPr="007D6351" w:rsidRDefault="00A040C1" w:rsidP="007207E5">
            <w:pPr>
              <w:jc w:val="right"/>
              <w:rPr>
                <w:color w:val="000000"/>
                <w:sz w:val="24"/>
                <w:szCs w:val="24"/>
              </w:rPr>
            </w:pPr>
            <w:r w:rsidRPr="007D6351">
              <w:rPr>
                <w:color w:val="000000"/>
                <w:sz w:val="24"/>
                <w:szCs w:val="24"/>
              </w:rPr>
              <w:t>2</w:t>
            </w:r>
          </w:p>
        </w:tc>
        <w:tc>
          <w:tcPr>
            <w:tcW w:w="1823" w:type="pct"/>
            <w:tcBorders>
              <w:top w:val="nil"/>
              <w:left w:val="nil"/>
              <w:bottom w:val="single" w:sz="4" w:space="0" w:color="auto"/>
              <w:right w:val="single" w:sz="4" w:space="0" w:color="auto"/>
            </w:tcBorders>
            <w:shd w:val="clear" w:color="auto" w:fill="auto"/>
            <w:hideMark/>
          </w:tcPr>
          <w:p w:rsidR="00A040C1" w:rsidRPr="007D6351" w:rsidRDefault="00A040C1" w:rsidP="007207E5">
            <w:pPr>
              <w:rPr>
                <w:color w:val="000000"/>
                <w:sz w:val="24"/>
                <w:szCs w:val="24"/>
              </w:rPr>
            </w:pPr>
            <w:r w:rsidRPr="007D6351">
              <w:rPr>
                <w:color w:val="000000"/>
                <w:sz w:val="24"/>
                <w:szCs w:val="24"/>
              </w:rPr>
              <w:t xml:space="preserve">Березовское ППО (д. </w:t>
            </w:r>
            <w:proofErr w:type="spellStart"/>
            <w:r w:rsidRPr="007D6351">
              <w:rPr>
                <w:color w:val="000000"/>
                <w:sz w:val="24"/>
                <w:szCs w:val="24"/>
              </w:rPr>
              <w:t>Шайтанка</w:t>
            </w:r>
            <w:proofErr w:type="spellEnd"/>
            <w:r w:rsidRPr="007D6351">
              <w:rPr>
                <w:color w:val="000000"/>
                <w:sz w:val="24"/>
                <w:szCs w:val="24"/>
              </w:rPr>
              <w:t>)</w:t>
            </w:r>
          </w:p>
        </w:tc>
        <w:tc>
          <w:tcPr>
            <w:tcW w:w="506"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4,10</w:t>
            </w:r>
          </w:p>
        </w:tc>
        <w:tc>
          <w:tcPr>
            <w:tcW w:w="506"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0,00</w:t>
            </w:r>
          </w:p>
        </w:tc>
        <w:tc>
          <w:tcPr>
            <w:tcW w:w="583" w:type="pct"/>
            <w:tcBorders>
              <w:top w:val="nil"/>
              <w:left w:val="nil"/>
              <w:bottom w:val="single" w:sz="4" w:space="0" w:color="auto"/>
              <w:right w:val="nil"/>
            </w:tcBorders>
            <w:shd w:val="clear" w:color="auto" w:fill="auto"/>
            <w:noWrap/>
            <w:vAlign w:val="center"/>
          </w:tcPr>
          <w:p w:rsidR="00A040C1" w:rsidRPr="007D6351" w:rsidRDefault="00A040C1" w:rsidP="007207E5">
            <w:pPr>
              <w:jc w:val="center"/>
              <w:rPr>
                <w:sz w:val="24"/>
                <w:szCs w:val="24"/>
              </w:rPr>
            </w:pPr>
            <w:r w:rsidRPr="007D6351">
              <w:rPr>
                <w:sz w:val="24"/>
                <w:szCs w:val="24"/>
              </w:rPr>
              <w:t>0,00</w:t>
            </w:r>
          </w:p>
        </w:tc>
        <w:tc>
          <w:tcPr>
            <w:tcW w:w="416" w:type="pct"/>
            <w:tcBorders>
              <w:top w:val="nil"/>
              <w:left w:val="single" w:sz="4" w:space="0" w:color="auto"/>
              <w:bottom w:val="single" w:sz="4" w:space="0" w:color="auto"/>
              <w:right w:val="single" w:sz="4" w:space="0" w:color="auto"/>
            </w:tcBorders>
            <w:shd w:val="clear" w:color="auto" w:fill="FFFFFF"/>
            <w:noWrap/>
            <w:vAlign w:val="center"/>
          </w:tcPr>
          <w:p w:rsidR="00A040C1" w:rsidRPr="007D6351" w:rsidRDefault="00A040C1" w:rsidP="007207E5">
            <w:pPr>
              <w:jc w:val="center"/>
              <w:rPr>
                <w:sz w:val="24"/>
                <w:szCs w:val="24"/>
              </w:rPr>
            </w:pPr>
            <w:r w:rsidRPr="007D6351">
              <w:rPr>
                <w:sz w:val="24"/>
                <w:szCs w:val="24"/>
              </w:rPr>
              <w:t>5,09</w:t>
            </w:r>
          </w:p>
        </w:tc>
        <w:tc>
          <w:tcPr>
            <w:tcW w:w="434" w:type="pct"/>
            <w:tcBorders>
              <w:top w:val="nil"/>
              <w:left w:val="nil"/>
              <w:bottom w:val="single" w:sz="4" w:space="0" w:color="auto"/>
              <w:right w:val="single" w:sz="4" w:space="0" w:color="auto"/>
            </w:tcBorders>
            <w:shd w:val="clear" w:color="auto" w:fill="FFFFFF"/>
            <w:noWrap/>
            <w:vAlign w:val="center"/>
          </w:tcPr>
          <w:p w:rsidR="00A040C1" w:rsidRPr="007D6351" w:rsidRDefault="00A040C1" w:rsidP="007207E5">
            <w:pPr>
              <w:jc w:val="center"/>
              <w:rPr>
                <w:sz w:val="24"/>
                <w:szCs w:val="24"/>
              </w:rPr>
            </w:pPr>
            <w:r w:rsidRPr="007D6351">
              <w:rPr>
                <w:sz w:val="24"/>
                <w:szCs w:val="24"/>
              </w:rPr>
              <w:t>0,00</w:t>
            </w:r>
          </w:p>
        </w:tc>
        <w:tc>
          <w:tcPr>
            <w:tcW w:w="574" w:type="pct"/>
            <w:gridSpan w:val="3"/>
            <w:tcBorders>
              <w:top w:val="nil"/>
              <w:left w:val="nil"/>
              <w:bottom w:val="single" w:sz="4" w:space="0" w:color="auto"/>
              <w:right w:val="single" w:sz="4" w:space="0" w:color="auto"/>
            </w:tcBorders>
            <w:shd w:val="clear" w:color="auto" w:fill="FFFFFF"/>
            <w:noWrap/>
            <w:vAlign w:val="center"/>
          </w:tcPr>
          <w:p w:rsidR="00A040C1" w:rsidRPr="007D6351" w:rsidRDefault="00A040C1" w:rsidP="007207E5">
            <w:pPr>
              <w:jc w:val="center"/>
              <w:rPr>
                <w:sz w:val="24"/>
                <w:szCs w:val="24"/>
              </w:rPr>
            </w:pPr>
            <w:r w:rsidRPr="007D6351">
              <w:rPr>
                <w:sz w:val="24"/>
                <w:szCs w:val="24"/>
              </w:rPr>
              <w:t>0,00</w:t>
            </w:r>
          </w:p>
        </w:tc>
      </w:tr>
      <w:tr w:rsidR="00A040C1" w:rsidRPr="007D6351" w:rsidTr="00A040C1">
        <w:trPr>
          <w:trHeight w:val="20"/>
        </w:trPr>
        <w:tc>
          <w:tcPr>
            <w:tcW w:w="158" w:type="pct"/>
            <w:tcBorders>
              <w:top w:val="nil"/>
              <w:left w:val="single" w:sz="4" w:space="0" w:color="auto"/>
              <w:bottom w:val="single" w:sz="4" w:space="0" w:color="auto"/>
              <w:right w:val="single" w:sz="4" w:space="0" w:color="auto"/>
            </w:tcBorders>
            <w:shd w:val="clear" w:color="auto" w:fill="auto"/>
            <w:hideMark/>
          </w:tcPr>
          <w:p w:rsidR="00A040C1" w:rsidRPr="007D6351" w:rsidRDefault="00A040C1" w:rsidP="007207E5">
            <w:pPr>
              <w:jc w:val="right"/>
              <w:rPr>
                <w:color w:val="000000"/>
                <w:sz w:val="24"/>
                <w:szCs w:val="24"/>
              </w:rPr>
            </w:pPr>
            <w:r w:rsidRPr="007D6351">
              <w:rPr>
                <w:color w:val="000000"/>
                <w:sz w:val="24"/>
                <w:szCs w:val="24"/>
              </w:rPr>
              <w:t>3</w:t>
            </w:r>
          </w:p>
        </w:tc>
        <w:tc>
          <w:tcPr>
            <w:tcW w:w="1823" w:type="pct"/>
            <w:tcBorders>
              <w:top w:val="nil"/>
              <w:left w:val="nil"/>
              <w:bottom w:val="single" w:sz="4" w:space="0" w:color="auto"/>
              <w:right w:val="single" w:sz="4" w:space="0" w:color="auto"/>
            </w:tcBorders>
            <w:shd w:val="clear" w:color="auto" w:fill="auto"/>
            <w:hideMark/>
          </w:tcPr>
          <w:p w:rsidR="00A040C1" w:rsidRPr="007D6351" w:rsidRDefault="00A040C1" w:rsidP="007207E5">
            <w:pPr>
              <w:rPr>
                <w:color w:val="000000"/>
                <w:sz w:val="24"/>
                <w:szCs w:val="24"/>
              </w:rPr>
            </w:pPr>
            <w:r w:rsidRPr="007D6351">
              <w:rPr>
                <w:color w:val="000000"/>
                <w:sz w:val="24"/>
                <w:szCs w:val="24"/>
              </w:rPr>
              <w:t>Березовское ППО (с. Теги)</w:t>
            </w:r>
          </w:p>
        </w:tc>
        <w:tc>
          <w:tcPr>
            <w:tcW w:w="506"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6,34</w:t>
            </w:r>
          </w:p>
        </w:tc>
        <w:tc>
          <w:tcPr>
            <w:tcW w:w="506"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0,00</w:t>
            </w:r>
          </w:p>
        </w:tc>
        <w:tc>
          <w:tcPr>
            <w:tcW w:w="583" w:type="pct"/>
            <w:tcBorders>
              <w:top w:val="nil"/>
              <w:left w:val="nil"/>
              <w:bottom w:val="single" w:sz="4" w:space="0" w:color="auto"/>
              <w:right w:val="nil"/>
            </w:tcBorders>
            <w:shd w:val="clear" w:color="auto" w:fill="auto"/>
            <w:noWrap/>
            <w:vAlign w:val="center"/>
          </w:tcPr>
          <w:p w:rsidR="00A040C1" w:rsidRPr="007D6351" w:rsidRDefault="00A040C1" w:rsidP="007207E5">
            <w:pPr>
              <w:jc w:val="center"/>
              <w:rPr>
                <w:sz w:val="24"/>
                <w:szCs w:val="24"/>
              </w:rPr>
            </w:pPr>
            <w:r w:rsidRPr="007D6351">
              <w:rPr>
                <w:sz w:val="24"/>
                <w:szCs w:val="24"/>
              </w:rPr>
              <w:t>0,00</w:t>
            </w:r>
          </w:p>
        </w:tc>
        <w:tc>
          <w:tcPr>
            <w:tcW w:w="416" w:type="pct"/>
            <w:tcBorders>
              <w:top w:val="nil"/>
              <w:left w:val="single" w:sz="4" w:space="0" w:color="auto"/>
              <w:bottom w:val="single" w:sz="4" w:space="0" w:color="auto"/>
              <w:right w:val="single" w:sz="4" w:space="0" w:color="auto"/>
            </w:tcBorders>
            <w:shd w:val="clear" w:color="auto" w:fill="FFFFFF"/>
            <w:noWrap/>
            <w:vAlign w:val="center"/>
          </w:tcPr>
          <w:p w:rsidR="00A040C1" w:rsidRPr="007D6351" w:rsidRDefault="00A040C1" w:rsidP="007207E5">
            <w:pPr>
              <w:jc w:val="center"/>
              <w:rPr>
                <w:sz w:val="24"/>
                <w:szCs w:val="24"/>
              </w:rPr>
            </w:pPr>
            <w:r w:rsidRPr="007D6351">
              <w:rPr>
                <w:sz w:val="24"/>
                <w:szCs w:val="24"/>
              </w:rPr>
              <w:t>6,93</w:t>
            </w:r>
          </w:p>
        </w:tc>
        <w:tc>
          <w:tcPr>
            <w:tcW w:w="434" w:type="pct"/>
            <w:tcBorders>
              <w:top w:val="nil"/>
              <w:left w:val="nil"/>
              <w:bottom w:val="single" w:sz="4" w:space="0" w:color="auto"/>
              <w:right w:val="single" w:sz="4" w:space="0" w:color="auto"/>
            </w:tcBorders>
            <w:shd w:val="clear" w:color="auto" w:fill="FFFFFF"/>
            <w:noWrap/>
            <w:vAlign w:val="center"/>
          </w:tcPr>
          <w:p w:rsidR="00A040C1" w:rsidRPr="007D6351" w:rsidRDefault="00A040C1" w:rsidP="007207E5">
            <w:pPr>
              <w:jc w:val="center"/>
              <w:rPr>
                <w:sz w:val="24"/>
                <w:szCs w:val="24"/>
              </w:rPr>
            </w:pPr>
            <w:r w:rsidRPr="007D6351">
              <w:rPr>
                <w:sz w:val="24"/>
                <w:szCs w:val="24"/>
              </w:rPr>
              <w:t>0,00</w:t>
            </w:r>
          </w:p>
        </w:tc>
        <w:tc>
          <w:tcPr>
            <w:tcW w:w="574" w:type="pct"/>
            <w:gridSpan w:val="3"/>
            <w:tcBorders>
              <w:top w:val="nil"/>
              <w:left w:val="nil"/>
              <w:bottom w:val="single" w:sz="4" w:space="0" w:color="auto"/>
              <w:right w:val="single" w:sz="4" w:space="0" w:color="auto"/>
            </w:tcBorders>
            <w:shd w:val="clear" w:color="auto" w:fill="FFFFFF"/>
            <w:noWrap/>
            <w:vAlign w:val="center"/>
          </w:tcPr>
          <w:p w:rsidR="00A040C1" w:rsidRPr="007D6351" w:rsidRDefault="00A040C1" w:rsidP="007207E5">
            <w:pPr>
              <w:jc w:val="center"/>
              <w:rPr>
                <w:sz w:val="24"/>
                <w:szCs w:val="24"/>
              </w:rPr>
            </w:pPr>
            <w:r w:rsidRPr="007D6351">
              <w:rPr>
                <w:sz w:val="24"/>
                <w:szCs w:val="24"/>
              </w:rPr>
              <w:t>0,00</w:t>
            </w:r>
          </w:p>
        </w:tc>
      </w:tr>
      <w:tr w:rsidR="00A040C1" w:rsidRPr="007D6351" w:rsidTr="00A040C1">
        <w:trPr>
          <w:trHeight w:val="20"/>
        </w:trPr>
        <w:tc>
          <w:tcPr>
            <w:tcW w:w="158" w:type="pct"/>
            <w:tcBorders>
              <w:top w:val="nil"/>
              <w:left w:val="single" w:sz="4" w:space="0" w:color="auto"/>
              <w:bottom w:val="single" w:sz="4" w:space="0" w:color="auto"/>
              <w:right w:val="single" w:sz="4" w:space="0" w:color="auto"/>
            </w:tcBorders>
            <w:shd w:val="clear" w:color="auto" w:fill="auto"/>
            <w:hideMark/>
          </w:tcPr>
          <w:p w:rsidR="00A040C1" w:rsidRPr="007D6351" w:rsidRDefault="00A040C1" w:rsidP="007207E5">
            <w:pPr>
              <w:jc w:val="right"/>
              <w:rPr>
                <w:color w:val="000000"/>
                <w:sz w:val="24"/>
                <w:szCs w:val="24"/>
              </w:rPr>
            </w:pPr>
            <w:r w:rsidRPr="007D6351">
              <w:rPr>
                <w:color w:val="000000"/>
                <w:sz w:val="24"/>
                <w:szCs w:val="24"/>
              </w:rPr>
              <w:t>4</w:t>
            </w:r>
          </w:p>
        </w:tc>
        <w:tc>
          <w:tcPr>
            <w:tcW w:w="1823" w:type="pct"/>
            <w:tcBorders>
              <w:top w:val="nil"/>
              <w:left w:val="nil"/>
              <w:bottom w:val="single" w:sz="4" w:space="0" w:color="auto"/>
              <w:right w:val="single" w:sz="4" w:space="0" w:color="auto"/>
            </w:tcBorders>
            <w:shd w:val="clear" w:color="auto" w:fill="auto"/>
            <w:hideMark/>
          </w:tcPr>
          <w:p w:rsidR="00A040C1" w:rsidRPr="007D6351" w:rsidRDefault="000751E8" w:rsidP="007207E5">
            <w:pPr>
              <w:rPr>
                <w:color w:val="000000"/>
                <w:sz w:val="24"/>
                <w:szCs w:val="24"/>
              </w:rPr>
            </w:pPr>
            <w:r w:rsidRPr="007D6351">
              <w:rPr>
                <w:color w:val="000000"/>
                <w:sz w:val="24"/>
                <w:szCs w:val="24"/>
              </w:rPr>
              <w:t>ООО «Фермер»</w:t>
            </w:r>
            <w:r w:rsidR="00A040C1" w:rsidRPr="007D6351">
              <w:rPr>
                <w:color w:val="000000"/>
                <w:sz w:val="24"/>
                <w:szCs w:val="24"/>
              </w:rPr>
              <w:t xml:space="preserve"> В.И. Дейко (</w:t>
            </w:r>
            <w:proofErr w:type="spellStart"/>
            <w:r w:rsidR="00A040C1" w:rsidRPr="007D6351">
              <w:rPr>
                <w:color w:val="000000"/>
                <w:sz w:val="24"/>
                <w:szCs w:val="24"/>
              </w:rPr>
              <w:t>пгт</w:t>
            </w:r>
            <w:proofErr w:type="spellEnd"/>
            <w:r w:rsidR="00A040C1" w:rsidRPr="007D6351">
              <w:rPr>
                <w:color w:val="000000"/>
                <w:sz w:val="24"/>
                <w:szCs w:val="24"/>
              </w:rPr>
              <w:t>. Березово)</w:t>
            </w:r>
          </w:p>
        </w:tc>
        <w:tc>
          <w:tcPr>
            <w:tcW w:w="506"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11,30</w:t>
            </w:r>
          </w:p>
        </w:tc>
        <w:tc>
          <w:tcPr>
            <w:tcW w:w="506"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0,30</w:t>
            </w:r>
          </w:p>
        </w:tc>
        <w:tc>
          <w:tcPr>
            <w:tcW w:w="583" w:type="pct"/>
            <w:tcBorders>
              <w:top w:val="nil"/>
              <w:left w:val="nil"/>
              <w:bottom w:val="single" w:sz="4" w:space="0" w:color="auto"/>
              <w:right w:val="nil"/>
            </w:tcBorders>
            <w:shd w:val="clear" w:color="auto" w:fill="auto"/>
            <w:noWrap/>
            <w:vAlign w:val="center"/>
          </w:tcPr>
          <w:p w:rsidR="00A040C1" w:rsidRPr="007D6351" w:rsidRDefault="00A040C1" w:rsidP="007207E5">
            <w:pPr>
              <w:jc w:val="center"/>
              <w:rPr>
                <w:sz w:val="24"/>
                <w:szCs w:val="24"/>
              </w:rPr>
            </w:pPr>
            <w:r w:rsidRPr="007D6351">
              <w:rPr>
                <w:sz w:val="24"/>
                <w:szCs w:val="24"/>
              </w:rPr>
              <w:t>0,00</w:t>
            </w:r>
          </w:p>
        </w:tc>
        <w:tc>
          <w:tcPr>
            <w:tcW w:w="416" w:type="pct"/>
            <w:tcBorders>
              <w:top w:val="nil"/>
              <w:left w:val="single" w:sz="4" w:space="0" w:color="auto"/>
              <w:bottom w:val="single" w:sz="4" w:space="0" w:color="auto"/>
              <w:right w:val="single" w:sz="4" w:space="0" w:color="auto"/>
            </w:tcBorders>
            <w:shd w:val="clear" w:color="auto" w:fill="FFFFFF"/>
            <w:noWrap/>
            <w:vAlign w:val="center"/>
          </w:tcPr>
          <w:p w:rsidR="00A040C1" w:rsidRPr="007D6351" w:rsidRDefault="00A040C1" w:rsidP="007207E5">
            <w:pPr>
              <w:jc w:val="center"/>
              <w:rPr>
                <w:sz w:val="24"/>
                <w:szCs w:val="24"/>
              </w:rPr>
            </w:pPr>
            <w:r w:rsidRPr="007D6351">
              <w:rPr>
                <w:sz w:val="24"/>
                <w:szCs w:val="24"/>
              </w:rPr>
              <w:t>11,44</w:t>
            </w:r>
          </w:p>
        </w:tc>
        <w:tc>
          <w:tcPr>
            <w:tcW w:w="434" w:type="pct"/>
            <w:tcBorders>
              <w:top w:val="nil"/>
              <w:left w:val="nil"/>
              <w:bottom w:val="single" w:sz="4" w:space="0" w:color="auto"/>
              <w:right w:val="single" w:sz="4" w:space="0" w:color="auto"/>
            </w:tcBorders>
            <w:shd w:val="clear" w:color="auto" w:fill="FFFFFF"/>
            <w:noWrap/>
            <w:vAlign w:val="center"/>
          </w:tcPr>
          <w:p w:rsidR="00A040C1" w:rsidRPr="007D6351" w:rsidRDefault="00A040C1" w:rsidP="007207E5">
            <w:pPr>
              <w:jc w:val="center"/>
              <w:rPr>
                <w:sz w:val="24"/>
                <w:szCs w:val="24"/>
              </w:rPr>
            </w:pPr>
            <w:r w:rsidRPr="007D6351">
              <w:rPr>
                <w:sz w:val="24"/>
                <w:szCs w:val="24"/>
              </w:rPr>
              <w:t>1,10</w:t>
            </w:r>
          </w:p>
        </w:tc>
        <w:tc>
          <w:tcPr>
            <w:tcW w:w="574" w:type="pct"/>
            <w:gridSpan w:val="3"/>
            <w:tcBorders>
              <w:top w:val="nil"/>
              <w:left w:val="nil"/>
              <w:bottom w:val="single" w:sz="4" w:space="0" w:color="auto"/>
              <w:right w:val="single" w:sz="4" w:space="0" w:color="auto"/>
            </w:tcBorders>
            <w:shd w:val="clear" w:color="auto" w:fill="FFFFFF"/>
            <w:noWrap/>
            <w:vAlign w:val="center"/>
          </w:tcPr>
          <w:p w:rsidR="00A040C1" w:rsidRPr="007D6351" w:rsidRDefault="00A040C1" w:rsidP="007207E5">
            <w:pPr>
              <w:jc w:val="center"/>
              <w:rPr>
                <w:sz w:val="24"/>
                <w:szCs w:val="24"/>
              </w:rPr>
            </w:pPr>
            <w:r w:rsidRPr="007D6351">
              <w:rPr>
                <w:sz w:val="24"/>
                <w:szCs w:val="24"/>
              </w:rPr>
              <w:t>0,21</w:t>
            </w:r>
          </w:p>
        </w:tc>
      </w:tr>
      <w:tr w:rsidR="00A040C1" w:rsidRPr="007D6351" w:rsidTr="00A040C1">
        <w:trPr>
          <w:trHeight w:val="20"/>
        </w:trPr>
        <w:tc>
          <w:tcPr>
            <w:tcW w:w="158" w:type="pct"/>
            <w:tcBorders>
              <w:top w:val="nil"/>
              <w:left w:val="single" w:sz="4" w:space="0" w:color="auto"/>
              <w:bottom w:val="single" w:sz="4" w:space="0" w:color="auto"/>
              <w:right w:val="single" w:sz="4" w:space="0" w:color="auto"/>
            </w:tcBorders>
            <w:shd w:val="clear" w:color="auto" w:fill="auto"/>
            <w:hideMark/>
          </w:tcPr>
          <w:p w:rsidR="00A040C1" w:rsidRPr="007D6351" w:rsidRDefault="00A040C1" w:rsidP="007207E5">
            <w:pPr>
              <w:jc w:val="right"/>
              <w:rPr>
                <w:color w:val="000000"/>
                <w:sz w:val="24"/>
                <w:szCs w:val="24"/>
              </w:rPr>
            </w:pPr>
            <w:r w:rsidRPr="007D6351">
              <w:rPr>
                <w:color w:val="000000"/>
                <w:sz w:val="24"/>
                <w:szCs w:val="24"/>
              </w:rPr>
              <w:t>5</w:t>
            </w:r>
          </w:p>
        </w:tc>
        <w:tc>
          <w:tcPr>
            <w:tcW w:w="1823" w:type="pct"/>
            <w:tcBorders>
              <w:top w:val="nil"/>
              <w:left w:val="nil"/>
              <w:bottom w:val="single" w:sz="4" w:space="0" w:color="auto"/>
              <w:right w:val="single" w:sz="4" w:space="0" w:color="auto"/>
            </w:tcBorders>
            <w:shd w:val="clear" w:color="auto" w:fill="auto"/>
            <w:hideMark/>
          </w:tcPr>
          <w:p w:rsidR="00A040C1" w:rsidRPr="007D6351" w:rsidRDefault="00A040C1" w:rsidP="007207E5">
            <w:pPr>
              <w:rPr>
                <w:color w:val="000000"/>
                <w:sz w:val="24"/>
                <w:szCs w:val="24"/>
              </w:rPr>
            </w:pPr>
            <w:r w:rsidRPr="007D6351">
              <w:rPr>
                <w:color w:val="000000"/>
                <w:sz w:val="24"/>
                <w:szCs w:val="24"/>
              </w:rPr>
              <w:t xml:space="preserve">ИП </w:t>
            </w:r>
            <w:proofErr w:type="spellStart"/>
            <w:r w:rsidRPr="007D6351">
              <w:rPr>
                <w:color w:val="000000"/>
                <w:sz w:val="24"/>
                <w:szCs w:val="24"/>
              </w:rPr>
              <w:t>Дзотцоев</w:t>
            </w:r>
            <w:proofErr w:type="spellEnd"/>
            <w:r w:rsidRPr="007D6351">
              <w:rPr>
                <w:color w:val="000000"/>
                <w:sz w:val="24"/>
                <w:szCs w:val="24"/>
              </w:rPr>
              <w:t xml:space="preserve"> О.Р. (</w:t>
            </w:r>
            <w:proofErr w:type="spellStart"/>
            <w:r w:rsidRPr="007D6351">
              <w:rPr>
                <w:color w:val="000000"/>
                <w:sz w:val="24"/>
                <w:szCs w:val="24"/>
              </w:rPr>
              <w:t>пгт</w:t>
            </w:r>
            <w:proofErr w:type="spellEnd"/>
            <w:r w:rsidRPr="007D6351">
              <w:rPr>
                <w:color w:val="000000"/>
                <w:sz w:val="24"/>
                <w:szCs w:val="24"/>
              </w:rPr>
              <w:t>. Березово)</w:t>
            </w:r>
          </w:p>
        </w:tc>
        <w:tc>
          <w:tcPr>
            <w:tcW w:w="506"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15,13</w:t>
            </w:r>
          </w:p>
        </w:tc>
        <w:tc>
          <w:tcPr>
            <w:tcW w:w="506"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4,60</w:t>
            </w:r>
          </w:p>
        </w:tc>
        <w:tc>
          <w:tcPr>
            <w:tcW w:w="583" w:type="pct"/>
            <w:tcBorders>
              <w:top w:val="nil"/>
              <w:left w:val="nil"/>
              <w:bottom w:val="single" w:sz="4" w:space="0" w:color="auto"/>
              <w:right w:val="nil"/>
            </w:tcBorders>
            <w:shd w:val="clear" w:color="auto" w:fill="auto"/>
            <w:noWrap/>
            <w:vAlign w:val="center"/>
          </w:tcPr>
          <w:p w:rsidR="00A040C1" w:rsidRPr="007D6351" w:rsidRDefault="00A040C1" w:rsidP="007207E5">
            <w:pPr>
              <w:jc w:val="center"/>
              <w:rPr>
                <w:sz w:val="24"/>
                <w:szCs w:val="24"/>
              </w:rPr>
            </w:pPr>
            <w:r w:rsidRPr="007D6351">
              <w:rPr>
                <w:sz w:val="24"/>
                <w:szCs w:val="24"/>
              </w:rPr>
              <w:t>3,51</w:t>
            </w:r>
          </w:p>
        </w:tc>
        <w:tc>
          <w:tcPr>
            <w:tcW w:w="416" w:type="pct"/>
            <w:tcBorders>
              <w:top w:val="nil"/>
              <w:left w:val="single" w:sz="4" w:space="0" w:color="auto"/>
              <w:bottom w:val="single" w:sz="4" w:space="0" w:color="auto"/>
              <w:right w:val="single" w:sz="4" w:space="0" w:color="auto"/>
            </w:tcBorders>
            <w:shd w:val="clear" w:color="auto" w:fill="FFFFFF"/>
            <w:noWrap/>
            <w:vAlign w:val="center"/>
          </w:tcPr>
          <w:p w:rsidR="00A040C1" w:rsidRPr="007D6351" w:rsidRDefault="00A040C1" w:rsidP="007207E5">
            <w:pPr>
              <w:jc w:val="center"/>
              <w:rPr>
                <w:sz w:val="24"/>
                <w:szCs w:val="24"/>
              </w:rPr>
            </w:pPr>
            <w:r w:rsidRPr="007D6351">
              <w:rPr>
                <w:sz w:val="24"/>
                <w:szCs w:val="24"/>
              </w:rPr>
              <w:t>14,78</w:t>
            </w:r>
          </w:p>
        </w:tc>
        <w:tc>
          <w:tcPr>
            <w:tcW w:w="434" w:type="pct"/>
            <w:tcBorders>
              <w:top w:val="nil"/>
              <w:left w:val="nil"/>
              <w:bottom w:val="single" w:sz="4" w:space="0" w:color="auto"/>
              <w:right w:val="single" w:sz="4" w:space="0" w:color="auto"/>
            </w:tcBorders>
            <w:shd w:val="clear" w:color="auto" w:fill="FFFFFF"/>
            <w:noWrap/>
            <w:vAlign w:val="center"/>
          </w:tcPr>
          <w:p w:rsidR="00A040C1" w:rsidRPr="007D6351" w:rsidRDefault="00A040C1" w:rsidP="007207E5">
            <w:pPr>
              <w:jc w:val="center"/>
              <w:rPr>
                <w:sz w:val="24"/>
                <w:szCs w:val="24"/>
              </w:rPr>
            </w:pPr>
            <w:r w:rsidRPr="007D6351">
              <w:rPr>
                <w:sz w:val="24"/>
                <w:szCs w:val="24"/>
              </w:rPr>
              <w:t>5,70</w:t>
            </w:r>
          </w:p>
        </w:tc>
        <w:tc>
          <w:tcPr>
            <w:tcW w:w="574" w:type="pct"/>
            <w:gridSpan w:val="3"/>
            <w:tcBorders>
              <w:top w:val="nil"/>
              <w:left w:val="nil"/>
              <w:bottom w:val="single" w:sz="4" w:space="0" w:color="auto"/>
              <w:right w:val="single" w:sz="4" w:space="0" w:color="auto"/>
            </w:tcBorders>
            <w:shd w:val="clear" w:color="auto" w:fill="FFFFFF"/>
            <w:noWrap/>
            <w:vAlign w:val="center"/>
          </w:tcPr>
          <w:p w:rsidR="00A040C1" w:rsidRPr="007D6351" w:rsidRDefault="00A040C1" w:rsidP="007207E5">
            <w:pPr>
              <w:jc w:val="center"/>
              <w:rPr>
                <w:sz w:val="24"/>
                <w:szCs w:val="24"/>
              </w:rPr>
            </w:pPr>
            <w:r w:rsidRPr="007D6351">
              <w:rPr>
                <w:sz w:val="24"/>
                <w:szCs w:val="24"/>
              </w:rPr>
              <w:t>2,84</w:t>
            </w:r>
          </w:p>
        </w:tc>
      </w:tr>
      <w:tr w:rsidR="00A040C1" w:rsidRPr="007D6351" w:rsidTr="00A040C1">
        <w:trPr>
          <w:trHeight w:val="20"/>
        </w:trPr>
        <w:tc>
          <w:tcPr>
            <w:tcW w:w="158" w:type="pct"/>
            <w:tcBorders>
              <w:top w:val="nil"/>
              <w:left w:val="single" w:sz="4" w:space="0" w:color="auto"/>
              <w:bottom w:val="single" w:sz="4" w:space="0" w:color="auto"/>
              <w:right w:val="single" w:sz="4" w:space="0" w:color="auto"/>
            </w:tcBorders>
            <w:shd w:val="clear" w:color="auto" w:fill="auto"/>
            <w:hideMark/>
          </w:tcPr>
          <w:p w:rsidR="00A040C1" w:rsidRPr="007D6351" w:rsidRDefault="00A040C1" w:rsidP="007207E5">
            <w:pPr>
              <w:jc w:val="right"/>
              <w:rPr>
                <w:color w:val="000000"/>
                <w:sz w:val="24"/>
                <w:szCs w:val="24"/>
              </w:rPr>
            </w:pPr>
            <w:r w:rsidRPr="007D6351">
              <w:rPr>
                <w:color w:val="000000"/>
                <w:sz w:val="24"/>
                <w:szCs w:val="24"/>
              </w:rPr>
              <w:t>6</w:t>
            </w:r>
          </w:p>
        </w:tc>
        <w:tc>
          <w:tcPr>
            <w:tcW w:w="1823" w:type="pct"/>
            <w:tcBorders>
              <w:top w:val="nil"/>
              <w:left w:val="nil"/>
              <w:bottom w:val="single" w:sz="4" w:space="0" w:color="auto"/>
              <w:right w:val="single" w:sz="4" w:space="0" w:color="auto"/>
            </w:tcBorders>
            <w:shd w:val="clear" w:color="auto" w:fill="auto"/>
            <w:hideMark/>
          </w:tcPr>
          <w:p w:rsidR="00A040C1" w:rsidRPr="007D6351" w:rsidRDefault="00A040C1" w:rsidP="007207E5">
            <w:pPr>
              <w:rPr>
                <w:color w:val="000000"/>
                <w:sz w:val="24"/>
                <w:szCs w:val="24"/>
              </w:rPr>
            </w:pPr>
            <w:r w:rsidRPr="007D6351">
              <w:rPr>
                <w:color w:val="000000"/>
                <w:sz w:val="24"/>
                <w:szCs w:val="24"/>
              </w:rPr>
              <w:t>ИП Константинов А.В. (</w:t>
            </w:r>
            <w:proofErr w:type="spellStart"/>
            <w:r w:rsidRPr="007D6351">
              <w:rPr>
                <w:color w:val="000000"/>
                <w:sz w:val="24"/>
                <w:szCs w:val="24"/>
              </w:rPr>
              <w:t>пгт</w:t>
            </w:r>
            <w:proofErr w:type="spellEnd"/>
            <w:r w:rsidRPr="007D6351">
              <w:rPr>
                <w:color w:val="000000"/>
                <w:sz w:val="24"/>
                <w:szCs w:val="24"/>
              </w:rPr>
              <w:t>. Березово)</w:t>
            </w:r>
          </w:p>
        </w:tc>
        <w:tc>
          <w:tcPr>
            <w:tcW w:w="506"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0,00</w:t>
            </w:r>
          </w:p>
        </w:tc>
        <w:tc>
          <w:tcPr>
            <w:tcW w:w="506"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0,00</w:t>
            </w:r>
          </w:p>
        </w:tc>
        <w:tc>
          <w:tcPr>
            <w:tcW w:w="583" w:type="pct"/>
            <w:tcBorders>
              <w:top w:val="nil"/>
              <w:left w:val="nil"/>
              <w:bottom w:val="single" w:sz="4" w:space="0" w:color="auto"/>
              <w:right w:val="nil"/>
            </w:tcBorders>
            <w:shd w:val="clear" w:color="auto" w:fill="auto"/>
            <w:noWrap/>
            <w:vAlign w:val="center"/>
          </w:tcPr>
          <w:p w:rsidR="00A040C1" w:rsidRPr="007D6351" w:rsidRDefault="00A040C1" w:rsidP="007207E5">
            <w:pPr>
              <w:jc w:val="center"/>
              <w:rPr>
                <w:sz w:val="24"/>
                <w:szCs w:val="24"/>
              </w:rPr>
            </w:pPr>
            <w:r w:rsidRPr="007D6351">
              <w:rPr>
                <w:sz w:val="24"/>
                <w:szCs w:val="24"/>
              </w:rPr>
              <w:t>3,24</w:t>
            </w:r>
          </w:p>
        </w:tc>
        <w:tc>
          <w:tcPr>
            <w:tcW w:w="416" w:type="pct"/>
            <w:tcBorders>
              <w:top w:val="nil"/>
              <w:left w:val="single" w:sz="4" w:space="0" w:color="auto"/>
              <w:bottom w:val="single" w:sz="4" w:space="0" w:color="auto"/>
              <w:right w:val="single" w:sz="4" w:space="0" w:color="auto"/>
            </w:tcBorders>
            <w:shd w:val="clear" w:color="auto" w:fill="auto"/>
            <w:noWrap/>
            <w:vAlign w:val="center"/>
          </w:tcPr>
          <w:p w:rsidR="00A040C1" w:rsidRPr="007D6351" w:rsidRDefault="00A040C1" w:rsidP="007207E5">
            <w:pPr>
              <w:jc w:val="center"/>
              <w:rPr>
                <w:color w:val="000000"/>
                <w:sz w:val="24"/>
                <w:szCs w:val="24"/>
              </w:rPr>
            </w:pPr>
            <w:r w:rsidRPr="007D6351">
              <w:rPr>
                <w:color w:val="000000"/>
                <w:sz w:val="24"/>
                <w:szCs w:val="24"/>
              </w:rPr>
              <w:t>0,00</w:t>
            </w:r>
          </w:p>
        </w:tc>
        <w:tc>
          <w:tcPr>
            <w:tcW w:w="434"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color w:val="000000"/>
                <w:sz w:val="24"/>
                <w:szCs w:val="24"/>
              </w:rPr>
            </w:pPr>
            <w:r w:rsidRPr="007D6351">
              <w:rPr>
                <w:color w:val="000000"/>
                <w:sz w:val="24"/>
                <w:szCs w:val="24"/>
              </w:rPr>
              <w:t>0,00</w:t>
            </w:r>
          </w:p>
        </w:tc>
        <w:tc>
          <w:tcPr>
            <w:tcW w:w="574" w:type="pct"/>
            <w:gridSpan w:val="3"/>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color w:val="000000"/>
                <w:sz w:val="24"/>
                <w:szCs w:val="24"/>
              </w:rPr>
            </w:pPr>
            <w:r w:rsidRPr="007D6351">
              <w:rPr>
                <w:color w:val="000000"/>
                <w:sz w:val="24"/>
                <w:szCs w:val="24"/>
              </w:rPr>
              <w:t>0,60</w:t>
            </w:r>
          </w:p>
        </w:tc>
      </w:tr>
      <w:tr w:rsidR="00A040C1" w:rsidRPr="007D6351" w:rsidTr="00A040C1">
        <w:trPr>
          <w:trHeight w:val="20"/>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A040C1" w:rsidRPr="007D6351" w:rsidRDefault="00A040C1" w:rsidP="007207E5">
            <w:pPr>
              <w:jc w:val="right"/>
              <w:rPr>
                <w:color w:val="000000"/>
                <w:sz w:val="24"/>
                <w:szCs w:val="24"/>
              </w:rPr>
            </w:pPr>
            <w:r w:rsidRPr="007D6351">
              <w:rPr>
                <w:color w:val="000000"/>
                <w:sz w:val="24"/>
                <w:szCs w:val="24"/>
              </w:rPr>
              <w:t>7</w:t>
            </w:r>
          </w:p>
        </w:tc>
        <w:tc>
          <w:tcPr>
            <w:tcW w:w="1823" w:type="pct"/>
            <w:tcBorders>
              <w:top w:val="nil"/>
              <w:left w:val="nil"/>
              <w:bottom w:val="single" w:sz="4" w:space="0" w:color="auto"/>
              <w:right w:val="single" w:sz="4" w:space="0" w:color="auto"/>
            </w:tcBorders>
            <w:shd w:val="clear" w:color="auto" w:fill="auto"/>
            <w:hideMark/>
          </w:tcPr>
          <w:p w:rsidR="00A040C1" w:rsidRPr="007D6351" w:rsidRDefault="000751E8" w:rsidP="007207E5">
            <w:pPr>
              <w:rPr>
                <w:color w:val="000000"/>
                <w:sz w:val="24"/>
                <w:szCs w:val="24"/>
              </w:rPr>
            </w:pPr>
            <w:r w:rsidRPr="007D6351">
              <w:rPr>
                <w:color w:val="000000"/>
                <w:sz w:val="24"/>
                <w:szCs w:val="24"/>
              </w:rPr>
              <w:t>ДООО «Хлеб»</w:t>
            </w:r>
            <w:r w:rsidR="00A040C1" w:rsidRPr="007D6351">
              <w:rPr>
                <w:color w:val="000000"/>
                <w:sz w:val="24"/>
                <w:szCs w:val="24"/>
              </w:rPr>
              <w:t xml:space="preserve"> (</w:t>
            </w:r>
            <w:proofErr w:type="spellStart"/>
            <w:r w:rsidR="00A040C1" w:rsidRPr="007D6351">
              <w:rPr>
                <w:color w:val="000000"/>
                <w:sz w:val="24"/>
                <w:szCs w:val="24"/>
              </w:rPr>
              <w:t>пгт</w:t>
            </w:r>
            <w:proofErr w:type="spellEnd"/>
            <w:r w:rsidR="00A040C1" w:rsidRPr="007D6351">
              <w:rPr>
                <w:color w:val="000000"/>
                <w:sz w:val="24"/>
                <w:szCs w:val="24"/>
              </w:rPr>
              <w:t xml:space="preserve">. </w:t>
            </w:r>
            <w:proofErr w:type="spellStart"/>
            <w:r w:rsidR="00A040C1" w:rsidRPr="007D6351">
              <w:rPr>
                <w:color w:val="000000"/>
                <w:sz w:val="24"/>
                <w:szCs w:val="24"/>
              </w:rPr>
              <w:t>Игрим</w:t>
            </w:r>
            <w:proofErr w:type="spellEnd"/>
            <w:r w:rsidR="00A040C1" w:rsidRPr="007D6351">
              <w:rPr>
                <w:color w:val="000000"/>
                <w:sz w:val="24"/>
                <w:szCs w:val="24"/>
              </w:rPr>
              <w:t>)</w:t>
            </w:r>
          </w:p>
        </w:tc>
        <w:tc>
          <w:tcPr>
            <w:tcW w:w="506"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184,00</w:t>
            </w:r>
          </w:p>
        </w:tc>
        <w:tc>
          <w:tcPr>
            <w:tcW w:w="506"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37,00</w:t>
            </w:r>
          </w:p>
        </w:tc>
        <w:tc>
          <w:tcPr>
            <w:tcW w:w="583" w:type="pct"/>
            <w:tcBorders>
              <w:top w:val="nil"/>
              <w:left w:val="nil"/>
              <w:bottom w:val="single" w:sz="4" w:space="0" w:color="auto"/>
              <w:right w:val="nil"/>
            </w:tcBorders>
            <w:shd w:val="clear" w:color="auto" w:fill="auto"/>
            <w:noWrap/>
            <w:vAlign w:val="center"/>
          </w:tcPr>
          <w:p w:rsidR="00A040C1" w:rsidRPr="007D6351" w:rsidRDefault="00A040C1" w:rsidP="007207E5">
            <w:pPr>
              <w:jc w:val="center"/>
              <w:rPr>
                <w:sz w:val="24"/>
                <w:szCs w:val="24"/>
              </w:rPr>
            </w:pPr>
            <w:r w:rsidRPr="007D6351">
              <w:rPr>
                <w:sz w:val="24"/>
                <w:szCs w:val="24"/>
              </w:rPr>
              <w:t>0,00</w:t>
            </w:r>
          </w:p>
        </w:tc>
        <w:tc>
          <w:tcPr>
            <w:tcW w:w="416" w:type="pct"/>
            <w:tcBorders>
              <w:top w:val="nil"/>
              <w:left w:val="single" w:sz="4" w:space="0" w:color="auto"/>
              <w:bottom w:val="single" w:sz="4" w:space="0" w:color="auto"/>
              <w:right w:val="single" w:sz="4" w:space="0" w:color="auto"/>
            </w:tcBorders>
            <w:shd w:val="clear" w:color="auto" w:fill="auto"/>
            <w:noWrap/>
            <w:vAlign w:val="center"/>
          </w:tcPr>
          <w:p w:rsidR="00A040C1" w:rsidRPr="007D6351" w:rsidRDefault="00A040C1" w:rsidP="007207E5">
            <w:pPr>
              <w:jc w:val="center"/>
              <w:rPr>
                <w:color w:val="000000"/>
                <w:sz w:val="24"/>
                <w:szCs w:val="24"/>
              </w:rPr>
            </w:pPr>
            <w:r w:rsidRPr="007D6351">
              <w:rPr>
                <w:color w:val="000000"/>
                <w:sz w:val="24"/>
                <w:szCs w:val="24"/>
              </w:rPr>
              <w:t>65,00</w:t>
            </w:r>
          </w:p>
        </w:tc>
        <w:tc>
          <w:tcPr>
            <w:tcW w:w="434"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color w:val="000000"/>
                <w:sz w:val="24"/>
                <w:szCs w:val="24"/>
              </w:rPr>
            </w:pPr>
            <w:r w:rsidRPr="007D6351">
              <w:rPr>
                <w:color w:val="000000"/>
                <w:sz w:val="24"/>
                <w:szCs w:val="24"/>
              </w:rPr>
              <w:t>10,00</w:t>
            </w:r>
          </w:p>
        </w:tc>
        <w:tc>
          <w:tcPr>
            <w:tcW w:w="574" w:type="pct"/>
            <w:gridSpan w:val="3"/>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color w:val="000000"/>
                <w:sz w:val="24"/>
                <w:szCs w:val="24"/>
              </w:rPr>
            </w:pPr>
            <w:r w:rsidRPr="007D6351">
              <w:rPr>
                <w:color w:val="000000"/>
                <w:sz w:val="24"/>
                <w:szCs w:val="24"/>
              </w:rPr>
              <w:t>0,00</w:t>
            </w:r>
          </w:p>
        </w:tc>
      </w:tr>
      <w:tr w:rsidR="00A040C1" w:rsidRPr="007D6351" w:rsidTr="00A040C1">
        <w:trPr>
          <w:trHeight w:val="20"/>
        </w:trPr>
        <w:tc>
          <w:tcPr>
            <w:tcW w:w="158" w:type="pct"/>
            <w:tcBorders>
              <w:top w:val="nil"/>
              <w:left w:val="single" w:sz="4" w:space="0" w:color="auto"/>
              <w:bottom w:val="single" w:sz="4" w:space="0" w:color="auto"/>
              <w:right w:val="single" w:sz="4" w:space="0" w:color="auto"/>
            </w:tcBorders>
            <w:shd w:val="clear" w:color="auto" w:fill="auto"/>
            <w:hideMark/>
          </w:tcPr>
          <w:p w:rsidR="00A040C1" w:rsidRPr="007D6351" w:rsidRDefault="00A040C1" w:rsidP="007207E5">
            <w:pPr>
              <w:jc w:val="right"/>
              <w:rPr>
                <w:color w:val="000000"/>
                <w:sz w:val="24"/>
                <w:szCs w:val="24"/>
              </w:rPr>
            </w:pPr>
            <w:r w:rsidRPr="007D6351">
              <w:rPr>
                <w:color w:val="000000"/>
                <w:sz w:val="24"/>
                <w:szCs w:val="24"/>
              </w:rPr>
              <w:t>8</w:t>
            </w:r>
          </w:p>
        </w:tc>
        <w:tc>
          <w:tcPr>
            <w:tcW w:w="1823" w:type="pct"/>
            <w:tcBorders>
              <w:top w:val="nil"/>
              <w:left w:val="nil"/>
              <w:bottom w:val="single" w:sz="4" w:space="0" w:color="auto"/>
              <w:right w:val="single" w:sz="4" w:space="0" w:color="auto"/>
            </w:tcBorders>
            <w:shd w:val="clear" w:color="auto" w:fill="auto"/>
            <w:hideMark/>
          </w:tcPr>
          <w:p w:rsidR="00A040C1" w:rsidRPr="007D6351" w:rsidRDefault="00A040C1" w:rsidP="007207E5">
            <w:pPr>
              <w:rPr>
                <w:color w:val="000000"/>
                <w:sz w:val="24"/>
                <w:szCs w:val="24"/>
              </w:rPr>
            </w:pPr>
            <w:r w:rsidRPr="007D6351">
              <w:rPr>
                <w:color w:val="000000"/>
                <w:sz w:val="24"/>
                <w:szCs w:val="24"/>
              </w:rPr>
              <w:t xml:space="preserve">ИП </w:t>
            </w:r>
            <w:proofErr w:type="spellStart"/>
            <w:r w:rsidRPr="007D6351">
              <w:rPr>
                <w:color w:val="000000"/>
                <w:sz w:val="24"/>
                <w:szCs w:val="24"/>
              </w:rPr>
              <w:t>Куперштейн</w:t>
            </w:r>
            <w:proofErr w:type="spellEnd"/>
            <w:r w:rsidRPr="007D6351">
              <w:rPr>
                <w:color w:val="000000"/>
                <w:sz w:val="24"/>
                <w:szCs w:val="24"/>
              </w:rPr>
              <w:t xml:space="preserve"> С.И. (</w:t>
            </w:r>
            <w:proofErr w:type="spellStart"/>
            <w:r w:rsidRPr="007D6351">
              <w:rPr>
                <w:color w:val="000000"/>
                <w:sz w:val="24"/>
                <w:szCs w:val="24"/>
              </w:rPr>
              <w:t>пгт</w:t>
            </w:r>
            <w:proofErr w:type="spellEnd"/>
            <w:r w:rsidRPr="007D6351">
              <w:rPr>
                <w:color w:val="000000"/>
                <w:sz w:val="24"/>
                <w:szCs w:val="24"/>
              </w:rPr>
              <w:t xml:space="preserve">. </w:t>
            </w:r>
            <w:proofErr w:type="spellStart"/>
            <w:r w:rsidRPr="007D6351">
              <w:rPr>
                <w:color w:val="000000"/>
                <w:sz w:val="24"/>
                <w:szCs w:val="24"/>
              </w:rPr>
              <w:t>Игрим</w:t>
            </w:r>
            <w:proofErr w:type="spellEnd"/>
            <w:r w:rsidRPr="007D6351">
              <w:rPr>
                <w:color w:val="000000"/>
                <w:sz w:val="24"/>
                <w:szCs w:val="24"/>
              </w:rPr>
              <w:t>)</w:t>
            </w:r>
          </w:p>
        </w:tc>
        <w:tc>
          <w:tcPr>
            <w:tcW w:w="506"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29,00</w:t>
            </w:r>
          </w:p>
        </w:tc>
        <w:tc>
          <w:tcPr>
            <w:tcW w:w="506"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0,00</w:t>
            </w:r>
          </w:p>
        </w:tc>
        <w:tc>
          <w:tcPr>
            <w:tcW w:w="583" w:type="pct"/>
            <w:tcBorders>
              <w:top w:val="nil"/>
              <w:left w:val="nil"/>
              <w:bottom w:val="single" w:sz="4" w:space="0" w:color="auto"/>
              <w:right w:val="nil"/>
            </w:tcBorders>
            <w:shd w:val="clear" w:color="auto" w:fill="auto"/>
            <w:noWrap/>
            <w:vAlign w:val="center"/>
          </w:tcPr>
          <w:p w:rsidR="00A040C1" w:rsidRPr="007D6351" w:rsidRDefault="00A040C1" w:rsidP="007207E5">
            <w:pPr>
              <w:jc w:val="center"/>
              <w:rPr>
                <w:sz w:val="24"/>
                <w:szCs w:val="24"/>
              </w:rPr>
            </w:pPr>
            <w:r w:rsidRPr="007D6351">
              <w:rPr>
                <w:sz w:val="24"/>
                <w:szCs w:val="24"/>
              </w:rPr>
              <w:t>0,00</w:t>
            </w:r>
          </w:p>
        </w:tc>
        <w:tc>
          <w:tcPr>
            <w:tcW w:w="416" w:type="pct"/>
            <w:tcBorders>
              <w:top w:val="nil"/>
              <w:left w:val="single" w:sz="4" w:space="0" w:color="auto"/>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37,70</w:t>
            </w:r>
          </w:p>
        </w:tc>
        <w:tc>
          <w:tcPr>
            <w:tcW w:w="434"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3,00</w:t>
            </w:r>
          </w:p>
        </w:tc>
        <w:tc>
          <w:tcPr>
            <w:tcW w:w="574" w:type="pct"/>
            <w:gridSpan w:val="3"/>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0,00</w:t>
            </w:r>
          </w:p>
        </w:tc>
      </w:tr>
      <w:tr w:rsidR="00A040C1" w:rsidRPr="007D6351" w:rsidTr="00A040C1">
        <w:trPr>
          <w:trHeight w:val="20"/>
        </w:trPr>
        <w:tc>
          <w:tcPr>
            <w:tcW w:w="158" w:type="pct"/>
            <w:tcBorders>
              <w:top w:val="nil"/>
              <w:left w:val="single" w:sz="4" w:space="0" w:color="auto"/>
              <w:bottom w:val="single" w:sz="4" w:space="0" w:color="auto"/>
              <w:right w:val="single" w:sz="4" w:space="0" w:color="auto"/>
            </w:tcBorders>
            <w:shd w:val="clear" w:color="auto" w:fill="auto"/>
            <w:hideMark/>
          </w:tcPr>
          <w:p w:rsidR="00A040C1" w:rsidRPr="007D6351" w:rsidRDefault="00A040C1" w:rsidP="007207E5">
            <w:pPr>
              <w:jc w:val="right"/>
              <w:rPr>
                <w:color w:val="000000"/>
                <w:sz w:val="24"/>
                <w:szCs w:val="24"/>
              </w:rPr>
            </w:pPr>
            <w:r w:rsidRPr="007D6351">
              <w:rPr>
                <w:color w:val="000000"/>
                <w:sz w:val="24"/>
                <w:szCs w:val="24"/>
              </w:rPr>
              <w:t>9</w:t>
            </w:r>
          </w:p>
        </w:tc>
        <w:tc>
          <w:tcPr>
            <w:tcW w:w="1823" w:type="pct"/>
            <w:tcBorders>
              <w:top w:val="nil"/>
              <w:left w:val="nil"/>
              <w:bottom w:val="single" w:sz="4" w:space="0" w:color="auto"/>
              <w:right w:val="single" w:sz="4" w:space="0" w:color="auto"/>
            </w:tcBorders>
            <w:shd w:val="clear" w:color="auto" w:fill="auto"/>
            <w:hideMark/>
          </w:tcPr>
          <w:p w:rsidR="00A040C1" w:rsidRPr="007D6351" w:rsidRDefault="00A040C1" w:rsidP="007207E5">
            <w:pPr>
              <w:rPr>
                <w:color w:val="000000"/>
                <w:sz w:val="24"/>
                <w:szCs w:val="24"/>
              </w:rPr>
            </w:pPr>
            <w:r w:rsidRPr="007D6351">
              <w:rPr>
                <w:color w:val="000000"/>
                <w:sz w:val="24"/>
                <w:szCs w:val="24"/>
              </w:rPr>
              <w:t>ИП Сафаров Х.Ш. (с. Теги)</w:t>
            </w:r>
          </w:p>
        </w:tc>
        <w:tc>
          <w:tcPr>
            <w:tcW w:w="506"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9,00</w:t>
            </w:r>
          </w:p>
        </w:tc>
        <w:tc>
          <w:tcPr>
            <w:tcW w:w="506"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0,00</w:t>
            </w:r>
          </w:p>
        </w:tc>
        <w:tc>
          <w:tcPr>
            <w:tcW w:w="583" w:type="pct"/>
            <w:tcBorders>
              <w:top w:val="nil"/>
              <w:left w:val="nil"/>
              <w:bottom w:val="single" w:sz="4" w:space="0" w:color="auto"/>
              <w:right w:val="nil"/>
            </w:tcBorders>
            <w:shd w:val="clear" w:color="auto" w:fill="auto"/>
            <w:noWrap/>
            <w:vAlign w:val="center"/>
          </w:tcPr>
          <w:p w:rsidR="00A040C1" w:rsidRPr="007D6351" w:rsidRDefault="00A040C1" w:rsidP="007207E5">
            <w:pPr>
              <w:jc w:val="center"/>
              <w:rPr>
                <w:sz w:val="24"/>
                <w:szCs w:val="24"/>
              </w:rPr>
            </w:pPr>
            <w:r w:rsidRPr="007D6351">
              <w:rPr>
                <w:sz w:val="24"/>
                <w:szCs w:val="24"/>
              </w:rPr>
              <w:t>0,00</w:t>
            </w:r>
          </w:p>
        </w:tc>
        <w:tc>
          <w:tcPr>
            <w:tcW w:w="416" w:type="pct"/>
            <w:tcBorders>
              <w:top w:val="nil"/>
              <w:left w:val="single" w:sz="4" w:space="0" w:color="auto"/>
              <w:bottom w:val="single" w:sz="4" w:space="0" w:color="auto"/>
              <w:right w:val="single" w:sz="4" w:space="0" w:color="auto"/>
            </w:tcBorders>
            <w:shd w:val="clear" w:color="auto" w:fill="auto"/>
            <w:noWrap/>
            <w:vAlign w:val="center"/>
          </w:tcPr>
          <w:p w:rsidR="00A040C1" w:rsidRPr="007D6351" w:rsidRDefault="00A040C1" w:rsidP="007207E5">
            <w:pPr>
              <w:jc w:val="center"/>
              <w:rPr>
                <w:color w:val="000000"/>
                <w:sz w:val="24"/>
                <w:szCs w:val="24"/>
              </w:rPr>
            </w:pPr>
            <w:r w:rsidRPr="007D6351">
              <w:rPr>
                <w:color w:val="000000"/>
                <w:sz w:val="24"/>
                <w:szCs w:val="24"/>
              </w:rPr>
              <w:t>8,00</w:t>
            </w:r>
          </w:p>
        </w:tc>
        <w:tc>
          <w:tcPr>
            <w:tcW w:w="434"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color w:val="000000"/>
                <w:sz w:val="24"/>
                <w:szCs w:val="24"/>
              </w:rPr>
            </w:pPr>
            <w:r w:rsidRPr="007D6351">
              <w:rPr>
                <w:color w:val="000000"/>
                <w:sz w:val="24"/>
                <w:szCs w:val="24"/>
              </w:rPr>
              <w:t>0,00</w:t>
            </w:r>
          </w:p>
        </w:tc>
        <w:tc>
          <w:tcPr>
            <w:tcW w:w="574" w:type="pct"/>
            <w:gridSpan w:val="3"/>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color w:val="000000"/>
                <w:sz w:val="24"/>
                <w:szCs w:val="24"/>
              </w:rPr>
            </w:pPr>
            <w:r w:rsidRPr="007D6351">
              <w:rPr>
                <w:color w:val="000000"/>
                <w:sz w:val="24"/>
                <w:szCs w:val="24"/>
              </w:rPr>
              <w:t>0,00</w:t>
            </w:r>
          </w:p>
        </w:tc>
      </w:tr>
      <w:tr w:rsidR="00A040C1" w:rsidRPr="007D6351" w:rsidTr="00A040C1">
        <w:trPr>
          <w:trHeight w:val="20"/>
        </w:trPr>
        <w:tc>
          <w:tcPr>
            <w:tcW w:w="158" w:type="pct"/>
            <w:tcBorders>
              <w:top w:val="nil"/>
              <w:left w:val="single" w:sz="4" w:space="0" w:color="auto"/>
              <w:bottom w:val="single" w:sz="4" w:space="0" w:color="auto"/>
              <w:right w:val="single" w:sz="4" w:space="0" w:color="auto"/>
            </w:tcBorders>
            <w:shd w:val="clear" w:color="auto" w:fill="auto"/>
            <w:hideMark/>
          </w:tcPr>
          <w:p w:rsidR="00A040C1" w:rsidRPr="007D6351" w:rsidRDefault="00A040C1" w:rsidP="007207E5">
            <w:pPr>
              <w:jc w:val="right"/>
              <w:rPr>
                <w:color w:val="000000"/>
                <w:sz w:val="24"/>
                <w:szCs w:val="24"/>
              </w:rPr>
            </w:pPr>
            <w:r w:rsidRPr="007D6351">
              <w:rPr>
                <w:color w:val="000000"/>
                <w:sz w:val="24"/>
                <w:szCs w:val="24"/>
              </w:rPr>
              <w:t>10</w:t>
            </w:r>
          </w:p>
        </w:tc>
        <w:tc>
          <w:tcPr>
            <w:tcW w:w="1823" w:type="pct"/>
            <w:tcBorders>
              <w:top w:val="nil"/>
              <w:left w:val="nil"/>
              <w:bottom w:val="single" w:sz="4" w:space="0" w:color="auto"/>
              <w:right w:val="single" w:sz="4" w:space="0" w:color="auto"/>
            </w:tcBorders>
            <w:shd w:val="clear" w:color="auto" w:fill="auto"/>
            <w:hideMark/>
          </w:tcPr>
          <w:p w:rsidR="00A040C1" w:rsidRPr="007D6351" w:rsidRDefault="00A040C1" w:rsidP="007207E5">
            <w:pPr>
              <w:rPr>
                <w:color w:val="000000"/>
                <w:sz w:val="24"/>
                <w:szCs w:val="24"/>
              </w:rPr>
            </w:pPr>
            <w:r w:rsidRPr="007D6351">
              <w:rPr>
                <w:color w:val="000000"/>
                <w:sz w:val="24"/>
                <w:szCs w:val="24"/>
              </w:rPr>
              <w:t xml:space="preserve">ИП Сафаров Х.Ш. (п. </w:t>
            </w:r>
            <w:proofErr w:type="spellStart"/>
            <w:r w:rsidRPr="007D6351">
              <w:rPr>
                <w:color w:val="000000"/>
                <w:sz w:val="24"/>
                <w:szCs w:val="24"/>
              </w:rPr>
              <w:t>Ванзетур</w:t>
            </w:r>
            <w:proofErr w:type="spellEnd"/>
            <w:r w:rsidRPr="007D6351">
              <w:rPr>
                <w:color w:val="000000"/>
                <w:sz w:val="24"/>
                <w:szCs w:val="24"/>
              </w:rPr>
              <w:t>)</w:t>
            </w:r>
          </w:p>
        </w:tc>
        <w:tc>
          <w:tcPr>
            <w:tcW w:w="506"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16,96</w:t>
            </w:r>
          </w:p>
        </w:tc>
        <w:tc>
          <w:tcPr>
            <w:tcW w:w="506"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0,00</w:t>
            </w:r>
          </w:p>
        </w:tc>
        <w:tc>
          <w:tcPr>
            <w:tcW w:w="583" w:type="pct"/>
            <w:tcBorders>
              <w:top w:val="nil"/>
              <w:left w:val="nil"/>
              <w:bottom w:val="single" w:sz="4" w:space="0" w:color="auto"/>
              <w:right w:val="nil"/>
            </w:tcBorders>
            <w:shd w:val="clear" w:color="auto" w:fill="auto"/>
            <w:noWrap/>
            <w:vAlign w:val="center"/>
          </w:tcPr>
          <w:p w:rsidR="00A040C1" w:rsidRPr="007D6351" w:rsidRDefault="00A040C1" w:rsidP="007207E5">
            <w:pPr>
              <w:jc w:val="center"/>
              <w:rPr>
                <w:sz w:val="24"/>
                <w:szCs w:val="24"/>
              </w:rPr>
            </w:pPr>
            <w:r w:rsidRPr="007D6351">
              <w:rPr>
                <w:sz w:val="24"/>
                <w:szCs w:val="24"/>
              </w:rPr>
              <w:t>0,00</w:t>
            </w:r>
          </w:p>
        </w:tc>
        <w:tc>
          <w:tcPr>
            <w:tcW w:w="416" w:type="pct"/>
            <w:tcBorders>
              <w:top w:val="nil"/>
              <w:left w:val="single" w:sz="4" w:space="0" w:color="auto"/>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w:t>
            </w:r>
          </w:p>
        </w:tc>
        <w:tc>
          <w:tcPr>
            <w:tcW w:w="434"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w:t>
            </w:r>
          </w:p>
        </w:tc>
        <w:tc>
          <w:tcPr>
            <w:tcW w:w="574" w:type="pct"/>
            <w:gridSpan w:val="3"/>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w:t>
            </w:r>
          </w:p>
        </w:tc>
      </w:tr>
      <w:tr w:rsidR="00A040C1" w:rsidRPr="007D6351" w:rsidTr="00A040C1">
        <w:trPr>
          <w:trHeight w:val="20"/>
        </w:trPr>
        <w:tc>
          <w:tcPr>
            <w:tcW w:w="158" w:type="pct"/>
            <w:tcBorders>
              <w:top w:val="nil"/>
              <w:left w:val="single" w:sz="4" w:space="0" w:color="auto"/>
              <w:bottom w:val="single" w:sz="4" w:space="0" w:color="auto"/>
              <w:right w:val="single" w:sz="4" w:space="0" w:color="auto"/>
            </w:tcBorders>
            <w:shd w:val="clear" w:color="auto" w:fill="auto"/>
            <w:hideMark/>
          </w:tcPr>
          <w:p w:rsidR="00A040C1" w:rsidRPr="007D6351" w:rsidRDefault="00A040C1" w:rsidP="007207E5">
            <w:pPr>
              <w:jc w:val="right"/>
              <w:rPr>
                <w:color w:val="000000"/>
                <w:sz w:val="24"/>
                <w:szCs w:val="24"/>
              </w:rPr>
            </w:pPr>
            <w:r w:rsidRPr="007D6351">
              <w:rPr>
                <w:color w:val="000000"/>
                <w:sz w:val="24"/>
                <w:szCs w:val="24"/>
              </w:rPr>
              <w:t>11</w:t>
            </w:r>
          </w:p>
        </w:tc>
        <w:tc>
          <w:tcPr>
            <w:tcW w:w="1823" w:type="pct"/>
            <w:tcBorders>
              <w:top w:val="nil"/>
              <w:left w:val="nil"/>
              <w:bottom w:val="single" w:sz="4" w:space="0" w:color="auto"/>
              <w:right w:val="single" w:sz="4" w:space="0" w:color="auto"/>
            </w:tcBorders>
            <w:shd w:val="clear" w:color="auto" w:fill="auto"/>
            <w:hideMark/>
          </w:tcPr>
          <w:p w:rsidR="00A040C1" w:rsidRPr="007D6351" w:rsidRDefault="00A040C1" w:rsidP="007207E5">
            <w:pPr>
              <w:rPr>
                <w:color w:val="000000"/>
                <w:sz w:val="24"/>
                <w:szCs w:val="24"/>
              </w:rPr>
            </w:pPr>
            <w:r w:rsidRPr="007D6351">
              <w:rPr>
                <w:color w:val="000000"/>
                <w:sz w:val="24"/>
                <w:szCs w:val="24"/>
              </w:rPr>
              <w:t xml:space="preserve">ИП Лесник Е.В. (п. </w:t>
            </w:r>
            <w:proofErr w:type="spellStart"/>
            <w:r w:rsidRPr="007D6351">
              <w:rPr>
                <w:color w:val="000000"/>
                <w:sz w:val="24"/>
                <w:szCs w:val="24"/>
              </w:rPr>
              <w:t>Ванзетур</w:t>
            </w:r>
            <w:proofErr w:type="spellEnd"/>
            <w:r w:rsidRPr="007D6351">
              <w:rPr>
                <w:color w:val="000000"/>
                <w:sz w:val="24"/>
                <w:szCs w:val="24"/>
              </w:rPr>
              <w:t>)</w:t>
            </w:r>
          </w:p>
        </w:tc>
        <w:tc>
          <w:tcPr>
            <w:tcW w:w="506"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13,43</w:t>
            </w:r>
          </w:p>
        </w:tc>
        <w:tc>
          <w:tcPr>
            <w:tcW w:w="506"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0,00</w:t>
            </w:r>
          </w:p>
        </w:tc>
        <w:tc>
          <w:tcPr>
            <w:tcW w:w="583" w:type="pct"/>
            <w:tcBorders>
              <w:top w:val="nil"/>
              <w:left w:val="nil"/>
              <w:bottom w:val="single" w:sz="4" w:space="0" w:color="auto"/>
              <w:right w:val="nil"/>
            </w:tcBorders>
            <w:shd w:val="clear" w:color="auto" w:fill="auto"/>
            <w:noWrap/>
            <w:vAlign w:val="center"/>
          </w:tcPr>
          <w:p w:rsidR="00A040C1" w:rsidRPr="007D6351" w:rsidRDefault="00A040C1" w:rsidP="007207E5">
            <w:pPr>
              <w:jc w:val="center"/>
              <w:rPr>
                <w:sz w:val="24"/>
                <w:szCs w:val="24"/>
              </w:rPr>
            </w:pPr>
            <w:r w:rsidRPr="007D6351">
              <w:rPr>
                <w:sz w:val="24"/>
                <w:szCs w:val="24"/>
              </w:rPr>
              <w:t>0,00</w:t>
            </w:r>
          </w:p>
        </w:tc>
        <w:tc>
          <w:tcPr>
            <w:tcW w:w="416" w:type="pct"/>
            <w:tcBorders>
              <w:top w:val="nil"/>
              <w:left w:val="single" w:sz="4" w:space="0" w:color="auto"/>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14,70</w:t>
            </w:r>
          </w:p>
        </w:tc>
        <w:tc>
          <w:tcPr>
            <w:tcW w:w="434"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0,00</w:t>
            </w:r>
          </w:p>
        </w:tc>
        <w:tc>
          <w:tcPr>
            <w:tcW w:w="574" w:type="pct"/>
            <w:gridSpan w:val="3"/>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0,00</w:t>
            </w:r>
          </w:p>
        </w:tc>
      </w:tr>
      <w:tr w:rsidR="00A040C1" w:rsidRPr="007D6351" w:rsidTr="00A040C1">
        <w:trPr>
          <w:trHeight w:val="20"/>
        </w:trPr>
        <w:tc>
          <w:tcPr>
            <w:tcW w:w="158" w:type="pct"/>
            <w:tcBorders>
              <w:top w:val="nil"/>
              <w:left w:val="single" w:sz="4" w:space="0" w:color="auto"/>
              <w:bottom w:val="single" w:sz="4" w:space="0" w:color="auto"/>
              <w:right w:val="single" w:sz="4" w:space="0" w:color="auto"/>
            </w:tcBorders>
            <w:shd w:val="clear" w:color="auto" w:fill="auto"/>
            <w:hideMark/>
          </w:tcPr>
          <w:p w:rsidR="00A040C1" w:rsidRPr="007D6351" w:rsidRDefault="00A040C1" w:rsidP="007207E5">
            <w:pPr>
              <w:jc w:val="right"/>
              <w:rPr>
                <w:color w:val="000000"/>
                <w:sz w:val="24"/>
                <w:szCs w:val="24"/>
              </w:rPr>
            </w:pPr>
            <w:r w:rsidRPr="007D6351">
              <w:rPr>
                <w:color w:val="000000"/>
                <w:sz w:val="24"/>
                <w:szCs w:val="24"/>
              </w:rPr>
              <w:t>12</w:t>
            </w:r>
          </w:p>
        </w:tc>
        <w:tc>
          <w:tcPr>
            <w:tcW w:w="1823" w:type="pct"/>
            <w:tcBorders>
              <w:top w:val="nil"/>
              <w:left w:val="nil"/>
              <w:bottom w:val="single" w:sz="4" w:space="0" w:color="auto"/>
              <w:right w:val="single" w:sz="4" w:space="0" w:color="auto"/>
            </w:tcBorders>
            <w:shd w:val="clear" w:color="auto" w:fill="auto"/>
            <w:hideMark/>
          </w:tcPr>
          <w:p w:rsidR="00A040C1" w:rsidRPr="007D6351" w:rsidRDefault="00A040C1" w:rsidP="007207E5">
            <w:pPr>
              <w:rPr>
                <w:color w:val="000000"/>
                <w:sz w:val="24"/>
                <w:szCs w:val="24"/>
              </w:rPr>
            </w:pPr>
            <w:proofErr w:type="spellStart"/>
            <w:r w:rsidRPr="007D6351">
              <w:rPr>
                <w:color w:val="000000"/>
                <w:sz w:val="24"/>
                <w:szCs w:val="24"/>
              </w:rPr>
              <w:t>Сосьвинский</w:t>
            </w:r>
            <w:proofErr w:type="spellEnd"/>
            <w:r w:rsidRPr="007D6351">
              <w:rPr>
                <w:color w:val="000000"/>
                <w:sz w:val="24"/>
                <w:szCs w:val="24"/>
              </w:rPr>
              <w:t xml:space="preserve"> </w:t>
            </w:r>
            <w:proofErr w:type="spellStart"/>
            <w:r w:rsidRPr="007D6351">
              <w:rPr>
                <w:color w:val="000000"/>
                <w:sz w:val="24"/>
                <w:szCs w:val="24"/>
              </w:rPr>
              <w:t>рыбкооп</w:t>
            </w:r>
            <w:proofErr w:type="spellEnd"/>
            <w:r w:rsidRPr="007D6351">
              <w:rPr>
                <w:color w:val="000000"/>
                <w:sz w:val="24"/>
                <w:szCs w:val="24"/>
              </w:rPr>
              <w:t xml:space="preserve"> (с. </w:t>
            </w:r>
            <w:proofErr w:type="spellStart"/>
            <w:r w:rsidRPr="007D6351">
              <w:rPr>
                <w:color w:val="000000"/>
                <w:sz w:val="24"/>
                <w:szCs w:val="24"/>
              </w:rPr>
              <w:t>Саранпауль</w:t>
            </w:r>
            <w:proofErr w:type="spellEnd"/>
            <w:r w:rsidRPr="007D6351">
              <w:rPr>
                <w:color w:val="000000"/>
                <w:sz w:val="24"/>
                <w:szCs w:val="24"/>
              </w:rPr>
              <w:t>)</w:t>
            </w:r>
          </w:p>
        </w:tc>
        <w:tc>
          <w:tcPr>
            <w:tcW w:w="506"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16,30</w:t>
            </w:r>
          </w:p>
        </w:tc>
        <w:tc>
          <w:tcPr>
            <w:tcW w:w="506"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2,60</w:t>
            </w:r>
          </w:p>
        </w:tc>
        <w:tc>
          <w:tcPr>
            <w:tcW w:w="583" w:type="pct"/>
            <w:tcBorders>
              <w:top w:val="nil"/>
              <w:left w:val="nil"/>
              <w:bottom w:val="single" w:sz="4" w:space="0" w:color="auto"/>
              <w:right w:val="nil"/>
            </w:tcBorders>
            <w:shd w:val="clear" w:color="auto" w:fill="auto"/>
            <w:noWrap/>
            <w:vAlign w:val="center"/>
          </w:tcPr>
          <w:p w:rsidR="00A040C1" w:rsidRPr="007D6351" w:rsidRDefault="00A040C1" w:rsidP="007207E5">
            <w:pPr>
              <w:jc w:val="center"/>
              <w:rPr>
                <w:sz w:val="24"/>
                <w:szCs w:val="24"/>
              </w:rPr>
            </w:pPr>
            <w:r w:rsidRPr="007D6351">
              <w:rPr>
                <w:sz w:val="24"/>
                <w:szCs w:val="24"/>
              </w:rPr>
              <w:t>0,00</w:t>
            </w:r>
          </w:p>
        </w:tc>
        <w:tc>
          <w:tcPr>
            <w:tcW w:w="416" w:type="pct"/>
            <w:tcBorders>
              <w:top w:val="nil"/>
              <w:left w:val="single" w:sz="4" w:space="0" w:color="auto"/>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3,00</w:t>
            </w:r>
          </w:p>
        </w:tc>
        <w:tc>
          <w:tcPr>
            <w:tcW w:w="434"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0,40</w:t>
            </w:r>
          </w:p>
        </w:tc>
        <w:tc>
          <w:tcPr>
            <w:tcW w:w="574" w:type="pct"/>
            <w:gridSpan w:val="3"/>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0,00</w:t>
            </w:r>
          </w:p>
        </w:tc>
      </w:tr>
      <w:tr w:rsidR="00A040C1" w:rsidRPr="007D6351" w:rsidTr="00A040C1">
        <w:trPr>
          <w:gridAfter w:val="1"/>
          <w:wAfter w:w="5" w:type="pct"/>
          <w:trHeight w:val="20"/>
        </w:trPr>
        <w:tc>
          <w:tcPr>
            <w:tcW w:w="158" w:type="pct"/>
            <w:tcBorders>
              <w:top w:val="single" w:sz="4" w:space="0" w:color="auto"/>
              <w:left w:val="single" w:sz="4" w:space="0" w:color="auto"/>
              <w:bottom w:val="single" w:sz="4" w:space="0" w:color="auto"/>
              <w:right w:val="single" w:sz="4" w:space="0" w:color="auto"/>
            </w:tcBorders>
            <w:shd w:val="clear" w:color="auto" w:fill="auto"/>
            <w:hideMark/>
          </w:tcPr>
          <w:p w:rsidR="00A040C1" w:rsidRPr="007D6351" w:rsidRDefault="00A040C1" w:rsidP="007207E5">
            <w:pPr>
              <w:jc w:val="right"/>
              <w:rPr>
                <w:color w:val="000000"/>
                <w:sz w:val="24"/>
                <w:szCs w:val="24"/>
              </w:rPr>
            </w:pPr>
            <w:r w:rsidRPr="007D6351">
              <w:rPr>
                <w:color w:val="000000"/>
                <w:sz w:val="24"/>
                <w:szCs w:val="24"/>
              </w:rPr>
              <w:t>13</w:t>
            </w:r>
          </w:p>
        </w:tc>
        <w:tc>
          <w:tcPr>
            <w:tcW w:w="1823" w:type="pct"/>
            <w:tcBorders>
              <w:top w:val="single" w:sz="4" w:space="0" w:color="auto"/>
              <w:left w:val="nil"/>
              <w:bottom w:val="single" w:sz="4" w:space="0" w:color="auto"/>
              <w:right w:val="single" w:sz="4" w:space="0" w:color="auto"/>
            </w:tcBorders>
            <w:shd w:val="clear" w:color="auto" w:fill="auto"/>
            <w:hideMark/>
          </w:tcPr>
          <w:p w:rsidR="00A040C1" w:rsidRPr="007D6351" w:rsidRDefault="00A040C1" w:rsidP="007207E5">
            <w:pPr>
              <w:rPr>
                <w:color w:val="000000"/>
                <w:sz w:val="24"/>
                <w:szCs w:val="24"/>
              </w:rPr>
            </w:pPr>
            <w:proofErr w:type="spellStart"/>
            <w:r w:rsidRPr="007D6351">
              <w:rPr>
                <w:color w:val="000000"/>
                <w:sz w:val="24"/>
                <w:szCs w:val="24"/>
              </w:rPr>
              <w:t>Сосьвинский</w:t>
            </w:r>
            <w:proofErr w:type="spellEnd"/>
            <w:r w:rsidRPr="007D6351">
              <w:rPr>
                <w:color w:val="000000"/>
                <w:sz w:val="24"/>
                <w:szCs w:val="24"/>
              </w:rPr>
              <w:t xml:space="preserve"> </w:t>
            </w:r>
            <w:proofErr w:type="spellStart"/>
            <w:r w:rsidRPr="007D6351">
              <w:rPr>
                <w:color w:val="000000"/>
                <w:sz w:val="24"/>
                <w:szCs w:val="24"/>
              </w:rPr>
              <w:t>рыбкооп</w:t>
            </w:r>
            <w:proofErr w:type="spellEnd"/>
            <w:r w:rsidRPr="007D6351">
              <w:rPr>
                <w:color w:val="000000"/>
                <w:sz w:val="24"/>
                <w:szCs w:val="24"/>
              </w:rPr>
              <w:t xml:space="preserve"> (п. Сосьва)</w:t>
            </w:r>
          </w:p>
        </w:tc>
        <w:tc>
          <w:tcPr>
            <w:tcW w:w="506" w:type="pct"/>
            <w:tcBorders>
              <w:top w:val="single" w:sz="4" w:space="0" w:color="auto"/>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19,30</w:t>
            </w:r>
          </w:p>
        </w:tc>
        <w:tc>
          <w:tcPr>
            <w:tcW w:w="506" w:type="pct"/>
            <w:tcBorders>
              <w:top w:val="single" w:sz="4" w:space="0" w:color="auto"/>
              <w:left w:val="nil"/>
              <w:bottom w:val="single" w:sz="4" w:space="0" w:color="auto"/>
              <w:right w:val="single" w:sz="4" w:space="0" w:color="auto"/>
            </w:tcBorders>
            <w:shd w:val="clear" w:color="auto" w:fill="auto"/>
            <w:noWrap/>
            <w:vAlign w:val="center"/>
          </w:tcPr>
          <w:p w:rsidR="00A040C1" w:rsidRPr="007D6351" w:rsidRDefault="000751E8" w:rsidP="007207E5">
            <w:pPr>
              <w:jc w:val="center"/>
              <w:rPr>
                <w:sz w:val="24"/>
                <w:szCs w:val="24"/>
              </w:rPr>
            </w:pPr>
            <w:r w:rsidRPr="007D6351">
              <w:rPr>
                <w:sz w:val="24"/>
                <w:szCs w:val="24"/>
              </w:rPr>
              <w:t>1,90</w:t>
            </w:r>
          </w:p>
        </w:tc>
        <w:tc>
          <w:tcPr>
            <w:tcW w:w="583" w:type="pct"/>
            <w:tcBorders>
              <w:top w:val="single" w:sz="4" w:space="0" w:color="auto"/>
              <w:left w:val="nil"/>
              <w:bottom w:val="single" w:sz="4" w:space="0" w:color="auto"/>
              <w:right w:val="nil"/>
            </w:tcBorders>
            <w:shd w:val="clear" w:color="auto" w:fill="auto"/>
            <w:noWrap/>
            <w:vAlign w:val="center"/>
          </w:tcPr>
          <w:p w:rsidR="00A040C1" w:rsidRPr="007D6351" w:rsidRDefault="00A040C1" w:rsidP="007207E5">
            <w:pPr>
              <w:jc w:val="center"/>
              <w:rPr>
                <w:sz w:val="24"/>
                <w:szCs w:val="24"/>
              </w:rPr>
            </w:pPr>
            <w:r w:rsidRPr="007D6351">
              <w:rPr>
                <w:sz w:val="24"/>
                <w:szCs w:val="24"/>
              </w:rPr>
              <w:t>0,00</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11,30</w:t>
            </w:r>
          </w:p>
        </w:tc>
        <w:tc>
          <w:tcPr>
            <w:tcW w:w="438" w:type="pct"/>
            <w:gridSpan w:val="2"/>
            <w:tcBorders>
              <w:top w:val="single" w:sz="4" w:space="0" w:color="auto"/>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2,86</w:t>
            </w:r>
          </w:p>
        </w:tc>
        <w:tc>
          <w:tcPr>
            <w:tcW w:w="565" w:type="pct"/>
            <w:tcBorders>
              <w:top w:val="single" w:sz="4" w:space="0" w:color="auto"/>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0,45</w:t>
            </w:r>
          </w:p>
        </w:tc>
      </w:tr>
      <w:tr w:rsidR="00A040C1" w:rsidRPr="007D6351" w:rsidTr="00A040C1">
        <w:trPr>
          <w:gridAfter w:val="1"/>
          <w:wAfter w:w="5" w:type="pct"/>
          <w:trHeight w:val="20"/>
        </w:trPr>
        <w:tc>
          <w:tcPr>
            <w:tcW w:w="158" w:type="pct"/>
            <w:tcBorders>
              <w:top w:val="nil"/>
              <w:left w:val="single" w:sz="4" w:space="0" w:color="auto"/>
              <w:bottom w:val="single" w:sz="4" w:space="0" w:color="auto"/>
              <w:right w:val="single" w:sz="4" w:space="0" w:color="auto"/>
            </w:tcBorders>
            <w:shd w:val="clear" w:color="auto" w:fill="auto"/>
            <w:hideMark/>
          </w:tcPr>
          <w:p w:rsidR="00A040C1" w:rsidRPr="007D6351" w:rsidRDefault="00A040C1" w:rsidP="007207E5">
            <w:pPr>
              <w:jc w:val="right"/>
              <w:rPr>
                <w:color w:val="000000"/>
                <w:sz w:val="24"/>
                <w:szCs w:val="24"/>
              </w:rPr>
            </w:pPr>
            <w:r w:rsidRPr="007D6351">
              <w:rPr>
                <w:color w:val="000000"/>
                <w:sz w:val="24"/>
                <w:szCs w:val="24"/>
              </w:rPr>
              <w:t>14</w:t>
            </w:r>
          </w:p>
        </w:tc>
        <w:tc>
          <w:tcPr>
            <w:tcW w:w="1823" w:type="pct"/>
            <w:tcBorders>
              <w:top w:val="nil"/>
              <w:left w:val="nil"/>
              <w:bottom w:val="single" w:sz="4" w:space="0" w:color="auto"/>
              <w:right w:val="single" w:sz="4" w:space="0" w:color="auto"/>
            </w:tcBorders>
            <w:shd w:val="clear" w:color="auto" w:fill="auto"/>
            <w:hideMark/>
          </w:tcPr>
          <w:p w:rsidR="00A040C1" w:rsidRPr="007D6351" w:rsidRDefault="00A040C1" w:rsidP="007207E5">
            <w:pPr>
              <w:rPr>
                <w:color w:val="000000"/>
                <w:sz w:val="24"/>
                <w:szCs w:val="24"/>
              </w:rPr>
            </w:pPr>
            <w:r w:rsidRPr="007D6351">
              <w:rPr>
                <w:color w:val="000000"/>
                <w:sz w:val="24"/>
                <w:szCs w:val="24"/>
              </w:rPr>
              <w:t xml:space="preserve">ИП Политова А.П. (с. </w:t>
            </w:r>
            <w:proofErr w:type="spellStart"/>
            <w:r w:rsidRPr="007D6351">
              <w:rPr>
                <w:color w:val="000000"/>
                <w:sz w:val="24"/>
                <w:szCs w:val="24"/>
              </w:rPr>
              <w:t>Саранпауль</w:t>
            </w:r>
            <w:proofErr w:type="spellEnd"/>
            <w:r w:rsidRPr="007D6351">
              <w:rPr>
                <w:color w:val="000000"/>
                <w:sz w:val="24"/>
                <w:szCs w:val="24"/>
              </w:rPr>
              <w:t>)</w:t>
            </w:r>
          </w:p>
        </w:tc>
        <w:tc>
          <w:tcPr>
            <w:tcW w:w="506"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51,00</w:t>
            </w:r>
          </w:p>
        </w:tc>
        <w:tc>
          <w:tcPr>
            <w:tcW w:w="506"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0,00</w:t>
            </w:r>
          </w:p>
        </w:tc>
        <w:tc>
          <w:tcPr>
            <w:tcW w:w="583" w:type="pct"/>
            <w:tcBorders>
              <w:top w:val="nil"/>
              <w:left w:val="nil"/>
              <w:bottom w:val="single" w:sz="4" w:space="0" w:color="auto"/>
              <w:right w:val="nil"/>
            </w:tcBorders>
            <w:shd w:val="clear" w:color="auto" w:fill="auto"/>
            <w:noWrap/>
            <w:vAlign w:val="center"/>
          </w:tcPr>
          <w:p w:rsidR="00A040C1" w:rsidRPr="007D6351" w:rsidRDefault="00A040C1" w:rsidP="007207E5">
            <w:pPr>
              <w:jc w:val="center"/>
              <w:rPr>
                <w:sz w:val="24"/>
                <w:szCs w:val="24"/>
              </w:rPr>
            </w:pPr>
            <w:r w:rsidRPr="007D6351">
              <w:rPr>
                <w:sz w:val="24"/>
                <w:szCs w:val="24"/>
              </w:rPr>
              <w:t>0,00</w:t>
            </w:r>
          </w:p>
        </w:tc>
        <w:tc>
          <w:tcPr>
            <w:tcW w:w="416" w:type="pct"/>
            <w:tcBorders>
              <w:top w:val="nil"/>
              <w:left w:val="single" w:sz="4" w:space="0" w:color="auto"/>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51,00</w:t>
            </w:r>
          </w:p>
        </w:tc>
        <w:tc>
          <w:tcPr>
            <w:tcW w:w="438" w:type="pct"/>
            <w:gridSpan w:val="2"/>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0,00</w:t>
            </w:r>
          </w:p>
        </w:tc>
        <w:tc>
          <w:tcPr>
            <w:tcW w:w="565"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0,00</w:t>
            </w:r>
          </w:p>
        </w:tc>
      </w:tr>
      <w:tr w:rsidR="00A040C1" w:rsidRPr="007D6351" w:rsidTr="00A040C1">
        <w:trPr>
          <w:gridAfter w:val="1"/>
          <w:wAfter w:w="5" w:type="pct"/>
          <w:trHeight w:val="20"/>
        </w:trPr>
        <w:tc>
          <w:tcPr>
            <w:tcW w:w="158" w:type="pct"/>
            <w:tcBorders>
              <w:top w:val="single" w:sz="4" w:space="0" w:color="auto"/>
              <w:left w:val="single" w:sz="4" w:space="0" w:color="auto"/>
              <w:bottom w:val="single" w:sz="4" w:space="0" w:color="auto"/>
              <w:right w:val="single" w:sz="4" w:space="0" w:color="auto"/>
            </w:tcBorders>
            <w:shd w:val="clear" w:color="auto" w:fill="auto"/>
            <w:hideMark/>
          </w:tcPr>
          <w:p w:rsidR="00A040C1" w:rsidRPr="007D6351" w:rsidRDefault="00A040C1" w:rsidP="007207E5">
            <w:pPr>
              <w:jc w:val="right"/>
              <w:rPr>
                <w:color w:val="000000"/>
                <w:sz w:val="24"/>
                <w:szCs w:val="24"/>
              </w:rPr>
            </w:pPr>
            <w:r w:rsidRPr="007D6351">
              <w:rPr>
                <w:color w:val="000000"/>
                <w:sz w:val="24"/>
                <w:szCs w:val="24"/>
              </w:rPr>
              <w:t>15</w:t>
            </w:r>
          </w:p>
        </w:tc>
        <w:tc>
          <w:tcPr>
            <w:tcW w:w="1823" w:type="pct"/>
            <w:tcBorders>
              <w:top w:val="single" w:sz="4" w:space="0" w:color="auto"/>
              <w:left w:val="nil"/>
              <w:bottom w:val="single" w:sz="4" w:space="0" w:color="auto"/>
              <w:right w:val="single" w:sz="4" w:space="0" w:color="auto"/>
            </w:tcBorders>
            <w:shd w:val="clear" w:color="auto" w:fill="auto"/>
            <w:hideMark/>
          </w:tcPr>
          <w:p w:rsidR="00A040C1" w:rsidRPr="007D6351" w:rsidRDefault="00A040C1" w:rsidP="007207E5">
            <w:pPr>
              <w:rPr>
                <w:color w:val="000000"/>
                <w:sz w:val="24"/>
                <w:szCs w:val="24"/>
              </w:rPr>
            </w:pPr>
            <w:r w:rsidRPr="007D6351">
              <w:rPr>
                <w:color w:val="000000"/>
                <w:sz w:val="24"/>
                <w:szCs w:val="24"/>
              </w:rPr>
              <w:t>ИП Шарапова К.Б. (</w:t>
            </w:r>
            <w:proofErr w:type="spellStart"/>
            <w:r w:rsidRPr="007D6351">
              <w:rPr>
                <w:color w:val="000000"/>
                <w:sz w:val="24"/>
                <w:szCs w:val="24"/>
              </w:rPr>
              <w:t>с.Саранпауль</w:t>
            </w:r>
            <w:proofErr w:type="spellEnd"/>
            <w:r w:rsidRPr="007D6351">
              <w:rPr>
                <w:color w:val="000000"/>
                <w:sz w:val="24"/>
                <w:szCs w:val="24"/>
              </w:rPr>
              <w:t>)</w:t>
            </w:r>
          </w:p>
        </w:tc>
        <w:tc>
          <w:tcPr>
            <w:tcW w:w="506" w:type="pct"/>
            <w:tcBorders>
              <w:top w:val="single" w:sz="4" w:space="0" w:color="auto"/>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50,60</w:t>
            </w:r>
          </w:p>
        </w:tc>
        <w:tc>
          <w:tcPr>
            <w:tcW w:w="506" w:type="pct"/>
            <w:tcBorders>
              <w:top w:val="single" w:sz="4" w:space="0" w:color="auto"/>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0,80</w:t>
            </w:r>
          </w:p>
        </w:tc>
        <w:tc>
          <w:tcPr>
            <w:tcW w:w="583" w:type="pct"/>
            <w:tcBorders>
              <w:top w:val="single" w:sz="4" w:space="0" w:color="auto"/>
              <w:left w:val="nil"/>
              <w:bottom w:val="single" w:sz="4" w:space="0" w:color="auto"/>
              <w:right w:val="nil"/>
            </w:tcBorders>
            <w:shd w:val="clear" w:color="auto" w:fill="auto"/>
            <w:noWrap/>
            <w:vAlign w:val="center"/>
          </w:tcPr>
          <w:p w:rsidR="00A040C1" w:rsidRPr="007D6351" w:rsidRDefault="00A040C1" w:rsidP="007207E5">
            <w:pPr>
              <w:jc w:val="center"/>
              <w:rPr>
                <w:sz w:val="24"/>
                <w:szCs w:val="24"/>
              </w:rPr>
            </w:pPr>
            <w:r w:rsidRPr="007D6351">
              <w:rPr>
                <w:sz w:val="24"/>
                <w:szCs w:val="24"/>
              </w:rPr>
              <w:t>0,80</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39,57</w:t>
            </w:r>
          </w:p>
        </w:tc>
        <w:tc>
          <w:tcPr>
            <w:tcW w:w="438" w:type="pct"/>
            <w:gridSpan w:val="2"/>
            <w:tcBorders>
              <w:top w:val="single" w:sz="4" w:space="0" w:color="auto"/>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8,90</w:t>
            </w:r>
          </w:p>
        </w:tc>
        <w:tc>
          <w:tcPr>
            <w:tcW w:w="565" w:type="pct"/>
            <w:tcBorders>
              <w:top w:val="single" w:sz="4" w:space="0" w:color="auto"/>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0,60</w:t>
            </w:r>
          </w:p>
        </w:tc>
      </w:tr>
      <w:tr w:rsidR="00A040C1" w:rsidRPr="007D6351" w:rsidTr="00A040C1">
        <w:trPr>
          <w:gridAfter w:val="1"/>
          <w:wAfter w:w="5" w:type="pct"/>
          <w:trHeight w:val="20"/>
        </w:trPr>
        <w:tc>
          <w:tcPr>
            <w:tcW w:w="158" w:type="pct"/>
            <w:tcBorders>
              <w:top w:val="nil"/>
              <w:left w:val="single" w:sz="4" w:space="0" w:color="auto"/>
              <w:bottom w:val="single" w:sz="4" w:space="0" w:color="auto"/>
              <w:right w:val="single" w:sz="4" w:space="0" w:color="auto"/>
            </w:tcBorders>
            <w:shd w:val="clear" w:color="auto" w:fill="auto"/>
            <w:hideMark/>
          </w:tcPr>
          <w:p w:rsidR="00A040C1" w:rsidRPr="007D6351" w:rsidRDefault="00A040C1" w:rsidP="007207E5">
            <w:pPr>
              <w:jc w:val="right"/>
              <w:rPr>
                <w:color w:val="000000"/>
                <w:sz w:val="24"/>
                <w:szCs w:val="24"/>
              </w:rPr>
            </w:pPr>
            <w:r w:rsidRPr="007D6351">
              <w:rPr>
                <w:color w:val="000000"/>
                <w:sz w:val="24"/>
                <w:szCs w:val="24"/>
              </w:rPr>
              <w:t>16</w:t>
            </w:r>
          </w:p>
        </w:tc>
        <w:tc>
          <w:tcPr>
            <w:tcW w:w="1823" w:type="pct"/>
            <w:tcBorders>
              <w:top w:val="nil"/>
              <w:left w:val="nil"/>
              <w:bottom w:val="single" w:sz="4" w:space="0" w:color="auto"/>
              <w:right w:val="single" w:sz="4" w:space="0" w:color="auto"/>
            </w:tcBorders>
            <w:shd w:val="clear" w:color="auto" w:fill="auto"/>
            <w:hideMark/>
          </w:tcPr>
          <w:p w:rsidR="00A040C1" w:rsidRPr="007D6351" w:rsidRDefault="00A040C1" w:rsidP="007207E5">
            <w:pPr>
              <w:rPr>
                <w:color w:val="000000"/>
                <w:sz w:val="24"/>
                <w:szCs w:val="24"/>
              </w:rPr>
            </w:pPr>
            <w:r w:rsidRPr="007D6351">
              <w:rPr>
                <w:color w:val="000000"/>
                <w:sz w:val="24"/>
                <w:szCs w:val="24"/>
              </w:rPr>
              <w:t>НРО КМНС «</w:t>
            </w:r>
            <w:proofErr w:type="spellStart"/>
            <w:r w:rsidRPr="007D6351">
              <w:rPr>
                <w:color w:val="000000"/>
                <w:sz w:val="24"/>
                <w:szCs w:val="24"/>
              </w:rPr>
              <w:t>Рахтынья</w:t>
            </w:r>
            <w:proofErr w:type="spellEnd"/>
            <w:r w:rsidRPr="007D6351">
              <w:rPr>
                <w:color w:val="000000"/>
                <w:sz w:val="24"/>
                <w:szCs w:val="24"/>
              </w:rPr>
              <w:t>» (п. Сосьва)</w:t>
            </w:r>
          </w:p>
        </w:tc>
        <w:tc>
          <w:tcPr>
            <w:tcW w:w="506"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16,60</w:t>
            </w:r>
          </w:p>
        </w:tc>
        <w:tc>
          <w:tcPr>
            <w:tcW w:w="506"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1,60</w:t>
            </w:r>
          </w:p>
        </w:tc>
        <w:tc>
          <w:tcPr>
            <w:tcW w:w="583" w:type="pct"/>
            <w:tcBorders>
              <w:top w:val="nil"/>
              <w:left w:val="nil"/>
              <w:bottom w:val="single" w:sz="4" w:space="0" w:color="auto"/>
              <w:right w:val="nil"/>
            </w:tcBorders>
            <w:shd w:val="clear" w:color="auto" w:fill="auto"/>
            <w:noWrap/>
            <w:vAlign w:val="center"/>
          </w:tcPr>
          <w:p w:rsidR="00A040C1" w:rsidRPr="007D6351" w:rsidRDefault="00A040C1" w:rsidP="007207E5">
            <w:pPr>
              <w:jc w:val="center"/>
              <w:rPr>
                <w:sz w:val="24"/>
                <w:szCs w:val="24"/>
              </w:rPr>
            </w:pPr>
            <w:r w:rsidRPr="007D6351">
              <w:rPr>
                <w:sz w:val="24"/>
                <w:szCs w:val="24"/>
              </w:rPr>
              <w:t>0,00</w:t>
            </w:r>
          </w:p>
        </w:tc>
        <w:tc>
          <w:tcPr>
            <w:tcW w:w="416" w:type="pct"/>
            <w:tcBorders>
              <w:top w:val="nil"/>
              <w:left w:val="single" w:sz="4" w:space="0" w:color="auto"/>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8,60</w:t>
            </w:r>
          </w:p>
        </w:tc>
        <w:tc>
          <w:tcPr>
            <w:tcW w:w="438" w:type="pct"/>
            <w:gridSpan w:val="2"/>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0,83</w:t>
            </w:r>
          </w:p>
        </w:tc>
        <w:tc>
          <w:tcPr>
            <w:tcW w:w="565"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0,00</w:t>
            </w:r>
          </w:p>
        </w:tc>
      </w:tr>
      <w:tr w:rsidR="00A040C1" w:rsidRPr="007D6351" w:rsidTr="00A040C1">
        <w:trPr>
          <w:gridAfter w:val="1"/>
          <w:wAfter w:w="5" w:type="pct"/>
          <w:trHeight w:val="20"/>
        </w:trPr>
        <w:tc>
          <w:tcPr>
            <w:tcW w:w="158" w:type="pct"/>
            <w:tcBorders>
              <w:top w:val="nil"/>
              <w:left w:val="single" w:sz="4" w:space="0" w:color="auto"/>
              <w:bottom w:val="single" w:sz="4" w:space="0" w:color="auto"/>
              <w:right w:val="single" w:sz="4" w:space="0" w:color="auto"/>
            </w:tcBorders>
            <w:shd w:val="clear" w:color="auto" w:fill="auto"/>
            <w:hideMark/>
          </w:tcPr>
          <w:p w:rsidR="00A040C1" w:rsidRPr="007D6351" w:rsidRDefault="00A040C1" w:rsidP="007207E5">
            <w:pPr>
              <w:jc w:val="right"/>
              <w:rPr>
                <w:color w:val="000000"/>
                <w:sz w:val="24"/>
                <w:szCs w:val="24"/>
              </w:rPr>
            </w:pPr>
            <w:r w:rsidRPr="007D6351">
              <w:rPr>
                <w:color w:val="000000"/>
                <w:sz w:val="24"/>
                <w:szCs w:val="24"/>
              </w:rPr>
              <w:t>17</w:t>
            </w:r>
          </w:p>
        </w:tc>
        <w:tc>
          <w:tcPr>
            <w:tcW w:w="1823" w:type="pct"/>
            <w:tcBorders>
              <w:top w:val="nil"/>
              <w:left w:val="nil"/>
              <w:bottom w:val="single" w:sz="4" w:space="0" w:color="auto"/>
              <w:right w:val="single" w:sz="4" w:space="0" w:color="auto"/>
            </w:tcBorders>
            <w:shd w:val="clear" w:color="auto" w:fill="auto"/>
            <w:hideMark/>
          </w:tcPr>
          <w:p w:rsidR="00A040C1" w:rsidRPr="007D6351" w:rsidRDefault="00A040C1" w:rsidP="007207E5">
            <w:pPr>
              <w:rPr>
                <w:color w:val="000000"/>
                <w:sz w:val="24"/>
                <w:szCs w:val="24"/>
              </w:rPr>
            </w:pPr>
            <w:r w:rsidRPr="007D6351">
              <w:rPr>
                <w:color w:val="000000"/>
                <w:sz w:val="24"/>
                <w:szCs w:val="24"/>
              </w:rPr>
              <w:t>ИП Беридзе В.В. (п. Приполярный)</w:t>
            </w:r>
          </w:p>
        </w:tc>
        <w:tc>
          <w:tcPr>
            <w:tcW w:w="506"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6,45</w:t>
            </w:r>
          </w:p>
        </w:tc>
        <w:tc>
          <w:tcPr>
            <w:tcW w:w="506"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0,00</w:t>
            </w:r>
          </w:p>
        </w:tc>
        <w:tc>
          <w:tcPr>
            <w:tcW w:w="583" w:type="pct"/>
            <w:tcBorders>
              <w:top w:val="nil"/>
              <w:left w:val="nil"/>
              <w:bottom w:val="single" w:sz="4" w:space="0" w:color="auto"/>
              <w:right w:val="nil"/>
            </w:tcBorders>
            <w:shd w:val="clear" w:color="auto" w:fill="auto"/>
            <w:noWrap/>
            <w:vAlign w:val="center"/>
          </w:tcPr>
          <w:p w:rsidR="00A040C1" w:rsidRPr="007D6351" w:rsidRDefault="00A040C1" w:rsidP="007207E5">
            <w:pPr>
              <w:jc w:val="center"/>
              <w:rPr>
                <w:sz w:val="24"/>
                <w:szCs w:val="24"/>
              </w:rPr>
            </w:pPr>
            <w:r w:rsidRPr="007D6351">
              <w:rPr>
                <w:sz w:val="24"/>
                <w:szCs w:val="24"/>
              </w:rPr>
              <w:t>0,00</w:t>
            </w:r>
          </w:p>
        </w:tc>
        <w:tc>
          <w:tcPr>
            <w:tcW w:w="416" w:type="pct"/>
            <w:tcBorders>
              <w:top w:val="nil"/>
              <w:left w:val="single" w:sz="4" w:space="0" w:color="auto"/>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w:t>
            </w:r>
          </w:p>
        </w:tc>
        <w:tc>
          <w:tcPr>
            <w:tcW w:w="438" w:type="pct"/>
            <w:gridSpan w:val="2"/>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w:t>
            </w:r>
          </w:p>
        </w:tc>
        <w:tc>
          <w:tcPr>
            <w:tcW w:w="565"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w:t>
            </w:r>
          </w:p>
        </w:tc>
      </w:tr>
      <w:tr w:rsidR="00A040C1" w:rsidRPr="007D6351" w:rsidTr="00A040C1">
        <w:trPr>
          <w:gridAfter w:val="1"/>
          <w:wAfter w:w="5" w:type="pct"/>
          <w:trHeight w:val="20"/>
        </w:trPr>
        <w:tc>
          <w:tcPr>
            <w:tcW w:w="158" w:type="pct"/>
            <w:tcBorders>
              <w:top w:val="nil"/>
              <w:left w:val="single" w:sz="4" w:space="0" w:color="auto"/>
              <w:bottom w:val="single" w:sz="4" w:space="0" w:color="auto"/>
              <w:right w:val="single" w:sz="4" w:space="0" w:color="auto"/>
            </w:tcBorders>
            <w:shd w:val="clear" w:color="auto" w:fill="auto"/>
            <w:hideMark/>
          </w:tcPr>
          <w:p w:rsidR="00A040C1" w:rsidRPr="007D6351" w:rsidRDefault="00A040C1" w:rsidP="007207E5">
            <w:pPr>
              <w:jc w:val="right"/>
              <w:rPr>
                <w:color w:val="000000"/>
                <w:sz w:val="24"/>
                <w:szCs w:val="24"/>
              </w:rPr>
            </w:pPr>
            <w:r w:rsidRPr="007D6351">
              <w:rPr>
                <w:color w:val="000000"/>
                <w:sz w:val="24"/>
                <w:szCs w:val="24"/>
              </w:rPr>
              <w:t>18</w:t>
            </w:r>
          </w:p>
        </w:tc>
        <w:tc>
          <w:tcPr>
            <w:tcW w:w="1823" w:type="pct"/>
            <w:tcBorders>
              <w:top w:val="nil"/>
              <w:left w:val="nil"/>
              <w:bottom w:val="single" w:sz="4" w:space="0" w:color="auto"/>
              <w:right w:val="single" w:sz="4" w:space="0" w:color="auto"/>
            </w:tcBorders>
            <w:shd w:val="clear" w:color="auto" w:fill="auto"/>
            <w:hideMark/>
          </w:tcPr>
          <w:p w:rsidR="00A040C1" w:rsidRPr="007D6351" w:rsidRDefault="00A040C1" w:rsidP="007207E5">
            <w:pPr>
              <w:rPr>
                <w:color w:val="000000"/>
                <w:sz w:val="24"/>
                <w:szCs w:val="24"/>
              </w:rPr>
            </w:pPr>
            <w:r w:rsidRPr="007D6351">
              <w:rPr>
                <w:color w:val="000000"/>
                <w:sz w:val="24"/>
                <w:szCs w:val="24"/>
              </w:rPr>
              <w:t xml:space="preserve">ИП </w:t>
            </w:r>
            <w:proofErr w:type="spellStart"/>
            <w:r w:rsidRPr="007D6351">
              <w:rPr>
                <w:color w:val="000000"/>
                <w:sz w:val="24"/>
                <w:szCs w:val="24"/>
              </w:rPr>
              <w:t>Эминов</w:t>
            </w:r>
            <w:proofErr w:type="spellEnd"/>
            <w:r w:rsidRPr="007D6351">
              <w:rPr>
                <w:color w:val="000000"/>
                <w:sz w:val="24"/>
                <w:szCs w:val="24"/>
              </w:rPr>
              <w:t xml:space="preserve"> И. (д. </w:t>
            </w:r>
            <w:proofErr w:type="spellStart"/>
            <w:r w:rsidRPr="007D6351">
              <w:rPr>
                <w:color w:val="000000"/>
                <w:sz w:val="24"/>
                <w:szCs w:val="24"/>
              </w:rPr>
              <w:t>Хулимсунт</w:t>
            </w:r>
            <w:proofErr w:type="spellEnd"/>
            <w:r w:rsidRPr="007D6351">
              <w:rPr>
                <w:color w:val="000000"/>
                <w:sz w:val="24"/>
                <w:szCs w:val="24"/>
              </w:rPr>
              <w:t>)</w:t>
            </w:r>
          </w:p>
        </w:tc>
        <w:tc>
          <w:tcPr>
            <w:tcW w:w="506"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17,86</w:t>
            </w:r>
          </w:p>
        </w:tc>
        <w:tc>
          <w:tcPr>
            <w:tcW w:w="506"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0,00</w:t>
            </w:r>
          </w:p>
        </w:tc>
        <w:tc>
          <w:tcPr>
            <w:tcW w:w="583" w:type="pct"/>
            <w:tcBorders>
              <w:top w:val="nil"/>
              <w:left w:val="nil"/>
              <w:bottom w:val="single" w:sz="4" w:space="0" w:color="auto"/>
              <w:right w:val="nil"/>
            </w:tcBorders>
            <w:shd w:val="clear" w:color="auto" w:fill="auto"/>
            <w:noWrap/>
            <w:vAlign w:val="center"/>
          </w:tcPr>
          <w:p w:rsidR="00A040C1" w:rsidRPr="007D6351" w:rsidRDefault="00A040C1" w:rsidP="007207E5">
            <w:pPr>
              <w:jc w:val="center"/>
              <w:rPr>
                <w:sz w:val="24"/>
                <w:szCs w:val="24"/>
              </w:rPr>
            </w:pPr>
            <w:r w:rsidRPr="007D6351">
              <w:rPr>
                <w:sz w:val="24"/>
                <w:szCs w:val="24"/>
              </w:rPr>
              <w:t>0,00</w:t>
            </w:r>
          </w:p>
        </w:tc>
        <w:tc>
          <w:tcPr>
            <w:tcW w:w="416" w:type="pct"/>
            <w:tcBorders>
              <w:top w:val="nil"/>
              <w:left w:val="single" w:sz="4" w:space="0" w:color="auto"/>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color w:val="000000"/>
                <w:sz w:val="24"/>
                <w:szCs w:val="24"/>
              </w:rPr>
              <w:t>8,00</w:t>
            </w:r>
          </w:p>
        </w:tc>
        <w:tc>
          <w:tcPr>
            <w:tcW w:w="438" w:type="pct"/>
            <w:gridSpan w:val="2"/>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0,00</w:t>
            </w:r>
          </w:p>
        </w:tc>
        <w:tc>
          <w:tcPr>
            <w:tcW w:w="565"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0,00</w:t>
            </w:r>
          </w:p>
        </w:tc>
      </w:tr>
      <w:tr w:rsidR="00A040C1" w:rsidRPr="007D6351" w:rsidTr="00A040C1">
        <w:trPr>
          <w:gridAfter w:val="1"/>
          <w:wAfter w:w="5" w:type="pct"/>
          <w:trHeight w:val="20"/>
        </w:trPr>
        <w:tc>
          <w:tcPr>
            <w:tcW w:w="158" w:type="pct"/>
            <w:tcBorders>
              <w:top w:val="nil"/>
              <w:left w:val="single" w:sz="4" w:space="0" w:color="auto"/>
              <w:bottom w:val="single" w:sz="4" w:space="0" w:color="auto"/>
              <w:right w:val="single" w:sz="4" w:space="0" w:color="auto"/>
            </w:tcBorders>
            <w:shd w:val="clear" w:color="auto" w:fill="auto"/>
            <w:hideMark/>
          </w:tcPr>
          <w:p w:rsidR="00A040C1" w:rsidRPr="007D6351" w:rsidRDefault="00A040C1" w:rsidP="007207E5">
            <w:pPr>
              <w:jc w:val="right"/>
              <w:rPr>
                <w:color w:val="000000"/>
                <w:sz w:val="24"/>
                <w:szCs w:val="24"/>
              </w:rPr>
            </w:pPr>
            <w:r w:rsidRPr="007D6351">
              <w:rPr>
                <w:color w:val="000000"/>
                <w:sz w:val="24"/>
                <w:szCs w:val="24"/>
              </w:rPr>
              <w:t>19</w:t>
            </w:r>
          </w:p>
        </w:tc>
        <w:tc>
          <w:tcPr>
            <w:tcW w:w="1823" w:type="pct"/>
            <w:tcBorders>
              <w:top w:val="nil"/>
              <w:left w:val="nil"/>
              <w:bottom w:val="single" w:sz="4" w:space="0" w:color="auto"/>
              <w:right w:val="single" w:sz="4" w:space="0" w:color="auto"/>
            </w:tcBorders>
            <w:shd w:val="clear" w:color="auto" w:fill="auto"/>
            <w:hideMark/>
          </w:tcPr>
          <w:p w:rsidR="00A040C1" w:rsidRPr="007D6351" w:rsidRDefault="00A040C1" w:rsidP="007207E5">
            <w:pPr>
              <w:rPr>
                <w:color w:val="000000"/>
                <w:sz w:val="24"/>
                <w:szCs w:val="24"/>
              </w:rPr>
            </w:pPr>
            <w:r w:rsidRPr="007D6351">
              <w:rPr>
                <w:color w:val="000000"/>
                <w:sz w:val="24"/>
                <w:szCs w:val="24"/>
              </w:rPr>
              <w:t xml:space="preserve">ИП Аллахвердиев Б. Р. (д. </w:t>
            </w:r>
            <w:proofErr w:type="spellStart"/>
            <w:r w:rsidRPr="007D6351">
              <w:rPr>
                <w:color w:val="000000"/>
                <w:sz w:val="24"/>
                <w:szCs w:val="24"/>
              </w:rPr>
              <w:t>Хулимсунт</w:t>
            </w:r>
            <w:proofErr w:type="spellEnd"/>
            <w:r w:rsidRPr="007D6351">
              <w:rPr>
                <w:color w:val="000000"/>
                <w:sz w:val="24"/>
                <w:szCs w:val="24"/>
              </w:rPr>
              <w:t>)</w:t>
            </w:r>
          </w:p>
        </w:tc>
        <w:tc>
          <w:tcPr>
            <w:tcW w:w="506"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39,60</w:t>
            </w:r>
          </w:p>
        </w:tc>
        <w:tc>
          <w:tcPr>
            <w:tcW w:w="506"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7,20</w:t>
            </w:r>
          </w:p>
        </w:tc>
        <w:tc>
          <w:tcPr>
            <w:tcW w:w="583" w:type="pct"/>
            <w:tcBorders>
              <w:top w:val="nil"/>
              <w:left w:val="nil"/>
              <w:bottom w:val="single" w:sz="4" w:space="0" w:color="auto"/>
              <w:right w:val="nil"/>
            </w:tcBorders>
            <w:shd w:val="clear" w:color="auto" w:fill="auto"/>
            <w:noWrap/>
            <w:vAlign w:val="center"/>
          </w:tcPr>
          <w:p w:rsidR="00A040C1" w:rsidRPr="007D6351" w:rsidRDefault="00A040C1" w:rsidP="007207E5">
            <w:pPr>
              <w:jc w:val="center"/>
              <w:rPr>
                <w:sz w:val="24"/>
                <w:szCs w:val="24"/>
              </w:rPr>
            </w:pPr>
            <w:r w:rsidRPr="007D6351">
              <w:rPr>
                <w:sz w:val="24"/>
                <w:szCs w:val="24"/>
              </w:rPr>
              <w:t>0,00</w:t>
            </w:r>
          </w:p>
        </w:tc>
        <w:tc>
          <w:tcPr>
            <w:tcW w:w="416" w:type="pct"/>
            <w:tcBorders>
              <w:top w:val="nil"/>
              <w:left w:val="single" w:sz="4" w:space="0" w:color="auto"/>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39,60</w:t>
            </w:r>
          </w:p>
        </w:tc>
        <w:tc>
          <w:tcPr>
            <w:tcW w:w="438" w:type="pct"/>
            <w:gridSpan w:val="2"/>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7,20</w:t>
            </w:r>
          </w:p>
        </w:tc>
        <w:tc>
          <w:tcPr>
            <w:tcW w:w="565"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0,00</w:t>
            </w:r>
          </w:p>
        </w:tc>
      </w:tr>
      <w:tr w:rsidR="00A040C1" w:rsidRPr="007D6351" w:rsidTr="00A040C1">
        <w:trPr>
          <w:gridAfter w:val="1"/>
          <w:wAfter w:w="5" w:type="pct"/>
          <w:trHeight w:val="20"/>
        </w:trPr>
        <w:tc>
          <w:tcPr>
            <w:tcW w:w="158" w:type="pct"/>
            <w:tcBorders>
              <w:top w:val="nil"/>
              <w:left w:val="single" w:sz="4" w:space="0" w:color="auto"/>
              <w:bottom w:val="single" w:sz="4" w:space="0" w:color="auto"/>
              <w:right w:val="single" w:sz="4" w:space="0" w:color="auto"/>
            </w:tcBorders>
            <w:shd w:val="clear" w:color="auto" w:fill="auto"/>
            <w:hideMark/>
          </w:tcPr>
          <w:p w:rsidR="00A040C1" w:rsidRPr="007D6351" w:rsidRDefault="00A040C1" w:rsidP="007207E5">
            <w:pPr>
              <w:jc w:val="right"/>
              <w:rPr>
                <w:color w:val="000000"/>
                <w:sz w:val="24"/>
                <w:szCs w:val="24"/>
              </w:rPr>
            </w:pPr>
            <w:r w:rsidRPr="007D6351">
              <w:rPr>
                <w:color w:val="000000"/>
                <w:sz w:val="24"/>
                <w:szCs w:val="24"/>
              </w:rPr>
              <w:t>20</w:t>
            </w:r>
          </w:p>
        </w:tc>
        <w:tc>
          <w:tcPr>
            <w:tcW w:w="1823" w:type="pct"/>
            <w:tcBorders>
              <w:top w:val="nil"/>
              <w:left w:val="nil"/>
              <w:bottom w:val="single" w:sz="4" w:space="0" w:color="auto"/>
              <w:right w:val="single" w:sz="4" w:space="0" w:color="auto"/>
            </w:tcBorders>
            <w:shd w:val="clear" w:color="auto" w:fill="auto"/>
            <w:hideMark/>
          </w:tcPr>
          <w:p w:rsidR="00A040C1" w:rsidRPr="007D6351" w:rsidRDefault="00A040C1" w:rsidP="007207E5">
            <w:pPr>
              <w:rPr>
                <w:color w:val="000000"/>
                <w:sz w:val="24"/>
                <w:szCs w:val="24"/>
              </w:rPr>
            </w:pPr>
            <w:r w:rsidRPr="007D6351">
              <w:rPr>
                <w:color w:val="000000"/>
                <w:sz w:val="24"/>
                <w:szCs w:val="24"/>
              </w:rPr>
              <w:t xml:space="preserve">ИП </w:t>
            </w:r>
            <w:proofErr w:type="spellStart"/>
            <w:r w:rsidRPr="007D6351">
              <w:rPr>
                <w:color w:val="000000"/>
                <w:sz w:val="24"/>
                <w:szCs w:val="24"/>
              </w:rPr>
              <w:t>Мирзагулова</w:t>
            </w:r>
            <w:proofErr w:type="spellEnd"/>
            <w:r w:rsidRPr="007D6351">
              <w:rPr>
                <w:color w:val="000000"/>
                <w:sz w:val="24"/>
                <w:szCs w:val="24"/>
              </w:rPr>
              <w:t xml:space="preserve"> В.Б. (п. Светлый)</w:t>
            </w:r>
          </w:p>
        </w:tc>
        <w:tc>
          <w:tcPr>
            <w:tcW w:w="506"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6,00</w:t>
            </w:r>
          </w:p>
        </w:tc>
        <w:tc>
          <w:tcPr>
            <w:tcW w:w="506"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5,30</w:t>
            </w:r>
          </w:p>
        </w:tc>
        <w:tc>
          <w:tcPr>
            <w:tcW w:w="583" w:type="pct"/>
            <w:tcBorders>
              <w:top w:val="nil"/>
              <w:left w:val="nil"/>
              <w:bottom w:val="single" w:sz="4" w:space="0" w:color="auto"/>
              <w:right w:val="nil"/>
            </w:tcBorders>
            <w:shd w:val="clear" w:color="auto" w:fill="auto"/>
            <w:noWrap/>
            <w:vAlign w:val="center"/>
          </w:tcPr>
          <w:p w:rsidR="00A040C1" w:rsidRPr="007D6351" w:rsidRDefault="00A040C1" w:rsidP="007207E5">
            <w:pPr>
              <w:jc w:val="center"/>
              <w:rPr>
                <w:sz w:val="24"/>
                <w:szCs w:val="24"/>
              </w:rPr>
            </w:pPr>
            <w:r w:rsidRPr="007D6351">
              <w:rPr>
                <w:sz w:val="24"/>
                <w:szCs w:val="24"/>
              </w:rPr>
              <w:t>1,80</w:t>
            </w:r>
          </w:p>
        </w:tc>
        <w:tc>
          <w:tcPr>
            <w:tcW w:w="416" w:type="pct"/>
            <w:tcBorders>
              <w:top w:val="nil"/>
              <w:left w:val="single" w:sz="4" w:space="0" w:color="auto"/>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12,30</w:t>
            </w:r>
          </w:p>
        </w:tc>
        <w:tc>
          <w:tcPr>
            <w:tcW w:w="438" w:type="pct"/>
            <w:gridSpan w:val="2"/>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2,60</w:t>
            </w:r>
          </w:p>
        </w:tc>
        <w:tc>
          <w:tcPr>
            <w:tcW w:w="565"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4,40</w:t>
            </w:r>
          </w:p>
        </w:tc>
      </w:tr>
      <w:tr w:rsidR="00A040C1" w:rsidRPr="007D6351" w:rsidTr="00A040C1">
        <w:trPr>
          <w:gridAfter w:val="1"/>
          <w:wAfter w:w="5" w:type="pct"/>
          <w:trHeight w:val="20"/>
        </w:trPr>
        <w:tc>
          <w:tcPr>
            <w:tcW w:w="158" w:type="pct"/>
            <w:tcBorders>
              <w:top w:val="nil"/>
              <w:left w:val="single" w:sz="4" w:space="0" w:color="auto"/>
              <w:bottom w:val="single" w:sz="4" w:space="0" w:color="auto"/>
              <w:right w:val="single" w:sz="4" w:space="0" w:color="auto"/>
            </w:tcBorders>
            <w:shd w:val="clear" w:color="auto" w:fill="auto"/>
            <w:noWrap/>
            <w:vAlign w:val="bottom"/>
          </w:tcPr>
          <w:p w:rsidR="00A040C1" w:rsidRPr="007D6351" w:rsidRDefault="00A040C1" w:rsidP="007207E5">
            <w:pPr>
              <w:jc w:val="center"/>
              <w:rPr>
                <w:bCs/>
                <w:color w:val="000000"/>
                <w:sz w:val="24"/>
                <w:szCs w:val="24"/>
              </w:rPr>
            </w:pPr>
            <w:r w:rsidRPr="007D6351">
              <w:rPr>
                <w:bCs/>
                <w:color w:val="000000"/>
                <w:sz w:val="24"/>
                <w:szCs w:val="24"/>
              </w:rPr>
              <w:t>21</w:t>
            </w:r>
          </w:p>
        </w:tc>
        <w:tc>
          <w:tcPr>
            <w:tcW w:w="1823" w:type="pct"/>
            <w:tcBorders>
              <w:top w:val="nil"/>
              <w:left w:val="nil"/>
              <w:bottom w:val="single" w:sz="4" w:space="0" w:color="auto"/>
              <w:right w:val="single" w:sz="4" w:space="0" w:color="auto"/>
            </w:tcBorders>
            <w:shd w:val="clear" w:color="auto" w:fill="auto"/>
            <w:noWrap/>
            <w:vAlign w:val="bottom"/>
          </w:tcPr>
          <w:p w:rsidR="00A040C1" w:rsidRPr="007D6351" w:rsidRDefault="00A040C1" w:rsidP="007207E5">
            <w:pPr>
              <w:rPr>
                <w:color w:val="000000"/>
                <w:sz w:val="24"/>
                <w:szCs w:val="24"/>
              </w:rPr>
            </w:pPr>
            <w:r w:rsidRPr="007D6351">
              <w:rPr>
                <w:color w:val="000000"/>
                <w:sz w:val="24"/>
                <w:szCs w:val="24"/>
              </w:rPr>
              <w:t xml:space="preserve">ИП </w:t>
            </w:r>
            <w:proofErr w:type="spellStart"/>
            <w:r w:rsidRPr="007D6351">
              <w:rPr>
                <w:color w:val="000000"/>
                <w:sz w:val="24"/>
                <w:szCs w:val="24"/>
              </w:rPr>
              <w:t>Вардосанидзе</w:t>
            </w:r>
            <w:proofErr w:type="spellEnd"/>
            <w:r w:rsidRPr="007D6351">
              <w:rPr>
                <w:color w:val="000000"/>
                <w:sz w:val="24"/>
                <w:szCs w:val="24"/>
              </w:rPr>
              <w:t xml:space="preserve"> Г.Р. (п. Приполярный)</w:t>
            </w:r>
          </w:p>
        </w:tc>
        <w:tc>
          <w:tcPr>
            <w:tcW w:w="506"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1,80</w:t>
            </w:r>
          </w:p>
        </w:tc>
        <w:tc>
          <w:tcPr>
            <w:tcW w:w="506"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0,00</w:t>
            </w:r>
          </w:p>
        </w:tc>
        <w:tc>
          <w:tcPr>
            <w:tcW w:w="583" w:type="pct"/>
            <w:tcBorders>
              <w:top w:val="nil"/>
              <w:left w:val="nil"/>
              <w:bottom w:val="single" w:sz="4" w:space="0" w:color="auto"/>
              <w:right w:val="nil"/>
            </w:tcBorders>
            <w:shd w:val="clear" w:color="auto" w:fill="auto"/>
            <w:noWrap/>
            <w:vAlign w:val="center"/>
          </w:tcPr>
          <w:p w:rsidR="00A040C1" w:rsidRPr="007D6351" w:rsidRDefault="00A040C1" w:rsidP="007207E5">
            <w:pPr>
              <w:jc w:val="center"/>
              <w:rPr>
                <w:sz w:val="24"/>
                <w:szCs w:val="24"/>
              </w:rPr>
            </w:pPr>
            <w:r w:rsidRPr="007D6351">
              <w:rPr>
                <w:sz w:val="24"/>
                <w:szCs w:val="24"/>
              </w:rPr>
              <w:t>0,00</w:t>
            </w:r>
          </w:p>
        </w:tc>
        <w:tc>
          <w:tcPr>
            <w:tcW w:w="416" w:type="pct"/>
            <w:tcBorders>
              <w:top w:val="nil"/>
              <w:left w:val="single" w:sz="4" w:space="0" w:color="auto"/>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7,90</w:t>
            </w:r>
          </w:p>
        </w:tc>
        <w:tc>
          <w:tcPr>
            <w:tcW w:w="438" w:type="pct"/>
            <w:gridSpan w:val="2"/>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0,00</w:t>
            </w:r>
          </w:p>
        </w:tc>
        <w:tc>
          <w:tcPr>
            <w:tcW w:w="565"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0,00</w:t>
            </w:r>
          </w:p>
        </w:tc>
      </w:tr>
      <w:tr w:rsidR="00A040C1" w:rsidRPr="007D6351" w:rsidTr="00A040C1">
        <w:trPr>
          <w:gridAfter w:val="1"/>
          <w:wAfter w:w="5" w:type="pct"/>
          <w:trHeight w:val="20"/>
        </w:trPr>
        <w:tc>
          <w:tcPr>
            <w:tcW w:w="158" w:type="pct"/>
            <w:tcBorders>
              <w:top w:val="nil"/>
              <w:left w:val="single" w:sz="4" w:space="0" w:color="auto"/>
              <w:bottom w:val="single" w:sz="4" w:space="0" w:color="auto"/>
              <w:right w:val="single" w:sz="4" w:space="0" w:color="auto"/>
            </w:tcBorders>
            <w:shd w:val="clear" w:color="auto" w:fill="auto"/>
            <w:noWrap/>
            <w:vAlign w:val="bottom"/>
          </w:tcPr>
          <w:p w:rsidR="00A040C1" w:rsidRPr="007D6351" w:rsidRDefault="00A040C1" w:rsidP="007207E5">
            <w:pPr>
              <w:rPr>
                <w:bCs/>
                <w:color w:val="000000"/>
                <w:sz w:val="24"/>
                <w:szCs w:val="24"/>
              </w:rPr>
            </w:pPr>
            <w:r w:rsidRPr="007D6351">
              <w:rPr>
                <w:bCs/>
                <w:color w:val="000000"/>
                <w:sz w:val="24"/>
                <w:szCs w:val="24"/>
              </w:rPr>
              <w:t>22</w:t>
            </w:r>
          </w:p>
        </w:tc>
        <w:tc>
          <w:tcPr>
            <w:tcW w:w="1823" w:type="pct"/>
            <w:tcBorders>
              <w:top w:val="nil"/>
              <w:left w:val="nil"/>
              <w:bottom w:val="single" w:sz="4" w:space="0" w:color="auto"/>
              <w:right w:val="single" w:sz="4" w:space="0" w:color="auto"/>
            </w:tcBorders>
            <w:shd w:val="clear" w:color="auto" w:fill="auto"/>
            <w:noWrap/>
            <w:vAlign w:val="bottom"/>
          </w:tcPr>
          <w:p w:rsidR="00A040C1" w:rsidRPr="007D6351" w:rsidRDefault="00A040C1" w:rsidP="007207E5">
            <w:pPr>
              <w:rPr>
                <w:color w:val="000000"/>
                <w:sz w:val="24"/>
                <w:szCs w:val="24"/>
              </w:rPr>
            </w:pPr>
            <w:r w:rsidRPr="007D6351">
              <w:rPr>
                <w:color w:val="000000"/>
                <w:sz w:val="24"/>
                <w:szCs w:val="24"/>
              </w:rPr>
              <w:t xml:space="preserve">ИП </w:t>
            </w:r>
            <w:proofErr w:type="spellStart"/>
            <w:r w:rsidRPr="007D6351">
              <w:rPr>
                <w:color w:val="000000"/>
                <w:sz w:val="24"/>
                <w:szCs w:val="24"/>
              </w:rPr>
              <w:t>Конуп</w:t>
            </w:r>
            <w:proofErr w:type="spellEnd"/>
            <w:r w:rsidRPr="007D6351">
              <w:rPr>
                <w:color w:val="000000"/>
                <w:sz w:val="24"/>
                <w:szCs w:val="24"/>
              </w:rPr>
              <w:t xml:space="preserve"> Е. П. (</w:t>
            </w:r>
            <w:proofErr w:type="spellStart"/>
            <w:r w:rsidRPr="007D6351">
              <w:rPr>
                <w:color w:val="000000"/>
                <w:sz w:val="24"/>
                <w:szCs w:val="24"/>
              </w:rPr>
              <w:t>пгт</w:t>
            </w:r>
            <w:proofErr w:type="spellEnd"/>
            <w:r w:rsidRPr="007D6351">
              <w:rPr>
                <w:color w:val="000000"/>
                <w:sz w:val="24"/>
                <w:szCs w:val="24"/>
              </w:rPr>
              <w:t xml:space="preserve">. </w:t>
            </w:r>
            <w:proofErr w:type="spellStart"/>
            <w:r w:rsidRPr="007D6351">
              <w:rPr>
                <w:color w:val="000000"/>
                <w:sz w:val="24"/>
                <w:szCs w:val="24"/>
              </w:rPr>
              <w:t>Игрим</w:t>
            </w:r>
            <w:proofErr w:type="spellEnd"/>
            <w:r w:rsidRPr="007D6351">
              <w:rPr>
                <w:color w:val="000000"/>
                <w:sz w:val="24"/>
                <w:szCs w:val="24"/>
              </w:rPr>
              <w:t>)</w:t>
            </w:r>
          </w:p>
        </w:tc>
        <w:tc>
          <w:tcPr>
            <w:tcW w:w="506"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b/>
                <w:sz w:val="24"/>
                <w:szCs w:val="24"/>
              </w:rPr>
            </w:pPr>
            <w:r w:rsidRPr="007D6351">
              <w:rPr>
                <w:b/>
                <w:sz w:val="24"/>
                <w:szCs w:val="24"/>
              </w:rPr>
              <w:t>-</w:t>
            </w:r>
          </w:p>
        </w:tc>
        <w:tc>
          <w:tcPr>
            <w:tcW w:w="506"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b/>
                <w:sz w:val="24"/>
                <w:szCs w:val="24"/>
              </w:rPr>
            </w:pPr>
            <w:r w:rsidRPr="007D6351">
              <w:rPr>
                <w:b/>
                <w:sz w:val="24"/>
                <w:szCs w:val="24"/>
              </w:rPr>
              <w:t>-</w:t>
            </w:r>
          </w:p>
        </w:tc>
        <w:tc>
          <w:tcPr>
            <w:tcW w:w="583" w:type="pct"/>
            <w:tcBorders>
              <w:top w:val="nil"/>
              <w:left w:val="nil"/>
              <w:bottom w:val="single" w:sz="4" w:space="0" w:color="auto"/>
              <w:right w:val="nil"/>
            </w:tcBorders>
            <w:shd w:val="clear" w:color="auto" w:fill="auto"/>
            <w:noWrap/>
            <w:vAlign w:val="center"/>
          </w:tcPr>
          <w:p w:rsidR="00A040C1" w:rsidRPr="007D6351" w:rsidRDefault="00A040C1" w:rsidP="007207E5">
            <w:pPr>
              <w:jc w:val="center"/>
              <w:rPr>
                <w:b/>
                <w:sz w:val="24"/>
                <w:szCs w:val="24"/>
              </w:rPr>
            </w:pPr>
            <w:r w:rsidRPr="007D6351">
              <w:rPr>
                <w:b/>
                <w:sz w:val="24"/>
                <w:szCs w:val="24"/>
              </w:rPr>
              <w:t>-</w:t>
            </w:r>
          </w:p>
        </w:tc>
        <w:tc>
          <w:tcPr>
            <w:tcW w:w="416" w:type="pct"/>
            <w:tcBorders>
              <w:top w:val="nil"/>
              <w:left w:val="single" w:sz="4" w:space="0" w:color="auto"/>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18,00</w:t>
            </w:r>
          </w:p>
        </w:tc>
        <w:tc>
          <w:tcPr>
            <w:tcW w:w="438" w:type="pct"/>
            <w:gridSpan w:val="2"/>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0,00</w:t>
            </w:r>
          </w:p>
        </w:tc>
        <w:tc>
          <w:tcPr>
            <w:tcW w:w="565"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sz w:val="24"/>
                <w:szCs w:val="24"/>
              </w:rPr>
            </w:pPr>
            <w:r w:rsidRPr="007D6351">
              <w:rPr>
                <w:sz w:val="24"/>
                <w:szCs w:val="24"/>
              </w:rPr>
              <w:t>0,00</w:t>
            </w:r>
          </w:p>
        </w:tc>
      </w:tr>
      <w:tr w:rsidR="00A040C1" w:rsidRPr="007D6351" w:rsidTr="00A040C1">
        <w:trPr>
          <w:gridAfter w:val="1"/>
          <w:wAfter w:w="5" w:type="pct"/>
          <w:trHeight w:val="20"/>
        </w:trPr>
        <w:tc>
          <w:tcPr>
            <w:tcW w:w="158" w:type="pct"/>
            <w:tcBorders>
              <w:top w:val="nil"/>
              <w:left w:val="single" w:sz="4" w:space="0" w:color="auto"/>
              <w:bottom w:val="single" w:sz="4" w:space="0" w:color="auto"/>
              <w:right w:val="single" w:sz="4" w:space="0" w:color="auto"/>
            </w:tcBorders>
            <w:shd w:val="clear" w:color="auto" w:fill="auto"/>
            <w:noWrap/>
            <w:vAlign w:val="bottom"/>
            <w:hideMark/>
          </w:tcPr>
          <w:p w:rsidR="00A040C1" w:rsidRPr="007D6351" w:rsidRDefault="00A040C1" w:rsidP="007207E5">
            <w:pPr>
              <w:rPr>
                <w:b/>
                <w:bCs/>
                <w:color w:val="000000"/>
                <w:sz w:val="24"/>
                <w:szCs w:val="24"/>
              </w:rPr>
            </w:pPr>
            <w:r w:rsidRPr="007D6351">
              <w:rPr>
                <w:b/>
                <w:bCs/>
                <w:color w:val="000000"/>
                <w:sz w:val="24"/>
                <w:szCs w:val="24"/>
              </w:rPr>
              <w:t> </w:t>
            </w:r>
          </w:p>
        </w:tc>
        <w:tc>
          <w:tcPr>
            <w:tcW w:w="1823" w:type="pct"/>
            <w:tcBorders>
              <w:top w:val="nil"/>
              <w:left w:val="nil"/>
              <w:bottom w:val="single" w:sz="4" w:space="0" w:color="auto"/>
              <w:right w:val="single" w:sz="4" w:space="0" w:color="auto"/>
            </w:tcBorders>
            <w:shd w:val="clear" w:color="auto" w:fill="auto"/>
            <w:noWrap/>
            <w:vAlign w:val="bottom"/>
            <w:hideMark/>
          </w:tcPr>
          <w:p w:rsidR="00A040C1" w:rsidRPr="007D6351" w:rsidRDefault="00A040C1" w:rsidP="007207E5">
            <w:pPr>
              <w:rPr>
                <w:b/>
                <w:color w:val="000000"/>
                <w:sz w:val="24"/>
                <w:szCs w:val="24"/>
              </w:rPr>
            </w:pPr>
            <w:r w:rsidRPr="007D6351">
              <w:rPr>
                <w:b/>
                <w:color w:val="000000"/>
                <w:sz w:val="24"/>
                <w:szCs w:val="24"/>
              </w:rPr>
              <w:t>ИТОГО:</w:t>
            </w:r>
          </w:p>
        </w:tc>
        <w:tc>
          <w:tcPr>
            <w:tcW w:w="506"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b/>
                <w:sz w:val="24"/>
                <w:szCs w:val="24"/>
              </w:rPr>
            </w:pPr>
            <w:r w:rsidRPr="007D6351">
              <w:rPr>
                <w:b/>
                <w:sz w:val="24"/>
                <w:szCs w:val="24"/>
              </w:rPr>
              <w:t>742,10</w:t>
            </w:r>
          </w:p>
        </w:tc>
        <w:tc>
          <w:tcPr>
            <w:tcW w:w="506"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b/>
                <w:sz w:val="24"/>
                <w:szCs w:val="24"/>
              </w:rPr>
            </w:pPr>
            <w:r w:rsidRPr="007D6351">
              <w:rPr>
                <w:b/>
                <w:sz w:val="24"/>
                <w:szCs w:val="24"/>
              </w:rPr>
              <w:t>83,09</w:t>
            </w:r>
          </w:p>
        </w:tc>
        <w:tc>
          <w:tcPr>
            <w:tcW w:w="583" w:type="pct"/>
            <w:tcBorders>
              <w:top w:val="nil"/>
              <w:left w:val="nil"/>
              <w:bottom w:val="single" w:sz="4" w:space="0" w:color="auto"/>
              <w:right w:val="nil"/>
            </w:tcBorders>
            <w:shd w:val="clear" w:color="auto" w:fill="auto"/>
            <w:noWrap/>
            <w:vAlign w:val="center"/>
          </w:tcPr>
          <w:p w:rsidR="00A040C1" w:rsidRPr="007D6351" w:rsidRDefault="00A040C1" w:rsidP="007207E5">
            <w:pPr>
              <w:jc w:val="center"/>
              <w:rPr>
                <w:b/>
                <w:sz w:val="24"/>
                <w:szCs w:val="24"/>
              </w:rPr>
            </w:pPr>
            <w:r w:rsidRPr="007D6351">
              <w:rPr>
                <w:b/>
                <w:sz w:val="24"/>
                <w:szCs w:val="24"/>
              </w:rPr>
              <w:t>12,78</w:t>
            </w:r>
          </w:p>
        </w:tc>
        <w:tc>
          <w:tcPr>
            <w:tcW w:w="416" w:type="pct"/>
            <w:tcBorders>
              <w:top w:val="nil"/>
              <w:left w:val="single" w:sz="4" w:space="0" w:color="auto"/>
              <w:bottom w:val="single" w:sz="4" w:space="0" w:color="auto"/>
              <w:right w:val="single" w:sz="4" w:space="0" w:color="auto"/>
            </w:tcBorders>
            <w:shd w:val="clear" w:color="auto" w:fill="auto"/>
            <w:noWrap/>
            <w:vAlign w:val="center"/>
          </w:tcPr>
          <w:p w:rsidR="00A040C1" w:rsidRPr="007D6351" w:rsidRDefault="00A040C1" w:rsidP="007207E5">
            <w:pPr>
              <w:jc w:val="center"/>
              <w:rPr>
                <w:b/>
                <w:sz w:val="24"/>
              </w:rPr>
            </w:pPr>
            <w:r w:rsidRPr="007D6351">
              <w:rPr>
                <w:b/>
                <w:sz w:val="24"/>
              </w:rPr>
              <w:t>581,80</w:t>
            </w:r>
          </w:p>
        </w:tc>
        <w:tc>
          <w:tcPr>
            <w:tcW w:w="438" w:type="pct"/>
            <w:gridSpan w:val="2"/>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b/>
                <w:sz w:val="24"/>
              </w:rPr>
            </w:pPr>
            <w:r w:rsidRPr="007D6351">
              <w:rPr>
                <w:b/>
                <w:sz w:val="24"/>
              </w:rPr>
              <w:t>63,76</w:t>
            </w:r>
          </w:p>
        </w:tc>
        <w:tc>
          <w:tcPr>
            <w:tcW w:w="565" w:type="pct"/>
            <w:tcBorders>
              <w:top w:val="nil"/>
              <w:left w:val="nil"/>
              <w:bottom w:val="single" w:sz="4" w:space="0" w:color="auto"/>
              <w:right w:val="single" w:sz="4" w:space="0" w:color="auto"/>
            </w:tcBorders>
            <w:shd w:val="clear" w:color="auto" w:fill="auto"/>
            <w:noWrap/>
            <w:vAlign w:val="center"/>
          </w:tcPr>
          <w:p w:rsidR="00A040C1" w:rsidRPr="007D6351" w:rsidRDefault="00A040C1" w:rsidP="007207E5">
            <w:pPr>
              <w:jc w:val="center"/>
              <w:rPr>
                <w:b/>
                <w:sz w:val="24"/>
              </w:rPr>
            </w:pPr>
            <w:r w:rsidRPr="007D6351">
              <w:rPr>
                <w:b/>
                <w:sz w:val="24"/>
              </w:rPr>
              <w:t>11,59</w:t>
            </w:r>
          </w:p>
        </w:tc>
      </w:tr>
    </w:tbl>
    <w:p w:rsidR="00A040C1" w:rsidRPr="007D6351" w:rsidRDefault="00A040C1" w:rsidP="00A040C1"/>
    <w:p w:rsidR="007A5A6B" w:rsidRPr="007D6351" w:rsidRDefault="007A5A6B" w:rsidP="007A5A6B">
      <w:pPr>
        <w:ind w:firstLine="709"/>
        <w:jc w:val="both"/>
        <w:rPr>
          <w:sz w:val="28"/>
          <w:szCs w:val="24"/>
        </w:rPr>
      </w:pPr>
    </w:p>
    <w:p w:rsidR="0032689E" w:rsidRPr="007D6351" w:rsidRDefault="0032689E" w:rsidP="0032689E">
      <w:pPr>
        <w:widowControl w:val="0"/>
        <w:autoSpaceDE w:val="0"/>
        <w:autoSpaceDN w:val="0"/>
        <w:adjustRightInd w:val="0"/>
        <w:spacing w:line="0" w:lineRule="atLeast"/>
        <w:jc w:val="both"/>
        <w:rPr>
          <w:b/>
          <w:sz w:val="28"/>
          <w:szCs w:val="28"/>
        </w:rPr>
      </w:pPr>
      <w:proofErr w:type="spellStart"/>
      <w:r w:rsidRPr="007D6351">
        <w:rPr>
          <w:b/>
          <w:sz w:val="28"/>
          <w:szCs w:val="28"/>
        </w:rPr>
        <w:t>Рыбодобыча</w:t>
      </w:r>
      <w:proofErr w:type="spellEnd"/>
      <w:r w:rsidRPr="007D6351">
        <w:rPr>
          <w:b/>
          <w:sz w:val="28"/>
          <w:szCs w:val="28"/>
        </w:rPr>
        <w:t xml:space="preserve"> и </w:t>
      </w:r>
      <w:proofErr w:type="spellStart"/>
      <w:r w:rsidRPr="007D6351">
        <w:rPr>
          <w:b/>
          <w:sz w:val="28"/>
          <w:szCs w:val="28"/>
        </w:rPr>
        <w:t>рыбопереработка</w:t>
      </w:r>
      <w:proofErr w:type="spellEnd"/>
    </w:p>
    <w:p w:rsidR="0032689E" w:rsidRPr="007D6351" w:rsidRDefault="0032689E" w:rsidP="0032689E">
      <w:pPr>
        <w:ind w:firstLine="709"/>
        <w:jc w:val="both"/>
        <w:rPr>
          <w:sz w:val="28"/>
          <w:szCs w:val="28"/>
        </w:rPr>
      </w:pPr>
    </w:p>
    <w:p w:rsidR="00001AFB" w:rsidRPr="007D6351" w:rsidRDefault="00001AFB" w:rsidP="00001AFB">
      <w:pPr>
        <w:ind w:firstLine="709"/>
        <w:jc w:val="both"/>
        <w:rPr>
          <w:sz w:val="28"/>
          <w:szCs w:val="28"/>
        </w:rPr>
      </w:pPr>
      <w:r w:rsidRPr="007D6351">
        <w:rPr>
          <w:sz w:val="28"/>
          <w:szCs w:val="28"/>
        </w:rPr>
        <w:t>Рыбное хозяйство в экономике района играет важную роль в качестве поставщика пищевой, кормовой продукции, сырья и полуфабрикатов для пищевой промышленности. Рыбная отрасль рассматривается как источник обеспечения населения продуктами питания.</w:t>
      </w:r>
    </w:p>
    <w:p w:rsidR="00001AFB" w:rsidRPr="007D6351" w:rsidRDefault="00001AFB" w:rsidP="00001AFB">
      <w:pPr>
        <w:widowControl w:val="0"/>
        <w:autoSpaceDE w:val="0"/>
        <w:autoSpaceDN w:val="0"/>
        <w:adjustRightInd w:val="0"/>
        <w:ind w:firstLine="709"/>
        <w:jc w:val="both"/>
        <w:rPr>
          <w:sz w:val="28"/>
          <w:szCs w:val="28"/>
        </w:rPr>
      </w:pPr>
      <w:proofErr w:type="spellStart"/>
      <w:r w:rsidRPr="007D6351">
        <w:rPr>
          <w:sz w:val="28"/>
          <w:szCs w:val="28"/>
        </w:rPr>
        <w:t>Рыбохозяйственный</w:t>
      </w:r>
      <w:proofErr w:type="spellEnd"/>
      <w:r w:rsidRPr="007D6351">
        <w:rPr>
          <w:sz w:val="28"/>
          <w:szCs w:val="28"/>
        </w:rPr>
        <w:t xml:space="preserve"> водный фонд района представлен реками Обь и Северная </w:t>
      </w:r>
      <w:r w:rsidRPr="007D6351">
        <w:rPr>
          <w:sz w:val="28"/>
          <w:szCs w:val="28"/>
        </w:rPr>
        <w:lastRenderedPageBreak/>
        <w:t xml:space="preserve">Сосьва, притоками и озерами, в которых обитают около 20 видов промысловых рыб – сиговые (нельма, пелядь), частиковые (язь, плотва, карась), налим, щука, окунь и др. </w:t>
      </w:r>
    </w:p>
    <w:p w:rsidR="00001AFB" w:rsidRPr="007D6351" w:rsidRDefault="00001AFB" w:rsidP="00001AFB">
      <w:pPr>
        <w:ind w:firstLine="709"/>
        <w:jc w:val="both"/>
        <w:rPr>
          <w:sz w:val="28"/>
          <w:szCs w:val="28"/>
        </w:rPr>
      </w:pPr>
      <w:r w:rsidRPr="007D6351">
        <w:rPr>
          <w:bCs/>
          <w:iCs/>
          <w:sz w:val="28"/>
          <w:szCs w:val="28"/>
        </w:rPr>
        <w:t xml:space="preserve">В </w:t>
      </w:r>
      <w:r w:rsidR="00327E3D" w:rsidRPr="007D6351">
        <w:rPr>
          <w:bCs/>
          <w:iCs/>
          <w:sz w:val="28"/>
          <w:szCs w:val="28"/>
        </w:rPr>
        <w:t>2023 году</w:t>
      </w:r>
      <w:r w:rsidRPr="007D6351">
        <w:rPr>
          <w:bCs/>
          <w:iCs/>
          <w:sz w:val="28"/>
          <w:szCs w:val="28"/>
        </w:rPr>
        <w:t xml:space="preserve"> в соответствии с данными мониторинга </w:t>
      </w:r>
      <w:r w:rsidRPr="007D6351">
        <w:rPr>
          <w:sz w:val="28"/>
          <w:szCs w:val="28"/>
        </w:rPr>
        <w:t>отдела государственного контроля, надзора, охраны водных биологических ресурсов и среды их обитания по Ханты-Мансийскому автономному округу – Югре на территории Березовского района</w:t>
      </w:r>
      <w:r w:rsidRPr="007D6351">
        <w:rPr>
          <w:bCs/>
          <w:iCs/>
          <w:sz w:val="28"/>
          <w:szCs w:val="28"/>
        </w:rPr>
        <w:t xml:space="preserve"> </w:t>
      </w:r>
      <w:r w:rsidRPr="007D6351">
        <w:rPr>
          <w:sz w:val="28"/>
          <w:szCs w:val="28"/>
        </w:rPr>
        <w:t xml:space="preserve">вылов рыбы осуществляло 17 </w:t>
      </w:r>
      <w:r w:rsidRPr="007D6351">
        <w:rPr>
          <w:bCs/>
          <w:iCs/>
          <w:sz w:val="28"/>
          <w:szCs w:val="28"/>
        </w:rPr>
        <w:t>рыбодобывающих предприятий. Общий объем вылова снизился на 21,73% к уровню 2022 года и составил 1 218,62 тонн</w:t>
      </w:r>
      <w:r w:rsidR="00327E3D" w:rsidRPr="007D6351">
        <w:rPr>
          <w:sz w:val="28"/>
          <w:szCs w:val="28"/>
        </w:rPr>
        <w:t>, что обусловлено низким уровнем воды в реках Обского бассейна.</w:t>
      </w:r>
      <w:r w:rsidRPr="007D6351">
        <w:rPr>
          <w:sz w:val="28"/>
          <w:szCs w:val="28"/>
        </w:rPr>
        <w:t xml:space="preserve"> </w:t>
      </w:r>
    </w:p>
    <w:p w:rsidR="00001AFB" w:rsidRPr="007D6351" w:rsidRDefault="00001AFB" w:rsidP="00001AFB">
      <w:pPr>
        <w:jc w:val="center"/>
        <w:rPr>
          <w:b/>
          <w:sz w:val="28"/>
          <w:szCs w:val="28"/>
        </w:rPr>
      </w:pPr>
    </w:p>
    <w:p w:rsidR="00001AFB" w:rsidRPr="007D6351" w:rsidRDefault="00001AFB" w:rsidP="00001AFB">
      <w:pPr>
        <w:jc w:val="center"/>
        <w:rPr>
          <w:b/>
          <w:sz w:val="28"/>
          <w:szCs w:val="28"/>
        </w:rPr>
      </w:pPr>
      <w:r w:rsidRPr="007D6351">
        <w:rPr>
          <w:b/>
          <w:sz w:val="28"/>
          <w:szCs w:val="28"/>
        </w:rPr>
        <w:t xml:space="preserve">Сведения о добыче водных биологических ресурсов </w:t>
      </w:r>
    </w:p>
    <w:p w:rsidR="00001AFB" w:rsidRPr="007D6351" w:rsidRDefault="00327E3D" w:rsidP="00001AFB">
      <w:pPr>
        <w:jc w:val="center"/>
        <w:rPr>
          <w:b/>
          <w:sz w:val="28"/>
          <w:szCs w:val="28"/>
        </w:rPr>
      </w:pPr>
      <w:r w:rsidRPr="007D6351">
        <w:rPr>
          <w:b/>
          <w:sz w:val="28"/>
          <w:szCs w:val="28"/>
        </w:rPr>
        <w:t>в</w:t>
      </w:r>
      <w:r w:rsidR="00001AFB" w:rsidRPr="007D6351">
        <w:rPr>
          <w:b/>
          <w:sz w:val="28"/>
          <w:szCs w:val="28"/>
        </w:rPr>
        <w:t xml:space="preserve"> 2022 - 2023 года</w:t>
      </w:r>
      <w:r w:rsidRPr="007D6351">
        <w:rPr>
          <w:b/>
          <w:sz w:val="28"/>
          <w:szCs w:val="28"/>
        </w:rPr>
        <w:t>х</w:t>
      </w:r>
      <w:r w:rsidR="00001AFB" w:rsidRPr="007D6351">
        <w:rPr>
          <w:b/>
          <w:sz w:val="28"/>
          <w:szCs w:val="28"/>
        </w:rPr>
        <w:t xml:space="preserve"> </w:t>
      </w:r>
    </w:p>
    <w:p w:rsidR="00001AFB" w:rsidRPr="007D6351" w:rsidRDefault="00001AFB" w:rsidP="00001AFB">
      <w:pPr>
        <w:ind w:right="141"/>
        <w:jc w:val="right"/>
        <w:rPr>
          <w:sz w:val="28"/>
          <w:szCs w:val="28"/>
        </w:rPr>
      </w:pPr>
      <w:r w:rsidRPr="007D6351">
        <w:rPr>
          <w:sz w:val="28"/>
          <w:szCs w:val="28"/>
        </w:rPr>
        <w:t xml:space="preserve">   (тонн)    </w:t>
      </w: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50"/>
        <w:gridCol w:w="2455"/>
        <w:gridCol w:w="2695"/>
      </w:tblGrid>
      <w:tr w:rsidR="00001AFB" w:rsidRPr="007D6351" w:rsidTr="00001AFB">
        <w:tc>
          <w:tcPr>
            <w:tcW w:w="720" w:type="dxa"/>
            <w:tcBorders>
              <w:top w:val="single" w:sz="4" w:space="0" w:color="auto"/>
              <w:left w:val="single" w:sz="4" w:space="0" w:color="auto"/>
              <w:bottom w:val="single" w:sz="4" w:space="0" w:color="auto"/>
              <w:right w:val="single" w:sz="4" w:space="0" w:color="auto"/>
            </w:tcBorders>
            <w:hideMark/>
          </w:tcPr>
          <w:p w:rsidR="00001AFB" w:rsidRPr="007D6351" w:rsidRDefault="00001AFB" w:rsidP="00A47B67">
            <w:pPr>
              <w:jc w:val="center"/>
              <w:rPr>
                <w:b/>
                <w:sz w:val="24"/>
                <w:szCs w:val="24"/>
              </w:rPr>
            </w:pPr>
            <w:r w:rsidRPr="007D6351">
              <w:rPr>
                <w:b/>
                <w:sz w:val="24"/>
                <w:szCs w:val="24"/>
              </w:rPr>
              <w:t>№</w:t>
            </w:r>
          </w:p>
        </w:tc>
        <w:tc>
          <w:tcPr>
            <w:tcW w:w="4350" w:type="dxa"/>
            <w:tcBorders>
              <w:top w:val="single" w:sz="4" w:space="0" w:color="auto"/>
              <w:left w:val="single" w:sz="4" w:space="0" w:color="auto"/>
              <w:bottom w:val="single" w:sz="4" w:space="0" w:color="auto"/>
              <w:right w:val="single" w:sz="4" w:space="0" w:color="auto"/>
            </w:tcBorders>
            <w:hideMark/>
          </w:tcPr>
          <w:p w:rsidR="00001AFB" w:rsidRPr="007D6351" w:rsidRDefault="00001AFB" w:rsidP="00A47B67">
            <w:pPr>
              <w:jc w:val="center"/>
              <w:rPr>
                <w:b/>
                <w:sz w:val="24"/>
                <w:szCs w:val="24"/>
              </w:rPr>
            </w:pPr>
            <w:r w:rsidRPr="007D6351">
              <w:rPr>
                <w:b/>
                <w:sz w:val="24"/>
                <w:szCs w:val="24"/>
              </w:rPr>
              <w:t>Пользователи рыбными ресурсами</w:t>
            </w:r>
          </w:p>
        </w:tc>
        <w:tc>
          <w:tcPr>
            <w:tcW w:w="2455" w:type="dxa"/>
            <w:tcBorders>
              <w:top w:val="single" w:sz="4" w:space="0" w:color="auto"/>
              <w:left w:val="single" w:sz="4" w:space="0" w:color="auto"/>
              <w:bottom w:val="single" w:sz="4" w:space="0" w:color="auto"/>
              <w:right w:val="single" w:sz="4" w:space="0" w:color="auto"/>
            </w:tcBorders>
            <w:vAlign w:val="center"/>
          </w:tcPr>
          <w:p w:rsidR="00001AFB" w:rsidRPr="007D6351" w:rsidRDefault="00001AFB" w:rsidP="00A47B67">
            <w:pPr>
              <w:spacing w:line="276" w:lineRule="auto"/>
              <w:jc w:val="center"/>
              <w:rPr>
                <w:b/>
                <w:sz w:val="24"/>
                <w:szCs w:val="24"/>
                <w:lang w:eastAsia="en-US"/>
              </w:rPr>
            </w:pPr>
            <w:r w:rsidRPr="007D6351">
              <w:rPr>
                <w:b/>
                <w:sz w:val="24"/>
                <w:szCs w:val="24"/>
                <w:lang w:eastAsia="en-US"/>
              </w:rPr>
              <w:t>2022 год</w:t>
            </w:r>
          </w:p>
        </w:tc>
        <w:tc>
          <w:tcPr>
            <w:tcW w:w="2695" w:type="dxa"/>
            <w:tcBorders>
              <w:top w:val="single" w:sz="4" w:space="0" w:color="auto"/>
              <w:left w:val="single" w:sz="4" w:space="0" w:color="auto"/>
              <w:bottom w:val="single" w:sz="4" w:space="0" w:color="auto"/>
              <w:right w:val="single" w:sz="4" w:space="0" w:color="auto"/>
            </w:tcBorders>
            <w:vAlign w:val="center"/>
            <w:hideMark/>
          </w:tcPr>
          <w:p w:rsidR="00001AFB" w:rsidRPr="007D6351" w:rsidRDefault="00001AFB" w:rsidP="00A47B67">
            <w:pPr>
              <w:spacing w:line="276" w:lineRule="auto"/>
              <w:jc w:val="center"/>
              <w:rPr>
                <w:b/>
                <w:sz w:val="24"/>
                <w:szCs w:val="24"/>
                <w:lang w:eastAsia="en-US"/>
              </w:rPr>
            </w:pPr>
            <w:r w:rsidRPr="007D6351">
              <w:rPr>
                <w:b/>
                <w:sz w:val="24"/>
                <w:szCs w:val="24"/>
                <w:lang w:eastAsia="en-US"/>
              </w:rPr>
              <w:t>2023 год</w:t>
            </w:r>
          </w:p>
        </w:tc>
      </w:tr>
      <w:tr w:rsidR="00001AFB" w:rsidRPr="007D6351" w:rsidTr="00001AFB">
        <w:tc>
          <w:tcPr>
            <w:tcW w:w="720" w:type="dxa"/>
            <w:tcBorders>
              <w:top w:val="single" w:sz="4" w:space="0" w:color="auto"/>
              <w:left w:val="single" w:sz="4" w:space="0" w:color="auto"/>
              <w:bottom w:val="single" w:sz="4" w:space="0" w:color="auto"/>
              <w:right w:val="single" w:sz="4" w:space="0" w:color="auto"/>
            </w:tcBorders>
          </w:tcPr>
          <w:p w:rsidR="00001AFB" w:rsidRPr="007D6351" w:rsidRDefault="00001AFB" w:rsidP="00001AFB">
            <w:pPr>
              <w:numPr>
                <w:ilvl w:val="0"/>
                <w:numId w:val="40"/>
              </w:numPr>
              <w:rPr>
                <w:sz w:val="24"/>
                <w:szCs w:val="24"/>
              </w:rPr>
            </w:pPr>
          </w:p>
        </w:tc>
        <w:tc>
          <w:tcPr>
            <w:tcW w:w="4350" w:type="dxa"/>
            <w:tcBorders>
              <w:top w:val="single" w:sz="4" w:space="0" w:color="auto"/>
              <w:left w:val="single" w:sz="4" w:space="0" w:color="auto"/>
              <w:bottom w:val="single" w:sz="4" w:space="0" w:color="auto"/>
              <w:right w:val="single" w:sz="4" w:space="0" w:color="auto"/>
            </w:tcBorders>
            <w:hideMark/>
          </w:tcPr>
          <w:p w:rsidR="00001AFB" w:rsidRPr="007D6351" w:rsidRDefault="00001AFB" w:rsidP="00A47B67">
            <w:pPr>
              <w:rPr>
                <w:sz w:val="24"/>
                <w:szCs w:val="24"/>
              </w:rPr>
            </w:pPr>
            <w:r w:rsidRPr="007D6351">
              <w:rPr>
                <w:sz w:val="24"/>
                <w:szCs w:val="24"/>
              </w:rPr>
              <w:t>НРО КМНС «</w:t>
            </w:r>
            <w:proofErr w:type="spellStart"/>
            <w:r w:rsidRPr="007D6351">
              <w:rPr>
                <w:sz w:val="24"/>
                <w:szCs w:val="24"/>
              </w:rPr>
              <w:t>Рахтынья</w:t>
            </w:r>
            <w:proofErr w:type="spellEnd"/>
            <w:r w:rsidRPr="007D6351">
              <w:rPr>
                <w:sz w:val="24"/>
                <w:szCs w:val="24"/>
              </w:rPr>
              <w:t>»</w:t>
            </w:r>
          </w:p>
        </w:tc>
        <w:tc>
          <w:tcPr>
            <w:tcW w:w="2455"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jc w:val="center"/>
              <w:rPr>
                <w:sz w:val="24"/>
                <w:szCs w:val="24"/>
              </w:rPr>
            </w:pPr>
            <w:r w:rsidRPr="007D6351">
              <w:rPr>
                <w:sz w:val="24"/>
                <w:szCs w:val="24"/>
              </w:rPr>
              <w:t>674,52</w:t>
            </w:r>
          </w:p>
        </w:tc>
        <w:tc>
          <w:tcPr>
            <w:tcW w:w="2695"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jc w:val="center"/>
              <w:rPr>
                <w:sz w:val="24"/>
                <w:szCs w:val="24"/>
              </w:rPr>
            </w:pPr>
            <w:r w:rsidRPr="007D6351">
              <w:rPr>
                <w:sz w:val="24"/>
                <w:szCs w:val="24"/>
              </w:rPr>
              <w:t>552,63</w:t>
            </w:r>
          </w:p>
        </w:tc>
      </w:tr>
      <w:tr w:rsidR="00001AFB" w:rsidRPr="007D6351" w:rsidTr="00001AFB">
        <w:tc>
          <w:tcPr>
            <w:tcW w:w="720" w:type="dxa"/>
            <w:tcBorders>
              <w:top w:val="single" w:sz="4" w:space="0" w:color="auto"/>
              <w:left w:val="single" w:sz="4" w:space="0" w:color="auto"/>
              <w:bottom w:val="single" w:sz="4" w:space="0" w:color="auto"/>
              <w:right w:val="single" w:sz="4" w:space="0" w:color="auto"/>
            </w:tcBorders>
          </w:tcPr>
          <w:p w:rsidR="00001AFB" w:rsidRPr="007D6351" w:rsidRDefault="00001AFB" w:rsidP="00001AFB">
            <w:pPr>
              <w:numPr>
                <w:ilvl w:val="0"/>
                <w:numId w:val="40"/>
              </w:numPr>
              <w:rPr>
                <w:sz w:val="24"/>
                <w:szCs w:val="24"/>
                <w:u w:val="single"/>
              </w:rPr>
            </w:pPr>
          </w:p>
        </w:tc>
        <w:tc>
          <w:tcPr>
            <w:tcW w:w="4350" w:type="dxa"/>
            <w:tcBorders>
              <w:top w:val="single" w:sz="4" w:space="0" w:color="auto"/>
              <w:left w:val="single" w:sz="4" w:space="0" w:color="auto"/>
              <w:bottom w:val="single" w:sz="4" w:space="0" w:color="auto"/>
              <w:right w:val="single" w:sz="4" w:space="0" w:color="auto"/>
            </w:tcBorders>
            <w:hideMark/>
          </w:tcPr>
          <w:p w:rsidR="00001AFB" w:rsidRPr="007D6351" w:rsidRDefault="00001AFB" w:rsidP="00A47B67">
            <w:pPr>
              <w:rPr>
                <w:sz w:val="24"/>
                <w:szCs w:val="24"/>
              </w:rPr>
            </w:pPr>
            <w:r w:rsidRPr="007D6351">
              <w:rPr>
                <w:sz w:val="24"/>
                <w:szCs w:val="24"/>
              </w:rPr>
              <w:t xml:space="preserve">КФХ </w:t>
            </w:r>
            <w:proofErr w:type="spellStart"/>
            <w:r w:rsidRPr="007D6351">
              <w:rPr>
                <w:sz w:val="24"/>
                <w:szCs w:val="24"/>
              </w:rPr>
              <w:t>Голошубин</w:t>
            </w:r>
            <w:proofErr w:type="spellEnd"/>
            <w:r w:rsidRPr="007D6351">
              <w:rPr>
                <w:sz w:val="24"/>
                <w:szCs w:val="24"/>
              </w:rPr>
              <w:t xml:space="preserve"> А.И.</w:t>
            </w:r>
          </w:p>
        </w:tc>
        <w:tc>
          <w:tcPr>
            <w:tcW w:w="2455"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jc w:val="center"/>
              <w:rPr>
                <w:sz w:val="24"/>
                <w:szCs w:val="24"/>
              </w:rPr>
            </w:pPr>
            <w:r w:rsidRPr="007D6351">
              <w:rPr>
                <w:sz w:val="24"/>
                <w:szCs w:val="24"/>
              </w:rPr>
              <w:t>0,38</w:t>
            </w:r>
          </w:p>
        </w:tc>
        <w:tc>
          <w:tcPr>
            <w:tcW w:w="2695"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jc w:val="center"/>
              <w:rPr>
                <w:sz w:val="24"/>
                <w:szCs w:val="24"/>
              </w:rPr>
            </w:pPr>
            <w:r w:rsidRPr="007D6351">
              <w:rPr>
                <w:sz w:val="24"/>
                <w:szCs w:val="24"/>
              </w:rPr>
              <w:t>0</w:t>
            </w:r>
            <w:r w:rsidR="00327E3D" w:rsidRPr="007D6351">
              <w:rPr>
                <w:sz w:val="24"/>
                <w:szCs w:val="24"/>
              </w:rPr>
              <w:t>,0</w:t>
            </w:r>
          </w:p>
        </w:tc>
      </w:tr>
      <w:tr w:rsidR="00001AFB" w:rsidRPr="007D6351" w:rsidTr="00001AFB">
        <w:tc>
          <w:tcPr>
            <w:tcW w:w="720" w:type="dxa"/>
            <w:tcBorders>
              <w:top w:val="single" w:sz="4" w:space="0" w:color="auto"/>
              <w:left w:val="single" w:sz="4" w:space="0" w:color="auto"/>
              <w:bottom w:val="single" w:sz="4" w:space="0" w:color="auto"/>
              <w:right w:val="single" w:sz="4" w:space="0" w:color="auto"/>
            </w:tcBorders>
          </w:tcPr>
          <w:p w:rsidR="00001AFB" w:rsidRPr="007D6351" w:rsidRDefault="00001AFB" w:rsidP="00001AFB">
            <w:pPr>
              <w:numPr>
                <w:ilvl w:val="0"/>
                <w:numId w:val="40"/>
              </w:numPr>
              <w:rPr>
                <w:sz w:val="24"/>
                <w:szCs w:val="24"/>
                <w:u w:val="single"/>
              </w:rPr>
            </w:pPr>
          </w:p>
        </w:tc>
        <w:tc>
          <w:tcPr>
            <w:tcW w:w="4350" w:type="dxa"/>
            <w:tcBorders>
              <w:top w:val="single" w:sz="4" w:space="0" w:color="auto"/>
              <w:left w:val="single" w:sz="4" w:space="0" w:color="auto"/>
              <w:bottom w:val="single" w:sz="4" w:space="0" w:color="auto"/>
              <w:right w:val="single" w:sz="4" w:space="0" w:color="auto"/>
            </w:tcBorders>
            <w:hideMark/>
          </w:tcPr>
          <w:p w:rsidR="00001AFB" w:rsidRPr="007D6351" w:rsidRDefault="00001AFB" w:rsidP="00A47B67">
            <w:pPr>
              <w:rPr>
                <w:sz w:val="24"/>
                <w:szCs w:val="24"/>
              </w:rPr>
            </w:pPr>
            <w:r w:rsidRPr="007D6351">
              <w:rPr>
                <w:sz w:val="24"/>
                <w:szCs w:val="24"/>
              </w:rPr>
              <w:t>НО КМНС «Стас»</w:t>
            </w:r>
          </w:p>
        </w:tc>
        <w:tc>
          <w:tcPr>
            <w:tcW w:w="2455"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jc w:val="center"/>
              <w:rPr>
                <w:sz w:val="24"/>
                <w:szCs w:val="24"/>
              </w:rPr>
            </w:pPr>
            <w:r w:rsidRPr="007D6351">
              <w:rPr>
                <w:sz w:val="24"/>
                <w:szCs w:val="24"/>
              </w:rPr>
              <w:t>19,39</w:t>
            </w:r>
          </w:p>
        </w:tc>
        <w:tc>
          <w:tcPr>
            <w:tcW w:w="2695"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jc w:val="center"/>
              <w:rPr>
                <w:sz w:val="24"/>
                <w:szCs w:val="24"/>
              </w:rPr>
            </w:pPr>
            <w:r w:rsidRPr="007D6351">
              <w:rPr>
                <w:sz w:val="24"/>
                <w:szCs w:val="24"/>
              </w:rPr>
              <w:t>19,54</w:t>
            </w:r>
          </w:p>
        </w:tc>
      </w:tr>
      <w:tr w:rsidR="00001AFB" w:rsidRPr="007D6351" w:rsidTr="00001AFB">
        <w:tc>
          <w:tcPr>
            <w:tcW w:w="720" w:type="dxa"/>
            <w:tcBorders>
              <w:top w:val="single" w:sz="4" w:space="0" w:color="auto"/>
              <w:left w:val="single" w:sz="4" w:space="0" w:color="auto"/>
              <w:bottom w:val="single" w:sz="4" w:space="0" w:color="auto"/>
              <w:right w:val="single" w:sz="4" w:space="0" w:color="auto"/>
            </w:tcBorders>
          </w:tcPr>
          <w:p w:rsidR="00001AFB" w:rsidRPr="007D6351" w:rsidRDefault="00001AFB" w:rsidP="00001AFB">
            <w:pPr>
              <w:numPr>
                <w:ilvl w:val="0"/>
                <w:numId w:val="40"/>
              </w:numPr>
              <w:rPr>
                <w:sz w:val="24"/>
                <w:szCs w:val="24"/>
                <w:u w:val="single"/>
              </w:rPr>
            </w:pPr>
          </w:p>
        </w:tc>
        <w:tc>
          <w:tcPr>
            <w:tcW w:w="4350"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rPr>
                <w:sz w:val="24"/>
                <w:szCs w:val="24"/>
              </w:rPr>
            </w:pPr>
            <w:r w:rsidRPr="007D6351">
              <w:rPr>
                <w:sz w:val="24"/>
                <w:szCs w:val="24"/>
                <w:lang w:eastAsia="en-US"/>
              </w:rPr>
              <w:t>ОКМНС «</w:t>
            </w:r>
            <w:proofErr w:type="spellStart"/>
            <w:r w:rsidRPr="007D6351">
              <w:rPr>
                <w:sz w:val="24"/>
                <w:szCs w:val="24"/>
                <w:lang w:eastAsia="en-US"/>
              </w:rPr>
              <w:t>Турупья</w:t>
            </w:r>
            <w:proofErr w:type="spellEnd"/>
            <w:r w:rsidRPr="007D6351">
              <w:rPr>
                <w:sz w:val="24"/>
                <w:szCs w:val="24"/>
                <w:lang w:eastAsia="en-US"/>
              </w:rPr>
              <w:t>»</w:t>
            </w:r>
          </w:p>
        </w:tc>
        <w:tc>
          <w:tcPr>
            <w:tcW w:w="2455"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jc w:val="center"/>
              <w:rPr>
                <w:sz w:val="24"/>
                <w:szCs w:val="24"/>
              </w:rPr>
            </w:pPr>
            <w:r w:rsidRPr="007D6351">
              <w:rPr>
                <w:sz w:val="24"/>
                <w:szCs w:val="24"/>
              </w:rPr>
              <w:t>12,51</w:t>
            </w:r>
          </w:p>
        </w:tc>
        <w:tc>
          <w:tcPr>
            <w:tcW w:w="2695"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jc w:val="center"/>
              <w:rPr>
                <w:sz w:val="24"/>
                <w:szCs w:val="24"/>
              </w:rPr>
            </w:pPr>
            <w:r w:rsidRPr="007D6351">
              <w:rPr>
                <w:sz w:val="24"/>
                <w:szCs w:val="24"/>
              </w:rPr>
              <w:t>18,90</w:t>
            </w:r>
          </w:p>
        </w:tc>
      </w:tr>
      <w:tr w:rsidR="00001AFB" w:rsidRPr="007D6351" w:rsidTr="00001AFB">
        <w:tc>
          <w:tcPr>
            <w:tcW w:w="720" w:type="dxa"/>
            <w:tcBorders>
              <w:top w:val="single" w:sz="4" w:space="0" w:color="auto"/>
              <w:left w:val="single" w:sz="4" w:space="0" w:color="auto"/>
              <w:bottom w:val="single" w:sz="4" w:space="0" w:color="auto"/>
              <w:right w:val="single" w:sz="4" w:space="0" w:color="auto"/>
            </w:tcBorders>
          </w:tcPr>
          <w:p w:rsidR="00001AFB" w:rsidRPr="007D6351" w:rsidRDefault="00001AFB" w:rsidP="00001AFB">
            <w:pPr>
              <w:numPr>
                <w:ilvl w:val="0"/>
                <w:numId w:val="40"/>
              </w:numPr>
              <w:rPr>
                <w:sz w:val="24"/>
                <w:szCs w:val="24"/>
                <w:u w:val="single"/>
              </w:rPr>
            </w:pPr>
          </w:p>
        </w:tc>
        <w:tc>
          <w:tcPr>
            <w:tcW w:w="4350"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rPr>
                <w:sz w:val="24"/>
                <w:szCs w:val="24"/>
              </w:rPr>
            </w:pPr>
            <w:r w:rsidRPr="007D6351">
              <w:rPr>
                <w:sz w:val="24"/>
                <w:szCs w:val="24"/>
                <w:lang w:eastAsia="en-US"/>
              </w:rPr>
              <w:t>ООО «Полноват и К»</w:t>
            </w:r>
          </w:p>
        </w:tc>
        <w:tc>
          <w:tcPr>
            <w:tcW w:w="2455"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jc w:val="center"/>
              <w:rPr>
                <w:sz w:val="24"/>
                <w:szCs w:val="24"/>
              </w:rPr>
            </w:pPr>
            <w:r w:rsidRPr="007D6351">
              <w:rPr>
                <w:sz w:val="24"/>
                <w:szCs w:val="24"/>
              </w:rPr>
              <w:t>29,03</w:t>
            </w:r>
          </w:p>
        </w:tc>
        <w:tc>
          <w:tcPr>
            <w:tcW w:w="2695"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jc w:val="center"/>
              <w:rPr>
                <w:sz w:val="24"/>
                <w:szCs w:val="24"/>
              </w:rPr>
            </w:pPr>
            <w:r w:rsidRPr="007D6351">
              <w:rPr>
                <w:sz w:val="24"/>
                <w:szCs w:val="24"/>
              </w:rPr>
              <w:t>15,73</w:t>
            </w:r>
          </w:p>
        </w:tc>
      </w:tr>
      <w:tr w:rsidR="00001AFB" w:rsidRPr="007D6351" w:rsidTr="00001AFB">
        <w:tc>
          <w:tcPr>
            <w:tcW w:w="720" w:type="dxa"/>
            <w:tcBorders>
              <w:top w:val="single" w:sz="4" w:space="0" w:color="auto"/>
              <w:left w:val="single" w:sz="4" w:space="0" w:color="auto"/>
              <w:bottom w:val="single" w:sz="4" w:space="0" w:color="auto"/>
              <w:right w:val="single" w:sz="4" w:space="0" w:color="auto"/>
            </w:tcBorders>
          </w:tcPr>
          <w:p w:rsidR="00001AFB" w:rsidRPr="007D6351" w:rsidRDefault="00001AFB" w:rsidP="00001AFB">
            <w:pPr>
              <w:numPr>
                <w:ilvl w:val="0"/>
                <w:numId w:val="40"/>
              </w:numPr>
              <w:rPr>
                <w:sz w:val="24"/>
                <w:szCs w:val="24"/>
                <w:u w:val="single"/>
              </w:rPr>
            </w:pPr>
          </w:p>
        </w:tc>
        <w:tc>
          <w:tcPr>
            <w:tcW w:w="4350"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rPr>
                <w:sz w:val="24"/>
                <w:szCs w:val="24"/>
                <w:lang w:eastAsia="en-US"/>
              </w:rPr>
            </w:pPr>
            <w:r w:rsidRPr="007D6351">
              <w:rPr>
                <w:sz w:val="24"/>
                <w:szCs w:val="24"/>
                <w:lang w:eastAsia="en-US"/>
              </w:rPr>
              <w:t>ИП Давыдков Ю.В.</w:t>
            </w:r>
          </w:p>
        </w:tc>
        <w:tc>
          <w:tcPr>
            <w:tcW w:w="2455"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jc w:val="center"/>
              <w:rPr>
                <w:sz w:val="24"/>
                <w:szCs w:val="24"/>
              </w:rPr>
            </w:pPr>
            <w:r w:rsidRPr="007D6351">
              <w:rPr>
                <w:sz w:val="24"/>
                <w:szCs w:val="24"/>
              </w:rPr>
              <w:t>8,20</w:t>
            </w:r>
          </w:p>
        </w:tc>
        <w:tc>
          <w:tcPr>
            <w:tcW w:w="2695"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jc w:val="center"/>
              <w:rPr>
                <w:sz w:val="24"/>
                <w:szCs w:val="24"/>
              </w:rPr>
            </w:pPr>
            <w:r w:rsidRPr="007D6351">
              <w:rPr>
                <w:sz w:val="24"/>
                <w:szCs w:val="24"/>
              </w:rPr>
              <w:t>7,97</w:t>
            </w:r>
          </w:p>
        </w:tc>
      </w:tr>
      <w:tr w:rsidR="00001AFB" w:rsidRPr="007D6351" w:rsidTr="00001AFB">
        <w:tc>
          <w:tcPr>
            <w:tcW w:w="720" w:type="dxa"/>
            <w:tcBorders>
              <w:top w:val="single" w:sz="4" w:space="0" w:color="auto"/>
              <w:left w:val="single" w:sz="4" w:space="0" w:color="auto"/>
              <w:bottom w:val="single" w:sz="4" w:space="0" w:color="auto"/>
              <w:right w:val="single" w:sz="4" w:space="0" w:color="auto"/>
            </w:tcBorders>
          </w:tcPr>
          <w:p w:rsidR="00001AFB" w:rsidRPr="007D6351" w:rsidRDefault="00001AFB" w:rsidP="00001AFB">
            <w:pPr>
              <w:numPr>
                <w:ilvl w:val="0"/>
                <w:numId w:val="40"/>
              </w:numPr>
              <w:rPr>
                <w:sz w:val="24"/>
                <w:szCs w:val="24"/>
                <w:u w:val="single"/>
              </w:rPr>
            </w:pPr>
          </w:p>
        </w:tc>
        <w:tc>
          <w:tcPr>
            <w:tcW w:w="4350"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rPr>
                <w:sz w:val="24"/>
                <w:szCs w:val="24"/>
                <w:lang w:eastAsia="en-US"/>
              </w:rPr>
            </w:pPr>
            <w:r w:rsidRPr="007D6351">
              <w:rPr>
                <w:sz w:val="24"/>
                <w:szCs w:val="24"/>
                <w:lang w:eastAsia="en-US"/>
              </w:rPr>
              <w:t xml:space="preserve">ООО «НО </w:t>
            </w:r>
            <w:proofErr w:type="spellStart"/>
            <w:r w:rsidRPr="007D6351">
              <w:rPr>
                <w:sz w:val="24"/>
                <w:szCs w:val="24"/>
                <w:lang w:eastAsia="en-US"/>
              </w:rPr>
              <w:t>Нялк</w:t>
            </w:r>
            <w:proofErr w:type="spellEnd"/>
            <w:r w:rsidRPr="007D6351">
              <w:rPr>
                <w:sz w:val="24"/>
                <w:szCs w:val="24"/>
                <w:lang w:eastAsia="en-US"/>
              </w:rPr>
              <w:t>»</w:t>
            </w:r>
          </w:p>
        </w:tc>
        <w:tc>
          <w:tcPr>
            <w:tcW w:w="2455"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jc w:val="center"/>
              <w:rPr>
                <w:sz w:val="24"/>
                <w:szCs w:val="24"/>
              </w:rPr>
            </w:pPr>
            <w:r w:rsidRPr="007D6351">
              <w:rPr>
                <w:sz w:val="24"/>
                <w:szCs w:val="24"/>
              </w:rPr>
              <w:t>478,99</w:t>
            </w:r>
          </w:p>
        </w:tc>
        <w:tc>
          <w:tcPr>
            <w:tcW w:w="2695"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jc w:val="center"/>
              <w:rPr>
                <w:sz w:val="24"/>
                <w:szCs w:val="24"/>
              </w:rPr>
            </w:pPr>
            <w:r w:rsidRPr="007D6351">
              <w:rPr>
                <w:sz w:val="24"/>
                <w:szCs w:val="24"/>
              </w:rPr>
              <w:t>153,06</w:t>
            </w:r>
          </w:p>
        </w:tc>
      </w:tr>
      <w:tr w:rsidR="00001AFB" w:rsidRPr="007D6351" w:rsidTr="00001AFB">
        <w:tc>
          <w:tcPr>
            <w:tcW w:w="720" w:type="dxa"/>
            <w:tcBorders>
              <w:top w:val="single" w:sz="4" w:space="0" w:color="auto"/>
              <w:left w:val="single" w:sz="4" w:space="0" w:color="auto"/>
              <w:bottom w:val="single" w:sz="4" w:space="0" w:color="auto"/>
              <w:right w:val="single" w:sz="4" w:space="0" w:color="auto"/>
            </w:tcBorders>
          </w:tcPr>
          <w:p w:rsidR="00001AFB" w:rsidRPr="007D6351" w:rsidRDefault="00001AFB" w:rsidP="00001AFB">
            <w:pPr>
              <w:numPr>
                <w:ilvl w:val="0"/>
                <w:numId w:val="40"/>
              </w:numPr>
              <w:rPr>
                <w:sz w:val="24"/>
                <w:szCs w:val="24"/>
                <w:u w:val="single"/>
              </w:rPr>
            </w:pPr>
          </w:p>
        </w:tc>
        <w:tc>
          <w:tcPr>
            <w:tcW w:w="4350"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rPr>
                <w:sz w:val="24"/>
                <w:szCs w:val="24"/>
                <w:lang w:eastAsia="en-US"/>
              </w:rPr>
            </w:pPr>
            <w:r w:rsidRPr="007D6351">
              <w:rPr>
                <w:sz w:val="24"/>
                <w:szCs w:val="24"/>
                <w:lang w:eastAsia="en-US"/>
              </w:rPr>
              <w:t>ИП Щеколдин А. К.</w:t>
            </w:r>
          </w:p>
        </w:tc>
        <w:tc>
          <w:tcPr>
            <w:tcW w:w="2455"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jc w:val="center"/>
              <w:rPr>
                <w:sz w:val="24"/>
                <w:szCs w:val="24"/>
              </w:rPr>
            </w:pPr>
            <w:r w:rsidRPr="007D6351">
              <w:rPr>
                <w:sz w:val="24"/>
                <w:szCs w:val="24"/>
              </w:rPr>
              <w:t>70,55</w:t>
            </w:r>
          </w:p>
        </w:tc>
        <w:tc>
          <w:tcPr>
            <w:tcW w:w="2695"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jc w:val="center"/>
              <w:rPr>
                <w:sz w:val="24"/>
                <w:szCs w:val="24"/>
              </w:rPr>
            </w:pPr>
            <w:r w:rsidRPr="007D6351">
              <w:rPr>
                <w:sz w:val="24"/>
                <w:szCs w:val="24"/>
              </w:rPr>
              <w:t>31,17</w:t>
            </w:r>
          </w:p>
        </w:tc>
      </w:tr>
      <w:tr w:rsidR="00001AFB" w:rsidRPr="007D6351" w:rsidTr="00001AFB">
        <w:tc>
          <w:tcPr>
            <w:tcW w:w="720" w:type="dxa"/>
            <w:tcBorders>
              <w:top w:val="single" w:sz="4" w:space="0" w:color="auto"/>
              <w:left w:val="single" w:sz="4" w:space="0" w:color="auto"/>
              <w:bottom w:val="single" w:sz="4" w:space="0" w:color="auto"/>
              <w:right w:val="single" w:sz="4" w:space="0" w:color="auto"/>
            </w:tcBorders>
          </w:tcPr>
          <w:p w:rsidR="00001AFB" w:rsidRPr="007D6351" w:rsidRDefault="00001AFB" w:rsidP="00001AFB">
            <w:pPr>
              <w:numPr>
                <w:ilvl w:val="0"/>
                <w:numId w:val="40"/>
              </w:numPr>
              <w:rPr>
                <w:sz w:val="24"/>
                <w:szCs w:val="24"/>
                <w:u w:val="single"/>
              </w:rPr>
            </w:pPr>
          </w:p>
        </w:tc>
        <w:tc>
          <w:tcPr>
            <w:tcW w:w="4350"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rPr>
                <w:sz w:val="24"/>
                <w:szCs w:val="24"/>
                <w:lang w:eastAsia="en-US"/>
              </w:rPr>
            </w:pPr>
            <w:r w:rsidRPr="007D6351">
              <w:rPr>
                <w:sz w:val="24"/>
                <w:szCs w:val="24"/>
                <w:lang w:eastAsia="en-US"/>
              </w:rPr>
              <w:t>ИП Бабий В. С.</w:t>
            </w:r>
          </w:p>
        </w:tc>
        <w:tc>
          <w:tcPr>
            <w:tcW w:w="2455"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jc w:val="center"/>
              <w:rPr>
                <w:sz w:val="24"/>
                <w:szCs w:val="24"/>
              </w:rPr>
            </w:pPr>
            <w:r w:rsidRPr="007D6351">
              <w:rPr>
                <w:sz w:val="24"/>
                <w:szCs w:val="24"/>
              </w:rPr>
              <w:t>69,33</w:t>
            </w:r>
          </w:p>
        </w:tc>
        <w:tc>
          <w:tcPr>
            <w:tcW w:w="2695"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jc w:val="center"/>
              <w:rPr>
                <w:sz w:val="24"/>
                <w:szCs w:val="24"/>
              </w:rPr>
            </w:pPr>
            <w:r w:rsidRPr="007D6351">
              <w:rPr>
                <w:sz w:val="24"/>
                <w:szCs w:val="24"/>
              </w:rPr>
              <w:t>17,46</w:t>
            </w:r>
          </w:p>
        </w:tc>
      </w:tr>
      <w:tr w:rsidR="00001AFB" w:rsidRPr="007D6351" w:rsidTr="00001AFB">
        <w:tc>
          <w:tcPr>
            <w:tcW w:w="720" w:type="dxa"/>
            <w:tcBorders>
              <w:top w:val="single" w:sz="4" w:space="0" w:color="auto"/>
              <w:left w:val="single" w:sz="4" w:space="0" w:color="auto"/>
              <w:bottom w:val="single" w:sz="4" w:space="0" w:color="auto"/>
              <w:right w:val="single" w:sz="4" w:space="0" w:color="auto"/>
            </w:tcBorders>
          </w:tcPr>
          <w:p w:rsidR="00001AFB" w:rsidRPr="007D6351" w:rsidRDefault="00001AFB" w:rsidP="00001AFB">
            <w:pPr>
              <w:numPr>
                <w:ilvl w:val="0"/>
                <w:numId w:val="40"/>
              </w:numPr>
              <w:rPr>
                <w:sz w:val="24"/>
                <w:szCs w:val="24"/>
                <w:u w:val="single"/>
              </w:rPr>
            </w:pPr>
          </w:p>
        </w:tc>
        <w:tc>
          <w:tcPr>
            <w:tcW w:w="4350"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rPr>
                <w:sz w:val="24"/>
                <w:szCs w:val="24"/>
                <w:lang w:eastAsia="en-US"/>
              </w:rPr>
            </w:pPr>
            <w:r w:rsidRPr="007D6351">
              <w:rPr>
                <w:sz w:val="24"/>
                <w:szCs w:val="24"/>
                <w:lang w:eastAsia="en-US"/>
              </w:rPr>
              <w:t>НО КМНС «Сосьва»</w:t>
            </w:r>
          </w:p>
        </w:tc>
        <w:tc>
          <w:tcPr>
            <w:tcW w:w="2455"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jc w:val="center"/>
              <w:rPr>
                <w:sz w:val="24"/>
                <w:szCs w:val="24"/>
              </w:rPr>
            </w:pPr>
            <w:r w:rsidRPr="007D6351">
              <w:rPr>
                <w:sz w:val="24"/>
                <w:szCs w:val="24"/>
              </w:rPr>
              <w:t>46,62</w:t>
            </w:r>
          </w:p>
        </w:tc>
        <w:tc>
          <w:tcPr>
            <w:tcW w:w="2695"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jc w:val="center"/>
              <w:rPr>
                <w:sz w:val="24"/>
                <w:szCs w:val="24"/>
              </w:rPr>
            </w:pPr>
            <w:r w:rsidRPr="007D6351">
              <w:rPr>
                <w:sz w:val="24"/>
                <w:szCs w:val="24"/>
              </w:rPr>
              <w:t>32,01</w:t>
            </w:r>
          </w:p>
        </w:tc>
      </w:tr>
      <w:tr w:rsidR="00001AFB" w:rsidRPr="007D6351" w:rsidTr="00001AFB">
        <w:tc>
          <w:tcPr>
            <w:tcW w:w="720" w:type="dxa"/>
            <w:tcBorders>
              <w:top w:val="single" w:sz="4" w:space="0" w:color="auto"/>
              <w:left w:val="single" w:sz="4" w:space="0" w:color="auto"/>
              <w:bottom w:val="single" w:sz="4" w:space="0" w:color="auto"/>
              <w:right w:val="single" w:sz="4" w:space="0" w:color="auto"/>
            </w:tcBorders>
          </w:tcPr>
          <w:p w:rsidR="00001AFB" w:rsidRPr="007D6351" w:rsidRDefault="00001AFB" w:rsidP="00001AFB">
            <w:pPr>
              <w:numPr>
                <w:ilvl w:val="0"/>
                <w:numId w:val="40"/>
              </w:numPr>
              <w:rPr>
                <w:sz w:val="24"/>
                <w:szCs w:val="24"/>
                <w:u w:val="single"/>
              </w:rPr>
            </w:pPr>
          </w:p>
        </w:tc>
        <w:tc>
          <w:tcPr>
            <w:tcW w:w="4350"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rPr>
                <w:sz w:val="24"/>
                <w:szCs w:val="24"/>
                <w:lang w:eastAsia="en-US"/>
              </w:rPr>
            </w:pPr>
            <w:r w:rsidRPr="007D6351">
              <w:rPr>
                <w:sz w:val="24"/>
                <w:szCs w:val="24"/>
                <w:lang w:eastAsia="en-US"/>
              </w:rPr>
              <w:t>ЧУ ДПО БУКК</w:t>
            </w:r>
          </w:p>
        </w:tc>
        <w:tc>
          <w:tcPr>
            <w:tcW w:w="2455"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jc w:val="center"/>
              <w:rPr>
                <w:sz w:val="24"/>
                <w:szCs w:val="24"/>
              </w:rPr>
            </w:pPr>
            <w:r w:rsidRPr="007D6351">
              <w:rPr>
                <w:sz w:val="24"/>
                <w:szCs w:val="24"/>
              </w:rPr>
              <w:t>2,63</w:t>
            </w:r>
          </w:p>
        </w:tc>
        <w:tc>
          <w:tcPr>
            <w:tcW w:w="2695"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jc w:val="center"/>
              <w:rPr>
                <w:sz w:val="24"/>
                <w:szCs w:val="24"/>
              </w:rPr>
            </w:pPr>
            <w:r w:rsidRPr="007D6351">
              <w:rPr>
                <w:sz w:val="24"/>
                <w:szCs w:val="24"/>
              </w:rPr>
              <w:t>1,30</w:t>
            </w:r>
          </w:p>
        </w:tc>
      </w:tr>
      <w:tr w:rsidR="00001AFB" w:rsidRPr="007D6351" w:rsidTr="00001AFB">
        <w:tc>
          <w:tcPr>
            <w:tcW w:w="720" w:type="dxa"/>
            <w:tcBorders>
              <w:top w:val="single" w:sz="4" w:space="0" w:color="auto"/>
              <w:left w:val="single" w:sz="4" w:space="0" w:color="auto"/>
              <w:bottom w:val="single" w:sz="4" w:space="0" w:color="auto"/>
              <w:right w:val="single" w:sz="4" w:space="0" w:color="auto"/>
            </w:tcBorders>
          </w:tcPr>
          <w:p w:rsidR="00001AFB" w:rsidRPr="007D6351" w:rsidRDefault="00001AFB" w:rsidP="00001AFB">
            <w:pPr>
              <w:numPr>
                <w:ilvl w:val="0"/>
                <w:numId w:val="40"/>
              </w:numPr>
              <w:rPr>
                <w:sz w:val="24"/>
                <w:szCs w:val="24"/>
                <w:u w:val="single"/>
              </w:rPr>
            </w:pPr>
          </w:p>
        </w:tc>
        <w:tc>
          <w:tcPr>
            <w:tcW w:w="4350"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rPr>
                <w:sz w:val="24"/>
                <w:szCs w:val="24"/>
                <w:lang w:eastAsia="en-US"/>
              </w:rPr>
            </w:pPr>
            <w:r w:rsidRPr="007D6351">
              <w:rPr>
                <w:sz w:val="24"/>
                <w:szCs w:val="24"/>
                <w:lang w:eastAsia="en-US"/>
              </w:rPr>
              <w:t>ИП Свешников В.А.</w:t>
            </w:r>
          </w:p>
        </w:tc>
        <w:tc>
          <w:tcPr>
            <w:tcW w:w="2455"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jc w:val="center"/>
              <w:rPr>
                <w:sz w:val="24"/>
                <w:szCs w:val="24"/>
              </w:rPr>
            </w:pPr>
            <w:r w:rsidRPr="007D6351">
              <w:rPr>
                <w:sz w:val="24"/>
                <w:szCs w:val="24"/>
              </w:rPr>
              <w:t>67,46</w:t>
            </w:r>
          </w:p>
        </w:tc>
        <w:tc>
          <w:tcPr>
            <w:tcW w:w="2695"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jc w:val="center"/>
              <w:rPr>
                <w:sz w:val="24"/>
                <w:szCs w:val="24"/>
              </w:rPr>
            </w:pPr>
            <w:r w:rsidRPr="007D6351">
              <w:rPr>
                <w:sz w:val="24"/>
                <w:szCs w:val="24"/>
              </w:rPr>
              <w:t>0</w:t>
            </w:r>
            <w:r w:rsidR="00327E3D" w:rsidRPr="007D6351">
              <w:rPr>
                <w:sz w:val="24"/>
                <w:szCs w:val="24"/>
              </w:rPr>
              <w:t>,00</w:t>
            </w:r>
          </w:p>
        </w:tc>
      </w:tr>
      <w:tr w:rsidR="00001AFB" w:rsidRPr="007D6351" w:rsidTr="00001AFB">
        <w:tc>
          <w:tcPr>
            <w:tcW w:w="720" w:type="dxa"/>
            <w:tcBorders>
              <w:top w:val="single" w:sz="4" w:space="0" w:color="auto"/>
              <w:left w:val="single" w:sz="4" w:space="0" w:color="auto"/>
              <w:bottom w:val="single" w:sz="4" w:space="0" w:color="auto"/>
              <w:right w:val="single" w:sz="4" w:space="0" w:color="auto"/>
            </w:tcBorders>
          </w:tcPr>
          <w:p w:rsidR="00001AFB" w:rsidRPr="007D6351" w:rsidRDefault="00001AFB" w:rsidP="00001AFB">
            <w:pPr>
              <w:numPr>
                <w:ilvl w:val="0"/>
                <w:numId w:val="40"/>
              </w:numPr>
              <w:rPr>
                <w:sz w:val="24"/>
                <w:szCs w:val="24"/>
                <w:u w:val="single"/>
              </w:rPr>
            </w:pPr>
          </w:p>
        </w:tc>
        <w:tc>
          <w:tcPr>
            <w:tcW w:w="4350"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rPr>
                <w:sz w:val="24"/>
                <w:szCs w:val="24"/>
                <w:lang w:eastAsia="en-US"/>
              </w:rPr>
            </w:pPr>
            <w:r w:rsidRPr="007D6351">
              <w:rPr>
                <w:sz w:val="24"/>
                <w:szCs w:val="24"/>
                <w:lang w:eastAsia="en-US"/>
              </w:rPr>
              <w:t xml:space="preserve">ИП </w:t>
            </w:r>
            <w:proofErr w:type="spellStart"/>
            <w:r w:rsidRPr="007D6351">
              <w:rPr>
                <w:sz w:val="24"/>
                <w:szCs w:val="24"/>
                <w:lang w:eastAsia="en-US"/>
              </w:rPr>
              <w:t>Вялов</w:t>
            </w:r>
            <w:proofErr w:type="spellEnd"/>
            <w:r w:rsidRPr="007D6351">
              <w:rPr>
                <w:sz w:val="24"/>
                <w:szCs w:val="24"/>
                <w:lang w:eastAsia="en-US"/>
              </w:rPr>
              <w:t xml:space="preserve"> Н. А.</w:t>
            </w:r>
          </w:p>
        </w:tc>
        <w:tc>
          <w:tcPr>
            <w:tcW w:w="2455"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jc w:val="center"/>
              <w:rPr>
                <w:sz w:val="24"/>
                <w:szCs w:val="24"/>
              </w:rPr>
            </w:pPr>
            <w:r w:rsidRPr="007D6351">
              <w:rPr>
                <w:sz w:val="24"/>
                <w:szCs w:val="24"/>
              </w:rPr>
              <w:t>10,95</w:t>
            </w:r>
          </w:p>
        </w:tc>
        <w:tc>
          <w:tcPr>
            <w:tcW w:w="2695"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jc w:val="center"/>
              <w:rPr>
                <w:sz w:val="24"/>
                <w:szCs w:val="24"/>
              </w:rPr>
            </w:pPr>
            <w:r w:rsidRPr="007D6351">
              <w:rPr>
                <w:sz w:val="24"/>
                <w:szCs w:val="24"/>
              </w:rPr>
              <w:t>15,60</w:t>
            </w:r>
          </w:p>
        </w:tc>
      </w:tr>
      <w:tr w:rsidR="00001AFB" w:rsidRPr="007D6351" w:rsidTr="00001AFB">
        <w:tc>
          <w:tcPr>
            <w:tcW w:w="720" w:type="dxa"/>
            <w:tcBorders>
              <w:top w:val="single" w:sz="4" w:space="0" w:color="auto"/>
              <w:left w:val="single" w:sz="4" w:space="0" w:color="auto"/>
              <w:bottom w:val="single" w:sz="4" w:space="0" w:color="auto"/>
              <w:right w:val="single" w:sz="4" w:space="0" w:color="auto"/>
            </w:tcBorders>
          </w:tcPr>
          <w:p w:rsidR="00001AFB" w:rsidRPr="007D6351" w:rsidRDefault="00001AFB" w:rsidP="00001AFB">
            <w:pPr>
              <w:numPr>
                <w:ilvl w:val="0"/>
                <w:numId w:val="40"/>
              </w:numPr>
              <w:rPr>
                <w:sz w:val="24"/>
                <w:szCs w:val="24"/>
                <w:u w:val="single"/>
              </w:rPr>
            </w:pPr>
          </w:p>
        </w:tc>
        <w:tc>
          <w:tcPr>
            <w:tcW w:w="4350"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rPr>
                <w:sz w:val="24"/>
                <w:szCs w:val="24"/>
                <w:lang w:eastAsia="en-US"/>
              </w:rPr>
            </w:pPr>
            <w:r w:rsidRPr="007D6351">
              <w:rPr>
                <w:sz w:val="24"/>
                <w:szCs w:val="24"/>
                <w:lang w:eastAsia="en-US"/>
              </w:rPr>
              <w:t xml:space="preserve">ИП </w:t>
            </w:r>
            <w:proofErr w:type="spellStart"/>
            <w:r w:rsidRPr="007D6351">
              <w:rPr>
                <w:sz w:val="24"/>
                <w:szCs w:val="24"/>
                <w:lang w:eastAsia="en-US"/>
              </w:rPr>
              <w:t>Ларькова</w:t>
            </w:r>
            <w:proofErr w:type="spellEnd"/>
            <w:r w:rsidRPr="007D6351">
              <w:rPr>
                <w:sz w:val="24"/>
                <w:szCs w:val="24"/>
                <w:lang w:eastAsia="en-US"/>
              </w:rPr>
              <w:t xml:space="preserve"> Е. С.</w:t>
            </w:r>
          </w:p>
        </w:tc>
        <w:tc>
          <w:tcPr>
            <w:tcW w:w="2455"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jc w:val="center"/>
              <w:rPr>
                <w:sz w:val="24"/>
                <w:szCs w:val="24"/>
              </w:rPr>
            </w:pPr>
            <w:r w:rsidRPr="007D6351">
              <w:rPr>
                <w:sz w:val="24"/>
                <w:szCs w:val="24"/>
              </w:rPr>
              <w:t>3,14</w:t>
            </w:r>
          </w:p>
        </w:tc>
        <w:tc>
          <w:tcPr>
            <w:tcW w:w="2695"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jc w:val="center"/>
              <w:rPr>
                <w:sz w:val="24"/>
                <w:szCs w:val="24"/>
              </w:rPr>
            </w:pPr>
            <w:r w:rsidRPr="007D6351">
              <w:rPr>
                <w:sz w:val="24"/>
                <w:szCs w:val="24"/>
              </w:rPr>
              <w:t>0</w:t>
            </w:r>
            <w:r w:rsidR="00327E3D" w:rsidRPr="007D6351">
              <w:rPr>
                <w:sz w:val="24"/>
                <w:szCs w:val="24"/>
              </w:rPr>
              <w:t>,00</w:t>
            </w:r>
          </w:p>
        </w:tc>
      </w:tr>
      <w:tr w:rsidR="00001AFB" w:rsidRPr="007D6351" w:rsidTr="00001AFB">
        <w:tc>
          <w:tcPr>
            <w:tcW w:w="720" w:type="dxa"/>
            <w:tcBorders>
              <w:top w:val="single" w:sz="4" w:space="0" w:color="auto"/>
              <w:left w:val="single" w:sz="4" w:space="0" w:color="auto"/>
              <w:bottom w:val="single" w:sz="4" w:space="0" w:color="auto"/>
              <w:right w:val="single" w:sz="4" w:space="0" w:color="auto"/>
            </w:tcBorders>
          </w:tcPr>
          <w:p w:rsidR="00001AFB" w:rsidRPr="007D6351" w:rsidRDefault="00001AFB" w:rsidP="00001AFB">
            <w:pPr>
              <w:numPr>
                <w:ilvl w:val="0"/>
                <w:numId w:val="40"/>
              </w:numPr>
              <w:rPr>
                <w:sz w:val="24"/>
                <w:szCs w:val="24"/>
                <w:u w:val="single"/>
              </w:rPr>
            </w:pPr>
          </w:p>
        </w:tc>
        <w:tc>
          <w:tcPr>
            <w:tcW w:w="4350"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rPr>
                <w:sz w:val="24"/>
                <w:szCs w:val="24"/>
                <w:lang w:eastAsia="en-US"/>
              </w:rPr>
            </w:pPr>
            <w:r w:rsidRPr="007D6351">
              <w:rPr>
                <w:sz w:val="24"/>
                <w:szCs w:val="24"/>
                <w:lang w:eastAsia="en-US"/>
              </w:rPr>
              <w:t>ИП Егоров Д.А.</w:t>
            </w:r>
          </w:p>
        </w:tc>
        <w:tc>
          <w:tcPr>
            <w:tcW w:w="2455"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jc w:val="center"/>
              <w:rPr>
                <w:sz w:val="24"/>
                <w:szCs w:val="24"/>
              </w:rPr>
            </w:pPr>
            <w:r w:rsidRPr="007D6351">
              <w:rPr>
                <w:sz w:val="24"/>
                <w:szCs w:val="24"/>
              </w:rPr>
              <w:t>0</w:t>
            </w:r>
            <w:r w:rsidR="00327E3D" w:rsidRPr="007D6351">
              <w:rPr>
                <w:sz w:val="24"/>
                <w:szCs w:val="24"/>
              </w:rPr>
              <w:t>,00</w:t>
            </w:r>
          </w:p>
        </w:tc>
        <w:tc>
          <w:tcPr>
            <w:tcW w:w="2695"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jc w:val="center"/>
              <w:rPr>
                <w:sz w:val="24"/>
                <w:szCs w:val="24"/>
              </w:rPr>
            </w:pPr>
            <w:r w:rsidRPr="007D6351">
              <w:rPr>
                <w:sz w:val="24"/>
                <w:szCs w:val="24"/>
              </w:rPr>
              <w:t>223,69</w:t>
            </w:r>
          </w:p>
        </w:tc>
      </w:tr>
      <w:tr w:rsidR="00001AFB" w:rsidRPr="007D6351" w:rsidTr="00001AFB">
        <w:tc>
          <w:tcPr>
            <w:tcW w:w="720" w:type="dxa"/>
            <w:tcBorders>
              <w:top w:val="single" w:sz="4" w:space="0" w:color="auto"/>
              <w:left w:val="single" w:sz="4" w:space="0" w:color="auto"/>
              <w:bottom w:val="single" w:sz="4" w:space="0" w:color="auto"/>
              <w:right w:val="single" w:sz="4" w:space="0" w:color="auto"/>
            </w:tcBorders>
          </w:tcPr>
          <w:p w:rsidR="00001AFB" w:rsidRPr="007D6351" w:rsidRDefault="00001AFB" w:rsidP="00001AFB">
            <w:pPr>
              <w:numPr>
                <w:ilvl w:val="0"/>
                <w:numId w:val="40"/>
              </w:numPr>
              <w:rPr>
                <w:sz w:val="24"/>
                <w:szCs w:val="24"/>
                <w:u w:val="single"/>
              </w:rPr>
            </w:pPr>
          </w:p>
        </w:tc>
        <w:tc>
          <w:tcPr>
            <w:tcW w:w="4350"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rPr>
                <w:sz w:val="24"/>
                <w:szCs w:val="24"/>
                <w:lang w:eastAsia="en-US"/>
              </w:rPr>
            </w:pPr>
            <w:r w:rsidRPr="007D6351">
              <w:rPr>
                <w:sz w:val="24"/>
                <w:szCs w:val="24"/>
                <w:lang w:eastAsia="en-US"/>
              </w:rPr>
              <w:t>ИП Агеев С.В.</w:t>
            </w:r>
          </w:p>
        </w:tc>
        <w:tc>
          <w:tcPr>
            <w:tcW w:w="2455"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jc w:val="center"/>
              <w:rPr>
                <w:sz w:val="24"/>
                <w:szCs w:val="24"/>
              </w:rPr>
            </w:pPr>
            <w:r w:rsidRPr="007D6351">
              <w:rPr>
                <w:sz w:val="24"/>
                <w:szCs w:val="24"/>
              </w:rPr>
              <w:t>0</w:t>
            </w:r>
            <w:r w:rsidR="00327E3D" w:rsidRPr="007D6351">
              <w:rPr>
                <w:sz w:val="24"/>
                <w:szCs w:val="24"/>
              </w:rPr>
              <w:t>,00</w:t>
            </w:r>
          </w:p>
        </w:tc>
        <w:tc>
          <w:tcPr>
            <w:tcW w:w="2695"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jc w:val="center"/>
              <w:rPr>
                <w:sz w:val="24"/>
                <w:szCs w:val="24"/>
              </w:rPr>
            </w:pPr>
            <w:r w:rsidRPr="007D6351">
              <w:rPr>
                <w:sz w:val="24"/>
                <w:szCs w:val="24"/>
              </w:rPr>
              <w:t>38,51</w:t>
            </w:r>
          </w:p>
        </w:tc>
      </w:tr>
      <w:tr w:rsidR="00001AFB" w:rsidRPr="007D6351" w:rsidTr="00001AFB">
        <w:tc>
          <w:tcPr>
            <w:tcW w:w="720" w:type="dxa"/>
            <w:tcBorders>
              <w:top w:val="single" w:sz="4" w:space="0" w:color="auto"/>
              <w:left w:val="single" w:sz="4" w:space="0" w:color="auto"/>
              <w:bottom w:val="single" w:sz="4" w:space="0" w:color="auto"/>
              <w:right w:val="single" w:sz="4" w:space="0" w:color="auto"/>
            </w:tcBorders>
          </w:tcPr>
          <w:p w:rsidR="00001AFB" w:rsidRPr="007D6351" w:rsidRDefault="00001AFB" w:rsidP="00001AFB">
            <w:pPr>
              <w:numPr>
                <w:ilvl w:val="0"/>
                <w:numId w:val="40"/>
              </w:numPr>
              <w:rPr>
                <w:sz w:val="24"/>
                <w:szCs w:val="24"/>
                <w:u w:val="single"/>
              </w:rPr>
            </w:pPr>
          </w:p>
        </w:tc>
        <w:tc>
          <w:tcPr>
            <w:tcW w:w="4350"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rPr>
                <w:sz w:val="24"/>
                <w:szCs w:val="24"/>
                <w:lang w:eastAsia="en-US"/>
              </w:rPr>
            </w:pPr>
            <w:r w:rsidRPr="007D6351">
              <w:rPr>
                <w:sz w:val="24"/>
                <w:szCs w:val="24"/>
                <w:lang w:eastAsia="en-US"/>
              </w:rPr>
              <w:t xml:space="preserve">ИП </w:t>
            </w:r>
            <w:proofErr w:type="spellStart"/>
            <w:r w:rsidRPr="007D6351">
              <w:rPr>
                <w:sz w:val="24"/>
                <w:szCs w:val="24"/>
                <w:lang w:eastAsia="en-US"/>
              </w:rPr>
              <w:t>Фарносов</w:t>
            </w:r>
            <w:proofErr w:type="spellEnd"/>
            <w:r w:rsidRPr="007D6351">
              <w:rPr>
                <w:sz w:val="24"/>
                <w:szCs w:val="24"/>
                <w:lang w:eastAsia="en-US"/>
              </w:rPr>
              <w:t xml:space="preserve"> В.Ю.</w:t>
            </w:r>
          </w:p>
        </w:tc>
        <w:tc>
          <w:tcPr>
            <w:tcW w:w="2455"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jc w:val="center"/>
              <w:rPr>
                <w:sz w:val="24"/>
                <w:szCs w:val="24"/>
              </w:rPr>
            </w:pPr>
            <w:r w:rsidRPr="007D6351">
              <w:rPr>
                <w:sz w:val="24"/>
                <w:szCs w:val="24"/>
              </w:rPr>
              <w:t>0</w:t>
            </w:r>
            <w:r w:rsidR="00327E3D" w:rsidRPr="007D6351">
              <w:rPr>
                <w:sz w:val="24"/>
                <w:szCs w:val="24"/>
              </w:rPr>
              <w:t>,00</w:t>
            </w:r>
          </w:p>
        </w:tc>
        <w:tc>
          <w:tcPr>
            <w:tcW w:w="2695"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jc w:val="center"/>
              <w:rPr>
                <w:sz w:val="24"/>
                <w:szCs w:val="24"/>
              </w:rPr>
            </w:pPr>
            <w:r w:rsidRPr="007D6351">
              <w:rPr>
                <w:sz w:val="24"/>
                <w:szCs w:val="24"/>
              </w:rPr>
              <w:t>0,33</w:t>
            </w:r>
          </w:p>
        </w:tc>
      </w:tr>
      <w:tr w:rsidR="00001AFB" w:rsidRPr="007D6351" w:rsidTr="00001AFB">
        <w:tc>
          <w:tcPr>
            <w:tcW w:w="720" w:type="dxa"/>
            <w:tcBorders>
              <w:top w:val="single" w:sz="4" w:space="0" w:color="auto"/>
              <w:left w:val="single" w:sz="4" w:space="0" w:color="auto"/>
              <w:bottom w:val="single" w:sz="4" w:space="0" w:color="auto"/>
              <w:right w:val="single" w:sz="4" w:space="0" w:color="auto"/>
            </w:tcBorders>
          </w:tcPr>
          <w:p w:rsidR="00001AFB" w:rsidRPr="007D6351" w:rsidRDefault="00001AFB" w:rsidP="00001AFB">
            <w:pPr>
              <w:numPr>
                <w:ilvl w:val="0"/>
                <w:numId w:val="40"/>
              </w:numPr>
              <w:rPr>
                <w:sz w:val="24"/>
                <w:szCs w:val="24"/>
                <w:u w:val="single"/>
              </w:rPr>
            </w:pPr>
          </w:p>
        </w:tc>
        <w:tc>
          <w:tcPr>
            <w:tcW w:w="4350"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rPr>
                <w:sz w:val="24"/>
                <w:szCs w:val="24"/>
                <w:lang w:eastAsia="en-US"/>
              </w:rPr>
            </w:pPr>
            <w:r w:rsidRPr="007D6351">
              <w:rPr>
                <w:sz w:val="24"/>
                <w:szCs w:val="24"/>
                <w:lang w:eastAsia="en-US"/>
              </w:rPr>
              <w:t>ОКМНС «Ома»</w:t>
            </w:r>
          </w:p>
        </w:tc>
        <w:tc>
          <w:tcPr>
            <w:tcW w:w="2455"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jc w:val="center"/>
              <w:rPr>
                <w:sz w:val="24"/>
                <w:szCs w:val="24"/>
              </w:rPr>
            </w:pPr>
            <w:r w:rsidRPr="007D6351">
              <w:rPr>
                <w:sz w:val="24"/>
                <w:szCs w:val="24"/>
              </w:rPr>
              <w:t>0</w:t>
            </w:r>
            <w:r w:rsidR="00327E3D" w:rsidRPr="007D6351">
              <w:rPr>
                <w:sz w:val="24"/>
                <w:szCs w:val="24"/>
              </w:rPr>
              <w:t>,00</w:t>
            </w:r>
          </w:p>
        </w:tc>
        <w:tc>
          <w:tcPr>
            <w:tcW w:w="2695"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jc w:val="center"/>
              <w:rPr>
                <w:sz w:val="24"/>
                <w:szCs w:val="24"/>
              </w:rPr>
            </w:pPr>
            <w:r w:rsidRPr="007D6351">
              <w:rPr>
                <w:sz w:val="24"/>
                <w:szCs w:val="24"/>
              </w:rPr>
              <w:t>20,39</w:t>
            </w:r>
          </w:p>
        </w:tc>
      </w:tr>
      <w:tr w:rsidR="00001AFB" w:rsidRPr="007D6351" w:rsidTr="00001AFB">
        <w:tc>
          <w:tcPr>
            <w:tcW w:w="720" w:type="dxa"/>
            <w:tcBorders>
              <w:top w:val="single" w:sz="4" w:space="0" w:color="auto"/>
              <w:left w:val="single" w:sz="4" w:space="0" w:color="auto"/>
              <w:bottom w:val="single" w:sz="4" w:space="0" w:color="auto"/>
              <w:right w:val="single" w:sz="4" w:space="0" w:color="auto"/>
            </w:tcBorders>
          </w:tcPr>
          <w:p w:rsidR="00001AFB" w:rsidRPr="007D6351" w:rsidRDefault="00001AFB" w:rsidP="00001AFB">
            <w:pPr>
              <w:numPr>
                <w:ilvl w:val="0"/>
                <w:numId w:val="40"/>
              </w:numPr>
              <w:rPr>
                <w:sz w:val="24"/>
                <w:szCs w:val="24"/>
                <w:u w:val="single"/>
              </w:rPr>
            </w:pPr>
          </w:p>
        </w:tc>
        <w:tc>
          <w:tcPr>
            <w:tcW w:w="4350"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rPr>
                <w:sz w:val="24"/>
                <w:szCs w:val="24"/>
                <w:lang w:eastAsia="en-US"/>
              </w:rPr>
            </w:pPr>
            <w:r w:rsidRPr="007D6351">
              <w:rPr>
                <w:sz w:val="24"/>
                <w:szCs w:val="24"/>
                <w:lang w:eastAsia="en-US"/>
              </w:rPr>
              <w:t>ООО «</w:t>
            </w:r>
            <w:proofErr w:type="spellStart"/>
            <w:r w:rsidRPr="007D6351">
              <w:rPr>
                <w:sz w:val="24"/>
                <w:szCs w:val="24"/>
                <w:lang w:eastAsia="en-US"/>
              </w:rPr>
              <w:t>Алтатумп</w:t>
            </w:r>
            <w:proofErr w:type="spellEnd"/>
            <w:r w:rsidRPr="007D6351">
              <w:rPr>
                <w:sz w:val="24"/>
                <w:szCs w:val="24"/>
                <w:lang w:eastAsia="en-US"/>
              </w:rPr>
              <w:t>»</w:t>
            </w:r>
          </w:p>
        </w:tc>
        <w:tc>
          <w:tcPr>
            <w:tcW w:w="2455"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jc w:val="center"/>
              <w:rPr>
                <w:sz w:val="24"/>
                <w:szCs w:val="24"/>
              </w:rPr>
            </w:pPr>
            <w:r w:rsidRPr="007D6351">
              <w:rPr>
                <w:sz w:val="24"/>
                <w:szCs w:val="24"/>
              </w:rPr>
              <w:t>0</w:t>
            </w:r>
            <w:r w:rsidR="00327E3D" w:rsidRPr="007D6351">
              <w:rPr>
                <w:sz w:val="24"/>
                <w:szCs w:val="24"/>
              </w:rPr>
              <w:t>,00</w:t>
            </w:r>
          </w:p>
        </w:tc>
        <w:tc>
          <w:tcPr>
            <w:tcW w:w="2695"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jc w:val="center"/>
              <w:rPr>
                <w:sz w:val="24"/>
                <w:szCs w:val="24"/>
              </w:rPr>
            </w:pPr>
            <w:r w:rsidRPr="007D6351">
              <w:rPr>
                <w:sz w:val="24"/>
                <w:szCs w:val="24"/>
              </w:rPr>
              <w:t>52,44</w:t>
            </w:r>
          </w:p>
        </w:tc>
      </w:tr>
      <w:tr w:rsidR="00001AFB" w:rsidRPr="007D6351" w:rsidTr="00001AFB">
        <w:tc>
          <w:tcPr>
            <w:tcW w:w="720" w:type="dxa"/>
            <w:tcBorders>
              <w:top w:val="single" w:sz="4" w:space="0" w:color="auto"/>
              <w:left w:val="single" w:sz="4" w:space="0" w:color="auto"/>
              <w:bottom w:val="single" w:sz="4" w:space="0" w:color="auto"/>
              <w:right w:val="single" w:sz="4" w:space="0" w:color="auto"/>
            </w:tcBorders>
          </w:tcPr>
          <w:p w:rsidR="00001AFB" w:rsidRPr="007D6351" w:rsidRDefault="00001AFB" w:rsidP="00001AFB">
            <w:pPr>
              <w:numPr>
                <w:ilvl w:val="0"/>
                <w:numId w:val="40"/>
              </w:numPr>
              <w:rPr>
                <w:sz w:val="24"/>
                <w:szCs w:val="24"/>
                <w:u w:val="single"/>
              </w:rPr>
            </w:pPr>
          </w:p>
        </w:tc>
        <w:tc>
          <w:tcPr>
            <w:tcW w:w="4350"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rPr>
                <w:sz w:val="24"/>
                <w:szCs w:val="24"/>
                <w:lang w:eastAsia="en-US"/>
              </w:rPr>
            </w:pPr>
            <w:r w:rsidRPr="007D6351">
              <w:rPr>
                <w:sz w:val="24"/>
                <w:szCs w:val="24"/>
                <w:lang w:eastAsia="en-US"/>
              </w:rPr>
              <w:t>ОКМНС «Устье трех рек»</w:t>
            </w:r>
          </w:p>
        </w:tc>
        <w:tc>
          <w:tcPr>
            <w:tcW w:w="2455"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jc w:val="center"/>
              <w:rPr>
                <w:sz w:val="24"/>
                <w:szCs w:val="24"/>
              </w:rPr>
            </w:pPr>
            <w:r w:rsidRPr="007D6351">
              <w:rPr>
                <w:sz w:val="24"/>
                <w:szCs w:val="24"/>
              </w:rPr>
              <w:t>51,50</w:t>
            </w:r>
          </w:p>
        </w:tc>
        <w:tc>
          <w:tcPr>
            <w:tcW w:w="2695"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jc w:val="center"/>
              <w:rPr>
                <w:sz w:val="24"/>
                <w:szCs w:val="24"/>
              </w:rPr>
            </w:pPr>
            <w:r w:rsidRPr="007D6351">
              <w:rPr>
                <w:sz w:val="24"/>
                <w:szCs w:val="24"/>
              </w:rPr>
              <w:t>0</w:t>
            </w:r>
            <w:r w:rsidR="00327E3D" w:rsidRPr="007D6351">
              <w:rPr>
                <w:sz w:val="24"/>
                <w:szCs w:val="24"/>
              </w:rPr>
              <w:t>,00</w:t>
            </w:r>
          </w:p>
        </w:tc>
      </w:tr>
      <w:tr w:rsidR="00001AFB" w:rsidRPr="007D6351" w:rsidTr="00001AFB">
        <w:tc>
          <w:tcPr>
            <w:tcW w:w="720" w:type="dxa"/>
            <w:tcBorders>
              <w:top w:val="single" w:sz="4" w:space="0" w:color="auto"/>
              <w:left w:val="single" w:sz="4" w:space="0" w:color="auto"/>
              <w:bottom w:val="single" w:sz="4" w:space="0" w:color="auto"/>
              <w:right w:val="single" w:sz="4" w:space="0" w:color="auto"/>
            </w:tcBorders>
          </w:tcPr>
          <w:p w:rsidR="00001AFB" w:rsidRPr="007D6351" w:rsidRDefault="00001AFB" w:rsidP="00001AFB">
            <w:pPr>
              <w:numPr>
                <w:ilvl w:val="0"/>
                <w:numId w:val="40"/>
              </w:numPr>
              <w:rPr>
                <w:sz w:val="24"/>
                <w:szCs w:val="24"/>
                <w:u w:val="single"/>
              </w:rPr>
            </w:pPr>
          </w:p>
        </w:tc>
        <w:tc>
          <w:tcPr>
            <w:tcW w:w="4350" w:type="dxa"/>
            <w:tcBorders>
              <w:left w:val="single" w:sz="4" w:space="0" w:color="000000"/>
              <w:bottom w:val="single" w:sz="4" w:space="0" w:color="000000"/>
            </w:tcBorders>
            <w:shd w:val="clear" w:color="auto" w:fill="auto"/>
          </w:tcPr>
          <w:p w:rsidR="00001AFB" w:rsidRPr="007D6351" w:rsidRDefault="00001AFB" w:rsidP="00A47B67">
            <w:pPr>
              <w:rPr>
                <w:color w:val="000000"/>
                <w:sz w:val="24"/>
                <w:szCs w:val="24"/>
              </w:rPr>
            </w:pPr>
            <w:r w:rsidRPr="007D6351">
              <w:rPr>
                <w:color w:val="000000"/>
                <w:sz w:val="24"/>
                <w:szCs w:val="24"/>
              </w:rPr>
              <w:t>ООО «Рыбный промысел»</w:t>
            </w:r>
          </w:p>
        </w:tc>
        <w:tc>
          <w:tcPr>
            <w:tcW w:w="2455"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jc w:val="center"/>
              <w:rPr>
                <w:sz w:val="24"/>
                <w:szCs w:val="24"/>
              </w:rPr>
            </w:pPr>
            <w:r w:rsidRPr="007D6351">
              <w:rPr>
                <w:sz w:val="24"/>
                <w:szCs w:val="24"/>
              </w:rPr>
              <w:t>11,46</w:t>
            </w:r>
          </w:p>
        </w:tc>
        <w:tc>
          <w:tcPr>
            <w:tcW w:w="2695"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jc w:val="center"/>
              <w:rPr>
                <w:sz w:val="24"/>
                <w:szCs w:val="24"/>
              </w:rPr>
            </w:pPr>
            <w:r w:rsidRPr="007D6351">
              <w:rPr>
                <w:sz w:val="24"/>
                <w:szCs w:val="24"/>
              </w:rPr>
              <w:t>0</w:t>
            </w:r>
            <w:r w:rsidR="00327E3D" w:rsidRPr="007D6351">
              <w:rPr>
                <w:sz w:val="24"/>
                <w:szCs w:val="24"/>
              </w:rPr>
              <w:t>,00</w:t>
            </w:r>
          </w:p>
        </w:tc>
      </w:tr>
      <w:tr w:rsidR="00001AFB" w:rsidRPr="007D6351" w:rsidTr="00001AFB">
        <w:tc>
          <w:tcPr>
            <w:tcW w:w="720" w:type="dxa"/>
            <w:tcBorders>
              <w:top w:val="single" w:sz="4" w:space="0" w:color="auto"/>
              <w:left w:val="single" w:sz="4" w:space="0" w:color="auto"/>
              <w:bottom w:val="single" w:sz="4" w:space="0" w:color="auto"/>
              <w:right w:val="single" w:sz="4" w:space="0" w:color="auto"/>
            </w:tcBorders>
          </w:tcPr>
          <w:p w:rsidR="00001AFB" w:rsidRPr="007D6351" w:rsidRDefault="00001AFB" w:rsidP="00001AFB">
            <w:pPr>
              <w:numPr>
                <w:ilvl w:val="0"/>
                <w:numId w:val="40"/>
              </w:numPr>
              <w:rPr>
                <w:sz w:val="24"/>
                <w:szCs w:val="24"/>
                <w:u w:val="single"/>
              </w:rPr>
            </w:pPr>
          </w:p>
        </w:tc>
        <w:tc>
          <w:tcPr>
            <w:tcW w:w="4350" w:type="dxa"/>
            <w:tcBorders>
              <w:left w:val="single" w:sz="4" w:space="0" w:color="000000"/>
              <w:bottom w:val="single" w:sz="4" w:space="0" w:color="000000"/>
            </w:tcBorders>
            <w:shd w:val="clear" w:color="auto" w:fill="auto"/>
          </w:tcPr>
          <w:p w:rsidR="00001AFB" w:rsidRPr="007D6351" w:rsidRDefault="00001AFB" w:rsidP="00A47B67">
            <w:pPr>
              <w:rPr>
                <w:color w:val="000000"/>
                <w:sz w:val="24"/>
                <w:szCs w:val="24"/>
              </w:rPr>
            </w:pPr>
            <w:r w:rsidRPr="007D6351">
              <w:rPr>
                <w:color w:val="000000"/>
                <w:sz w:val="24"/>
                <w:szCs w:val="24"/>
              </w:rPr>
              <w:t>ООО НК «</w:t>
            </w:r>
            <w:proofErr w:type="spellStart"/>
            <w:r w:rsidRPr="007D6351">
              <w:rPr>
                <w:color w:val="000000"/>
                <w:sz w:val="24"/>
                <w:szCs w:val="24"/>
              </w:rPr>
              <w:t>Ягурь-Ях</w:t>
            </w:r>
            <w:proofErr w:type="spellEnd"/>
            <w:r w:rsidRPr="007D6351">
              <w:rPr>
                <w:color w:val="000000"/>
                <w:sz w:val="24"/>
                <w:szCs w:val="24"/>
              </w:rPr>
              <w:t>»</w:t>
            </w:r>
          </w:p>
        </w:tc>
        <w:tc>
          <w:tcPr>
            <w:tcW w:w="2455"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jc w:val="center"/>
              <w:rPr>
                <w:sz w:val="24"/>
                <w:szCs w:val="24"/>
              </w:rPr>
            </w:pPr>
            <w:r w:rsidRPr="007D6351">
              <w:rPr>
                <w:sz w:val="24"/>
                <w:szCs w:val="24"/>
              </w:rPr>
              <w:t>0,20</w:t>
            </w:r>
          </w:p>
        </w:tc>
        <w:tc>
          <w:tcPr>
            <w:tcW w:w="2695"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jc w:val="center"/>
              <w:rPr>
                <w:sz w:val="24"/>
                <w:szCs w:val="24"/>
              </w:rPr>
            </w:pPr>
            <w:r w:rsidRPr="007D6351">
              <w:rPr>
                <w:sz w:val="24"/>
                <w:szCs w:val="24"/>
              </w:rPr>
              <w:t>0</w:t>
            </w:r>
            <w:r w:rsidR="00327E3D" w:rsidRPr="007D6351">
              <w:rPr>
                <w:sz w:val="24"/>
                <w:szCs w:val="24"/>
              </w:rPr>
              <w:t>,00</w:t>
            </w:r>
          </w:p>
        </w:tc>
      </w:tr>
      <w:tr w:rsidR="00001AFB" w:rsidRPr="007D6351" w:rsidTr="00001AFB">
        <w:tc>
          <w:tcPr>
            <w:tcW w:w="720" w:type="dxa"/>
            <w:tcBorders>
              <w:top w:val="single" w:sz="4" w:space="0" w:color="auto"/>
              <w:left w:val="single" w:sz="4" w:space="0" w:color="auto"/>
              <w:bottom w:val="single" w:sz="4" w:space="0" w:color="auto"/>
              <w:right w:val="single" w:sz="4" w:space="0" w:color="auto"/>
            </w:tcBorders>
          </w:tcPr>
          <w:p w:rsidR="00001AFB" w:rsidRPr="007D6351" w:rsidRDefault="00001AFB" w:rsidP="00001AFB">
            <w:pPr>
              <w:numPr>
                <w:ilvl w:val="0"/>
                <w:numId w:val="40"/>
              </w:numPr>
              <w:rPr>
                <w:sz w:val="24"/>
                <w:szCs w:val="24"/>
                <w:u w:val="single"/>
              </w:rPr>
            </w:pPr>
          </w:p>
        </w:tc>
        <w:tc>
          <w:tcPr>
            <w:tcW w:w="4350"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rPr>
                <w:sz w:val="24"/>
                <w:szCs w:val="24"/>
                <w:lang w:eastAsia="en-US"/>
              </w:rPr>
            </w:pPr>
            <w:r w:rsidRPr="007D6351">
              <w:rPr>
                <w:sz w:val="24"/>
                <w:szCs w:val="24"/>
                <w:lang w:eastAsia="en-US"/>
              </w:rPr>
              <w:t>ИП Давыдков Ю.В.</w:t>
            </w:r>
          </w:p>
        </w:tc>
        <w:tc>
          <w:tcPr>
            <w:tcW w:w="2455"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jc w:val="center"/>
              <w:rPr>
                <w:sz w:val="24"/>
                <w:szCs w:val="24"/>
              </w:rPr>
            </w:pPr>
            <w:r w:rsidRPr="007D6351">
              <w:rPr>
                <w:sz w:val="24"/>
                <w:szCs w:val="24"/>
              </w:rPr>
              <w:t>0</w:t>
            </w:r>
            <w:r w:rsidR="00327E3D" w:rsidRPr="007D6351">
              <w:rPr>
                <w:sz w:val="24"/>
                <w:szCs w:val="24"/>
              </w:rPr>
              <w:t>,00</w:t>
            </w:r>
          </w:p>
        </w:tc>
        <w:tc>
          <w:tcPr>
            <w:tcW w:w="2695"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jc w:val="center"/>
              <w:rPr>
                <w:sz w:val="24"/>
                <w:szCs w:val="24"/>
              </w:rPr>
            </w:pPr>
            <w:r w:rsidRPr="007D6351">
              <w:rPr>
                <w:sz w:val="24"/>
                <w:szCs w:val="24"/>
              </w:rPr>
              <w:t>17,89</w:t>
            </w:r>
          </w:p>
        </w:tc>
      </w:tr>
      <w:tr w:rsidR="00001AFB" w:rsidRPr="007D6351" w:rsidTr="00001AFB">
        <w:trPr>
          <w:trHeight w:val="90"/>
        </w:trPr>
        <w:tc>
          <w:tcPr>
            <w:tcW w:w="5070" w:type="dxa"/>
            <w:gridSpan w:val="2"/>
            <w:tcBorders>
              <w:top w:val="single" w:sz="4" w:space="0" w:color="auto"/>
              <w:left w:val="single" w:sz="4" w:space="0" w:color="auto"/>
              <w:bottom w:val="single" w:sz="4" w:space="0" w:color="auto"/>
              <w:right w:val="single" w:sz="4" w:space="0" w:color="auto"/>
            </w:tcBorders>
            <w:hideMark/>
          </w:tcPr>
          <w:p w:rsidR="00001AFB" w:rsidRPr="007D6351" w:rsidRDefault="00001AFB" w:rsidP="00A47B67">
            <w:pPr>
              <w:jc w:val="center"/>
              <w:rPr>
                <w:b/>
                <w:sz w:val="24"/>
                <w:szCs w:val="24"/>
              </w:rPr>
            </w:pPr>
            <w:proofErr w:type="gramStart"/>
            <w:r w:rsidRPr="007D6351">
              <w:rPr>
                <w:b/>
                <w:i/>
                <w:sz w:val="24"/>
                <w:szCs w:val="24"/>
              </w:rPr>
              <w:t>Всего</w:t>
            </w:r>
            <w:r w:rsidRPr="007D6351">
              <w:rPr>
                <w:b/>
                <w:sz w:val="24"/>
                <w:szCs w:val="24"/>
              </w:rPr>
              <w:t xml:space="preserve">:   </w:t>
            </w:r>
            <w:proofErr w:type="gramEnd"/>
            <w:r w:rsidRPr="007D6351">
              <w:rPr>
                <w:b/>
                <w:sz w:val="24"/>
                <w:szCs w:val="24"/>
              </w:rPr>
              <w:t xml:space="preserve">   вылов</w:t>
            </w:r>
          </w:p>
        </w:tc>
        <w:tc>
          <w:tcPr>
            <w:tcW w:w="2455"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jc w:val="center"/>
              <w:rPr>
                <w:b/>
                <w:sz w:val="24"/>
                <w:szCs w:val="24"/>
              </w:rPr>
            </w:pPr>
            <w:r w:rsidRPr="007D6351">
              <w:rPr>
                <w:b/>
                <w:sz w:val="24"/>
                <w:szCs w:val="24"/>
              </w:rPr>
              <w:t>1 556,86</w:t>
            </w:r>
          </w:p>
        </w:tc>
        <w:tc>
          <w:tcPr>
            <w:tcW w:w="2695" w:type="dxa"/>
            <w:tcBorders>
              <w:top w:val="single" w:sz="4" w:space="0" w:color="auto"/>
              <w:left w:val="single" w:sz="4" w:space="0" w:color="auto"/>
              <w:bottom w:val="single" w:sz="4" w:space="0" w:color="auto"/>
              <w:right w:val="single" w:sz="4" w:space="0" w:color="auto"/>
            </w:tcBorders>
          </w:tcPr>
          <w:p w:rsidR="00001AFB" w:rsidRPr="007D6351" w:rsidRDefault="00001AFB" w:rsidP="00A47B67">
            <w:pPr>
              <w:jc w:val="center"/>
              <w:rPr>
                <w:b/>
                <w:sz w:val="24"/>
                <w:szCs w:val="24"/>
              </w:rPr>
            </w:pPr>
            <w:r w:rsidRPr="007D6351">
              <w:rPr>
                <w:b/>
                <w:sz w:val="24"/>
                <w:szCs w:val="24"/>
              </w:rPr>
              <w:t>1 218,62</w:t>
            </w:r>
          </w:p>
        </w:tc>
      </w:tr>
    </w:tbl>
    <w:p w:rsidR="00001AFB" w:rsidRPr="007D6351" w:rsidRDefault="00001AFB" w:rsidP="00001AFB">
      <w:pPr>
        <w:ind w:firstLine="709"/>
        <w:jc w:val="both"/>
        <w:rPr>
          <w:sz w:val="28"/>
          <w:szCs w:val="28"/>
        </w:rPr>
      </w:pPr>
    </w:p>
    <w:p w:rsidR="00001AFB" w:rsidRPr="007D6351" w:rsidRDefault="00001AFB" w:rsidP="00001AFB">
      <w:pPr>
        <w:jc w:val="both"/>
        <w:rPr>
          <w:sz w:val="28"/>
          <w:szCs w:val="28"/>
        </w:rPr>
      </w:pPr>
      <w:r w:rsidRPr="007D6351">
        <w:rPr>
          <w:bCs/>
          <w:iCs/>
          <w:sz w:val="28"/>
          <w:szCs w:val="28"/>
        </w:rPr>
        <w:tab/>
        <w:t xml:space="preserve">Одним из крупных предприятий Березовского района, занимающимся </w:t>
      </w:r>
      <w:proofErr w:type="spellStart"/>
      <w:r w:rsidRPr="007D6351">
        <w:rPr>
          <w:bCs/>
          <w:iCs/>
          <w:sz w:val="28"/>
          <w:szCs w:val="28"/>
        </w:rPr>
        <w:t>рыбодобычей</w:t>
      </w:r>
      <w:proofErr w:type="spellEnd"/>
      <w:r w:rsidRPr="007D6351">
        <w:rPr>
          <w:bCs/>
          <w:iCs/>
          <w:sz w:val="28"/>
          <w:szCs w:val="28"/>
        </w:rPr>
        <w:t xml:space="preserve"> и </w:t>
      </w:r>
      <w:proofErr w:type="spellStart"/>
      <w:r w:rsidRPr="007D6351">
        <w:rPr>
          <w:bCs/>
          <w:iCs/>
          <w:sz w:val="28"/>
          <w:szCs w:val="28"/>
        </w:rPr>
        <w:t>рыбопереработкой</w:t>
      </w:r>
      <w:proofErr w:type="spellEnd"/>
      <w:r w:rsidRPr="007D6351">
        <w:rPr>
          <w:bCs/>
          <w:iCs/>
          <w:sz w:val="28"/>
          <w:szCs w:val="28"/>
        </w:rPr>
        <w:t xml:space="preserve"> является </w:t>
      </w:r>
      <w:r w:rsidRPr="007D6351">
        <w:rPr>
          <w:sz w:val="28"/>
          <w:szCs w:val="28"/>
        </w:rPr>
        <w:t>национальная родовая община коренных малочисленных народов Севера «</w:t>
      </w:r>
      <w:proofErr w:type="spellStart"/>
      <w:r w:rsidRPr="007D6351">
        <w:rPr>
          <w:sz w:val="28"/>
          <w:szCs w:val="28"/>
        </w:rPr>
        <w:t>Рахтынья</w:t>
      </w:r>
      <w:proofErr w:type="spellEnd"/>
      <w:r w:rsidRPr="007D6351">
        <w:rPr>
          <w:sz w:val="28"/>
          <w:szCs w:val="28"/>
        </w:rPr>
        <w:t>»</w:t>
      </w:r>
      <w:r w:rsidR="00327E3D" w:rsidRPr="007D6351">
        <w:rPr>
          <w:sz w:val="28"/>
          <w:szCs w:val="28"/>
        </w:rPr>
        <w:t xml:space="preserve"> на долю которого приходится более 45%</w:t>
      </w:r>
      <w:r w:rsidRPr="007D6351">
        <w:rPr>
          <w:bCs/>
          <w:iCs/>
          <w:sz w:val="28"/>
          <w:szCs w:val="28"/>
        </w:rPr>
        <w:t xml:space="preserve">. </w:t>
      </w:r>
      <w:r w:rsidRPr="007D6351">
        <w:rPr>
          <w:sz w:val="28"/>
          <w:szCs w:val="28"/>
        </w:rPr>
        <w:t>Предприятие реализует более 80 видов рыбной продукции (свежая, замороженная, копченая, соленая, сушено-вяленная, кулинарные изделия, консервы и пресервы), которая пользуется повышенным спросом потребителей на внутреннем и внешнем рынке.</w:t>
      </w:r>
    </w:p>
    <w:p w:rsidR="00001AFB" w:rsidRPr="007D6351" w:rsidRDefault="00001AFB" w:rsidP="00001AFB">
      <w:pPr>
        <w:ind w:firstLine="709"/>
        <w:jc w:val="both"/>
        <w:rPr>
          <w:sz w:val="28"/>
          <w:szCs w:val="28"/>
        </w:rPr>
      </w:pPr>
      <w:r w:rsidRPr="007D6351">
        <w:rPr>
          <w:sz w:val="28"/>
          <w:szCs w:val="28"/>
        </w:rPr>
        <w:t>На предприятии работает два цеха по переработке рыбы:</w:t>
      </w:r>
    </w:p>
    <w:p w:rsidR="00001AFB" w:rsidRPr="007D6351" w:rsidRDefault="00001AFB" w:rsidP="00001AFB">
      <w:pPr>
        <w:numPr>
          <w:ilvl w:val="0"/>
          <w:numId w:val="36"/>
        </w:numPr>
        <w:jc w:val="both"/>
        <w:rPr>
          <w:sz w:val="28"/>
          <w:szCs w:val="28"/>
        </w:rPr>
      </w:pPr>
      <w:r w:rsidRPr="007D6351">
        <w:rPr>
          <w:sz w:val="28"/>
          <w:szCs w:val="28"/>
        </w:rPr>
        <w:lastRenderedPageBreak/>
        <w:t xml:space="preserve">один цех производит пресервы в </w:t>
      </w:r>
      <w:proofErr w:type="spellStart"/>
      <w:r w:rsidRPr="007D6351">
        <w:rPr>
          <w:sz w:val="28"/>
          <w:szCs w:val="28"/>
        </w:rPr>
        <w:t>пластбанке</w:t>
      </w:r>
      <w:proofErr w:type="spellEnd"/>
      <w:r w:rsidRPr="007D6351">
        <w:rPr>
          <w:sz w:val="28"/>
          <w:szCs w:val="28"/>
        </w:rPr>
        <w:t>:</w:t>
      </w:r>
    </w:p>
    <w:p w:rsidR="00001AFB" w:rsidRPr="007D6351" w:rsidRDefault="00001AFB" w:rsidP="00001AFB">
      <w:pPr>
        <w:ind w:left="709"/>
        <w:jc w:val="both"/>
        <w:rPr>
          <w:sz w:val="28"/>
          <w:szCs w:val="28"/>
        </w:rPr>
      </w:pPr>
      <w:r w:rsidRPr="007D6351">
        <w:rPr>
          <w:sz w:val="28"/>
          <w:szCs w:val="28"/>
        </w:rPr>
        <w:t xml:space="preserve">- сырок, </w:t>
      </w:r>
      <w:proofErr w:type="spellStart"/>
      <w:r w:rsidRPr="007D6351">
        <w:rPr>
          <w:sz w:val="28"/>
          <w:szCs w:val="28"/>
        </w:rPr>
        <w:t>сосьвинская</w:t>
      </w:r>
      <w:proofErr w:type="spellEnd"/>
      <w:r w:rsidRPr="007D6351">
        <w:rPr>
          <w:sz w:val="28"/>
          <w:szCs w:val="28"/>
        </w:rPr>
        <w:t xml:space="preserve"> селедка, </w:t>
      </w:r>
      <w:proofErr w:type="spellStart"/>
      <w:r w:rsidRPr="007D6351">
        <w:rPr>
          <w:sz w:val="28"/>
          <w:szCs w:val="28"/>
        </w:rPr>
        <w:t>хе</w:t>
      </w:r>
      <w:proofErr w:type="spellEnd"/>
      <w:r w:rsidRPr="007D6351">
        <w:rPr>
          <w:sz w:val="28"/>
          <w:szCs w:val="28"/>
        </w:rPr>
        <w:t xml:space="preserve"> из щуки, филе щуки в масле;</w:t>
      </w:r>
    </w:p>
    <w:p w:rsidR="00001AFB" w:rsidRPr="007D6351" w:rsidRDefault="00001AFB" w:rsidP="00001AFB">
      <w:pPr>
        <w:ind w:left="709"/>
        <w:jc w:val="both"/>
        <w:rPr>
          <w:sz w:val="28"/>
          <w:szCs w:val="28"/>
        </w:rPr>
      </w:pPr>
      <w:r w:rsidRPr="007D6351">
        <w:rPr>
          <w:sz w:val="28"/>
          <w:szCs w:val="28"/>
        </w:rPr>
        <w:t>- фарша и пельменей из щуки, оленины, свинины и лосятины;</w:t>
      </w:r>
    </w:p>
    <w:p w:rsidR="00001AFB" w:rsidRPr="007D6351" w:rsidRDefault="00001AFB" w:rsidP="00001AFB">
      <w:pPr>
        <w:ind w:left="709"/>
        <w:jc w:val="both"/>
        <w:rPr>
          <w:sz w:val="28"/>
          <w:szCs w:val="28"/>
        </w:rPr>
      </w:pPr>
      <w:r w:rsidRPr="007D6351">
        <w:rPr>
          <w:sz w:val="28"/>
          <w:szCs w:val="28"/>
        </w:rPr>
        <w:t>- рыбы горячего копчения и т. д.</w:t>
      </w:r>
    </w:p>
    <w:p w:rsidR="00001AFB" w:rsidRPr="007D6351" w:rsidRDefault="00001AFB" w:rsidP="00001AFB">
      <w:pPr>
        <w:ind w:left="709"/>
        <w:jc w:val="both"/>
        <w:rPr>
          <w:sz w:val="28"/>
          <w:szCs w:val="28"/>
        </w:rPr>
      </w:pPr>
      <w:r w:rsidRPr="007D6351">
        <w:rPr>
          <w:sz w:val="28"/>
          <w:szCs w:val="28"/>
        </w:rPr>
        <w:t>2. второй цех осуществляет производство:</w:t>
      </w:r>
    </w:p>
    <w:p w:rsidR="00001AFB" w:rsidRPr="007D6351" w:rsidRDefault="00001AFB" w:rsidP="00001AFB">
      <w:pPr>
        <w:ind w:left="709"/>
        <w:jc w:val="both"/>
        <w:rPr>
          <w:sz w:val="28"/>
          <w:szCs w:val="28"/>
        </w:rPr>
      </w:pPr>
      <w:r w:rsidRPr="007D6351">
        <w:rPr>
          <w:sz w:val="28"/>
          <w:szCs w:val="28"/>
        </w:rPr>
        <w:t>- вяленой рыбы и рыбы холодного копчения;</w:t>
      </w:r>
    </w:p>
    <w:p w:rsidR="00001AFB" w:rsidRPr="007D6351" w:rsidRDefault="00001AFB" w:rsidP="00001AFB">
      <w:pPr>
        <w:ind w:left="709"/>
        <w:jc w:val="both"/>
        <w:rPr>
          <w:sz w:val="28"/>
          <w:szCs w:val="28"/>
        </w:rPr>
      </w:pPr>
      <w:r w:rsidRPr="007D6351">
        <w:rPr>
          <w:sz w:val="28"/>
          <w:szCs w:val="28"/>
        </w:rPr>
        <w:t>-  рыбной продукция в вакуумной упаковке;</w:t>
      </w:r>
    </w:p>
    <w:p w:rsidR="00001AFB" w:rsidRPr="007D6351" w:rsidRDefault="00001AFB" w:rsidP="00001AFB">
      <w:pPr>
        <w:ind w:left="709"/>
        <w:jc w:val="both"/>
        <w:rPr>
          <w:sz w:val="28"/>
          <w:szCs w:val="28"/>
        </w:rPr>
      </w:pPr>
      <w:r w:rsidRPr="007D6351">
        <w:rPr>
          <w:sz w:val="28"/>
          <w:szCs w:val="28"/>
        </w:rPr>
        <w:t xml:space="preserve">- внедрена закатка пресервы с использованием новой алюминиевой крышки для производства: икры щуки, филе сырка, сельди </w:t>
      </w:r>
      <w:proofErr w:type="spellStart"/>
      <w:r w:rsidRPr="007D6351">
        <w:rPr>
          <w:sz w:val="28"/>
          <w:szCs w:val="28"/>
        </w:rPr>
        <w:t>сосьвинской</w:t>
      </w:r>
      <w:proofErr w:type="spellEnd"/>
      <w:r w:rsidRPr="007D6351">
        <w:rPr>
          <w:sz w:val="28"/>
          <w:szCs w:val="28"/>
        </w:rPr>
        <w:t>.</w:t>
      </w:r>
    </w:p>
    <w:p w:rsidR="00001AFB" w:rsidRPr="007D6351" w:rsidRDefault="00001AFB" w:rsidP="00001AFB">
      <w:pPr>
        <w:ind w:firstLine="707"/>
        <w:jc w:val="both"/>
        <w:rPr>
          <w:sz w:val="28"/>
          <w:szCs w:val="28"/>
        </w:rPr>
      </w:pPr>
      <w:r w:rsidRPr="007D6351">
        <w:rPr>
          <w:sz w:val="28"/>
          <w:szCs w:val="28"/>
        </w:rPr>
        <w:t xml:space="preserve">Производственная мощность цехов (в месяц) составляет: пресервы - 3 000 - 4 000 банок, пельменей - 600 - 700 кг, вяленой рыбы - до 1 </w:t>
      </w:r>
      <w:proofErr w:type="spellStart"/>
      <w:proofErr w:type="gramStart"/>
      <w:r w:rsidRPr="007D6351">
        <w:rPr>
          <w:sz w:val="28"/>
          <w:szCs w:val="28"/>
        </w:rPr>
        <w:t>тн</w:t>
      </w:r>
      <w:proofErr w:type="spellEnd"/>
      <w:r w:rsidRPr="007D6351">
        <w:rPr>
          <w:sz w:val="28"/>
          <w:szCs w:val="28"/>
        </w:rPr>
        <w:t>.,</w:t>
      </w:r>
      <w:proofErr w:type="gramEnd"/>
      <w:r w:rsidRPr="007D6351">
        <w:rPr>
          <w:sz w:val="28"/>
          <w:szCs w:val="28"/>
        </w:rPr>
        <w:t xml:space="preserve">  рыбы холодного копчения до 300 кг.</w:t>
      </w:r>
    </w:p>
    <w:p w:rsidR="00001AFB" w:rsidRPr="007D6351" w:rsidRDefault="00001AFB" w:rsidP="00001AFB">
      <w:pPr>
        <w:ind w:firstLine="708"/>
        <w:jc w:val="both"/>
        <w:rPr>
          <w:sz w:val="28"/>
          <w:szCs w:val="28"/>
        </w:rPr>
      </w:pPr>
      <w:r w:rsidRPr="007D6351">
        <w:rPr>
          <w:sz w:val="28"/>
          <w:szCs w:val="28"/>
        </w:rPr>
        <w:t xml:space="preserve">Предприятием осуществляется розничная и оптовая торговля. География поставок: г. Москва, г. Ханты-Мансийск, г. </w:t>
      </w:r>
      <w:proofErr w:type="spellStart"/>
      <w:r w:rsidRPr="007D6351">
        <w:rPr>
          <w:sz w:val="28"/>
          <w:szCs w:val="28"/>
        </w:rPr>
        <w:t>Югорск</w:t>
      </w:r>
      <w:proofErr w:type="spellEnd"/>
      <w:r w:rsidRPr="007D6351">
        <w:rPr>
          <w:sz w:val="28"/>
          <w:szCs w:val="28"/>
        </w:rPr>
        <w:t xml:space="preserve">, г. Сургут, </w:t>
      </w:r>
      <w:proofErr w:type="spellStart"/>
      <w:r w:rsidRPr="007D6351">
        <w:rPr>
          <w:sz w:val="28"/>
          <w:szCs w:val="28"/>
        </w:rPr>
        <w:t>пгт</w:t>
      </w:r>
      <w:proofErr w:type="spellEnd"/>
      <w:r w:rsidRPr="007D6351">
        <w:rPr>
          <w:sz w:val="28"/>
          <w:szCs w:val="28"/>
        </w:rPr>
        <w:t xml:space="preserve">. </w:t>
      </w:r>
      <w:proofErr w:type="spellStart"/>
      <w:r w:rsidRPr="007D6351">
        <w:rPr>
          <w:sz w:val="28"/>
          <w:szCs w:val="28"/>
        </w:rPr>
        <w:t>Игрим</w:t>
      </w:r>
      <w:proofErr w:type="spellEnd"/>
      <w:r w:rsidRPr="007D6351">
        <w:rPr>
          <w:sz w:val="28"/>
          <w:szCs w:val="28"/>
        </w:rPr>
        <w:t xml:space="preserve">, </w:t>
      </w:r>
      <w:proofErr w:type="spellStart"/>
      <w:r w:rsidRPr="007D6351">
        <w:rPr>
          <w:sz w:val="28"/>
          <w:szCs w:val="28"/>
        </w:rPr>
        <w:t>пгт</w:t>
      </w:r>
      <w:proofErr w:type="spellEnd"/>
      <w:r w:rsidRPr="007D6351">
        <w:rPr>
          <w:sz w:val="28"/>
          <w:szCs w:val="28"/>
        </w:rPr>
        <w:t xml:space="preserve">. Березово, с. </w:t>
      </w:r>
      <w:proofErr w:type="spellStart"/>
      <w:r w:rsidRPr="007D6351">
        <w:rPr>
          <w:sz w:val="28"/>
          <w:szCs w:val="28"/>
        </w:rPr>
        <w:t>Саранпауль</w:t>
      </w:r>
      <w:proofErr w:type="spellEnd"/>
      <w:r w:rsidRPr="007D6351">
        <w:rPr>
          <w:sz w:val="28"/>
          <w:szCs w:val="28"/>
        </w:rPr>
        <w:t xml:space="preserve"> и п. Сосьва. Организованы свои магазины в п. Сосьва и в </w:t>
      </w:r>
      <w:proofErr w:type="spellStart"/>
      <w:r w:rsidRPr="007D6351">
        <w:rPr>
          <w:sz w:val="28"/>
          <w:szCs w:val="28"/>
        </w:rPr>
        <w:t>пгт</w:t>
      </w:r>
      <w:proofErr w:type="spellEnd"/>
      <w:r w:rsidRPr="007D6351">
        <w:rPr>
          <w:sz w:val="28"/>
          <w:szCs w:val="28"/>
        </w:rPr>
        <w:t xml:space="preserve">. </w:t>
      </w:r>
      <w:proofErr w:type="spellStart"/>
      <w:r w:rsidRPr="007D6351">
        <w:rPr>
          <w:sz w:val="28"/>
          <w:szCs w:val="28"/>
        </w:rPr>
        <w:t>Игрим</w:t>
      </w:r>
      <w:proofErr w:type="spellEnd"/>
      <w:r w:rsidRPr="007D6351">
        <w:rPr>
          <w:sz w:val="28"/>
          <w:szCs w:val="28"/>
        </w:rPr>
        <w:t>.</w:t>
      </w:r>
    </w:p>
    <w:p w:rsidR="00001AFB" w:rsidRPr="007D6351" w:rsidRDefault="00001AFB" w:rsidP="00001AFB">
      <w:pPr>
        <w:ind w:firstLine="709"/>
        <w:jc w:val="both"/>
        <w:rPr>
          <w:sz w:val="28"/>
          <w:szCs w:val="28"/>
        </w:rPr>
      </w:pPr>
      <w:r w:rsidRPr="007D6351">
        <w:rPr>
          <w:sz w:val="28"/>
          <w:szCs w:val="28"/>
        </w:rPr>
        <w:t>НРО КМНС «</w:t>
      </w:r>
      <w:proofErr w:type="spellStart"/>
      <w:r w:rsidRPr="007D6351">
        <w:rPr>
          <w:sz w:val="28"/>
          <w:szCs w:val="28"/>
        </w:rPr>
        <w:t>Рахтынья</w:t>
      </w:r>
      <w:proofErr w:type="spellEnd"/>
      <w:r w:rsidRPr="007D6351">
        <w:rPr>
          <w:sz w:val="28"/>
          <w:szCs w:val="28"/>
        </w:rPr>
        <w:t>» единственное предприятие, осуществляющее деятельность по воспроизводству водных биологических ресурсов путем отлова и содержания сиговых пород рыб в специализированных условиях для дальнейшего забора икры. Биоматериал транспортируется в Тобольский рыборазводной питомник. Выращенные мальки направляются в естественную среду обитания Обь – Иртышского бассейна.</w:t>
      </w:r>
    </w:p>
    <w:p w:rsidR="00001AFB" w:rsidRPr="007D6351" w:rsidRDefault="00001AFB" w:rsidP="00001AFB">
      <w:pPr>
        <w:ind w:firstLine="708"/>
        <w:jc w:val="both"/>
        <w:rPr>
          <w:sz w:val="28"/>
          <w:szCs w:val="28"/>
        </w:rPr>
      </w:pPr>
      <w:r w:rsidRPr="007D6351">
        <w:rPr>
          <w:sz w:val="28"/>
          <w:szCs w:val="28"/>
        </w:rPr>
        <w:t xml:space="preserve">В целях развития рыбной отрасли Ханты-Мансийского автономного округа – Югры реализуется приоритетный проект «Создание системы по добыче и переработке водных биологических ресурсов на территории западной части Ханты-Мансийского автономного округа – Югры на базе опорного </w:t>
      </w:r>
      <w:proofErr w:type="spellStart"/>
      <w:r w:rsidRPr="007D6351">
        <w:rPr>
          <w:sz w:val="28"/>
          <w:szCs w:val="28"/>
        </w:rPr>
        <w:t>рыбоперерабатывающего</w:t>
      </w:r>
      <w:proofErr w:type="spellEnd"/>
      <w:r w:rsidRPr="007D6351">
        <w:rPr>
          <w:sz w:val="28"/>
          <w:szCs w:val="28"/>
        </w:rPr>
        <w:t xml:space="preserve"> предприятия в г. Ханты-Мансийске»;</w:t>
      </w:r>
    </w:p>
    <w:p w:rsidR="00001AFB" w:rsidRPr="007D6351" w:rsidRDefault="00001AFB" w:rsidP="00001AFB">
      <w:pPr>
        <w:ind w:firstLine="708"/>
        <w:jc w:val="both"/>
        <w:rPr>
          <w:sz w:val="28"/>
          <w:szCs w:val="28"/>
        </w:rPr>
      </w:pPr>
      <w:r w:rsidRPr="007D6351">
        <w:rPr>
          <w:sz w:val="28"/>
          <w:szCs w:val="28"/>
        </w:rPr>
        <w:t xml:space="preserve">- АО «Югорский рыбоводный завод» ведет работы по </w:t>
      </w:r>
      <w:r w:rsidRPr="007D6351">
        <w:rPr>
          <w:color w:val="000000"/>
          <w:sz w:val="28"/>
          <w:szCs w:val="28"/>
          <w:lang w:bidi="ru-RU"/>
        </w:rPr>
        <w:t>созданию прудового рыбоводного хозяйства с применением передовых технологий воспроизводства водных биологических ресурсов.</w:t>
      </w:r>
    </w:p>
    <w:p w:rsidR="00001AFB" w:rsidRPr="007D6351" w:rsidRDefault="00001AFB" w:rsidP="00001AFB">
      <w:pPr>
        <w:ind w:firstLine="708"/>
        <w:jc w:val="both"/>
        <w:rPr>
          <w:sz w:val="28"/>
          <w:szCs w:val="28"/>
        </w:rPr>
      </w:pPr>
      <w:r w:rsidRPr="007D6351">
        <w:rPr>
          <w:sz w:val="28"/>
          <w:szCs w:val="28"/>
        </w:rPr>
        <w:t xml:space="preserve">В 2022 году на территории </w:t>
      </w:r>
      <w:proofErr w:type="spellStart"/>
      <w:r w:rsidRPr="007D6351">
        <w:rPr>
          <w:sz w:val="28"/>
          <w:szCs w:val="28"/>
        </w:rPr>
        <w:t>гп</w:t>
      </w:r>
      <w:proofErr w:type="spellEnd"/>
      <w:r w:rsidRPr="007D6351">
        <w:rPr>
          <w:sz w:val="28"/>
          <w:szCs w:val="28"/>
        </w:rPr>
        <w:t xml:space="preserve">. Березово предоставлено 2 участка для реализации нового проекта по воспроизводству </w:t>
      </w:r>
      <w:proofErr w:type="spellStart"/>
      <w:r w:rsidRPr="007D6351">
        <w:rPr>
          <w:sz w:val="28"/>
          <w:szCs w:val="28"/>
        </w:rPr>
        <w:t>аквакультуры</w:t>
      </w:r>
      <w:proofErr w:type="spellEnd"/>
      <w:r w:rsidRPr="007D6351">
        <w:rPr>
          <w:sz w:val="28"/>
          <w:szCs w:val="28"/>
        </w:rPr>
        <w:t xml:space="preserve">. </w:t>
      </w:r>
    </w:p>
    <w:p w:rsidR="00001AFB" w:rsidRPr="007D6351" w:rsidRDefault="00001AFB" w:rsidP="00001AFB">
      <w:pPr>
        <w:ind w:right="-2" w:firstLine="708"/>
        <w:jc w:val="both"/>
        <w:rPr>
          <w:sz w:val="28"/>
          <w:szCs w:val="28"/>
        </w:rPr>
      </w:pPr>
      <w:r w:rsidRPr="007D6351">
        <w:rPr>
          <w:sz w:val="28"/>
          <w:szCs w:val="28"/>
        </w:rPr>
        <w:t xml:space="preserve">В отчетном периоде в </w:t>
      </w:r>
      <w:proofErr w:type="spellStart"/>
      <w:r w:rsidRPr="007D6351">
        <w:rPr>
          <w:sz w:val="28"/>
          <w:szCs w:val="28"/>
        </w:rPr>
        <w:t>Ванзетурском</w:t>
      </w:r>
      <w:proofErr w:type="spellEnd"/>
      <w:r w:rsidRPr="007D6351">
        <w:rPr>
          <w:sz w:val="28"/>
          <w:szCs w:val="28"/>
        </w:rPr>
        <w:t xml:space="preserve"> рыбопитомнике проведены мероприятия по зарыблению рыбоводного участка «Озеро </w:t>
      </w:r>
      <w:proofErr w:type="spellStart"/>
      <w:r w:rsidRPr="007D6351">
        <w:rPr>
          <w:sz w:val="28"/>
          <w:szCs w:val="28"/>
        </w:rPr>
        <w:t>Ванзетурский</w:t>
      </w:r>
      <w:proofErr w:type="spellEnd"/>
      <w:r w:rsidRPr="007D6351">
        <w:rPr>
          <w:sz w:val="28"/>
          <w:szCs w:val="28"/>
        </w:rPr>
        <w:t xml:space="preserve"> Сор».  Выпуск молоди проводили специалисты Тюменского филиала Всероссийского научно-исследовательского института рыбного хозяйства и океанографии. Всего было выпущено 65 млн. личинок сиговых видов рыб, в том числе более 14 млн. нельмы и более 41 млн. муксуна.</w:t>
      </w:r>
    </w:p>
    <w:p w:rsidR="00001AFB" w:rsidRPr="007D6351" w:rsidRDefault="00001AFB" w:rsidP="00001AFB">
      <w:pPr>
        <w:ind w:right="-2" w:firstLine="708"/>
        <w:jc w:val="both"/>
        <w:rPr>
          <w:sz w:val="28"/>
          <w:szCs w:val="28"/>
        </w:rPr>
      </w:pPr>
      <w:r w:rsidRPr="007D6351">
        <w:rPr>
          <w:sz w:val="28"/>
          <w:szCs w:val="28"/>
        </w:rPr>
        <w:t xml:space="preserve">Главной проблемой рыбодобывающей отрасли района является высокая стоимость транспортировки рыбной продукции, что снижает ее конкурентоспособность на внешних рынках. </w:t>
      </w:r>
    </w:p>
    <w:p w:rsidR="00001AFB" w:rsidRPr="007D6351" w:rsidRDefault="00001AFB" w:rsidP="00001AFB">
      <w:pPr>
        <w:ind w:firstLine="709"/>
        <w:jc w:val="both"/>
        <w:rPr>
          <w:sz w:val="28"/>
          <w:szCs w:val="28"/>
        </w:rPr>
      </w:pPr>
      <w:r w:rsidRPr="007D6351">
        <w:rPr>
          <w:sz w:val="28"/>
          <w:szCs w:val="28"/>
        </w:rPr>
        <w:t xml:space="preserve">Необходимо направить усилия на оказание содействия предприятиям, осуществляющим деятельность по добыче и переработке рыбы для участия в </w:t>
      </w:r>
      <w:proofErr w:type="spellStart"/>
      <w:r w:rsidRPr="007D6351">
        <w:rPr>
          <w:sz w:val="28"/>
          <w:szCs w:val="28"/>
        </w:rPr>
        <w:t>выставочно</w:t>
      </w:r>
      <w:proofErr w:type="spellEnd"/>
      <w:r w:rsidRPr="007D6351">
        <w:rPr>
          <w:sz w:val="28"/>
          <w:szCs w:val="28"/>
        </w:rPr>
        <w:t xml:space="preserve">-ярмарочных мероприятиях различных уровней, что является </w:t>
      </w:r>
      <w:r w:rsidRPr="007D6351">
        <w:rPr>
          <w:sz w:val="28"/>
          <w:szCs w:val="28"/>
        </w:rPr>
        <w:lastRenderedPageBreak/>
        <w:t>значительным стимулом в производстве рыбной продукции глубокой переработки и расширению ассортимента товаров.</w:t>
      </w:r>
    </w:p>
    <w:p w:rsidR="00001AFB" w:rsidRPr="007D6351" w:rsidRDefault="00001AFB" w:rsidP="0032689E">
      <w:pPr>
        <w:tabs>
          <w:tab w:val="left" w:pos="540"/>
        </w:tabs>
        <w:spacing w:line="0" w:lineRule="atLeast"/>
        <w:rPr>
          <w:b/>
          <w:sz w:val="28"/>
          <w:szCs w:val="28"/>
        </w:rPr>
      </w:pPr>
    </w:p>
    <w:p w:rsidR="00327E3D" w:rsidRPr="007D6351" w:rsidRDefault="00327E3D" w:rsidP="0032689E">
      <w:pPr>
        <w:tabs>
          <w:tab w:val="left" w:pos="540"/>
        </w:tabs>
        <w:spacing w:line="0" w:lineRule="atLeast"/>
        <w:rPr>
          <w:b/>
          <w:sz w:val="28"/>
          <w:szCs w:val="28"/>
        </w:rPr>
      </w:pPr>
    </w:p>
    <w:p w:rsidR="0032689E" w:rsidRPr="007D6351" w:rsidRDefault="0032689E" w:rsidP="0032689E">
      <w:pPr>
        <w:tabs>
          <w:tab w:val="left" w:pos="540"/>
        </w:tabs>
        <w:spacing w:line="0" w:lineRule="atLeast"/>
        <w:rPr>
          <w:b/>
          <w:sz w:val="28"/>
          <w:szCs w:val="28"/>
        </w:rPr>
      </w:pPr>
      <w:r w:rsidRPr="007D6351">
        <w:rPr>
          <w:b/>
          <w:sz w:val="28"/>
          <w:szCs w:val="28"/>
        </w:rPr>
        <w:t>Заготовка древесины и производство пиломатериалов</w:t>
      </w:r>
    </w:p>
    <w:p w:rsidR="0032689E" w:rsidRPr="007D6351" w:rsidRDefault="0032689E" w:rsidP="0032689E">
      <w:pPr>
        <w:tabs>
          <w:tab w:val="left" w:pos="540"/>
        </w:tabs>
        <w:spacing w:line="0" w:lineRule="atLeast"/>
        <w:rPr>
          <w:b/>
          <w:sz w:val="28"/>
          <w:szCs w:val="28"/>
        </w:rPr>
      </w:pPr>
    </w:p>
    <w:p w:rsidR="00001AFB" w:rsidRPr="007D6351" w:rsidRDefault="00593302" w:rsidP="00001AFB">
      <w:pPr>
        <w:tabs>
          <w:tab w:val="left" w:pos="709"/>
        </w:tabs>
        <w:spacing w:line="0" w:lineRule="atLeast"/>
        <w:jc w:val="both"/>
        <w:rPr>
          <w:sz w:val="28"/>
          <w:szCs w:val="28"/>
        </w:rPr>
      </w:pPr>
      <w:r w:rsidRPr="007D6351">
        <w:rPr>
          <w:sz w:val="28"/>
          <w:szCs w:val="28"/>
        </w:rPr>
        <w:tab/>
      </w:r>
      <w:r w:rsidR="00001AFB" w:rsidRPr="007D6351">
        <w:rPr>
          <w:sz w:val="28"/>
          <w:szCs w:val="28"/>
        </w:rPr>
        <w:t xml:space="preserve">В структуре земельного фонда основная доля принадлежит лесам, площадь которых составляет около 70% от всей площади района. Земли запаса выступают важным резервом развития. Выделены два основных зональных подразделения на территории района: Уральская горная страна (лесистость до 70-80%) и </w:t>
      </w:r>
      <w:proofErr w:type="gramStart"/>
      <w:r w:rsidR="00001AFB" w:rsidRPr="007D6351">
        <w:rPr>
          <w:sz w:val="28"/>
          <w:szCs w:val="28"/>
        </w:rPr>
        <w:t>Западно-Сибирская</w:t>
      </w:r>
      <w:proofErr w:type="gramEnd"/>
      <w:r w:rsidR="00001AFB" w:rsidRPr="007D6351">
        <w:rPr>
          <w:sz w:val="28"/>
          <w:szCs w:val="28"/>
        </w:rPr>
        <w:t xml:space="preserve"> равнина (лесистость 60%). Лесной покров представлен сосновыми, елово-кедровыми, еловыми и березовыми лесами.</w:t>
      </w:r>
    </w:p>
    <w:p w:rsidR="00001AFB" w:rsidRPr="007D6351" w:rsidRDefault="00001AFB" w:rsidP="00001AFB">
      <w:pPr>
        <w:tabs>
          <w:tab w:val="left" w:pos="709"/>
        </w:tabs>
        <w:spacing w:line="0" w:lineRule="atLeast"/>
        <w:jc w:val="both"/>
        <w:rPr>
          <w:sz w:val="28"/>
          <w:szCs w:val="28"/>
        </w:rPr>
      </w:pPr>
      <w:r w:rsidRPr="007D6351">
        <w:rPr>
          <w:sz w:val="28"/>
          <w:szCs w:val="28"/>
        </w:rPr>
        <w:tab/>
        <w:t>В районе отсутствуют крупные предприятия по глубокой переработке древесины, это связано с отсутствием экономически эффективной энергетики и неразвитостью транспортной схемы.</w:t>
      </w:r>
    </w:p>
    <w:p w:rsidR="00001AFB" w:rsidRPr="007D6351" w:rsidRDefault="00001AFB" w:rsidP="00001AFB">
      <w:pPr>
        <w:tabs>
          <w:tab w:val="left" w:pos="709"/>
        </w:tabs>
        <w:spacing w:line="0" w:lineRule="atLeast"/>
        <w:jc w:val="both"/>
        <w:rPr>
          <w:sz w:val="28"/>
          <w:szCs w:val="28"/>
        </w:rPr>
      </w:pPr>
      <w:r w:rsidRPr="007D6351">
        <w:rPr>
          <w:sz w:val="28"/>
          <w:szCs w:val="28"/>
        </w:rPr>
        <w:tab/>
        <w:t xml:space="preserve">Заготовка древесины и производство пиломатериалов на территории Березовского района осуществляется Березовским и </w:t>
      </w:r>
      <w:proofErr w:type="spellStart"/>
      <w:r w:rsidRPr="007D6351">
        <w:rPr>
          <w:sz w:val="28"/>
          <w:szCs w:val="28"/>
        </w:rPr>
        <w:t>Няксимвольским</w:t>
      </w:r>
      <w:proofErr w:type="spellEnd"/>
      <w:r w:rsidRPr="007D6351">
        <w:rPr>
          <w:sz w:val="28"/>
          <w:szCs w:val="28"/>
        </w:rPr>
        <w:t xml:space="preserve"> территориальными отделами - лесничествами. В 2023 года наблюдается снижение объемов заготовки на 15,38%, которое составило 263 138</w:t>
      </w:r>
      <w:r w:rsidRPr="007D6351">
        <w:rPr>
          <w:spacing w:val="-12"/>
          <w:sz w:val="28"/>
          <w:szCs w:val="28"/>
        </w:rPr>
        <w:t>,00</w:t>
      </w:r>
      <w:r w:rsidRPr="007D6351">
        <w:rPr>
          <w:sz w:val="28"/>
          <w:szCs w:val="28"/>
        </w:rPr>
        <w:t xml:space="preserve"> </w:t>
      </w:r>
      <w:r w:rsidRPr="007D6351">
        <w:rPr>
          <w:spacing w:val="5"/>
          <w:sz w:val="28"/>
          <w:szCs w:val="28"/>
        </w:rPr>
        <w:t>м</w:t>
      </w:r>
      <w:r w:rsidRPr="007D6351">
        <w:rPr>
          <w:spacing w:val="5"/>
          <w:sz w:val="28"/>
          <w:szCs w:val="28"/>
          <w:vertAlign w:val="superscript"/>
        </w:rPr>
        <w:t>3</w:t>
      </w:r>
      <w:r w:rsidRPr="007D6351">
        <w:rPr>
          <w:sz w:val="28"/>
          <w:szCs w:val="28"/>
        </w:rPr>
        <w:t>, соответственно зафиксировано снижение производства пиломатериалов на 16,98% и достигло 123</w:t>
      </w:r>
      <w:r w:rsidRPr="007D6351">
        <w:rPr>
          <w:color w:val="000000"/>
          <w:spacing w:val="-12"/>
          <w:sz w:val="28"/>
          <w:szCs w:val="28"/>
        </w:rPr>
        <w:t xml:space="preserve"> 526,55 </w:t>
      </w:r>
      <w:r w:rsidRPr="007D6351">
        <w:rPr>
          <w:spacing w:val="5"/>
          <w:sz w:val="28"/>
          <w:szCs w:val="28"/>
        </w:rPr>
        <w:t>м</w:t>
      </w:r>
      <w:r w:rsidRPr="007D6351">
        <w:rPr>
          <w:spacing w:val="5"/>
          <w:sz w:val="28"/>
          <w:szCs w:val="28"/>
          <w:vertAlign w:val="superscript"/>
        </w:rPr>
        <w:t>3</w:t>
      </w:r>
      <w:r w:rsidRPr="007D6351">
        <w:rPr>
          <w:sz w:val="28"/>
          <w:szCs w:val="28"/>
        </w:rPr>
        <w:t>.</w:t>
      </w:r>
    </w:p>
    <w:p w:rsidR="00001AFB" w:rsidRPr="007D6351" w:rsidRDefault="00001AFB" w:rsidP="00001AFB">
      <w:pPr>
        <w:tabs>
          <w:tab w:val="left" w:pos="709"/>
        </w:tabs>
        <w:spacing w:line="0" w:lineRule="atLeast"/>
        <w:jc w:val="both"/>
        <w:rPr>
          <w:sz w:val="28"/>
          <w:szCs w:val="28"/>
        </w:rPr>
      </w:pPr>
    </w:p>
    <w:tbl>
      <w:tblPr>
        <w:tblW w:w="10017" w:type="dxa"/>
        <w:tblInd w:w="40" w:type="dxa"/>
        <w:tblLayout w:type="fixed"/>
        <w:tblCellMar>
          <w:left w:w="40" w:type="dxa"/>
          <w:right w:w="40" w:type="dxa"/>
        </w:tblCellMar>
        <w:tblLook w:val="04A0" w:firstRow="1" w:lastRow="0" w:firstColumn="1" w:lastColumn="0" w:noHBand="0" w:noVBand="1"/>
      </w:tblPr>
      <w:tblGrid>
        <w:gridCol w:w="595"/>
        <w:gridCol w:w="4319"/>
        <w:gridCol w:w="2693"/>
        <w:gridCol w:w="2410"/>
      </w:tblGrid>
      <w:tr w:rsidR="00001AFB" w:rsidRPr="007D6351" w:rsidTr="00A47B67">
        <w:trPr>
          <w:trHeight w:hRule="exact" w:val="874"/>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001AFB" w:rsidRPr="007D6351" w:rsidRDefault="00001AFB" w:rsidP="00A47B67">
            <w:pPr>
              <w:widowControl w:val="0"/>
              <w:shd w:val="clear" w:color="auto" w:fill="FFFFFF"/>
              <w:autoSpaceDE w:val="0"/>
              <w:autoSpaceDN w:val="0"/>
              <w:adjustRightInd w:val="0"/>
              <w:ind w:left="96"/>
              <w:rPr>
                <w:b/>
                <w:color w:val="000000"/>
                <w:sz w:val="24"/>
                <w:szCs w:val="24"/>
              </w:rPr>
            </w:pPr>
          </w:p>
          <w:p w:rsidR="00001AFB" w:rsidRPr="007D6351" w:rsidRDefault="00001AFB" w:rsidP="00A47B67">
            <w:pPr>
              <w:widowControl w:val="0"/>
              <w:shd w:val="clear" w:color="auto" w:fill="FFFFFF"/>
              <w:autoSpaceDE w:val="0"/>
              <w:autoSpaceDN w:val="0"/>
              <w:adjustRightInd w:val="0"/>
              <w:ind w:left="96"/>
              <w:rPr>
                <w:b/>
                <w:sz w:val="24"/>
                <w:szCs w:val="24"/>
              </w:rPr>
            </w:pPr>
            <w:r w:rsidRPr="007D6351">
              <w:rPr>
                <w:b/>
                <w:color w:val="000000"/>
                <w:sz w:val="24"/>
                <w:szCs w:val="24"/>
              </w:rPr>
              <w:t>№</w:t>
            </w:r>
          </w:p>
        </w:tc>
        <w:tc>
          <w:tcPr>
            <w:tcW w:w="4319" w:type="dxa"/>
            <w:tcBorders>
              <w:top w:val="single" w:sz="6" w:space="0" w:color="auto"/>
              <w:left w:val="single" w:sz="6" w:space="0" w:color="auto"/>
              <w:bottom w:val="single" w:sz="6" w:space="0" w:color="auto"/>
              <w:right w:val="single" w:sz="6" w:space="0" w:color="auto"/>
            </w:tcBorders>
            <w:shd w:val="clear" w:color="auto" w:fill="FFFFFF"/>
            <w:hideMark/>
          </w:tcPr>
          <w:p w:rsidR="00001AFB" w:rsidRPr="007D6351" w:rsidRDefault="00001AFB" w:rsidP="00A47B67">
            <w:pPr>
              <w:widowControl w:val="0"/>
              <w:shd w:val="clear" w:color="auto" w:fill="FFFFFF"/>
              <w:autoSpaceDE w:val="0"/>
              <w:autoSpaceDN w:val="0"/>
              <w:adjustRightInd w:val="0"/>
              <w:ind w:left="1046"/>
              <w:rPr>
                <w:b/>
                <w:color w:val="000000"/>
                <w:sz w:val="24"/>
                <w:szCs w:val="24"/>
              </w:rPr>
            </w:pPr>
          </w:p>
          <w:p w:rsidR="00001AFB" w:rsidRPr="007D6351" w:rsidRDefault="00001AFB" w:rsidP="00A47B67">
            <w:pPr>
              <w:widowControl w:val="0"/>
              <w:shd w:val="clear" w:color="auto" w:fill="FFFFFF"/>
              <w:autoSpaceDE w:val="0"/>
              <w:autoSpaceDN w:val="0"/>
              <w:adjustRightInd w:val="0"/>
              <w:ind w:left="1046"/>
              <w:rPr>
                <w:b/>
                <w:sz w:val="24"/>
                <w:szCs w:val="24"/>
              </w:rPr>
            </w:pPr>
            <w:r w:rsidRPr="007D6351">
              <w:rPr>
                <w:b/>
                <w:color w:val="000000"/>
                <w:sz w:val="24"/>
                <w:szCs w:val="24"/>
              </w:rPr>
              <w:t>Показатели</w:t>
            </w:r>
          </w:p>
        </w:tc>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001AFB" w:rsidRPr="007D6351" w:rsidRDefault="00001AFB" w:rsidP="00A47B67">
            <w:pPr>
              <w:widowControl w:val="0"/>
              <w:shd w:val="clear" w:color="auto" w:fill="FFFFFF"/>
              <w:autoSpaceDE w:val="0"/>
              <w:autoSpaceDN w:val="0"/>
              <w:adjustRightInd w:val="0"/>
              <w:spacing w:line="269" w:lineRule="exact"/>
              <w:ind w:left="49" w:right="22"/>
              <w:jc w:val="center"/>
              <w:rPr>
                <w:b/>
                <w:color w:val="000000"/>
                <w:spacing w:val="-1"/>
                <w:sz w:val="24"/>
                <w:szCs w:val="24"/>
              </w:rPr>
            </w:pPr>
          </w:p>
          <w:p w:rsidR="00001AFB" w:rsidRPr="007D6351" w:rsidRDefault="00001AFB" w:rsidP="00A47B67">
            <w:pPr>
              <w:widowControl w:val="0"/>
              <w:shd w:val="clear" w:color="auto" w:fill="FFFFFF"/>
              <w:autoSpaceDE w:val="0"/>
              <w:autoSpaceDN w:val="0"/>
              <w:adjustRightInd w:val="0"/>
              <w:spacing w:line="269" w:lineRule="exact"/>
              <w:ind w:left="49" w:right="22"/>
              <w:jc w:val="center"/>
              <w:rPr>
                <w:b/>
                <w:sz w:val="24"/>
                <w:szCs w:val="24"/>
              </w:rPr>
            </w:pPr>
            <w:r w:rsidRPr="007D6351">
              <w:rPr>
                <w:b/>
                <w:color w:val="000000"/>
                <w:spacing w:val="-1"/>
                <w:sz w:val="24"/>
                <w:szCs w:val="24"/>
              </w:rPr>
              <w:t xml:space="preserve"> 2022 год</w:t>
            </w:r>
          </w:p>
        </w:tc>
        <w:tc>
          <w:tcPr>
            <w:tcW w:w="2410" w:type="dxa"/>
            <w:tcBorders>
              <w:top w:val="single" w:sz="6" w:space="0" w:color="auto"/>
              <w:left w:val="single" w:sz="6" w:space="0" w:color="auto"/>
              <w:bottom w:val="single" w:sz="6" w:space="0" w:color="auto"/>
              <w:right w:val="single" w:sz="6" w:space="0" w:color="auto"/>
            </w:tcBorders>
            <w:shd w:val="clear" w:color="auto" w:fill="FFFFFF"/>
            <w:hideMark/>
          </w:tcPr>
          <w:p w:rsidR="00001AFB" w:rsidRPr="007D6351" w:rsidRDefault="00001AFB" w:rsidP="00A47B67">
            <w:pPr>
              <w:widowControl w:val="0"/>
              <w:shd w:val="clear" w:color="auto" w:fill="FFFFFF"/>
              <w:autoSpaceDE w:val="0"/>
              <w:autoSpaceDN w:val="0"/>
              <w:adjustRightInd w:val="0"/>
              <w:spacing w:line="264" w:lineRule="exact"/>
              <w:ind w:left="245" w:right="259"/>
              <w:jc w:val="center"/>
              <w:rPr>
                <w:b/>
                <w:sz w:val="24"/>
                <w:szCs w:val="24"/>
              </w:rPr>
            </w:pPr>
          </w:p>
          <w:p w:rsidR="00001AFB" w:rsidRPr="007D6351" w:rsidRDefault="00001AFB" w:rsidP="00A47B67">
            <w:pPr>
              <w:widowControl w:val="0"/>
              <w:shd w:val="clear" w:color="auto" w:fill="FFFFFF"/>
              <w:autoSpaceDE w:val="0"/>
              <w:autoSpaceDN w:val="0"/>
              <w:adjustRightInd w:val="0"/>
              <w:spacing w:line="264" w:lineRule="exact"/>
              <w:ind w:left="245" w:right="259"/>
              <w:jc w:val="center"/>
              <w:rPr>
                <w:b/>
                <w:sz w:val="24"/>
                <w:szCs w:val="24"/>
              </w:rPr>
            </w:pPr>
            <w:r w:rsidRPr="007D6351">
              <w:rPr>
                <w:b/>
                <w:sz w:val="24"/>
                <w:szCs w:val="24"/>
              </w:rPr>
              <w:t>2023 год</w:t>
            </w:r>
          </w:p>
        </w:tc>
      </w:tr>
      <w:tr w:rsidR="00001AFB" w:rsidRPr="007D6351" w:rsidTr="00A47B67">
        <w:trPr>
          <w:trHeight w:val="420"/>
        </w:trPr>
        <w:tc>
          <w:tcPr>
            <w:tcW w:w="1001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001AFB" w:rsidRPr="007D6351" w:rsidRDefault="00001AFB" w:rsidP="00A47B67">
            <w:pPr>
              <w:widowControl w:val="0"/>
              <w:shd w:val="clear" w:color="auto" w:fill="FFFFFF"/>
              <w:autoSpaceDE w:val="0"/>
              <w:autoSpaceDN w:val="0"/>
              <w:adjustRightInd w:val="0"/>
              <w:jc w:val="center"/>
              <w:rPr>
                <w:b/>
                <w:sz w:val="24"/>
                <w:szCs w:val="24"/>
              </w:rPr>
            </w:pPr>
            <w:r w:rsidRPr="007D6351">
              <w:rPr>
                <w:b/>
                <w:sz w:val="24"/>
                <w:szCs w:val="24"/>
              </w:rPr>
              <w:t>Березовское лесничество</w:t>
            </w:r>
          </w:p>
        </w:tc>
      </w:tr>
      <w:tr w:rsidR="00001AFB" w:rsidRPr="007D6351" w:rsidTr="00A47B67">
        <w:trPr>
          <w:trHeight w:hRule="exact" w:val="336"/>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sz w:val="24"/>
                <w:szCs w:val="24"/>
              </w:rPr>
            </w:pPr>
          </w:p>
        </w:tc>
        <w:tc>
          <w:tcPr>
            <w:tcW w:w="4319" w:type="dxa"/>
            <w:tcBorders>
              <w:top w:val="single" w:sz="6" w:space="0" w:color="auto"/>
              <w:left w:val="single" w:sz="6" w:space="0" w:color="auto"/>
              <w:bottom w:val="single" w:sz="6" w:space="0" w:color="auto"/>
              <w:right w:val="single" w:sz="6" w:space="0" w:color="auto"/>
            </w:tcBorders>
            <w:shd w:val="clear" w:color="auto" w:fill="FFFFFF"/>
            <w:hideMark/>
          </w:tcPr>
          <w:p w:rsidR="00001AFB" w:rsidRPr="007D6351" w:rsidRDefault="00001AFB" w:rsidP="00A47B67">
            <w:pPr>
              <w:widowControl w:val="0"/>
              <w:shd w:val="clear" w:color="auto" w:fill="FFFFFF"/>
              <w:autoSpaceDE w:val="0"/>
              <w:autoSpaceDN w:val="0"/>
              <w:adjustRightInd w:val="0"/>
              <w:rPr>
                <w:sz w:val="24"/>
                <w:szCs w:val="24"/>
              </w:rPr>
            </w:pPr>
            <w:r w:rsidRPr="007D6351">
              <w:rPr>
                <w:b/>
                <w:bCs/>
                <w:color w:val="000000"/>
                <w:spacing w:val="-2"/>
                <w:sz w:val="24"/>
                <w:szCs w:val="24"/>
              </w:rPr>
              <w:t>Заготовка, куб. м.</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rPr>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rPr>
                <w:sz w:val="24"/>
                <w:szCs w:val="24"/>
              </w:rPr>
            </w:pPr>
          </w:p>
        </w:tc>
      </w:tr>
      <w:tr w:rsidR="00001AFB" w:rsidRPr="007D6351" w:rsidTr="00A47B67">
        <w:trPr>
          <w:trHeight w:hRule="exact" w:val="854"/>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sz w:val="24"/>
                <w:szCs w:val="24"/>
              </w:rPr>
            </w:pPr>
            <w:r w:rsidRPr="007D6351">
              <w:rPr>
                <w:sz w:val="24"/>
                <w:szCs w:val="24"/>
              </w:rPr>
              <w:t>1.</w:t>
            </w:r>
          </w:p>
        </w:tc>
        <w:tc>
          <w:tcPr>
            <w:tcW w:w="4319"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spacing w:line="278" w:lineRule="exact"/>
              <w:ind w:right="130"/>
              <w:rPr>
                <w:sz w:val="24"/>
                <w:szCs w:val="24"/>
              </w:rPr>
            </w:pPr>
            <w:r w:rsidRPr="007D6351">
              <w:rPr>
                <w:color w:val="000000"/>
                <w:spacing w:val="1"/>
                <w:sz w:val="24"/>
                <w:szCs w:val="24"/>
              </w:rPr>
              <w:t>Граждане по договорам купли-</w:t>
            </w:r>
            <w:r w:rsidRPr="007D6351">
              <w:rPr>
                <w:color w:val="000000"/>
                <w:spacing w:val="-1"/>
                <w:sz w:val="24"/>
                <w:szCs w:val="24"/>
              </w:rPr>
              <w:t xml:space="preserve">продажи лесных насаждений для </w:t>
            </w:r>
            <w:r w:rsidRPr="007D6351">
              <w:rPr>
                <w:color w:val="000000"/>
                <w:spacing w:val="1"/>
                <w:sz w:val="24"/>
                <w:szCs w:val="24"/>
              </w:rPr>
              <w:t>собственных нужд</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sz w:val="24"/>
                <w:szCs w:val="24"/>
              </w:rPr>
            </w:pPr>
            <w:r w:rsidRPr="007D6351">
              <w:rPr>
                <w:sz w:val="24"/>
                <w:szCs w:val="24"/>
              </w:rPr>
              <w:t>5 349,00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sz w:val="24"/>
                <w:szCs w:val="24"/>
              </w:rPr>
            </w:pPr>
            <w:r w:rsidRPr="007D6351">
              <w:rPr>
                <w:sz w:val="24"/>
                <w:szCs w:val="24"/>
              </w:rPr>
              <w:t>5 914,00</w:t>
            </w:r>
          </w:p>
        </w:tc>
      </w:tr>
      <w:tr w:rsidR="00001AFB" w:rsidRPr="007D6351" w:rsidTr="00A47B67">
        <w:trPr>
          <w:trHeight w:hRule="exact" w:val="350"/>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sz w:val="24"/>
                <w:szCs w:val="24"/>
              </w:rPr>
            </w:pPr>
            <w:r w:rsidRPr="007D6351">
              <w:rPr>
                <w:sz w:val="24"/>
                <w:szCs w:val="24"/>
              </w:rPr>
              <w:t>2.</w:t>
            </w:r>
          </w:p>
        </w:tc>
        <w:tc>
          <w:tcPr>
            <w:tcW w:w="4319"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rPr>
                <w:sz w:val="24"/>
                <w:szCs w:val="24"/>
              </w:rPr>
            </w:pPr>
            <w:r w:rsidRPr="007D6351">
              <w:rPr>
                <w:sz w:val="24"/>
                <w:szCs w:val="24"/>
              </w:rPr>
              <w:t>ИП Семяшкин Р.Р.</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sz w:val="24"/>
                <w:szCs w:val="24"/>
              </w:rPr>
            </w:pPr>
            <w:r w:rsidRPr="007D6351">
              <w:rPr>
                <w:sz w:val="24"/>
                <w:szCs w:val="24"/>
              </w:rPr>
              <w:t>748,00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sz w:val="24"/>
                <w:szCs w:val="24"/>
              </w:rPr>
            </w:pPr>
            <w:r w:rsidRPr="007D6351">
              <w:rPr>
                <w:sz w:val="24"/>
                <w:szCs w:val="24"/>
              </w:rPr>
              <w:t>765,00</w:t>
            </w:r>
          </w:p>
        </w:tc>
      </w:tr>
      <w:tr w:rsidR="00001AFB" w:rsidRPr="007D6351" w:rsidTr="00A47B67">
        <w:trPr>
          <w:trHeight w:hRule="exact" w:val="425"/>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sz w:val="24"/>
                <w:szCs w:val="24"/>
              </w:rPr>
            </w:pPr>
            <w:r w:rsidRPr="007D6351">
              <w:rPr>
                <w:sz w:val="24"/>
                <w:szCs w:val="24"/>
              </w:rPr>
              <w:t>3.</w:t>
            </w:r>
          </w:p>
        </w:tc>
        <w:tc>
          <w:tcPr>
            <w:tcW w:w="4319"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rPr>
                <w:color w:val="000000"/>
                <w:spacing w:val="-4"/>
                <w:sz w:val="24"/>
                <w:szCs w:val="24"/>
              </w:rPr>
            </w:pPr>
            <w:r w:rsidRPr="007D6351">
              <w:rPr>
                <w:color w:val="000000"/>
                <w:spacing w:val="-4"/>
                <w:sz w:val="24"/>
                <w:szCs w:val="24"/>
              </w:rPr>
              <w:t xml:space="preserve">ИП </w:t>
            </w:r>
            <w:proofErr w:type="spellStart"/>
            <w:r w:rsidRPr="007D6351">
              <w:rPr>
                <w:color w:val="000000"/>
                <w:spacing w:val="-4"/>
                <w:sz w:val="24"/>
                <w:szCs w:val="24"/>
              </w:rPr>
              <w:t>Бешкильцев</w:t>
            </w:r>
            <w:proofErr w:type="spellEnd"/>
            <w:r w:rsidRPr="007D6351">
              <w:rPr>
                <w:color w:val="000000"/>
                <w:spacing w:val="-4"/>
                <w:sz w:val="24"/>
                <w:szCs w:val="24"/>
              </w:rPr>
              <w:t xml:space="preserve"> А.И.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sz w:val="24"/>
                <w:szCs w:val="24"/>
              </w:rPr>
            </w:pPr>
            <w:r w:rsidRPr="007D6351">
              <w:rPr>
                <w:sz w:val="24"/>
                <w:szCs w:val="24"/>
              </w:rPr>
              <w:t>678,00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sz w:val="24"/>
                <w:szCs w:val="24"/>
              </w:rPr>
            </w:pPr>
            <w:r w:rsidRPr="007D6351">
              <w:rPr>
                <w:sz w:val="24"/>
                <w:szCs w:val="24"/>
              </w:rPr>
              <w:t>0,00</w:t>
            </w:r>
          </w:p>
        </w:tc>
      </w:tr>
      <w:tr w:rsidR="00001AFB" w:rsidRPr="007D6351" w:rsidTr="00A47B67">
        <w:trPr>
          <w:trHeight w:hRule="exact" w:val="648"/>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sz w:val="24"/>
                <w:szCs w:val="24"/>
              </w:rPr>
            </w:pPr>
            <w:r w:rsidRPr="007D6351">
              <w:rPr>
                <w:sz w:val="24"/>
                <w:szCs w:val="24"/>
              </w:rPr>
              <w:t>4.</w:t>
            </w:r>
          </w:p>
        </w:tc>
        <w:tc>
          <w:tcPr>
            <w:tcW w:w="4319"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rPr>
                <w:color w:val="000000"/>
                <w:spacing w:val="-4"/>
                <w:sz w:val="24"/>
                <w:szCs w:val="24"/>
              </w:rPr>
            </w:pPr>
            <w:r w:rsidRPr="007D6351">
              <w:rPr>
                <w:color w:val="000000"/>
                <w:spacing w:val="-4"/>
                <w:sz w:val="24"/>
                <w:szCs w:val="24"/>
              </w:rPr>
              <w:t xml:space="preserve">ООО «Газпром </w:t>
            </w:r>
            <w:proofErr w:type="spellStart"/>
            <w:r w:rsidRPr="007D6351">
              <w:rPr>
                <w:color w:val="000000"/>
                <w:spacing w:val="-4"/>
                <w:sz w:val="24"/>
                <w:szCs w:val="24"/>
              </w:rPr>
              <w:t>трансгаз</w:t>
            </w:r>
            <w:proofErr w:type="spellEnd"/>
            <w:r w:rsidRPr="007D6351">
              <w:rPr>
                <w:color w:val="000000"/>
                <w:spacing w:val="-4"/>
                <w:sz w:val="24"/>
                <w:szCs w:val="24"/>
              </w:rPr>
              <w:t xml:space="preserve"> </w:t>
            </w:r>
            <w:proofErr w:type="spellStart"/>
            <w:r w:rsidRPr="007D6351">
              <w:rPr>
                <w:color w:val="000000"/>
                <w:spacing w:val="-4"/>
                <w:sz w:val="24"/>
                <w:szCs w:val="24"/>
              </w:rPr>
              <w:t>Югорск</w:t>
            </w:r>
            <w:proofErr w:type="spellEnd"/>
            <w:r w:rsidRPr="007D6351">
              <w:rPr>
                <w:color w:val="000000"/>
                <w:spacing w:val="-4"/>
                <w:sz w:val="24"/>
                <w:szCs w:val="24"/>
              </w:rPr>
              <w:t>» Уральское ЛПУ МГ</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sz w:val="24"/>
                <w:szCs w:val="24"/>
              </w:rPr>
            </w:pPr>
            <w:r w:rsidRPr="007D6351">
              <w:rPr>
                <w:sz w:val="24"/>
                <w:szCs w:val="24"/>
              </w:rPr>
              <w:t>339,00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sz w:val="24"/>
                <w:szCs w:val="24"/>
              </w:rPr>
            </w:pPr>
            <w:r w:rsidRPr="007D6351">
              <w:rPr>
                <w:sz w:val="24"/>
                <w:szCs w:val="24"/>
              </w:rPr>
              <w:t>0,00</w:t>
            </w:r>
          </w:p>
        </w:tc>
      </w:tr>
      <w:tr w:rsidR="00001AFB" w:rsidRPr="007D6351" w:rsidTr="00A47B67">
        <w:trPr>
          <w:trHeight w:hRule="exact" w:val="660"/>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sz w:val="24"/>
                <w:szCs w:val="24"/>
              </w:rPr>
            </w:pPr>
            <w:r w:rsidRPr="007D6351">
              <w:rPr>
                <w:sz w:val="24"/>
                <w:szCs w:val="24"/>
              </w:rPr>
              <w:t>5.</w:t>
            </w:r>
          </w:p>
        </w:tc>
        <w:tc>
          <w:tcPr>
            <w:tcW w:w="4319"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rPr>
                <w:color w:val="000000"/>
                <w:spacing w:val="-2"/>
                <w:sz w:val="24"/>
                <w:szCs w:val="24"/>
              </w:rPr>
            </w:pPr>
            <w:r w:rsidRPr="007D6351">
              <w:rPr>
                <w:color w:val="000000"/>
                <w:spacing w:val="-4"/>
                <w:sz w:val="24"/>
                <w:szCs w:val="24"/>
              </w:rPr>
              <w:t xml:space="preserve">ООО «Газпром </w:t>
            </w:r>
            <w:proofErr w:type="spellStart"/>
            <w:r w:rsidRPr="007D6351">
              <w:rPr>
                <w:color w:val="000000"/>
                <w:spacing w:val="-4"/>
                <w:sz w:val="24"/>
                <w:szCs w:val="24"/>
              </w:rPr>
              <w:t>трансгаз</w:t>
            </w:r>
            <w:proofErr w:type="spellEnd"/>
            <w:r w:rsidRPr="007D6351">
              <w:rPr>
                <w:color w:val="000000"/>
                <w:spacing w:val="-4"/>
                <w:sz w:val="24"/>
                <w:szCs w:val="24"/>
              </w:rPr>
              <w:t xml:space="preserve"> </w:t>
            </w:r>
            <w:proofErr w:type="spellStart"/>
            <w:r w:rsidRPr="007D6351">
              <w:rPr>
                <w:color w:val="000000"/>
                <w:spacing w:val="-4"/>
                <w:sz w:val="24"/>
                <w:szCs w:val="24"/>
              </w:rPr>
              <w:t>Югорск</w:t>
            </w:r>
            <w:proofErr w:type="spellEnd"/>
            <w:r w:rsidRPr="007D6351">
              <w:rPr>
                <w:color w:val="000000"/>
                <w:spacing w:val="-4"/>
                <w:sz w:val="24"/>
                <w:szCs w:val="24"/>
              </w:rPr>
              <w:t xml:space="preserve">» </w:t>
            </w:r>
            <w:proofErr w:type="spellStart"/>
            <w:r w:rsidRPr="007D6351">
              <w:rPr>
                <w:color w:val="000000"/>
                <w:spacing w:val="-4"/>
                <w:sz w:val="24"/>
                <w:szCs w:val="24"/>
              </w:rPr>
              <w:t>Пунгинское</w:t>
            </w:r>
            <w:proofErr w:type="spellEnd"/>
            <w:r w:rsidRPr="007D6351">
              <w:rPr>
                <w:color w:val="000000"/>
                <w:spacing w:val="-4"/>
                <w:sz w:val="24"/>
                <w:szCs w:val="24"/>
              </w:rPr>
              <w:t xml:space="preserve"> ЛПУ МГ</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sz w:val="24"/>
                <w:szCs w:val="24"/>
              </w:rPr>
            </w:pPr>
            <w:r w:rsidRPr="007D6351">
              <w:rPr>
                <w:sz w:val="24"/>
                <w:szCs w:val="24"/>
              </w:rPr>
              <w:t>166,00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sz w:val="24"/>
                <w:szCs w:val="24"/>
              </w:rPr>
            </w:pPr>
            <w:r w:rsidRPr="007D6351">
              <w:rPr>
                <w:sz w:val="24"/>
                <w:szCs w:val="24"/>
              </w:rPr>
              <w:t>0,00</w:t>
            </w:r>
          </w:p>
        </w:tc>
      </w:tr>
      <w:tr w:rsidR="00001AFB" w:rsidRPr="007D6351" w:rsidTr="00A47B67">
        <w:trPr>
          <w:trHeight w:hRule="exact" w:val="41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sz w:val="24"/>
                <w:szCs w:val="24"/>
              </w:rPr>
            </w:pPr>
            <w:r w:rsidRPr="007D6351">
              <w:rPr>
                <w:sz w:val="24"/>
                <w:szCs w:val="24"/>
              </w:rPr>
              <w:t>6.</w:t>
            </w:r>
          </w:p>
        </w:tc>
        <w:tc>
          <w:tcPr>
            <w:tcW w:w="4319"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rPr>
                <w:color w:val="000000"/>
                <w:spacing w:val="-2"/>
                <w:sz w:val="24"/>
                <w:szCs w:val="24"/>
              </w:rPr>
            </w:pPr>
            <w:r w:rsidRPr="007D6351">
              <w:rPr>
                <w:color w:val="000000"/>
                <w:spacing w:val="-2"/>
                <w:sz w:val="24"/>
                <w:szCs w:val="24"/>
              </w:rPr>
              <w:t>ИП Гофман М. 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sz w:val="24"/>
                <w:szCs w:val="24"/>
              </w:rPr>
            </w:pPr>
            <w:r w:rsidRPr="007D6351">
              <w:rPr>
                <w:sz w:val="24"/>
                <w:szCs w:val="24"/>
              </w:rPr>
              <w:t>0,00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sz w:val="24"/>
                <w:szCs w:val="24"/>
              </w:rPr>
            </w:pPr>
            <w:r w:rsidRPr="007D6351">
              <w:rPr>
                <w:sz w:val="24"/>
                <w:szCs w:val="24"/>
              </w:rPr>
              <w:t>911,00</w:t>
            </w:r>
          </w:p>
        </w:tc>
      </w:tr>
      <w:tr w:rsidR="00001AFB" w:rsidRPr="007D6351" w:rsidTr="00A47B67">
        <w:trPr>
          <w:trHeight w:hRule="exact" w:val="417"/>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rPr>
                <w:sz w:val="24"/>
                <w:szCs w:val="24"/>
              </w:rPr>
            </w:pPr>
          </w:p>
        </w:tc>
        <w:tc>
          <w:tcPr>
            <w:tcW w:w="4319"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ind w:left="1262"/>
              <w:rPr>
                <w:b/>
                <w:sz w:val="24"/>
                <w:szCs w:val="24"/>
              </w:rPr>
            </w:pPr>
            <w:r w:rsidRPr="007D6351">
              <w:rPr>
                <w:b/>
                <w:color w:val="000000"/>
                <w:spacing w:val="-2"/>
                <w:sz w:val="24"/>
                <w:szCs w:val="24"/>
              </w:rPr>
              <w:t>Итого</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b/>
                <w:sz w:val="24"/>
                <w:szCs w:val="24"/>
              </w:rPr>
            </w:pPr>
            <w:r w:rsidRPr="007D6351">
              <w:rPr>
                <w:b/>
                <w:sz w:val="24"/>
                <w:szCs w:val="24"/>
              </w:rPr>
              <w:t>7 280,00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b/>
                <w:sz w:val="24"/>
                <w:szCs w:val="24"/>
              </w:rPr>
            </w:pPr>
            <w:r w:rsidRPr="007D6351">
              <w:rPr>
                <w:b/>
                <w:sz w:val="24"/>
                <w:szCs w:val="24"/>
              </w:rPr>
              <w:t>7 590,00</w:t>
            </w:r>
          </w:p>
        </w:tc>
      </w:tr>
      <w:tr w:rsidR="00001AFB" w:rsidRPr="007D6351" w:rsidTr="00A47B67">
        <w:trPr>
          <w:trHeight w:val="363"/>
        </w:trPr>
        <w:tc>
          <w:tcPr>
            <w:tcW w:w="1001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001AFB" w:rsidRPr="007D6351" w:rsidRDefault="00001AFB" w:rsidP="00A47B67">
            <w:pPr>
              <w:widowControl w:val="0"/>
              <w:shd w:val="clear" w:color="auto" w:fill="FFFFFF"/>
              <w:autoSpaceDE w:val="0"/>
              <w:autoSpaceDN w:val="0"/>
              <w:adjustRightInd w:val="0"/>
              <w:jc w:val="center"/>
              <w:rPr>
                <w:b/>
                <w:color w:val="000000"/>
                <w:spacing w:val="-6"/>
                <w:sz w:val="24"/>
                <w:szCs w:val="24"/>
              </w:rPr>
            </w:pPr>
            <w:proofErr w:type="spellStart"/>
            <w:r w:rsidRPr="007D6351">
              <w:rPr>
                <w:b/>
                <w:color w:val="000000"/>
                <w:spacing w:val="-6"/>
                <w:sz w:val="24"/>
                <w:szCs w:val="24"/>
              </w:rPr>
              <w:t>Няксимвольское</w:t>
            </w:r>
            <w:proofErr w:type="spellEnd"/>
            <w:r w:rsidRPr="007D6351">
              <w:rPr>
                <w:b/>
                <w:color w:val="000000"/>
                <w:spacing w:val="-6"/>
                <w:sz w:val="24"/>
                <w:szCs w:val="24"/>
              </w:rPr>
              <w:t xml:space="preserve"> лесничество</w:t>
            </w:r>
          </w:p>
        </w:tc>
      </w:tr>
      <w:tr w:rsidR="00001AFB" w:rsidRPr="007D6351" w:rsidTr="00A47B67">
        <w:trPr>
          <w:trHeight w:hRule="exact" w:val="654"/>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001AFB" w:rsidRPr="007D6351" w:rsidRDefault="00001AFB" w:rsidP="00A47B67">
            <w:pPr>
              <w:widowControl w:val="0"/>
              <w:shd w:val="clear" w:color="auto" w:fill="FFFFFF"/>
              <w:autoSpaceDE w:val="0"/>
              <w:autoSpaceDN w:val="0"/>
              <w:adjustRightInd w:val="0"/>
              <w:jc w:val="center"/>
              <w:rPr>
                <w:sz w:val="24"/>
                <w:szCs w:val="24"/>
              </w:rPr>
            </w:pPr>
            <w:r w:rsidRPr="007D6351">
              <w:rPr>
                <w:sz w:val="24"/>
                <w:szCs w:val="24"/>
              </w:rPr>
              <w:t>1.</w:t>
            </w:r>
          </w:p>
        </w:tc>
        <w:tc>
          <w:tcPr>
            <w:tcW w:w="4319"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rPr>
                <w:color w:val="000000"/>
                <w:spacing w:val="-2"/>
                <w:sz w:val="24"/>
                <w:szCs w:val="24"/>
              </w:rPr>
            </w:pPr>
            <w:r w:rsidRPr="007D6351">
              <w:rPr>
                <w:sz w:val="24"/>
                <w:szCs w:val="24"/>
              </w:rPr>
              <w:t>ОАО «Югорский Лесопромышленный Холдинг»</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color w:val="000000"/>
                <w:spacing w:val="-12"/>
                <w:sz w:val="24"/>
                <w:szCs w:val="24"/>
              </w:rPr>
            </w:pPr>
            <w:r w:rsidRPr="007D6351">
              <w:rPr>
                <w:color w:val="000000"/>
                <w:spacing w:val="-12"/>
                <w:sz w:val="24"/>
                <w:szCs w:val="24"/>
              </w:rPr>
              <w:t>201 407,00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color w:val="000000"/>
                <w:spacing w:val="-12"/>
                <w:sz w:val="24"/>
                <w:szCs w:val="24"/>
              </w:rPr>
            </w:pPr>
            <w:r w:rsidRPr="007D6351">
              <w:rPr>
                <w:color w:val="000000"/>
                <w:spacing w:val="-12"/>
                <w:sz w:val="24"/>
                <w:szCs w:val="24"/>
              </w:rPr>
              <w:t>180 608,00</w:t>
            </w:r>
          </w:p>
        </w:tc>
      </w:tr>
      <w:tr w:rsidR="00001AFB" w:rsidRPr="007D6351" w:rsidTr="00A47B67">
        <w:trPr>
          <w:trHeight w:hRule="exact" w:val="683"/>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001AFB" w:rsidRPr="007D6351" w:rsidRDefault="00001AFB" w:rsidP="00A47B67">
            <w:pPr>
              <w:widowControl w:val="0"/>
              <w:shd w:val="clear" w:color="auto" w:fill="FFFFFF"/>
              <w:autoSpaceDE w:val="0"/>
              <w:autoSpaceDN w:val="0"/>
              <w:adjustRightInd w:val="0"/>
              <w:jc w:val="center"/>
              <w:rPr>
                <w:sz w:val="24"/>
                <w:szCs w:val="24"/>
              </w:rPr>
            </w:pPr>
            <w:r w:rsidRPr="007D6351">
              <w:rPr>
                <w:sz w:val="24"/>
                <w:szCs w:val="24"/>
              </w:rPr>
              <w:t>2.</w:t>
            </w:r>
          </w:p>
        </w:tc>
        <w:tc>
          <w:tcPr>
            <w:tcW w:w="4319"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rPr>
                <w:color w:val="000000"/>
                <w:spacing w:val="-2"/>
                <w:sz w:val="24"/>
                <w:szCs w:val="24"/>
              </w:rPr>
            </w:pPr>
            <w:r w:rsidRPr="007D6351">
              <w:rPr>
                <w:sz w:val="24"/>
                <w:szCs w:val="24"/>
              </w:rPr>
              <w:t>ООО «Лесопромышленный комбинат «</w:t>
            </w:r>
            <w:proofErr w:type="spellStart"/>
            <w:r w:rsidRPr="007D6351">
              <w:rPr>
                <w:sz w:val="24"/>
                <w:szCs w:val="24"/>
              </w:rPr>
              <w:t>Хольц</w:t>
            </w:r>
            <w:proofErr w:type="spellEnd"/>
            <w:r w:rsidRPr="007D6351">
              <w:rPr>
                <w:sz w:val="24"/>
                <w:szCs w:val="24"/>
              </w:rPr>
              <w:t>»»</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color w:val="000000"/>
                <w:spacing w:val="-12"/>
                <w:sz w:val="24"/>
                <w:szCs w:val="24"/>
              </w:rPr>
            </w:pPr>
            <w:r w:rsidRPr="007D6351">
              <w:rPr>
                <w:color w:val="000000"/>
                <w:spacing w:val="-12"/>
                <w:sz w:val="24"/>
                <w:szCs w:val="24"/>
              </w:rPr>
              <w:t>31 912,00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color w:val="000000"/>
                <w:spacing w:val="-12"/>
                <w:sz w:val="24"/>
                <w:szCs w:val="24"/>
              </w:rPr>
            </w:pPr>
            <w:r w:rsidRPr="007D6351">
              <w:rPr>
                <w:color w:val="000000"/>
                <w:spacing w:val="-12"/>
                <w:sz w:val="24"/>
                <w:szCs w:val="24"/>
              </w:rPr>
              <w:t>12 452,00</w:t>
            </w:r>
          </w:p>
        </w:tc>
      </w:tr>
      <w:tr w:rsidR="00001AFB" w:rsidRPr="007D6351" w:rsidTr="00A47B67">
        <w:trPr>
          <w:trHeight w:hRule="exact" w:val="316"/>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001AFB" w:rsidRPr="007D6351" w:rsidRDefault="00001AFB" w:rsidP="00A47B67">
            <w:pPr>
              <w:widowControl w:val="0"/>
              <w:shd w:val="clear" w:color="auto" w:fill="FFFFFF"/>
              <w:autoSpaceDE w:val="0"/>
              <w:autoSpaceDN w:val="0"/>
              <w:adjustRightInd w:val="0"/>
              <w:jc w:val="center"/>
              <w:rPr>
                <w:sz w:val="24"/>
                <w:szCs w:val="24"/>
              </w:rPr>
            </w:pPr>
            <w:r w:rsidRPr="007D6351">
              <w:rPr>
                <w:sz w:val="24"/>
                <w:szCs w:val="24"/>
              </w:rPr>
              <w:lastRenderedPageBreak/>
              <w:t>3.</w:t>
            </w:r>
          </w:p>
        </w:tc>
        <w:tc>
          <w:tcPr>
            <w:tcW w:w="4319"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rPr>
                <w:color w:val="000000"/>
                <w:spacing w:val="-4"/>
                <w:sz w:val="24"/>
                <w:szCs w:val="24"/>
              </w:rPr>
            </w:pPr>
            <w:r w:rsidRPr="007D6351">
              <w:rPr>
                <w:color w:val="000000"/>
                <w:spacing w:val="-4"/>
                <w:sz w:val="24"/>
                <w:szCs w:val="24"/>
              </w:rPr>
              <w:t xml:space="preserve">ИП </w:t>
            </w:r>
            <w:proofErr w:type="spellStart"/>
            <w:r w:rsidRPr="007D6351">
              <w:rPr>
                <w:color w:val="000000"/>
                <w:spacing w:val="-4"/>
                <w:sz w:val="24"/>
                <w:szCs w:val="24"/>
              </w:rPr>
              <w:t>Брославский</w:t>
            </w:r>
            <w:proofErr w:type="spellEnd"/>
            <w:r w:rsidRPr="007D6351">
              <w:rPr>
                <w:color w:val="000000"/>
                <w:spacing w:val="-4"/>
                <w:sz w:val="24"/>
                <w:szCs w:val="24"/>
              </w:rPr>
              <w:t xml:space="preserve"> И.А.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color w:val="000000"/>
                <w:spacing w:val="-12"/>
                <w:sz w:val="24"/>
                <w:szCs w:val="24"/>
              </w:rPr>
            </w:pPr>
            <w:r w:rsidRPr="007D6351">
              <w:rPr>
                <w:color w:val="000000"/>
                <w:spacing w:val="-12"/>
                <w:sz w:val="24"/>
                <w:szCs w:val="24"/>
              </w:rPr>
              <w:t>1 147,00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color w:val="000000"/>
                <w:spacing w:val="-12"/>
                <w:sz w:val="24"/>
                <w:szCs w:val="24"/>
              </w:rPr>
            </w:pPr>
            <w:r w:rsidRPr="007D6351">
              <w:rPr>
                <w:color w:val="000000"/>
                <w:spacing w:val="-12"/>
                <w:sz w:val="24"/>
                <w:szCs w:val="24"/>
              </w:rPr>
              <w:t>3 066,00</w:t>
            </w:r>
          </w:p>
        </w:tc>
      </w:tr>
      <w:tr w:rsidR="00001AFB" w:rsidRPr="007D6351" w:rsidTr="00A47B67">
        <w:trPr>
          <w:trHeight w:hRule="exact" w:val="272"/>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001AFB" w:rsidRPr="007D6351" w:rsidRDefault="00001AFB" w:rsidP="00A47B67">
            <w:pPr>
              <w:widowControl w:val="0"/>
              <w:shd w:val="clear" w:color="auto" w:fill="FFFFFF"/>
              <w:autoSpaceDE w:val="0"/>
              <w:autoSpaceDN w:val="0"/>
              <w:adjustRightInd w:val="0"/>
              <w:jc w:val="center"/>
              <w:rPr>
                <w:sz w:val="24"/>
                <w:szCs w:val="24"/>
              </w:rPr>
            </w:pPr>
            <w:r w:rsidRPr="007D6351">
              <w:rPr>
                <w:sz w:val="24"/>
                <w:szCs w:val="24"/>
              </w:rPr>
              <w:t>4.</w:t>
            </w:r>
          </w:p>
        </w:tc>
        <w:tc>
          <w:tcPr>
            <w:tcW w:w="4319"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rPr>
                <w:color w:val="000000"/>
                <w:spacing w:val="-4"/>
                <w:sz w:val="24"/>
                <w:szCs w:val="24"/>
              </w:rPr>
            </w:pPr>
            <w:r w:rsidRPr="007D6351">
              <w:rPr>
                <w:color w:val="000000"/>
                <w:spacing w:val="-4"/>
                <w:sz w:val="24"/>
                <w:szCs w:val="24"/>
              </w:rPr>
              <w:t xml:space="preserve">ИП </w:t>
            </w:r>
            <w:proofErr w:type="spellStart"/>
            <w:r w:rsidRPr="007D6351">
              <w:rPr>
                <w:color w:val="000000"/>
                <w:spacing w:val="-4"/>
                <w:sz w:val="24"/>
                <w:szCs w:val="24"/>
              </w:rPr>
              <w:t>Шигаев</w:t>
            </w:r>
            <w:proofErr w:type="spellEnd"/>
            <w:r w:rsidRPr="007D6351">
              <w:rPr>
                <w:color w:val="000000"/>
                <w:spacing w:val="-4"/>
                <w:sz w:val="24"/>
                <w:szCs w:val="24"/>
              </w:rPr>
              <w:t xml:space="preserve"> С.Н.</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color w:val="000000"/>
                <w:spacing w:val="-12"/>
                <w:sz w:val="24"/>
                <w:szCs w:val="24"/>
              </w:rPr>
            </w:pPr>
            <w:r w:rsidRPr="007D6351">
              <w:rPr>
                <w:color w:val="000000"/>
                <w:spacing w:val="-12"/>
                <w:sz w:val="24"/>
                <w:szCs w:val="24"/>
              </w:rPr>
              <w:t>1 853,00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color w:val="000000"/>
                <w:spacing w:val="-12"/>
                <w:sz w:val="24"/>
                <w:szCs w:val="24"/>
              </w:rPr>
            </w:pPr>
            <w:r w:rsidRPr="007D6351">
              <w:rPr>
                <w:color w:val="000000"/>
                <w:spacing w:val="-12"/>
                <w:sz w:val="24"/>
                <w:szCs w:val="24"/>
              </w:rPr>
              <w:t>3 230,00</w:t>
            </w:r>
          </w:p>
        </w:tc>
      </w:tr>
      <w:tr w:rsidR="00001AFB" w:rsidRPr="007D6351" w:rsidTr="00A47B67">
        <w:trPr>
          <w:trHeight w:hRule="exact" w:val="376"/>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001AFB" w:rsidRPr="007D6351" w:rsidRDefault="00001AFB" w:rsidP="00A47B67">
            <w:pPr>
              <w:widowControl w:val="0"/>
              <w:shd w:val="clear" w:color="auto" w:fill="FFFFFF"/>
              <w:autoSpaceDE w:val="0"/>
              <w:autoSpaceDN w:val="0"/>
              <w:adjustRightInd w:val="0"/>
              <w:jc w:val="center"/>
              <w:rPr>
                <w:sz w:val="24"/>
                <w:szCs w:val="24"/>
              </w:rPr>
            </w:pPr>
            <w:r w:rsidRPr="007D6351">
              <w:rPr>
                <w:sz w:val="24"/>
                <w:szCs w:val="24"/>
              </w:rPr>
              <w:t>5.</w:t>
            </w:r>
          </w:p>
        </w:tc>
        <w:tc>
          <w:tcPr>
            <w:tcW w:w="4319"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rPr>
                <w:color w:val="000000"/>
                <w:spacing w:val="-4"/>
                <w:sz w:val="24"/>
                <w:szCs w:val="24"/>
              </w:rPr>
            </w:pPr>
            <w:r w:rsidRPr="007D6351">
              <w:rPr>
                <w:color w:val="000000"/>
                <w:spacing w:val="-4"/>
                <w:sz w:val="24"/>
                <w:szCs w:val="24"/>
              </w:rPr>
              <w:t>ИП Гусев С.В.</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color w:val="000000"/>
                <w:spacing w:val="-12"/>
                <w:sz w:val="24"/>
                <w:szCs w:val="24"/>
              </w:rPr>
            </w:pPr>
            <w:r w:rsidRPr="007D6351">
              <w:rPr>
                <w:color w:val="000000"/>
                <w:spacing w:val="-12"/>
                <w:sz w:val="24"/>
                <w:szCs w:val="24"/>
              </w:rPr>
              <w:t>9 884,00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color w:val="000000"/>
                <w:spacing w:val="-12"/>
                <w:sz w:val="24"/>
                <w:szCs w:val="24"/>
              </w:rPr>
            </w:pPr>
            <w:r w:rsidRPr="007D6351">
              <w:rPr>
                <w:color w:val="000000"/>
                <w:spacing w:val="-12"/>
                <w:sz w:val="24"/>
                <w:szCs w:val="24"/>
              </w:rPr>
              <w:t>2 798,00</w:t>
            </w:r>
          </w:p>
        </w:tc>
      </w:tr>
      <w:tr w:rsidR="00001AFB" w:rsidRPr="007D6351" w:rsidTr="00A47B67">
        <w:trPr>
          <w:trHeight w:hRule="exact" w:val="419"/>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001AFB" w:rsidRPr="007D6351" w:rsidRDefault="00001AFB" w:rsidP="00A47B67">
            <w:pPr>
              <w:widowControl w:val="0"/>
              <w:shd w:val="clear" w:color="auto" w:fill="FFFFFF"/>
              <w:autoSpaceDE w:val="0"/>
              <w:autoSpaceDN w:val="0"/>
              <w:adjustRightInd w:val="0"/>
              <w:jc w:val="center"/>
              <w:rPr>
                <w:sz w:val="24"/>
                <w:szCs w:val="24"/>
              </w:rPr>
            </w:pPr>
            <w:r w:rsidRPr="007D6351">
              <w:rPr>
                <w:sz w:val="24"/>
                <w:szCs w:val="24"/>
              </w:rPr>
              <w:t>6.</w:t>
            </w:r>
          </w:p>
        </w:tc>
        <w:tc>
          <w:tcPr>
            <w:tcW w:w="4319"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rPr>
                <w:color w:val="000000"/>
                <w:spacing w:val="-4"/>
                <w:sz w:val="24"/>
                <w:szCs w:val="24"/>
              </w:rPr>
            </w:pPr>
            <w:r w:rsidRPr="007D6351">
              <w:rPr>
                <w:color w:val="000000"/>
                <w:spacing w:val="-4"/>
                <w:sz w:val="24"/>
                <w:szCs w:val="24"/>
              </w:rPr>
              <w:t>ИП Шибанова Т.Л.</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color w:val="000000"/>
                <w:spacing w:val="-12"/>
                <w:sz w:val="24"/>
                <w:szCs w:val="24"/>
              </w:rPr>
            </w:pPr>
            <w:r w:rsidRPr="007D6351">
              <w:rPr>
                <w:color w:val="000000"/>
                <w:spacing w:val="-12"/>
                <w:sz w:val="24"/>
                <w:szCs w:val="24"/>
              </w:rPr>
              <w:t>4 359,00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color w:val="000000"/>
                <w:spacing w:val="-12"/>
                <w:sz w:val="24"/>
                <w:szCs w:val="24"/>
              </w:rPr>
            </w:pPr>
            <w:r w:rsidRPr="007D6351">
              <w:rPr>
                <w:color w:val="000000"/>
                <w:spacing w:val="-12"/>
                <w:sz w:val="24"/>
                <w:szCs w:val="24"/>
              </w:rPr>
              <w:t>10 148,00</w:t>
            </w:r>
          </w:p>
        </w:tc>
      </w:tr>
      <w:tr w:rsidR="00001AFB" w:rsidRPr="007D6351" w:rsidTr="00A47B67">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001AFB" w:rsidRPr="007D6351" w:rsidRDefault="00001AFB" w:rsidP="00A47B67">
            <w:pPr>
              <w:widowControl w:val="0"/>
              <w:shd w:val="clear" w:color="auto" w:fill="FFFFFF"/>
              <w:autoSpaceDE w:val="0"/>
              <w:autoSpaceDN w:val="0"/>
              <w:adjustRightInd w:val="0"/>
              <w:jc w:val="center"/>
              <w:rPr>
                <w:sz w:val="24"/>
                <w:szCs w:val="24"/>
              </w:rPr>
            </w:pPr>
            <w:r w:rsidRPr="007D6351">
              <w:rPr>
                <w:sz w:val="24"/>
                <w:szCs w:val="24"/>
              </w:rPr>
              <w:t>7.</w:t>
            </w:r>
          </w:p>
        </w:tc>
        <w:tc>
          <w:tcPr>
            <w:tcW w:w="4319"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rPr>
                <w:color w:val="000000"/>
                <w:spacing w:val="-4"/>
                <w:sz w:val="24"/>
                <w:szCs w:val="24"/>
              </w:rPr>
            </w:pPr>
            <w:r w:rsidRPr="007D6351">
              <w:rPr>
                <w:color w:val="000000"/>
                <w:spacing w:val="-4"/>
                <w:sz w:val="24"/>
                <w:szCs w:val="24"/>
              </w:rPr>
              <w:t xml:space="preserve">ИП </w:t>
            </w:r>
            <w:proofErr w:type="spellStart"/>
            <w:r w:rsidRPr="007D6351">
              <w:rPr>
                <w:color w:val="000000"/>
                <w:spacing w:val="-4"/>
                <w:sz w:val="24"/>
                <w:szCs w:val="24"/>
              </w:rPr>
              <w:t>Стесов</w:t>
            </w:r>
            <w:proofErr w:type="spellEnd"/>
            <w:r w:rsidRPr="007D6351">
              <w:rPr>
                <w:color w:val="000000"/>
                <w:spacing w:val="-4"/>
                <w:sz w:val="24"/>
                <w:szCs w:val="24"/>
              </w:rPr>
              <w:t xml:space="preserve"> Н.И.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color w:val="000000"/>
                <w:spacing w:val="-12"/>
                <w:sz w:val="24"/>
                <w:szCs w:val="24"/>
              </w:rPr>
            </w:pPr>
            <w:r w:rsidRPr="007D6351">
              <w:rPr>
                <w:color w:val="000000"/>
                <w:spacing w:val="-12"/>
                <w:sz w:val="24"/>
                <w:szCs w:val="24"/>
              </w:rPr>
              <w:t>15 119,00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color w:val="000000"/>
                <w:spacing w:val="-12"/>
                <w:sz w:val="24"/>
                <w:szCs w:val="24"/>
              </w:rPr>
            </w:pPr>
            <w:r w:rsidRPr="007D6351">
              <w:rPr>
                <w:color w:val="000000"/>
                <w:spacing w:val="-12"/>
                <w:sz w:val="24"/>
                <w:szCs w:val="24"/>
              </w:rPr>
              <w:t>10 509,00</w:t>
            </w:r>
          </w:p>
        </w:tc>
      </w:tr>
      <w:tr w:rsidR="00001AFB" w:rsidRPr="007D6351" w:rsidTr="00A47B67">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hideMark/>
          </w:tcPr>
          <w:p w:rsidR="00001AFB" w:rsidRPr="007D6351" w:rsidRDefault="00001AFB" w:rsidP="00A47B67">
            <w:pPr>
              <w:widowControl w:val="0"/>
              <w:shd w:val="clear" w:color="auto" w:fill="FFFFFF"/>
              <w:autoSpaceDE w:val="0"/>
              <w:autoSpaceDN w:val="0"/>
              <w:adjustRightInd w:val="0"/>
              <w:jc w:val="center"/>
              <w:rPr>
                <w:sz w:val="24"/>
                <w:szCs w:val="24"/>
              </w:rPr>
            </w:pPr>
            <w:r w:rsidRPr="007D6351">
              <w:rPr>
                <w:sz w:val="24"/>
                <w:szCs w:val="24"/>
              </w:rPr>
              <w:t xml:space="preserve">8. </w:t>
            </w:r>
          </w:p>
        </w:tc>
        <w:tc>
          <w:tcPr>
            <w:tcW w:w="4319"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rPr>
                <w:color w:val="000000"/>
                <w:spacing w:val="-4"/>
                <w:sz w:val="24"/>
                <w:szCs w:val="24"/>
              </w:rPr>
            </w:pPr>
            <w:r w:rsidRPr="007D6351">
              <w:rPr>
                <w:color w:val="000000"/>
                <w:spacing w:val="-4"/>
                <w:sz w:val="24"/>
                <w:szCs w:val="24"/>
              </w:rPr>
              <w:t xml:space="preserve">ИП </w:t>
            </w:r>
            <w:proofErr w:type="spellStart"/>
            <w:r w:rsidRPr="007D6351">
              <w:rPr>
                <w:color w:val="000000"/>
                <w:spacing w:val="-4"/>
                <w:sz w:val="24"/>
                <w:szCs w:val="24"/>
              </w:rPr>
              <w:t>Попроцкий</w:t>
            </w:r>
            <w:proofErr w:type="spellEnd"/>
            <w:r w:rsidRPr="007D6351">
              <w:rPr>
                <w:color w:val="000000"/>
                <w:spacing w:val="-4"/>
                <w:sz w:val="24"/>
                <w:szCs w:val="24"/>
              </w:rPr>
              <w:t xml:space="preserve"> В.Н.</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color w:val="000000"/>
                <w:spacing w:val="-12"/>
                <w:sz w:val="24"/>
                <w:szCs w:val="24"/>
              </w:rPr>
            </w:pPr>
            <w:r w:rsidRPr="007D6351">
              <w:rPr>
                <w:color w:val="000000"/>
                <w:spacing w:val="-12"/>
                <w:sz w:val="24"/>
                <w:szCs w:val="24"/>
              </w:rPr>
              <w:t>5 714,00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color w:val="000000"/>
                <w:spacing w:val="-12"/>
                <w:sz w:val="24"/>
                <w:szCs w:val="24"/>
              </w:rPr>
            </w:pPr>
            <w:r w:rsidRPr="007D6351">
              <w:rPr>
                <w:color w:val="000000"/>
                <w:spacing w:val="-12"/>
                <w:sz w:val="24"/>
                <w:szCs w:val="24"/>
              </w:rPr>
              <w:t>6 893,00</w:t>
            </w:r>
          </w:p>
        </w:tc>
      </w:tr>
      <w:tr w:rsidR="00001AFB" w:rsidRPr="007D6351" w:rsidTr="00A47B67">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sz w:val="24"/>
                <w:szCs w:val="24"/>
              </w:rPr>
            </w:pPr>
            <w:r w:rsidRPr="007D6351">
              <w:rPr>
                <w:sz w:val="24"/>
                <w:szCs w:val="24"/>
              </w:rPr>
              <w:t>9.</w:t>
            </w:r>
          </w:p>
        </w:tc>
        <w:tc>
          <w:tcPr>
            <w:tcW w:w="4319"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rPr>
                <w:color w:val="000000"/>
                <w:spacing w:val="-4"/>
                <w:sz w:val="24"/>
                <w:szCs w:val="24"/>
              </w:rPr>
            </w:pPr>
            <w:r w:rsidRPr="007D6351">
              <w:rPr>
                <w:color w:val="000000"/>
                <w:spacing w:val="-4"/>
                <w:sz w:val="24"/>
                <w:szCs w:val="24"/>
              </w:rPr>
              <w:t xml:space="preserve">ИП </w:t>
            </w:r>
            <w:proofErr w:type="spellStart"/>
            <w:r w:rsidRPr="007D6351">
              <w:rPr>
                <w:color w:val="000000"/>
                <w:spacing w:val="-4"/>
                <w:sz w:val="24"/>
                <w:szCs w:val="24"/>
              </w:rPr>
              <w:t>Метелев</w:t>
            </w:r>
            <w:proofErr w:type="spellEnd"/>
            <w:r w:rsidRPr="007D6351">
              <w:rPr>
                <w:color w:val="000000"/>
                <w:spacing w:val="-4"/>
                <w:sz w:val="24"/>
                <w:szCs w:val="24"/>
              </w:rPr>
              <w:t xml:space="preserve"> А.А.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color w:val="000000"/>
                <w:spacing w:val="-12"/>
                <w:sz w:val="24"/>
                <w:szCs w:val="24"/>
              </w:rPr>
            </w:pPr>
            <w:r w:rsidRPr="007D6351">
              <w:rPr>
                <w:color w:val="000000"/>
                <w:spacing w:val="-12"/>
                <w:sz w:val="24"/>
                <w:szCs w:val="24"/>
              </w:rPr>
              <w:t>20 429,00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color w:val="000000"/>
                <w:spacing w:val="-12"/>
                <w:sz w:val="24"/>
                <w:szCs w:val="24"/>
              </w:rPr>
            </w:pPr>
            <w:r w:rsidRPr="007D6351">
              <w:rPr>
                <w:color w:val="000000"/>
                <w:spacing w:val="-12"/>
                <w:sz w:val="24"/>
                <w:szCs w:val="24"/>
              </w:rPr>
              <w:t>16 504,00</w:t>
            </w:r>
          </w:p>
        </w:tc>
      </w:tr>
      <w:tr w:rsidR="00001AFB" w:rsidRPr="007D6351" w:rsidTr="00A47B67">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sz w:val="24"/>
                <w:szCs w:val="24"/>
              </w:rPr>
            </w:pPr>
            <w:r w:rsidRPr="007D6351">
              <w:rPr>
                <w:sz w:val="24"/>
                <w:szCs w:val="24"/>
              </w:rPr>
              <w:t>10.</w:t>
            </w:r>
          </w:p>
        </w:tc>
        <w:tc>
          <w:tcPr>
            <w:tcW w:w="4319"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rPr>
                <w:color w:val="000000"/>
                <w:spacing w:val="-4"/>
                <w:sz w:val="24"/>
                <w:szCs w:val="24"/>
              </w:rPr>
            </w:pPr>
            <w:r w:rsidRPr="007D6351">
              <w:rPr>
                <w:color w:val="000000"/>
                <w:spacing w:val="-4"/>
                <w:sz w:val="24"/>
                <w:szCs w:val="24"/>
              </w:rPr>
              <w:t>ООО «Сибирский Стандарт»</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color w:val="000000"/>
                <w:spacing w:val="-12"/>
                <w:sz w:val="24"/>
                <w:szCs w:val="24"/>
              </w:rPr>
            </w:pPr>
            <w:r w:rsidRPr="007D6351">
              <w:rPr>
                <w:color w:val="000000"/>
                <w:spacing w:val="-12"/>
                <w:sz w:val="24"/>
                <w:szCs w:val="24"/>
              </w:rPr>
              <w:t>6 845,00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color w:val="000000"/>
                <w:spacing w:val="-12"/>
                <w:sz w:val="24"/>
                <w:szCs w:val="24"/>
              </w:rPr>
            </w:pPr>
            <w:r w:rsidRPr="007D6351">
              <w:rPr>
                <w:color w:val="000000"/>
                <w:spacing w:val="-12"/>
                <w:sz w:val="24"/>
                <w:szCs w:val="24"/>
              </w:rPr>
              <w:t>9 147,00</w:t>
            </w:r>
          </w:p>
        </w:tc>
      </w:tr>
      <w:tr w:rsidR="00001AFB" w:rsidRPr="007D6351" w:rsidTr="00A47B67">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sz w:val="24"/>
                <w:szCs w:val="24"/>
              </w:rPr>
            </w:pPr>
            <w:r w:rsidRPr="007D6351">
              <w:rPr>
                <w:sz w:val="24"/>
                <w:szCs w:val="24"/>
              </w:rPr>
              <w:t>11.</w:t>
            </w:r>
          </w:p>
        </w:tc>
        <w:tc>
          <w:tcPr>
            <w:tcW w:w="4319"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rPr>
                <w:color w:val="000000"/>
                <w:spacing w:val="-4"/>
                <w:sz w:val="24"/>
                <w:szCs w:val="24"/>
              </w:rPr>
            </w:pPr>
            <w:r w:rsidRPr="007D6351">
              <w:rPr>
                <w:color w:val="000000"/>
                <w:spacing w:val="-4"/>
                <w:sz w:val="24"/>
                <w:szCs w:val="24"/>
              </w:rPr>
              <w:t>ООО «Стандарт Коноша»</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color w:val="000000"/>
                <w:spacing w:val="-12"/>
                <w:sz w:val="24"/>
                <w:szCs w:val="24"/>
              </w:rPr>
            </w:pPr>
            <w:r w:rsidRPr="007D6351">
              <w:rPr>
                <w:color w:val="000000"/>
                <w:spacing w:val="-12"/>
                <w:sz w:val="24"/>
                <w:szCs w:val="24"/>
              </w:rPr>
              <w:t>5 000,00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color w:val="000000"/>
                <w:spacing w:val="-12"/>
                <w:sz w:val="24"/>
                <w:szCs w:val="24"/>
              </w:rPr>
            </w:pPr>
            <w:r w:rsidRPr="007D6351">
              <w:rPr>
                <w:color w:val="000000"/>
                <w:spacing w:val="-12"/>
                <w:sz w:val="24"/>
                <w:szCs w:val="24"/>
              </w:rPr>
              <w:t>0,00</w:t>
            </w:r>
          </w:p>
        </w:tc>
      </w:tr>
      <w:tr w:rsidR="00001AFB" w:rsidRPr="007D6351" w:rsidTr="00A47B67">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sz w:val="24"/>
                <w:szCs w:val="24"/>
              </w:rPr>
            </w:pPr>
            <w:r w:rsidRPr="007D6351">
              <w:rPr>
                <w:sz w:val="24"/>
                <w:szCs w:val="24"/>
              </w:rPr>
              <w:t>12.</w:t>
            </w:r>
          </w:p>
        </w:tc>
        <w:tc>
          <w:tcPr>
            <w:tcW w:w="4319"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rPr>
                <w:color w:val="000000"/>
                <w:spacing w:val="-4"/>
                <w:sz w:val="24"/>
                <w:szCs w:val="24"/>
              </w:rPr>
            </w:pPr>
            <w:r w:rsidRPr="007D6351">
              <w:rPr>
                <w:color w:val="000000"/>
                <w:spacing w:val="-4"/>
                <w:sz w:val="24"/>
                <w:szCs w:val="24"/>
              </w:rPr>
              <w:t>ИП Мельников А.Ю.</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color w:val="000000"/>
                <w:spacing w:val="-12"/>
                <w:sz w:val="24"/>
                <w:szCs w:val="24"/>
              </w:rPr>
            </w:pPr>
            <w:r w:rsidRPr="007D6351">
              <w:rPr>
                <w:color w:val="000000"/>
                <w:spacing w:val="-12"/>
                <w:sz w:val="24"/>
                <w:szCs w:val="24"/>
              </w:rPr>
              <w:t>0,00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color w:val="000000"/>
                <w:spacing w:val="-12"/>
                <w:sz w:val="24"/>
                <w:szCs w:val="24"/>
              </w:rPr>
            </w:pPr>
            <w:r w:rsidRPr="007D6351">
              <w:rPr>
                <w:color w:val="000000"/>
                <w:spacing w:val="-12"/>
                <w:sz w:val="24"/>
                <w:szCs w:val="24"/>
              </w:rPr>
              <w:t>193,00</w:t>
            </w:r>
          </w:p>
        </w:tc>
      </w:tr>
      <w:tr w:rsidR="00001AFB" w:rsidRPr="007D6351" w:rsidTr="00A47B67">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sz w:val="24"/>
                <w:szCs w:val="24"/>
              </w:rPr>
            </w:pPr>
          </w:p>
        </w:tc>
        <w:tc>
          <w:tcPr>
            <w:tcW w:w="4319"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ind w:left="1262"/>
              <w:rPr>
                <w:b/>
                <w:color w:val="FF0000"/>
                <w:spacing w:val="-2"/>
                <w:sz w:val="24"/>
                <w:szCs w:val="24"/>
              </w:rPr>
            </w:pPr>
            <w:r w:rsidRPr="007D6351">
              <w:rPr>
                <w:b/>
                <w:spacing w:val="-2"/>
                <w:sz w:val="24"/>
                <w:szCs w:val="24"/>
              </w:rPr>
              <w:t>Итого:</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b/>
                <w:color w:val="FF0000"/>
                <w:spacing w:val="-12"/>
                <w:sz w:val="24"/>
                <w:szCs w:val="24"/>
              </w:rPr>
            </w:pPr>
            <w:r w:rsidRPr="007D6351">
              <w:rPr>
                <w:b/>
                <w:spacing w:val="-12"/>
                <w:sz w:val="24"/>
                <w:szCs w:val="24"/>
              </w:rPr>
              <w:t>303 669,00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b/>
                <w:spacing w:val="-12"/>
                <w:sz w:val="24"/>
                <w:szCs w:val="24"/>
              </w:rPr>
            </w:pPr>
            <w:r w:rsidRPr="007D6351">
              <w:rPr>
                <w:b/>
                <w:spacing w:val="-12"/>
                <w:sz w:val="24"/>
                <w:szCs w:val="24"/>
              </w:rPr>
              <w:t>255 548,00</w:t>
            </w:r>
          </w:p>
        </w:tc>
      </w:tr>
      <w:tr w:rsidR="00001AFB" w:rsidRPr="007D6351" w:rsidTr="00A47B67">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sz w:val="24"/>
                <w:szCs w:val="24"/>
              </w:rPr>
            </w:pPr>
          </w:p>
        </w:tc>
        <w:tc>
          <w:tcPr>
            <w:tcW w:w="4319"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ind w:left="1262"/>
              <w:rPr>
                <w:color w:val="FF0000"/>
                <w:spacing w:val="-2"/>
                <w:sz w:val="24"/>
                <w:szCs w:val="24"/>
              </w:rPr>
            </w:pPr>
            <w:r w:rsidRPr="007D6351">
              <w:rPr>
                <w:spacing w:val="-2"/>
                <w:sz w:val="24"/>
                <w:szCs w:val="24"/>
              </w:rPr>
              <w:t>ВСЕГО:</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color w:val="000000"/>
                <w:spacing w:val="-12"/>
                <w:sz w:val="24"/>
                <w:szCs w:val="24"/>
              </w:rPr>
            </w:pPr>
            <w:r w:rsidRPr="007D6351">
              <w:rPr>
                <w:color w:val="000000"/>
                <w:spacing w:val="-12"/>
                <w:sz w:val="24"/>
                <w:szCs w:val="24"/>
              </w:rPr>
              <w:t>310 949,00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color w:val="000000"/>
                <w:spacing w:val="-12"/>
                <w:sz w:val="24"/>
                <w:szCs w:val="24"/>
              </w:rPr>
            </w:pPr>
            <w:r w:rsidRPr="007D6351">
              <w:rPr>
                <w:color w:val="000000"/>
                <w:spacing w:val="-12"/>
                <w:sz w:val="24"/>
                <w:szCs w:val="24"/>
              </w:rPr>
              <w:t>263 138,00</w:t>
            </w:r>
          </w:p>
        </w:tc>
      </w:tr>
      <w:tr w:rsidR="00001AFB" w:rsidRPr="007D6351" w:rsidTr="00A47B67">
        <w:trPr>
          <w:trHeight w:hRule="exact" w:val="333"/>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sz w:val="24"/>
                <w:szCs w:val="24"/>
              </w:rPr>
            </w:pPr>
          </w:p>
        </w:tc>
        <w:tc>
          <w:tcPr>
            <w:tcW w:w="4319"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rPr>
                <w:color w:val="000000"/>
                <w:spacing w:val="-2"/>
                <w:sz w:val="24"/>
                <w:szCs w:val="24"/>
              </w:rPr>
            </w:pPr>
            <w:r w:rsidRPr="007D6351">
              <w:rPr>
                <w:color w:val="000000"/>
                <w:spacing w:val="-2"/>
                <w:sz w:val="24"/>
                <w:szCs w:val="24"/>
              </w:rPr>
              <w:t>Производство пиломатериалов</w:t>
            </w:r>
          </w:p>
          <w:p w:rsidR="00001AFB" w:rsidRPr="007D6351" w:rsidRDefault="00001AFB" w:rsidP="00A47B67">
            <w:pPr>
              <w:widowControl w:val="0"/>
              <w:shd w:val="clear" w:color="auto" w:fill="FFFFFF"/>
              <w:autoSpaceDE w:val="0"/>
              <w:autoSpaceDN w:val="0"/>
              <w:adjustRightInd w:val="0"/>
              <w:ind w:left="1262"/>
              <w:rPr>
                <w:color w:val="000000"/>
                <w:spacing w:val="-2"/>
                <w:sz w:val="24"/>
                <w:szCs w:val="24"/>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color w:val="000000"/>
                <w:spacing w:val="-12"/>
                <w:sz w:val="24"/>
                <w:szCs w:val="24"/>
              </w:rPr>
            </w:pPr>
            <w:r w:rsidRPr="007D6351">
              <w:rPr>
                <w:color w:val="000000"/>
                <w:spacing w:val="-12"/>
                <w:sz w:val="24"/>
                <w:szCs w:val="24"/>
              </w:rPr>
              <w:t>148 797,81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01AFB" w:rsidRPr="007D6351" w:rsidRDefault="00001AFB" w:rsidP="00A47B67">
            <w:pPr>
              <w:widowControl w:val="0"/>
              <w:shd w:val="clear" w:color="auto" w:fill="FFFFFF"/>
              <w:autoSpaceDE w:val="0"/>
              <w:autoSpaceDN w:val="0"/>
              <w:adjustRightInd w:val="0"/>
              <w:jc w:val="center"/>
              <w:rPr>
                <w:color w:val="000000"/>
                <w:spacing w:val="-12"/>
                <w:sz w:val="24"/>
                <w:szCs w:val="24"/>
              </w:rPr>
            </w:pPr>
            <w:r w:rsidRPr="007D6351">
              <w:rPr>
                <w:color w:val="000000"/>
                <w:spacing w:val="-12"/>
                <w:sz w:val="24"/>
                <w:szCs w:val="24"/>
              </w:rPr>
              <w:t>123 526,55</w:t>
            </w:r>
          </w:p>
        </w:tc>
      </w:tr>
    </w:tbl>
    <w:p w:rsidR="00001AFB" w:rsidRPr="007D6351" w:rsidRDefault="00001AFB" w:rsidP="00001AFB">
      <w:pPr>
        <w:tabs>
          <w:tab w:val="left" w:pos="540"/>
        </w:tabs>
        <w:spacing w:line="0" w:lineRule="atLeast"/>
        <w:jc w:val="both"/>
        <w:rPr>
          <w:i/>
          <w:spacing w:val="5"/>
          <w:sz w:val="24"/>
          <w:szCs w:val="24"/>
        </w:rPr>
      </w:pPr>
      <w:r w:rsidRPr="007D6351">
        <w:rPr>
          <w:i/>
          <w:spacing w:val="5"/>
          <w:sz w:val="24"/>
          <w:szCs w:val="24"/>
        </w:rPr>
        <w:t>Примечание: информация представлена по данным отдела по вопросам малочисленных народов Севера, природопользованию, сельскому хозяйству и экологии администрации Березовского района.</w:t>
      </w:r>
    </w:p>
    <w:p w:rsidR="00001AFB" w:rsidRPr="007D6351" w:rsidRDefault="00001AFB" w:rsidP="00001AFB">
      <w:pPr>
        <w:tabs>
          <w:tab w:val="left" w:pos="709"/>
        </w:tabs>
        <w:spacing w:line="0" w:lineRule="atLeast"/>
        <w:jc w:val="both"/>
        <w:rPr>
          <w:sz w:val="28"/>
          <w:szCs w:val="28"/>
        </w:rPr>
      </w:pPr>
      <w:r w:rsidRPr="007D6351">
        <w:rPr>
          <w:sz w:val="28"/>
          <w:szCs w:val="28"/>
        </w:rPr>
        <w:tab/>
      </w:r>
    </w:p>
    <w:p w:rsidR="00001AFB" w:rsidRPr="007D6351" w:rsidRDefault="00001AFB" w:rsidP="00001AFB">
      <w:pPr>
        <w:tabs>
          <w:tab w:val="left" w:pos="709"/>
        </w:tabs>
        <w:spacing w:line="0" w:lineRule="atLeast"/>
        <w:jc w:val="both"/>
        <w:rPr>
          <w:sz w:val="28"/>
          <w:szCs w:val="28"/>
        </w:rPr>
      </w:pPr>
      <w:r w:rsidRPr="007D6351">
        <w:rPr>
          <w:sz w:val="28"/>
          <w:szCs w:val="28"/>
        </w:rPr>
        <w:tab/>
        <w:t xml:space="preserve">Древесина, заготавливаемая на территории Березовского территориального отдела - лесничества, реализуется населению для отопления жилых помещений. </w:t>
      </w:r>
    </w:p>
    <w:p w:rsidR="00001AFB" w:rsidRPr="007D6351" w:rsidRDefault="00001AFB" w:rsidP="00001AFB">
      <w:pPr>
        <w:tabs>
          <w:tab w:val="left" w:pos="709"/>
        </w:tabs>
        <w:spacing w:line="0" w:lineRule="atLeast"/>
        <w:ind w:firstLine="567"/>
        <w:jc w:val="both"/>
        <w:rPr>
          <w:sz w:val="28"/>
          <w:szCs w:val="28"/>
        </w:rPr>
      </w:pPr>
      <w:r w:rsidRPr="007D6351">
        <w:rPr>
          <w:sz w:val="28"/>
          <w:szCs w:val="28"/>
        </w:rPr>
        <w:t xml:space="preserve">Большая часть вырубленного леса </w:t>
      </w:r>
      <w:proofErr w:type="spellStart"/>
      <w:r w:rsidRPr="007D6351">
        <w:rPr>
          <w:sz w:val="28"/>
          <w:szCs w:val="28"/>
        </w:rPr>
        <w:t>Няксимвольского</w:t>
      </w:r>
      <w:proofErr w:type="spellEnd"/>
      <w:r w:rsidRPr="007D6351">
        <w:rPr>
          <w:sz w:val="28"/>
          <w:szCs w:val="28"/>
        </w:rPr>
        <w:t xml:space="preserve"> территориального отдела - лесничества вывозится для переработки за пределы Березовского района.</w:t>
      </w:r>
    </w:p>
    <w:p w:rsidR="00001AFB" w:rsidRPr="007D6351" w:rsidRDefault="00001AFB" w:rsidP="00001AFB">
      <w:pPr>
        <w:tabs>
          <w:tab w:val="left" w:pos="709"/>
        </w:tabs>
        <w:spacing w:line="0" w:lineRule="atLeast"/>
        <w:ind w:firstLine="567"/>
        <w:jc w:val="both"/>
        <w:rPr>
          <w:sz w:val="28"/>
          <w:szCs w:val="28"/>
        </w:rPr>
      </w:pPr>
      <w:r w:rsidRPr="007D6351">
        <w:rPr>
          <w:sz w:val="28"/>
          <w:szCs w:val="28"/>
        </w:rPr>
        <w:t xml:space="preserve"> Производство пиломатериалов осуществляется из сырьевого леса </w:t>
      </w:r>
      <w:proofErr w:type="spellStart"/>
      <w:r w:rsidRPr="007D6351">
        <w:rPr>
          <w:sz w:val="28"/>
          <w:szCs w:val="28"/>
        </w:rPr>
        <w:t>Няксимвольского</w:t>
      </w:r>
      <w:proofErr w:type="spellEnd"/>
      <w:r w:rsidRPr="007D6351">
        <w:rPr>
          <w:sz w:val="28"/>
          <w:szCs w:val="28"/>
        </w:rPr>
        <w:t xml:space="preserve"> отдела - лесничества.</w:t>
      </w:r>
    </w:p>
    <w:p w:rsidR="00001AFB" w:rsidRPr="007D6351" w:rsidRDefault="00001AFB" w:rsidP="00001AFB">
      <w:pPr>
        <w:pStyle w:val="ConsPlusTitle"/>
        <w:tabs>
          <w:tab w:val="left" w:pos="709"/>
        </w:tabs>
        <w:ind w:firstLine="567"/>
        <w:jc w:val="both"/>
        <w:outlineLvl w:val="4"/>
        <w:rPr>
          <w:rFonts w:ascii="Times New Roman" w:hAnsi="Times New Roman" w:cs="Times New Roman"/>
          <w:b w:val="0"/>
          <w:sz w:val="28"/>
          <w:szCs w:val="28"/>
        </w:rPr>
      </w:pPr>
      <w:r w:rsidRPr="007D6351">
        <w:rPr>
          <w:rFonts w:ascii="Times New Roman" w:hAnsi="Times New Roman" w:cs="Times New Roman"/>
          <w:b w:val="0"/>
          <w:sz w:val="28"/>
          <w:szCs w:val="28"/>
        </w:rPr>
        <w:t xml:space="preserve"> Освоение лесов, создание производств, в том числе с использованием новых и эффективных технологий, будут способствовать решению социальных, экологических и экономических проблем.</w:t>
      </w:r>
    </w:p>
    <w:p w:rsidR="00001AFB" w:rsidRPr="007D6351" w:rsidRDefault="00001AFB" w:rsidP="00001AFB"/>
    <w:p w:rsidR="00593302" w:rsidRPr="007D6351" w:rsidRDefault="00593302" w:rsidP="00001AFB">
      <w:pPr>
        <w:tabs>
          <w:tab w:val="left" w:pos="709"/>
        </w:tabs>
        <w:spacing w:line="0" w:lineRule="atLeast"/>
        <w:jc w:val="both"/>
        <w:rPr>
          <w:sz w:val="28"/>
          <w:szCs w:val="28"/>
        </w:rPr>
      </w:pPr>
    </w:p>
    <w:p w:rsidR="009D73A8" w:rsidRPr="007D6351" w:rsidRDefault="009D73A8" w:rsidP="009D73A8">
      <w:pPr>
        <w:tabs>
          <w:tab w:val="left" w:pos="720"/>
        </w:tabs>
        <w:spacing w:line="0" w:lineRule="atLeast"/>
        <w:rPr>
          <w:b/>
          <w:sz w:val="28"/>
          <w:szCs w:val="28"/>
        </w:rPr>
      </w:pPr>
      <w:r w:rsidRPr="007D6351">
        <w:rPr>
          <w:b/>
          <w:sz w:val="28"/>
          <w:szCs w:val="28"/>
        </w:rPr>
        <w:t>Издательская и полиграфическая деятельность</w:t>
      </w:r>
    </w:p>
    <w:p w:rsidR="009D73A8" w:rsidRPr="007D6351" w:rsidRDefault="009D73A8" w:rsidP="009D73A8">
      <w:pPr>
        <w:widowControl w:val="0"/>
        <w:tabs>
          <w:tab w:val="left" w:pos="370"/>
        </w:tabs>
        <w:autoSpaceDE w:val="0"/>
        <w:autoSpaceDN w:val="0"/>
        <w:adjustRightInd w:val="0"/>
        <w:spacing w:line="0" w:lineRule="atLeast"/>
        <w:ind w:firstLine="709"/>
        <w:jc w:val="both"/>
        <w:rPr>
          <w:sz w:val="28"/>
          <w:szCs w:val="28"/>
        </w:rPr>
      </w:pPr>
    </w:p>
    <w:p w:rsidR="008126DD" w:rsidRPr="007D6351" w:rsidRDefault="008126DD" w:rsidP="008126DD">
      <w:pPr>
        <w:widowControl w:val="0"/>
        <w:tabs>
          <w:tab w:val="left" w:pos="370"/>
        </w:tabs>
        <w:autoSpaceDE w:val="0"/>
        <w:autoSpaceDN w:val="0"/>
        <w:adjustRightInd w:val="0"/>
        <w:spacing w:line="0" w:lineRule="atLeast"/>
        <w:ind w:firstLine="709"/>
        <w:jc w:val="both"/>
        <w:rPr>
          <w:sz w:val="28"/>
          <w:szCs w:val="28"/>
        </w:rPr>
      </w:pPr>
      <w:r w:rsidRPr="007D6351">
        <w:rPr>
          <w:sz w:val="28"/>
          <w:szCs w:val="28"/>
        </w:rPr>
        <w:t xml:space="preserve">Деятельность по выпуску полиграфической продукции в Березовском районе осуществляет МАУ «Березовский </w:t>
      </w:r>
      <w:proofErr w:type="spellStart"/>
      <w:r w:rsidRPr="007D6351">
        <w:rPr>
          <w:sz w:val="28"/>
          <w:szCs w:val="28"/>
        </w:rPr>
        <w:t>медиацентр</w:t>
      </w:r>
      <w:proofErr w:type="spellEnd"/>
      <w:r w:rsidRPr="007D6351">
        <w:rPr>
          <w:sz w:val="28"/>
          <w:szCs w:val="28"/>
        </w:rPr>
        <w:t>», в том числе:</w:t>
      </w:r>
    </w:p>
    <w:p w:rsidR="008126DD" w:rsidRPr="007D6351" w:rsidRDefault="008126DD" w:rsidP="008126DD">
      <w:pPr>
        <w:ind w:firstLine="567"/>
        <w:contextualSpacing/>
        <w:jc w:val="both"/>
        <w:rPr>
          <w:sz w:val="28"/>
          <w:szCs w:val="28"/>
        </w:rPr>
      </w:pPr>
      <w:r w:rsidRPr="007D6351">
        <w:rPr>
          <w:sz w:val="28"/>
          <w:szCs w:val="28"/>
        </w:rPr>
        <w:t>– газетная деятельность. Выпуск периодического печатного издания (2 раза в неделю по 12-16 полос). Подготовка к печати газеты Березовского района «Жизнь Югры» с социально значимой информацией о деятельности органов представительной и исполнительной власти, доведения до сведения жителей муниципального образования официальной информации о социально-экономическом и культурном развитии, развитии общественной инфраструктуры и др.;</w:t>
      </w:r>
    </w:p>
    <w:p w:rsidR="008126DD" w:rsidRPr="007D6351" w:rsidRDefault="008126DD" w:rsidP="008126DD">
      <w:pPr>
        <w:tabs>
          <w:tab w:val="left" w:pos="709"/>
        </w:tabs>
        <w:ind w:firstLine="567"/>
        <w:contextualSpacing/>
        <w:jc w:val="both"/>
        <w:rPr>
          <w:sz w:val="28"/>
          <w:szCs w:val="28"/>
        </w:rPr>
      </w:pPr>
      <w:r w:rsidRPr="007D6351">
        <w:rPr>
          <w:sz w:val="28"/>
          <w:szCs w:val="28"/>
        </w:rPr>
        <w:t>– издательское производство. Цифровая оперативная печать, широкоформатная печать. Выпуск (печать) газеты формата А3 на производственном оборудовании. Цифровая оперативная печать – печать благодарственных писем, грамот, буклетов, блокнотов, брошюр и др. Печать баннерной продукции;</w:t>
      </w:r>
    </w:p>
    <w:p w:rsidR="008126DD" w:rsidRPr="007D6351" w:rsidRDefault="008126DD" w:rsidP="008126DD">
      <w:pPr>
        <w:widowControl w:val="0"/>
        <w:tabs>
          <w:tab w:val="left" w:pos="370"/>
        </w:tabs>
        <w:autoSpaceDE w:val="0"/>
        <w:autoSpaceDN w:val="0"/>
        <w:adjustRightInd w:val="0"/>
        <w:spacing w:line="0" w:lineRule="atLeast"/>
        <w:jc w:val="both"/>
        <w:rPr>
          <w:sz w:val="28"/>
          <w:szCs w:val="28"/>
        </w:rPr>
      </w:pPr>
      <w:r w:rsidRPr="007D6351">
        <w:rPr>
          <w:sz w:val="28"/>
          <w:szCs w:val="28"/>
        </w:rPr>
        <w:tab/>
        <w:t>– телевизионная деятельность и в области социальных медиа.</w:t>
      </w:r>
    </w:p>
    <w:p w:rsidR="008126DD" w:rsidRPr="007D6351" w:rsidRDefault="008126DD" w:rsidP="008126DD">
      <w:pPr>
        <w:widowControl w:val="0"/>
        <w:tabs>
          <w:tab w:val="left" w:pos="370"/>
        </w:tabs>
        <w:autoSpaceDE w:val="0"/>
        <w:autoSpaceDN w:val="0"/>
        <w:adjustRightInd w:val="0"/>
        <w:spacing w:line="0" w:lineRule="atLeast"/>
        <w:ind w:firstLine="567"/>
        <w:jc w:val="center"/>
        <w:rPr>
          <w:sz w:val="28"/>
          <w:szCs w:val="28"/>
        </w:rPr>
      </w:pPr>
    </w:p>
    <w:p w:rsidR="008126DD" w:rsidRPr="007D6351" w:rsidRDefault="008126DD" w:rsidP="008126DD">
      <w:pPr>
        <w:widowControl w:val="0"/>
        <w:tabs>
          <w:tab w:val="left" w:pos="370"/>
        </w:tabs>
        <w:autoSpaceDE w:val="0"/>
        <w:autoSpaceDN w:val="0"/>
        <w:adjustRightInd w:val="0"/>
        <w:spacing w:line="0" w:lineRule="atLeast"/>
        <w:ind w:firstLine="567"/>
        <w:jc w:val="center"/>
        <w:rPr>
          <w:b/>
          <w:color w:val="000000"/>
          <w:sz w:val="28"/>
          <w:szCs w:val="28"/>
        </w:rPr>
      </w:pPr>
      <w:r w:rsidRPr="007D6351">
        <w:rPr>
          <w:b/>
          <w:sz w:val="28"/>
          <w:szCs w:val="28"/>
        </w:rPr>
        <w:lastRenderedPageBreak/>
        <w:t xml:space="preserve">Производство продукции </w:t>
      </w:r>
      <w:r w:rsidRPr="007D6351">
        <w:rPr>
          <w:b/>
          <w:color w:val="000000"/>
          <w:sz w:val="28"/>
          <w:szCs w:val="28"/>
        </w:rPr>
        <w:t xml:space="preserve">МАУ «Березовский </w:t>
      </w:r>
      <w:proofErr w:type="spellStart"/>
      <w:r w:rsidRPr="007D6351">
        <w:rPr>
          <w:b/>
          <w:color w:val="000000"/>
          <w:sz w:val="28"/>
          <w:szCs w:val="28"/>
        </w:rPr>
        <w:t>медиацентр</w:t>
      </w:r>
      <w:proofErr w:type="spellEnd"/>
      <w:r w:rsidRPr="007D6351">
        <w:rPr>
          <w:b/>
          <w:color w:val="000000"/>
          <w:sz w:val="28"/>
          <w:szCs w:val="28"/>
        </w:rPr>
        <w:t xml:space="preserve">» </w:t>
      </w:r>
    </w:p>
    <w:p w:rsidR="008126DD" w:rsidRPr="007D6351" w:rsidRDefault="008126DD" w:rsidP="008126DD">
      <w:pPr>
        <w:widowControl w:val="0"/>
        <w:tabs>
          <w:tab w:val="left" w:pos="370"/>
        </w:tabs>
        <w:autoSpaceDE w:val="0"/>
        <w:autoSpaceDN w:val="0"/>
        <w:adjustRightInd w:val="0"/>
        <w:spacing w:line="0" w:lineRule="atLeast"/>
        <w:ind w:firstLine="567"/>
        <w:jc w:val="center"/>
        <w:rPr>
          <w:b/>
          <w:color w:val="000000"/>
          <w:sz w:val="28"/>
          <w:szCs w:val="28"/>
        </w:rPr>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4"/>
        <w:gridCol w:w="1461"/>
        <w:gridCol w:w="1635"/>
        <w:gridCol w:w="1620"/>
        <w:gridCol w:w="1805"/>
      </w:tblGrid>
      <w:tr w:rsidR="008126DD" w:rsidRPr="007D6351" w:rsidTr="00AE5C10">
        <w:trPr>
          <w:jc w:val="center"/>
        </w:trPr>
        <w:tc>
          <w:tcPr>
            <w:tcW w:w="3454" w:type="dxa"/>
            <w:tcBorders>
              <w:top w:val="single" w:sz="4" w:space="0" w:color="auto"/>
              <w:left w:val="single" w:sz="4" w:space="0" w:color="auto"/>
              <w:bottom w:val="single" w:sz="4" w:space="0" w:color="auto"/>
              <w:right w:val="single" w:sz="4" w:space="0" w:color="auto"/>
            </w:tcBorders>
            <w:vAlign w:val="center"/>
            <w:hideMark/>
          </w:tcPr>
          <w:p w:rsidR="008126DD" w:rsidRPr="007D6351" w:rsidRDefault="008126DD" w:rsidP="00AE5C10">
            <w:pPr>
              <w:tabs>
                <w:tab w:val="left" w:pos="540"/>
              </w:tabs>
              <w:spacing w:line="0" w:lineRule="atLeast"/>
              <w:jc w:val="center"/>
              <w:rPr>
                <w:b/>
                <w:color w:val="000000"/>
                <w:lang w:eastAsia="en-US"/>
              </w:rPr>
            </w:pPr>
            <w:r w:rsidRPr="007D6351">
              <w:rPr>
                <w:b/>
                <w:color w:val="000000"/>
                <w:lang w:eastAsia="en-US"/>
              </w:rPr>
              <w:t>Наименование продукции</w:t>
            </w:r>
          </w:p>
        </w:tc>
        <w:tc>
          <w:tcPr>
            <w:tcW w:w="1461" w:type="dxa"/>
            <w:tcBorders>
              <w:top w:val="single" w:sz="4" w:space="0" w:color="auto"/>
              <w:left w:val="single" w:sz="4" w:space="0" w:color="auto"/>
              <w:bottom w:val="single" w:sz="4" w:space="0" w:color="auto"/>
              <w:right w:val="single" w:sz="4" w:space="0" w:color="auto"/>
            </w:tcBorders>
            <w:vAlign w:val="center"/>
            <w:hideMark/>
          </w:tcPr>
          <w:p w:rsidR="008126DD" w:rsidRPr="007D6351" w:rsidRDefault="008126DD" w:rsidP="00AE5C10">
            <w:pPr>
              <w:tabs>
                <w:tab w:val="left" w:pos="540"/>
              </w:tabs>
              <w:spacing w:line="0" w:lineRule="atLeast"/>
              <w:jc w:val="center"/>
              <w:rPr>
                <w:b/>
                <w:color w:val="000000"/>
                <w:lang w:eastAsia="en-US"/>
              </w:rPr>
            </w:pPr>
            <w:r w:rsidRPr="007D6351">
              <w:rPr>
                <w:b/>
                <w:color w:val="000000"/>
                <w:lang w:eastAsia="en-US"/>
              </w:rPr>
              <w:t>ед. изм.</w:t>
            </w:r>
          </w:p>
        </w:tc>
        <w:tc>
          <w:tcPr>
            <w:tcW w:w="1635" w:type="dxa"/>
            <w:tcBorders>
              <w:top w:val="single" w:sz="4" w:space="0" w:color="auto"/>
              <w:left w:val="single" w:sz="4" w:space="0" w:color="auto"/>
              <w:bottom w:val="single" w:sz="4" w:space="0" w:color="auto"/>
              <w:right w:val="single" w:sz="4" w:space="0" w:color="auto"/>
            </w:tcBorders>
            <w:vAlign w:val="center"/>
            <w:hideMark/>
          </w:tcPr>
          <w:p w:rsidR="008126DD" w:rsidRPr="007D6351" w:rsidRDefault="008126DD" w:rsidP="00AE5C10">
            <w:pPr>
              <w:jc w:val="center"/>
              <w:rPr>
                <w:b/>
                <w:lang w:eastAsia="en-US"/>
              </w:rPr>
            </w:pPr>
            <w:r w:rsidRPr="007D6351">
              <w:rPr>
                <w:b/>
              </w:rPr>
              <w:t>2022 год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8126DD" w:rsidRPr="007D6351" w:rsidRDefault="008126DD" w:rsidP="00AE5C10">
            <w:pPr>
              <w:autoSpaceDE w:val="0"/>
              <w:autoSpaceDN w:val="0"/>
              <w:adjustRightInd w:val="0"/>
              <w:jc w:val="center"/>
              <w:rPr>
                <w:b/>
              </w:rPr>
            </w:pPr>
            <w:r w:rsidRPr="007D6351">
              <w:rPr>
                <w:b/>
              </w:rPr>
              <w:t>2023 год</w:t>
            </w:r>
          </w:p>
        </w:tc>
        <w:tc>
          <w:tcPr>
            <w:tcW w:w="1805" w:type="dxa"/>
            <w:tcBorders>
              <w:top w:val="single" w:sz="4" w:space="0" w:color="auto"/>
              <w:left w:val="single" w:sz="4" w:space="0" w:color="auto"/>
              <w:bottom w:val="single" w:sz="4" w:space="0" w:color="auto"/>
              <w:right w:val="single" w:sz="4" w:space="0" w:color="auto"/>
            </w:tcBorders>
            <w:vAlign w:val="center"/>
            <w:hideMark/>
          </w:tcPr>
          <w:p w:rsidR="008126DD" w:rsidRPr="007D6351" w:rsidRDefault="008126DD" w:rsidP="00AE5C10">
            <w:pPr>
              <w:autoSpaceDE w:val="0"/>
              <w:autoSpaceDN w:val="0"/>
              <w:adjustRightInd w:val="0"/>
              <w:spacing w:line="0" w:lineRule="atLeast"/>
              <w:jc w:val="center"/>
              <w:rPr>
                <w:b/>
              </w:rPr>
            </w:pPr>
            <w:r w:rsidRPr="007D6351">
              <w:rPr>
                <w:b/>
              </w:rPr>
              <w:t>Темп изменения, (%)</w:t>
            </w:r>
          </w:p>
        </w:tc>
      </w:tr>
      <w:tr w:rsidR="008126DD" w:rsidRPr="007D6351" w:rsidTr="00AE5C10">
        <w:trPr>
          <w:trHeight w:val="643"/>
          <w:jc w:val="center"/>
        </w:trPr>
        <w:tc>
          <w:tcPr>
            <w:tcW w:w="3454" w:type="dxa"/>
            <w:vMerge w:val="restart"/>
            <w:tcBorders>
              <w:top w:val="single" w:sz="4" w:space="0" w:color="auto"/>
              <w:left w:val="single" w:sz="4" w:space="0" w:color="auto"/>
              <w:right w:val="single" w:sz="4" w:space="0" w:color="auto"/>
            </w:tcBorders>
            <w:vAlign w:val="center"/>
            <w:hideMark/>
          </w:tcPr>
          <w:p w:rsidR="008126DD" w:rsidRPr="007D6351" w:rsidRDefault="008126DD" w:rsidP="00AE5C10">
            <w:pPr>
              <w:tabs>
                <w:tab w:val="left" w:pos="540"/>
              </w:tabs>
              <w:spacing w:line="0" w:lineRule="atLeast"/>
              <w:rPr>
                <w:b/>
                <w:color w:val="000000"/>
                <w:lang w:eastAsia="en-US"/>
              </w:rPr>
            </w:pPr>
            <w:r w:rsidRPr="007D6351">
              <w:rPr>
                <w:b/>
                <w:color w:val="000000"/>
                <w:lang w:eastAsia="en-US"/>
              </w:rPr>
              <w:t>Отгружено собственной печатной продукции, в том числе:</w:t>
            </w:r>
          </w:p>
        </w:tc>
        <w:tc>
          <w:tcPr>
            <w:tcW w:w="1461" w:type="dxa"/>
            <w:tcBorders>
              <w:top w:val="single" w:sz="4" w:space="0" w:color="auto"/>
              <w:left w:val="single" w:sz="4" w:space="0" w:color="auto"/>
              <w:bottom w:val="single" w:sz="4" w:space="0" w:color="auto"/>
              <w:right w:val="single" w:sz="4" w:space="0" w:color="auto"/>
            </w:tcBorders>
            <w:vAlign w:val="center"/>
            <w:hideMark/>
          </w:tcPr>
          <w:p w:rsidR="008126DD" w:rsidRPr="007D6351" w:rsidRDefault="008126DD" w:rsidP="00AE5C10">
            <w:pPr>
              <w:tabs>
                <w:tab w:val="left" w:pos="540"/>
              </w:tabs>
              <w:spacing w:line="0" w:lineRule="atLeast"/>
              <w:jc w:val="center"/>
              <w:rPr>
                <w:color w:val="000000"/>
                <w:lang w:eastAsia="en-US"/>
              </w:rPr>
            </w:pPr>
            <w:r w:rsidRPr="007D6351">
              <w:rPr>
                <w:color w:val="000000"/>
                <w:lang w:eastAsia="en-US"/>
              </w:rPr>
              <w:t>тыс. руб.</w:t>
            </w:r>
          </w:p>
        </w:tc>
        <w:tc>
          <w:tcPr>
            <w:tcW w:w="1635" w:type="dxa"/>
            <w:tcBorders>
              <w:top w:val="single" w:sz="4" w:space="0" w:color="auto"/>
              <w:left w:val="single" w:sz="4" w:space="0" w:color="auto"/>
              <w:bottom w:val="single" w:sz="4" w:space="0" w:color="auto"/>
              <w:right w:val="single" w:sz="4" w:space="0" w:color="auto"/>
            </w:tcBorders>
            <w:vAlign w:val="center"/>
          </w:tcPr>
          <w:p w:rsidR="008126DD" w:rsidRPr="007D6351" w:rsidRDefault="008126DD" w:rsidP="00AE5C10">
            <w:pPr>
              <w:spacing w:line="276" w:lineRule="auto"/>
              <w:jc w:val="center"/>
              <w:rPr>
                <w:lang w:eastAsia="en-US"/>
              </w:rPr>
            </w:pPr>
            <w:r w:rsidRPr="007D6351">
              <w:rPr>
                <w:lang w:eastAsia="en-US"/>
              </w:rPr>
              <w:t>1 000,48</w:t>
            </w:r>
          </w:p>
        </w:tc>
        <w:tc>
          <w:tcPr>
            <w:tcW w:w="1620" w:type="dxa"/>
            <w:tcBorders>
              <w:top w:val="single" w:sz="4" w:space="0" w:color="auto"/>
              <w:left w:val="single" w:sz="4" w:space="0" w:color="auto"/>
              <w:bottom w:val="single" w:sz="4" w:space="0" w:color="auto"/>
              <w:right w:val="single" w:sz="4" w:space="0" w:color="auto"/>
            </w:tcBorders>
            <w:vAlign w:val="center"/>
          </w:tcPr>
          <w:p w:rsidR="008126DD" w:rsidRPr="007D6351" w:rsidRDefault="008126DD" w:rsidP="00AE5C10">
            <w:pPr>
              <w:spacing w:line="276" w:lineRule="auto"/>
              <w:jc w:val="center"/>
              <w:rPr>
                <w:lang w:eastAsia="en-US"/>
              </w:rPr>
            </w:pPr>
            <w:r w:rsidRPr="007D6351">
              <w:rPr>
                <w:lang w:eastAsia="en-US"/>
              </w:rPr>
              <w:t>702,06</w:t>
            </w:r>
          </w:p>
        </w:tc>
        <w:tc>
          <w:tcPr>
            <w:tcW w:w="1805" w:type="dxa"/>
            <w:tcBorders>
              <w:top w:val="single" w:sz="4" w:space="0" w:color="auto"/>
              <w:left w:val="single" w:sz="4" w:space="0" w:color="auto"/>
              <w:bottom w:val="single" w:sz="4" w:space="0" w:color="auto"/>
              <w:right w:val="single" w:sz="4" w:space="0" w:color="auto"/>
            </w:tcBorders>
            <w:vAlign w:val="center"/>
          </w:tcPr>
          <w:p w:rsidR="008126DD" w:rsidRPr="007D6351" w:rsidRDefault="008126DD" w:rsidP="00AE5C10">
            <w:pPr>
              <w:tabs>
                <w:tab w:val="left" w:pos="540"/>
              </w:tabs>
              <w:spacing w:line="0" w:lineRule="atLeast"/>
              <w:jc w:val="center"/>
              <w:rPr>
                <w:color w:val="000000"/>
                <w:lang w:eastAsia="en-US"/>
              </w:rPr>
            </w:pPr>
            <w:r w:rsidRPr="007D6351">
              <w:rPr>
                <w:color w:val="000000"/>
                <w:lang w:eastAsia="en-US"/>
              </w:rPr>
              <w:t>70,17</w:t>
            </w:r>
          </w:p>
        </w:tc>
      </w:tr>
      <w:tr w:rsidR="008126DD" w:rsidRPr="007D6351" w:rsidTr="00AE5C10">
        <w:trPr>
          <w:trHeight w:val="416"/>
          <w:jc w:val="center"/>
        </w:trPr>
        <w:tc>
          <w:tcPr>
            <w:tcW w:w="3454" w:type="dxa"/>
            <w:vMerge/>
            <w:tcBorders>
              <w:left w:val="single" w:sz="4" w:space="0" w:color="auto"/>
              <w:bottom w:val="single" w:sz="4" w:space="0" w:color="auto"/>
              <w:right w:val="single" w:sz="4" w:space="0" w:color="auto"/>
            </w:tcBorders>
            <w:vAlign w:val="center"/>
          </w:tcPr>
          <w:p w:rsidR="008126DD" w:rsidRPr="007D6351" w:rsidRDefault="008126DD" w:rsidP="00AE5C10">
            <w:pPr>
              <w:tabs>
                <w:tab w:val="left" w:pos="540"/>
              </w:tabs>
              <w:spacing w:line="0" w:lineRule="atLeast"/>
              <w:rPr>
                <w:b/>
                <w:color w:val="000000"/>
                <w:lang w:eastAsia="en-US"/>
              </w:rPr>
            </w:pPr>
          </w:p>
        </w:tc>
        <w:tc>
          <w:tcPr>
            <w:tcW w:w="1461" w:type="dxa"/>
            <w:tcBorders>
              <w:top w:val="single" w:sz="4" w:space="0" w:color="auto"/>
              <w:left w:val="single" w:sz="4" w:space="0" w:color="auto"/>
              <w:bottom w:val="single" w:sz="4" w:space="0" w:color="auto"/>
              <w:right w:val="single" w:sz="4" w:space="0" w:color="auto"/>
            </w:tcBorders>
            <w:vAlign w:val="center"/>
          </w:tcPr>
          <w:p w:rsidR="008126DD" w:rsidRPr="007D6351" w:rsidRDefault="008126DD" w:rsidP="00AE5C10">
            <w:pPr>
              <w:tabs>
                <w:tab w:val="left" w:pos="540"/>
              </w:tabs>
              <w:spacing w:line="0" w:lineRule="atLeast"/>
              <w:jc w:val="center"/>
              <w:rPr>
                <w:color w:val="000000"/>
                <w:lang w:eastAsia="en-US"/>
              </w:rPr>
            </w:pPr>
            <w:r w:rsidRPr="007D6351">
              <w:rPr>
                <w:color w:val="000000"/>
                <w:lang w:eastAsia="en-US"/>
              </w:rPr>
              <w:t>млн.</w:t>
            </w:r>
          </w:p>
          <w:p w:rsidR="008126DD" w:rsidRPr="007D6351" w:rsidRDefault="008126DD" w:rsidP="00AE5C10">
            <w:pPr>
              <w:tabs>
                <w:tab w:val="left" w:pos="540"/>
              </w:tabs>
              <w:spacing w:line="0" w:lineRule="atLeast"/>
              <w:jc w:val="center"/>
              <w:rPr>
                <w:color w:val="000000"/>
                <w:lang w:eastAsia="en-US"/>
              </w:rPr>
            </w:pPr>
            <w:proofErr w:type="spellStart"/>
            <w:r w:rsidRPr="007D6351">
              <w:rPr>
                <w:color w:val="000000"/>
                <w:lang w:eastAsia="en-US"/>
              </w:rPr>
              <w:t>усл</w:t>
            </w:r>
            <w:proofErr w:type="spellEnd"/>
            <w:r w:rsidRPr="007D6351">
              <w:rPr>
                <w:color w:val="000000"/>
                <w:lang w:eastAsia="en-US"/>
              </w:rPr>
              <w:t>. листов</w:t>
            </w:r>
          </w:p>
        </w:tc>
        <w:tc>
          <w:tcPr>
            <w:tcW w:w="1635" w:type="dxa"/>
            <w:tcBorders>
              <w:top w:val="single" w:sz="4" w:space="0" w:color="auto"/>
              <w:left w:val="single" w:sz="4" w:space="0" w:color="auto"/>
              <w:bottom w:val="single" w:sz="4" w:space="0" w:color="auto"/>
              <w:right w:val="single" w:sz="4" w:space="0" w:color="auto"/>
            </w:tcBorders>
            <w:vAlign w:val="center"/>
          </w:tcPr>
          <w:p w:rsidR="008126DD" w:rsidRPr="007D6351" w:rsidRDefault="008126DD" w:rsidP="00AE5C10">
            <w:pPr>
              <w:spacing w:line="276" w:lineRule="auto"/>
              <w:jc w:val="center"/>
              <w:rPr>
                <w:lang w:eastAsia="en-US"/>
              </w:rPr>
            </w:pPr>
            <w:r w:rsidRPr="007D6351">
              <w:rPr>
                <w:lang w:eastAsia="en-US"/>
              </w:rPr>
              <w:t>0,806</w:t>
            </w:r>
          </w:p>
        </w:tc>
        <w:tc>
          <w:tcPr>
            <w:tcW w:w="1620" w:type="dxa"/>
            <w:tcBorders>
              <w:top w:val="single" w:sz="4" w:space="0" w:color="auto"/>
              <w:left w:val="single" w:sz="4" w:space="0" w:color="auto"/>
              <w:bottom w:val="single" w:sz="4" w:space="0" w:color="auto"/>
              <w:right w:val="single" w:sz="4" w:space="0" w:color="auto"/>
            </w:tcBorders>
            <w:vAlign w:val="center"/>
          </w:tcPr>
          <w:p w:rsidR="008126DD" w:rsidRPr="007D6351" w:rsidRDefault="008126DD" w:rsidP="00AE5C10">
            <w:pPr>
              <w:spacing w:line="276" w:lineRule="auto"/>
              <w:jc w:val="center"/>
              <w:rPr>
                <w:lang w:eastAsia="en-US"/>
              </w:rPr>
            </w:pPr>
            <w:r w:rsidRPr="007D6351">
              <w:rPr>
                <w:lang w:eastAsia="en-US"/>
              </w:rPr>
              <w:t>0,74</w:t>
            </w:r>
          </w:p>
        </w:tc>
        <w:tc>
          <w:tcPr>
            <w:tcW w:w="1805" w:type="dxa"/>
            <w:tcBorders>
              <w:top w:val="single" w:sz="4" w:space="0" w:color="auto"/>
              <w:left w:val="single" w:sz="4" w:space="0" w:color="auto"/>
              <w:bottom w:val="single" w:sz="4" w:space="0" w:color="auto"/>
              <w:right w:val="single" w:sz="4" w:space="0" w:color="auto"/>
            </w:tcBorders>
            <w:vAlign w:val="center"/>
          </w:tcPr>
          <w:p w:rsidR="008126DD" w:rsidRPr="007D6351" w:rsidRDefault="008126DD" w:rsidP="00AE5C10">
            <w:pPr>
              <w:tabs>
                <w:tab w:val="left" w:pos="540"/>
              </w:tabs>
              <w:spacing w:line="0" w:lineRule="atLeast"/>
              <w:jc w:val="center"/>
              <w:rPr>
                <w:color w:val="000000"/>
                <w:lang w:eastAsia="en-US"/>
              </w:rPr>
            </w:pPr>
            <w:r w:rsidRPr="007D6351">
              <w:rPr>
                <w:color w:val="000000"/>
                <w:lang w:eastAsia="en-US"/>
              </w:rPr>
              <w:t>91,81</w:t>
            </w:r>
          </w:p>
        </w:tc>
      </w:tr>
      <w:tr w:rsidR="008126DD" w:rsidRPr="007D6351" w:rsidTr="00AE5C10">
        <w:trPr>
          <w:jc w:val="center"/>
        </w:trPr>
        <w:tc>
          <w:tcPr>
            <w:tcW w:w="3454" w:type="dxa"/>
            <w:vMerge w:val="restart"/>
            <w:tcBorders>
              <w:top w:val="single" w:sz="4" w:space="0" w:color="auto"/>
              <w:left w:val="single" w:sz="4" w:space="0" w:color="auto"/>
              <w:bottom w:val="single" w:sz="4" w:space="0" w:color="auto"/>
              <w:right w:val="single" w:sz="4" w:space="0" w:color="auto"/>
            </w:tcBorders>
            <w:vAlign w:val="center"/>
          </w:tcPr>
          <w:p w:rsidR="008126DD" w:rsidRPr="007D6351" w:rsidRDefault="008126DD" w:rsidP="00AE5C10">
            <w:pPr>
              <w:tabs>
                <w:tab w:val="left" w:pos="540"/>
              </w:tabs>
              <w:spacing w:line="0" w:lineRule="atLeast"/>
              <w:rPr>
                <w:color w:val="000000"/>
                <w:lang w:eastAsia="en-US"/>
              </w:rPr>
            </w:pPr>
          </w:p>
          <w:p w:rsidR="008126DD" w:rsidRPr="007D6351" w:rsidRDefault="008126DD" w:rsidP="00AE5C10">
            <w:pPr>
              <w:tabs>
                <w:tab w:val="left" w:pos="540"/>
              </w:tabs>
              <w:spacing w:line="0" w:lineRule="atLeast"/>
              <w:rPr>
                <w:color w:val="000000"/>
                <w:lang w:eastAsia="en-US"/>
              </w:rPr>
            </w:pPr>
            <w:r w:rsidRPr="007D6351">
              <w:rPr>
                <w:color w:val="000000"/>
                <w:lang w:eastAsia="en-US"/>
              </w:rPr>
              <w:t>газеты</w:t>
            </w:r>
          </w:p>
          <w:p w:rsidR="008126DD" w:rsidRPr="007D6351" w:rsidRDefault="008126DD" w:rsidP="00AE5C10">
            <w:pPr>
              <w:tabs>
                <w:tab w:val="left" w:pos="540"/>
              </w:tabs>
              <w:spacing w:line="0" w:lineRule="atLeast"/>
              <w:rPr>
                <w:color w:val="000000"/>
                <w:lang w:eastAsia="en-US"/>
              </w:rPr>
            </w:pPr>
          </w:p>
        </w:tc>
        <w:tc>
          <w:tcPr>
            <w:tcW w:w="1461" w:type="dxa"/>
            <w:tcBorders>
              <w:top w:val="single" w:sz="4" w:space="0" w:color="auto"/>
              <w:left w:val="single" w:sz="4" w:space="0" w:color="auto"/>
              <w:bottom w:val="single" w:sz="4" w:space="0" w:color="auto"/>
              <w:right w:val="single" w:sz="4" w:space="0" w:color="auto"/>
            </w:tcBorders>
            <w:vAlign w:val="center"/>
            <w:hideMark/>
          </w:tcPr>
          <w:p w:rsidR="008126DD" w:rsidRPr="007D6351" w:rsidRDefault="008126DD" w:rsidP="00AE5C10">
            <w:pPr>
              <w:tabs>
                <w:tab w:val="left" w:pos="540"/>
              </w:tabs>
              <w:spacing w:line="0" w:lineRule="atLeast"/>
              <w:jc w:val="center"/>
              <w:rPr>
                <w:color w:val="000000"/>
                <w:lang w:eastAsia="en-US"/>
              </w:rPr>
            </w:pPr>
            <w:r w:rsidRPr="007D6351">
              <w:rPr>
                <w:color w:val="000000"/>
                <w:lang w:eastAsia="en-US"/>
              </w:rPr>
              <w:t>тыс. руб.</w:t>
            </w:r>
          </w:p>
        </w:tc>
        <w:tc>
          <w:tcPr>
            <w:tcW w:w="1635" w:type="dxa"/>
            <w:tcBorders>
              <w:top w:val="single" w:sz="4" w:space="0" w:color="auto"/>
              <w:left w:val="single" w:sz="4" w:space="0" w:color="auto"/>
              <w:bottom w:val="single" w:sz="4" w:space="0" w:color="auto"/>
              <w:right w:val="single" w:sz="4" w:space="0" w:color="auto"/>
            </w:tcBorders>
            <w:vAlign w:val="center"/>
          </w:tcPr>
          <w:p w:rsidR="008126DD" w:rsidRPr="007D6351" w:rsidRDefault="008126DD" w:rsidP="00AE5C10">
            <w:pPr>
              <w:spacing w:line="276" w:lineRule="auto"/>
              <w:jc w:val="center"/>
              <w:rPr>
                <w:lang w:eastAsia="en-US"/>
              </w:rPr>
            </w:pPr>
            <w:r w:rsidRPr="007D6351">
              <w:rPr>
                <w:lang w:eastAsia="en-US"/>
              </w:rPr>
              <w:t>391,70</w:t>
            </w:r>
          </w:p>
        </w:tc>
        <w:tc>
          <w:tcPr>
            <w:tcW w:w="1620" w:type="dxa"/>
            <w:tcBorders>
              <w:top w:val="single" w:sz="4" w:space="0" w:color="auto"/>
              <w:left w:val="single" w:sz="4" w:space="0" w:color="auto"/>
              <w:bottom w:val="single" w:sz="4" w:space="0" w:color="auto"/>
              <w:right w:val="single" w:sz="4" w:space="0" w:color="auto"/>
            </w:tcBorders>
            <w:vAlign w:val="center"/>
          </w:tcPr>
          <w:p w:rsidR="008126DD" w:rsidRPr="007D6351" w:rsidRDefault="008126DD" w:rsidP="00AE5C10">
            <w:pPr>
              <w:spacing w:line="276" w:lineRule="auto"/>
              <w:jc w:val="center"/>
              <w:rPr>
                <w:lang w:eastAsia="en-US"/>
              </w:rPr>
            </w:pPr>
            <w:r w:rsidRPr="007D6351">
              <w:rPr>
                <w:lang w:eastAsia="en-US"/>
              </w:rPr>
              <w:t>381,30</w:t>
            </w:r>
          </w:p>
        </w:tc>
        <w:tc>
          <w:tcPr>
            <w:tcW w:w="1805" w:type="dxa"/>
            <w:tcBorders>
              <w:top w:val="single" w:sz="4" w:space="0" w:color="auto"/>
              <w:left w:val="single" w:sz="4" w:space="0" w:color="auto"/>
              <w:bottom w:val="single" w:sz="4" w:space="0" w:color="auto"/>
              <w:right w:val="single" w:sz="4" w:space="0" w:color="auto"/>
            </w:tcBorders>
            <w:vAlign w:val="center"/>
          </w:tcPr>
          <w:p w:rsidR="008126DD" w:rsidRPr="007D6351" w:rsidRDefault="008126DD" w:rsidP="00AE5C10">
            <w:pPr>
              <w:tabs>
                <w:tab w:val="left" w:pos="540"/>
              </w:tabs>
              <w:spacing w:line="0" w:lineRule="atLeast"/>
              <w:jc w:val="center"/>
              <w:rPr>
                <w:color w:val="000000"/>
                <w:lang w:eastAsia="en-US"/>
              </w:rPr>
            </w:pPr>
            <w:r w:rsidRPr="007D6351">
              <w:rPr>
                <w:color w:val="000000"/>
                <w:lang w:eastAsia="en-US"/>
              </w:rPr>
              <w:t>97,34</w:t>
            </w:r>
          </w:p>
        </w:tc>
      </w:tr>
      <w:tr w:rsidR="008126DD" w:rsidRPr="007D6351" w:rsidTr="00AE5C10">
        <w:trPr>
          <w:jc w:val="center"/>
        </w:trPr>
        <w:tc>
          <w:tcPr>
            <w:tcW w:w="3454" w:type="dxa"/>
            <w:vMerge/>
            <w:tcBorders>
              <w:top w:val="single" w:sz="4" w:space="0" w:color="auto"/>
              <w:left w:val="single" w:sz="4" w:space="0" w:color="auto"/>
              <w:bottom w:val="single" w:sz="4" w:space="0" w:color="auto"/>
              <w:right w:val="single" w:sz="4" w:space="0" w:color="auto"/>
            </w:tcBorders>
            <w:vAlign w:val="center"/>
            <w:hideMark/>
          </w:tcPr>
          <w:p w:rsidR="008126DD" w:rsidRPr="007D6351" w:rsidRDefault="008126DD" w:rsidP="00AE5C10">
            <w:pPr>
              <w:spacing w:line="0" w:lineRule="atLeast"/>
              <w:rPr>
                <w:color w:val="000000"/>
                <w:lang w:eastAsia="en-US"/>
              </w:rPr>
            </w:pPr>
          </w:p>
        </w:tc>
        <w:tc>
          <w:tcPr>
            <w:tcW w:w="1461" w:type="dxa"/>
            <w:tcBorders>
              <w:top w:val="single" w:sz="4" w:space="0" w:color="auto"/>
              <w:left w:val="single" w:sz="4" w:space="0" w:color="auto"/>
              <w:bottom w:val="single" w:sz="4" w:space="0" w:color="auto"/>
              <w:right w:val="single" w:sz="4" w:space="0" w:color="auto"/>
            </w:tcBorders>
            <w:vAlign w:val="center"/>
            <w:hideMark/>
          </w:tcPr>
          <w:p w:rsidR="008126DD" w:rsidRPr="007D6351" w:rsidRDefault="008126DD" w:rsidP="00AE5C10">
            <w:pPr>
              <w:tabs>
                <w:tab w:val="left" w:pos="540"/>
              </w:tabs>
              <w:spacing w:line="0" w:lineRule="atLeast"/>
              <w:jc w:val="center"/>
              <w:rPr>
                <w:color w:val="000000"/>
                <w:lang w:eastAsia="en-US"/>
              </w:rPr>
            </w:pPr>
            <w:r w:rsidRPr="007D6351">
              <w:rPr>
                <w:color w:val="000000"/>
                <w:lang w:eastAsia="en-US"/>
              </w:rPr>
              <w:t>млн.</w:t>
            </w:r>
          </w:p>
          <w:p w:rsidR="008126DD" w:rsidRPr="007D6351" w:rsidRDefault="008126DD" w:rsidP="00AE5C10">
            <w:pPr>
              <w:tabs>
                <w:tab w:val="left" w:pos="540"/>
              </w:tabs>
              <w:spacing w:line="0" w:lineRule="atLeast"/>
              <w:jc w:val="center"/>
              <w:rPr>
                <w:color w:val="000000"/>
                <w:lang w:eastAsia="en-US"/>
              </w:rPr>
            </w:pPr>
            <w:proofErr w:type="spellStart"/>
            <w:r w:rsidRPr="007D6351">
              <w:rPr>
                <w:color w:val="000000"/>
                <w:lang w:eastAsia="en-US"/>
              </w:rPr>
              <w:t>усл</w:t>
            </w:r>
            <w:proofErr w:type="spellEnd"/>
            <w:r w:rsidRPr="007D6351">
              <w:rPr>
                <w:color w:val="000000"/>
                <w:lang w:eastAsia="en-US"/>
              </w:rPr>
              <w:t>. листов</w:t>
            </w:r>
          </w:p>
        </w:tc>
        <w:tc>
          <w:tcPr>
            <w:tcW w:w="1635" w:type="dxa"/>
            <w:tcBorders>
              <w:top w:val="single" w:sz="4" w:space="0" w:color="auto"/>
              <w:left w:val="single" w:sz="4" w:space="0" w:color="auto"/>
              <w:bottom w:val="single" w:sz="4" w:space="0" w:color="auto"/>
              <w:right w:val="single" w:sz="4" w:space="0" w:color="auto"/>
            </w:tcBorders>
            <w:vAlign w:val="center"/>
          </w:tcPr>
          <w:p w:rsidR="008126DD" w:rsidRPr="007D6351" w:rsidRDefault="008126DD" w:rsidP="00AE5C10">
            <w:pPr>
              <w:spacing w:line="276" w:lineRule="auto"/>
              <w:jc w:val="center"/>
              <w:rPr>
                <w:lang w:eastAsia="en-US"/>
              </w:rPr>
            </w:pPr>
            <w:r w:rsidRPr="007D6351">
              <w:rPr>
                <w:lang w:eastAsia="en-US"/>
              </w:rPr>
              <w:t>0,626</w:t>
            </w:r>
          </w:p>
        </w:tc>
        <w:tc>
          <w:tcPr>
            <w:tcW w:w="1620" w:type="dxa"/>
            <w:tcBorders>
              <w:top w:val="single" w:sz="4" w:space="0" w:color="auto"/>
              <w:left w:val="single" w:sz="4" w:space="0" w:color="auto"/>
              <w:bottom w:val="single" w:sz="4" w:space="0" w:color="auto"/>
              <w:right w:val="single" w:sz="4" w:space="0" w:color="auto"/>
            </w:tcBorders>
            <w:vAlign w:val="center"/>
          </w:tcPr>
          <w:p w:rsidR="008126DD" w:rsidRPr="007D6351" w:rsidRDefault="008126DD" w:rsidP="00AE5C10">
            <w:pPr>
              <w:spacing w:line="276" w:lineRule="auto"/>
              <w:jc w:val="center"/>
              <w:rPr>
                <w:lang w:eastAsia="en-US"/>
              </w:rPr>
            </w:pPr>
            <w:r w:rsidRPr="007D6351">
              <w:rPr>
                <w:lang w:eastAsia="en-US"/>
              </w:rPr>
              <w:t>0,63</w:t>
            </w:r>
          </w:p>
        </w:tc>
        <w:tc>
          <w:tcPr>
            <w:tcW w:w="1805" w:type="dxa"/>
            <w:tcBorders>
              <w:top w:val="single" w:sz="4" w:space="0" w:color="auto"/>
              <w:left w:val="single" w:sz="4" w:space="0" w:color="auto"/>
              <w:bottom w:val="single" w:sz="4" w:space="0" w:color="auto"/>
              <w:right w:val="single" w:sz="4" w:space="0" w:color="auto"/>
            </w:tcBorders>
            <w:vAlign w:val="center"/>
          </w:tcPr>
          <w:p w:rsidR="008126DD" w:rsidRPr="007D6351" w:rsidRDefault="008126DD" w:rsidP="00AE5C10">
            <w:pPr>
              <w:tabs>
                <w:tab w:val="left" w:pos="540"/>
              </w:tabs>
              <w:spacing w:line="0" w:lineRule="atLeast"/>
              <w:jc w:val="center"/>
              <w:rPr>
                <w:color w:val="000000"/>
                <w:lang w:eastAsia="en-US"/>
              </w:rPr>
            </w:pPr>
            <w:r w:rsidRPr="007D6351">
              <w:rPr>
                <w:color w:val="000000"/>
                <w:lang w:eastAsia="en-US"/>
              </w:rPr>
              <w:t>100,64</w:t>
            </w:r>
          </w:p>
        </w:tc>
      </w:tr>
      <w:tr w:rsidR="008126DD" w:rsidRPr="007D6351" w:rsidTr="00AE5C10">
        <w:trPr>
          <w:jc w:val="center"/>
        </w:trPr>
        <w:tc>
          <w:tcPr>
            <w:tcW w:w="3454" w:type="dxa"/>
            <w:vMerge w:val="restart"/>
            <w:tcBorders>
              <w:top w:val="single" w:sz="4" w:space="0" w:color="auto"/>
              <w:left w:val="single" w:sz="4" w:space="0" w:color="auto"/>
              <w:bottom w:val="single" w:sz="4" w:space="0" w:color="auto"/>
              <w:right w:val="single" w:sz="4" w:space="0" w:color="auto"/>
            </w:tcBorders>
            <w:vAlign w:val="center"/>
            <w:hideMark/>
          </w:tcPr>
          <w:p w:rsidR="008126DD" w:rsidRPr="007D6351" w:rsidRDefault="008126DD" w:rsidP="00AE5C10">
            <w:pPr>
              <w:tabs>
                <w:tab w:val="left" w:pos="540"/>
              </w:tabs>
              <w:spacing w:line="0" w:lineRule="atLeast"/>
              <w:rPr>
                <w:color w:val="000000"/>
                <w:lang w:eastAsia="en-US"/>
              </w:rPr>
            </w:pPr>
            <w:r w:rsidRPr="007D6351">
              <w:rPr>
                <w:color w:val="000000"/>
                <w:lang w:eastAsia="en-US"/>
              </w:rPr>
              <w:t xml:space="preserve">бланочная и </w:t>
            </w:r>
            <w:proofErr w:type="spellStart"/>
            <w:r w:rsidRPr="007D6351">
              <w:rPr>
                <w:color w:val="000000"/>
                <w:lang w:eastAsia="en-US"/>
              </w:rPr>
              <w:t>рекламно</w:t>
            </w:r>
            <w:proofErr w:type="spellEnd"/>
            <w:r w:rsidRPr="007D6351">
              <w:rPr>
                <w:color w:val="000000"/>
                <w:lang w:eastAsia="en-US"/>
              </w:rPr>
              <w:t xml:space="preserve"> – представительская продукция, брошюры, календари</w:t>
            </w:r>
          </w:p>
        </w:tc>
        <w:tc>
          <w:tcPr>
            <w:tcW w:w="1461" w:type="dxa"/>
            <w:tcBorders>
              <w:top w:val="single" w:sz="4" w:space="0" w:color="auto"/>
              <w:left w:val="single" w:sz="4" w:space="0" w:color="auto"/>
              <w:bottom w:val="single" w:sz="4" w:space="0" w:color="auto"/>
              <w:right w:val="single" w:sz="4" w:space="0" w:color="auto"/>
            </w:tcBorders>
            <w:vAlign w:val="center"/>
            <w:hideMark/>
          </w:tcPr>
          <w:p w:rsidR="008126DD" w:rsidRPr="007D6351" w:rsidRDefault="008126DD" w:rsidP="00AE5C10">
            <w:pPr>
              <w:tabs>
                <w:tab w:val="left" w:pos="540"/>
              </w:tabs>
              <w:spacing w:line="0" w:lineRule="atLeast"/>
              <w:jc w:val="center"/>
              <w:rPr>
                <w:color w:val="000000"/>
                <w:lang w:eastAsia="en-US"/>
              </w:rPr>
            </w:pPr>
            <w:r w:rsidRPr="007D6351">
              <w:rPr>
                <w:color w:val="000000"/>
                <w:lang w:eastAsia="en-US"/>
              </w:rPr>
              <w:t>тыс. руб.</w:t>
            </w:r>
          </w:p>
        </w:tc>
        <w:tc>
          <w:tcPr>
            <w:tcW w:w="1635" w:type="dxa"/>
            <w:tcBorders>
              <w:top w:val="single" w:sz="4" w:space="0" w:color="auto"/>
              <w:left w:val="single" w:sz="4" w:space="0" w:color="auto"/>
              <w:bottom w:val="single" w:sz="4" w:space="0" w:color="auto"/>
              <w:right w:val="single" w:sz="4" w:space="0" w:color="auto"/>
            </w:tcBorders>
            <w:vAlign w:val="center"/>
          </w:tcPr>
          <w:p w:rsidR="008126DD" w:rsidRPr="007D6351" w:rsidRDefault="008126DD" w:rsidP="00AE5C10">
            <w:pPr>
              <w:spacing w:line="276" w:lineRule="auto"/>
              <w:jc w:val="center"/>
              <w:rPr>
                <w:lang w:eastAsia="en-US"/>
              </w:rPr>
            </w:pPr>
            <w:r w:rsidRPr="007D6351">
              <w:rPr>
                <w:lang w:eastAsia="en-US"/>
              </w:rPr>
              <w:t>608,78</w:t>
            </w:r>
          </w:p>
        </w:tc>
        <w:tc>
          <w:tcPr>
            <w:tcW w:w="1620" w:type="dxa"/>
            <w:tcBorders>
              <w:top w:val="single" w:sz="4" w:space="0" w:color="auto"/>
              <w:left w:val="single" w:sz="4" w:space="0" w:color="auto"/>
              <w:bottom w:val="single" w:sz="4" w:space="0" w:color="auto"/>
              <w:right w:val="single" w:sz="4" w:space="0" w:color="auto"/>
            </w:tcBorders>
            <w:vAlign w:val="center"/>
          </w:tcPr>
          <w:p w:rsidR="008126DD" w:rsidRPr="007D6351" w:rsidRDefault="008126DD" w:rsidP="00AE5C10">
            <w:pPr>
              <w:spacing w:line="276" w:lineRule="auto"/>
              <w:jc w:val="center"/>
              <w:rPr>
                <w:lang w:eastAsia="en-US"/>
              </w:rPr>
            </w:pPr>
            <w:r w:rsidRPr="007D6351">
              <w:rPr>
                <w:lang w:eastAsia="en-US"/>
              </w:rPr>
              <w:t>320,76</w:t>
            </w:r>
          </w:p>
        </w:tc>
        <w:tc>
          <w:tcPr>
            <w:tcW w:w="1805" w:type="dxa"/>
            <w:tcBorders>
              <w:top w:val="single" w:sz="4" w:space="0" w:color="auto"/>
              <w:left w:val="single" w:sz="4" w:space="0" w:color="auto"/>
              <w:bottom w:val="single" w:sz="4" w:space="0" w:color="auto"/>
              <w:right w:val="single" w:sz="4" w:space="0" w:color="auto"/>
            </w:tcBorders>
            <w:vAlign w:val="center"/>
          </w:tcPr>
          <w:p w:rsidR="008126DD" w:rsidRPr="007D6351" w:rsidRDefault="008126DD" w:rsidP="00AE5C10">
            <w:pPr>
              <w:tabs>
                <w:tab w:val="left" w:pos="540"/>
              </w:tabs>
              <w:spacing w:line="0" w:lineRule="atLeast"/>
              <w:jc w:val="center"/>
              <w:rPr>
                <w:color w:val="000000"/>
                <w:lang w:eastAsia="en-US"/>
              </w:rPr>
            </w:pPr>
            <w:r w:rsidRPr="007D6351">
              <w:rPr>
                <w:color w:val="000000"/>
                <w:lang w:eastAsia="en-US"/>
              </w:rPr>
              <w:t>52,69</w:t>
            </w:r>
          </w:p>
        </w:tc>
      </w:tr>
      <w:tr w:rsidR="008126DD" w:rsidRPr="007D6351" w:rsidTr="00AE5C10">
        <w:trPr>
          <w:jc w:val="center"/>
        </w:trPr>
        <w:tc>
          <w:tcPr>
            <w:tcW w:w="3454" w:type="dxa"/>
            <w:vMerge/>
            <w:tcBorders>
              <w:top w:val="single" w:sz="4" w:space="0" w:color="auto"/>
              <w:left w:val="single" w:sz="4" w:space="0" w:color="auto"/>
              <w:bottom w:val="single" w:sz="4" w:space="0" w:color="auto"/>
              <w:right w:val="single" w:sz="4" w:space="0" w:color="auto"/>
            </w:tcBorders>
            <w:vAlign w:val="center"/>
            <w:hideMark/>
          </w:tcPr>
          <w:p w:rsidR="008126DD" w:rsidRPr="007D6351" w:rsidRDefault="008126DD" w:rsidP="00AE5C10">
            <w:pPr>
              <w:spacing w:line="0" w:lineRule="atLeast"/>
              <w:rPr>
                <w:color w:val="000000"/>
                <w:lang w:eastAsia="en-US"/>
              </w:rPr>
            </w:pPr>
          </w:p>
        </w:tc>
        <w:tc>
          <w:tcPr>
            <w:tcW w:w="1461" w:type="dxa"/>
            <w:tcBorders>
              <w:top w:val="single" w:sz="4" w:space="0" w:color="auto"/>
              <w:left w:val="single" w:sz="4" w:space="0" w:color="auto"/>
              <w:bottom w:val="single" w:sz="4" w:space="0" w:color="auto"/>
              <w:right w:val="single" w:sz="4" w:space="0" w:color="auto"/>
            </w:tcBorders>
            <w:vAlign w:val="center"/>
            <w:hideMark/>
          </w:tcPr>
          <w:p w:rsidR="008126DD" w:rsidRPr="007D6351" w:rsidRDefault="008126DD" w:rsidP="00AE5C10">
            <w:pPr>
              <w:tabs>
                <w:tab w:val="left" w:pos="540"/>
              </w:tabs>
              <w:spacing w:line="0" w:lineRule="atLeast"/>
              <w:jc w:val="center"/>
              <w:rPr>
                <w:color w:val="000000"/>
                <w:lang w:eastAsia="en-US"/>
              </w:rPr>
            </w:pPr>
            <w:r w:rsidRPr="007D6351">
              <w:rPr>
                <w:color w:val="000000"/>
                <w:lang w:eastAsia="en-US"/>
              </w:rPr>
              <w:t>млн.</w:t>
            </w:r>
          </w:p>
          <w:p w:rsidR="008126DD" w:rsidRPr="007D6351" w:rsidRDefault="008126DD" w:rsidP="00AE5C10">
            <w:pPr>
              <w:tabs>
                <w:tab w:val="left" w:pos="540"/>
              </w:tabs>
              <w:spacing w:line="0" w:lineRule="atLeast"/>
              <w:jc w:val="center"/>
              <w:rPr>
                <w:color w:val="000000"/>
                <w:lang w:eastAsia="en-US"/>
              </w:rPr>
            </w:pPr>
            <w:proofErr w:type="spellStart"/>
            <w:r w:rsidRPr="007D6351">
              <w:rPr>
                <w:color w:val="000000"/>
                <w:lang w:eastAsia="en-US"/>
              </w:rPr>
              <w:t>усл</w:t>
            </w:r>
            <w:proofErr w:type="spellEnd"/>
            <w:r w:rsidRPr="007D6351">
              <w:rPr>
                <w:color w:val="000000"/>
                <w:lang w:eastAsia="en-US"/>
              </w:rPr>
              <w:t>. листов</w:t>
            </w:r>
          </w:p>
        </w:tc>
        <w:tc>
          <w:tcPr>
            <w:tcW w:w="1635" w:type="dxa"/>
            <w:tcBorders>
              <w:top w:val="single" w:sz="4" w:space="0" w:color="auto"/>
              <w:left w:val="single" w:sz="4" w:space="0" w:color="auto"/>
              <w:bottom w:val="single" w:sz="4" w:space="0" w:color="auto"/>
              <w:right w:val="single" w:sz="4" w:space="0" w:color="auto"/>
            </w:tcBorders>
            <w:vAlign w:val="center"/>
          </w:tcPr>
          <w:p w:rsidR="008126DD" w:rsidRPr="007D6351" w:rsidRDefault="008126DD" w:rsidP="00AE5C10">
            <w:pPr>
              <w:spacing w:line="276" w:lineRule="auto"/>
              <w:jc w:val="center"/>
              <w:rPr>
                <w:lang w:eastAsia="en-US"/>
              </w:rPr>
            </w:pPr>
            <w:r w:rsidRPr="007D6351">
              <w:rPr>
                <w:lang w:eastAsia="en-US"/>
              </w:rPr>
              <w:t>0,18</w:t>
            </w:r>
          </w:p>
        </w:tc>
        <w:tc>
          <w:tcPr>
            <w:tcW w:w="1620" w:type="dxa"/>
            <w:tcBorders>
              <w:top w:val="single" w:sz="4" w:space="0" w:color="auto"/>
              <w:left w:val="single" w:sz="4" w:space="0" w:color="auto"/>
              <w:bottom w:val="single" w:sz="4" w:space="0" w:color="auto"/>
              <w:right w:val="single" w:sz="4" w:space="0" w:color="auto"/>
            </w:tcBorders>
            <w:vAlign w:val="center"/>
          </w:tcPr>
          <w:p w:rsidR="008126DD" w:rsidRPr="007D6351" w:rsidRDefault="008126DD" w:rsidP="00AE5C10">
            <w:pPr>
              <w:spacing w:line="276" w:lineRule="auto"/>
              <w:jc w:val="center"/>
              <w:rPr>
                <w:lang w:eastAsia="en-US"/>
              </w:rPr>
            </w:pPr>
            <w:r w:rsidRPr="007D6351">
              <w:rPr>
                <w:lang w:eastAsia="en-US"/>
              </w:rPr>
              <w:t>0,11</w:t>
            </w:r>
          </w:p>
        </w:tc>
        <w:tc>
          <w:tcPr>
            <w:tcW w:w="1805" w:type="dxa"/>
            <w:tcBorders>
              <w:top w:val="single" w:sz="4" w:space="0" w:color="auto"/>
              <w:left w:val="single" w:sz="4" w:space="0" w:color="auto"/>
              <w:bottom w:val="single" w:sz="4" w:space="0" w:color="auto"/>
              <w:right w:val="single" w:sz="4" w:space="0" w:color="auto"/>
            </w:tcBorders>
            <w:vAlign w:val="center"/>
          </w:tcPr>
          <w:p w:rsidR="008126DD" w:rsidRPr="007D6351" w:rsidRDefault="008126DD" w:rsidP="00AE5C10">
            <w:pPr>
              <w:tabs>
                <w:tab w:val="left" w:pos="540"/>
              </w:tabs>
              <w:spacing w:line="0" w:lineRule="atLeast"/>
              <w:jc w:val="center"/>
              <w:rPr>
                <w:color w:val="000000"/>
                <w:lang w:eastAsia="en-US"/>
              </w:rPr>
            </w:pPr>
            <w:r w:rsidRPr="007D6351">
              <w:rPr>
                <w:color w:val="000000"/>
                <w:lang w:eastAsia="en-US"/>
              </w:rPr>
              <w:t>61,11</w:t>
            </w:r>
          </w:p>
        </w:tc>
      </w:tr>
    </w:tbl>
    <w:p w:rsidR="008126DD" w:rsidRPr="007D6351" w:rsidRDefault="008126DD" w:rsidP="008126DD">
      <w:pPr>
        <w:tabs>
          <w:tab w:val="left" w:pos="450"/>
        </w:tabs>
        <w:spacing w:line="276" w:lineRule="auto"/>
        <w:rPr>
          <w:b/>
          <w:color w:val="000000"/>
          <w:sz w:val="28"/>
          <w:szCs w:val="28"/>
        </w:rPr>
      </w:pPr>
      <w:r w:rsidRPr="007D6351">
        <w:rPr>
          <w:b/>
          <w:color w:val="000000"/>
          <w:sz w:val="28"/>
          <w:szCs w:val="28"/>
        </w:rPr>
        <w:tab/>
      </w:r>
    </w:p>
    <w:p w:rsidR="008126DD" w:rsidRPr="007D6351" w:rsidRDefault="008126DD" w:rsidP="008126DD">
      <w:pPr>
        <w:tabs>
          <w:tab w:val="left" w:pos="540"/>
        </w:tabs>
        <w:spacing w:line="0" w:lineRule="atLeast"/>
        <w:ind w:firstLine="709"/>
        <w:jc w:val="both"/>
        <w:rPr>
          <w:color w:val="000000"/>
          <w:sz w:val="28"/>
          <w:szCs w:val="28"/>
        </w:rPr>
      </w:pPr>
      <w:r w:rsidRPr="007D6351">
        <w:rPr>
          <w:color w:val="000000"/>
          <w:sz w:val="28"/>
          <w:szCs w:val="28"/>
        </w:rPr>
        <w:t xml:space="preserve">В 2023 году объем производства отгруженной печатной продукции в денежном выражении снизился на 29,83% и составил 702,06 тыс. рублей, что обусловлено ремонтом оборудования для изготовления бланочной и </w:t>
      </w:r>
      <w:proofErr w:type="spellStart"/>
      <w:r w:rsidRPr="007D6351">
        <w:rPr>
          <w:color w:val="000000"/>
          <w:sz w:val="28"/>
          <w:szCs w:val="28"/>
        </w:rPr>
        <w:t>рекламно</w:t>
      </w:r>
      <w:proofErr w:type="spellEnd"/>
      <w:r w:rsidRPr="007D6351">
        <w:rPr>
          <w:color w:val="000000"/>
          <w:sz w:val="28"/>
          <w:szCs w:val="28"/>
        </w:rPr>
        <w:t xml:space="preserve"> – представительской продукции. </w:t>
      </w:r>
    </w:p>
    <w:p w:rsidR="008126DD" w:rsidRPr="007D6351" w:rsidRDefault="008126DD" w:rsidP="008126DD">
      <w:pPr>
        <w:tabs>
          <w:tab w:val="left" w:pos="540"/>
        </w:tabs>
        <w:spacing w:line="0" w:lineRule="atLeast"/>
        <w:ind w:firstLine="709"/>
        <w:jc w:val="both"/>
        <w:rPr>
          <w:color w:val="000000"/>
          <w:sz w:val="28"/>
          <w:szCs w:val="28"/>
        </w:rPr>
      </w:pPr>
      <w:r w:rsidRPr="007D6351">
        <w:rPr>
          <w:color w:val="000000"/>
          <w:sz w:val="28"/>
          <w:szCs w:val="28"/>
        </w:rPr>
        <w:t xml:space="preserve">Производство печатных материалов, их перечень и качество позволяют удовлетворять спрос населения территории. </w:t>
      </w:r>
    </w:p>
    <w:p w:rsidR="008126DD" w:rsidRPr="007D6351" w:rsidRDefault="008126DD" w:rsidP="008126DD"/>
    <w:p w:rsidR="0032689E" w:rsidRPr="007D6351" w:rsidRDefault="0032689E" w:rsidP="0032689E">
      <w:pPr>
        <w:tabs>
          <w:tab w:val="left" w:pos="540"/>
        </w:tabs>
        <w:spacing w:line="0" w:lineRule="atLeast"/>
        <w:ind w:firstLine="709"/>
        <w:jc w:val="both"/>
        <w:rPr>
          <w:color w:val="000000"/>
          <w:sz w:val="28"/>
          <w:szCs w:val="28"/>
        </w:rPr>
      </w:pPr>
    </w:p>
    <w:p w:rsidR="0032689E" w:rsidRPr="007D6351" w:rsidRDefault="0032689E" w:rsidP="0032689E">
      <w:pPr>
        <w:numPr>
          <w:ilvl w:val="0"/>
          <w:numId w:val="16"/>
        </w:numPr>
        <w:tabs>
          <w:tab w:val="left" w:pos="540"/>
        </w:tabs>
        <w:suppressAutoHyphens/>
        <w:spacing w:line="0" w:lineRule="atLeast"/>
        <w:jc w:val="center"/>
        <w:rPr>
          <w:b/>
          <w:bCs/>
          <w:sz w:val="28"/>
          <w:szCs w:val="28"/>
        </w:rPr>
      </w:pPr>
      <w:r w:rsidRPr="007D6351">
        <w:rPr>
          <w:b/>
          <w:bCs/>
          <w:sz w:val="28"/>
          <w:szCs w:val="28"/>
        </w:rPr>
        <w:t xml:space="preserve">Обеспечение электрической энергией, газом и паром, </w:t>
      </w:r>
    </w:p>
    <w:p w:rsidR="0032689E" w:rsidRPr="007D6351" w:rsidRDefault="0032689E" w:rsidP="0032689E">
      <w:pPr>
        <w:tabs>
          <w:tab w:val="left" w:pos="540"/>
        </w:tabs>
        <w:suppressAutoHyphens/>
        <w:spacing w:line="0" w:lineRule="atLeast"/>
        <w:ind w:left="360"/>
        <w:jc w:val="center"/>
        <w:rPr>
          <w:b/>
          <w:bCs/>
          <w:sz w:val="28"/>
          <w:szCs w:val="28"/>
        </w:rPr>
      </w:pPr>
      <w:r w:rsidRPr="007D6351">
        <w:rPr>
          <w:b/>
          <w:bCs/>
          <w:sz w:val="28"/>
          <w:szCs w:val="28"/>
        </w:rPr>
        <w:t>кондиционирование воздуха</w:t>
      </w:r>
    </w:p>
    <w:p w:rsidR="0032689E" w:rsidRPr="007D6351" w:rsidRDefault="0032689E" w:rsidP="0032689E">
      <w:pPr>
        <w:tabs>
          <w:tab w:val="left" w:pos="540"/>
        </w:tabs>
        <w:suppressAutoHyphens/>
        <w:spacing w:line="0" w:lineRule="atLeast"/>
        <w:ind w:firstLine="709"/>
        <w:jc w:val="center"/>
        <w:rPr>
          <w:b/>
          <w:bCs/>
          <w:sz w:val="28"/>
          <w:szCs w:val="28"/>
        </w:rPr>
      </w:pPr>
    </w:p>
    <w:p w:rsidR="0032689E" w:rsidRPr="007D6351" w:rsidRDefault="0032689E" w:rsidP="0032689E">
      <w:pPr>
        <w:tabs>
          <w:tab w:val="left" w:pos="540"/>
        </w:tabs>
        <w:suppressAutoHyphens/>
        <w:spacing w:line="0" w:lineRule="atLeast"/>
        <w:ind w:firstLine="709"/>
        <w:jc w:val="both"/>
        <w:rPr>
          <w:bCs/>
          <w:sz w:val="28"/>
          <w:szCs w:val="28"/>
        </w:rPr>
      </w:pPr>
      <w:r w:rsidRPr="007D6351">
        <w:rPr>
          <w:bCs/>
          <w:sz w:val="28"/>
          <w:szCs w:val="28"/>
        </w:rPr>
        <w:t xml:space="preserve">В сфере коммунального хозяйства Березовского района общий объем отгруженной продукции </w:t>
      </w:r>
      <w:r w:rsidR="00E60467" w:rsidRPr="007D6351">
        <w:rPr>
          <w:bCs/>
          <w:sz w:val="28"/>
          <w:szCs w:val="28"/>
        </w:rPr>
        <w:t xml:space="preserve">в </w:t>
      </w:r>
      <w:r w:rsidR="004C4651" w:rsidRPr="007D6351">
        <w:rPr>
          <w:bCs/>
          <w:sz w:val="28"/>
          <w:szCs w:val="28"/>
        </w:rPr>
        <w:t>январе - ноябре</w:t>
      </w:r>
      <w:r w:rsidR="00EC3EAB" w:rsidRPr="007D6351">
        <w:rPr>
          <w:bCs/>
          <w:sz w:val="28"/>
          <w:szCs w:val="28"/>
        </w:rPr>
        <w:t xml:space="preserve"> </w:t>
      </w:r>
      <w:r w:rsidR="00E60467" w:rsidRPr="007D6351">
        <w:rPr>
          <w:bCs/>
          <w:sz w:val="28"/>
          <w:szCs w:val="28"/>
        </w:rPr>
        <w:t>202</w:t>
      </w:r>
      <w:r w:rsidR="00EC3EAB" w:rsidRPr="007D6351">
        <w:rPr>
          <w:bCs/>
          <w:sz w:val="28"/>
          <w:szCs w:val="28"/>
        </w:rPr>
        <w:t>3</w:t>
      </w:r>
      <w:r w:rsidR="00E60467" w:rsidRPr="007D6351">
        <w:rPr>
          <w:bCs/>
          <w:sz w:val="28"/>
          <w:szCs w:val="28"/>
        </w:rPr>
        <w:t xml:space="preserve"> год</w:t>
      </w:r>
      <w:r w:rsidR="00EC3EAB" w:rsidRPr="007D6351">
        <w:rPr>
          <w:bCs/>
          <w:sz w:val="28"/>
          <w:szCs w:val="28"/>
        </w:rPr>
        <w:t>а</w:t>
      </w:r>
      <w:r w:rsidR="00E60467" w:rsidRPr="007D6351">
        <w:rPr>
          <w:bCs/>
          <w:sz w:val="28"/>
          <w:szCs w:val="28"/>
        </w:rPr>
        <w:t xml:space="preserve"> </w:t>
      </w:r>
      <w:r w:rsidR="00EC3EAB" w:rsidRPr="007D6351">
        <w:rPr>
          <w:bCs/>
          <w:sz w:val="28"/>
          <w:szCs w:val="28"/>
        </w:rPr>
        <w:t>превысил</w:t>
      </w:r>
      <w:r w:rsidRPr="007D6351">
        <w:rPr>
          <w:bCs/>
          <w:sz w:val="28"/>
          <w:szCs w:val="28"/>
        </w:rPr>
        <w:t xml:space="preserve"> 100 процентн</w:t>
      </w:r>
      <w:r w:rsidR="00EC3EAB" w:rsidRPr="007D6351">
        <w:rPr>
          <w:bCs/>
          <w:sz w:val="28"/>
          <w:szCs w:val="28"/>
        </w:rPr>
        <w:t xml:space="preserve">ый уровень на </w:t>
      </w:r>
      <w:r w:rsidR="00F1365B" w:rsidRPr="007D6351">
        <w:rPr>
          <w:bCs/>
          <w:sz w:val="28"/>
          <w:szCs w:val="28"/>
        </w:rPr>
        <w:t>1</w:t>
      </w:r>
      <w:r w:rsidR="004C4651" w:rsidRPr="007D6351">
        <w:rPr>
          <w:bCs/>
          <w:sz w:val="28"/>
          <w:szCs w:val="28"/>
        </w:rPr>
        <w:t>3,25</w:t>
      </w:r>
      <w:r w:rsidR="00EC3EAB" w:rsidRPr="007D6351">
        <w:rPr>
          <w:bCs/>
          <w:sz w:val="28"/>
          <w:szCs w:val="28"/>
        </w:rPr>
        <w:t>% к показателю аналогичного периода 2022 года</w:t>
      </w:r>
      <w:r w:rsidRPr="007D6351">
        <w:rPr>
          <w:bCs/>
          <w:sz w:val="28"/>
          <w:szCs w:val="28"/>
        </w:rPr>
        <w:t xml:space="preserve"> и </w:t>
      </w:r>
      <w:r w:rsidR="004C4651" w:rsidRPr="007D6351">
        <w:rPr>
          <w:bCs/>
          <w:sz w:val="28"/>
          <w:szCs w:val="28"/>
        </w:rPr>
        <w:t>достиг</w:t>
      </w:r>
      <w:r w:rsidR="00FC5D92" w:rsidRPr="007D6351">
        <w:rPr>
          <w:bCs/>
          <w:sz w:val="28"/>
          <w:szCs w:val="28"/>
        </w:rPr>
        <w:t xml:space="preserve"> </w:t>
      </w:r>
      <w:r w:rsidR="004C4651" w:rsidRPr="007D6351">
        <w:rPr>
          <w:bCs/>
          <w:sz w:val="28"/>
          <w:szCs w:val="28"/>
        </w:rPr>
        <w:t>449,20</w:t>
      </w:r>
      <w:r w:rsidRPr="007D6351">
        <w:rPr>
          <w:bCs/>
          <w:sz w:val="28"/>
          <w:szCs w:val="28"/>
        </w:rPr>
        <w:t xml:space="preserve"> млн. рублей в сопоставимых ценах. </w:t>
      </w:r>
    </w:p>
    <w:p w:rsidR="0032689E" w:rsidRPr="007D6351" w:rsidRDefault="0032689E" w:rsidP="0032689E">
      <w:pPr>
        <w:tabs>
          <w:tab w:val="left" w:pos="540"/>
        </w:tabs>
        <w:suppressAutoHyphens/>
        <w:spacing w:line="0" w:lineRule="atLeast"/>
        <w:ind w:firstLine="709"/>
        <w:jc w:val="both"/>
        <w:rPr>
          <w:b/>
          <w:sz w:val="28"/>
          <w:szCs w:val="28"/>
        </w:rPr>
      </w:pPr>
    </w:p>
    <w:p w:rsidR="0032689E" w:rsidRPr="007D6351" w:rsidRDefault="0032689E" w:rsidP="0032689E">
      <w:pPr>
        <w:tabs>
          <w:tab w:val="left" w:pos="540"/>
        </w:tabs>
        <w:suppressAutoHyphens/>
        <w:spacing w:line="0" w:lineRule="atLeast"/>
        <w:ind w:firstLine="709"/>
        <w:jc w:val="both"/>
        <w:rPr>
          <w:b/>
          <w:sz w:val="28"/>
          <w:szCs w:val="28"/>
        </w:rPr>
      </w:pPr>
      <w:r w:rsidRPr="007D6351">
        <w:rPr>
          <w:b/>
          <w:sz w:val="28"/>
          <w:szCs w:val="28"/>
        </w:rPr>
        <w:t>Производство электроэнергии на территории Березовского района</w:t>
      </w: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2133"/>
        <w:gridCol w:w="2119"/>
        <w:gridCol w:w="1838"/>
      </w:tblGrid>
      <w:tr w:rsidR="007751F9" w:rsidRPr="007D6351" w:rsidTr="00860681">
        <w:trPr>
          <w:trHeight w:val="645"/>
          <w:jc w:val="center"/>
        </w:trPr>
        <w:tc>
          <w:tcPr>
            <w:tcW w:w="3843" w:type="dxa"/>
            <w:shd w:val="clear" w:color="auto" w:fill="auto"/>
            <w:vAlign w:val="center"/>
          </w:tcPr>
          <w:p w:rsidR="007751F9" w:rsidRPr="007D6351" w:rsidRDefault="007751F9" w:rsidP="00860681">
            <w:pPr>
              <w:autoSpaceDE w:val="0"/>
              <w:autoSpaceDN w:val="0"/>
              <w:adjustRightInd w:val="0"/>
              <w:spacing w:line="0" w:lineRule="atLeast"/>
              <w:jc w:val="center"/>
              <w:rPr>
                <w:b/>
                <w:sz w:val="24"/>
                <w:szCs w:val="24"/>
              </w:rPr>
            </w:pPr>
            <w:r w:rsidRPr="007D6351">
              <w:rPr>
                <w:b/>
                <w:sz w:val="24"/>
                <w:szCs w:val="24"/>
              </w:rPr>
              <w:t>Наименование показателя</w:t>
            </w:r>
          </w:p>
        </w:tc>
        <w:tc>
          <w:tcPr>
            <w:tcW w:w="2133" w:type="dxa"/>
            <w:shd w:val="clear" w:color="auto" w:fill="auto"/>
            <w:vAlign w:val="center"/>
          </w:tcPr>
          <w:p w:rsidR="007751F9" w:rsidRPr="007D6351" w:rsidRDefault="00F1365B" w:rsidP="00D3059B">
            <w:pPr>
              <w:pStyle w:val="ab"/>
              <w:jc w:val="center"/>
              <w:rPr>
                <w:rFonts w:ascii="Times New Roman" w:hAnsi="Times New Roman"/>
                <w:b/>
                <w:sz w:val="24"/>
                <w:szCs w:val="24"/>
              </w:rPr>
            </w:pPr>
            <w:r w:rsidRPr="007D6351">
              <w:rPr>
                <w:rFonts w:ascii="Times New Roman" w:hAnsi="Times New Roman"/>
                <w:b/>
                <w:sz w:val="24"/>
                <w:szCs w:val="24"/>
              </w:rPr>
              <w:t>январь-</w:t>
            </w:r>
            <w:r w:rsidR="004C4651" w:rsidRPr="007D6351">
              <w:rPr>
                <w:rFonts w:ascii="Times New Roman" w:hAnsi="Times New Roman"/>
                <w:b/>
                <w:sz w:val="24"/>
                <w:szCs w:val="24"/>
              </w:rPr>
              <w:t>ноябрь</w:t>
            </w:r>
          </w:p>
          <w:p w:rsidR="007751F9" w:rsidRPr="007D6351" w:rsidRDefault="007751F9" w:rsidP="006B1FFA">
            <w:pPr>
              <w:pStyle w:val="ab"/>
              <w:jc w:val="center"/>
              <w:rPr>
                <w:rFonts w:ascii="Times New Roman" w:hAnsi="Times New Roman"/>
                <w:b/>
                <w:sz w:val="24"/>
                <w:szCs w:val="24"/>
              </w:rPr>
            </w:pPr>
            <w:r w:rsidRPr="007D6351">
              <w:rPr>
                <w:rFonts w:ascii="Times New Roman" w:hAnsi="Times New Roman"/>
                <w:b/>
                <w:sz w:val="24"/>
                <w:szCs w:val="24"/>
              </w:rPr>
              <w:t>202</w:t>
            </w:r>
            <w:r w:rsidR="006B1FFA" w:rsidRPr="007D6351">
              <w:rPr>
                <w:rFonts w:ascii="Times New Roman" w:hAnsi="Times New Roman"/>
                <w:b/>
                <w:sz w:val="24"/>
                <w:szCs w:val="24"/>
              </w:rPr>
              <w:t>2</w:t>
            </w:r>
            <w:r w:rsidRPr="007D6351">
              <w:rPr>
                <w:rFonts w:ascii="Times New Roman" w:hAnsi="Times New Roman"/>
                <w:b/>
                <w:sz w:val="24"/>
                <w:szCs w:val="24"/>
              </w:rPr>
              <w:t xml:space="preserve"> года</w:t>
            </w:r>
          </w:p>
        </w:tc>
        <w:tc>
          <w:tcPr>
            <w:tcW w:w="2119" w:type="dxa"/>
            <w:shd w:val="clear" w:color="auto" w:fill="auto"/>
            <w:vAlign w:val="center"/>
          </w:tcPr>
          <w:p w:rsidR="007751F9" w:rsidRPr="007D6351" w:rsidRDefault="00F1365B" w:rsidP="00D3059B">
            <w:pPr>
              <w:pStyle w:val="ab"/>
              <w:jc w:val="center"/>
              <w:rPr>
                <w:rFonts w:ascii="Times New Roman" w:hAnsi="Times New Roman"/>
                <w:b/>
                <w:sz w:val="24"/>
                <w:szCs w:val="24"/>
              </w:rPr>
            </w:pPr>
            <w:r w:rsidRPr="007D6351">
              <w:rPr>
                <w:rFonts w:ascii="Times New Roman" w:hAnsi="Times New Roman"/>
                <w:b/>
                <w:sz w:val="24"/>
                <w:szCs w:val="24"/>
              </w:rPr>
              <w:t>январь-</w:t>
            </w:r>
            <w:r w:rsidR="004C4651" w:rsidRPr="007D6351">
              <w:rPr>
                <w:rFonts w:ascii="Times New Roman" w:hAnsi="Times New Roman"/>
                <w:b/>
                <w:sz w:val="24"/>
                <w:szCs w:val="24"/>
              </w:rPr>
              <w:t>ноябрь</w:t>
            </w:r>
          </w:p>
          <w:p w:rsidR="007751F9" w:rsidRPr="007D6351" w:rsidRDefault="007751F9" w:rsidP="006B1FFA">
            <w:pPr>
              <w:pStyle w:val="ab"/>
              <w:jc w:val="center"/>
              <w:rPr>
                <w:rFonts w:ascii="Times New Roman" w:hAnsi="Times New Roman"/>
                <w:b/>
                <w:sz w:val="24"/>
                <w:szCs w:val="24"/>
              </w:rPr>
            </w:pPr>
            <w:r w:rsidRPr="007D6351">
              <w:rPr>
                <w:rFonts w:ascii="Times New Roman" w:hAnsi="Times New Roman"/>
                <w:b/>
                <w:sz w:val="24"/>
                <w:szCs w:val="24"/>
              </w:rPr>
              <w:t>202</w:t>
            </w:r>
            <w:r w:rsidR="006B1FFA" w:rsidRPr="007D6351">
              <w:rPr>
                <w:rFonts w:ascii="Times New Roman" w:hAnsi="Times New Roman"/>
                <w:b/>
                <w:sz w:val="24"/>
                <w:szCs w:val="24"/>
              </w:rPr>
              <w:t>3</w:t>
            </w:r>
            <w:r w:rsidRPr="007D6351">
              <w:rPr>
                <w:rFonts w:ascii="Times New Roman" w:hAnsi="Times New Roman"/>
                <w:b/>
                <w:sz w:val="24"/>
                <w:szCs w:val="24"/>
              </w:rPr>
              <w:t xml:space="preserve"> года</w:t>
            </w:r>
          </w:p>
        </w:tc>
        <w:tc>
          <w:tcPr>
            <w:tcW w:w="1838" w:type="dxa"/>
            <w:shd w:val="clear" w:color="auto" w:fill="auto"/>
            <w:vAlign w:val="center"/>
          </w:tcPr>
          <w:p w:rsidR="007751F9" w:rsidRPr="007D6351" w:rsidRDefault="007751F9" w:rsidP="00860681">
            <w:pPr>
              <w:autoSpaceDE w:val="0"/>
              <w:autoSpaceDN w:val="0"/>
              <w:adjustRightInd w:val="0"/>
              <w:spacing w:line="0" w:lineRule="atLeast"/>
              <w:jc w:val="center"/>
              <w:rPr>
                <w:b/>
                <w:sz w:val="24"/>
                <w:szCs w:val="24"/>
              </w:rPr>
            </w:pPr>
            <w:r w:rsidRPr="007D6351">
              <w:rPr>
                <w:b/>
                <w:sz w:val="24"/>
                <w:szCs w:val="24"/>
              </w:rPr>
              <w:t>Темп изменения, (%)</w:t>
            </w:r>
          </w:p>
        </w:tc>
      </w:tr>
      <w:tr w:rsidR="0032689E" w:rsidRPr="007D6351" w:rsidTr="00860681">
        <w:trPr>
          <w:jc w:val="center"/>
        </w:trPr>
        <w:tc>
          <w:tcPr>
            <w:tcW w:w="3843" w:type="dxa"/>
            <w:shd w:val="clear" w:color="auto" w:fill="auto"/>
            <w:vAlign w:val="center"/>
          </w:tcPr>
          <w:p w:rsidR="0032689E" w:rsidRPr="007D6351" w:rsidRDefault="0032689E" w:rsidP="00860681">
            <w:pPr>
              <w:autoSpaceDE w:val="0"/>
              <w:autoSpaceDN w:val="0"/>
              <w:adjustRightInd w:val="0"/>
              <w:spacing w:line="0" w:lineRule="atLeast"/>
              <w:jc w:val="center"/>
              <w:rPr>
                <w:sz w:val="24"/>
                <w:szCs w:val="24"/>
              </w:rPr>
            </w:pPr>
            <w:r w:rsidRPr="007D6351">
              <w:rPr>
                <w:sz w:val="24"/>
                <w:szCs w:val="24"/>
              </w:rPr>
              <w:t>Выработка электроэнергии</w:t>
            </w:r>
          </w:p>
          <w:p w:rsidR="0032689E" w:rsidRPr="007D6351" w:rsidRDefault="0032689E" w:rsidP="00860681">
            <w:pPr>
              <w:autoSpaceDE w:val="0"/>
              <w:autoSpaceDN w:val="0"/>
              <w:adjustRightInd w:val="0"/>
              <w:spacing w:line="0" w:lineRule="atLeast"/>
              <w:jc w:val="center"/>
              <w:rPr>
                <w:sz w:val="24"/>
                <w:szCs w:val="24"/>
              </w:rPr>
            </w:pPr>
            <w:r w:rsidRPr="007D6351">
              <w:rPr>
                <w:sz w:val="24"/>
                <w:szCs w:val="24"/>
              </w:rPr>
              <w:t xml:space="preserve">(млрд. кВт/ч.) </w:t>
            </w:r>
          </w:p>
        </w:tc>
        <w:tc>
          <w:tcPr>
            <w:tcW w:w="2133" w:type="dxa"/>
            <w:shd w:val="clear" w:color="auto" w:fill="auto"/>
            <w:vAlign w:val="center"/>
          </w:tcPr>
          <w:p w:rsidR="0032689E" w:rsidRPr="007D6351" w:rsidRDefault="004C4651" w:rsidP="00CC2188">
            <w:pPr>
              <w:autoSpaceDE w:val="0"/>
              <w:autoSpaceDN w:val="0"/>
              <w:adjustRightInd w:val="0"/>
              <w:spacing w:line="0" w:lineRule="atLeast"/>
              <w:jc w:val="center"/>
              <w:rPr>
                <w:sz w:val="24"/>
                <w:szCs w:val="24"/>
              </w:rPr>
            </w:pPr>
            <w:r w:rsidRPr="007D6351">
              <w:rPr>
                <w:sz w:val="24"/>
                <w:szCs w:val="24"/>
              </w:rPr>
              <w:t>0,0681*</w:t>
            </w:r>
          </w:p>
        </w:tc>
        <w:tc>
          <w:tcPr>
            <w:tcW w:w="2119" w:type="dxa"/>
            <w:shd w:val="clear" w:color="auto" w:fill="auto"/>
            <w:vAlign w:val="center"/>
          </w:tcPr>
          <w:p w:rsidR="0032689E" w:rsidRPr="007D6351" w:rsidRDefault="004C4651" w:rsidP="00CC2188">
            <w:pPr>
              <w:autoSpaceDE w:val="0"/>
              <w:autoSpaceDN w:val="0"/>
              <w:adjustRightInd w:val="0"/>
              <w:spacing w:line="0" w:lineRule="atLeast"/>
              <w:jc w:val="center"/>
              <w:rPr>
                <w:sz w:val="24"/>
                <w:szCs w:val="24"/>
              </w:rPr>
            </w:pPr>
            <w:r w:rsidRPr="007D6351">
              <w:rPr>
                <w:sz w:val="24"/>
                <w:szCs w:val="24"/>
              </w:rPr>
              <w:t>0,0627</w:t>
            </w:r>
          </w:p>
        </w:tc>
        <w:tc>
          <w:tcPr>
            <w:tcW w:w="1838" w:type="dxa"/>
            <w:shd w:val="clear" w:color="auto" w:fill="auto"/>
            <w:vAlign w:val="center"/>
          </w:tcPr>
          <w:p w:rsidR="0032689E" w:rsidRPr="007D6351" w:rsidRDefault="004C4651" w:rsidP="00CC2188">
            <w:pPr>
              <w:autoSpaceDE w:val="0"/>
              <w:autoSpaceDN w:val="0"/>
              <w:adjustRightInd w:val="0"/>
              <w:spacing w:line="0" w:lineRule="atLeast"/>
              <w:jc w:val="center"/>
              <w:rPr>
                <w:sz w:val="24"/>
                <w:szCs w:val="24"/>
              </w:rPr>
            </w:pPr>
            <w:r w:rsidRPr="007D6351">
              <w:rPr>
                <w:sz w:val="24"/>
                <w:szCs w:val="24"/>
              </w:rPr>
              <w:t>92,07</w:t>
            </w:r>
          </w:p>
        </w:tc>
      </w:tr>
    </w:tbl>
    <w:p w:rsidR="0032689E" w:rsidRPr="007D6351" w:rsidRDefault="004C4651" w:rsidP="0032689E">
      <w:pPr>
        <w:autoSpaceDE w:val="0"/>
        <w:autoSpaceDN w:val="0"/>
        <w:adjustRightInd w:val="0"/>
        <w:spacing w:line="0" w:lineRule="atLeast"/>
        <w:ind w:firstLine="708"/>
        <w:jc w:val="both"/>
        <w:rPr>
          <w:sz w:val="24"/>
          <w:szCs w:val="24"/>
        </w:rPr>
      </w:pPr>
      <w:r w:rsidRPr="007D6351">
        <w:rPr>
          <w:sz w:val="24"/>
          <w:szCs w:val="24"/>
        </w:rPr>
        <w:t>Примечание: * - по уточненным данным органов государственной статистики</w:t>
      </w:r>
    </w:p>
    <w:p w:rsidR="004C4651" w:rsidRPr="007D6351" w:rsidRDefault="004C4651" w:rsidP="0032689E">
      <w:pPr>
        <w:autoSpaceDE w:val="0"/>
        <w:autoSpaceDN w:val="0"/>
        <w:adjustRightInd w:val="0"/>
        <w:spacing w:line="0" w:lineRule="atLeast"/>
        <w:ind w:firstLine="708"/>
        <w:jc w:val="both"/>
        <w:rPr>
          <w:sz w:val="28"/>
          <w:szCs w:val="28"/>
          <w:u w:val="single"/>
        </w:rPr>
      </w:pPr>
    </w:p>
    <w:p w:rsidR="0032689E" w:rsidRPr="007D6351" w:rsidRDefault="0032689E" w:rsidP="0032689E">
      <w:pPr>
        <w:autoSpaceDE w:val="0"/>
        <w:autoSpaceDN w:val="0"/>
        <w:adjustRightInd w:val="0"/>
        <w:spacing w:line="0" w:lineRule="atLeast"/>
        <w:ind w:firstLine="708"/>
        <w:jc w:val="both"/>
        <w:rPr>
          <w:sz w:val="28"/>
          <w:szCs w:val="28"/>
        </w:rPr>
      </w:pPr>
      <w:r w:rsidRPr="007D6351">
        <w:rPr>
          <w:sz w:val="28"/>
          <w:szCs w:val="28"/>
        </w:rPr>
        <w:t xml:space="preserve">Снижение объемов выработки электроэнергии на </w:t>
      </w:r>
      <w:r w:rsidR="004C4651" w:rsidRPr="007D6351">
        <w:rPr>
          <w:sz w:val="28"/>
          <w:szCs w:val="28"/>
        </w:rPr>
        <w:t>7,93</w:t>
      </w:r>
      <w:r w:rsidRPr="007D6351">
        <w:rPr>
          <w:sz w:val="28"/>
          <w:szCs w:val="28"/>
        </w:rPr>
        <w:t>% обусловлено продолжительным периодом высоких температур наружного воздуха в осенне-зимний период и экономией энергоресурсов на территории Березовского района.</w:t>
      </w:r>
    </w:p>
    <w:p w:rsidR="0032689E" w:rsidRPr="007D6351" w:rsidRDefault="0032689E" w:rsidP="0032689E">
      <w:pPr>
        <w:tabs>
          <w:tab w:val="left" w:pos="540"/>
        </w:tabs>
        <w:suppressAutoHyphens/>
        <w:spacing w:line="0" w:lineRule="atLeast"/>
        <w:ind w:firstLine="709"/>
        <w:jc w:val="both"/>
        <w:rPr>
          <w:sz w:val="28"/>
          <w:szCs w:val="28"/>
        </w:rPr>
      </w:pPr>
    </w:p>
    <w:p w:rsidR="0032689E" w:rsidRPr="007D6351" w:rsidRDefault="0032689E" w:rsidP="0032689E">
      <w:pPr>
        <w:tabs>
          <w:tab w:val="left" w:pos="540"/>
        </w:tabs>
        <w:suppressAutoHyphens/>
        <w:spacing w:line="0" w:lineRule="atLeast"/>
        <w:ind w:firstLine="709"/>
        <w:jc w:val="both"/>
        <w:rPr>
          <w:sz w:val="28"/>
          <w:szCs w:val="28"/>
        </w:rPr>
      </w:pPr>
      <w:r w:rsidRPr="007D6351">
        <w:rPr>
          <w:sz w:val="28"/>
          <w:szCs w:val="28"/>
        </w:rPr>
        <w:t>Система электроснабжения района является смешанной. Выработку электроэнергии на территории района осуществляют:</w:t>
      </w:r>
    </w:p>
    <w:p w:rsidR="0032689E" w:rsidRPr="007D6351" w:rsidRDefault="0032689E" w:rsidP="0032689E">
      <w:pPr>
        <w:tabs>
          <w:tab w:val="left" w:pos="540"/>
        </w:tabs>
        <w:suppressAutoHyphens/>
        <w:spacing w:line="0" w:lineRule="atLeast"/>
        <w:ind w:firstLine="720"/>
        <w:jc w:val="both"/>
        <w:rPr>
          <w:sz w:val="28"/>
          <w:szCs w:val="28"/>
          <w:u w:val="single"/>
        </w:rPr>
      </w:pPr>
    </w:p>
    <w:p w:rsidR="0032689E" w:rsidRPr="007D6351" w:rsidRDefault="0032689E" w:rsidP="0032689E">
      <w:pPr>
        <w:tabs>
          <w:tab w:val="left" w:pos="540"/>
        </w:tabs>
        <w:suppressAutoHyphens/>
        <w:spacing w:line="0" w:lineRule="atLeast"/>
        <w:ind w:firstLine="720"/>
        <w:jc w:val="center"/>
        <w:rPr>
          <w:sz w:val="28"/>
          <w:szCs w:val="28"/>
          <w:u w:val="single"/>
        </w:rPr>
      </w:pPr>
      <w:r w:rsidRPr="007D6351">
        <w:rPr>
          <w:noProof/>
          <w:sz w:val="28"/>
          <w:szCs w:val="28"/>
          <w:u w:val="single"/>
        </w:rPr>
        <w:lastRenderedPageBreak/>
        <mc:AlternateContent>
          <mc:Choice Requires="wps">
            <w:drawing>
              <wp:anchor distT="0" distB="0" distL="114300" distR="114300" simplePos="0" relativeHeight="251660288" behindDoc="0" locked="0" layoutInCell="1" allowOverlap="1" wp14:anchorId="56798D1D" wp14:editId="10277EB5">
                <wp:simplePos x="0" y="0"/>
                <wp:positionH relativeFrom="column">
                  <wp:posOffset>2804795</wp:posOffset>
                </wp:positionH>
                <wp:positionV relativeFrom="paragraph">
                  <wp:posOffset>1064895</wp:posOffset>
                </wp:positionV>
                <wp:extent cx="467995" cy="504825"/>
                <wp:effectExtent l="14605" t="17780" r="12700" b="107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5048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3A1FA7" id="_x0000_t32" coordsize="21600,21600" o:spt="32" o:oned="t" path="m,l21600,21600e" filled="f">
                <v:path arrowok="t" fillok="f" o:connecttype="none"/>
                <o:lock v:ext="edit" shapetype="t"/>
              </v:shapetype>
              <v:shape id="Прямая со стрелкой 9" o:spid="_x0000_s1026" type="#_x0000_t32" style="position:absolute;margin-left:220.85pt;margin-top:83.85pt;width:36.8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" strokeweight="1.5pt"/>
            </w:pict>
          </mc:Fallback>
        </mc:AlternateContent>
      </w:r>
      <w:r w:rsidRPr="007D6351">
        <w:rPr>
          <w:noProof/>
          <w:sz w:val="28"/>
          <w:szCs w:val="28"/>
          <w:u w:val="single"/>
        </w:rPr>
        <mc:AlternateContent>
          <mc:Choice Requires="wps">
            <w:drawing>
              <wp:anchor distT="0" distB="0" distL="114300" distR="114300" simplePos="0" relativeHeight="251659264" behindDoc="0" locked="0" layoutInCell="1" allowOverlap="1" wp14:anchorId="5634B22E" wp14:editId="3EA4730A">
                <wp:simplePos x="0" y="0"/>
                <wp:positionH relativeFrom="column">
                  <wp:posOffset>2804795</wp:posOffset>
                </wp:positionH>
                <wp:positionV relativeFrom="paragraph">
                  <wp:posOffset>512445</wp:posOffset>
                </wp:positionV>
                <wp:extent cx="467995" cy="539750"/>
                <wp:effectExtent l="14605" t="17780" r="12700" b="1397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7995" cy="5397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43BA2" id="Прямая со стрелкой 8" o:spid="_x0000_s1026" type="#_x0000_t32" style="position:absolute;margin-left:220.85pt;margin-top:40.35pt;width:36.85pt;height:4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" strokeweight="1.5pt"/>
            </w:pict>
          </mc:Fallback>
        </mc:AlternateContent>
      </w:r>
      <w:r w:rsidRPr="007D6351">
        <w:rPr>
          <w:noProof/>
          <w:sz w:val="28"/>
          <w:szCs w:val="28"/>
          <w:u w:val="single"/>
        </w:rPr>
        <w:drawing>
          <wp:inline distT="0" distB="0" distL="0" distR="0" wp14:anchorId="45DE28CA" wp14:editId="76CFA545">
            <wp:extent cx="4975860" cy="2314575"/>
            <wp:effectExtent l="247650" t="0" r="0" b="276225"/>
            <wp:docPr id="7" name="Схема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4C4651" w:rsidRPr="007D6351" w:rsidRDefault="004C4651" w:rsidP="0032689E">
      <w:pPr>
        <w:tabs>
          <w:tab w:val="left" w:pos="540"/>
        </w:tabs>
        <w:suppressAutoHyphens/>
        <w:spacing w:line="0" w:lineRule="atLeast"/>
        <w:ind w:firstLine="709"/>
        <w:jc w:val="both"/>
        <w:rPr>
          <w:sz w:val="28"/>
          <w:szCs w:val="28"/>
        </w:rPr>
      </w:pPr>
    </w:p>
    <w:p w:rsidR="0032689E" w:rsidRPr="007D6351" w:rsidRDefault="0032689E" w:rsidP="0032689E">
      <w:pPr>
        <w:tabs>
          <w:tab w:val="left" w:pos="540"/>
        </w:tabs>
        <w:suppressAutoHyphens/>
        <w:spacing w:line="0" w:lineRule="atLeast"/>
        <w:ind w:firstLine="709"/>
        <w:jc w:val="both"/>
        <w:rPr>
          <w:sz w:val="28"/>
          <w:szCs w:val="28"/>
        </w:rPr>
      </w:pPr>
      <w:r w:rsidRPr="007D6351">
        <w:rPr>
          <w:sz w:val="28"/>
          <w:szCs w:val="28"/>
        </w:rPr>
        <w:t xml:space="preserve">Централизованным электроснабжением обеспечены 9 населенных пунктов Березовского района: </w:t>
      </w:r>
      <w:proofErr w:type="spellStart"/>
      <w:r w:rsidRPr="007D6351">
        <w:rPr>
          <w:sz w:val="28"/>
          <w:szCs w:val="28"/>
        </w:rPr>
        <w:t>пгт</w:t>
      </w:r>
      <w:proofErr w:type="spellEnd"/>
      <w:r w:rsidRPr="007D6351">
        <w:rPr>
          <w:sz w:val="28"/>
          <w:szCs w:val="28"/>
        </w:rPr>
        <w:t xml:space="preserve">. Березово, д. </w:t>
      </w:r>
      <w:proofErr w:type="spellStart"/>
      <w:r w:rsidRPr="007D6351">
        <w:rPr>
          <w:sz w:val="28"/>
          <w:szCs w:val="28"/>
        </w:rPr>
        <w:t>Пугоры</w:t>
      </w:r>
      <w:proofErr w:type="spellEnd"/>
      <w:r w:rsidRPr="007D6351">
        <w:rPr>
          <w:sz w:val="28"/>
          <w:szCs w:val="28"/>
        </w:rPr>
        <w:t xml:space="preserve">, д. </w:t>
      </w:r>
      <w:proofErr w:type="spellStart"/>
      <w:r w:rsidRPr="007D6351">
        <w:rPr>
          <w:sz w:val="28"/>
          <w:szCs w:val="28"/>
        </w:rPr>
        <w:t>Деминская</w:t>
      </w:r>
      <w:proofErr w:type="spellEnd"/>
      <w:r w:rsidRPr="007D6351">
        <w:rPr>
          <w:sz w:val="28"/>
          <w:szCs w:val="28"/>
        </w:rPr>
        <w:t xml:space="preserve">, </w:t>
      </w:r>
      <w:proofErr w:type="spellStart"/>
      <w:r w:rsidRPr="007D6351">
        <w:rPr>
          <w:sz w:val="28"/>
          <w:szCs w:val="28"/>
        </w:rPr>
        <w:t>пгт</w:t>
      </w:r>
      <w:proofErr w:type="spellEnd"/>
      <w:r w:rsidRPr="007D6351">
        <w:rPr>
          <w:sz w:val="28"/>
          <w:szCs w:val="28"/>
        </w:rPr>
        <w:t xml:space="preserve">. </w:t>
      </w:r>
      <w:proofErr w:type="spellStart"/>
      <w:r w:rsidRPr="007D6351">
        <w:rPr>
          <w:sz w:val="28"/>
          <w:szCs w:val="28"/>
        </w:rPr>
        <w:t>Игрим</w:t>
      </w:r>
      <w:proofErr w:type="spellEnd"/>
      <w:r w:rsidRPr="007D6351">
        <w:rPr>
          <w:sz w:val="28"/>
          <w:szCs w:val="28"/>
        </w:rPr>
        <w:t xml:space="preserve">, п. Светлый, п. </w:t>
      </w:r>
      <w:proofErr w:type="spellStart"/>
      <w:r w:rsidRPr="007D6351">
        <w:rPr>
          <w:sz w:val="28"/>
          <w:szCs w:val="28"/>
        </w:rPr>
        <w:t>Ванзетур</w:t>
      </w:r>
      <w:proofErr w:type="spellEnd"/>
      <w:r w:rsidRPr="007D6351">
        <w:rPr>
          <w:sz w:val="28"/>
          <w:szCs w:val="28"/>
        </w:rPr>
        <w:t xml:space="preserve">, д. </w:t>
      </w:r>
      <w:proofErr w:type="spellStart"/>
      <w:r w:rsidRPr="007D6351">
        <w:rPr>
          <w:sz w:val="28"/>
          <w:szCs w:val="28"/>
        </w:rPr>
        <w:t>Шайтанка</w:t>
      </w:r>
      <w:proofErr w:type="spellEnd"/>
      <w:r w:rsidRPr="007D6351">
        <w:rPr>
          <w:sz w:val="28"/>
          <w:szCs w:val="28"/>
        </w:rPr>
        <w:t xml:space="preserve">, с. Теги, п. </w:t>
      </w:r>
      <w:proofErr w:type="spellStart"/>
      <w:r w:rsidRPr="007D6351">
        <w:rPr>
          <w:sz w:val="28"/>
          <w:szCs w:val="28"/>
        </w:rPr>
        <w:t>Устрем</w:t>
      </w:r>
      <w:proofErr w:type="spellEnd"/>
      <w:r w:rsidRPr="007D6351">
        <w:rPr>
          <w:sz w:val="28"/>
          <w:szCs w:val="28"/>
        </w:rPr>
        <w:t xml:space="preserve">. </w:t>
      </w:r>
    </w:p>
    <w:p w:rsidR="0032689E" w:rsidRPr="007D6351" w:rsidRDefault="00247290" w:rsidP="0032689E">
      <w:pPr>
        <w:tabs>
          <w:tab w:val="left" w:pos="540"/>
        </w:tabs>
        <w:suppressAutoHyphens/>
        <w:ind w:firstLine="709"/>
        <w:jc w:val="both"/>
        <w:rPr>
          <w:sz w:val="28"/>
          <w:szCs w:val="28"/>
        </w:rPr>
      </w:pPr>
      <w:r w:rsidRPr="007D6351">
        <w:rPr>
          <w:sz w:val="28"/>
          <w:szCs w:val="28"/>
        </w:rPr>
        <w:t xml:space="preserve">В Березовском районе действует </w:t>
      </w:r>
      <w:r w:rsidR="0032689E" w:rsidRPr="007D6351">
        <w:rPr>
          <w:sz w:val="28"/>
          <w:szCs w:val="28"/>
        </w:rPr>
        <w:t xml:space="preserve">уникальный проект «Зеленое </w:t>
      </w:r>
      <w:r w:rsidR="0032689E" w:rsidRPr="007D6351">
        <w:rPr>
          <w:sz w:val="28"/>
          <w:szCs w:val="28"/>
          <w:lang w:val="en-US"/>
        </w:rPr>
        <w:t>IT</w:t>
      </w:r>
      <w:r w:rsidR="0032689E" w:rsidRPr="007D6351">
        <w:rPr>
          <w:sz w:val="28"/>
          <w:szCs w:val="28"/>
        </w:rPr>
        <w:t>-стойбище», предусматривающий автономное электроснабжение с использованием солнечной станции (установка панелей и накопительных аккумуляторов) с автоматизированной системой управления. Внедрение новых технологий обеспечивает круглогодичную бесперебойность и высокую экономичность производства электроэнергии для удаленных малонаселенных территорий, особенно актуальной для населения, занимающегося народными промыслами в таежной зоне. Данная практика является одним из перспективных направлений не только в Березовском районе, но и на территории автономного округа – Югры.</w:t>
      </w:r>
    </w:p>
    <w:p w:rsidR="0032689E" w:rsidRPr="007D6351" w:rsidRDefault="0032689E" w:rsidP="0032689E">
      <w:pPr>
        <w:autoSpaceDE w:val="0"/>
        <w:autoSpaceDN w:val="0"/>
        <w:adjustRightInd w:val="0"/>
        <w:spacing w:line="0" w:lineRule="atLeast"/>
        <w:rPr>
          <w:b/>
          <w:sz w:val="28"/>
          <w:szCs w:val="28"/>
        </w:rPr>
      </w:pPr>
    </w:p>
    <w:p w:rsidR="0032689E" w:rsidRPr="007D6351" w:rsidRDefault="0032689E" w:rsidP="0032689E">
      <w:pPr>
        <w:autoSpaceDE w:val="0"/>
        <w:autoSpaceDN w:val="0"/>
        <w:adjustRightInd w:val="0"/>
        <w:spacing w:line="0" w:lineRule="atLeast"/>
        <w:rPr>
          <w:b/>
          <w:sz w:val="28"/>
          <w:szCs w:val="28"/>
        </w:rPr>
      </w:pPr>
      <w:r w:rsidRPr="007D6351">
        <w:rPr>
          <w:b/>
          <w:sz w:val="28"/>
          <w:szCs w:val="28"/>
        </w:rPr>
        <w:t>Производство пара и горячей воды на территории Березовского района</w:t>
      </w:r>
    </w:p>
    <w:p w:rsidR="0032689E" w:rsidRPr="007D6351" w:rsidRDefault="0032689E" w:rsidP="0032689E">
      <w:pPr>
        <w:tabs>
          <w:tab w:val="left" w:pos="540"/>
        </w:tabs>
        <w:suppressAutoHyphens/>
        <w:spacing w:line="0" w:lineRule="atLeast"/>
        <w:ind w:firstLine="709"/>
        <w:jc w:val="both"/>
        <w:rPr>
          <w:sz w:val="28"/>
          <w:szCs w:val="28"/>
        </w:rPr>
      </w:pPr>
    </w:p>
    <w:p w:rsidR="0032689E" w:rsidRPr="007D6351" w:rsidRDefault="0032689E" w:rsidP="0032689E">
      <w:pPr>
        <w:tabs>
          <w:tab w:val="left" w:pos="540"/>
        </w:tabs>
        <w:suppressAutoHyphens/>
        <w:spacing w:line="0" w:lineRule="atLeast"/>
        <w:ind w:firstLine="709"/>
        <w:jc w:val="both"/>
        <w:rPr>
          <w:sz w:val="28"/>
          <w:szCs w:val="28"/>
        </w:rPr>
      </w:pPr>
      <w:r w:rsidRPr="007D6351">
        <w:rPr>
          <w:sz w:val="28"/>
          <w:szCs w:val="28"/>
        </w:rPr>
        <w:t>На те</w:t>
      </w:r>
      <w:r w:rsidR="00AE1213" w:rsidRPr="007D6351">
        <w:rPr>
          <w:sz w:val="28"/>
          <w:szCs w:val="28"/>
        </w:rPr>
        <w:t>рритории района функционирует 23</w:t>
      </w:r>
      <w:r w:rsidRPr="007D6351">
        <w:rPr>
          <w:sz w:val="28"/>
          <w:szCs w:val="28"/>
        </w:rPr>
        <w:t xml:space="preserve"> котельных, 6 из котор</w:t>
      </w:r>
      <w:r w:rsidR="00AE1213" w:rsidRPr="007D6351">
        <w:rPr>
          <w:sz w:val="28"/>
          <w:szCs w:val="28"/>
        </w:rPr>
        <w:t>ых работают на каменном угле, 17</w:t>
      </w:r>
      <w:r w:rsidRPr="007D6351">
        <w:rPr>
          <w:sz w:val="28"/>
          <w:szCs w:val="28"/>
        </w:rPr>
        <w:t xml:space="preserve"> на природном газе. </w:t>
      </w:r>
    </w:p>
    <w:p w:rsidR="0032689E" w:rsidRPr="007D6351" w:rsidRDefault="0032689E" w:rsidP="0032689E">
      <w:pPr>
        <w:tabs>
          <w:tab w:val="left" w:pos="540"/>
        </w:tabs>
        <w:suppressAutoHyphens/>
        <w:spacing w:line="0" w:lineRule="atLeast"/>
        <w:ind w:firstLine="709"/>
        <w:jc w:val="both"/>
        <w:rPr>
          <w:sz w:val="28"/>
          <w:szCs w:val="28"/>
        </w:rPr>
      </w:pP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2"/>
        <w:gridCol w:w="2003"/>
        <w:gridCol w:w="2204"/>
        <w:gridCol w:w="2073"/>
      </w:tblGrid>
      <w:tr w:rsidR="004C4651" w:rsidRPr="007D6351" w:rsidTr="00860681">
        <w:trPr>
          <w:trHeight w:val="645"/>
          <w:jc w:val="center"/>
        </w:trPr>
        <w:tc>
          <w:tcPr>
            <w:tcW w:w="4072" w:type="dxa"/>
            <w:shd w:val="clear" w:color="auto" w:fill="auto"/>
            <w:vAlign w:val="center"/>
          </w:tcPr>
          <w:p w:rsidR="004C4651" w:rsidRPr="007D6351" w:rsidRDefault="004C4651" w:rsidP="004C4651">
            <w:pPr>
              <w:autoSpaceDE w:val="0"/>
              <w:autoSpaceDN w:val="0"/>
              <w:adjustRightInd w:val="0"/>
              <w:spacing w:line="0" w:lineRule="atLeast"/>
              <w:jc w:val="center"/>
              <w:rPr>
                <w:b/>
                <w:sz w:val="24"/>
                <w:szCs w:val="24"/>
              </w:rPr>
            </w:pPr>
            <w:r w:rsidRPr="007D6351">
              <w:rPr>
                <w:b/>
                <w:sz w:val="24"/>
                <w:szCs w:val="24"/>
              </w:rPr>
              <w:t>Наименование показателя</w:t>
            </w:r>
          </w:p>
        </w:tc>
        <w:tc>
          <w:tcPr>
            <w:tcW w:w="2003" w:type="dxa"/>
            <w:shd w:val="clear" w:color="auto" w:fill="auto"/>
            <w:vAlign w:val="center"/>
          </w:tcPr>
          <w:p w:rsidR="004C4651" w:rsidRPr="007D6351" w:rsidRDefault="004C4651" w:rsidP="004C4651">
            <w:pPr>
              <w:pStyle w:val="ab"/>
              <w:jc w:val="center"/>
              <w:rPr>
                <w:rFonts w:ascii="Times New Roman" w:hAnsi="Times New Roman"/>
                <w:b/>
                <w:sz w:val="24"/>
                <w:szCs w:val="24"/>
              </w:rPr>
            </w:pPr>
            <w:r w:rsidRPr="007D6351">
              <w:rPr>
                <w:rFonts w:ascii="Times New Roman" w:hAnsi="Times New Roman"/>
                <w:b/>
                <w:sz w:val="24"/>
                <w:szCs w:val="24"/>
              </w:rPr>
              <w:t>январь-ноябрь</w:t>
            </w:r>
          </w:p>
          <w:p w:rsidR="004C4651" w:rsidRPr="007D6351" w:rsidRDefault="004C4651" w:rsidP="004C4651">
            <w:pPr>
              <w:pStyle w:val="ab"/>
              <w:jc w:val="center"/>
              <w:rPr>
                <w:rFonts w:ascii="Times New Roman" w:hAnsi="Times New Roman"/>
                <w:b/>
                <w:sz w:val="24"/>
                <w:szCs w:val="24"/>
              </w:rPr>
            </w:pPr>
            <w:r w:rsidRPr="007D6351">
              <w:rPr>
                <w:rFonts w:ascii="Times New Roman" w:hAnsi="Times New Roman"/>
                <w:b/>
                <w:sz w:val="24"/>
                <w:szCs w:val="24"/>
              </w:rPr>
              <w:t>2022 года</w:t>
            </w:r>
          </w:p>
        </w:tc>
        <w:tc>
          <w:tcPr>
            <w:tcW w:w="2204" w:type="dxa"/>
            <w:shd w:val="clear" w:color="auto" w:fill="auto"/>
            <w:vAlign w:val="center"/>
          </w:tcPr>
          <w:p w:rsidR="004C4651" w:rsidRPr="007D6351" w:rsidRDefault="004C4651" w:rsidP="004C4651">
            <w:pPr>
              <w:pStyle w:val="ab"/>
              <w:jc w:val="center"/>
              <w:rPr>
                <w:rFonts w:ascii="Times New Roman" w:hAnsi="Times New Roman"/>
                <w:b/>
                <w:sz w:val="24"/>
                <w:szCs w:val="24"/>
              </w:rPr>
            </w:pPr>
            <w:r w:rsidRPr="007D6351">
              <w:rPr>
                <w:rFonts w:ascii="Times New Roman" w:hAnsi="Times New Roman"/>
                <w:b/>
                <w:sz w:val="24"/>
                <w:szCs w:val="24"/>
              </w:rPr>
              <w:t>январь-ноябрь</w:t>
            </w:r>
          </w:p>
          <w:p w:rsidR="004C4651" w:rsidRPr="007D6351" w:rsidRDefault="004C4651" w:rsidP="004C4651">
            <w:pPr>
              <w:pStyle w:val="ab"/>
              <w:jc w:val="center"/>
              <w:rPr>
                <w:rFonts w:ascii="Times New Roman" w:hAnsi="Times New Roman"/>
                <w:b/>
                <w:sz w:val="24"/>
                <w:szCs w:val="24"/>
              </w:rPr>
            </w:pPr>
            <w:r w:rsidRPr="007D6351">
              <w:rPr>
                <w:rFonts w:ascii="Times New Roman" w:hAnsi="Times New Roman"/>
                <w:b/>
                <w:sz w:val="24"/>
                <w:szCs w:val="24"/>
              </w:rPr>
              <w:t>2023 года</w:t>
            </w:r>
          </w:p>
        </w:tc>
        <w:tc>
          <w:tcPr>
            <w:tcW w:w="2073" w:type="dxa"/>
            <w:shd w:val="clear" w:color="auto" w:fill="auto"/>
            <w:vAlign w:val="center"/>
          </w:tcPr>
          <w:p w:rsidR="004C4651" w:rsidRPr="007D6351" w:rsidRDefault="004C4651" w:rsidP="004C4651">
            <w:pPr>
              <w:autoSpaceDE w:val="0"/>
              <w:autoSpaceDN w:val="0"/>
              <w:adjustRightInd w:val="0"/>
              <w:spacing w:line="0" w:lineRule="atLeast"/>
              <w:jc w:val="center"/>
              <w:rPr>
                <w:b/>
                <w:sz w:val="24"/>
                <w:szCs w:val="24"/>
              </w:rPr>
            </w:pPr>
            <w:r w:rsidRPr="007D6351">
              <w:rPr>
                <w:b/>
                <w:sz w:val="24"/>
                <w:szCs w:val="24"/>
              </w:rPr>
              <w:t>Темп изменения, (%)</w:t>
            </w:r>
          </w:p>
        </w:tc>
      </w:tr>
      <w:tr w:rsidR="0032689E" w:rsidRPr="007D6351" w:rsidTr="00860681">
        <w:trPr>
          <w:jc w:val="center"/>
        </w:trPr>
        <w:tc>
          <w:tcPr>
            <w:tcW w:w="4072" w:type="dxa"/>
            <w:shd w:val="clear" w:color="auto" w:fill="auto"/>
            <w:vAlign w:val="center"/>
          </w:tcPr>
          <w:p w:rsidR="0032689E" w:rsidRPr="007D6351" w:rsidRDefault="0032689E" w:rsidP="00860681">
            <w:pPr>
              <w:autoSpaceDE w:val="0"/>
              <w:autoSpaceDN w:val="0"/>
              <w:adjustRightInd w:val="0"/>
              <w:spacing w:line="0" w:lineRule="atLeast"/>
              <w:jc w:val="center"/>
              <w:rPr>
                <w:sz w:val="24"/>
                <w:szCs w:val="24"/>
              </w:rPr>
            </w:pPr>
            <w:r w:rsidRPr="007D6351">
              <w:rPr>
                <w:sz w:val="24"/>
                <w:szCs w:val="24"/>
              </w:rPr>
              <w:t>Выработка пара и горячей воды</w:t>
            </w:r>
          </w:p>
          <w:p w:rsidR="0032689E" w:rsidRPr="007D6351" w:rsidRDefault="0032689E" w:rsidP="00860681">
            <w:pPr>
              <w:autoSpaceDE w:val="0"/>
              <w:autoSpaceDN w:val="0"/>
              <w:adjustRightInd w:val="0"/>
              <w:spacing w:line="0" w:lineRule="atLeast"/>
              <w:jc w:val="center"/>
              <w:rPr>
                <w:sz w:val="24"/>
                <w:szCs w:val="24"/>
              </w:rPr>
            </w:pPr>
            <w:r w:rsidRPr="007D6351">
              <w:rPr>
                <w:sz w:val="24"/>
                <w:szCs w:val="24"/>
              </w:rPr>
              <w:t xml:space="preserve">(тыс. Гкал.) </w:t>
            </w:r>
          </w:p>
        </w:tc>
        <w:tc>
          <w:tcPr>
            <w:tcW w:w="2003" w:type="dxa"/>
            <w:shd w:val="clear" w:color="auto" w:fill="auto"/>
            <w:vAlign w:val="center"/>
          </w:tcPr>
          <w:p w:rsidR="0032689E" w:rsidRPr="007D6351" w:rsidRDefault="00F27752" w:rsidP="0093220E">
            <w:pPr>
              <w:autoSpaceDE w:val="0"/>
              <w:autoSpaceDN w:val="0"/>
              <w:adjustRightInd w:val="0"/>
              <w:spacing w:line="0" w:lineRule="atLeast"/>
              <w:jc w:val="center"/>
              <w:rPr>
                <w:sz w:val="24"/>
                <w:szCs w:val="24"/>
              </w:rPr>
            </w:pPr>
            <w:r w:rsidRPr="007D6351">
              <w:rPr>
                <w:sz w:val="24"/>
                <w:szCs w:val="24"/>
              </w:rPr>
              <w:t>258,0</w:t>
            </w:r>
          </w:p>
        </w:tc>
        <w:tc>
          <w:tcPr>
            <w:tcW w:w="2204" w:type="dxa"/>
            <w:shd w:val="clear" w:color="auto" w:fill="auto"/>
            <w:vAlign w:val="center"/>
          </w:tcPr>
          <w:p w:rsidR="0032689E" w:rsidRPr="007D6351" w:rsidRDefault="00F27752" w:rsidP="00860681">
            <w:pPr>
              <w:autoSpaceDE w:val="0"/>
              <w:autoSpaceDN w:val="0"/>
              <w:adjustRightInd w:val="0"/>
              <w:spacing w:line="0" w:lineRule="atLeast"/>
              <w:jc w:val="center"/>
              <w:rPr>
                <w:sz w:val="24"/>
                <w:szCs w:val="24"/>
              </w:rPr>
            </w:pPr>
            <w:r w:rsidRPr="007D6351">
              <w:rPr>
                <w:sz w:val="24"/>
                <w:szCs w:val="24"/>
              </w:rPr>
              <w:t>227,9</w:t>
            </w:r>
          </w:p>
        </w:tc>
        <w:tc>
          <w:tcPr>
            <w:tcW w:w="2073" w:type="dxa"/>
            <w:shd w:val="clear" w:color="auto" w:fill="auto"/>
            <w:vAlign w:val="center"/>
          </w:tcPr>
          <w:p w:rsidR="0032689E" w:rsidRPr="007D6351" w:rsidRDefault="00F27752" w:rsidP="0093220E">
            <w:pPr>
              <w:autoSpaceDE w:val="0"/>
              <w:autoSpaceDN w:val="0"/>
              <w:adjustRightInd w:val="0"/>
              <w:spacing w:line="0" w:lineRule="atLeast"/>
              <w:jc w:val="center"/>
              <w:rPr>
                <w:sz w:val="24"/>
                <w:szCs w:val="24"/>
              </w:rPr>
            </w:pPr>
            <w:r w:rsidRPr="007D6351">
              <w:rPr>
                <w:sz w:val="24"/>
                <w:szCs w:val="24"/>
              </w:rPr>
              <w:t>88,33</w:t>
            </w:r>
          </w:p>
        </w:tc>
      </w:tr>
    </w:tbl>
    <w:p w:rsidR="00A8459F" w:rsidRPr="007D6351" w:rsidRDefault="0032689E" w:rsidP="00F27752">
      <w:pPr>
        <w:pStyle w:val="ab"/>
        <w:jc w:val="both"/>
        <w:rPr>
          <w:rFonts w:ascii="Times New Roman" w:hAnsi="Times New Roman"/>
          <w:bCs/>
          <w:iCs/>
          <w:sz w:val="28"/>
          <w:szCs w:val="28"/>
        </w:rPr>
      </w:pPr>
      <w:r w:rsidRPr="007D6351">
        <w:rPr>
          <w:rFonts w:ascii="Times New Roman" w:hAnsi="Times New Roman"/>
          <w:b/>
          <w:bCs/>
          <w:iCs/>
          <w:sz w:val="28"/>
          <w:szCs w:val="28"/>
        </w:rPr>
        <w:tab/>
      </w:r>
    </w:p>
    <w:p w:rsidR="0032689E" w:rsidRPr="007D6351" w:rsidRDefault="000618BD" w:rsidP="0032689E">
      <w:pPr>
        <w:pStyle w:val="ab"/>
        <w:ind w:firstLine="708"/>
        <w:jc w:val="both"/>
        <w:rPr>
          <w:rFonts w:ascii="Times New Roman" w:hAnsi="Times New Roman"/>
          <w:sz w:val="28"/>
          <w:szCs w:val="28"/>
        </w:rPr>
      </w:pPr>
      <w:r w:rsidRPr="007D6351">
        <w:rPr>
          <w:rFonts w:ascii="Times New Roman" w:hAnsi="Times New Roman"/>
          <w:bCs/>
          <w:iCs/>
          <w:sz w:val="28"/>
          <w:szCs w:val="28"/>
        </w:rPr>
        <w:t xml:space="preserve">Снижение показателя на </w:t>
      </w:r>
      <w:r w:rsidR="00F27752" w:rsidRPr="007D6351">
        <w:rPr>
          <w:rFonts w:ascii="Times New Roman" w:hAnsi="Times New Roman"/>
          <w:bCs/>
          <w:iCs/>
          <w:sz w:val="28"/>
          <w:szCs w:val="28"/>
        </w:rPr>
        <w:t>11,67</w:t>
      </w:r>
      <w:r w:rsidR="0032689E" w:rsidRPr="007D6351">
        <w:rPr>
          <w:rFonts w:ascii="Times New Roman" w:hAnsi="Times New Roman"/>
          <w:bCs/>
          <w:iCs/>
          <w:sz w:val="28"/>
          <w:szCs w:val="28"/>
        </w:rPr>
        <w:t xml:space="preserve">% обусловлено </w:t>
      </w:r>
      <w:r w:rsidR="0032689E" w:rsidRPr="007D6351">
        <w:rPr>
          <w:rFonts w:ascii="Times New Roman" w:hAnsi="Times New Roman"/>
          <w:sz w:val="28"/>
          <w:szCs w:val="28"/>
        </w:rPr>
        <w:t xml:space="preserve">продолжительным периодом высоких температур наружного воздуха в </w:t>
      </w:r>
      <w:proofErr w:type="spellStart"/>
      <w:r w:rsidR="00CA7160" w:rsidRPr="007D6351">
        <w:rPr>
          <w:rFonts w:ascii="Times New Roman" w:hAnsi="Times New Roman"/>
          <w:sz w:val="28"/>
          <w:szCs w:val="28"/>
        </w:rPr>
        <w:t>осенне</w:t>
      </w:r>
      <w:proofErr w:type="spellEnd"/>
      <w:r w:rsidR="00CA7160" w:rsidRPr="007D6351">
        <w:rPr>
          <w:rFonts w:ascii="Times New Roman" w:hAnsi="Times New Roman"/>
          <w:sz w:val="28"/>
          <w:szCs w:val="28"/>
        </w:rPr>
        <w:t xml:space="preserve"> – </w:t>
      </w:r>
      <w:r w:rsidR="0032689E" w:rsidRPr="007D6351">
        <w:rPr>
          <w:rFonts w:ascii="Times New Roman" w:hAnsi="Times New Roman"/>
          <w:sz w:val="28"/>
          <w:szCs w:val="28"/>
        </w:rPr>
        <w:t>зимний период и экономией энергоресурсов на территории Березовского района.</w:t>
      </w:r>
    </w:p>
    <w:p w:rsidR="0032689E" w:rsidRPr="007D6351" w:rsidRDefault="0032689E" w:rsidP="0032689E">
      <w:pPr>
        <w:pStyle w:val="ab"/>
        <w:ind w:firstLine="708"/>
        <w:jc w:val="both"/>
        <w:rPr>
          <w:rFonts w:ascii="Times New Roman" w:hAnsi="Times New Roman"/>
          <w:sz w:val="28"/>
          <w:szCs w:val="28"/>
        </w:rPr>
      </w:pPr>
    </w:p>
    <w:p w:rsidR="0032689E" w:rsidRPr="007D6351" w:rsidRDefault="0032689E" w:rsidP="0032689E">
      <w:pPr>
        <w:pStyle w:val="ab"/>
        <w:widowControl w:val="0"/>
        <w:numPr>
          <w:ilvl w:val="0"/>
          <w:numId w:val="16"/>
        </w:numPr>
        <w:autoSpaceDE w:val="0"/>
        <w:autoSpaceDN w:val="0"/>
        <w:adjustRightInd w:val="0"/>
        <w:jc w:val="center"/>
        <w:rPr>
          <w:rFonts w:ascii="Times New Roman" w:hAnsi="Times New Roman"/>
          <w:b/>
          <w:bCs/>
          <w:iCs/>
          <w:sz w:val="28"/>
          <w:szCs w:val="28"/>
        </w:rPr>
      </w:pPr>
      <w:r w:rsidRPr="007D6351">
        <w:rPr>
          <w:rFonts w:ascii="Times New Roman" w:hAnsi="Times New Roman"/>
          <w:b/>
          <w:bCs/>
          <w:sz w:val="28"/>
          <w:szCs w:val="28"/>
        </w:rPr>
        <w:t>Водоснабжение, водоотведение, организация сбора и утилизации отходов, деятельность по ликвидации загрязнений</w:t>
      </w:r>
    </w:p>
    <w:p w:rsidR="0032689E" w:rsidRPr="007D6351" w:rsidRDefault="0032689E" w:rsidP="0032689E">
      <w:pPr>
        <w:pStyle w:val="ab"/>
        <w:jc w:val="center"/>
        <w:rPr>
          <w:rFonts w:ascii="Times New Roman" w:hAnsi="Times New Roman"/>
          <w:b/>
          <w:bCs/>
          <w:sz w:val="28"/>
          <w:szCs w:val="28"/>
        </w:rPr>
      </w:pPr>
    </w:p>
    <w:p w:rsidR="0032689E" w:rsidRPr="007D6351" w:rsidRDefault="0032689E" w:rsidP="00C55A3C">
      <w:pPr>
        <w:pStyle w:val="ab"/>
        <w:ind w:firstLine="708"/>
        <w:jc w:val="both"/>
        <w:rPr>
          <w:rFonts w:ascii="Times New Roman" w:hAnsi="Times New Roman"/>
          <w:sz w:val="28"/>
          <w:szCs w:val="28"/>
        </w:rPr>
      </w:pPr>
      <w:r w:rsidRPr="007D6351">
        <w:rPr>
          <w:rFonts w:ascii="Times New Roman" w:hAnsi="Times New Roman"/>
          <w:sz w:val="28"/>
          <w:szCs w:val="28"/>
        </w:rPr>
        <w:lastRenderedPageBreak/>
        <w:t xml:space="preserve">В </w:t>
      </w:r>
      <w:r w:rsidR="00F27752" w:rsidRPr="007D6351">
        <w:rPr>
          <w:rFonts w:ascii="Times New Roman" w:hAnsi="Times New Roman"/>
          <w:sz w:val="28"/>
          <w:szCs w:val="28"/>
        </w:rPr>
        <w:t xml:space="preserve">январе – ноябре </w:t>
      </w:r>
      <w:r w:rsidRPr="007D6351">
        <w:rPr>
          <w:rFonts w:ascii="Times New Roman" w:hAnsi="Times New Roman"/>
          <w:sz w:val="28"/>
          <w:szCs w:val="28"/>
        </w:rPr>
        <w:t>202</w:t>
      </w:r>
      <w:r w:rsidR="00851543" w:rsidRPr="007D6351">
        <w:rPr>
          <w:rFonts w:ascii="Times New Roman" w:hAnsi="Times New Roman"/>
          <w:sz w:val="28"/>
          <w:szCs w:val="28"/>
        </w:rPr>
        <w:t>3</w:t>
      </w:r>
      <w:r w:rsidRPr="007D6351">
        <w:rPr>
          <w:rFonts w:ascii="Times New Roman" w:hAnsi="Times New Roman"/>
          <w:sz w:val="28"/>
          <w:szCs w:val="28"/>
        </w:rPr>
        <w:t xml:space="preserve"> год</w:t>
      </w:r>
      <w:r w:rsidR="00F27752" w:rsidRPr="007D6351">
        <w:rPr>
          <w:rFonts w:ascii="Times New Roman" w:hAnsi="Times New Roman"/>
          <w:sz w:val="28"/>
          <w:szCs w:val="28"/>
        </w:rPr>
        <w:t>а</w:t>
      </w:r>
      <w:r w:rsidRPr="007D6351">
        <w:rPr>
          <w:rFonts w:ascii="Times New Roman" w:hAnsi="Times New Roman"/>
          <w:sz w:val="28"/>
          <w:szCs w:val="28"/>
        </w:rPr>
        <w:t xml:space="preserve"> показатель по виду деятельности «в</w:t>
      </w:r>
      <w:r w:rsidRPr="007D6351">
        <w:rPr>
          <w:rFonts w:ascii="Times New Roman" w:hAnsi="Times New Roman"/>
          <w:bCs/>
          <w:sz w:val="28"/>
          <w:szCs w:val="28"/>
        </w:rPr>
        <w:t>одоснабжение, водоотведение, организация сбора и утилизации отходов, деятельность по ликвидации загрязнений»</w:t>
      </w:r>
      <w:r w:rsidRPr="007D6351">
        <w:rPr>
          <w:rFonts w:ascii="Times New Roman" w:hAnsi="Times New Roman"/>
          <w:sz w:val="28"/>
          <w:szCs w:val="28"/>
        </w:rPr>
        <w:t xml:space="preserve"> </w:t>
      </w:r>
      <w:r w:rsidR="003E44D5" w:rsidRPr="007D6351">
        <w:rPr>
          <w:rFonts w:ascii="Times New Roman" w:hAnsi="Times New Roman"/>
          <w:bCs/>
          <w:sz w:val="28"/>
          <w:szCs w:val="28"/>
        </w:rPr>
        <w:t xml:space="preserve">увеличился в </w:t>
      </w:r>
      <w:r w:rsidR="0093220E" w:rsidRPr="007D6351">
        <w:rPr>
          <w:rFonts w:ascii="Times New Roman" w:hAnsi="Times New Roman"/>
          <w:bCs/>
          <w:sz w:val="28"/>
          <w:szCs w:val="28"/>
        </w:rPr>
        <w:t>1</w:t>
      </w:r>
      <w:r w:rsidR="00DC4969" w:rsidRPr="007D6351">
        <w:rPr>
          <w:rFonts w:ascii="Times New Roman" w:hAnsi="Times New Roman"/>
          <w:bCs/>
          <w:sz w:val="28"/>
          <w:szCs w:val="28"/>
        </w:rPr>
        <w:t>,</w:t>
      </w:r>
      <w:r w:rsidR="00F27752" w:rsidRPr="007D6351">
        <w:rPr>
          <w:rFonts w:ascii="Times New Roman" w:hAnsi="Times New Roman"/>
          <w:bCs/>
          <w:sz w:val="28"/>
          <w:szCs w:val="28"/>
        </w:rPr>
        <w:t>3</w:t>
      </w:r>
      <w:r w:rsidRPr="007D6351">
        <w:rPr>
          <w:rFonts w:ascii="Times New Roman" w:hAnsi="Times New Roman"/>
          <w:bCs/>
          <w:sz w:val="28"/>
          <w:szCs w:val="28"/>
        </w:rPr>
        <w:t xml:space="preserve"> раза и достиг </w:t>
      </w:r>
      <w:r w:rsidR="00F27752" w:rsidRPr="007D6351">
        <w:rPr>
          <w:rFonts w:ascii="Times New Roman" w:hAnsi="Times New Roman"/>
          <w:bCs/>
          <w:sz w:val="28"/>
          <w:szCs w:val="28"/>
        </w:rPr>
        <w:t>161,50</w:t>
      </w:r>
      <w:r w:rsidRPr="007D6351">
        <w:rPr>
          <w:rFonts w:ascii="Times New Roman" w:hAnsi="Times New Roman"/>
          <w:bCs/>
          <w:sz w:val="28"/>
          <w:szCs w:val="28"/>
        </w:rPr>
        <w:t xml:space="preserve"> млн. рублей к уровню </w:t>
      </w:r>
      <w:r w:rsidR="00DC4969" w:rsidRPr="007D6351">
        <w:rPr>
          <w:rFonts w:ascii="Times New Roman" w:hAnsi="Times New Roman"/>
          <w:bCs/>
          <w:sz w:val="28"/>
          <w:szCs w:val="28"/>
        </w:rPr>
        <w:t xml:space="preserve">аналогичного периода </w:t>
      </w:r>
      <w:r w:rsidRPr="007D6351">
        <w:rPr>
          <w:rFonts w:ascii="Times New Roman" w:hAnsi="Times New Roman"/>
          <w:bCs/>
          <w:sz w:val="28"/>
          <w:szCs w:val="28"/>
        </w:rPr>
        <w:t>202</w:t>
      </w:r>
      <w:r w:rsidR="00DC4969" w:rsidRPr="007D6351">
        <w:rPr>
          <w:rFonts w:ascii="Times New Roman" w:hAnsi="Times New Roman"/>
          <w:bCs/>
          <w:sz w:val="28"/>
          <w:szCs w:val="28"/>
        </w:rPr>
        <w:t>2</w:t>
      </w:r>
      <w:r w:rsidRPr="007D6351">
        <w:rPr>
          <w:rFonts w:ascii="Times New Roman" w:hAnsi="Times New Roman"/>
          <w:bCs/>
          <w:sz w:val="28"/>
          <w:szCs w:val="28"/>
        </w:rPr>
        <w:t xml:space="preserve"> года в сопоставимых ценах (</w:t>
      </w:r>
      <w:r w:rsidR="00F27752" w:rsidRPr="007D6351">
        <w:rPr>
          <w:rFonts w:ascii="Times New Roman" w:hAnsi="Times New Roman"/>
          <w:bCs/>
          <w:sz w:val="28"/>
          <w:szCs w:val="28"/>
        </w:rPr>
        <w:t>11 месяцев</w:t>
      </w:r>
      <w:r w:rsidR="00DC4969" w:rsidRPr="007D6351">
        <w:rPr>
          <w:rFonts w:ascii="Times New Roman" w:hAnsi="Times New Roman"/>
          <w:bCs/>
          <w:sz w:val="28"/>
          <w:szCs w:val="28"/>
        </w:rPr>
        <w:t xml:space="preserve"> </w:t>
      </w:r>
      <w:r w:rsidRPr="007D6351">
        <w:rPr>
          <w:rFonts w:ascii="Times New Roman" w:hAnsi="Times New Roman"/>
          <w:bCs/>
          <w:sz w:val="28"/>
          <w:szCs w:val="28"/>
        </w:rPr>
        <w:t>202</w:t>
      </w:r>
      <w:r w:rsidR="00DC4969" w:rsidRPr="007D6351">
        <w:rPr>
          <w:rFonts w:ascii="Times New Roman" w:hAnsi="Times New Roman"/>
          <w:bCs/>
          <w:sz w:val="28"/>
          <w:szCs w:val="28"/>
        </w:rPr>
        <w:t>2</w:t>
      </w:r>
      <w:r w:rsidRPr="007D6351">
        <w:rPr>
          <w:rFonts w:ascii="Times New Roman" w:hAnsi="Times New Roman"/>
          <w:bCs/>
          <w:sz w:val="28"/>
          <w:szCs w:val="28"/>
        </w:rPr>
        <w:t xml:space="preserve"> год</w:t>
      </w:r>
      <w:r w:rsidR="00DC4969" w:rsidRPr="007D6351">
        <w:rPr>
          <w:rFonts w:ascii="Times New Roman" w:hAnsi="Times New Roman"/>
          <w:bCs/>
          <w:sz w:val="28"/>
          <w:szCs w:val="28"/>
        </w:rPr>
        <w:t>а</w:t>
      </w:r>
      <w:r w:rsidRPr="007D6351">
        <w:rPr>
          <w:rFonts w:ascii="Times New Roman" w:hAnsi="Times New Roman"/>
          <w:bCs/>
          <w:sz w:val="28"/>
          <w:szCs w:val="28"/>
        </w:rPr>
        <w:t xml:space="preserve"> – </w:t>
      </w:r>
      <w:r w:rsidR="00F27752" w:rsidRPr="007D6351">
        <w:rPr>
          <w:rFonts w:ascii="Times New Roman" w:hAnsi="Times New Roman"/>
          <w:bCs/>
          <w:sz w:val="28"/>
          <w:szCs w:val="28"/>
        </w:rPr>
        <w:t>115,80</w:t>
      </w:r>
      <w:r w:rsidRPr="007D6351">
        <w:rPr>
          <w:rFonts w:ascii="Times New Roman" w:hAnsi="Times New Roman"/>
          <w:bCs/>
          <w:sz w:val="28"/>
          <w:szCs w:val="28"/>
        </w:rPr>
        <w:t xml:space="preserve"> млн. руб.)</w:t>
      </w:r>
      <w:r w:rsidRPr="007D6351">
        <w:rPr>
          <w:rFonts w:ascii="Times New Roman" w:hAnsi="Times New Roman"/>
          <w:sz w:val="28"/>
          <w:szCs w:val="28"/>
        </w:rPr>
        <w:t xml:space="preserve">. </w:t>
      </w:r>
      <w:r w:rsidR="001D0DDD" w:rsidRPr="007D6351">
        <w:rPr>
          <w:rFonts w:ascii="Times New Roman" w:hAnsi="Times New Roman"/>
          <w:sz w:val="28"/>
          <w:szCs w:val="28"/>
        </w:rPr>
        <w:t xml:space="preserve">Увеличение объемов выработки связано с реализацией деятельности предприятия по переработке </w:t>
      </w:r>
      <w:r w:rsidR="00DC4969" w:rsidRPr="007D6351">
        <w:rPr>
          <w:rFonts w:ascii="Times New Roman" w:hAnsi="Times New Roman"/>
          <w:sz w:val="28"/>
          <w:szCs w:val="28"/>
        </w:rPr>
        <w:t>твердых коммунальных отходов</w:t>
      </w:r>
      <w:r w:rsidR="001D0DDD" w:rsidRPr="007D6351">
        <w:rPr>
          <w:rFonts w:ascii="Times New Roman" w:hAnsi="Times New Roman"/>
          <w:sz w:val="28"/>
          <w:szCs w:val="28"/>
        </w:rPr>
        <w:t xml:space="preserve">. </w:t>
      </w:r>
      <w:r w:rsidRPr="007D6351">
        <w:rPr>
          <w:rFonts w:ascii="Times New Roman" w:hAnsi="Times New Roman"/>
          <w:sz w:val="28"/>
          <w:szCs w:val="28"/>
        </w:rPr>
        <w:t xml:space="preserve">Необходимо отметить, что </w:t>
      </w:r>
      <w:r w:rsidR="00DC4969" w:rsidRPr="007D6351">
        <w:rPr>
          <w:rFonts w:ascii="Times New Roman" w:hAnsi="Times New Roman"/>
          <w:sz w:val="28"/>
          <w:szCs w:val="28"/>
        </w:rPr>
        <w:t>удельный вес производства</w:t>
      </w:r>
      <w:r w:rsidR="00C55A3C" w:rsidRPr="007D6351">
        <w:rPr>
          <w:rFonts w:ascii="Times New Roman" w:hAnsi="Times New Roman"/>
          <w:sz w:val="28"/>
          <w:szCs w:val="28"/>
        </w:rPr>
        <w:t xml:space="preserve"> </w:t>
      </w:r>
      <w:r w:rsidRPr="007D6351">
        <w:rPr>
          <w:rFonts w:ascii="Times New Roman" w:hAnsi="Times New Roman"/>
          <w:sz w:val="28"/>
          <w:szCs w:val="28"/>
        </w:rPr>
        <w:t xml:space="preserve">сектора </w:t>
      </w:r>
      <w:r w:rsidR="00C55A3C" w:rsidRPr="007D6351">
        <w:rPr>
          <w:rFonts w:ascii="Times New Roman" w:hAnsi="Times New Roman"/>
          <w:sz w:val="28"/>
          <w:szCs w:val="28"/>
        </w:rPr>
        <w:t xml:space="preserve">в общем объеме производства промышленной продукции </w:t>
      </w:r>
      <w:r w:rsidR="00DC4969" w:rsidRPr="007D6351">
        <w:rPr>
          <w:rFonts w:ascii="Times New Roman" w:hAnsi="Times New Roman"/>
          <w:sz w:val="28"/>
          <w:szCs w:val="28"/>
        </w:rPr>
        <w:t xml:space="preserve">увеличился </w:t>
      </w:r>
      <w:r w:rsidR="00C55A3C" w:rsidRPr="007D6351">
        <w:rPr>
          <w:rFonts w:ascii="Times New Roman" w:hAnsi="Times New Roman"/>
          <w:sz w:val="28"/>
          <w:szCs w:val="28"/>
        </w:rPr>
        <w:t xml:space="preserve">с </w:t>
      </w:r>
      <w:r w:rsidR="00F27752" w:rsidRPr="007D6351">
        <w:rPr>
          <w:rFonts w:ascii="Times New Roman" w:hAnsi="Times New Roman"/>
          <w:sz w:val="28"/>
          <w:szCs w:val="28"/>
        </w:rPr>
        <w:t>7,9</w:t>
      </w:r>
      <w:r w:rsidR="00EC1C2A" w:rsidRPr="007D6351">
        <w:rPr>
          <w:rFonts w:ascii="Times New Roman" w:hAnsi="Times New Roman"/>
          <w:sz w:val="28"/>
          <w:szCs w:val="28"/>
        </w:rPr>
        <w:t>6</w:t>
      </w:r>
      <w:r w:rsidR="00C55A3C" w:rsidRPr="007D6351">
        <w:rPr>
          <w:rFonts w:ascii="Times New Roman" w:hAnsi="Times New Roman"/>
          <w:sz w:val="28"/>
          <w:szCs w:val="28"/>
        </w:rPr>
        <w:t xml:space="preserve">% до </w:t>
      </w:r>
      <w:r w:rsidR="00EC1C2A" w:rsidRPr="007D6351">
        <w:rPr>
          <w:rFonts w:ascii="Times New Roman" w:hAnsi="Times New Roman"/>
          <w:sz w:val="28"/>
          <w:szCs w:val="28"/>
        </w:rPr>
        <w:t>10,</w:t>
      </w:r>
      <w:r w:rsidR="00F27752" w:rsidRPr="007D6351">
        <w:rPr>
          <w:rFonts w:ascii="Times New Roman" w:hAnsi="Times New Roman"/>
          <w:sz w:val="28"/>
          <w:szCs w:val="28"/>
        </w:rPr>
        <w:t>35</w:t>
      </w:r>
      <w:r w:rsidR="00C55A3C" w:rsidRPr="007D6351">
        <w:rPr>
          <w:rFonts w:ascii="Times New Roman" w:hAnsi="Times New Roman"/>
          <w:sz w:val="28"/>
          <w:szCs w:val="28"/>
        </w:rPr>
        <w:t>%.</w:t>
      </w:r>
    </w:p>
    <w:p w:rsidR="000A36C5" w:rsidRPr="007D6351" w:rsidRDefault="000A36C5" w:rsidP="0032689E">
      <w:pPr>
        <w:widowControl w:val="0"/>
        <w:ind w:firstLine="567"/>
        <w:jc w:val="center"/>
        <w:rPr>
          <w:b/>
          <w:sz w:val="28"/>
          <w:szCs w:val="28"/>
        </w:rPr>
      </w:pPr>
    </w:p>
    <w:p w:rsidR="0032689E" w:rsidRPr="007D6351" w:rsidRDefault="0032689E" w:rsidP="0032689E">
      <w:pPr>
        <w:widowControl w:val="0"/>
        <w:ind w:firstLine="567"/>
        <w:jc w:val="center"/>
        <w:rPr>
          <w:b/>
          <w:sz w:val="28"/>
          <w:szCs w:val="28"/>
        </w:rPr>
      </w:pPr>
      <w:r w:rsidRPr="007D6351">
        <w:rPr>
          <w:b/>
          <w:sz w:val="28"/>
          <w:szCs w:val="28"/>
        </w:rPr>
        <w:t>Агропромышленный комплекс</w:t>
      </w:r>
    </w:p>
    <w:p w:rsidR="0032689E" w:rsidRPr="007D6351" w:rsidRDefault="0032689E" w:rsidP="0032689E">
      <w:pPr>
        <w:widowControl w:val="0"/>
        <w:ind w:firstLine="720"/>
        <w:jc w:val="center"/>
        <w:rPr>
          <w:b/>
          <w:sz w:val="28"/>
          <w:szCs w:val="28"/>
        </w:rPr>
      </w:pPr>
    </w:p>
    <w:p w:rsidR="008C7C36" w:rsidRPr="007D6351" w:rsidRDefault="008C7C36" w:rsidP="008C7C36">
      <w:pPr>
        <w:ind w:firstLine="709"/>
        <w:jc w:val="both"/>
        <w:rPr>
          <w:sz w:val="28"/>
          <w:szCs w:val="28"/>
        </w:rPr>
      </w:pPr>
      <w:r w:rsidRPr="007D6351">
        <w:rPr>
          <w:sz w:val="28"/>
          <w:szCs w:val="28"/>
        </w:rPr>
        <w:t>По состоянию на 01.01.2024 производство и реализацию сельскохозяйственной продукции в Березовском районе осуществляют 6 сельхозпроизводителей (2022 – 7 производителей), в том числе 1 сельскохозяйственное предприятие – АО «</w:t>
      </w:r>
      <w:proofErr w:type="spellStart"/>
      <w:r w:rsidRPr="007D6351">
        <w:rPr>
          <w:sz w:val="28"/>
          <w:szCs w:val="28"/>
        </w:rPr>
        <w:t>Саранпаульская</w:t>
      </w:r>
      <w:proofErr w:type="spellEnd"/>
      <w:r w:rsidRPr="007D6351">
        <w:rPr>
          <w:sz w:val="28"/>
          <w:szCs w:val="28"/>
        </w:rPr>
        <w:t xml:space="preserve"> оленеводческая компания» и 5 крестьянских (фермерских) хозяйств: </w:t>
      </w:r>
      <w:proofErr w:type="spellStart"/>
      <w:r w:rsidRPr="007D6351">
        <w:rPr>
          <w:bCs/>
          <w:sz w:val="28"/>
          <w:szCs w:val="28"/>
        </w:rPr>
        <w:t>пгт</w:t>
      </w:r>
      <w:proofErr w:type="spellEnd"/>
      <w:r w:rsidRPr="007D6351">
        <w:rPr>
          <w:bCs/>
          <w:sz w:val="28"/>
          <w:szCs w:val="28"/>
        </w:rPr>
        <w:t xml:space="preserve">. Берёзово – 1, </w:t>
      </w:r>
      <w:proofErr w:type="spellStart"/>
      <w:r w:rsidRPr="007D6351">
        <w:rPr>
          <w:bCs/>
          <w:sz w:val="28"/>
          <w:szCs w:val="28"/>
        </w:rPr>
        <w:t>пгт</w:t>
      </w:r>
      <w:proofErr w:type="spellEnd"/>
      <w:r w:rsidRPr="007D6351">
        <w:rPr>
          <w:bCs/>
          <w:sz w:val="28"/>
          <w:szCs w:val="28"/>
        </w:rPr>
        <w:t xml:space="preserve">. </w:t>
      </w:r>
      <w:proofErr w:type="spellStart"/>
      <w:r w:rsidRPr="007D6351">
        <w:rPr>
          <w:bCs/>
          <w:sz w:val="28"/>
          <w:szCs w:val="28"/>
        </w:rPr>
        <w:t>Игрим</w:t>
      </w:r>
      <w:proofErr w:type="spellEnd"/>
      <w:r w:rsidRPr="007D6351">
        <w:rPr>
          <w:bCs/>
          <w:sz w:val="28"/>
          <w:szCs w:val="28"/>
        </w:rPr>
        <w:t xml:space="preserve"> – 3, п. Сосьва – 1</w:t>
      </w:r>
      <w:r w:rsidRPr="007D6351">
        <w:rPr>
          <w:sz w:val="28"/>
          <w:szCs w:val="28"/>
        </w:rPr>
        <w:t xml:space="preserve">. </w:t>
      </w:r>
    </w:p>
    <w:p w:rsidR="008C7C36" w:rsidRPr="007D6351" w:rsidRDefault="008C7C36" w:rsidP="008C7C36">
      <w:pPr>
        <w:ind w:firstLine="709"/>
        <w:jc w:val="both"/>
        <w:rPr>
          <w:i/>
          <w:sz w:val="28"/>
          <w:szCs w:val="28"/>
        </w:rPr>
      </w:pPr>
      <w:r w:rsidRPr="007D6351">
        <w:rPr>
          <w:i/>
          <w:sz w:val="28"/>
          <w:szCs w:val="28"/>
        </w:rPr>
        <w:t xml:space="preserve">(примечание: прекращена деятельность индивидуального предпринимателя </w:t>
      </w:r>
      <w:proofErr w:type="spellStart"/>
      <w:r w:rsidRPr="007D6351">
        <w:rPr>
          <w:i/>
          <w:sz w:val="28"/>
          <w:szCs w:val="28"/>
        </w:rPr>
        <w:t>Бергаим</w:t>
      </w:r>
      <w:proofErr w:type="spellEnd"/>
      <w:r w:rsidRPr="007D6351">
        <w:rPr>
          <w:i/>
          <w:sz w:val="28"/>
          <w:szCs w:val="28"/>
        </w:rPr>
        <w:t xml:space="preserve"> Н. В. в </w:t>
      </w:r>
      <w:proofErr w:type="spellStart"/>
      <w:r w:rsidRPr="007D6351">
        <w:rPr>
          <w:i/>
          <w:sz w:val="28"/>
          <w:szCs w:val="28"/>
        </w:rPr>
        <w:t>пгт</w:t>
      </w:r>
      <w:proofErr w:type="spellEnd"/>
      <w:r w:rsidRPr="007D6351">
        <w:rPr>
          <w:i/>
          <w:sz w:val="28"/>
          <w:szCs w:val="28"/>
        </w:rPr>
        <w:t xml:space="preserve">. Березово). </w:t>
      </w:r>
    </w:p>
    <w:p w:rsidR="008C7C36" w:rsidRPr="007D6351" w:rsidRDefault="008C7C36" w:rsidP="008C7C36">
      <w:pPr>
        <w:shd w:val="clear" w:color="auto" w:fill="FFFFFF"/>
        <w:ind w:firstLine="709"/>
        <w:jc w:val="both"/>
        <w:rPr>
          <w:sz w:val="28"/>
          <w:szCs w:val="28"/>
        </w:rPr>
      </w:pPr>
      <w:r w:rsidRPr="007D6351">
        <w:rPr>
          <w:sz w:val="28"/>
          <w:szCs w:val="28"/>
        </w:rPr>
        <w:t>Ежегодная поддержка производителей сельскохозяйственной продукции осуществляется в рамках муниципальной программы «Развитие агропромышленного комплекса Березовского района». В 2023 году запланировано финансирование (с учетом корректировки) в объеме 1 429,20 тыс. рублей (освоение 96,40%), в том числе по направлениям: субсидирование продукции животноводства - крестьянским (фермерским) хозяйствам</w:t>
      </w:r>
      <w:r w:rsidRPr="007D6351">
        <w:rPr>
          <w:sz w:val="28"/>
        </w:rPr>
        <w:t xml:space="preserve"> и владельцам личных подсобных хозяйств на содержание маточного поголовья сельскохозяйственных животных и </w:t>
      </w:r>
      <w:r w:rsidRPr="007D6351">
        <w:rPr>
          <w:sz w:val="28"/>
          <w:szCs w:val="28"/>
        </w:rPr>
        <w:t>субсидирование продукции растениеводства.</w:t>
      </w:r>
    </w:p>
    <w:p w:rsidR="008C7C36" w:rsidRPr="007D6351" w:rsidRDefault="008C7C36" w:rsidP="008C7C36">
      <w:pPr>
        <w:ind w:firstLine="709"/>
        <w:jc w:val="both"/>
        <w:rPr>
          <w:bCs/>
          <w:sz w:val="28"/>
          <w:szCs w:val="28"/>
        </w:rPr>
      </w:pPr>
      <w:r w:rsidRPr="007D6351">
        <w:rPr>
          <w:bCs/>
          <w:sz w:val="28"/>
          <w:szCs w:val="28"/>
        </w:rPr>
        <w:t>За 2023 год в рамках программы средства направлены на:</w:t>
      </w:r>
    </w:p>
    <w:p w:rsidR="008C7C36" w:rsidRPr="007D6351" w:rsidRDefault="008C7C36" w:rsidP="008C7C36">
      <w:pPr>
        <w:ind w:firstLine="709"/>
        <w:jc w:val="both"/>
        <w:rPr>
          <w:bCs/>
          <w:sz w:val="28"/>
          <w:szCs w:val="28"/>
        </w:rPr>
      </w:pPr>
      <w:r w:rsidRPr="007D6351">
        <w:rPr>
          <w:bCs/>
          <w:sz w:val="28"/>
          <w:szCs w:val="28"/>
        </w:rPr>
        <w:t>-содержание маточного поголовья сельскохозяйственных животных 1 крестьянско-фермерскому хозяйству в размере 765,60 тысяч рублей;</w:t>
      </w:r>
    </w:p>
    <w:p w:rsidR="008C7C36" w:rsidRPr="007D6351" w:rsidRDefault="008C7C36" w:rsidP="008C7C36">
      <w:pPr>
        <w:ind w:firstLine="709"/>
        <w:jc w:val="both"/>
        <w:rPr>
          <w:bCs/>
          <w:sz w:val="28"/>
          <w:szCs w:val="28"/>
        </w:rPr>
      </w:pPr>
      <w:r w:rsidRPr="007D6351">
        <w:rPr>
          <w:bCs/>
          <w:sz w:val="28"/>
          <w:szCs w:val="28"/>
        </w:rPr>
        <w:t>-содержание маточного поголовья сельскохозяйственных животных владельцам личных подсобных хозяйств в размере 565,60 тысяч рублей;</w:t>
      </w:r>
    </w:p>
    <w:p w:rsidR="008C7C36" w:rsidRPr="007D6351" w:rsidRDefault="008C7C36" w:rsidP="008C7C36">
      <w:pPr>
        <w:ind w:firstLine="709"/>
        <w:jc w:val="both"/>
        <w:rPr>
          <w:bCs/>
          <w:sz w:val="28"/>
          <w:szCs w:val="28"/>
        </w:rPr>
      </w:pPr>
      <w:r w:rsidRPr="007D6351">
        <w:rPr>
          <w:bCs/>
          <w:sz w:val="28"/>
          <w:szCs w:val="28"/>
        </w:rPr>
        <w:t xml:space="preserve">- продукцию растениеводства в размере 46,05 тысяч рублей. </w:t>
      </w:r>
    </w:p>
    <w:p w:rsidR="008C7C36" w:rsidRPr="007D6351" w:rsidRDefault="008C7C36" w:rsidP="008C7C36">
      <w:pPr>
        <w:ind w:firstLine="709"/>
        <w:jc w:val="both"/>
        <w:rPr>
          <w:sz w:val="28"/>
          <w:szCs w:val="28"/>
        </w:rPr>
      </w:pPr>
      <w:r w:rsidRPr="007D6351">
        <w:rPr>
          <w:sz w:val="28"/>
          <w:szCs w:val="28"/>
        </w:rPr>
        <w:t xml:space="preserve">Слабая конкуренция и существенная муниципальная поддержка дает максимально благоприятные условия для развития сферы. </w:t>
      </w:r>
    </w:p>
    <w:p w:rsidR="008C7C36" w:rsidRPr="007D6351" w:rsidRDefault="008C7C36" w:rsidP="008C7C36">
      <w:pPr>
        <w:shd w:val="clear" w:color="auto" w:fill="FFFFFF"/>
        <w:ind w:firstLine="709"/>
        <w:jc w:val="both"/>
        <w:rPr>
          <w:sz w:val="28"/>
          <w:szCs w:val="28"/>
        </w:rPr>
      </w:pPr>
    </w:p>
    <w:p w:rsidR="008C7C36" w:rsidRPr="007D6351" w:rsidRDefault="008C7C36" w:rsidP="008C7C36">
      <w:pPr>
        <w:shd w:val="clear" w:color="auto" w:fill="FFFFFF"/>
        <w:ind w:firstLine="709"/>
        <w:rPr>
          <w:b/>
          <w:sz w:val="28"/>
          <w:szCs w:val="28"/>
        </w:rPr>
      </w:pPr>
      <w:r w:rsidRPr="007D6351">
        <w:rPr>
          <w:b/>
          <w:sz w:val="28"/>
          <w:szCs w:val="28"/>
        </w:rPr>
        <w:t>Животноводство</w:t>
      </w:r>
    </w:p>
    <w:p w:rsidR="008C7C36" w:rsidRPr="007D6351" w:rsidRDefault="008C7C36" w:rsidP="008C7C36">
      <w:pPr>
        <w:shd w:val="clear" w:color="auto" w:fill="FFFFFF"/>
        <w:ind w:firstLine="709"/>
        <w:jc w:val="both"/>
        <w:rPr>
          <w:rFonts w:eastAsia="Calibri"/>
          <w:sz w:val="28"/>
          <w:szCs w:val="28"/>
          <w:lang w:eastAsia="en-US"/>
        </w:rPr>
      </w:pPr>
      <w:r w:rsidRPr="007D6351">
        <w:rPr>
          <w:sz w:val="28"/>
          <w:szCs w:val="28"/>
        </w:rPr>
        <w:t>По состоянию на 01.01.2024 общее количество поголовья на территории Березовского района увеличилось на 7,12% или на 1 081 единицу к уровню 2022 года и составило 16 263 головы.</w:t>
      </w:r>
    </w:p>
    <w:p w:rsidR="008C7C36" w:rsidRPr="007D6351" w:rsidRDefault="008C7C36" w:rsidP="008C7C36">
      <w:pPr>
        <w:shd w:val="clear" w:color="auto" w:fill="FFFFFF"/>
        <w:spacing w:line="0" w:lineRule="atLeast"/>
        <w:ind w:left="-284" w:firstLine="709"/>
        <w:jc w:val="both"/>
        <w:rPr>
          <w:sz w:val="28"/>
          <w:szCs w:val="28"/>
        </w:rPr>
      </w:pPr>
      <w:r w:rsidRPr="007D6351">
        <w:rPr>
          <w:sz w:val="28"/>
          <w:szCs w:val="28"/>
        </w:rPr>
        <w:t>Рост поголовья зафиксирован по направлениям:</w:t>
      </w:r>
    </w:p>
    <w:p w:rsidR="008C7C36" w:rsidRPr="007D6351" w:rsidRDefault="008C7C36" w:rsidP="008C7C36">
      <w:pPr>
        <w:shd w:val="clear" w:color="auto" w:fill="FFFFFF"/>
        <w:spacing w:line="0" w:lineRule="atLeast"/>
        <w:ind w:left="-284" w:firstLine="709"/>
        <w:jc w:val="both"/>
        <w:rPr>
          <w:sz w:val="28"/>
          <w:szCs w:val="28"/>
        </w:rPr>
      </w:pPr>
      <w:r w:rsidRPr="007D6351">
        <w:rPr>
          <w:sz w:val="28"/>
          <w:szCs w:val="28"/>
        </w:rPr>
        <w:t>- птицеводство на 55,61% и достигло 999 шт.;</w:t>
      </w:r>
    </w:p>
    <w:p w:rsidR="008C7C36" w:rsidRPr="007D6351" w:rsidRDefault="008C7C36" w:rsidP="008C7C36">
      <w:pPr>
        <w:shd w:val="clear" w:color="auto" w:fill="FFFFFF"/>
        <w:spacing w:line="0" w:lineRule="atLeast"/>
        <w:ind w:left="-284" w:firstLine="709"/>
        <w:jc w:val="both"/>
        <w:rPr>
          <w:sz w:val="28"/>
          <w:szCs w:val="28"/>
        </w:rPr>
      </w:pPr>
      <w:r w:rsidRPr="007D6351">
        <w:rPr>
          <w:sz w:val="28"/>
          <w:szCs w:val="28"/>
        </w:rPr>
        <w:t>- крупный рогатый скот на 25,64 % и составило 490 единиц;</w:t>
      </w:r>
    </w:p>
    <w:p w:rsidR="008C7C36" w:rsidRPr="007D6351" w:rsidRDefault="008C7C36" w:rsidP="008C7C36">
      <w:pPr>
        <w:shd w:val="clear" w:color="auto" w:fill="FFFFFF"/>
        <w:spacing w:line="0" w:lineRule="atLeast"/>
        <w:ind w:left="-284" w:firstLine="709"/>
        <w:jc w:val="both"/>
        <w:rPr>
          <w:sz w:val="28"/>
          <w:szCs w:val="28"/>
        </w:rPr>
      </w:pPr>
      <w:r w:rsidRPr="007D6351">
        <w:rPr>
          <w:sz w:val="28"/>
          <w:szCs w:val="28"/>
        </w:rPr>
        <w:t>- свиноводство на 2,63% и составили 117 единиц;</w:t>
      </w:r>
    </w:p>
    <w:p w:rsidR="008C7C36" w:rsidRPr="007D6351" w:rsidRDefault="008C7C36" w:rsidP="008C7C36">
      <w:pPr>
        <w:shd w:val="clear" w:color="auto" w:fill="FFFFFF"/>
        <w:spacing w:line="0" w:lineRule="atLeast"/>
        <w:ind w:left="-284" w:firstLine="709"/>
        <w:jc w:val="both"/>
        <w:rPr>
          <w:sz w:val="28"/>
          <w:szCs w:val="28"/>
        </w:rPr>
      </w:pPr>
      <w:r w:rsidRPr="007D6351">
        <w:rPr>
          <w:sz w:val="28"/>
          <w:szCs w:val="28"/>
        </w:rPr>
        <w:t xml:space="preserve">- оленеводство на 4,77% и составили 14 479 единиц. </w:t>
      </w:r>
    </w:p>
    <w:p w:rsidR="008C7C36" w:rsidRPr="007D6351" w:rsidRDefault="008C7C36" w:rsidP="008C7C36">
      <w:pPr>
        <w:shd w:val="clear" w:color="auto" w:fill="FFFFFF"/>
        <w:spacing w:line="0" w:lineRule="atLeast"/>
        <w:ind w:firstLine="709"/>
        <w:jc w:val="both"/>
        <w:rPr>
          <w:sz w:val="28"/>
          <w:szCs w:val="28"/>
        </w:rPr>
      </w:pPr>
      <w:r w:rsidRPr="007D6351">
        <w:rPr>
          <w:sz w:val="28"/>
          <w:szCs w:val="28"/>
        </w:rPr>
        <w:lastRenderedPageBreak/>
        <w:t xml:space="preserve">Ведущее направление в развитии сельскохозяйственного производства территории занимает традиционное оленеводство, доля которого составляет около 90% от общего объема поголовья района. Благоприятные климатические условия, достаточная кормовая база способствуют ежегодному достижению производственных показателей. </w:t>
      </w:r>
    </w:p>
    <w:p w:rsidR="008C7C36" w:rsidRPr="007D6351" w:rsidRDefault="008C7C36" w:rsidP="008C7C36">
      <w:pPr>
        <w:shd w:val="clear" w:color="auto" w:fill="FFFFFF"/>
        <w:spacing w:line="0" w:lineRule="atLeast"/>
        <w:ind w:firstLine="709"/>
        <w:jc w:val="both"/>
        <w:rPr>
          <w:sz w:val="28"/>
          <w:szCs w:val="28"/>
        </w:rPr>
      </w:pPr>
      <w:r w:rsidRPr="007D6351">
        <w:rPr>
          <w:sz w:val="28"/>
          <w:szCs w:val="28"/>
        </w:rPr>
        <w:t>В связи с плановым забоем и прекращением деятельности хозяйствующего субъекта зафиксировано снижение поголовья по направлениям:</w:t>
      </w:r>
    </w:p>
    <w:p w:rsidR="008C7C36" w:rsidRPr="007D6351" w:rsidRDefault="008C7C36" w:rsidP="008C7C36">
      <w:pPr>
        <w:shd w:val="clear" w:color="auto" w:fill="FFFFFF"/>
        <w:spacing w:line="0" w:lineRule="atLeast"/>
        <w:ind w:left="-284" w:firstLine="709"/>
        <w:jc w:val="both"/>
        <w:rPr>
          <w:sz w:val="28"/>
          <w:szCs w:val="28"/>
        </w:rPr>
      </w:pPr>
      <w:r w:rsidRPr="007D6351">
        <w:rPr>
          <w:sz w:val="28"/>
          <w:szCs w:val="28"/>
        </w:rPr>
        <w:t>- коневодство на 33,33% или на 46 голов.</w:t>
      </w:r>
    </w:p>
    <w:p w:rsidR="008C7C36" w:rsidRPr="007D6351" w:rsidRDefault="008C7C36" w:rsidP="008C7C36">
      <w:pPr>
        <w:keepNext/>
        <w:spacing w:line="0" w:lineRule="atLeast"/>
        <w:jc w:val="center"/>
        <w:outlineLvl w:val="0"/>
        <w:rPr>
          <w:b/>
          <w:bCs/>
          <w:kern w:val="32"/>
          <w:sz w:val="28"/>
          <w:szCs w:val="28"/>
        </w:rPr>
      </w:pPr>
    </w:p>
    <w:p w:rsidR="008C7C36" w:rsidRPr="007D6351" w:rsidRDefault="008C7C36" w:rsidP="008C7C36">
      <w:pPr>
        <w:keepNext/>
        <w:spacing w:line="0" w:lineRule="atLeast"/>
        <w:jc w:val="center"/>
        <w:outlineLvl w:val="0"/>
        <w:rPr>
          <w:b/>
          <w:bCs/>
          <w:kern w:val="32"/>
          <w:sz w:val="28"/>
          <w:szCs w:val="28"/>
        </w:rPr>
      </w:pPr>
      <w:r w:rsidRPr="007D6351">
        <w:rPr>
          <w:b/>
          <w:bCs/>
          <w:kern w:val="32"/>
          <w:sz w:val="28"/>
          <w:szCs w:val="28"/>
        </w:rPr>
        <w:t>Поголовье сельскохозяйственных животных</w:t>
      </w:r>
    </w:p>
    <w:p w:rsidR="008C7C36" w:rsidRPr="007D6351" w:rsidRDefault="008C7C36" w:rsidP="008C7C36">
      <w:pPr>
        <w:keepNext/>
        <w:spacing w:line="0" w:lineRule="atLeast"/>
        <w:jc w:val="center"/>
        <w:outlineLvl w:val="0"/>
        <w:rPr>
          <w:b/>
          <w:bCs/>
          <w:kern w:val="32"/>
          <w:sz w:val="28"/>
          <w:szCs w:val="28"/>
        </w:rPr>
      </w:pPr>
      <w:r w:rsidRPr="007D6351">
        <w:rPr>
          <w:b/>
          <w:bCs/>
          <w:kern w:val="32"/>
          <w:sz w:val="28"/>
          <w:szCs w:val="28"/>
        </w:rPr>
        <w:t>по Березовскому району</w:t>
      </w:r>
    </w:p>
    <w:p w:rsidR="008C7C36" w:rsidRPr="007D6351" w:rsidRDefault="008C7C36" w:rsidP="008C7C36">
      <w:pPr>
        <w:keepNext/>
        <w:spacing w:line="0" w:lineRule="atLeast"/>
        <w:jc w:val="center"/>
        <w:outlineLvl w:val="0"/>
        <w:rPr>
          <w:b/>
          <w:bCs/>
          <w:kern w:val="32"/>
          <w:sz w:val="28"/>
          <w:szCs w:val="28"/>
        </w:rPr>
      </w:pP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1120"/>
        <w:gridCol w:w="964"/>
        <w:gridCol w:w="964"/>
        <w:gridCol w:w="1021"/>
        <w:gridCol w:w="1140"/>
        <w:gridCol w:w="851"/>
        <w:gridCol w:w="850"/>
        <w:gridCol w:w="992"/>
      </w:tblGrid>
      <w:tr w:rsidR="008C7C36" w:rsidRPr="007D6351" w:rsidTr="008C7C36">
        <w:trPr>
          <w:cantSplit/>
          <w:jc w:val="center"/>
        </w:trPr>
        <w:tc>
          <w:tcPr>
            <w:tcW w:w="1872" w:type="dxa"/>
            <w:vMerge w:val="restart"/>
            <w:tcBorders>
              <w:top w:val="single" w:sz="4" w:space="0" w:color="auto"/>
              <w:left w:val="single" w:sz="4" w:space="0" w:color="auto"/>
              <w:bottom w:val="single" w:sz="4" w:space="0" w:color="auto"/>
              <w:right w:val="single" w:sz="4" w:space="0" w:color="auto"/>
            </w:tcBorders>
          </w:tcPr>
          <w:p w:rsidR="008C7C36" w:rsidRPr="007D6351" w:rsidRDefault="008C7C36" w:rsidP="008C7C36">
            <w:pPr>
              <w:jc w:val="center"/>
              <w:rPr>
                <w:b/>
                <w:sz w:val="24"/>
                <w:szCs w:val="24"/>
              </w:rPr>
            </w:pPr>
          </w:p>
          <w:p w:rsidR="008C7C36" w:rsidRPr="007D6351" w:rsidRDefault="008C7C36" w:rsidP="008C7C36">
            <w:pPr>
              <w:jc w:val="center"/>
              <w:rPr>
                <w:b/>
                <w:sz w:val="24"/>
                <w:szCs w:val="24"/>
              </w:rPr>
            </w:pPr>
            <w:r w:rsidRPr="007D6351">
              <w:rPr>
                <w:b/>
                <w:sz w:val="24"/>
                <w:szCs w:val="24"/>
              </w:rPr>
              <w:t>Наименование видов скота</w:t>
            </w:r>
          </w:p>
        </w:tc>
        <w:tc>
          <w:tcPr>
            <w:tcW w:w="4069" w:type="dxa"/>
            <w:gridSpan w:val="4"/>
            <w:tcBorders>
              <w:top w:val="single" w:sz="4" w:space="0" w:color="auto"/>
              <w:left w:val="single" w:sz="4" w:space="0" w:color="auto"/>
              <w:bottom w:val="single" w:sz="4" w:space="0" w:color="auto"/>
              <w:right w:val="single" w:sz="4" w:space="0" w:color="auto"/>
            </w:tcBorders>
            <w:hideMark/>
          </w:tcPr>
          <w:p w:rsidR="008C7C36" w:rsidRPr="007D6351" w:rsidRDefault="008C7C36" w:rsidP="008C7C36">
            <w:pPr>
              <w:jc w:val="center"/>
              <w:rPr>
                <w:b/>
                <w:sz w:val="24"/>
                <w:szCs w:val="24"/>
              </w:rPr>
            </w:pPr>
            <w:r w:rsidRPr="007D6351">
              <w:rPr>
                <w:b/>
                <w:sz w:val="24"/>
                <w:szCs w:val="24"/>
              </w:rPr>
              <w:t>по состоянию на 01.01.2023 года (голов)</w:t>
            </w:r>
          </w:p>
        </w:tc>
        <w:tc>
          <w:tcPr>
            <w:tcW w:w="3833" w:type="dxa"/>
            <w:gridSpan w:val="4"/>
            <w:tcBorders>
              <w:top w:val="single" w:sz="4" w:space="0" w:color="auto"/>
              <w:left w:val="single" w:sz="4" w:space="0" w:color="auto"/>
              <w:bottom w:val="single" w:sz="4" w:space="0" w:color="auto"/>
              <w:right w:val="single" w:sz="4" w:space="0" w:color="auto"/>
            </w:tcBorders>
            <w:hideMark/>
          </w:tcPr>
          <w:p w:rsidR="008C7C36" w:rsidRPr="007D6351" w:rsidRDefault="008C7C36" w:rsidP="008C7C36">
            <w:pPr>
              <w:jc w:val="center"/>
              <w:rPr>
                <w:b/>
                <w:sz w:val="24"/>
                <w:szCs w:val="24"/>
              </w:rPr>
            </w:pPr>
            <w:r w:rsidRPr="007D6351">
              <w:rPr>
                <w:b/>
                <w:sz w:val="24"/>
                <w:szCs w:val="24"/>
              </w:rPr>
              <w:t>по состоянию на 01.01.2024 года</w:t>
            </w:r>
          </w:p>
          <w:p w:rsidR="008C7C36" w:rsidRPr="007D6351" w:rsidRDefault="008C7C36" w:rsidP="008C7C36">
            <w:pPr>
              <w:jc w:val="center"/>
              <w:rPr>
                <w:b/>
                <w:sz w:val="24"/>
                <w:szCs w:val="24"/>
              </w:rPr>
            </w:pPr>
            <w:r w:rsidRPr="007D6351">
              <w:rPr>
                <w:b/>
                <w:sz w:val="24"/>
                <w:szCs w:val="24"/>
              </w:rPr>
              <w:t>(голов)</w:t>
            </w:r>
          </w:p>
        </w:tc>
      </w:tr>
      <w:tr w:rsidR="008C7C36" w:rsidRPr="007D6351" w:rsidTr="008C7C36">
        <w:trPr>
          <w:cantSplit/>
          <w:jc w:val="center"/>
        </w:trPr>
        <w:tc>
          <w:tcPr>
            <w:tcW w:w="1872" w:type="dxa"/>
            <w:vMerge/>
            <w:tcBorders>
              <w:top w:val="single" w:sz="4" w:space="0" w:color="auto"/>
              <w:left w:val="single" w:sz="4" w:space="0" w:color="auto"/>
              <w:bottom w:val="single" w:sz="4" w:space="0" w:color="auto"/>
              <w:right w:val="single" w:sz="4" w:space="0" w:color="auto"/>
            </w:tcBorders>
            <w:vAlign w:val="center"/>
            <w:hideMark/>
          </w:tcPr>
          <w:p w:rsidR="008C7C36" w:rsidRPr="007D6351" w:rsidRDefault="008C7C36" w:rsidP="008C7C36">
            <w:pPr>
              <w:rPr>
                <w:sz w:val="24"/>
                <w:szCs w:val="24"/>
              </w:rPr>
            </w:pPr>
          </w:p>
        </w:tc>
        <w:tc>
          <w:tcPr>
            <w:tcW w:w="1120" w:type="dxa"/>
            <w:tcBorders>
              <w:top w:val="single" w:sz="4" w:space="0" w:color="auto"/>
              <w:left w:val="single" w:sz="4" w:space="0" w:color="auto"/>
              <w:bottom w:val="single" w:sz="4" w:space="0" w:color="auto"/>
              <w:right w:val="single" w:sz="4" w:space="0" w:color="auto"/>
            </w:tcBorders>
            <w:hideMark/>
          </w:tcPr>
          <w:p w:rsidR="008C7C36" w:rsidRPr="007D6351" w:rsidRDefault="008C7C36" w:rsidP="008C7C36">
            <w:pPr>
              <w:jc w:val="center"/>
              <w:rPr>
                <w:b/>
                <w:sz w:val="24"/>
                <w:szCs w:val="24"/>
              </w:rPr>
            </w:pPr>
            <w:r w:rsidRPr="007D6351">
              <w:rPr>
                <w:b/>
                <w:sz w:val="24"/>
                <w:szCs w:val="24"/>
              </w:rPr>
              <w:t>с/х предприятия</w:t>
            </w:r>
          </w:p>
        </w:tc>
        <w:tc>
          <w:tcPr>
            <w:tcW w:w="964" w:type="dxa"/>
            <w:tcBorders>
              <w:top w:val="single" w:sz="4" w:space="0" w:color="auto"/>
              <w:left w:val="single" w:sz="4" w:space="0" w:color="auto"/>
              <w:bottom w:val="single" w:sz="4" w:space="0" w:color="auto"/>
              <w:right w:val="single" w:sz="4" w:space="0" w:color="auto"/>
            </w:tcBorders>
            <w:hideMark/>
          </w:tcPr>
          <w:p w:rsidR="008C7C36" w:rsidRPr="007D6351" w:rsidRDefault="008C7C36" w:rsidP="008C7C36">
            <w:pPr>
              <w:jc w:val="center"/>
              <w:rPr>
                <w:b/>
                <w:sz w:val="24"/>
                <w:szCs w:val="24"/>
              </w:rPr>
            </w:pPr>
          </w:p>
          <w:p w:rsidR="008C7C36" w:rsidRPr="007D6351" w:rsidRDefault="008C7C36" w:rsidP="008C7C36">
            <w:pPr>
              <w:jc w:val="center"/>
              <w:rPr>
                <w:b/>
                <w:sz w:val="24"/>
                <w:szCs w:val="24"/>
              </w:rPr>
            </w:pPr>
            <w:r w:rsidRPr="007D6351">
              <w:rPr>
                <w:b/>
                <w:sz w:val="24"/>
                <w:szCs w:val="24"/>
              </w:rPr>
              <w:t>КФХ</w:t>
            </w:r>
          </w:p>
        </w:tc>
        <w:tc>
          <w:tcPr>
            <w:tcW w:w="964" w:type="dxa"/>
            <w:tcBorders>
              <w:top w:val="single" w:sz="4" w:space="0" w:color="auto"/>
              <w:left w:val="single" w:sz="4" w:space="0" w:color="auto"/>
              <w:bottom w:val="single" w:sz="4" w:space="0" w:color="auto"/>
              <w:right w:val="single" w:sz="4" w:space="0" w:color="auto"/>
            </w:tcBorders>
            <w:hideMark/>
          </w:tcPr>
          <w:p w:rsidR="008C7C36" w:rsidRPr="007D6351" w:rsidRDefault="008C7C36" w:rsidP="008C7C36">
            <w:pPr>
              <w:jc w:val="center"/>
              <w:rPr>
                <w:b/>
                <w:sz w:val="24"/>
                <w:szCs w:val="24"/>
              </w:rPr>
            </w:pPr>
          </w:p>
          <w:p w:rsidR="008C7C36" w:rsidRPr="007D6351" w:rsidRDefault="008C7C36" w:rsidP="008C7C36">
            <w:pPr>
              <w:jc w:val="center"/>
              <w:rPr>
                <w:b/>
                <w:sz w:val="24"/>
                <w:szCs w:val="24"/>
              </w:rPr>
            </w:pPr>
            <w:r w:rsidRPr="007D6351">
              <w:rPr>
                <w:b/>
                <w:sz w:val="24"/>
                <w:szCs w:val="24"/>
              </w:rPr>
              <w:t>ЛПХ</w:t>
            </w:r>
          </w:p>
        </w:tc>
        <w:tc>
          <w:tcPr>
            <w:tcW w:w="1021" w:type="dxa"/>
            <w:tcBorders>
              <w:top w:val="single" w:sz="4" w:space="0" w:color="auto"/>
              <w:left w:val="single" w:sz="4" w:space="0" w:color="auto"/>
              <w:bottom w:val="single" w:sz="4" w:space="0" w:color="auto"/>
              <w:right w:val="single" w:sz="4" w:space="0" w:color="auto"/>
            </w:tcBorders>
            <w:hideMark/>
          </w:tcPr>
          <w:p w:rsidR="008C7C36" w:rsidRPr="007D6351" w:rsidRDefault="008C7C36" w:rsidP="008C7C36">
            <w:pPr>
              <w:jc w:val="center"/>
              <w:rPr>
                <w:b/>
                <w:sz w:val="24"/>
                <w:szCs w:val="24"/>
              </w:rPr>
            </w:pPr>
          </w:p>
          <w:p w:rsidR="008C7C36" w:rsidRPr="007D6351" w:rsidRDefault="008C7C36" w:rsidP="008C7C36">
            <w:pPr>
              <w:jc w:val="center"/>
              <w:rPr>
                <w:b/>
                <w:sz w:val="24"/>
                <w:szCs w:val="24"/>
              </w:rPr>
            </w:pPr>
            <w:r w:rsidRPr="007D6351">
              <w:rPr>
                <w:b/>
                <w:sz w:val="24"/>
                <w:szCs w:val="24"/>
              </w:rPr>
              <w:t>Итого</w:t>
            </w:r>
          </w:p>
        </w:tc>
        <w:tc>
          <w:tcPr>
            <w:tcW w:w="1140" w:type="dxa"/>
            <w:tcBorders>
              <w:top w:val="single" w:sz="4" w:space="0" w:color="auto"/>
              <w:left w:val="single" w:sz="4" w:space="0" w:color="auto"/>
              <w:bottom w:val="single" w:sz="4" w:space="0" w:color="auto"/>
              <w:right w:val="single" w:sz="4" w:space="0" w:color="auto"/>
            </w:tcBorders>
            <w:hideMark/>
          </w:tcPr>
          <w:p w:rsidR="008C7C36" w:rsidRPr="007D6351" w:rsidRDefault="008C7C36" w:rsidP="008C7C36">
            <w:pPr>
              <w:jc w:val="center"/>
              <w:rPr>
                <w:b/>
                <w:sz w:val="24"/>
                <w:szCs w:val="24"/>
              </w:rPr>
            </w:pPr>
            <w:r w:rsidRPr="007D6351">
              <w:rPr>
                <w:b/>
                <w:sz w:val="24"/>
                <w:szCs w:val="24"/>
              </w:rPr>
              <w:t>с/х предприятия</w:t>
            </w:r>
          </w:p>
        </w:tc>
        <w:tc>
          <w:tcPr>
            <w:tcW w:w="851" w:type="dxa"/>
            <w:tcBorders>
              <w:top w:val="single" w:sz="4" w:space="0" w:color="auto"/>
              <w:left w:val="single" w:sz="4" w:space="0" w:color="auto"/>
              <w:bottom w:val="single" w:sz="4" w:space="0" w:color="auto"/>
              <w:right w:val="single" w:sz="4" w:space="0" w:color="auto"/>
            </w:tcBorders>
            <w:hideMark/>
          </w:tcPr>
          <w:p w:rsidR="008C7C36" w:rsidRPr="007D6351" w:rsidRDefault="008C7C36" w:rsidP="008C7C36">
            <w:pPr>
              <w:jc w:val="center"/>
              <w:rPr>
                <w:b/>
                <w:sz w:val="24"/>
                <w:szCs w:val="24"/>
              </w:rPr>
            </w:pPr>
          </w:p>
          <w:p w:rsidR="008C7C36" w:rsidRPr="007D6351" w:rsidRDefault="008C7C36" w:rsidP="008C7C36">
            <w:pPr>
              <w:jc w:val="center"/>
              <w:rPr>
                <w:b/>
                <w:sz w:val="24"/>
                <w:szCs w:val="24"/>
              </w:rPr>
            </w:pPr>
            <w:r w:rsidRPr="007D6351">
              <w:rPr>
                <w:b/>
                <w:sz w:val="24"/>
                <w:szCs w:val="24"/>
              </w:rPr>
              <w:t>КФХ</w:t>
            </w:r>
          </w:p>
        </w:tc>
        <w:tc>
          <w:tcPr>
            <w:tcW w:w="850" w:type="dxa"/>
            <w:tcBorders>
              <w:top w:val="single" w:sz="4" w:space="0" w:color="auto"/>
              <w:left w:val="single" w:sz="4" w:space="0" w:color="auto"/>
              <w:bottom w:val="single" w:sz="4" w:space="0" w:color="auto"/>
              <w:right w:val="single" w:sz="4" w:space="0" w:color="auto"/>
            </w:tcBorders>
            <w:hideMark/>
          </w:tcPr>
          <w:p w:rsidR="008C7C36" w:rsidRPr="007D6351" w:rsidRDefault="008C7C36" w:rsidP="008C7C36">
            <w:pPr>
              <w:jc w:val="center"/>
              <w:rPr>
                <w:b/>
                <w:sz w:val="24"/>
                <w:szCs w:val="24"/>
              </w:rPr>
            </w:pPr>
          </w:p>
          <w:p w:rsidR="008C7C36" w:rsidRPr="007D6351" w:rsidRDefault="008C7C36" w:rsidP="008C7C36">
            <w:pPr>
              <w:jc w:val="center"/>
              <w:rPr>
                <w:b/>
                <w:sz w:val="24"/>
                <w:szCs w:val="24"/>
              </w:rPr>
            </w:pPr>
            <w:r w:rsidRPr="007D6351">
              <w:rPr>
                <w:b/>
                <w:sz w:val="24"/>
                <w:szCs w:val="24"/>
              </w:rPr>
              <w:t>ЛПХ</w:t>
            </w:r>
          </w:p>
        </w:tc>
        <w:tc>
          <w:tcPr>
            <w:tcW w:w="992" w:type="dxa"/>
            <w:tcBorders>
              <w:top w:val="single" w:sz="4" w:space="0" w:color="auto"/>
              <w:left w:val="single" w:sz="4" w:space="0" w:color="auto"/>
              <w:bottom w:val="single" w:sz="4" w:space="0" w:color="auto"/>
              <w:right w:val="single" w:sz="4" w:space="0" w:color="auto"/>
            </w:tcBorders>
            <w:hideMark/>
          </w:tcPr>
          <w:p w:rsidR="008C7C36" w:rsidRPr="007D6351" w:rsidRDefault="008C7C36" w:rsidP="008C7C36">
            <w:pPr>
              <w:jc w:val="center"/>
              <w:rPr>
                <w:b/>
                <w:sz w:val="24"/>
                <w:szCs w:val="24"/>
              </w:rPr>
            </w:pPr>
          </w:p>
          <w:p w:rsidR="008C7C36" w:rsidRPr="007D6351" w:rsidRDefault="008C7C36" w:rsidP="008C7C36">
            <w:pPr>
              <w:jc w:val="center"/>
              <w:rPr>
                <w:b/>
                <w:sz w:val="24"/>
                <w:szCs w:val="24"/>
              </w:rPr>
            </w:pPr>
            <w:r w:rsidRPr="007D6351">
              <w:rPr>
                <w:b/>
                <w:sz w:val="24"/>
                <w:szCs w:val="24"/>
              </w:rPr>
              <w:t>Итого</w:t>
            </w:r>
          </w:p>
        </w:tc>
      </w:tr>
      <w:tr w:rsidR="008C7C36" w:rsidRPr="007D6351" w:rsidTr="008C7C36">
        <w:trPr>
          <w:cantSplit/>
          <w:jc w:val="center"/>
        </w:trPr>
        <w:tc>
          <w:tcPr>
            <w:tcW w:w="1872" w:type="dxa"/>
            <w:tcBorders>
              <w:top w:val="single" w:sz="4" w:space="0" w:color="auto"/>
              <w:left w:val="single" w:sz="4" w:space="0" w:color="auto"/>
              <w:bottom w:val="single" w:sz="4" w:space="0" w:color="auto"/>
              <w:right w:val="single" w:sz="4" w:space="0" w:color="auto"/>
            </w:tcBorders>
            <w:hideMark/>
          </w:tcPr>
          <w:p w:rsidR="008C7C36" w:rsidRPr="007D6351" w:rsidRDefault="008C7C36" w:rsidP="008C7C36">
            <w:pPr>
              <w:rPr>
                <w:sz w:val="24"/>
                <w:szCs w:val="24"/>
              </w:rPr>
            </w:pPr>
            <w:r w:rsidRPr="007D6351">
              <w:rPr>
                <w:sz w:val="24"/>
                <w:szCs w:val="24"/>
              </w:rPr>
              <w:t>Крупный рогатый скот:</w:t>
            </w:r>
          </w:p>
        </w:tc>
        <w:tc>
          <w:tcPr>
            <w:tcW w:w="1120"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jc w:val="center"/>
            </w:pPr>
            <w:r w:rsidRPr="007D6351">
              <w:t>-</w:t>
            </w:r>
          </w:p>
        </w:tc>
        <w:tc>
          <w:tcPr>
            <w:tcW w:w="964"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spacing w:line="276" w:lineRule="auto"/>
              <w:jc w:val="center"/>
              <w:rPr>
                <w:lang w:eastAsia="en-US"/>
              </w:rPr>
            </w:pPr>
            <w:r w:rsidRPr="007D6351">
              <w:rPr>
                <w:lang w:eastAsia="en-US"/>
              </w:rPr>
              <w:t>88</w:t>
            </w:r>
          </w:p>
        </w:tc>
        <w:tc>
          <w:tcPr>
            <w:tcW w:w="964"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jc w:val="center"/>
            </w:pPr>
            <w:r w:rsidRPr="007D6351">
              <w:t>302</w:t>
            </w:r>
          </w:p>
        </w:tc>
        <w:tc>
          <w:tcPr>
            <w:tcW w:w="1021"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spacing w:line="276" w:lineRule="auto"/>
              <w:jc w:val="center"/>
              <w:rPr>
                <w:lang w:eastAsia="en-US"/>
              </w:rPr>
            </w:pPr>
            <w:r w:rsidRPr="007D6351">
              <w:rPr>
                <w:lang w:eastAsia="en-US"/>
              </w:rPr>
              <w:t>390</w:t>
            </w:r>
          </w:p>
        </w:tc>
        <w:tc>
          <w:tcPr>
            <w:tcW w:w="1140"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spacing w:line="276" w:lineRule="auto"/>
              <w:jc w:val="center"/>
              <w:rPr>
                <w:lang w:eastAsia="en-US"/>
              </w:rPr>
            </w:pPr>
            <w:r w:rsidRPr="007D6351">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jc w:val="center"/>
            </w:pPr>
            <w:r w:rsidRPr="007D6351">
              <w:t>125</w:t>
            </w:r>
          </w:p>
        </w:tc>
        <w:tc>
          <w:tcPr>
            <w:tcW w:w="850"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jc w:val="center"/>
            </w:pPr>
            <w:r w:rsidRPr="007D6351">
              <w:t>365</w:t>
            </w:r>
          </w:p>
        </w:tc>
        <w:tc>
          <w:tcPr>
            <w:tcW w:w="992"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jc w:val="center"/>
            </w:pPr>
            <w:r w:rsidRPr="007D6351">
              <w:t>490</w:t>
            </w:r>
          </w:p>
        </w:tc>
      </w:tr>
      <w:tr w:rsidR="008C7C36" w:rsidRPr="007D6351" w:rsidTr="008C7C36">
        <w:trPr>
          <w:cantSplit/>
          <w:jc w:val="center"/>
        </w:trPr>
        <w:tc>
          <w:tcPr>
            <w:tcW w:w="1872" w:type="dxa"/>
            <w:tcBorders>
              <w:top w:val="single" w:sz="4" w:space="0" w:color="auto"/>
              <w:left w:val="single" w:sz="4" w:space="0" w:color="auto"/>
              <w:bottom w:val="single" w:sz="4" w:space="0" w:color="auto"/>
              <w:right w:val="single" w:sz="4" w:space="0" w:color="auto"/>
            </w:tcBorders>
            <w:hideMark/>
          </w:tcPr>
          <w:p w:rsidR="008C7C36" w:rsidRPr="007D6351" w:rsidRDefault="008C7C36" w:rsidP="008C7C36">
            <w:pPr>
              <w:rPr>
                <w:sz w:val="24"/>
                <w:szCs w:val="24"/>
              </w:rPr>
            </w:pPr>
            <w:r w:rsidRPr="007D6351">
              <w:rPr>
                <w:sz w:val="24"/>
                <w:szCs w:val="24"/>
              </w:rPr>
              <w:t>в том числе:</w:t>
            </w:r>
          </w:p>
          <w:p w:rsidR="008C7C36" w:rsidRPr="007D6351" w:rsidRDefault="008C7C36" w:rsidP="008C7C36">
            <w:pPr>
              <w:rPr>
                <w:sz w:val="24"/>
                <w:szCs w:val="24"/>
              </w:rPr>
            </w:pPr>
            <w:r w:rsidRPr="007D6351">
              <w:rPr>
                <w:sz w:val="24"/>
                <w:szCs w:val="24"/>
              </w:rPr>
              <w:t>коровы</w:t>
            </w:r>
          </w:p>
        </w:tc>
        <w:tc>
          <w:tcPr>
            <w:tcW w:w="1120"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jc w:val="center"/>
            </w:pPr>
            <w:r w:rsidRPr="007D6351">
              <w:t>-</w:t>
            </w:r>
          </w:p>
        </w:tc>
        <w:tc>
          <w:tcPr>
            <w:tcW w:w="964"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spacing w:line="276" w:lineRule="auto"/>
              <w:jc w:val="center"/>
              <w:rPr>
                <w:lang w:eastAsia="en-US"/>
              </w:rPr>
            </w:pPr>
            <w:r w:rsidRPr="007D6351">
              <w:rPr>
                <w:lang w:eastAsia="en-US"/>
              </w:rPr>
              <w:t>46</w:t>
            </w:r>
          </w:p>
        </w:tc>
        <w:tc>
          <w:tcPr>
            <w:tcW w:w="964"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jc w:val="center"/>
            </w:pPr>
            <w:r w:rsidRPr="007D6351">
              <w:t>157</w:t>
            </w:r>
          </w:p>
        </w:tc>
        <w:tc>
          <w:tcPr>
            <w:tcW w:w="1021"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spacing w:line="276" w:lineRule="auto"/>
              <w:jc w:val="center"/>
              <w:rPr>
                <w:lang w:eastAsia="en-US"/>
              </w:rPr>
            </w:pPr>
            <w:r w:rsidRPr="007D6351">
              <w:rPr>
                <w:lang w:eastAsia="en-US"/>
              </w:rPr>
              <w:t>203</w:t>
            </w:r>
          </w:p>
        </w:tc>
        <w:tc>
          <w:tcPr>
            <w:tcW w:w="1140"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spacing w:line="276" w:lineRule="auto"/>
              <w:jc w:val="center"/>
              <w:rPr>
                <w:lang w:eastAsia="en-US"/>
              </w:rPr>
            </w:pPr>
            <w:r w:rsidRPr="007D6351">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jc w:val="center"/>
            </w:pPr>
            <w:r w:rsidRPr="007D6351">
              <w:t>50</w:t>
            </w:r>
          </w:p>
        </w:tc>
        <w:tc>
          <w:tcPr>
            <w:tcW w:w="850"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jc w:val="center"/>
            </w:pPr>
            <w:r w:rsidRPr="007D6351">
              <w:t>155</w:t>
            </w:r>
          </w:p>
        </w:tc>
        <w:tc>
          <w:tcPr>
            <w:tcW w:w="992"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jc w:val="center"/>
            </w:pPr>
            <w:r w:rsidRPr="007D6351">
              <w:t>205</w:t>
            </w:r>
          </w:p>
        </w:tc>
      </w:tr>
      <w:tr w:rsidR="008C7C36" w:rsidRPr="007D6351" w:rsidTr="008C7C36">
        <w:trPr>
          <w:cantSplit/>
          <w:jc w:val="center"/>
        </w:trPr>
        <w:tc>
          <w:tcPr>
            <w:tcW w:w="1872" w:type="dxa"/>
            <w:tcBorders>
              <w:top w:val="single" w:sz="4" w:space="0" w:color="auto"/>
              <w:left w:val="single" w:sz="4" w:space="0" w:color="auto"/>
              <w:bottom w:val="single" w:sz="4" w:space="0" w:color="auto"/>
              <w:right w:val="single" w:sz="4" w:space="0" w:color="auto"/>
            </w:tcBorders>
            <w:hideMark/>
          </w:tcPr>
          <w:p w:rsidR="008C7C36" w:rsidRPr="007D6351" w:rsidRDefault="008C7C36" w:rsidP="008C7C36">
            <w:pPr>
              <w:rPr>
                <w:sz w:val="24"/>
                <w:szCs w:val="24"/>
              </w:rPr>
            </w:pPr>
            <w:r w:rsidRPr="007D6351">
              <w:rPr>
                <w:sz w:val="24"/>
                <w:szCs w:val="24"/>
              </w:rPr>
              <w:t>Свиньи</w:t>
            </w:r>
          </w:p>
        </w:tc>
        <w:tc>
          <w:tcPr>
            <w:tcW w:w="1120"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jc w:val="center"/>
            </w:pPr>
            <w:r w:rsidRPr="007D6351">
              <w:t>-</w:t>
            </w:r>
          </w:p>
        </w:tc>
        <w:tc>
          <w:tcPr>
            <w:tcW w:w="964"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spacing w:line="276" w:lineRule="auto"/>
              <w:jc w:val="center"/>
              <w:rPr>
                <w:lang w:eastAsia="en-US"/>
              </w:rPr>
            </w:pPr>
            <w:r w:rsidRPr="007D6351">
              <w:rPr>
                <w:lang w:eastAsia="en-US"/>
              </w:rPr>
              <w:t>19</w:t>
            </w:r>
          </w:p>
        </w:tc>
        <w:tc>
          <w:tcPr>
            <w:tcW w:w="964"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jc w:val="center"/>
            </w:pPr>
            <w:r w:rsidRPr="007D6351">
              <w:t>95</w:t>
            </w:r>
          </w:p>
        </w:tc>
        <w:tc>
          <w:tcPr>
            <w:tcW w:w="1021"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spacing w:line="276" w:lineRule="auto"/>
              <w:jc w:val="center"/>
              <w:rPr>
                <w:lang w:eastAsia="en-US"/>
              </w:rPr>
            </w:pPr>
            <w:r w:rsidRPr="007D6351">
              <w:rPr>
                <w:lang w:eastAsia="en-US"/>
              </w:rPr>
              <w:t>114</w:t>
            </w:r>
          </w:p>
        </w:tc>
        <w:tc>
          <w:tcPr>
            <w:tcW w:w="1140"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spacing w:line="276" w:lineRule="auto"/>
              <w:jc w:val="center"/>
              <w:rPr>
                <w:lang w:eastAsia="en-US"/>
              </w:rPr>
            </w:pPr>
            <w:r w:rsidRPr="007D6351">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jc w:val="center"/>
            </w:pPr>
            <w:r w:rsidRPr="007D6351">
              <w:t>6</w:t>
            </w:r>
          </w:p>
        </w:tc>
        <w:tc>
          <w:tcPr>
            <w:tcW w:w="850"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jc w:val="center"/>
            </w:pPr>
            <w:r w:rsidRPr="007D6351">
              <w:t>111</w:t>
            </w:r>
          </w:p>
        </w:tc>
        <w:tc>
          <w:tcPr>
            <w:tcW w:w="992"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jc w:val="center"/>
            </w:pPr>
            <w:r w:rsidRPr="007D6351">
              <w:t>117</w:t>
            </w:r>
          </w:p>
        </w:tc>
      </w:tr>
      <w:tr w:rsidR="008C7C36" w:rsidRPr="007D6351" w:rsidTr="008C7C36">
        <w:trPr>
          <w:cantSplit/>
          <w:jc w:val="center"/>
        </w:trPr>
        <w:tc>
          <w:tcPr>
            <w:tcW w:w="1872" w:type="dxa"/>
            <w:tcBorders>
              <w:top w:val="single" w:sz="4" w:space="0" w:color="auto"/>
              <w:left w:val="single" w:sz="4" w:space="0" w:color="auto"/>
              <w:bottom w:val="single" w:sz="4" w:space="0" w:color="auto"/>
              <w:right w:val="single" w:sz="4" w:space="0" w:color="auto"/>
            </w:tcBorders>
            <w:hideMark/>
          </w:tcPr>
          <w:p w:rsidR="008C7C36" w:rsidRPr="007D6351" w:rsidRDefault="008C7C36" w:rsidP="008C7C36">
            <w:pPr>
              <w:rPr>
                <w:sz w:val="24"/>
                <w:szCs w:val="24"/>
              </w:rPr>
            </w:pPr>
            <w:r w:rsidRPr="007D6351">
              <w:rPr>
                <w:sz w:val="24"/>
                <w:szCs w:val="24"/>
              </w:rPr>
              <w:t>Птицы</w:t>
            </w:r>
          </w:p>
        </w:tc>
        <w:tc>
          <w:tcPr>
            <w:tcW w:w="1120"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jc w:val="center"/>
            </w:pPr>
            <w:r w:rsidRPr="007D6351">
              <w:t>-</w:t>
            </w:r>
          </w:p>
        </w:tc>
        <w:tc>
          <w:tcPr>
            <w:tcW w:w="964"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spacing w:line="276" w:lineRule="auto"/>
              <w:jc w:val="center"/>
              <w:rPr>
                <w:lang w:eastAsia="en-US"/>
              </w:rPr>
            </w:pPr>
            <w:r w:rsidRPr="007D6351">
              <w:rPr>
                <w:lang w:eastAsia="en-US"/>
              </w:rPr>
              <w:t>15</w:t>
            </w:r>
          </w:p>
        </w:tc>
        <w:tc>
          <w:tcPr>
            <w:tcW w:w="964"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jc w:val="center"/>
            </w:pPr>
            <w:r w:rsidRPr="007D6351">
              <w:t>627</w:t>
            </w:r>
          </w:p>
        </w:tc>
        <w:tc>
          <w:tcPr>
            <w:tcW w:w="1021"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spacing w:line="276" w:lineRule="auto"/>
              <w:jc w:val="center"/>
              <w:rPr>
                <w:lang w:eastAsia="en-US"/>
              </w:rPr>
            </w:pPr>
            <w:r w:rsidRPr="007D6351">
              <w:rPr>
                <w:lang w:eastAsia="en-US"/>
              </w:rPr>
              <w:t>642</w:t>
            </w:r>
          </w:p>
        </w:tc>
        <w:tc>
          <w:tcPr>
            <w:tcW w:w="1140"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spacing w:line="276" w:lineRule="auto"/>
              <w:jc w:val="center"/>
              <w:rPr>
                <w:lang w:eastAsia="en-US"/>
              </w:rPr>
            </w:pPr>
            <w:r w:rsidRPr="007D6351">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jc w:val="center"/>
            </w:pPr>
            <w:r w:rsidRPr="007D6351">
              <w:t>15</w:t>
            </w:r>
          </w:p>
        </w:tc>
        <w:tc>
          <w:tcPr>
            <w:tcW w:w="850"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jc w:val="center"/>
            </w:pPr>
            <w:r w:rsidRPr="007D6351">
              <w:t>984</w:t>
            </w:r>
          </w:p>
        </w:tc>
        <w:tc>
          <w:tcPr>
            <w:tcW w:w="992"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jc w:val="center"/>
            </w:pPr>
            <w:r w:rsidRPr="007D6351">
              <w:t>999</w:t>
            </w:r>
          </w:p>
        </w:tc>
      </w:tr>
      <w:tr w:rsidR="008C7C36" w:rsidRPr="007D6351" w:rsidTr="008C7C36">
        <w:trPr>
          <w:cantSplit/>
          <w:jc w:val="center"/>
        </w:trPr>
        <w:tc>
          <w:tcPr>
            <w:tcW w:w="1872" w:type="dxa"/>
            <w:tcBorders>
              <w:top w:val="single" w:sz="4" w:space="0" w:color="auto"/>
              <w:left w:val="single" w:sz="4" w:space="0" w:color="auto"/>
              <w:bottom w:val="single" w:sz="4" w:space="0" w:color="auto"/>
              <w:right w:val="single" w:sz="4" w:space="0" w:color="auto"/>
            </w:tcBorders>
            <w:hideMark/>
          </w:tcPr>
          <w:p w:rsidR="008C7C36" w:rsidRPr="007D6351" w:rsidRDefault="008C7C36" w:rsidP="008C7C36">
            <w:pPr>
              <w:rPr>
                <w:sz w:val="24"/>
                <w:szCs w:val="24"/>
              </w:rPr>
            </w:pPr>
            <w:r w:rsidRPr="007D6351">
              <w:rPr>
                <w:sz w:val="24"/>
                <w:szCs w:val="24"/>
              </w:rPr>
              <w:t>Овцы, козы</w:t>
            </w:r>
          </w:p>
        </w:tc>
        <w:tc>
          <w:tcPr>
            <w:tcW w:w="1120"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jc w:val="center"/>
            </w:pPr>
            <w:r w:rsidRPr="007D6351">
              <w:t>-</w:t>
            </w:r>
          </w:p>
        </w:tc>
        <w:tc>
          <w:tcPr>
            <w:tcW w:w="964"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spacing w:line="276" w:lineRule="auto"/>
              <w:jc w:val="center"/>
              <w:rPr>
                <w:lang w:eastAsia="en-US"/>
              </w:rPr>
            </w:pPr>
            <w:r w:rsidRPr="007D6351">
              <w:rPr>
                <w:lang w:eastAsia="en-US"/>
              </w:rPr>
              <w:t>1</w:t>
            </w:r>
          </w:p>
        </w:tc>
        <w:tc>
          <w:tcPr>
            <w:tcW w:w="964"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jc w:val="center"/>
            </w:pPr>
            <w:r w:rsidRPr="007D6351">
              <w:t>62</w:t>
            </w:r>
          </w:p>
        </w:tc>
        <w:tc>
          <w:tcPr>
            <w:tcW w:w="1021"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spacing w:line="276" w:lineRule="auto"/>
              <w:jc w:val="center"/>
              <w:rPr>
                <w:lang w:eastAsia="en-US"/>
              </w:rPr>
            </w:pPr>
            <w:r w:rsidRPr="007D6351">
              <w:rPr>
                <w:lang w:eastAsia="en-US"/>
              </w:rPr>
              <w:t>63</w:t>
            </w:r>
          </w:p>
        </w:tc>
        <w:tc>
          <w:tcPr>
            <w:tcW w:w="1140"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spacing w:line="276" w:lineRule="auto"/>
              <w:jc w:val="center"/>
              <w:rPr>
                <w:lang w:eastAsia="en-US"/>
              </w:rPr>
            </w:pPr>
            <w:r w:rsidRPr="007D6351">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jc w:val="center"/>
            </w:pPr>
            <w:r w:rsidRPr="007D6351">
              <w:t>0</w:t>
            </w:r>
          </w:p>
        </w:tc>
        <w:tc>
          <w:tcPr>
            <w:tcW w:w="850"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jc w:val="center"/>
            </w:pPr>
            <w:r w:rsidRPr="007D6351">
              <w:t>67</w:t>
            </w:r>
          </w:p>
        </w:tc>
        <w:tc>
          <w:tcPr>
            <w:tcW w:w="992"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jc w:val="center"/>
            </w:pPr>
            <w:r w:rsidRPr="007D6351">
              <w:t>67</w:t>
            </w:r>
          </w:p>
        </w:tc>
      </w:tr>
      <w:tr w:rsidR="008C7C36" w:rsidRPr="007D6351" w:rsidTr="008C7C36">
        <w:trPr>
          <w:cantSplit/>
          <w:trHeight w:val="310"/>
          <w:jc w:val="center"/>
        </w:trPr>
        <w:tc>
          <w:tcPr>
            <w:tcW w:w="1872" w:type="dxa"/>
            <w:tcBorders>
              <w:top w:val="single" w:sz="4" w:space="0" w:color="auto"/>
              <w:left w:val="single" w:sz="4" w:space="0" w:color="auto"/>
              <w:bottom w:val="single" w:sz="4" w:space="0" w:color="auto"/>
              <w:right w:val="single" w:sz="4" w:space="0" w:color="auto"/>
            </w:tcBorders>
            <w:hideMark/>
          </w:tcPr>
          <w:p w:rsidR="008C7C36" w:rsidRPr="007D6351" w:rsidRDefault="008C7C36" w:rsidP="008C7C36">
            <w:pPr>
              <w:rPr>
                <w:sz w:val="24"/>
                <w:szCs w:val="24"/>
              </w:rPr>
            </w:pPr>
            <w:r w:rsidRPr="007D6351">
              <w:rPr>
                <w:sz w:val="24"/>
                <w:szCs w:val="24"/>
              </w:rPr>
              <w:t>Лошади</w:t>
            </w:r>
          </w:p>
        </w:tc>
        <w:tc>
          <w:tcPr>
            <w:tcW w:w="1120"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jc w:val="center"/>
            </w:pPr>
            <w:r w:rsidRPr="007D6351">
              <w:t>9</w:t>
            </w:r>
          </w:p>
        </w:tc>
        <w:tc>
          <w:tcPr>
            <w:tcW w:w="964"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spacing w:line="276" w:lineRule="auto"/>
              <w:jc w:val="center"/>
              <w:rPr>
                <w:lang w:eastAsia="en-US"/>
              </w:rPr>
            </w:pPr>
            <w:r w:rsidRPr="007D6351">
              <w:rPr>
                <w:lang w:eastAsia="en-US"/>
              </w:rPr>
              <w:t>35</w:t>
            </w:r>
          </w:p>
        </w:tc>
        <w:tc>
          <w:tcPr>
            <w:tcW w:w="964"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jc w:val="center"/>
            </w:pPr>
            <w:r w:rsidRPr="007D6351">
              <w:t>94</w:t>
            </w:r>
          </w:p>
        </w:tc>
        <w:tc>
          <w:tcPr>
            <w:tcW w:w="1021"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spacing w:line="276" w:lineRule="auto"/>
              <w:jc w:val="center"/>
              <w:rPr>
                <w:lang w:eastAsia="en-US"/>
              </w:rPr>
            </w:pPr>
            <w:r w:rsidRPr="007D6351">
              <w:rPr>
                <w:lang w:eastAsia="en-US"/>
              </w:rPr>
              <w:t>138</w:t>
            </w:r>
          </w:p>
        </w:tc>
        <w:tc>
          <w:tcPr>
            <w:tcW w:w="1140"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jc w:val="center"/>
            </w:pPr>
            <w:r w:rsidRPr="007D6351">
              <w:t>11</w:t>
            </w:r>
          </w:p>
        </w:tc>
        <w:tc>
          <w:tcPr>
            <w:tcW w:w="851"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jc w:val="center"/>
            </w:pPr>
            <w:r w:rsidRPr="007D6351">
              <w:t>4</w:t>
            </w:r>
          </w:p>
        </w:tc>
        <w:tc>
          <w:tcPr>
            <w:tcW w:w="850"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jc w:val="center"/>
            </w:pPr>
            <w:r w:rsidRPr="007D6351">
              <w:t>77</w:t>
            </w:r>
          </w:p>
        </w:tc>
        <w:tc>
          <w:tcPr>
            <w:tcW w:w="992"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jc w:val="center"/>
            </w:pPr>
            <w:r w:rsidRPr="007D6351">
              <w:t>92</w:t>
            </w:r>
          </w:p>
        </w:tc>
      </w:tr>
      <w:tr w:rsidR="008C7C36" w:rsidRPr="007D6351" w:rsidTr="008C7C36">
        <w:trPr>
          <w:cantSplit/>
          <w:jc w:val="center"/>
        </w:trPr>
        <w:tc>
          <w:tcPr>
            <w:tcW w:w="1872" w:type="dxa"/>
            <w:tcBorders>
              <w:top w:val="single" w:sz="4" w:space="0" w:color="auto"/>
              <w:left w:val="single" w:sz="4" w:space="0" w:color="auto"/>
              <w:bottom w:val="single" w:sz="4" w:space="0" w:color="auto"/>
              <w:right w:val="single" w:sz="4" w:space="0" w:color="auto"/>
            </w:tcBorders>
            <w:hideMark/>
          </w:tcPr>
          <w:p w:rsidR="008C7C36" w:rsidRPr="007D6351" w:rsidRDefault="008C7C36" w:rsidP="008C7C36">
            <w:pPr>
              <w:rPr>
                <w:sz w:val="24"/>
                <w:szCs w:val="24"/>
              </w:rPr>
            </w:pPr>
            <w:r w:rsidRPr="007D6351">
              <w:rPr>
                <w:sz w:val="24"/>
                <w:szCs w:val="24"/>
              </w:rPr>
              <w:t>Кролики</w:t>
            </w:r>
          </w:p>
        </w:tc>
        <w:tc>
          <w:tcPr>
            <w:tcW w:w="1120"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jc w:val="center"/>
            </w:pPr>
            <w:r w:rsidRPr="007D6351">
              <w:t>-</w:t>
            </w:r>
          </w:p>
        </w:tc>
        <w:tc>
          <w:tcPr>
            <w:tcW w:w="964"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spacing w:line="276" w:lineRule="auto"/>
              <w:jc w:val="center"/>
              <w:rPr>
                <w:lang w:eastAsia="en-US"/>
              </w:rPr>
            </w:pPr>
            <w:r w:rsidRPr="007D6351">
              <w:rPr>
                <w:lang w:eastAsia="en-US"/>
              </w:rPr>
              <w:t>-</w:t>
            </w:r>
          </w:p>
        </w:tc>
        <w:tc>
          <w:tcPr>
            <w:tcW w:w="964"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jc w:val="center"/>
            </w:pPr>
            <w:r w:rsidRPr="007D6351">
              <w:t>15</w:t>
            </w:r>
          </w:p>
        </w:tc>
        <w:tc>
          <w:tcPr>
            <w:tcW w:w="1021"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spacing w:line="276" w:lineRule="auto"/>
              <w:jc w:val="center"/>
              <w:rPr>
                <w:lang w:eastAsia="en-US"/>
              </w:rPr>
            </w:pPr>
            <w:r w:rsidRPr="007D6351">
              <w:rPr>
                <w:lang w:eastAsia="en-US"/>
              </w:rPr>
              <w:t>15</w:t>
            </w:r>
          </w:p>
        </w:tc>
        <w:tc>
          <w:tcPr>
            <w:tcW w:w="1140"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jc w:val="center"/>
            </w:pPr>
            <w:r w:rsidRPr="007D6351">
              <w:t>-</w:t>
            </w:r>
          </w:p>
        </w:tc>
        <w:tc>
          <w:tcPr>
            <w:tcW w:w="851"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jc w:val="center"/>
            </w:pPr>
            <w:r w:rsidRPr="007D6351">
              <w:t>-</w:t>
            </w:r>
          </w:p>
        </w:tc>
        <w:tc>
          <w:tcPr>
            <w:tcW w:w="850"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jc w:val="center"/>
            </w:pPr>
            <w:r w:rsidRPr="007D6351">
              <w:t>19</w:t>
            </w:r>
          </w:p>
        </w:tc>
        <w:tc>
          <w:tcPr>
            <w:tcW w:w="992"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jc w:val="center"/>
            </w:pPr>
            <w:r w:rsidRPr="007D6351">
              <w:t>19</w:t>
            </w:r>
          </w:p>
        </w:tc>
      </w:tr>
      <w:tr w:rsidR="008C7C36" w:rsidRPr="007D6351" w:rsidTr="008C7C36">
        <w:trPr>
          <w:cantSplit/>
          <w:jc w:val="center"/>
        </w:trPr>
        <w:tc>
          <w:tcPr>
            <w:tcW w:w="1872" w:type="dxa"/>
            <w:tcBorders>
              <w:top w:val="single" w:sz="4" w:space="0" w:color="auto"/>
              <w:left w:val="single" w:sz="4" w:space="0" w:color="auto"/>
              <w:bottom w:val="single" w:sz="4" w:space="0" w:color="auto"/>
              <w:right w:val="single" w:sz="4" w:space="0" w:color="auto"/>
            </w:tcBorders>
            <w:hideMark/>
          </w:tcPr>
          <w:p w:rsidR="008C7C36" w:rsidRPr="007D6351" w:rsidRDefault="008C7C36" w:rsidP="008C7C36">
            <w:pPr>
              <w:rPr>
                <w:sz w:val="24"/>
                <w:szCs w:val="24"/>
              </w:rPr>
            </w:pPr>
            <w:r w:rsidRPr="007D6351">
              <w:rPr>
                <w:sz w:val="24"/>
                <w:szCs w:val="24"/>
              </w:rPr>
              <w:t>Олени</w:t>
            </w:r>
          </w:p>
        </w:tc>
        <w:tc>
          <w:tcPr>
            <w:tcW w:w="1120"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jc w:val="center"/>
            </w:pPr>
            <w:r w:rsidRPr="007D6351">
              <w:t>13 820</w:t>
            </w:r>
          </w:p>
        </w:tc>
        <w:tc>
          <w:tcPr>
            <w:tcW w:w="964"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spacing w:line="276" w:lineRule="auto"/>
              <w:jc w:val="center"/>
              <w:rPr>
                <w:lang w:eastAsia="en-US"/>
              </w:rPr>
            </w:pPr>
            <w:r w:rsidRPr="007D6351">
              <w:rPr>
                <w:lang w:eastAsia="en-US"/>
              </w:rPr>
              <w:t>-</w:t>
            </w:r>
          </w:p>
        </w:tc>
        <w:tc>
          <w:tcPr>
            <w:tcW w:w="964"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jc w:val="center"/>
            </w:pPr>
            <w:r w:rsidRPr="007D6351">
              <w:t>-</w:t>
            </w:r>
          </w:p>
        </w:tc>
        <w:tc>
          <w:tcPr>
            <w:tcW w:w="1021"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spacing w:line="276" w:lineRule="auto"/>
              <w:jc w:val="center"/>
              <w:rPr>
                <w:lang w:eastAsia="en-US"/>
              </w:rPr>
            </w:pPr>
            <w:r w:rsidRPr="007D6351">
              <w:rPr>
                <w:lang w:eastAsia="en-US"/>
              </w:rPr>
              <w:t>13 820</w:t>
            </w:r>
          </w:p>
        </w:tc>
        <w:tc>
          <w:tcPr>
            <w:tcW w:w="1140"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jc w:val="center"/>
            </w:pPr>
            <w:r w:rsidRPr="007D6351">
              <w:t>14 479</w:t>
            </w:r>
          </w:p>
        </w:tc>
        <w:tc>
          <w:tcPr>
            <w:tcW w:w="851"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jc w:val="center"/>
            </w:pPr>
            <w:r w:rsidRPr="007D6351">
              <w:t>-</w:t>
            </w:r>
          </w:p>
        </w:tc>
        <w:tc>
          <w:tcPr>
            <w:tcW w:w="850"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jc w:val="center"/>
            </w:pPr>
            <w:r w:rsidRPr="007D6351">
              <w:t>-</w:t>
            </w:r>
          </w:p>
        </w:tc>
        <w:tc>
          <w:tcPr>
            <w:tcW w:w="992"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jc w:val="center"/>
            </w:pPr>
            <w:r w:rsidRPr="007D6351">
              <w:t>14 479</w:t>
            </w:r>
          </w:p>
        </w:tc>
      </w:tr>
      <w:tr w:rsidR="008C7C36" w:rsidRPr="007D6351" w:rsidTr="008C7C36">
        <w:trPr>
          <w:cantSplit/>
          <w:jc w:val="center"/>
        </w:trPr>
        <w:tc>
          <w:tcPr>
            <w:tcW w:w="1872" w:type="dxa"/>
            <w:tcBorders>
              <w:top w:val="single" w:sz="4" w:space="0" w:color="auto"/>
              <w:left w:val="single" w:sz="4" w:space="0" w:color="auto"/>
              <w:bottom w:val="single" w:sz="4" w:space="0" w:color="auto"/>
              <w:right w:val="single" w:sz="4" w:space="0" w:color="auto"/>
            </w:tcBorders>
          </w:tcPr>
          <w:p w:rsidR="008C7C36" w:rsidRPr="007D6351" w:rsidRDefault="008C7C36" w:rsidP="008C7C36">
            <w:pPr>
              <w:rPr>
                <w:b/>
                <w:sz w:val="24"/>
                <w:szCs w:val="24"/>
              </w:rPr>
            </w:pPr>
            <w:r w:rsidRPr="007D6351">
              <w:rPr>
                <w:b/>
                <w:sz w:val="24"/>
                <w:szCs w:val="24"/>
              </w:rPr>
              <w:t>ИТОГО:</w:t>
            </w:r>
          </w:p>
        </w:tc>
        <w:tc>
          <w:tcPr>
            <w:tcW w:w="1120"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jc w:val="center"/>
            </w:pPr>
          </w:p>
        </w:tc>
        <w:tc>
          <w:tcPr>
            <w:tcW w:w="964"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jc w:val="center"/>
            </w:pPr>
          </w:p>
        </w:tc>
        <w:tc>
          <w:tcPr>
            <w:tcW w:w="964"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jc w:val="center"/>
            </w:pPr>
          </w:p>
        </w:tc>
        <w:tc>
          <w:tcPr>
            <w:tcW w:w="1021"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jc w:val="center"/>
              <w:rPr>
                <w:b/>
              </w:rPr>
            </w:pPr>
            <w:r w:rsidRPr="007D6351">
              <w:rPr>
                <w:b/>
              </w:rPr>
              <w:t>15 182</w:t>
            </w:r>
          </w:p>
        </w:tc>
        <w:tc>
          <w:tcPr>
            <w:tcW w:w="1140"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8C7C36" w:rsidRPr="007D6351" w:rsidRDefault="008C7C36" w:rsidP="008C7C36">
            <w:pPr>
              <w:jc w:val="center"/>
              <w:rPr>
                <w:b/>
              </w:rPr>
            </w:pPr>
            <w:r w:rsidRPr="007D6351">
              <w:rPr>
                <w:b/>
              </w:rPr>
              <w:t>16 263</w:t>
            </w:r>
          </w:p>
        </w:tc>
      </w:tr>
    </w:tbl>
    <w:p w:rsidR="008C7C36" w:rsidRPr="007D6351" w:rsidRDefault="008C7C36" w:rsidP="008C7C36">
      <w:pPr>
        <w:shd w:val="clear" w:color="auto" w:fill="FFFFFF"/>
        <w:spacing w:line="0" w:lineRule="atLeast"/>
        <w:jc w:val="both"/>
        <w:rPr>
          <w:b/>
        </w:rPr>
      </w:pPr>
    </w:p>
    <w:p w:rsidR="008C7C36" w:rsidRPr="007D6351" w:rsidRDefault="008C7C36" w:rsidP="008C7C36">
      <w:pPr>
        <w:spacing w:line="0" w:lineRule="atLeast"/>
        <w:ind w:firstLine="720"/>
        <w:jc w:val="center"/>
        <w:rPr>
          <w:b/>
          <w:sz w:val="28"/>
          <w:szCs w:val="28"/>
        </w:rPr>
      </w:pPr>
      <w:r w:rsidRPr="007D6351">
        <w:rPr>
          <w:b/>
          <w:sz w:val="28"/>
          <w:szCs w:val="28"/>
        </w:rPr>
        <w:t>Производство животноводческой продукции</w:t>
      </w:r>
    </w:p>
    <w:p w:rsidR="008C7C36" w:rsidRPr="007D6351" w:rsidRDefault="008C7C36" w:rsidP="008C7C36">
      <w:pPr>
        <w:spacing w:line="0" w:lineRule="atLeast"/>
        <w:ind w:firstLine="720"/>
        <w:jc w:val="center"/>
        <w:rPr>
          <w:b/>
          <w:sz w:val="28"/>
          <w:szCs w:val="28"/>
        </w:rPr>
      </w:pPr>
      <w:r w:rsidRPr="007D6351">
        <w:rPr>
          <w:b/>
          <w:sz w:val="28"/>
          <w:szCs w:val="28"/>
        </w:rPr>
        <w:t>в хозяйствах всех категорий</w:t>
      </w:r>
    </w:p>
    <w:p w:rsidR="008C7C36" w:rsidRPr="007D6351" w:rsidRDefault="008C7C36" w:rsidP="008C7C36">
      <w:pPr>
        <w:widowControl w:val="0"/>
        <w:autoSpaceDE w:val="0"/>
        <w:autoSpaceDN w:val="0"/>
        <w:adjustRightInd w:val="0"/>
        <w:spacing w:line="0" w:lineRule="atLeast"/>
        <w:ind w:firstLine="720"/>
        <w:jc w:val="center"/>
        <w:rPr>
          <w:sz w:val="28"/>
          <w:szCs w:val="28"/>
        </w:rPr>
      </w:pPr>
      <w:r w:rsidRPr="007D6351">
        <w:rPr>
          <w:sz w:val="28"/>
          <w:szCs w:val="28"/>
        </w:rPr>
        <w:t>(без учета объемов производства личных подсобных хозяйств)</w:t>
      </w:r>
    </w:p>
    <w:tbl>
      <w:tblPr>
        <w:tblW w:w="9740" w:type="dxa"/>
        <w:jc w:val="center"/>
        <w:tblLayout w:type="fixed"/>
        <w:tblCellMar>
          <w:top w:w="55" w:type="dxa"/>
          <w:left w:w="55" w:type="dxa"/>
          <w:bottom w:w="55" w:type="dxa"/>
          <w:right w:w="55" w:type="dxa"/>
        </w:tblCellMar>
        <w:tblLook w:val="00A0" w:firstRow="1" w:lastRow="0" w:firstColumn="1" w:lastColumn="0" w:noHBand="0" w:noVBand="0"/>
      </w:tblPr>
      <w:tblGrid>
        <w:gridCol w:w="3645"/>
        <w:gridCol w:w="1701"/>
        <w:gridCol w:w="1701"/>
        <w:gridCol w:w="2693"/>
      </w:tblGrid>
      <w:tr w:rsidR="008C7C36" w:rsidRPr="007D6351" w:rsidTr="008C7C36">
        <w:trPr>
          <w:trHeight w:val="440"/>
          <w:jc w:val="center"/>
        </w:trPr>
        <w:tc>
          <w:tcPr>
            <w:tcW w:w="3645" w:type="dxa"/>
            <w:tcBorders>
              <w:top w:val="single" w:sz="2" w:space="0" w:color="000000"/>
              <w:left w:val="single" w:sz="2" w:space="0" w:color="000000"/>
              <w:bottom w:val="single" w:sz="2" w:space="0" w:color="000000"/>
              <w:right w:val="nil"/>
            </w:tcBorders>
            <w:vAlign w:val="center"/>
            <w:hideMark/>
          </w:tcPr>
          <w:p w:rsidR="008C7C36" w:rsidRPr="007D6351" w:rsidRDefault="008C7C36" w:rsidP="008C7C36">
            <w:pPr>
              <w:widowControl w:val="0"/>
              <w:autoSpaceDE w:val="0"/>
              <w:autoSpaceDN w:val="0"/>
              <w:adjustRightInd w:val="0"/>
              <w:spacing w:line="0" w:lineRule="atLeast"/>
              <w:jc w:val="center"/>
              <w:rPr>
                <w:b/>
                <w:sz w:val="24"/>
                <w:szCs w:val="24"/>
              </w:rPr>
            </w:pPr>
            <w:r w:rsidRPr="007D6351">
              <w:rPr>
                <w:b/>
                <w:sz w:val="24"/>
                <w:szCs w:val="24"/>
              </w:rPr>
              <w:t>Наименование продукции</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8C7C36" w:rsidRPr="007D6351" w:rsidRDefault="008C7C36" w:rsidP="008C7C36">
            <w:pPr>
              <w:jc w:val="center"/>
              <w:rPr>
                <w:b/>
                <w:sz w:val="24"/>
                <w:szCs w:val="24"/>
                <w:lang w:eastAsia="en-US"/>
              </w:rPr>
            </w:pPr>
            <w:r w:rsidRPr="007D6351">
              <w:rPr>
                <w:b/>
                <w:sz w:val="24"/>
                <w:szCs w:val="24"/>
              </w:rPr>
              <w:t>2022 год</w:t>
            </w:r>
          </w:p>
        </w:tc>
        <w:tc>
          <w:tcPr>
            <w:tcW w:w="1701" w:type="dxa"/>
            <w:tcBorders>
              <w:top w:val="single" w:sz="2" w:space="0" w:color="000000"/>
              <w:left w:val="single" w:sz="2" w:space="0" w:color="000000"/>
              <w:bottom w:val="single" w:sz="2" w:space="0" w:color="000000"/>
              <w:right w:val="nil"/>
            </w:tcBorders>
            <w:vAlign w:val="center"/>
            <w:hideMark/>
          </w:tcPr>
          <w:p w:rsidR="008C7C36" w:rsidRPr="007D6351" w:rsidRDefault="008C7C36" w:rsidP="008C7C36">
            <w:pPr>
              <w:autoSpaceDE w:val="0"/>
              <w:autoSpaceDN w:val="0"/>
              <w:adjustRightInd w:val="0"/>
              <w:jc w:val="center"/>
              <w:rPr>
                <w:b/>
                <w:sz w:val="24"/>
                <w:szCs w:val="24"/>
              </w:rPr>
            </w:pPr>
            <w:r w:rsidRPr="007D6351">
              <w:rPr>
                <w:b/>
                <w:sz w:val="24"/>
                <w:szCs w:val="24"/>
              </w:rPr>
              <w:t>2023 год</w:t>
            </w:r>
          </w:p>
        </w:tc>
        <w:tc>
          <w:tcPr>
            <w:tcW w:w="2693" w:type="dxa"/>
            <w:tcBorders>
              <w:top w:val="single" w:sz="2" w:space="0" w:color="000000"/>
              <w:left w:val="single" w:sz="2" w:space="0" w:color="000000"/>
              <w:bottom w:val="single" w:sz="2" w:space="0" w:color="000000"/>
              <w:right w:val="single" w:sz="4" w:space="0" w:color="auto"/>
            </w:tcBorders>
            <w:vAlign w:val="center"/>
            <w:hideMark/>
          </w:tcPr>
          <w:p w:rsidR="008C7C36" w:rsidRPr="007D6351" w:rsidRDefault="008C7C36" w:rsidP="008C7C36">
            <w:pPr>
              <w:autoSpaceDE w:val="0"/>
              <w:autoSpaceDN w:val="0"/>
              <w:adjustRightInd w:val="0"/>
              <w:spacing w:line="0" w:lineRule="atLeast"/>
              <w:jc w:val="center"/>
              <w:rPr>
                <w:b/>
                <w:sz w:val="24"/>
                <w:szCs w:val="24"/>
              </w:rPr>
            </w:pPr>
            <w:r w:rsidRPr="007D6351">
              <w:rPr>
                <w:b/>
                <w:sz w:val="24"/>
                <w:szCs w:val="24"/>
              </w:rPr>
              <w:t>Темп изменения, (%)</w:t>
            </w:r>
          </w:p>
        </w:tc>
      </w:tr>
      <w:tr w:rsidR="008C7C36" w:rsidRPr="007D6351" w:rsidTr="008C7C36">
        <w:trPr>
          <w:trHeight w:val="291"/>
          <w:jc w:val="center"/>
        </w:trPr>
        <w:tc>
          <w:tcPr>
            <w:tcW w:w="3645" w:type="dxa"/>
            <w:tcBorders>
              <w:top w:val="nil"/>
              <w:left w:val="single" w:sz="2" w:space="0" w:color="000000"/>
              <w:bottom w:val="single" w:sz="2" w:space="0" w:color="000000"/>
              <w:right w:val="nil"/>
            </w:tcBorders>
          </w:tcPr>
          <w:p w:rsidR="008C7C36" w:rsidRPr="007D6351" w:rsidRDefault="008C7C36" w:rsidP="008C7C36">
            <w:pPr>
              <w:widowControl w:val="0"/>
              <w:autoSpaceDE w:val="0"/>
              <w:autoSpaceDN w:val="0"/>
              <w:adjustRightInd w:val="0"/>
              <w:spacing w:line="0" w:lineRule="atLeast"/>
              <w:rPr>
                <w:bCs/>
                <w:sz w:val="24"/>
                <w:szCs w:val="24"/>
              </w:rPr>
            </w:pPr>
            <w:r w:rsidRPr="007D6351">
              <w:rPr>
                <w:bCs/>
                <w:sz w:val="24"/>
                <w:szCs w:val="24"/>
              </w:rPr>
              <w:t>Мясо, тонн</w:t>
            </w:r>
          </w:p>
        </w:tc>
        <w:tc>
          <w:tcPr>
            <w:tcW w:w="1701" w:type="dxa"/>
            <w:tcBorders>
              <w:top w:val="nil"/>
              <w:left w:val="single" w:sz="2" w:space="0" w:color="000000"/>
              <w:bottom w:val="single" w:sz="2" w:space="0" w:color="000000"/>
              <w:right w:val="single" w:sz="2" w:space="0" w:color="000000"/>
            </w:tcBorders>
            <w:vAlign w:val="center"/>
          </w:tcPr>
          <w:p w:rsidR="008C7C36" w:rsidRPr="007D6351" w:rsidRDefault="008C7C36" w:rsidP="008C7C36">
            <w:pPr>
              <w:widowControl w:val="0"/>
              <w:autoSpaceDE w:val="0"/>
              <w:autoSpaceDN w:val="0"/>
              <w:adjustRightInd w:val="0"/>
              <w:spacing w:line="0" w:lineRule="atLeast"/>
              <w:jc w:val="center"/>
              <w:rPr>
                <w:bCs/>
                <w:sz w:val="24"/>
                <w:szCs w:val="24"/>
              </w:rPr>
            </w:pPr>
            <w:r w:rsidRPr="007D6351">
              <w:rPr>
                <w:bCs/>
                <w:sz w:val="24"/>
                <w:szCs w:val="24"/>
              </w:rPr>
              <w:t>105,46</w:t>
            </w:r>
          </w:p>
        </w:tc>
        <w:tc>
          <w:tcPr>
            <w:tcW w:w="1701" w:type="dxa"/>
            <w:tcBorders>
              <w:top w:val="nil"/>
              <w:left w:val="single" w:sz="2" w:space="0" w:color="000000"/>
              <w:bottom w:val="single" w:sz="2" w:space="0" w:color="000000"/>
              <w:right w:val="nil"/>
            </w:tcBorders>
            <w:vAlign w:val="center"/>
          </w:tcPr>
          <w:p w:rsidR="008C7C36" w:rsidRPr="007D6351" w:rsidRDefault="008C7C36" w:rsidP="008C7C36">
            <w:pPr>
              <w:widowControl w:val="0"/>
              <w:autoSpaceDE w:val="0"/>
              <w:autoSpaceDN w:val="0"/>
              <w:adjustRightInd w:val="0"/>
              <w:spacing w:line="0" w:lineRule="atLeast"/>
              <w:jc w:val="center"/>
              <w:rPr>
                <w:bCs/>
                <w:sz w:val="24"/>
                <w:szCs w:val="24"/>
              </w:rPr>
            </w:pPr>
            <w:r w:rsidRPr="007D6351">
              <w:rPr>
                <w:bCs/>
                <w:sz w:val="24"/>
                <w:szCs w:val="24"/>
              </w:rPr>
              <w:t>81,31</w:t>
            </w:r>
          </w:p>
        </w:tc>
        <w:tc>
          <w:tcPr>
            <w:tcW w:w="2693" w:type="dxa"/>
            <w:tcBorders>
              <w:top w:val="single" w:sz="2" w:space="0" w:color="000000"/>
              <w:left w:val="single" w:sz="2" w:space="0" w:color="000000"/>
              <w:bottom w:val="single" w:sz="2" w:space="0" w:color="000000"/>
              <w:right w:val="single" w:sz="4" w:space="0" w:color="auto"/>
            </w:tcBorders>
            <w:vAlign w:val="center"/>
          </w:tcPr>
          <w:p w:rsidR="008C7C36" w:rsidRPr="007D6351" w:rsidRDefault="008C7C36" w:rsidP="008C7C36">
            <w:pPr>
              <w:widowControl w:val="0"/>
              <w:autoSpaceDE w:val="0"/>
              <w:autoSpaceDN w:val="0"/>
              <w:adjustRightInd w:val="0"/>
              <w:spacing w:line="0" w:lineRule="atLeast"/>
              <w:jc w:val="center"/>
              <w:rPr>
                <w:bCs/>
                <w:sz w:val="24"/>
                <w:szCs w:val="24"/>
              </w:rPr>
            </w:pPr>
            <w:r w:rsidRPr="007D6351">
              <w:rPr>
                <w:bCs/>
                <w:sz w:val="24"/>
                <w:szCs w:val="24"/>
              </w:rPr>
              <w:t>77,10</w:t>
            </w:r>
          </w:p>
        </w:tc>
      </w:tr>
      <w:tr w:rsidR="008C7C36" w:rsidRPr="007D6351" w:rsidTr="008C7C36">
        <w:trPr>
          <w:trHeight w:val="291"/>
          <w:jc w:val="center"/>
        </w:trPr>
        <w:tc>
          <w:tcPr>
            <w:tcW w:w="3645" w:type="dxa"/>
            <w:tcBorders>
              <w:top w:val="nil"/>
              <w:left w:val="single" w:sz="2" w:space="0" w:color="000000"/>
              <w:bottom w:val="single" w:sz="4" w:space="0" w:color="auto"/>
              <w:right w:val="nil"/>
            </w:tcBorders>
          </w:tcPr>
          <w:p w:rsidR="008C7C36" w:rsidRPr="007D6351" w:rsidRDefault="008C7C36" w:rsidP="008C7C36">
            <w:pPr>
              <w:widowControl w:val="0"/>
              <w:autoSpaceDE w:val="0"/>
              <w:autoSpaceDN w:val="0"/>
              <w:adjustRightInd w:val="0"/>
              <w:spacing w:line="0" w:lineRule="atLeast"/>
              <w:rPr>
                <w:bCs/>
                <w:sz w:val="24"/>
                <w:szCs w:val="24"/>
              </w:rPr>
            </w:pPr>
            <w:r w:rsidRPr="007D6351">
              <w:rPr>
                <w:bCs/>
                <w:sz w:val="24"/>
                <w:szCs w:val="24"/>
              </w:rPr>
              <w:t>Молоко, тонн</w:t>
            </w:r>
          </w:p>
        </w:tc>
        <w:tc>
          <w:tcPr>
            <w:tcW w:w="1701" w:type="dxa"/>
            <w:tcBorders>
              <w:top w:val="nil"/>
              <w:left w:val="single" w:sz="2" w:space="0" w:color="000000"/>
              <w:bottom w:val="single" w:sz="4" w:space="0" w:color="auto"/>
              <w:right w:val="single" w:sz="2" w:space="0" w:color="000000"/>
            </w:tcBorders>
            <w:vAlign w:val="center"/>
          </w:tcPr>
          <w:p w:rsidR="008C7C36" w:rsidRPr="007D6351" w:rsidRDefault="008C7C36" w:rsidP="008C7C36">
            <w:pPr>
              <w:widowControl w:val="0"/>
              <w:autoSpaceDE w:val="0"/>
              <w:autoSpaceDN w:val="0"/>
              <w:adjustRightInd w:val="0"/>
              <w:spacing w:line="0" w:lineRule="atLeast"/>
              <w:jc w:val="center"/>
              <w:rPr>
                <w:bCs/>
                <w:sz w:val="24"/>
                <w:szCs w:val="24"/>
              </w:rPr>
            </w:pPr>
            <w:r w:rsidRPr="007D6351">
              <w:rPr>
                <w:bCs/>
                <w:sz w:val="24"/>
                <w:szCs w:val="24"/>
              </w:rPr>
              <w:t>79,52</w:t>
            </w:r>
          </w:p>
        </w:tc>
        <w:tc>
          <w:tcPr>
            <w:tcW w:w="1701" w:type="dxa"/>
            <w:tcBorders>
              <w:top w:val="nil"/>
              <w:left w:val="single" w:sz="2" w:space="0" w:color="000000"/>
              <w:bottom w:val="single" w:sz="4" w:space="0" w:color="auto"/>
              <w:right w:val="nil"/>
            </w:tcBorders>
            <w:vAlign w:val="center"/>
          </w:tcPr>
          <w:p w:rsidR="008C7C36" w:rsidRPr="007D6351" w:rsidRDefault="008C7C36" w:rsidP="008C7C36">
            <w:pPr>
              <w:widowControl w:val="0"/>
              <w:autoSpaceDE w:val="0"/>
              <w:autoSpaceDN w:val="0"/>
              <w:adjustRightInd w:val="0"/>
              <w:spacing w:line="0" w:lineRule="atLeast"/>
              <w:jc w:val="center"/>
              <w:rPr>
                <w:bCs/>
                <w:sz w:val="24"/>
                <w:szCs w:val="24"/>
              </w:rPr>
            </w:pPr>
            <w:r w:rsidRPr="007D6351">
              <w:rPr>
                <w:bCs/>
                <w:sz w:val="24"/>
                <w:szCs w:val="24"/>
              </w:rPr>
              <w:t>42,20</w:t>
            </w:r>
          </w:p>
        </w:tc>
        <w:tc>
          <w:tcPr>
            <w:tcW w:w="2693" w:type="dxa"/>
            <w:tcBorders>
              <w:top w:val="single" w:sz="2" w:space="0" w:color="000000"/>
              <w:left w:val="single" w:sz="2" w:space="0" w:color="000000"/>
              <w:bottom w:val="single" w:sz="2" w:space="0" w:color="000000"/>
              <w:right w:val="single" w:sz="4" w:space="0" w:color="auto"/>
            </w:tcBorders>
            <w:vAlign w:val="center"/>
          </w:tcPr>
          <w:p w:rsidR="008C7C36" w:rsidRPr="007D6351" w:rsidRDefault="008C7C36" w:rsidP="008C7C36">
            <w:pPr>
              <w:widowControl w:val="0"/>
              <w:autoSpaceDE w:val="0"/>
              <w:autoSpaceDN w:val="0"/>
              <w:adjustRightInd w:val="0"/>
              <w:spacing w:line="0" w:lineRule="atLeast"/>
              <w:jc w:val="center"/>
              <w:rPr>
                <w:bCs/>
                <w:sz w:val="24"/>
                <w:szCs w:val="24"/>
              </w:rPr>
            </w:pPr>
            <w:r w:rsidRPr="007D6351">
              <w:rPr>
                <w:bCs/>
                <w:sz w:val="24"/>
                <w:szCs w:val="24"/>
              </w:rPr>
              <w:t>53,07</w:t>
            </w:r>
          </w:p>
        </w:tc>
      </w:tr>
    </w:tbl>
    <w:p w:rsidR="008C7C36" w:rsidRPr="007D6351" w:rsidRDefault="008C7C36" w:rsidP="008C7C36">
      <w:pPr>
        <w:widowControl w:val="0"/>
        <w:autoSpaceDE w:val="0"/>
        <w:autoSpaceDN w:val="0"/>
        <w:adjustRightInd w:val="0"/>
        <w:spacing w:line="0" w:lineRule="atLeast"/>
        <w:ind w:firstLine="709"/>
        <w:jc w:val="both"/>
        <w:rPr>
          <w:sz w:val="28"/>
          <w:szCs w:val="28"/>
        </w:rPr>
      </w:pPr>
    </w:p>
    <w:p w:rsidR="008C7C36" w:rsidRPr="007D6351" w:rsidRDefault="008C7C36" w:rsidP="008C7C36">
      <w:pPr>
        <w:ind w:firstLine="709"/>
        <w:jc w:val="both"/>
        <w:rPr>
          <w:sz w:val="28"/>
          <w:szCs w:val="28"/>
        </w:rPr>
      </w:pPr>
      <w:r w:rsidRPr="007D6351">
        <w:rPr>
          <w:sz w:val="28"/>
          <w:szCs w:val="28"/>
        </w:rPr>
        <w:t>В 2023 году наблюдается снижение производства:</w:t>
      </w:r>
    </w:p>
    <w:p w:rsidR="008C7C36" w:rsidRPr="007D6351" w:rsidRDefault="008C7C36" w:rsidP="008C7C36">
      <w:pPr>
        <w:ind w:firstLine="709"/>
        <w:jc w:val="both"/>
        <w:rPr>
          <w:sz w:val="28"/>
          <w:szCs w:val="28"/>
        </w:rPr>
      </w:pPr>
      <w:r w:rsidRPr="007D6351">
        <w:rPr>
          <w:sz w:val="28"/>
          <w:szCs w:val="28"/>
        </w:rPr>
        <w:t>- мяса на 22,90 %;</w:t>
      </w:r>
    </w:p>
    <w:p w:rsidR="008C7C36" w:rsidRPr="007D6351" w:rsidRDefault="008C7C36" w:rsidP="008C7C36">
      <w:pPr>
        <w:ind w:firstLine="709"/>
        <w:jc w:val="both"/>
        <w:rPr>
          <w:sz w:val="28"/>
          <w:szCs w:val="28"/>
        </w:rPr>
      </w:pPr>
      <w:r w:rsidRPr="007D6351">
        <w:rPr>
          <w:sz w:val="28"/>
          <w:szCs w:val="28"/>
        </w:rPr>
        <w:t>- молока на 46,93 %.</w:t>
      </w:r>
    </w:p>
    <w:p w:rsidR="008C7C36" w:rsidRPr="007D6351" w:rsidRDefault="008C7C36" w:rsidP="008C7C36">
      <w:pPr>
        <w:ind w:firstLine="709"/>
        <w:jc w:val="both"/>
        <w:rPr>
          <w:sz w:val="28"/>
          <w:szCs w:val="28"/>
        </w:rPr>
      </w:pPr>
      <w:r w:rsidRPr="007D6351">
        <w:rPr>
          <w:sz w:val="28"/>
          <w:szCs w:val="28"/>
        </w:rPr>
        <w:t>Основными производителями мясной продукции являются: сельскохозяйственное предприятие АО «</w:t>
      </w:r>
      <w:proofErr w:type="spellStart"/>
      <w:r w:rsidRPr="007D6351">
        <w:rPr>
          <w:sz w:val="28"/>
          <w:szCs w:val="28"/>
        </w:rPr>
        <w:t>Саранпаульская</w:t>
      </w:r>
      <w:proofErr w:type="spellEnd"/>
      <w:r w:rsidRPr="007D6351">
        <w:rPr>
          <w:sz w:val="28"/>
          <w:szCs w:val="28"/>
        </w:rPr>
        <w:t xml:space="preserve"> оленеводческая компания», крестьянско-фермерские хозяйства - КФХ глава Родионова О.А. (</w:t>
      </w:r>
      <w:proofErr w:type="spellStart"/>
      <w:r w:rsidRPr="007D6351">
        <w:rPr>
          <w:sz w:val="28"/>
          <w:szCs w:val="28"/>
        </w:rPr>
        <w:t>пгт</w:t>
      </w:r>
      <w:proofErr w:type="spellEnd"/>
      <w:r w:rsidRPr="007D6351">
        <w:rPr>
          <w:sz w:val="28"/>
          <w:szCs w:val="28"/>
        </w:rPr>
        <w:t xml:space="preserve">. </w:t>
      </w:r>
      <w:proofErr w:type="spellStart"/>
      <w:r w:rsidRPr="007D6351">
        <w:rPr>
          <w:sz w:val="28"/>
          <w:szCs w:val="28"/>
        </w:rPr>
        <w:t>Игрим</w:t>
      </w:r>
      <w:proofErr w:type="spellEnd"/>
      <w:r w:rsidRPr="007D6351">
        <w:rPr>
          <w:sz w:val="28"/>
          <w:szCs w:val="28"/>
        </w:rPr>
        <w:t>).</w:t>
      </w:r>
    </w:p>
    <w:p w:rsidR="008C7C36" w:rsidRPr="007D6351" w:rsidRDefault="008C7C36" w:rsidP="008C7C36">
      <w:pPr>
        <w:ind w:firstLine="709"/>
        <w:jc w:val="both"/>
        <w:rPr>
          <w:sz w:val="28"/>
          <w:szCs w:val="28"/>
        </w:rPr>
      </w:pPr>
    </w:p>
    <w:p w:rsidR="008C7C36" w:rsidRPr="007D6351" w:rsidRDefault="008C7C36" w:rsidP="008C7C36">
      <w:pPr>
        <w:ind w:firstLine="709"/>
        <w:jc w:val="both"/>
        <w:rPr>
          <w:sz w:val="28"/>
          <w:szCs w:val="28"/>
        </w:rPr>
      </w:pPr>
      <w:r w:rsidRPr="007D6351">
        <w:rPr>
          <w:sz w:val="28"/>
          <w:szCs w:val="28"/>
        </w:rPr>
        <w:t>АО «</w:t>
      </w:r>
      <w:proofErr w:type="spellStart"/>
      <w:r w:rsidRPr="007D6351">
        <w:rPr>
          <w:sz w:val="28"/>
          <w:szCs w:val="28"/>
        </w:rPr>
        <w:t>Саранпаульская</w:t>
      </w:r>
      <w:proofErr w:type="spellEnd"/>
      <w:r w:rsidRPr="007D6351">
        <w:rPr>
          <w:sz w:val="28"/>
          <w:szCs w:val="28"/>
        </w:rPr>
        <w:t xml:space="preserve"> оленеводческая компания» осуществляет производство консервов из мяса северного оленя «Оленина тушеная» и колбасной продукции </w:t>
      </w:r>
      <w:r w:rsidRPr="007D6351">
        <w:rPr>
          <w:sz w:val="28"/>
          <w:szCs w:val="28"/>
        </w:rPr>
        <w:lastRenderedPageBreak/>
        <w:t>(</w:t>
      </w:r>
      <w:proofErr w:type="spellStart"/>
      <w:r w:rsidRPr="007D6351">
        <w:rPr>
          <w:sz w:val="28"/>
          <w:szCs w:val="28"/>
        </w:rPr>
        <w:t>суджук</w:t>
      </w:r>
      <w:proofErr w:type="spellEnd"/>
      <w:r w:rsidRPr="007D6351">
        <w:rPr>
          <w:sz w:val="28"/>
          <w:szCs w:val="28"/>
        </w:rPr>
        <w:t xml:space="preserve">, сыровяленая). Экологически чистая продукция достойно оценена жителями Югры. </w:t>
      </w:r>
    </w:p>
    <w:p w:rsidR="008C7C36" w:rsidRPr="007D6351" w:rsidRDefault="008C7C36" w:rsidP="008C7C36">
      <w:pPr>
        <w:ind w:firstLine="709"/>
        <w:jc w:val="both"/>
        <w:rPr>
          <w:sz w:val="28"/>
          <w:szCs w:val="28"/>
        </w:rPr>
      </w:pPr>
      <w:r w:rsidRPr="007D6351">
        <w:rPr>
          <w:sz w:val="28"/>
          <w:szCs w:val="28"/>
        </w:rPr>
        <w:t xml:space="preserve">В 2024 году при финансовой поддержке Ханты – Мансийского автономного круга – Югры, компанией запланирована реализация проекта для организации современного цеха по </w:t>
      </w:r>
      <w:proofErr w:type="spellStart"/>
      <w:r w:rsidRPr="007D6351">
        <w:rPr>
          <w:sz w:val="28"/>
          <w:szCs w:val="28"/>
        </w:rPr>
        <w:t>мясопереработке</w:t>
      </w:r>
      <w:proofErr w:type="spellEnd"/>
      <w:r w:rsidRPr="007D6351">
        <w:rPr>
          <w:sz w:val="28"/>
          <w:szCs w:val="28"/>
        </w:rPr>
        <w:t>, стоимостью 38,00 млн. рублей. Проектом предусмотрено:</w:t>
      </w:r>
    </w:p>
    <w:p w:rsidR="008C7C36" w:rsidRPr="007D6351" w:rsidRDefault="008C7C36" w:rsidP="008C7C36">
      <w:pPr>
        <w:ind w:firstLine="709"/>
        <w:jc w:val="both"/>
        <w:rPr>
          <w:sz w:val="28"/>
          <w:szCs w:val="28"/>
        </w:rPr>
      </w:pPr>
      <w:r w:rsidRPr="007D6351">
        <w:rPr>
          <w:sz w:val="28"/>
          <w:szCs w:val="28"/>
        </w:rPr>
        <w:t>- приобретение и установка цеха по переработке туши оленя мощностью 15 тонн/год;</w:t>
      </w:r>
    </w:p>
    <w:p w:rsidR="008C7C36" w:rsidRPr="007D6351" w:rsidRDefault="008C7C36" w:rsidP="008C7C36">
      <w:pPr>
        <w:ind w:firstLine="709"/>
        <w:jc w:val="both"/>
        <w:rPr>
          <w:sz w:val="28"/>
          <w:szCs w:val="28"/>
        </w:rPr>
      </w:pPr>
      <w:r w:rsidRPr="007D6351">
        <w:rPr>
          <w:sz w:val="28"/>
          <w:szCs w:val="28"/>
        </w:rPr>
        <w:t xml:space="preserve">- организация убойного пункта в районе реки </w:t>
      </w:r>
      <w:proofErr w:type="spellStart"/>
      <w:r w:rsidRPr="007D6351">
        <w:rPr>
          <w:sz w:val="28"/>
          <w:szCs w:val="28"/>
        </w:rPr>
        <w:t>Тынакоты</w:t>
      </w:r>
      <w:proofErr w:type="spellEnd"/>
      <w:r w:rsidRPr="007D6351">
        <w:rPr>
          <w:sz w:val="28"/>
          <w:szCs w:val="28"/>
        </w:rPr>
        <w:t xml:space="preserve"> (130 км от с. </w:t>
      </w:r>
      <w:proofErr w:type="spellStart"/>
      <w:r w:rsidRPr="007D6351">
        <w:rPr>
          <w:sz w:val="28"/>
          <w:szCs w:val="28"/>
        </w:rPr>
        <w:t>Саранпауль</w:t>
      </w:r>
      <w:proofErr w:type="spellEnd"/>
      <w:r w:rsidRPr="007D6351">
        <w:rPr>
          <w:sz w:val="28"/>
          <w:szCs w:val="28"/>
        </w:rPr>
        <w:t>), включая приобретение оборудования - контейнерное помещение, вешала для первичной обработки туши;</w:t>
      </w:r>
    </w:p>
    <w:p w:rsidR="008C7C36" w:rsidRPr="007D6351" w:rsidRDefault="008C7C36" w:rsidP="008C7C36">
      <w:pPr>
        <w:ind w:firstLine="709"/>
        <w:jc w:val="both"/>
        <w:rPr>
          <w:sz w:val="28"/>
          <w:szCs w:val="28"/>
        </w:rPr>
      </w:pPr>
      <w:r w:rsidRPr="007D6351">
        <w:rPr>
          <w:sz w:val="28"/>
          <w:szCs w:val="28"/>
        </w:rPr>
        <w:t>- закуп морозильных камер для приема ягод, грибов, рыбы и мяса.</w:t>
      </w:r>
    </w:p>
    <w:p w:rsidR="008C7C36" w:rsidRPr="007D6351" w:rsidRDefault="008C7C36" w:rsidP="008C7C36">
      <w:pPr>
        <w:ind w:firstLine="709"/>
        <w:jc w:val="both"/>
        <w:rPr>
          <w:sz w:val="28"/>
          <w:szCs w:val="28"/>
        </w:rPr>
      </w:pPr>
      <w:r w:rsidRPr="007D6351">
        <w:rPr>
          <w:sz w:val="28"/>
          <w:szCs w:val="28"/>
        </w:rPr>
        <w:t>Реализация проекта позволит расширить видовой ассортимент продукции, путем производства вяленой продукции, мясных полуфабрикатов (фарша в ассортименте), колбас, пельменей, чипсов и т.д. В среднесрочном периоде запланирована работа по предпродажной подготовке рогов (сушка, обработка, упаковка) для реализации.</w:t>
      </w:r>
    </w:p>
    <w:p w:rsidR="008C7C36" w:rsidRPr="007D6351" w:rsidRDefault="008C7C36" w:rsidP="008C7C36">
      <w:pPr>
        <w:ind w:firstLine="709"/>
        <w:jc w:val="both"/>
        <w:rPr>
          <w:sz w:val="28"/>
          <w:szCs w:val="28"/>
        </w:rPr>
      </w:pPr>
      <w:r w:rsidRPr="007D6351">
        <w:rPr>
          <w:sz w:val="28"/>
          <w:szCs w:val="28"/>
        </w:rPr>
        <w:t xml:space="preserve">С целью </w:t>
      </w:r>
      <w:proofErr w:type="spellStart"/>
      <w:r w:rsidRPr="007D6351">
        <w:rPr>
          <w:sz w:val="28"/>
          <w:szCs w:val="28"/>
        </w:rPr>
        <w:t>брендирования</w:t>
      </w:r>
      <w:proofErr w:type="spellEnd"/>
      <w:r w:rsidRPr="007D6351">
        <w:rPr>
          <w:sz w:val="28"/>
          <w:szCs w:val="28"/>
        </w:rPr>
        <w:t xml:space="preserve"> продукции оленеводства знаком «Органики» </w:t>
      </w:r>
      <w:proofErr w:type="spellStart"/>
      <w:r w:rsidRPr="007D6351">
        <w:rPr>
          <w:color w:val="000000"/>
          <w:sz w:val="28"/>
          <w:szCs w:val="28"/>
          <w:shd w:val="clear" w:color="auto" w:fill="FFFFFF"/>
        </w:rPr>
        <w:t>Саранпаульская</w:t>
      </w:r>
      <w:proofErr w:type="spellEnd"/>
      <w:r w:rsidRPr="007D6351">
        <w:rPr>
          <w:color w:val="000000"/>
          <w:sz w:val="28"/>
          <w:szCs w:val="28"/>
          <w:shd w:val="clear" w:color="auto" w:fill="FFFFFF"/>
        </w:rPr>
        <w:t xml:space="preserve"> оленеводческая компания </w:t>
      </w:r>
      <w:r w:rsidRPr="007D6351">
        <w:rPr>
          <w:sz w:val="28"/>
          <w:szCs w:val="28"/>
        </w:rPr>
        <w:t>ведет работу по стандартизации и сертификации.</w:t>
      </w:r>
    </w:p>
    <w:p w:rsidR="008C7C36" w:rsidRPr="007D6351" w:rsidRDefault="008C7C36" w:rsidP="008C7C36">
      <w:pPr>
        <w:ind w:firstLine="709"/>
        <w:jc w:val="both"/>
        <w:rPr>
          <w:sz w:val="28"/>
          <w:szCs w:val="28"/>
        </w:rPr>
      </w:pPr>
      <w:r w:rsidRPr="007D6351">
        <w:rPr>
          <w:sz w:val="28"/>
          <w:szCs w:val="28"/>
        </w:rPr>
        <w:t>Одним из перспективных предприятий по переработке мяса является НРО КМНС «</w:t>
      </w:r>
      <w:proofErr w:type="spellStart"/>
      <w:r w:rsidRPr="007D6351">
        <w:rPr>
          <w:sz w:val="28"/>
          <w:szCs w:val="28"/>
        </w:rPr>
        <w:t>Рахтынья</w:t>
      </w:r>
      <w:proofErr w:type="spellEnd"/>
      <w:r w:rsidRPr="007D6351">
        <w:rPr>
          <w:sz w:val="28"/>
          <w:szCs w:val="28"/>
        </w:rPr>
        <w:t>», которое развивает производство вяленой оленины.</w:t>
      </w:r>
    </w:p>
    <w:p w:rsidR="008C7C36" w:rsidRPr="007D6351" w:rsidRDefault="008C7C36" w:rsidP="008C7C36">
      <w:pPr>
        <w:jc w:val="both"/>
        <w:rPr>
          <w:sz w:val="28"/>
          <w:szCs w:val="28"/>
        </w:rPr>
      </w:pPr>
    </w:p>
    <w:p w:rsidR="001A2E4E" w:rsidRPr="007D6351" w:rsidRDefault="001A2E4E" w:rsidP="003637F8">
      <w:pPr>
        <w:ind w:firstLine="708"/>
        <w:jc w:val="both"/>
        <w:rPr>
          <w:b/>
          <w:sz w:val="28"/>
          <w:szCs w:val="28"/>
        </w:rPr>
      </w:pPr>
      <w:r w:rsidRPr="007D6351">
        <w:rPr>
          <w:b/>
          <w:sz w:val="28"/>
          <w:szCs w:val="28"/>
        </w:rPr>
        <w:t>Пчеловодство:</w:t>
      </w:r>
    </w:p>
    <w:p w:rsidR="00693CD2" w:rsidRPr="007D6351" w:rsidRDefault="00E3112B" w:rsidP="00B41876">
      <w:pPr>
        <w:ind w:firstLine="709"/>
        <w:jc w:val="both"/>
        <w:rPr>
          <w:sz w:val="28"/>
          <w:szCs w:val="28"/>
        </w:rPr>
      </w:pPr>
      <w:r w:rsidRPr="007D6351">
        <w:rPr>
          <w:sz w:val="28"/>
          <w:szCs w:val="28"/>
        </w:rPr>
        <w:t xml:space="preserve">В 2023 году на территории </w:t>
      </w:r>
      <w:proofErr w:type="spellStart"/>
      <w:r w:rsidRPr="007D6351">
        <w:rPr>
          <w:sz w:val="28"/>
          <w:szCs w:val="28"/>
        </w:rPr>
        <w:t>пгт</w:t>
      </w:r>
      <w:proofErr w:type="spellEnd"/>
      <w:r w:rsidRPr="007D6351">
        <w:rPr>
          <w:sz w:val="28"/>
          <w:szCs w:val="28"/>
        </w:rPr>
        <w:t>. Березово впервые опробована древнейшая отрасль сельского хозяйства – пчеловодство, включающее производство меда и произ</w:t>
      </w:r>
      <w:r w:rsidR="004245E8" w:rsidRPr="007D6351">
        <w:rPr>
          <w:sz w:val="28"/>
          <w:szCs w:val="28"/>
        </w:rPr>
        <w:t>водство продукции пчеловодства</w:t>
      </w:r>
      <w:r w:rsidR="00693CD2" w:rsidRPr="007D6351">
        <w:rPr>
          <w:sz w:val="28"/>
          <w:szCs w:val="28"/>
        </w:rPr>
        <w:t>. Северный мед уникален, экологически чистый, является высокосортным продуктом в силу климатических особенностей (краткий срок сбора определяет уровень концентрации целебности меда – максимальное количество питательных средств, ферментов, витаминов, высокая энергетическая ценность)</w:t>
      </w:r>
      <w:r w:rsidR="00B41876" w:rsidRPr="007D6351">
        <w:rPr>
          <w:sz w:val="28"/>
          <w:szCs w:val="28"/>
        </w:rPr>
        <w:t>. Особенные потребительские свойства придают ягодные вкусовые нотки.</w:t>
      </w:r>
    </w:p>
    <w:p w:rsidR="00693CD2" w:rsidRPr="007D6351" w:rsidRDefault="001A2E4E" w:rsidP="00B41876">
      <w:pPr>
        <w:ind w:firstLine="708"/>
        <w:jc w:val="both"/>
        <w:rPr>
          <w:sz w:val="28"/>
          <w:szCs w:val="28"/>
        </w:rPr>
      </w:pPr>
      <w:r w:rsidRPr="007D6351">
        <w:rPr>
          <w:sz w:val="28"/>
          <w:szCs w:val="28"/>
        </w:rPr>
        <w:t>З</w:t>
      </w:r>
      <w:r w:rsidR="000F7103" w:rsidRPr="007D6351">
        <w:rPr>
          <w:sz w:val="28"/>
          <w:szCs w:val="28"/>
        </w:rPr>
        <w:t xml:space="preserve">акуплено </w:t>
      </w:r>
      <w:r w:rsidR="004245E8" w:rsidRPr="007D6351">
        <w:rPr>
          <w:sz w:val="28"/>
          <w:szCs w:val="28"/>
        </w:rPr>
        <w:t>3</w:t>
      </w:r>
      <w:r w:rsidR="000F7103" w:rsidRPr="007D6351">
        <w:rPr>
          <w:sz w:val="28"/>
          <w:szCs w:val="28"/>
        </w:rPr>
        <w:t xml:space="preserve"> у</w:t>
      </w:r>
      <w:r w:rsidR="004245E8" w:rsidRPr="007D6351">
        <w:rPr>
          <w:sz w:val="28"/>
          <w:szCs w:val="28"/>
        </w:rPr>
        <w:t>лья</w:t>
      </w:r>
      <w:r w:rsidR="000F7103" w:rsidRPr="007D6351">
        <w:rPr>
          <w:sz w:val="28"/>
          <w:szCs w:val="28"/>
        </w:rPr>
        <w:t xml:space="preserve"> и </w:t>
      </w:r>
      <w:r w:rsidR="004245E8" w:rsidRPr="007D6351">
        <w:rPr>
          <w:sz w:val="28"/>
          <w:szCs w:val="28"/>
        </w:rPr>
        <w:t xml:space="preserve">3 </w:t>
      </w:r>
      <w:proofErr w:type="spellStart"/>
      <w:r w:rsidR="004245E8" w:rsidRPr="007D6351">
        <w:rPr>
          <w:sz w:val="28"/>
          <w:szCs w:val="28"/>
        </w:rPr>
        <w:t>пчелопакета</w:t>
      </w:r>
      <w:proofErr w:type="spellEnd"/>
      <w:r w:rsidR="000F7103" w:rsidRPr="007D6351">
        <w:rPr>
          <w:sz w:val="28"/>
          <w:szCs w:val="28"/>
        </w:rPr>
        <w:t xml:space="preserve"> </w:t>
      </w:r>
      <w:proofErr w:type="spellStart"/>
      <w:r w:rsidR="004245E8" w:rsidRPr="007D6351">
        <w:rPr>
          <w:sz w:val="28"/>
          <w:szCs w:val="28"/>
        </w:rPr>
        <w:t>средерусской</w:t>
      </w:r>
      <w:proofErr w:type="spellEnd"/>
      <w:r w:rsidR="004245E8" w:rsidRPr="007D6351">
        <w:rPr>
          <w:sz w:val="28"/>
          <w:szCs w:val="28"/>
        </w:rPr>
        <w:t xml:space="preserve"> породы пчел (</w:t>
      </w:r>
      <w:r w:rsidR="00EB4956" w:rsidRPr="007D6351">
        <w:rPr>
          <w:sz w:val="28"/>
          <w:szCs w:val="28"/>
        </w:rPr>
        <w:t xml:space="preserve">около 9 </w:t>
      </w:r>
      <w:r w:rsidR="004245E8" w:rsidRPr="007D6351">
        <w:rPr>
          <w:sz w:val="28"/>
          <w:szCs w:val="28"/>
        </w:rPr>
        <w:t>000 штук).</w:t>
      </w:r>
      <w:r w:rsidR="000F7103" w:rsidRPr="007D6351">
        <w:rPr>
          <w:sz w:val="28"/>
          <w:szCs w:val="28"/>
        </w:rPr>
        <w:t xml:space="preserve"> В летний сезон </w:t>
      </w:r>
      <w:r w:rsidR="004245E8" w:rsidRPr="007D6351">
        <w:rPr>
          <w:sz w:val="28"/>
          <w:szCs w:val="28"/>
        </w:rPr>
        <w:t xml:space="preserve">текущего года проведена пробная качка </w:t>
      </w:r>
      <w:r w:rsidR="00B41876" w:rsidRPr="007D6351">
        <w:rPr>
          <w:sz w:val="28"/>
          <w:szCs w:val="28"/>
        </w:rPr>
        <w:t xml:space="preserve">меда </w:t>
      </w:r>
      <w:r w:rsidR="004245E8" w:rsidRPr="007D6351">
        <w:rPr>
          <w:sz w:val="28"/>
          <w:szCs w:val="28"/>
        </w:rPr>
        <w:t>в объеме 75 литров и сбор продукции</w:t>
      </w:r>
      <w:r w:rsidR="000F7103" w:rsidRPr="007D6351">
        <w:rPr>
          <w:sz w:val="28"/>
          <w:szCs w:val="28"/>
        </w:rPr>
        <w:t xml:space="preserve"> пчеловодства (</w:t>
      </w:r>
      <w:proofErr w:type="spellStart"/>
      <w:r w:rsidR="000F7103" w:rsidRPr="007D6351">
        <w:rPr>
          <w:sz w:val="28"/>
          <w:szCs w:val="28"/>
        </w:rPr>
        <w:t>забрус</w:t>
      </w:r>
      <w:proofErr w:type="spellEnd"/>
      <w:r w:rsidR="000F7103" w:rsidRPr="007D6351">
        <w:rPr>
          <w:sz w:val="28"/>
          <w:szCs w:val="28"/>
        </w:rPr>
        <w:t>,</w:t>
      </w:r>
      <w:r w:rsidR="004245E8" w:rsidRPr="007D6351">
        <w:rPr>
          <w:sz w:val="28"/>
          <w:szCs w:val="28"/>
        </w:rPr>
        <w:t xml:space="preserve"> перга, прополис, воск, соты, маточное молочко</w:t>
      </w:r>
      <w:r w:rsidR="000F7103" w:rsidRPr="007D6351">
        <w:rPr>
          <w:sz w:val="28"/>
          <w:szCs w:val="28"/>
        </w:rPr>
        <w:t>).</w:t>
      </w:r>
      <w:r w:rsidR="004245E8" w:rsidRPr="007D6351">
        <w:rPr>
          <w:sz w:val="28"/>
          <w:szCs w:val="28"/>
        </w:rPr>
        <w:t xml:space="preserve"> </w:t>
      </w:r>
      <w:r w:rsidR="00B41876" w:rsidRPr="007D6351">
        <w:rPr>
          <w:sz w:val="28"/>
          <w:szCs w:val="28"/>
        </w:rPr>
        <w:t>В будущем периоде запланировано расширение деятельности и приобретение еще 3 ульев.</w:t>
      </w:r>
    </w:p>
    <w:p w:rsidR="007A5CE6" w:rsidRPr="007D6351" w:rsidRDefault="007A5CE6" w:rsidP="007A5CE6">
      <w:pPr>
        <w:ind w:firstLine="709"/>
        <w:jc w:val="both"/>
        <w:rPr>
          <w:sz w:val="28"/>
          <w:szCs w:val="28"/>
        </w:rPr>
      </w:pPr>
      <w:r w:rsidRPr="007D6351">
        <w:rPr>
          <w:sz w:val="28"/>
          <w:szCs w:val="28"/>
        </w:rPr>
        <w:t>С целью развития агропромышленного комплекса необходимо:</w:t>
      </w:r>
    </w:p>
    <w:p w:rsidR="007A5CE6" w:rsidRPr="007D6351" w:rsidRDefault="007A5CE6" w:rsidP="007A5CE6">
      <w:pPr>
        <w:ind w:firstLine="709"/>
        <w:jc w:val="both"/>
        <w:rPr>
          <w:sz w:val="28"/>
          <w:szCs w:val="28"/>
        </w:rPr>
      </w:pPr>
      <w:r w:rsidRPr="007D6351">
        <w:rPr>
          <w:sz w:val="28"/>
          <w:szCs w:val="28"/>
        </w:rPr>
        <w:t xml:space="preserve">- оказывать содействие крестьянским (фермерским) хозяйствам для участия в </w:t>
      </w:r>
      <w:proofErr w:type="spellStart"/>
      <w:r w:rsidRPr="007D6351">
        <w:rPr>
          <w:sz w:val="28"/>
          <w:szCs w:val="28"/>
        </w:rPr>
        <w:t>выставочно</w:t>
      </w:r>
      <w:proofErr w:type="spellEnd"/>
      <w:r w:rsidRPr="007D6351">
        <w:rPr>
          <w:sz w:val="28"/>
          <w:szCs w:val="28"/>
        </w:rPr>
        <w:t>-ярмарочных мероприятиях;</w:t>
      </w:r>
    </w:p>
    <w:p w:rsidR="007A5CE6" w:rsidRPr="007D6351" w:rsidRDefault="007A5CE6" w:rsidP="007A5CE6">
      <w:pPr>
        <w:ind w:firstLine="709"/>
        <w:jc w:val="both"/>
        <w:rPr>
          <w:sz w:val="28"/>
          <w:szCs w:val="28"/>
        </w:rPr>
      </w:pPr>
      <w:r w:rsidRPr="007D6351">
        <w:rPr>
          <w:sz w:val="28"/>
          <w:szCs w:val="28"/>
        </w:rPr>
        <w:t>-осуществлять информационную и материальную помощь начинающим фермерам и семейным животноводческим фермам;</w:t>
      </w:r>
    </w:p>
    <w:p w:rsidR="007A5CE6" w:rsidRPr="007D6351" w:rsidRDefault="007A5CE6" w:rsidP="007A5CE6">
      <w:pPr>
        <w:ind w:firstLine="709"/>
        <w:jc w:val="both"/>
        <w:rPr>
          <w:sz w:val="28"/>
          <w:szCs w:val="28"/>
        </w:rPr>
      </w:pPr>
      <w:r w:rsidRPr="007D6351">
        <w:rPr>
          <w:sz w:val="28"/>
          <w:szCs w:val="28"/>
        </w:rPr>
        <w:lastRenderedPageBreak/>
        <w:t>- направить усилия на создание условий для развития коопераций и сбытовых сельскохозяйственных кооперативов, обеспечивающих взаимодействие в технологической цепочке: производство - переработка - реализация продукции.</w:t>
      </w:r>
    </w:p>
    <w:p w:rsidR="0032689E" w:rsidRPr="007D6351" w:rsidRDefault="0032689E" w:rsidP="0032689E">
      <w:pPr>
        <w:pStyle w:val="ab"/>
        <w:ind w:firstLine="720"/>
        <w:jc w:val="center"/>
        <w:rPr>
          <w:rFonts w:ascii="Times New Roman" w:hAnsi="Times New Roman"/>
          <w:b/>
          <w:sz w:val="28"/>
          <w:szCs w:val="28"/>
        </w:rPr>
      </w:pPr>
    </w:p>
    <w:p w:rsidR="00EB4956" w:rsidRPr="007D6351" w:rsidRDefault="00EB4956" w:rsidP="0032689E">
      <w:pPr>
        <w:pStyle w:val="ab"/>
        <w:ind w:firstLine="720"/>
        <w:jc w:val="center"/>
        <w:rPr>
          <w:rFonts w:ascii="Times New Roman" w:hAnsi="Times New Roman"/>
          <w:b/>
          <w:sz w:val="28"/>
          <w:szCs w:val="28"/>
        </w:rPr>
      </w:pPr>
    </w:p>
    <w:p w:rsidR="0032689E" w:rsidRPr="007D6351" w:rsidRDefault="0032689E" w:rsidP="0032689E">
      <w:pPr>
        <w:pStyle w:val="ab"/>
        <w:ind w:firstLine="720"/>
        <w:jc w:val="center"/>
        <w:rPr>
          <w:rFonts w:ascii="Times New Roman" w:hAnsi="Times New Roman"/>
          <w:b/>
          <w:sz w:val="28"/>
          <w:szCs w:val="28"/>
        </w:rPr>
      </w:pPr>
      <w:r w:rsidRPr="007D6351">
        <w:rPr>
          <w:rFonts w:ascii="Times New Roman" w:hAnsi="Times New Roman"/>
          <w:b/>
          <w:sz w:val="28"/>
          <w:szCs w:val="28"/>
        </w:rPr>
        <w:t>Предпринимательство</w:t>
      </w:r>
    </w:p>
    <w:p w:rsidR="0032689E" w:rsidRPr="007D6351" w:rsidRDefault="0032689E" w:rsidP="0032689E">
      <w:pPr>
        <w:pStyle w:val="ab"/>
        <w:ind w:firstLine="720"/>
        <w:jc w:val="center"/>
        <w:rPr>
          <w:rFonts w:ascii="Times New Roman" w:hAnsi="Times New Roman"/>
          <w:b/>
          <w:sz w:val="28"/>
          <w:szCs w:val="28"/>
        </w:rPr>
      </w:pPr>
    </w:p>
    <w:p w:rsidR="00B25A5B" w:rsidRPr="007D6351" w:rsidRDefault="00B25A5B" w:rsidP="00363237">
      <w:pPr>
        <w:ind w:firstLine="708"/>
        <w:jc w:val="both"/>
        <w:rPr>
          <w:sz w:val="28"/>
          <w:szCs w:val="28"/>
        </w:rPr>
      </w:pPr>
      <w:r w:rsidRPr="007D6351">
        <w:rPr>
          <w:color w:val="000000"/>
          <w:sz w:val="28"/>
          <w:szCs w:val="28"/>
        </w:rPr>
        <w:t xml:space="preserve">По итогам 2023 года </w:t>
      </w:r>
      <w:r w:rsidRPr="007D6351">
        <w:rPr>
          <w:sz w:val="28"/>
          <w:szCs w:val="28"/>
        </w:rPr>
        <w:t xml:space="preserve">на территории Березовского района </w:t>
      </w:r>
      <w:r w:rsidRPr="007D6351">
        <w:rPr>
          <w:color w:val="000000"/>
          <w:sz w:val="28"/>
          <w:szCs w:val="28"/>
        </w:rPr>
        <w:t xml:space="preserve">в Едином реестре субъектов малого и среднего предпринимательства </w:t>
      </w:r>
      <w:r w:rsidRPr="007D6351">
        <w:rPr>
          <w:sz w:val="28"/>
          <w:szCs w:val="28"/>
        </w:rPr>
        <w:t xml:space="preserve">Федеральной налоговой службы Российской Федерации </w:t>
      </w:r>
      <w:r w:rsidRPr="007D6351">
        <w:rPr>
          <w:color w:val="000000"/>
          <w:sz w:val="28"/>
          <w:szCs w:val="28"/>
        </w:rPr>
        <w:t>зарегистрировано 509 субъектов малого и среднего предпринимательства (далее – МСП)</w:t>
      </w:r>
      <w:r w:rsidRPr="007D6351">
        <w:rPr>
          <w:rFonts w:ascii="Arial" w:hAnsi="Arial" w:cs="Arial"/>
          <w:color w:val="000000"/>
        </w:rPr>
        <w:t xml:space="preserve">, </w:t>
      </w:r>
      <w:r w:rsidRPr="007D6351">
        <w:rPr>
          <w:sz w:val="28"/>
          <w:szCs w:val="28"/>
        </w:rPr>
        <w:t>в том числе: 92 юридических лица, 417 индивидуальных предпринимателей.</w:t>
      </w:r>
      <w:r w:rsidR="00363237" w:rsidRPr="007D6351">
        <w:rPr>
          <w:sz w:val="28"/>
          <w:szCs w:val="28"/>
        </w:rPr>
        <w:t xml:space="preserve"> Снижение количества</w:t>
      </w:r>
      <w:r w:rsidRPr="007D6351">
        <w:rPr>
          <w:sz w:val="28"/>
          <w:szCs w:val="28"/>
        </w:rPr>
        <w:t xml:space="preserve"> субъектов малого и среднего предпринимательства (далее субъекты – МСП) снизилось на 0,78% по сравнению с прошлым годом </w:t>
      </w:r>
      <w:r w:rsidRPr="007D6351">
        <w:rPr>
          <w:color w:val="000000"/>
          <w:sz w:val="28"/>
          <w:szCs w:val="28"/>
        </w:rPr>
        <w:t>за счет перехода индивидуальных предпринимателей в режим «</w:t>
      </w:r>
      <w:proofErr w:type="spellStart"/>
      <w:r w:rsidRPr="007D6351">
        <w:rPr>
          <w:color w:val="000000"/>
          <w:sz w:val="28"/>
          <w:szCs w:val="28"/>
        </w:rPr>
        <w:t>самозанятые</w:t>
      </w:r>
      <w:proofErr w:type="spellEnd"/>
      <w:r w:rsidRPr="007D6351">
        <w:rPr>
          <w:color w:val="000000"/>
          <w:sz w:val="28"/>
          <w:szCs w:val="28"/>
        </w:rPr>
        <w:t>», который стал одним из наиболее удобных и выгодных форм бизнес старта</w:t>
      </w:r>
      <w:r w:rsidR="00CA7160" w:rsidRPr="007D6351">
        <w:rPr>
          <w:color w:val="000000"/>
          <w:sz w:val="28"/>
          <w:szCs w:val="28"/>
        </w:rPr>
        <w:t>.</w:t>
      </w:r>
    </w:p>
    <w:p w:rsidR="00B25A5B" w:rsidRPr="007D6351" w:rsidRDefault="00B25A5B" w:rsidP="00B25A5B">
      <w:pPr>
        <w:ind w:firstLine="567"/>
        <w:jc w:val="both"/>
        <w:rPr>
          <w:sz w:val="28"/>
          <w:szCs w:val="28"/>
        </w:rPr>
      </w:pPr>
      <w:r w:rsidRPr="007D6351">
        <w:rPr>
          <w:sz w:val="28"/>
          <w:szCs w:val="28"/>
        </w:rPr>
        <w:t xml:space="preserve">В 2023 году зафиксирован рост числа плательщиков налога на профессиональный доход на 317 человек (с 784 до 1 101 человек). </w:t>
      </w:r>
    </w:p>
    <w:p w:rsidR="00B25A5B" w:rsidRPr="007D6351" w:rsidRDefault="00B25A5B" w:rsidP="00B25A5B">
      <w:pPr>
        <w:ind w:firstLine="708"/>
        <w:jc w:val="both"/>
        <w:rPr>
          <w:sz w:val="28"/>
          <w:szCs w:val="28"/>
        </w:rPr>
      </w:pPr>
      <w:r w:rsidRPr="007D6351">
        <w:rPr>
          <w:sz w:val="28"/>
          <w:szCs w:val="28"/>
        </w:rPr>
        <w:t xml:space="preserve">К категории </w:t>
      </w:r>
      <w:proofErr w:type="spellStart"/>
      <w:r w:rsidRPr="007D6351">
        <w:rPr>
          <w:sz w:val="28"/>
          <w:szCs w:val="28"/>
        </w:rPr>
        <w:t>микропредприятий</w:t>
      </w:r>
      <w:proofErr w:type="spellEnd"/>
      <w:r w:rsidRPr="007D6351">
        <w:rPr>
          <w:sz w:val="28"/>
          <w:szCs w:val="28"/>
        </w:rPr>
        <w:t xml:space="preserve"> относятся 98,04% субъектов предпринимательства, к категории малых предприятий 1,96%.</w:t>
      </w:r>
    </w:p>
    <w:p w:rsidR="00B25A5B" w:rsidRPr="007D6351" w:rsidRDefault="00B25A5B" w:rsidP="00B25A5B">
      <w:pPr>
        <w:ind w:firstLine="708"/>
        <w:jc w:val="both"/>
        <w:rPr>
          <w:color w:val="000000"/>
          <w:sz w:val="28"/>
          <w:szCs w:val="28"/>
        </w:rPr>
      </w:pPr>
      <w:r w:rsidRPr="007D6351">
        <w:rPr>
          <w:color w:val="000000"/>
          <w:sz w:val="28"/>
          <w:szCs w:val="28"/>
        </w:rPr>
        <w:t xml:space="preserve">Наибольшая часть субъектов МСП и </w:t>
      </w:r>
      <w:proofErr w:type="spellStart"/>
      <w:r w:rsidRPr="007D6351">
        <w:rPr>
          <w:color w:val="000000"/>
          <w:sz w:val="28"/>
          <w:szCs w:val="28"/>
        </w:rPr>
        <w:t>самозанятых</w:t>
      </w:r>
      <w:proofErr w:type="spellEnd"/>
      <w:r w:rsidRPr="007D6351">
        <w:rPr>
          <w:color w:val="000000"/>
          <w:sz w:val="28"/>
          <w:szCs w:val="28"/>
        </w:rPr>
        <w:t xml:space="preserve"> граждан сосредоточена в городских поселениях </w:t>
      </w:r>
      <w:proofErr w:type="gramStart"/>
      <w:r w:rsidRPr="007D6351">
        <w:rPr>
          <w:color w:val="000000"/>
          <w:sz w:val="28"/>
          <w:szCs w:val="28"/>
        </w:rPr>
        <w:t>Березово</w:t>
      </w:r>
      <w:proofErr w:type="gramEnd"/>
      <w:r w:rsidRPr="007D6351">
        <w:rPr>
          <w:color w:val="000000"/>
          <w:sz w:val="28"/>
          <w:szCs w:val="28"/>
        </w:rPr>
        <w:t xml:space="preserve"> (42,83%), </w:t>
      </w:r>
      <w:proofErr w:type="spellStart"/>
      <w:r w:rsidRPr="007D6351">
        <w:rPr>
          <w:color w:val="000000"/>
          <w:sz w:val="28"/>
          <w:szCs w:val="28"/>
        </w:rPr>
        <w:t>Игрим</w:t>
      </w:r>
      <w:proofErr w:type="spellEnd"/>
      <w:r w:rsidRPr="007D6351">
        <w:rPr>
          <w:color w:val="000000"/>
          <w:sz w:val="28"/>
          <w:szCs w:val="28"/>
        </w:rPr>
        <w:t xml:space="preserve"> (37,92%). </w:t>
      </w:r>
    </w:p>
    <w:p w:rsidR="00B25A5B" w:rsidRPr="007D6351" w:rsidRDefault="00B25A5B" w:rsidP="00B25A5B">
      <w:pPr>
        <w:ind w:firstLine="708"/>
        <w:jc w:val="both"/>
        <w:rPr>
          <w:sz w:val="28"/>
          <w:szCs w:val="28"/>
        </w:rPr>
      </w:pPr>
      <w:r w:rsidRPr="007D6351">
        <w:rPr>
          <w:color w:val="0D0D0D"/>
          <w:sz w:val="28"/>
          <w:szCs w:val="28"/>
          <w:shd w:val="clear" w:color="auto" w:fill="FFFFFF"/>
        </w:rPr>
        <w:t xml:space="preserve">Анализируя рынок предпринимательской деятельности, а именно занятость субъектов МСП в различных экономических отраслях в Березовском районе лидером является сфера торговли – процент занятости составляет 40,27%. На втором месте находится деятельность транспортных и грузовых перевозок 12,37%, сфера предоставления бытовых услуг населению 7,07%, строительство жилых и нежилых зданий – 6,48%, </w:t>
      </w:r>
      <w:r w:rsidRPr="007D6351">
        <w:rPr>
          <w:sz w:val="28"/>
          <w:szCs w:val="28"/>
        </w:rPr>
        <w:t xml:space="preserve">сельское хозяйство и </w:t>
      </w:r>
      <w:proofErr w:type="spellStart"/>
      <w:r w:rsidRPr="007D6351">
        <w:rPr>
          <w:sz w:val="28"/>
          <w:szCs w:val="28"/>
        </w:rPr>
        <w:t>рыбодобыча</w:t>
      </w:r>
      <w:proofErr w:type="spellEnd"/>
      <w:r w:rsidRPr="007D6351">
        <w:rPr>
          <w:sz w:val="28"/>
          <w:szCs w:val="28"/>
        </w:rPr>
        <w:t xml:space="preserve"> </w:t>
      </w:r>
      <w:r w:rsidRPr="007D6351">
        <w:rPr>
          <w:rFonts w:eastAsia="Calibri"/>
          <w:sz w:val="28"/>
          <w:szCs w:val="28"/>
          <w:lang w:eastAsia="en-US"/>
        </w:rPr>
        <w:t xml:space="preserve">– </w:t>
      </w:r>
      <w:r w:rsidRPr="007D6351">
        <w:rPr>
          <w:sz w:val="28"/>
          <w:szCs w:val="28"/>
        </w:rPr>
        <w:t>4,71%, деятельность ресторанов и услуг общественного питания – 4,32%.</w:t>
      </w:r>
    </w:p>
    <w:p w:rsidR="00B25A5B" w:rsidRPr="007D6351" w:rsidRDefault="00B25A5B" w:rsidP="00B25A5B">
      <w:pPr>
        <w:widowControl w:val="0"/>
        <w:ind w:firstLine="709"/>
        <w:jc w:val="both"/>
        <w:rPr>
          <w:sz w:val="28"/>
          <w:szCs w:val="28"/>
        </w:rPr>
      </w:pPr>
      <w:r w:rsidRPr="007D6351">
        <w:rPr>
          <w:sz w:val="28"/>
          <w:szCs w:val="28"/>
        </w:rPr>
        <w:t xml:space="preserve">Приоритетными видами деятельности у </w:t>
      </w:r>
      <w:proofErr w:type="spellStart"/>
      <w:r w:rsidRPr="007D6351">
        <w:rPr>
          <w:sz w:val="28"/>
          <w:szCs w:val="28"/>
        </w:rPr>
        <w:t>самозанятых</w:t>
      </w:r>
      <w:proofErr w:type="spellEnd"/>
      <w:r w:rsidRPr="007D6351">
        <w:rPr>
          <w:sz w:val="28"/>
          <w:szCs w:val="28"/>
        </w:rPr>
        <w:t xml:space="preserve"> граждан являются парикмахерские и косметологические услуги, услуги по перевозке пассажиров, услуги по дополнительному образованию детей (репетиторство), изготовление кондитерских изделий, сдача имущества в аренду.</w:t>
      </w:r>
    </w:p>
    <w:p w:rsidR="00B25A5B" w:rsidRPr="007D6351" w:rsidRDefault="00B25A5B" w:rsidP="00B25A5B">
      <w:pPr>
        <w:widowControl w:val="0"/>
        <w:tabs>
          <w:tab w:val="left" w:pos="8640"/>
        </w:tabs>
        <w:ind w:firstLine="720"/>
        <w:jc w:val="both"/>
        <w:rPr>
          <w:bCs/>
          <w:sz w:val="28"/>
          <w:szCs w:val="28"/>
        </w:rPr>
      </w:pPr>
      <w:r w:rsidRPr="007D6351">
        <w:rPr>
          <w:bCs/>
          <w:sz w:val="28"/>
          <w:szCs w:val="28"/>
        </w:rPr>
        <w:t xml:space="preserve">В реестр поставщиков социальных услуг Ханты-Мансийского автономного округа </w:t>
      </w:r>
      <w:r w:rsidRPr="007D6351">
        <w:rPr>
          <w:rFonts w:eastAsia="Calibri"/>
          <w:sz w:val="28"/>
          <w:szCs w:val="28"/>
          <w:lang w:eastAsia="en-US"/>
        </w:rPr>
        <w:t xml:space="preserve">– </w:t>
      </w:r>
      <w:r w:rsidRPr="007D6351">
        <w:rPr>
          <w:bCs/>
          <w:sz w:val="28"/>
          <w:szCs w:val="28"/>
        </w:rPr>
        <w:t>Югры включено 4 индивидуальных предпринимателя Березовского района, предоставляющих услуги пожилым гражданам на дому и социального такси, услуги по обеспечению бесплатным горячим питанием и (или) предметами первой необходимости, проведение занятий по адаптивной физической культуре (в группе), из них 2 индивидуальных предпринимателя имеют статус «Социальное предприятие».</w:t>
      </w:r>
    </w:p>
    <w:p w:rsidR="00B25A5B" w:rsidRPr="007D6351" w:rsidRDefault="00B25A5B" w:rsidP="00B25A5B">
      <w:pPr>
        <w:widowControl w:val="0"/>
        <w:tabs>
          <w:tab w:val="left" w:pos="8640"/>
        </w:tabs>
        <w:ind w:firstLine="720"/>
        <w:jc w:val="both"/>
        <w:rPr>
          <w:sz w:val="28"/>
          <w:szCs w:val="28"/>
        </w:rPr>
      </w:pPr>
      <w:r w:rsidRPr="007D6351">
        <w:rPr>
          <w:sz w:val="28"/>
          <w:szCs w:val="28"/>
        </w:rPr>
        <w:t>Реестр субъектов креативных индустрий содержит 7</w:t>
      </w:r>
      <w:r w:rsidRPr="007D6351">
        <w:rPr>
          <w:bCs/>
          <w:sz w:val="28"/>
          <w:szCs w:val="28"/>
        </w:rPr>
        <w:t xml:space="preserve"> субъектов предпринимательской деятельности, оказывающих услуги в сфере туризма, спорта, образования (создание онлайн переводчика мансийского языка, «школа фольклора») и 1 «</w:t>
      </w:r>
      <w:proofErr w:type="spellStart"/>
      <w:r w:rsidRPr="007D6351">
        <w:rPr>
          <w:bCs/>
          <w:sz w:val="28"/>
          <w:szCs w:val="28"/>
        </w:rPr>
        <w:t>самозанятый</w:t>
      </w:r>
      <w:proofErr w:type="spellEnd"/>
      <w:r w:rsidRPr="007D6351">
        <w:rPr>
          <w:bCs/>
          <w:sz w:val="28"/>
          <w:szCs w:val="28"/>
        </w:rPr>
        <w:t xml:space="preserve">» оказывает услуги индустрии моды. В 2023 году зарегистрировано </w:t>
      </w:r>
      <w:r w:rsidRPr="007D6351">
        <w:rPr>
          <w:bCs/>
          <w:sz w:val="28"/>
          <w:szCs w:val="28"/>
        </w:rPr>
        <w:lastRenderedPageBreak/>
        <w:t xml:space="preserve">4 субъекта. </w:t>
      </w:r>
    </w:p>
    <w:p w:rsidR="00B25A5B" w:rsidRPr="007D6351" w:rsidRDefault="00B25A5B" w:rsidP="00B25A5B">
      <w:pPr>
        <w:ind w:firstLine="709"/>
        <w:jc w:val="both"/>
        <w:rPr>
          <w:rFonts w:eastAsia="Calibri"/>
          <w:sz w:val="28"/>
          <w:szCs w:val="28"/>
          <w:lang w:eastAsia="en-US"/>
        </w:rPr>
      </w:pPr>
      <w:r w:rsidRPr="007D6351">
        <w:rPr>
          <w:rFonts w:eastAsia="Calibri"/>
          <w:sz w:val="28"/>
          <w:szCs w:val="28"/>
          <w:lang w:eastAsia="en-US"/>
        </w:rPr>
        <w:t xml:space="preserve">Общий объем денежных средств, предусмотренный на реализацию мероприятий по поддержке малого и среднего предпринимательства в 2023 году составляет 4 651,80 тыс. рублей, освоение 100,00%. </w:t>
      </w:r>
    </w:p>
    <w:p w:rsidR="00B25A5B" w:rsidRPr="007D6351" w:rsidRDefault="00B25A5B" w:rsidP="00B25A5B">
      <w:pPr>
        <w:ind w:firstLine="709"/>
        <w:jc w:val="both"/>
        <w:rPr>
          <w:rFonts w:eastAsia="Calibri"/>
          <w:sz w:val="28"/>
          <w:szCs w:val="28"/>
          <w:lang w:eastAsia="en-US"/>
        </w:rPr>
      </w:pPr>
      <w:r w:rsidRPr="007D6351">
        <w:rPr>
          <w:rFonts w:cs="Arial"/>
          <w:bCs/>
          <w:iCs/>
          <w:sz w:val="28"/>
          <w:szCs w:val="28"/>
        </w:rPr>
        <w:t>Средства направлены на:</w:t>
      </w:r>
    </w:p>
    <w:p w:rsidR="00B25A5B" w:rsidRPr="007D6351" w:rsidRDefault="00B25A5B" w:rsidP="00B25A5B">
      <w:pPr>
        <w:ind w:firstLine="709"/>
        <w:jc w:val="both"/>
        <w:rPr>
          <w:sz w:val="28"/>
          <w:szCs w:val="28"/>
        </w:rPr>
      </w:pPr>
      <w:r w:rsidRPr="007D6351">
        <w:rPr>
          <w:sz w:val="28"/>
          <w:szCs w:val="28"/>
        </w:rPr>
        <w:t>1. реализацию национального проекта «Малое и среднее предпринимательство и поддержка индивидуальной предпринимательской инициативы», осуществляемая в рамках двух региональных проектов:</w:t>
      </w:r>
    </w:p>
    <w:p w:rsidR="00B25A5B" w:rsidRPr="007D6351" w:rsidRDefault="00B25A5B" w:rsidP="00B25A5B">
      <w:pPr>
        <w:ind w:firstLine="709"/>
        <w:jc w:val="both"/>
        <w:rPr>
          <w:sz w:val="28"/>
          <w:szCs w:val="28"/>
        </w:rPr>
      </w:pPr>
      <w:r w:rsidRPr="007D6351">
        <w:rPr>
          <w:sz w:val="28"/>
          <w:szCs w:val="28"/>
        </w:rPr>
        <w:t>- «</w:t>
      </w:r>
      <w:r w:rsidRPr="007D6351">
        <w:rPr>
          <w:color w:val="000000"/>
          <w:sz w:val="28"/>
          <w:szCs w:val="28"/>
        </w:rPr>
        <w:t>Акселерация субъектов малого и среднего предпринимательства»;</w:t>
      </w:r>
    </w:p>
    <w:p w:rsidR="00B25A5B" w:rsidRPr="007D6351" w:rsidRDefault="00B25A5B" w:rsidP="00B25A5B">
      <w:pPr>
        <w:ind w:firstLine="709"/>
        <w:jc w:val="both"/>
        <w:rPr>
          <w:rFonts w:eastAsia="Calibri"/>
          <w:sz w:val="28"/>
          <w:szCs w:val="28"/>
          <w:lang w:eastAsia="en-US"/>
        </w:rPr>
      </w:pPr>
      <w:r w:rsidRPr="007D6351">
        <w:rPr>
          <w:color w:val="000000"/>
          <w:sz w:val="28"/>
          <w:szCs w:val="28"/>
        </w:rPr>
        <w:t>- «Создание условий для легкого старта и комфортного ведения бизнеса».</w:t>
      </w:r>
    </w:p>
    <w:p w:rsidR="00B25A5B" w:rsidRPr="007D6351" w:rsidRDefault="00B25A5B" w:rsidP="00B25A5B">
      <w:pPr>
        <w:ind w:firstLine="709"/>
        <w:jc w:val="both"/>
        <w:rPr>
          <w:rFonts w:eastAsia="Calibri"/>
          <w:sz w:val="28"/>
          <w:szCs w:val="28"/>
          <w:lang w:eastAsia="en-US"/>
        </w:rPr>
      </w:pPr>
      <w:r w:rsidRPr="007D6351">
        <w:rPr>
          <w:rFonts w:eastAsia="Calibri"/>
          <w:sz w:val="28"/>
          <w:szCs w:val="28"/>
          <w:lang w:eastAsia="en-US"/>
        </w:rPr>
        <w:t xml:space="preserve">Объем денежных средств предусмотренный на реализацию региональных проектов составил 4 546,00 тыс. рублей, в том числе средства бюджета Ханты-Мансийского автономного округа – Югры – 4 318,70 тыс. рублей, средства бюджета Березовского района – 227,30 тыс. рублей, исполнение 100%. </w:t>
      </w:r>
      <w:r w:rsidRPr="007D6351">
        <w:rPr>
          <w:rFonts w:cs="Arial"/>
          <w:bCs/>
          <w:iCs/>
          <w:sz w:val="28"/>
          <w:szCs w:val="28"/>
        </w:rPr>
        <w:t xml:space="preserve">Средства направлены на </w:t>
      </w:r>
      <w:r w:rsidRPr="007D6351">
        <w:rPr>
          <w:bCs/>
          <w:color w:val="000000"/>
          <w:sz w:val="28"/>
          <w:szCs w:val="28"/>
        </w:rPr>
        <w:t>предоставление субсидий субъектам малого и среднего предпринимательства на возмещение части затрат. Финансовую поддержку получили 28 субъектов бизнеса.</w:t>
      </w:r>
    </w:p>
    <w:p w:rsidR="00B25A5B" w:rsidRPr="007D6351" w:rsidRDefault="00B25A5B" w:rsidP="00B25A5B">
      <w:pPr>
        <w:tabs>
          <w:tab w:val="left" w:pos="1134"/>
        </w:tabs>
        <w:ind w:firstLine="709"/>
        <w:jc w:val="both"/>
        <w:rPr>
          <w:bCs/>
          <w:iCs/>
          <w:sz w:val="28"/>
          <w:szCs w:val="28"/>
        </w:rPr>
      </w:pPr>
      <w:r w:rsidRPr="007D6351">
        <w:rPr>
          <w:bCs/>
          <w:iCs/>
          <w:sz w:val="28"/>
          <w:szCs w:val="28"/>
        </w:rPr>
        <w:t xml:space="preserve">2. исполнение мероприятий, направленных на популяризацию предпринимательства и института </w:t>
      </w:r>
      <w:proofErr w:type="spellStart"/>
      <w:r w:rsidRPr="007D6351">
        <w:rPr>
          <w:bCs/>
          <w:iCs/>
          <w:sz w:val="28"/>
          <w:szCs w:val="28"/>
        </w:rPr>
        <w:t>самозанятых</w:t>
      </w:r>
      <w:proofErr w:type="spellEnd"/>
      <w:r w:rsidRPr="007D6351">
        <w:rPr>
          <w:bCs/>
          <w:iCs/>
          <w:sz w:val="28"/>
          <w:szCs w:val="28"/>
        </w:rPr>
        <w:t xml:space="preserve"> граждан: </w:t>
      </w:r>
    </w:p>
    <w:p w:rsidR="00B25A5B" w:rsidRPr="007D6351" w:rsidRDefault="00B25A5B" w:rsidP="00B25A5B">
      <w:pPr>
        <w:ind w:firstLine="709"/>
        <w:jc w:val="both"/>
        <w:rPr>
          <w:bCs/>
          <w:color w:val="000000"/>
          <w:sz w:val="28"/>
          <w:szCs w:val="28"/>
        </w:rPr>
      </w:pPr>
      <w:r w:rsidRPr="007D6351">
        <w:rPr>
          <w:rFonts w:cs="Arial"/>
          <w:bCs/>
          <w:iCs/>
          <w:sz w:val="28"/>
          <w:szCs w:val="28"/>
        </w:rPr>
        <w:t xml:space="preserve">- организации и проведению межмуниципальной </w:t>
      </w:r>
      <w:r w:rsidRPr="007D6351">
        <w:rPr>
          <w:bCs/>
          <w:color w:val="000000"/>
          <w:sz w:val="28"/>
          <w:szCs w:val="28"/>
        </w:rPr>
        <w:t>выставки-ярмарки «Ярмарка Березовского уезда» с участием 21 субъекта предпринимательской деятельности;</w:t>
      </w:r>
    </w:p>
    <w:p w:rsidR="00B25A5B" w:rsidRPr="007D6351" w:rsidRDefault="00B25A5B" w:rsidP="00B25A5B">
      <w:pPr>
        <w:ind w:firstLine="709"/>
        <w:jc w:val="both"/>
        <w:rPr>
          <w:bCs/>
          <w:color w:val="000000"/>
          <w:sz w:val="28"/>
          <w:szCs w:val="28"/>
        </w:rPr>
      </w:pPr>
      <w:r w:rsidRPr="007D6351">
        <w:rPr>
          <w:bCs/>
          <w:color w:val="000000"/>
          <w:sz w:val="28"/>
          <w:szCs w:val="28"/>
        </w:rPr>
        <w:t xml:space="preserve">- «бизнес-завтрак» с главой Березовского района по направлению молодежного предпринимательства, посвященный Дню российского предпринимательства, с участием 10 субъектов предпринимательской деятельности; </w:t>
      </w:r>
    </w:p>
    <w:p w:rsidR="00B25A5B" w:rsidRPr="007D6351" w:rsidRDefault="00B25A5B" w:rsidP="00B25A5B">
      <w:pPr>
        <w:ind w:firstLine="709"/>
        <w:jc w:val="both"/>
        <w:rPr>
          <w:bCs/>
          <w:color w:val="000000"/>
          <w:sz w:val="28"/>
          <w:szCs w:val="28"/>
        </w:rPr>
      </w:pPr>
      <w:r w:rsidRPr="007D6351">
        <w:rPr>
          <w:bCs/>
          <w:color w:val="000000"/>
          <w:sz w:val="28"/>
          <w:szCs w:val="28"/>
        </w:rPr>
        <w:t xml:space="preserve">- награждение 13 предпринимателей в честь Дня </w:t>
      </w:r>
      <w:r w:rsidR="000751E8" w:rsidRPr="007D6351">
        <w:rPr>
          <w:bCs/>
          <w:color w:val="000000"/>
          <w:sz w:val="28"/>
          <w:szCs w:val="28"/>
        </w:rPr>
        <w:t>российского предпринимательства;</w:t>
      </w:r>
    </w:p>
    <w:p w:rsidR="00B25A5B" w:rsidRPr="007D6351" w:rsidRDefault="00B25A5B" w:rsidP="00B25A5B">
      <w:pPr>
        <w:ind w:firstLine="708"/>
        <w:contextualSpacing/>
        <w:jc w:val="both"/>
        <w:rPr>
          <w:sz w:val="28"/>
          <w:szCs w:val="28"/>
        </w:rPr>
      </w:pPr>
      <w:r w:rsidRPr="007D6351">
        <w:rPr>
          <w:sz w:val="28"/>
          <w:szCs w:val="28"/>
        </w:rPr>
        <w:t xml:space="preserve">- </w:t>
      </w:r>
      <w:r w:rsidRPr="007D6351">
        <w:rPr>
          <w:rFonts w:cs="Arial"/>
          <w:bCs/>
          <w:iCs/>
          <w:sz w:val="28"/>
          <w:szCs w:val="28"/>
        </w:rPr>
        <w:t>организацию и</w:t>
      </w:r>
      <w:r w:rsidRPr="007D6351">
        <w:rPr>
          <w:sz w:val="28"/>
          <w:szCs w:val="28"/>
        </w:rPr>
        <w:t xml:space="preserve"> проведение муниципального конкурса «Предприниматель года – 2023».</w:t>
      </w:r>
    </w:p>
    <w:p w:rsidR="00B25A5B" w:rsidRPr="007D6351" w:rsidRDefault="00B25A5B" w:rsidP="00B25A5B">
      <w:pPr>
        <w:ind w:firstLine="709"/>
        <w:jc w:val="both"/>
        <w:rPr>
          <w:bCs/>
          <w:color w:val="000000"/>
          <w:sz w:val="28"/>
          <w:szCs w:val="28"/>
        </w:rPr>
      </w:pPr>
      <w:r w:rsidRPr="007D6351">
        <w:rPr>
          <w:bCs/>
          <w:color w:val="000000"/>
          <w:sz w:val="28"/>
          <w:szCs w:val="28"/>
        </w:rPr>
        <w:t xml:space="preserve"> Из бюджета Березовского района израсходовано денежных средств в сумме 105,8</w:t>
      </w:r>
      <w:r w:rsidR="000751E8" w:rsidRPr="007D6351">
        <w:rPr>
          <w:bCs/>
          <w:color w:val="000000"/>
          <w:sz w:val="28"/>
          <w:szCs w:val="28"/>
        </w:rPr>
        <w:t>0</w:t>
      </w:r>
      <w:r w:rsidRPr="007D6351">
        <w:rPr>
          <w:bCs/>
          <w:color w:val="000000"/>
          <w:sz w:val="28"/>
          <w:szCs w:val="28"/>
        </w:rPr>
        <w:t xml:space="preserve"> тыс. рублей (исполнение 100%).</w:t>
      </w:r>
    </w:p>
    <w:p w:rsidR="00B25A5B" w:rsidRPr="007D6351" w:rsidRDefault="00B25A5B" w:rsidP="00B25A5B">
      <w:pPr>
        <w:ind w:firstLine="709"/>
        <w:contextualSpacing/>
        <w:jc w:val="both"/>
        <w:rPr>
          <w:rFonts w:eastAsia="Calibri"/>
          <w:sz w:val="28"/>
          <w:szCs w:val="28"/>
          <w:lang w:eastAsia="en-US"/>
        </w:rPr>
      </w:pPr>
      <w:r w:rsidRPr="007D6351">
        <w:rPr>
          <w:sz w:val="28"/>
          <w:szCs w:val="28"/>
        </w:rPr>
        <w:t xml:space="preserve">По итогам 2023 года Департаментом труда и занятости Ханты-Мансийского автономного округа </w:t>
      </w:r>
      <w:r w:rsidRPr="007D6351">
        <w:rPr>
          <w:rFonts w:eastAsia="Calibri"/>
          <w:sz w:val="28"/>
          <w:szCs w:val="28"/>
          <w:lang w:eastAsia="en-US"/>
        </w:rPr>
        <w:t>–</w:t>
      </w:r>
      <w:r w:rsidRPr="007D6351">
        <w:rPr>
          <w:sz w:val="28"/>
          <w:szCs w:val="28"/>
        </w:rPr>
        <w:t xml:space="preserve"> Югры предоставлена субсидия 11 субъектам предпринимательской деятельности Березовского района на сумму 6 074,70 тыс. рублей на создание бизнеса и сохранение занятости, </w:t>
      </w:r>
      <w:r w:rsidRPr="007D6351">
        <w:rPr>
          <w:rFonts w:eastAsia="Calibri"/>
          <w:sz w:val="28"/>
          <w:szCs w:val="28"/>
          <w:lang w:eastAsia="en-US"/>
        </w:rPr>
        <w:t xml:space="preserve">4 из которых получили </w:t>
      </w:r>
      <w:proofErr w:type="spellStart"/>
      <w:r w:rsidRPr="007D6351">
        <w:rPr>
          <w:rFonts w:eastAsia="Calibri"/>
          <w:sz w:val="28"/>
          <w:szCs w:val="28"/>
          <w:lang w:eastAsia="en-US"/>
        </w:rPr>
        <w:t>грантовую</w:t>
      </w:r>
      <w:proofErr w:type="spellEnd"/>
      <w:r w:rsidRPr="007D6351">
        <w:rPr>
          <w:rFonts w:eastAsia="Calibri"/>
          <w:sz w:val="28"/>
          <w:szCs w:val="28"/>
          <w:lang w:eastAsia="en-US"/>
        </w:rPr>
        <w:t xml:space="preserve"> поддержку по 220,0 тыс. рублей.</w:t>
      </w:r>
    </w:p>
    <w:p w:rsidR="00B25A5B" w:rsidRPr="007D6351" w:rsidRDefault="00B25A5B" w:rsidP="00B25A5B">
      <w:pPr>
        <w:ind w:firstLine="851"/>
        <w:contextualSpacing/>
        <w:jc w:val="both"/>
        <w:rPr>
          <w:rFonts w:eastAsia="Calibri"/>
          <w:sz w:val="28"/>
          <w:szCs w:val="28"/>
        </w:rPr>
      </w:pPr>
      <w:r w:rsidRPr="007D6351">
        <w:rPr>
          <w:rFonts w:eastAsia="Calibri"/>
          <w:sz w:val="28"/>
          <w:szCs w:val="28"/>
        </w:rPr>
        <w:t>Департаментом Ханты-Мансийского автономного округа – Югры в 2023 году предоставлен грант на развитие бизнеса в объеме 500,0 тыс. рублей 1 субъекту МСП, имеющему статус «социального предприятия».</w:t>
      </w:r>
    </w:p>
    <w:p w:rsidR="00B25A5B" w:rsidRPr="007D6351" w:rsidRDefault="00B25A5B" w:rsidP="00B25A5B">
      <w:pPr>
        <w:ind w:firstLine="709"/>
        <w:jc w:val="both"/>
        <w:rPr>
          <w:rFonts w:eastAsia="Calibri"/>
          <w:sz w:val="28"/>
          <w:szCs w:val="28"/>
          <w:lang w:eastAsia="en-US"/>
        </w:rPr>
      </w:pPr>
      <w:r w:rsidRPr="007D6351">
        <w:rPr>
          <w:rFonts w:eastAsia="Calibri"/>
          <w:sz w:val="28"/>
          <w:szCs w:val="28"/>
          <w:lang w:eastAsia="en-US"/>
        </w:rPr>
        <w:t xml:space="preserve">Для оказания имущественной поддержки актуализирован перечень муниципального недвижимого имущества, предназначенного для предоставления во владение и в пользование на долгосрочной основе субъектам малого и среднего предпринимательства на льготной основе. В перечень входит 22 объекта муниципального имущества: </w:t>
      </w:r>
      <w:r w:rsidR="001B1058" w:rsidRPr="007D6351">
        <w:rPr>
          <w:rFonts w:eastAsia="Calibri"/>
          <w:sz w:val="28"/>
          <w:szCs w:val="28"/>
          <w:lang w:eastAsia="en-US"/>
        </w:rPr>
        <w:t>3 объекта движимого имущества, 8</w:t>
      </w:r>
      <w:r w:rsidRPr="007D6351">
        <w:rPr>
          <w:rFonts w:eastAsia="Calibri"/>
          <w:sz w:val="28"/>
          <w:szCs w:val="28"/>
          <w:lang w:eastAsia="en-US"/>
        </w:rPr>
        <w:t xml:space="preserve"> единиц нежилых зданий и 1 помещений, 1 сооружение и 9 земельных участков. В 2023 году действует 21 договор с понижающим коэффициентом 0,5. </w:t>
      </w:r>
    </w:p>
    <w:p w:rsidR="00B25A5B" w:rsidRPr="007D6351" w:rsidRDefault="00B25A5B" w:rsidP="00B25A5B">
      <w:pPr>
        <w:widowControl w:val="0"/>
        <w:tabs>
          <w:tab w:val="left" w:pos="8640"/>
        </w:tabs>
        <w:ind w:firstLine="709"/>
        <w:jc w:val="both"/>
        <w:rPr>
          <w:sz w:val="28"/>
          <w:szCs w:val="28"/>
        </w:rPr>
      </w:pPr>
      <w:r w:rsidRPr="007D6351">
        <w:rPr>
          <w:sz w:val="28"/>
          <w:szCs w:val="28"/>
        </w:rPr>
        <w:lastRenderedPageBreak/>
        <w:t>Налоговые поступления на совокупных доход от субъектов МСП состави</w:t>
      </w:r>
      <w:r w:rsidR="000751E8" w:rsidRPr="007D6351">
        <w:rPr>
          <w:sz w:val="28"/>
          <w:szCs w:val="28"/>
        </w:rPr>
        <w:t>ли 49 149,40 тыс. руб. или 90,17</w:t>
      </w:r>
      <w:r w:rsidRPr="007D6351">
        <w:rPr>
          <w:sz w:val="28"/>
          <w:szCs w:val="28"/>
        </w:rPr>
        <w:t>% от утвержденного годового плана. Невыполнение значения целевого показателя связано с пер</w:t>
      </w:r>
      <w:r w:rsidR="000751E8" w:rsidRPr="007D6351">
        <w:rPr>
          <w:sz w:val="28"/>
          <w:szCs w:val="28"/>
        </w:rPr>
        <w:t>еходом на систему единого налогового</w:t>
      </w:r>
      <w:r w:rsidRPr="007D6351">
        <w:rPr>
          <w:sz w:val="28"/>
          <w:szCs w:val="28"/>
        </w:rPr>
        <w:t xml:space="preserve"> счета, в результате чего ожидаемые поступления налогов на совокупный доход за декабрь 2023 года поступят в бюджет Березовского района в 2024 году. Основную долю налоговых поступлений в бюджет Березовского района обеспечило поступление по налогу, взимаемому в связи с применением упрощенной системы налогообложения – 90,18% от общего объема налога на совокупный доход. В сравнении с 2022 годом налог</w:t>
      </w:r>
      <w:r w:rsidR="000751E8" w:rsidRPr="007D6351">
        <w:rPr>
          <w:sz w:val="28"/>
          <w:szCs w:val="28"/>
        </w:rPr>
        <w:t>овые поступления снизились</w:t>
      </w:r>
      <w:r w:rsidRPr="007D6351">
        <w:rPr>
          <w:sz w:val="28"/>
          <w:szCs w:val="28"/>
        </w:rPr>
        <w:t xml:space="preserve"> на 4 081,30 тыс. рублей. </w:t>
      </w:r>
    </w:p>
    <w:p w:rsidR="00B25A5B" w:rsidRPr="007D6351" w:rsidRDefault="00B25A5B" w:rsidP="00B25A5B">
      <w:pPr>
        <w:ind w:firstLine="709"/>
        <w:jc w:val="both"/>
        <w:rPr>
          <w:sz w:val="28"/>
          <w:szCs w:val="28"/>
        </w:rPr>
      </w:pPr>
      <w:r w:rsidRPr="007D6351">
        <w:rPr>
          <w:sz w:val="28"/>
          <w:szCs w:val="28"/>
        </w:rPr>
        <w:t>Для поддержки предпринимательства и развития конкурентной среды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 осуществляется стимулирование роста размещаемых муниципальных заказов при проведении электронных аукционов у субъектов малого предпринимательства. По итогам 2023 года доля заказов в общем годовом объеме закупок составила 95,00%. Заказчиками района заключено 237 контрактов на общую сумму 354 058,60 тыс. рублей</w:t>
      </w:r>
      <w:r w:rsidRPr="007D6351">
        <w:rPr>
          <w:color w:val="FF0000"/>
          <w:sz w:val="28"/>
          <w:szCs w:val="28"/>
        </w:rPr>
        <w:t xml:space="preserve">. </w:t>
      </w:r>
    </w:p>
    <w:p w:rsidR="00B25A5B" w:rsidRPr="007D6351" w:rsidRDefault="00B25A5B" w:rsidP="00B25A5B">
      <w:pPr>
        <w:tabs>
          <w:tab w:val="left" w:pos="567"/>
        </w:tabs>
        <w:ind w:right="-142" w:firstLine="709"/>
        <w:jc w:val="both"/>
        <w:rPr>
          <w:rFonts w:eastAsia="Calibri"/>
          <w:sz w:val="28"/>
          <w:szCs w:val="28"/>
          <w:lang w:eastAsia="en-US"/>
        </w:rPr>
      </w:pPr>
      <w:r w:rsidRPr="007D6351">
        <w:rPr>
          <w:rFonts w:eastAsia="Calibri"/>
          <w:sz w:val="28"/>
          <w:szCs w:val="28"/>
          <w:lang w:eastAsia="en-US"/>
        </w:rPr>
        <w:t>В целях обеспечения возможности предоставления мер поддержки, реализуемых в рамках муниципальных программ Березовского района, в электронном виде с использование</w:t>
      </w:r>
      <w:r w:rsidR="001B1058" w:rsidRPr="007D6351">
        <w:rPr>
          <w:rFonts w:eastAsia="Calibri"/>
          <w:sz w:val="28"/>
          <w:szCs w:val="28"/>
          <w:lang w:eastAsia="en-US"/>
        </w:rPr>
        <w:t>м</w:t>
      </w:r>
      <w:r w:rsidRPr="007D6351">
        <w:rPr>
          <w:rFonts w:eastAsia="Calibri"/>
          <w:sz w:val="28"/>
          <w:szCs w:val="28"/>
          <w:lang w:eastAsia="en-US"/>
        </w:rPr>
        <w:t xml:space="preserve"> сервисов государственной платформы поддержки предпринимателей «Цифровая платформа МСП» субъектам малого и среднего предпринимательства, проведена работа по размещению карточек мер муниципальной поддержки на Цифровой платформе МСП. </w:t>
      </w:r>
    </w:p>
    <w:p w:rsidR="00B25A5B" w:rsidRPr="007D6351" w:rsidRDefault="00B25A5B" w:rsidP="00B25A5B">
      <w:pPr>
        <w:ind w:firstLine="709"/>
        <w:jc w:val="both"/>
        <w:rPr>
          <w:color w:val="000000"/>
          <w:sz w:val="28"/>
          <w:szCs w:val="28"/>
        </w:rPr>
      </w:pPr>
      <w:r w:rsidRPr="007D6351">
        <w:rPr>
          <w:color w:val="000000"/>
          <w:sz w:val="28"/>
          <w:szCs w:val="28"/>
        </w:rPr>
        <w:t>В целях информационно-консультационной поддержки администрацией Березовского района предоставлено 160 консультации по общим вопросам предпринимательской деятельности и вопросам оказания поддержки в рамках реализации подпрограммы.</w:t>
      </w:r>
    </w:p>
    <w:p w:rsidR="00B25A5B" w:rsidRPr="007D6351" w:rsidRDefault="00B25A5B" w:rsidP="00B25A5B">
      <w:pPr>
        <w:ind w:firstLine="709"/>
        <w:jc w:val="both"/>
        <w:rPr>
          <w:color w:val="000000"/>
          <w:sz w:val="28"/>
          <w:szCs w:val="28"/>
        </w:rPr>
      </w:pPr>
      <w:r w:rsidRPr="007D6351">
        <w:rPr>
          <w:sz w:val="28"/>
          <w:szCs w:val="28"/>
        </w:rPr>
        <w:t xml:space="preserve">В день празднования юбилейных мероприятий, посвященных 430-летию </w:t>
      </w:r>
      <w:proofErr w:type="spellStart"/>
      <w:r w:rsidRPr="007D6351">
        <w:rPr>
          <w:sz w:val="28"/>
          <w:szCs w:val="28"/>
        </w:rPr>
        <w:t>пгт</w:t>
      </w:r>
      <w:proofErr w:type="spellEnd"/>
      <w:r w:rsidRPr="007D6351">
        <w:rPr>
          <w:sz w:val="28"/>
          <w:szCs w:val="28"/>
        </w:rPr>
        <w:t>. Березово проведена ярмарка товаропроизводителей Березовского и Белоярского районов, количество участников составило 17 субъектов предпринимательской деятельности.</w:t>
      </w:r>
    </w:p>
    <w:p w:rsidR="00B25A5B" w:rsidRPr="007D6351" w:rsidRDefault="00B25A5B" w:rsidP="00B25A5B"/>
    <w:p w:rsidR="00C03ADB" w:rsidRPr="007D6351" w:rsidRDefault="00C03ADB" w:rsidP="0032689E">
      <w:pPr>
        <w:pStyle w:val="ab"/>
        <w:spacing w:line="360" w:lineRule="auto"/>
        <w:ind w:firstLine="720"/>
        <w:jc w:val="center"/>
        <w:rPr>
          <w:rFonts w:ascii="Times New Roman" w:hAnsi="Times New Roman"/>
          <w:b/>
          <w:sz w:val="28"/>
          <w:szCs w:val="28"/>
        </w:rPr>
      </w:pPr>
    </w:p>
    <w:p w:rsidR="0032689E" w:rsidRPr="007D6351" w:rsidRDefault="0032689E" w:rsidP="0032689E">
      <w:pPr>
        <w:pStyle w:val="ab"/>
        <w:spacing w:line="360" w:lineRule="auto"/>
        <w:ind w:firstLine="720"/>
        <w:jc w:val="center"/>
        <w:rPr>
          <w:rFonts w:ascii="Times New Roman" w:hAnsi="Times New Roman"/>
          <w:b/>
          <w:sz w:val="28"/>
          <w:szCs w:val="28"/>
        </w:rPr>
      </w:pPr>
      <w:r w:rsidRPr="007D6351">
        <w:rPr>
          <w:rFonts w:ascii="Times New Roman" w:hAnsi="Times New Roman"/>
          <w:b/>
          <w:sz w:val="28"/>
          <w:szCs w:val="28"/>
        </w:rPr>
        <w:t>Инвестиции</w:t>
      </w:r>
    </w:p>
    <w:p w:rsidR="00CE2CAD" w:rsidRPr="007D6351" w:rsidRDefault="00CE2CAD" w:rsidP="00872634">
      <w:pPr>
        <w:ind w:firstLine="709"/>
        <w:jc w:val="both"/>
        <w:rPr>
          <w:sz w:val="28"/>
          <w:szCs w:val="28"/>
        </w:rPr>
      </w:pPr>
      <w:r w:rsidRPr="007D6351">
        <w:rPr>
          <w:sz w:val="28"/>
          <w:szCs w:val="28"/>
        </w:rPr>
        <w:t xml:space="preserve">Привлечение инвестиций в экономику района является приоритетной задачей органов местного самоуправления Березовского района, решение которой возможно только путем формирования целенаправленной и комплексной инвестиционной политики. </w:t>
      </w:r>
    </w:p>
    <w:p w:rsidR="009F51B3" w:rsidRPr="007D6351" w:rsidRDefault="009F51B3" w:rsidP="009F51B3">
      <w:pPr>
        <w:pStyle w:val="37"/>
        <w:ind w:firstLine="709"/>
      </w:pPr>
      <w:r w:rsidRPr="007D6351">
        <w:t xml:space="preserve">В </w:t>
      </w:r>
      <w:r w:rsidR="007207E5" w:rsidRPr="007D6351">
        <w:t>2023 год</w:t>
      </w:r>
      <w:r w:rsidR="001B1058" w:rsidRPr="007D6351">
        <w:t>у</w:t>
      </w:r>
      <w:r w:rsidRPr="007D6351">
        <w:t xml:space="preserve"> объем инвестиционных вложений (объем бюджетных средств по данным МКУ «Управление капитального строительства и ремонта Березо</w:t>
      </w:r>
      <w:r w:rsidR="007207E5" w:rsidRPr="007D6351">
        <w:t>вского района») увеличился в 1,4</w:t>
      </w:r>
      <w:r w:rsidRPr="007D6351">
        <w:t xml:space="preserve"> раза и достиг </w:t>
      </w:r>
      <w:r w:rsidR="00CA7160" w:rsidRPr="007D6351">
        <w:t>451,</w:t>
      </w:r>
      <w:r w:rsidR="007207E5" w:rsidRPr="007D6351">
        <w:t>97</w:t>
      </w:r>
      <w:r w:rsidRPr="007D6351">
        <w:t xml:space="preserve"> млн. рублей к величине 2022 года в сопоставимых ценах.</w:t>
      </w:r>
    </w:p>
    <w:p w:rsidR="00333BFF" w:rsidRPr="007D6351" w:rsidRDefault="001B1058" w:rsidP="00333BFF">
      <w:pPr>
        <w:ind w:firstLine="709"/>
        <w:contextualSpacing/>
        <w:jc w:val="both"/>
        <w:rPr>
          <w:rFonts w:eastAsia="Calibri"/>
          <w:sz w:val="28"/>
          <w:szCs w:val="28"/>
        </w:rPr>
      </w:pPr>
      <w:r w:rsidRPr="007D6351">
        <w:rPr>
          <w:rFonts w:eastAsia="Calibri"/>
          <w:sz w:val="28"/>
          <w:szCs w:val="28"/>
        </w:rPr>
        <w:t>По состоянию на 31.12.2024</w:t>
      </w:r>
      <w:r w:rsidR="00333BFF" w:rsidRPr="007D6351">
        <w:rPr>
          <w:rFonts w:eastAsia="Calibri"/>
          <w:sz w:val="28"/>
          <w:szCs w:val="28"/>
        </w:rPr>
        <w:t xml:space="preserve"> года на территории района за счет бюджетных средств реализуется 5 инвестиционных проектов емкостью более 3,7 млрд. руб. На </w:t>
      </w:r>
      <w:r w:rsidR="00333BFF" w:rsidRPr="007D6351">
        <w:rPr>
          <w:rFonts w:eastAsia="Calibri"/>
          <w:sz w:val="28"/>
          <w:szCs w:val="28"/>
        </w:rPr>
        <w:lastRenderedPageBreak/>
        <w:t xml:space="preserve">прогнозный период за счет бюджетных ассигнований запланировано 10 проектов на сумму свыше 2,3 млрд. руб. </w:t>
      </w:r>
    </w:p>
    <w:p w:rsidR="00333BFF" w:rsidRPr="007D6351" w:rsidRDefault="00333BFF" w:rsidP="00333BFF">
      <w:pPr>
        <w:ind w:firstLine="709"/>
        <w:contextualSpacing/>
        <w:jc w:val="both"/>
        <w:rPr>
          <w:sz w:val="28"/>
          <w:szCs w:val="28"/>
        </w:rPr>
      </w:pPr>
      <w:r w:rsidRPr="007D6351">
        <w:rPr>
          <w:rFonts w:eastAsia="Calibri"/>
          <w:sz w:val="28"/>
          <w:szCs w:val="28"/>
        </w:rPr>
        <w:t>В 2023 году продолжается реализация инвестиционных проектов за счет внебюджетных исто</w:t>
      </w:r>
      <w:r w:rsidR="00CA7160" w:rsidRPr="007D6351">
        <w:rPr>
          <w:rFonts w:eastAsia="Calibri"/>
          <w:sz w:val="28"/>
          <w:szCs w:val="28"/>
        </w:rPr>
        <w:t>чников</w:t>
      </w:r>
      <w:r w:rsidR="00002BCB" w:rsidRPr="007D6351">
        <w:rPr>
          <w:rFonts w:eastAsia="Calibri"/>
          <w:sz w:val="28"/>
          <w:szCs w:val="28"/>
        </w:rPr>
        <w:t xml:space="preserve"> в сферах, не связанных</w:t>
      </w:r>
      <w:r w:rsidRPr="007D6351">
        <w:rPr>
          <w:rFonts w:eastAsia="Calibri"/>
          <w:sz w:val="28"/>
          <w:szCs w:val="28"/>
        </w:rPr>
        <w:t xml:space="preserve"> с добычей углеводородов</w:t>
      </w:r>
      <w:r w:rsidRPr="007D6351">
        <w:rPr>
          <w:sz w:val="28"/>
          <w:szCs w:val="28"/>
        </w:rPr>
        <w:t xml:space="preserve">: </w:t>
      </w:r>
    </w:p>
    <w:p w:rsidR="00333BFF" w:rsidRPr="007D6351" w:rsidRDefault="00333BFF" w:rsidP="00333BFF">
      <w:pPr>
        <w:ind w:firstLine="709"/>
        <w:jc w:val="both"/>
        <w:rPr>
          <w:rFonts w:eastAsia="Calibri"/>
          <w:sz w:val="28"/>
          <w:szCs w:val="28"/>
        </w:rPr>
      </w:pPr>
      <w:r w:rsidRPr="007D6351">
        <w:rPr>
          <w:rFonts w:eastAsia="Calibri"/>
          <w:sz w:val="28"/>
          <w:szCs w:val="28"/>
        </w:rPr>
        <w:t xml:space="preserve">1. В целях сохранения и развития рыбной отрасли в Березовском районе </w:t>
      </w:r>
    </w:p>
    <w:p w:rsidR="00333BFF" w:rsidRPr="007D6351" w:rsidRDefault="00333BFF" w:rsidP="00333BFF">
      <w:pPr>
        <w:ind w:firstLine="709"/>
        <w:jc w:val="both"/>
        <w:rPr>
          <w:sz w:val="28"/>
          <w:szCs w:val="28"/>
        </w:rPr>
      </w:pPr>
      <w:r w:rsidRPr="007D6351">
        <w:rPr>
          <w:rFonts w:eastAsia="Calibri"/>
          <w:sz w:val="28"/>
          <w:szCs w:val="28"/>
        </w:rPr>
        <w:t xml:space="preserve">- </w:t>
      </w:r>
      <w:r w:rsidRPr="007D6351">
        <w:rPr>
          <w:sz w:val="28"/>
          <w:szCs w:val="28"/>
        </w:rPr>
        <w:t xml:space="preserve">реализуется приоритетный проект «Создание системы по добыче и переработке водных биологических ресурсов на территории западной части Ханты-Мансийского автономного округа – Югры на базе опорного </w:t>
      </w:r>
      <w:proofErr w:type="spellStart"/>
      <w:r w:rsidRPr="007D6351">
        <w:rPr>
          <w:sz w:val="28"/>
          <w:szCs w:val="28"/>
        </w:rPr>
        <w:t>рыбоперерабатывающего</w:t>
      </w:r>
      <w:proofErr w:type="spellEnd"/>
      <w:r w:rsidRPr="007D6351">
        <w:rPr>
          <w:sz w:val="28"/>
          <w:szCs w:val="28"/>
        </w:rPr>
        <w:t xml:space="preserve"> предприятия в г. Ханты-Мансийск», который направлен на создание производственного комплекса по глубокой переработке водных биоресурсов, с производством по первичной переработке водных биологических ресурсов в </w:t>
      </w:r>
      <w:proofErr w:type="spellStart"/>
      <w:r w:rsidRPr="007D6351">
        <w:rPr>
          <w:sz w:val="28"/>
          <w:szCs w:val="28"/>
        </w:rPr>
        <w:t>пгт</w:t>
      </w:r>
      <w:proofErr w:type="spellEnd"/>
      <w:r w:rsidRPr="007D6351">
        <w:rPr>
          <w:sz w:val="28"/>
          <w:szCs w:val="28"/>
        </w:rPr>
        <w:t xml:space="preserve">. Березово и Октябрьском районе, приемными пунктами в Белоярском, Ханты-Мансийском, </w:t>
      </w:r>
      <w:proofErr w:type="spellStart"/>
      <w:r w:rsidRPr="007D6351">
        <w:rPr>
          <w:sz w:val="28"/>
          <w:szCs w:val="28"/>
        </w:rPr>
        <w:t>Кондинском</w:t>
      </w:r>
      <w:proofErr w:type="spellEnd"/>
      <w:r w:rsidRPr="007D6351">
        <w:rPr>
          <w:sz w:val="28"/>
          <w:szCs w:val="28"/>
        </w:rPr>
        <w:t xml:space="preserve"> районах.</w:t>
      </w:r>
      <w:r w:rsidRPr="007D6351">
        <w:rPr>
          <w:rFonts w:eastAsia="Calibri"/>
          <w:sz w:val="28"/>
          <w:szCs w:val="28"/>
        </w:rPr>
        <w:t xml:space="preserve"> В рамках проекта предусмотрено создание 75 рабочих мест</w:t>
      </w:r>
      <w:r w:rsidRPr="007D6351">
        <w:rPr>
          <w:sz w:val="28"/>
          <w:szCs w:val="28"/>
        </w:rPr>
        <w:t>;</w:t>
      </w:r>
    </w:p>
    <w:p w:rsidR="00333BFF" w:rsidRPr="007D6351" w:rsidRDefault="00333BFF" w:rsidP="00333BFF">
      <w:pPr>
        <w:ind w:firstLine="709"/>
        <w:jc w:val="both"/>
        <w:rPr>
          <w:color w:val="000000"/>
          <w:sz w:val="28"/>
          <w:szCs w:val="28"/>
          <w:lang w:bidi="ru-RU"/>
        </w:rPr>
      </w:pPr>
      <w:r w:rsidRPr="007D6351">
        <w:rPr>
          <w:sz w:val="28"/>
          <w:szCs w:val="28"/>
        </w:rPr>
        <w:t xml:space="preserve">- АО «Югорский рыбоводный завод» ведет работы по </w:t>
      </w:r>
      <w:r w:rsidRPr="007D6351">
        <w:rPr>
          <w:color w:val="000000"/>
          <w:sz w:val="28"/>
          <w:szCs w:val="28"/>
          <w:lang w:bidi="ru-RU"/>
        </w:rPr>
        <w:t>созданию прудового рыбоводного хозяйства с применением передовых технологий воспроизводства водных биологических ресурсов, а именно: строительство водоподпорного сооружения в водоёме для ограничительных мероприятий с внешней средой в целях недопущения попадания хищных видов рыб.</w:t>
      </w:r>
      <w:r w:rsidRPr="007D6351">
        <w:rPr>
          <w:sz w:val="28"/>
          <w:szCs w:val="28"/>
        </w:rPr>
        <w:t xml:space="preserve"> </w:t>
      </w:r>
      <w:r w:rsidRPr="007D6351">
        <w:rPr>
          <w:color w:val="000000"/>
          <w:sz w:val="28"/>
          <w:szCs w:val="28"/>
          <w:lang w:bidi="ru-RU"/>
        </w:rPr>
        <w:t xml:space="preserve">Инвестору предоставлено 2 участка на территории городского поселения </w:t>
      </w:r>
      <w:proofErr w:type="gramStart"/>
      <w:r w:rsidRPr="007D6351">
        <w:rPr>
          <w:color w:val="000000"/>
          <w:sz w:val="28"/>
          <w:szCs w:val="28"/>
          <w:lang w:bidi="ru-RU"/>
        </w:rPr>
        <w:t>Березово</w:t>
      </w:r>
      <w:proofErr w:type="gramEnd"/>
      <w:r w:rsidRPr="007D6351">
        <w:rPr>
          <w:color w:val="000000"/>
          <w:sz w:val="28"/>
          <w:szCs w:val="28"/>
          <w:lang w:bidi="ru-RU"/>
        </w:rPr>
        <w:t xml:space="preserve"> для организации воспроизводства </w:t>
      </w:r>
      <w:proofErr w:type="spellStart"/>
      <w:r w:rsidRPr="007D6351">
        <w:rPr>
          <w:color w:val="000000"/>
          <w:sz w:val="28"/>
          <w:szCs w:val="28"/>
          <w:lang w:bidi="ru-RU"/>
        </w:rPr>
        <w:t>аквакультуры</w:t>
      </w:r>
      <w:proofErr w:type="spellEnd"/>
      <w:r w:rsidRPr="007D6351">
        <w:rPr>
          <w:color w:val="000000"/>
          <w:sz w:val="28"/>
          <w:szCs w:val="28"/>
          <w:lang w:bidi="ru-RU"/>
        </w:rPr>
        <w:t xml:space="preserve">. Планируемый объем инвестиционных вложений составляет более 41 млн. рублей. </w:t>
      </w:r>
      <w:r w:rsidRPr="007D6351">
        <w:rPr>
          <w:sz w:val="28"/>
          <w:szCs w:val="28"/>
        </w:rPr>
        <w:t>В рамках проекта предусмотрено создание 5 рабочих мест.</w:t>
      </w:r>
    </w:p>
    <w:p w:rsidR="00333BFF" w:rsidRPr="007D6351" w:rsidRDefault="00333BFF" w:rsidP="00333BFF">
      <w:pPr>
        <w:ind w:firstLine="709"/>
        <w:jc w:val="both"/>
        <w:rPr>
          <w:rFonts w:eastAsia="Calibri"/>
          <w:sz w:val="28"/>
          <w:szCs w:val="28"/>
          <w:lang w:eastAsia="en-US"/>
        </w:rPr>
      </w:pPr>
      <w:r w:rsidRPr="007D6351">
        <w:rPr>
          <w:rFonts w:eastAsia="Calibri"/>
          <w:sz w:val="28"/>
          <w:szCs w:val="28"/>
          <w:lang w:eastAsia="en-US"/>
        </w:rPr>
        <w:t>2. В жилищно-коммунальной сфере:</w:t>
      </w:r>
    </w:p>
    <w:p w:rsidR="00333BFF" w:rsidRPr="007D6351" w:rsidRDefault="00333BFF" w:rsidP="00333BFF">
      <w:pPr>
        <w:ind w:firstLine="709"/>
        <w:jc w:val="both"/>
        <w:rPr>
          <w:rFonts w:eastAsia="Calibri"/>
          <w:sz w:val="28"/>
          <w:szCs w:val="28"/>
          <w:lang w:eastAsia="en-US"/>
        </w:rPr>
      </w:pPr>
      <w:r w:rsidRPr="007D6351">
        <w:rPr>
          <w:rFonts w:eastAsia="Calibri"/>
          <w:sz w:val="28"/>
          <w:szCs w:val="28"/>
          <w:lang w:eastAsia="en-US"/>
        </w:rPr>
        <w:t>– за счет средств АО «</w:t>
      </w:r>
      <w:proofErr w:type="spellStart"/>
      <w:r w:rsidRPr="007D6351">
        <w:rPr>
          <w:rFonts w:eastAsia="Calibri"/>
          <w:sz w:val="28"/>
          <w:szCs w:val="28"/>
          <w:lang w:eastAsia="en-US"/>
        </w:rPr>
        <w:t>Юграэнерго</w:t>
      </w:r>
      <w:proofErr w:type="spellEnd"/>
      <w:r w:rsidRPr="007D6351">
        <w:rPr>
          <w:rFonts w:eastAsia="Calibri"/>
          <w:sz w:val="28"/>
          <w:szCs w:val="28"/>
          <w:lang w:eastAsia="en-US"/>
        </w:rPr>
        <w:t>» ведутся работы по технологическому присоединению площадок временного накопления отходов в п.</w:t>
      </w:r>
      <w:r w:rsidR="001B1058" w:rsidRPr="007D6351">
        <w:rPr>
          <w:rFonts w:eastAsia="Calibri"/>
          <w:sz w:val="28"/>
          <w:szCs w:val="28"/>
          <w:lang w:eastAsia="en-US"/>
        </w:rPr>
        <w:t xml:space="preserve"> </w:t>
      </w:r>
      <w:r w:rsidRPr="007D6351">
        <w:rPr>
          <w:rFonts w:eastAsia="Calibri"/>
          <w:sz w:val="28"/>
          <w:szCs w:val="28"/>
          <w:lang w:eastAsia="en-US"/>
        </w:rPr>
        <w:t>Сосьва и с.</w:t>
      </w:r>
      <w:r w:rsidR="001B1058" w:rsidRPr="007D6351">
        <w:rPr>
          <w:rFonts w:eastAsia="Calibri"/>
          <w:sz w:val="28"/>
          <w:szCs w:val="28"/>
          <w:lang w:eastAsia="en-US"/>
        </w:rPr>
        <w:t xml:space="preserve"> </w:t>
      </w:r>
      <w:proofErr w:type="spellStart"/>
      <w:r w:rsidRPr="007D6351">
        <w:rPr>
          <w:rFonts w:eastAsia="Calibri"/>
          <w:sz w:val="28"/>
          <w:szCs w:val="28"/>
          <w:lang w:eastAsia="en-US"/>
        </w:rPr>
        <w:t>Няксимволь</w:t>
      </w:r>
      <w:proofErr w:type="spellEnd"/>
      <w:r w:rsidRPr="007D6351">
        <w:rPr>
          <w:rFonts w:eastAsia="Calibri"/>
          <w:sz w:val="28"/>
          <w:szCs w:val="28"/>
          <w:lang w:eastAsia="en-US"/>
        </w:rPr>
        <w:t xml:space="preserve">, строительству сетей электроснабжения в п. Сосьва, в с. </w:t>
      </w:r>
      <w:proofErr w:type="spellStart"/>
      <w:r w:rsidRPr="007D6351">
        <w:rPr>
          <w:rFonts w:eastAsia="Calibri"/>
          <w:sz w:val="28"/>
          <w:szCs w:val="28"/>
          <w:lang w:eastAsia="en-US"/>
        </w:rPr>
        <w:t>Саранпауль</w:t>
      </w:r>
      <w:proofErr w:type="spellEnd"/>
      <w:r w:rsidRPr="007D6351">
        <w:rPr>
          <w:rFonts w:eastAsia="Calibri"/>
          <w:sz w:val="28"/>
          <w:szCs w:val="28"/>
          <w:lang w:eastAsia="en-US"/>
        </w:rPr>
        <w:t xml:space="preserve">, создание точек учета розничного рынка электроэнергии Березовского района, переустройство ДЭС в п. Сосьва, с. </w:t>
      </w:r>
      <w:proofErr w:type="spellStart"/>
      <w:r w:rsidRPr="007D6351">
        <w:rPr>
          <w:rFonts w:eastAsia="Calibri"/>
          <w:sz w:val="28"/>
          <w:szCs w:val="28"/>
          <w:lang w:eastAsia="en-US"/>
        </w:rPr>
        <w:t>Няксимволь</w:t>
      </w:r>
      <w:proofErr w:type="spellEnd"/>
      <w:r w:rsidRPr="007D6351">
        <w:rPr>
          <w:rFonts w:eastAsia="Calibri"/>
          <w:sz w:val="28"/>
          <w:szCs w:val="28"/>
          <w:lang w:eastAsia="en-US"/>
        </w:rPr>
        <w:t xml:space="preserve">, д. </w:t>
      </w:r>
      <w:proofErr w:type="spellStart"/>
      <w:r w:rsidRPr="007D6351">
        <w:rPr>
          <w:rFonts w:eastAsia="Calibri"/>
          <w:sz w:val="28"/>
          <w:szCs w:val="28"/>
          <w:lang w:eastAsia="en-US"/>
        </w:rPr>
        <w:t>К</w:t>
      </w:r>
      <w:r w:rsidR="001B1058" w:rsidRPr="007D6351">
        <w:rPr>
          <w:rFonts w:eastAsia="Calibri"/>
          <w:sz w:val="28"/>
          <w:szCs w:val="28"/>
          <w:lang w:eastAsia="en-US"/>
        </w:rPr>
        <w:t>имкъясуй</w:t>
      </w:r>
      <w:proofErr w:type="spellEnd"/>
      <w:r w:rsidR="001B1058" w:rsidRPr="007D6351">
        <w:rPr>
          <w:rFonts w:eastAsia="Calibri"/>
          <w:sz w:val="28"/>
          <w:szCs w:val="28"/>
          <w:lang w:eastAsia="en-US"/>
        </w:rPr>
        <w:t xml:space="preserve">, д. </w:t>
      </w:r>
      <w:proofErr w:type="spellStart"/>
      <w:r w:rsidR="001B1058" w:rsidRPr="007D6351">
        <w:rPr>
          <w:rFonts w:eastAsia="Calibri"/>
          <w:sz w:val="28"/>
          <w:szCs w:val="28"/>
          <w:lang w:eastAsia="en-US"/>
        </w:rPr>
        <w:t>Сартынья</w:t>
      </w:r>
      <w:proofErr w:type="spellEnd"/>
      <w:r w:rsidR="001B1058" w:rsidRPr="007D6351">
        <w:rPr>
          <w:rFonts w:eastAsia="Calibri"/>
          <w:sz w:val="28"/>
          <w:szCs w:val="28"/>
          <w:lang w:eastAsia="en-US"/>
        </w:rPr>
        <w:t xml:space="preserve">, д. </w:t>
      </w:r>
      <w:proofErr w:type="spellStart"/>
      <w:r w:rsidR="001B1058" w:rsidRPr="007D6351">
        <w:rPr>
          <w:rFonts w:eastAsia="Calibri"/>
          <w:sz w:val="28"/>
          <w:szCs w:val="28"/>
          <w:lang w:eastAsia="en-US"/>
        </w:rPr>
        <w:t>Анеева</w:t>
      </w:r>
      <w:proofErr w:type="spellEnd"/>
      <w:r w:rsidR="001B1058" w:rsidRPr="007D6351">
        <w:rPr>
          <w:rFonts w:eastAsia="Calibri"/>
          <w:sz w:val="28"/>
          <w:szCs w:val="28"/>
          <w:lang w:eastAsia="en-US"/>
        </w:rPr>
        <w:t>, с</w:t>
      </w:r>
      <w:r w:rsidRPr="007D6351">
        <w:rPr>
          <w:rFonts w:eastAsia="Calibri"/>
          <w:sz w:val="28"/>
          <w:szCs w:val="28"/>
          <w:lang w:eastAsia="en-US"/>
        </w:rPr>
        <w:t xml:space="preserve">. </w:t>
      </w:r>
      <w:proofErr w:type="spellStart"/>
      <w:r w:rsidRPr="007D6351">
        <w:rPr>
          <w:rFonts w:eastAsia="Calibri"/>
          <w:sz w:val="28"/>
          <w:szCs w:val="28"/>
          <w:lang w:eastAsia="en-US"/>
        </w:rPr>
        <w:t>Ломбовож</w:t>
      </w:r>
      <w:proofErr w:type="spellEnd"/>
      <w:r w:rsidRPr="007D6351">
        <w:rPr>
          <w:rFonts w:eastAsia="Calibri"/>
          <w:sz w:val="28"/>
          <w:szCs w:val="28"/>
          <w:lang w:eastAsia="en-US"/>
        </w:rPr>
        <w:t>, приобретение об</w:t>
      </w:r>
      <w:r w:rsidR="001B1058" w:rsidRPr="007D6351">
        <w:rPr>
          <w:rFonts w:eastAsia="Calibri"/>
          <w:sz w:val="28"/>
          <w:szCs w:val="28"/>
          <w:lang w:eastAsia="en-US"/>
        </w:rPr>
        <w:t>орудования (ДГУ-ADV 250 кВт) в с</w:t>
      </w:r>
      <w:r w:rsidRPr="007D6351">
        <w:rPr>
          <w:rFonts w:eastAsia="Calibri"/>
          <w:sz w:val="28"/>
          <w:szCs w:val="28"/>
          <w:lang w:eastAsia="en-US"/>
        </w:rPr>
        <w:t xml:space="preserve">. </w:t>
      </w:r>
      <w:proofErr w:type="spellStart"/>
      <w:r w:rsidRPr="007D6351">
        <w:rPr>
          <w:rFonts w:eastAsia="Calibri"/>
          <w:sz w:val="28"/>
          <w:szCs w:val="28"/>
          <w:lang w:eastAsia="en-US"/>
        </w:rPr>
        <w:t>Ломбовож</w:t>
      </w:r>
      <w:proofErr w:type="spellEnd"/>
      <w:r w:rsidRPr="007D6351">
        <w:rPr>
          <w:rFonts w:eastAsia="Calibri"/>
          <w:sz w:val="28"/>
          <w:szCs w:val="28"/>
          <w:lang w:eastAsia="en-US"/>
        </w:rPr>
        <w:t>.  Общая емкость проектов составит 497,32 млн. рублей. С начала 2023 года объем инвестиций составил 54,18 млн. руб.;</w:t>
      </w:r>
    </w:p>
    <w:p w:rsidR="00B80368" w:rsidRPr="007D6351" w:rsidRDefault="00872634" w:rsidP="00872634">
      <w:pPr>
        <w:ind w:firstLine="709"/>
        <w:jc w:val="both"/>
        <w:rPr>
          <w:rFonts w:eastAsia="Calibri"/>
          <w:sz w:val="28"/>
          <w:szCs w:val="28"/>
          <w:lang w:eastAsia="en-US"/>
        </w:rPr>
      </w:pPr>
      <w:r w:rsidRPr="007D6351">
        <w:rPr>
          <w:rFonts w:eastAsia="Calibri"/>
          <w:sz w:val="28"/>
          <w:szCs w:val="28"/>
          <w:lang w:eastAsia="en-US"/>
        </w:rPr>
        <w:t>- за счет средств АО «ЮРЭСК» в рамках инвестиционной программы в 2023 году выполнены работы</w:t>
      </w:r>
      <w:r w:rsidR="001B1058" w:rsidRPr="007D6351">
        <w:rPr>
          <w:rFonts w:eastAsia="Calibri"/>
          <w:sz w:val="28"/>
          <w:szCs w:val="28"/>
          <w:lang w:eastAsia="en-US"/>
        </w:rPr>
        <w:t xml:space="preserve"> по</w:t>
      </w:r>
      <w:r w:rsidR="00B80368" w:rsidRPr="007D6351">
        <w:rPr>
          <w:rFonts w:eastAsia="Calibri"/>
          <w:sz w:val="28"/>
          <w:szCs w:val="28"/>
          <w:lang w:eastAsia="en-US"/>
        </w:rPr>
        <w:t>:</w:t>
      </w:r>
    </w:p>
    <w:p w:rsidR="00B80368" w:rsidRPr="007D6351" w:rsidRDefault="00872634" w:rsidP="00872634">
      <w:pPr>
        <w:ind w:firstLine="709"/>
        <w:jc w:val="both"/>
        <w:rPr>
          <w:rFonts w:eastAsia="Calibri"/>
          <w:sz w:val="28"/>
          <w:szCs w:val="28"/>
          <w:lang w:eastAsia="en-US"/>
        </w:rPr>
      </w:pPr>
      <w:r w:rsidRPr="007D6351">
        <w:rPr>
          <w:rFonts w:eastAsia="Calibri"/>
          <w:sz w:val="28"/>
          <w:szCs w:val="28"/>
          <w:lang w:eastAsia="en-US"/>
        </w:rPr>
        <w:t>созданию точек учета электроэнерг</w:t>
      </w:r>
      <w:r w:rsidR="00B80368" w:rsidRPr="007D6351">
        <w:rPr>
          <w:rFonts w:eastAsia="Calibri"/>
          <w:sz w:val="28"/>
          <w:szCs w:val="28"/>
          <w:lang w:eastAsia="en-US"/>
        </w:rPr>
        <w:t>ии;</w:t>
      </w:r>
    </w:p>
    <w:p w:rsidR="00B80368" w:rsidRPr="007D6351" w:rsidRDefault="00B80368" w:rsidP="00872634">
      <w:pPr>
        <w:ind w:firstLine="709"/>
        <w:jc w:val="both"/>
        <w:rPr>
          <w:rFonts w:eastAsia="Calibri"/>
          <w:sz w:val="28"/>
          <w:szCs w:val="28"/>
          <w:lang w:eastAsia="en-US"/>
        </w:rPr>
      </w:pPr>
      <w:r w:rsidRPr="007D6351">
        <w:rPr>
          <w:rFonts w:eastAsia="Calibri"/>
          <w:sz w:val="28"/>
          <w:szCs w:val="28"/>
          <w:lang w:eastAsia="en-US"/>
        </w:rPr>
        <w:t>строительству</w:t>
      </w:r>
      <w:r w:rsidR="00872634" w:rsidRPr="007D6351">
        <w:rPr>
          <w:rFonts w:eastAsia="Calibri"/>
          <w:sz w:val="28"/>
          <w:szCs w:val="28"/>
          <w:lang w:eastAsia="en-US"/>
        </w:rPr>
        <w:t xml:space="preserve"> сетей электроснабжения (многоквартирных</w:t>
      </w:r>
      <w:r w:rsidRPr="007D6351">
        <w:rPr>
          <w:rFonts w:eastAsia="Calibri"/>
          <w:sz w:val="28"/>
          <w:szCs w:val="28"/>
          <w:lang w:eastAsia="en-US"/>
        </w:rPr>
        <w:t xml:space="preserve"> жилых домов по ул. Молодежная)</w:t>
      </w:r>
      <w:r w:rsidR="00333BFF" w:rsidRPr="007D6351">
        <w:rPr>
          <w:rFonts w:eastAsia="Calibri"/>
          <w:sz w:val="28"/>
          <w:szCs w:val="28"/>
          <w:lang w:eastAsia="en-US"/>
        </w:rPr>
        <w:t>, вспомо</w:t>
      </w:r>
      <w:r w:rsidR="00783CB7" w:rsidRPr="007D6351">
        <w:rPr>
          <w:rFonts w:eastAsia="Calibri"/>
          <w:sz w:val="28"/>
          <w:szCs w:val="28"/>
          <w:lang w:eastAsia="en-US"/>
        </w:rPr>
        <w:t>гательного помещения, сооружения</w:t>
      </w:r>
      <w:r w:rsidR="00333BFF" w:rsidRPr="007D6351">
        <w:rPr>
          <w:rFonts w:eastAsia="Calibri"/>
          <w:sz w:val="28"/>
          <w:szCs w:val="28"/>
          <w:lang w:eastAsia="en-US"/>
        </w:rPr>
        <w:t xml:space="preserve"> № 369 и поликлиники</w:t>
      </w:r>
      <w:r w:rsidR="00783CB7" w:rsidRPr="007D6351">
        <w:rPr>
          <w:rFonts w:eastAsia="Calibri"/>
          <w:sz w:val="28"/>
          <w:szCs w:val="28"/>
          <w:lang w:eastAsia="en-US"/>
        </w:rPr>
        <w:t xml:space="preserve"> в </w:t>
      </w:r>
      <w:proofErr w:type="spellStart"/>
      <w:r w:rsidR="00783CB7" w:rsidRPr="007D6351">
        <w:rPr>
          <w:rFonts w:eastAsia="Calibri"/>
          <w:sz w:val="28"/>
          <w:szCs w:val="28"/>
          <w:lang w:eastAsia="en-US"/>
        </w:rPr>
        <w:t>пгт</w:t>
      </w:r>
      <w:proofErr w:type="spellEnd"/>
      <w:r w:rsidR="00783CB7" w:rsidRPr="007D6351">
        <w:rPr>
          <w:rFonts w:eastAsia="Calibri"/>
          <w:sz w:val="28"/>
          <w:szCs w:val="28"/>
          <w:lang w:eastAsia="en-US"/>
        </w:rPr>
        <w:t>. Березово</w:t>
      </w:r>
      <w:r w:rsidRPr="007D6351">
        <w:rPr>
          <w:rFonts w:eastAsia="Calibri"/>
          <w:sz w:val="28"/>
          <w:szCs w:val="28"/>
          <w:lang w:eastAsia="en-US"/>
        </w:rPr>
        <w:t>;</w:t>
      </w:r>
    </w:p>
    <w:p w:rsidR="001A2E4E" w:rsidRPr="007D6351" w:rsidRDefault="00B80368" w:rsidP="00872634">
      <w:pPr>
        <w:ind w:firstLine="709"/>
        <w:jc w:val="both"/>
        <w:rPr>
          <w:rFonts w:eastAsia="Calibri"/>
          <w:sz w:val="28"/>
          <w:szCs w:val="28"/>
          <w:lang w:eastAsia="en-US"/>
        </w:rPr>
      </w:pPr>
      <w:r w:rsidRPr="007D6351">
        <w:rPr>
          <w:rFonts w:eastAsia="Calibri"/>
          <w:sz w:val="28"/>
          <w:szCs w:val="28"/>
          <w:lang w:eastAsia="en-US"/>
        </w:rPr>
        <w:t>строительству</w:t>
      </w:r>
      <w:r w:rsidR="00872634" w:rsidRPr="007D6351">
        <w:rPr>
          <w:rFonts w:eastAsia="Calibri"/>
          <w:sz w:val="28"/>
          <w:szCs w:val="28"/>
          <w:lang w:eastAsia="en-US"/>
        </w:rPr>
        <w:t xml:space="preserve"> электр</w:t>
      </w:r>
      <w:r w:rsidR="009F51B3" w:rsidRPr="007D6351">
        <w:rPr>
          <w:rFonts w:eastAsia="Calibri"/>
          <w:sz w:val="28"/>
          <w:szCs w:val="28"/>
          <w:lang w:eastAsia="en-US"/>
        </w:rPr>
        <w:t>оснабжения блок-контейнера РТС «Светлый-2»</w:t>
      </w:r>
      <w:r w:rsidR="001A2E4E" w:rsidRPr="007D6351">
        <w:rPr>
          <w:rFonts w:eastAsia="Calibri"/>
          <w:sz w:val="28"/>
          <w:szCs w:val="28"/>
          <w:lang w:eastAsia="en-US"/>
        </w:rPr>
        <w:t xml:space="preserve"> в п. Светлый;</w:t>
      </w:r>
    </w:p>
    <w:p w:rsidR="00B80368" w:rsidRPr="007D6351" w:rsidRDefault="001B1058" w:rsidP="00872634">
      <w:pPr>
        <w:ind w:firstLine="709"/>
        <w:jc w:val="both"/>
        <w:rPr>
          <w:rFonts w:eastAsia="Calibri"/>
          <w:sz w:val="28"/>
          <w:szCs w:val="28"/>
          <w:lang w:eastAsia="en-US"/>
        </w:rPr>
      </w:pPr>
      <w:r w:rsidRPr="007D6351">
        <w:rPr>
          <w:rFonts w:eastAsia="Calibri"/>
          <w:sz w:val="28"/>
          <w:szCs w:val="28"/>
          <w:lang w:eastAsia="en-US"/>
        </w:rPr>
        <w:t>электроснабжению</w:t>
      </w:r>
      <w:r w:rsidR="00872634" w:rsidRPr="007D6351">
        <w:rPr>
          <w:rFonts w:eastAsia="Calibri"/>
          <w:sz w:val="28"/>
          <w:szCs w:val="28"/>
          <w:lang w:eastAsia="en-US"/>
        </w:rPr>
        <w:t xml:space="preserve"> площадки временного накопления отходов в п.</w:t>
      </w:r>
      <w:r w:rsidR="009F51B3" w:rsidRPr="007D6351">
        <w:rPr>
          <w:rFonts w:eastAsia="Calibri"/>
          <w:sz w:val="28"/>
          <w:szCs w:val="28"/>
          <w:lang w:eastAsia="en-US"/>
        </w:rPr>
        <w:t xml:space="preserve"> </w:t>
      </w:r>
      <w:r w:rsidR="00872634" w:rsidRPr="007D6351">
        <w:rPr>
          <w:rFonts w:eastAsia="Calibri"/>
          <w:sz w:val="28"/>
          <w:szCs w:val="28"/>
          <w:lang w:eastAsia="en-US"/>
        </w:rPr>
        <w:t xml:space="preserve">Светлый и </w:t>
      </w:r>
      <w:proofErr w:type="spellStart"/>
      <w:r w:rsidR="00872634" w:rsidRPr="007D6351">
        <w:rPr>
          <w:rFonts w:eastAsia="Calibri"/>
          <w:sz w:val="28"/>
          <w:szCs w:val="28"/>
          <w:lang w:eastAsia="en-US"/>
        </w:rPr>
        <w:t>пгт</w:t>
      </w:r>
      <w:proofErr w:type="spellEnd"/>
      <w:r w:rsidR="00872634" w:rsidRPr="007D6351">
        <w:rPr>
          <w:rFonts w:eastAsia="Calibri"/>
          <w:sz w:val="28"/>
          <w:szCs w:val="28"/>
          <w:lang w:eastAsia="en-US"/>
        </w:rPr>
        <w:t>.</w:t>
      </w:r>
      <w:r w:rsidR="00B80368" w:rsidRPr="007D6351">
        <w:rPr>
          <w:rFonts w:eastAsia="Calibri"/>
          <w:sz w:val="28"/>
          <w:szCs w:val="28"/>
          <w:lang w:eastAsia="en-US"/>
        </w:rPr>
        <w:t xml:space="preserve"> </w:t>
      </w:r>
      <w:proofErr w:type="spellStart"/>
      <w:r w:rsidR="00B80368" w:rsidRPr="007D6351">
        <w:rPr>
          <w:rFonts w:eastAsia="Calibri"/>
          <w:sz w:val="28"/>
          <w:szCs w:val="28"/>
          <w:lang w:eastAsia="en-US"/>
        </w:rPr>
        <w:t>Игрим</w:t>
      </w:r>
      <w:proofErr w:type="spellEnd"/>
      <w:r w:rsidR="00B80368" w:rsidRPr="007D6351">
        <w:rPr>
          <w:rFonts w:eastAsia="Calibri"/>
          <w:sz w:val="28"/>
          <w:szCs w:val="28"/>
          <w:lang w:eastAsia="en-US"/>
        </w:rPr>
        <w:t>;</w:t>
      </w:r>
    </w:p>
    <w:p w:rsidR="00F05986" w:rsidRPr="007D6351" w:rsidRDefault="00872634" w:rsidP="00872634">
      <w:pPr>
        <w:ind w:firstLine="709"/>
        <w:jc w:val="both"/>
        <w:rPr>
          <w:rFonts w:eastAsia="Calibri"/>
          <w:sz w:val="28"/>
          <w:szCs w:val="28"/>
          <w:lang w:eastAsia="en-US"/>
        </w:rPr>
      </w:pPr>
      <w:r w:rsidRPr="007D6351">
        <w:rPr>
          <w:rFonts w:eastAsia="Calibri"/>
          <w:sz w:val="28"/>
          <w:szCs w:val="28"/>
          <w:lang w:eastAsia="en-US"/>
        </w:rPr>
        <w:t>электроснабжени</w:t>
      </w:r>
      <w:r w:rsidR="001B1058" w:rsidRPr="007D6351">
        <w:rPr>
          <w:rFonts w:eastAsia="Calibri"/>
          <w:sz w:val="28"/>
          <w:szCs w:val="28"/>
          <w:lang w:eastAsia="en-US"/>
        </w:rPr>
        <w:t>ю</w:t>
      </w:r>
      <w:r w:rsidRPr="007D6351">
        <w:rPr>
          <w:rFonts w:eastAsia="Calibri"/>
          <w:sz w:val="28"/>
          <w:szCs w:val="28"/>
          <w:lang w:eastAsia="en-US"/>
        </w:rPr>
        <w:t xml:space="preserve"> жилого дома по ул. Новая, 22</w:t>
      </w:r>
      <w:r w:rsidR="009F51B3" w:rsidRPr="007D6351">
        <w:rPr>
          <w:rFonts w:eastAsia="Calibri"/>
          <w:sz w:val="28"/>
          <w:szCs w:val="28"/>
          <w:lang w:eastAsia="en-US"/>
        </w:rPr>
        <w:t xml:space="preserve"> «</w:t>
      </w:r>
      <w:r w:rsidRPr="007D6351">
        <w:rPr>
          <w:rFonts w:eastAsia="Calibri"/>
          <w:sz w:val="28"/>
          <w:szCs w:val="28"/>
          <w:lang w:eastAsia="en-US"/>
        </w:rPr>
        <w:t>д</w:t>
      </w:r>
      <w:r w:rsidR="009F51B3" w:rsidRPr="007D6351">
        <w:rPr>
          <w:rFonts w:eastAsia="Calibri"/>
          <w:sz w:val="28"/>
          <w:szCs w:val="28"/>
          <w:lang w:eastAsia="en-US"/>
        </w:rPr>
        <w:t>»</w:t>
      </w:r>
      <w:r w:rsidR="00F05986" w:rsidRPr="007D6351">
        <w:rPr>
          <w:rFonts w:eastAsia="Calibri"/>
          <w:sz w:val="28"/>
          <w:szCs w:val="28"/>
          <w:lang w:eastAsia="en-US"/>
        </w:rPr>
        <w:t xml:space="preserve"> в с. Теги;</w:t>
      </w:r>
    </w:p>
    <w:p w:rsidR="00333BFF" w:rsidRPr="007D6351" w:rsidRDefault="001B1058" w:rsidP="00872634">
      <w:pPr>
        <w:ind w:firstLine="709"/>
        <w:jc w:val="both"/>
        <w:rPr>
          <w:rFonts w:eastAsia="Calibri"/>
          <w:sz w:val="28"/>
          <w:szCs w:val="28"/>
          <w:lang w:eastAsia="en-US"/>
        </w:rPr>
      </w:pPr>
      <w:r w:rsidRPr="007D6351">
        <w:rPr>
          <w:rFonts w:eastAsia="Calibri"/>
          <w:sz w:val="28"/>
          <w:szCs w:val="28"/>
          <w:lang w:eastAsia="en-US"/>
        </w:rPr>
        <w:t>электроснабжению</w:t>
      </w:r>
      <w:r w:rsidR="00333BFF" w:rsidRPr="007D6351">
        <w:rPr>
          <w:rFonts w:eastAsia="Calibri"/>
          <w:sz w:val="28"/>
          <w:szCs w:val="28"/>
          <w:lang w:eastAsia="en-US"/>
        </w:rPr>
        <w:t xml:space="preserve"> </w:t>
      </w:r>
      <w:proofErr w:type="spellStart"/>
      <w:r w:rsidR="00333BFF" w:rsidRPr="007D6351">
        <w:rPr>
          <w:rFonts w:eastAsia="Calibri"/>
          <w:sz w:val="28"/>
          <w:szCs w:val="28"/>
          <w:lang w:eastAsia="en-US"/>
        </w:rPr>
        <w:t>блочно</w:t>
      </w:r>
      <w:proofErr w:type="spellEnd"/>
      <w:r w:rsidR="00333BFF" w:rsidRPr="007D6351">
        <w:rPr>
          <w:rFonts w:eastAsia="Calibri"/>
          <w:sz w:val="28"/>
          <w:szCs w:val="28"/>
          <w:lang w:eastAsia="en-US"/>
        </w:rPr>
        <w:t xml:space="preserve">-модульной котельной по ул. Быстрицкого в </w:t>
      </w:r>
      <w:proofErr w:type="spellStart"/>
      <w:r w:rsidR="00333BFF" w:rsidRPr="007D6351">
        <w:rPr>
          <w:rFonts w:eastAsia="Calibri"/>
          <w:sz w:val="28"/>
          <w:szCs w:val="28"/>
          <w:lang w:eastAsia="en-US"/>
        </w:rPr>
        <w:t>пгт</w:t>
      </w:r>
      <w:proofErr w:type="spellEnd"/>
      <w:r w:rsidR="00333BFF" w:rsidRPr="007D6351">
        <w:rPr>
          <w:rFonts w:eastAsia="Calibri"/>
          <w:sz w:val="28"/>
          <w:szCs w:val="28"/>
          <w:lang w:eastAsia="en-US"/>
        </w:rPr>
        <w:t xml:space="preserve">. </w:t>
      </w:r>
      <w:proofErr w:type="spellStart"/>
      <w:r w:rsidR="00333BFF" w:rsidRPr="007D6351">
        <w:rPr>
          <w:rFonts w:eastAsia="Calibri"/>
          <w:sz w:val="28"/>
          <w:szCs w:val="28"/>
          <w:lang w:eastAsia="en-US"/>
        </w:rPr>
        <w:t>Игрим</w:t>
      </w:r>
      <w:proofErr w:type="spellEnd"/>
      <w:r w:rsidR="00333BFF" w:rsidRPr="007D6351">
        <w:rPr>
          <w:rFonts w:eastAsia="Calibri"/>
          <w:sz w:val="28"/>
          <w:szCs w:val="28"/>
          <w:lang w:eastAsia="en-US"/>
        </w:rPr>
        <w:t>;</w:t>
      </w:r>
    </w:p>
    <w:p w:rsidR="00333BFF" w:rsidRPr="007D6351" w:rsidRDefault="00F05986" w:rsidP="00872634">
      <w:pPr>
        <w:ind w:firstLine="709"/>
        <w:jc w:val="both"/>
        <w:rPr>
          <w:rFonts w:eastAsia="Calibri"/>
          <w:sz w:val="28"/>
          <w:szCs w:val="28"/>
          <w:lang w:eastAsia="en-US"/>
        </w:rPr>
      </w:pPr>
      <w:r w:rsidRPr="007D6351">
        <w:rPr>
          <w:rFonts w:eastAsia="Calibri"/>
          <w:sz w:val="28"/>
          <w:szCs w:val="28"/>
          <w:lang w:eastAsia="en-US"/>
        </w:rPr>
        <w:lastRenderedPageBreak/>
        <w:t>с</w:t>
      </w:r>
      <w:r w:rsidR="001B1058" w:rsidRPr="007D6351">
        <w:rPr>
          <w:rFonts w:eastAsia="Calibri"/>
          <w:sz w:val="28"/>
          <w:szCs w:val="28"/>
          <w:lang w:eastAsia="en-US"/>
        </w:rPr>
        <w:t>троительству</w:t>
      </w:r>
      <w:r w:rsidR="00872634" w:rsidRPr="007D6351">
        <w:rPr>
          <w:rFonts w:eastAsia="Calibri"/>
          <w:sz w:val="28"/>
          <w:szCs w:val="28"/>
          <w:lang w:eastAsia="en-US"/>
        </w:rPr>
        <w:t xml:space="preserve"> ВЛИ для электроснабжения административного здания по ул. Таежная, 10</w:t>
      </w:r>
      <w:r w:rsidR="009F51B3" w:rsidRPr="007D6351">
        <w:rPr>
          <w:rFonts w:eastAsia="Calibri"/>
          <w:sz w:val="28"/>
          <w:szCs w:val="28"/>
          <w:lang w:eastAsia="en-US"/>
        </w:rPr>
        <w:t xml:space="preserve"> «</w:t>
      </w:r>
      <w:r w:rsidR="00872634" w:rsidRPr="007D6351">
        <w:rPr>
          <w:rFonts w:eastAsia="Calibri"/>
          <w:sz w:val="28"/>
          <w:szCs w:val="28"/>
          <w:lang w:eastAsia="en-US"/>
        </w:rPr>
        <w:t>В</w:t>
      </w:r>
      <w:r w:rsidR="009F51B3" w:rsidRPr="007D6351">
        <w:rPr>
          <w:rFonts w:eastAsia="Calibri"/>
          <w:sz w:val="28"/>
          <w:szCs w:val="28"/>
          <w:lang w:eastAsia="en-US"/>
        </w:rPr>
        <w:t>»</w:t>
      </w:r>
      <w:r w:rsidR="00783CB7" w:rsidRPr="007D6351">
        <w:rPr>
          <w:rFonts w:eastAsia="Calibri"/>
          <w:sz w:val="28"/>
          <w:szCs w:val="28"/>
          <w:lang w:eastAsia="en-US"/>
        </w:rPr>
        <w:t xml:space="preserve"> в п. </w:t>
      </w:r>
      <w:proofErr w:type="spellStart"/>
      <w:r w:rsidR="00783CB7" w:rsidRPr="007D6351">
        <w:rPr>
          <w:rFonts w:eastAsia="Calibri"/>
          <w:sz w:val="28"/>
          <w:szCs w:val="28"/>
          <w:lang w:eastAsia="en-US"/>
        </w:rPr>
        <w:t>Ванзетур</w:t>
      </w:r>
      <w:proofErr w:type="spellEnd"/>
      <w:r w:rsidR="00783CB7" w:rsidRPr="007D6351">
        <w:rPr>
          <w:rFonts w:eastAsia="Calibri"/>
          <w:sz w:val="28"/>
          <w:szCs w:val="28"/>
          <w:lang w:eastAsia="en-US"/>
        </w:rPr>
        <w:t>.</w:t>
      </w:r>
    </w:p>
    <w:p w:rsidR="00872634" w:rsidRPr="007D6351" w:rsidRDefault="00872634" w:rsidP="00872634">
      <w:pPr>
        <w:ind w:firstLine="709"/>
        <w:jc w:val="both"/>
        <w:rPr>
          <w:rFonts w:eastAsia="Calibri"/>
          <w:sz w:val="28"/>
          <w:szCs w:val="28"/>
          <w:lang w:eastAsia="en-US"/>
        </w:rPr>
      </w:pPr>
      <w:r w:rsidRPr="007D6351">
        <w:rPr>
          <w:rFonts w:eastAsia="Calibri"/>
          <w:sz w:val="28"/>
          <w:szCs w:val="28"/>
          <w:lang w:eastAsia="en-US"/>
        </w:rPr>
        <w:t>С начала 2023 года</w:t>
      </w:r>
      <w:r w:rsidR="00333BFF" w:rsidRPr="007D6351">
        <w:rPr>
          <w:rFonts w:eastAsia="Calibri"/>
          <w:sz w:val="28"/>
          <w:szCs w:val="28"/>
          <w:lang w:eastAsia="en-US"/>
        </w:rPr>
        <w:t xml:space="preserve"> объем инвестиций составил 19,42</w:t>
      </w:r>
      <w:r w:rsidRPr="007D6351">
        <w:rPr>
          <w:rFonts w:eastAsia="Calibri"/>
          <w:sz w:val="28"/>
          <w:szCs w:val="28"/>
          <w:lang w:eastAsia="en-US"/>
        </w:rPr>
        <w:t xml:space="preserve"> млн. рублей.</w:t>
      </w:r>
    </w:p>
    <w:p w:rsidR="00783CB7" w:rsidRPr="007D6351" w:rsidRDefault="00783CB7" w:rsidP="00783CB7">
      <w:pPr>
        <w:ind w:firstLine="709"/>
        <w:jc w:val="both"/>
        <w:rPr>
          <w:rFonts w:eastAsia="Calibri"/>
          <w:sz w:val="28"/>
          <w:szCs w:val="28"/>
        </w:rPr>
      </w:pPr>
      <w:r w:rsidRPr="007D6351">
        <w:rPr>
          <w:rFonts w:eastAsia="Calibri"/>
          <w:sz w:val="28"/>
          <w:szCs w:val="28"/>
        </w:rPr>
        <w:t xml:space="preserve">3. </w:t>
      </w:r>
      <w:r w:rsidRPr="007D6351">
        <w:rPr>
          <w:sz w:val="28"/>
          <w:szCs w:val="28"/>
        </w:rPr>
        <w:t xml:space="preserve">За счет инвестиционных вложений индивидуальных предпринимателей </w:t>
      </w:r>
      <w:proofErr w:type="spellStart"/>
      <w:r w:rsidRPr="007D6351">
        <w:rPr>
          <w:sz w:val="28"/>
          <w:szCs w:val="28"/>
        </w:rPr>
        <w:t>гп</w:t>
      </w:r>
      <w:proofErr w:type="spellEnd"/>
      <w:r w:rsidRPr="007D6351">
        <w:rPr>
          <w:sz w:val="28"/>
          <w:szCs w:val="28"/>
        </w:rPr>
        <w:t>. Березово реализовано 3 проекта на общую сумму 11 млн. рублей. Открыты объекты: гостиница «7Я», мини-гостиница «Эмилия», пункт технического осмотра автотранспортных средств.</w:t>
      </w:r>
    </w:p>
    <w:p w:rsidR="00333BFF" w:rsidRPr="007D6351" w:rsidRDefault="00333BFF" w:rsidP="00333BFF">
      <w:pPr>
        <w:ind w:firstLine="709"/>
        <w:jc w:val="both"/>
        <w:rPr>
          <w:rFonts w:eastAsia="Calibri"/>
          <w:sz w:val="28"/>
          <w:szCs w:val="28"/>
        </w:rPr>
      </w:pPr>
      <w:r w:rsidRPr="007D6351">
        <w:rPr>
          <w:rFonts w:eastAsia="Calibri"/>
          <w:sz w:val="28"/>
          <w:szCs w:val="28"/>
        </w:rPr>
        <w:t>С целью информирования инвесторов на официальном веб-сайте органов местного самоуправления Березовского района в разделе «Инвестиционная деятельность» размещена информация об инвестиционных предложениях Березовского района. На сегодняшний день муниципальная база предложений для реализации бизнес-идей включает 27 объектов. Это 18 земельных участков площадью 7,2928 га и 9 объектов муниципальной собственности. Каждый объект имеет описание, в том числе по транспортной и инженерной инфраструктуре.</w:t>
      </w:r>
    </w:p>
    <w:p w:rsidR="00333BFF" w:rsidRPr="007D6351" w:rsidRDefault="00333BFF" w:rsidP="00333BFF">
      <w:pPr>
        <w:pStyle w:val="ad"/>
        <w:tabs>
          <w:tab w:val="left" w:pos="851"/>
          <w:tab w:val="left" w:pos="993"/>
          <w:tab w:val="left" w:pos="1276"/>
        </w:tabs>
        <w:spacing w:line="240" w:lineRule="auto"/>
        <w:ind w:left="0" w:firstLine="709"/>
        <w:jc w:val="both"/>
        <w:rPr>
          <w:rFonts w:ascii="Times New Roman" w:eastAsiaTheme="minorHAnsi" w:hAnsi="Times New Roman"/>
          <w:sz w:val="28"/>
          <w:szCs w:val="28"/>
          <w:lang w:eastAsia="en-US"/>
        </w:rPr>
      </w:pPr>
      <w:r w:rsidRPr="007D6351">
        <w:rPr>
          <w:rFonts w:ascii="Times New Roman" w:eastAsiaTheme="minorHAnsi" w:hAnsi="Times New Roman"/>
          <w:sz w:val="28"/>
          <w:szCs w:val="28"/>
          <w:lang w:eastAsia="en-US"/>
        </w:rPr>
        <w:t xml:space="preserve">В Березовском районе реализуется практика передачи имущества, находящегося в муниципальной собственности субъектам МСП в аренду. По состоянию на 31.12.2023 действует 34 договора аренды муниципального имущества Березовского района, из них 13 договоров аренды, заключенных с субъектами малого и среднего предпринимательства. </w:t>
      </w:r>
    </w:p>
    <w:p w:rsidR="00333BFF" w:rsidRPr="007D6351" w:rsidRDefault="00333BFF" w:rsidP="00333BFF">
      <w:pPr>
        <w:pStyle w:val="ad"/>
        <w:tabs>
          <w:tab w:val="left" w:pos="851"/>
          <w:tab w:val="left" w:pos="993"/>
          <w:tab w:val="left" w:pos="1276"/>
        </w:tabs>
        <w:spacing w:line="240" w:lineRule="auto"/>
        <w:ind w:left="0" w:firstLine="709"/>
        <w:jc w:val="both"/>
        <w:rPr>
          <w:rFonts w:ascii="Times New Roman" w:hAnsi="Times New Roman"/>
          <w:sz w:val="28"/>
          <w:szCs w:val="28"/>
        </w:rPr>
      </w:pPr>
      <w:r w:rsidRPr="007D6351">
        <w:rPr>
          <w:rFonts w:ascii="Times New Roman" w:hAnsi="Times New Roman"/>
          <w:sz w:val="28"/>
          <w:szCs w:val="28"/>
        </w:rPr>
        <w:t xml:space="preserve">Работа по инвестиционному развитию осуществляется в тесном взаимодействии с предпринимательским сообществом. Проведено 3 заседания Совета по инвестиционной политике в Березовском районе, на которых рассмотрено 10 вопросов. </w:t>
      </w:r>
    </w:p>
    <w:p w:rsidR="00333BFF" w:rsidRPr="007D6351" w:rsidRDefault="00333BFF" w:rsidP="00333BFF">
      <w:pPr>
        <w:pStyle w:val="ad"/>
        <w:tabs>
          <w:tab w:val="left" w:pos="993"/>
        </w:tabs>
        <w:spacing w:line="240" w:lineRule="auto"/>
        <w:ind w:left="0" w:firstLine="720"/>
        <w:jc w:val="both"/>
        <w:rPr>
          <w:rFonts w:ascii="Times New Roman" w:hAnsi="Times New Roman"/>
          <w:sz w:val="28"/>
          <w:szCs w:val="28"/>
        </w:rPr>
      </w:pPr>
      <w:r w:rsidRPr="007D6351">
        <w:rPr>
          <w:rFonts w:ascii="Times New Roman" w:hAnsi="Times New Roman"/>
          <w:sz w:val="28"/>
          <w:szCs w:val="28"/>
        </w:rPr>
        <w:t>Администрацией Березовского района в 2023 году внедрен муниципальный инвестиционный стандарт, который обеспечит единый подход к сопровождению инвестиционных проектов, оптимизацию взаимодействия инвесторо</w:t>
      </w:r>
      <w:r w:rsidR="001B1058" w:rsidRPr="007D6351">
        <w:rPr>
          <w:rFonts w:ascii="Times New Roman" w:hAnsi="Times New Roman"/>
          <w:sz w:val="28"/>
          <w:szCs w:val="28"/>
        </w:rPr>
        <w:t>в и муниципальных властей.</w:t>
      </w:r>
      <w:r w:rsidRPr="007D6351">
        <w:rPr>
          <w:rFonts w:ascii="Times New Roman" w:hAnsi="Times New Roman"/>
          <w:sz w:val="28"/>
          <w:szCs w:val="28"/>
        </w:rPr>
        <w:t xml:space="preserve"> Назначен инвестиционный уполномоченный муниципалитета – заместитель главы Березовского района, основная задача которого – решение вопросов, связанных с развитием и реализацией инвестиционной политики в районе, координация взаимодействия инвесторов с органами муниципальной власти.</w:t>
      </w:r>
    </w:p>
    <w:p w:rsidR="00333BFF" w:rsidRPr="007D6351" w:rsidRDefault="00333BFF" w:rsidP="00333BFF">
      <w:pPr>
        <w:pStyle w:val="ad"/>
        <w:tabs>
          <w:tab w:val="left" w:pos="993"/>
        </w:tabs>
        <w:spacing w:line="240" w:lineRule="auto"/>
        <w:ind w:left="0" w:firstLine="720"/>
        <w:jc w:val="both"/>
        <w:rPr>
          <w:rFonts w:ascii="Times New Roman" w:hAnsi="Times New Roman"/>
          <w:sz w:val="28"/>
          <w:szCs w:val="28"/>
        </w:rPr>
      </w:pPr>
      <w:r w:rsidRPr="007D6351">
        <w:rPr>
          <w:rFonts w:ascii="Times New Roman" w:hAnsi="Times New Roman"/>
          <w:sz w:val="28"/>
          <w:szCs w:val="28"/>
        </w:rPr>
        <w:t>Сформировано инвестиционное послание главы Березовского района на 2024 год, в котором определены основные направления развития инвестиционной политики территории.</w:t>
      </w:r>
    </w:p>
    <w:p w:rsidR="00333BFF" w:rsidRPr="00A07D05" w:rsidRDefault="00333BFF" w:rsidP="00A07D05">
      <w:pPr>
        <w:pStyle w:val="ad"/>
        <w:widowControl w:val="0"/>
        <w:tabs>
          <w:tab w:val="left" w:pos="993"/>
        </w:tabs>
        <w:spacing w:line="240" w:lineRule="auto"/>
        <w:ind w:left="0" w:firstLine="709"/>
        <w:jc w:val="both"/>
        <w:rPr>
          <w:rFonts w:ascii="Times New Roman" w:hAnsi="Times New Roman"/>
          <w:sz w:val="28"/>
          <w:szCs w:val="28"/>
        </w:rPr>
      </w:pPr>
      <w:r w:rsidRPr="007D6351">
        <w:rPr>
          <w:rFonts w:ascii="Times New Roman" w:hAnsi="Times New Roman"/>
          <w:sz w:val="28"/>
          <w:szCs w:val="28"/>
        </w:rPr>
        <w:t xml:space="preserve">В Березовском районе в рамках проектного управления реализовывалось 10 муниципальных проектов: строительство школ в </w:t>
      </w:r>
      <w:proofErr w:type="spellStart"/>
      <w:r w:rsidRPr="007D6351">
        <w:rPr>
          <w:rFonts w:ascii="Times New Roman" w:hAnsi="Times New Roman"/>
          <w:sz w:val="28"/>
          <w:szCs w:val="28"/>
        </w:rPr>
        <w:t>пгт</w:t>
      </w:r>
      <w:proofErr w:type="spellEnd"/>
      <w:r w:rsidRPr="007D6351">
        <w:rPr>
          <w:rFonts w:ascii="Times New Roman" w:hAnsi="Times New Roman"/>
          <w:sz w:val="28"/>
          <w:szCs w:val="28"/>
        </w:rPr>
        <w:t xml:space="preserve">. Березово и п. Приполярный, детского сада в </w:t>
      </w:r>
      <w:proofErr w:type="spellStart"/>
      <w:r w:rsidRPr="007D6351">
        <w:rPr>
          <w:rFonts w:ascii="Times New Roman" w:hAnsi="Times New Roman"/>
          <w:sz w:val="28"/>
          <w:szCs w:val="28"/>
        </w:rPr>
        <w:t>пгт</w:t>
      </w:r>
      <w:proofErr w:type="spellEnd"/>
      <w:r w:rsidRPr="007D6351">
        <w:rPr>
          <w:rFonts w:ascii="Times New Roman" w:hAnsi="Times New Roman"/>
          <w:sz w:val="28"/>
          <w:szCs w:val="28"/>
        </w:rPr>
        <w:t xml:space="preserve">. </w:t>
      </w:r>
      <w:proofErr w:type="spellStart"/>
      <w:r w:rsidRPr="007D6351">
        <w:rPr>
          <w:rFonts w:ascii="Times New Roman" w:hAnsi="Times New Roman"/>
          <w:sz w:val="28"/>
          <w:szCs w:val="28"/>
        </w:rPr>
        <w:t>Игрим</w:t>
      </w:r>
      <w:proofErr w:type="spellEnd"/>
      <w:r w:rsidRPr="007D6351">
        <w:rPr>
          <w:rFonts w:ascii="Times New Roman" w:hAnsi="Times New Roman"/>
          <w:sz w:val="28"/>
          <w:szCs w:val="28"/>
        </w:rPr>
        <w:t xml:space="preserve">, завершение строительства культурно-образовательного комплекса в д. </w:t>
      </w:r>
      <w:proofErr w:type="spellStart"/>
      <w:r w:rsidRPr="007D6351">
        <w:rPr>
          <w:rFonts w:ascii="Times New Roman" w:hAnsi="Times New Roman"/>
          <w:sz w:val="28"/>
          <w:szCs w:val="28"/>
        </w:rPr>
        <w:t>Хулимсунт</w:t>
      </w:r>
      <w:proofErr w:type="spellEnd"/>
      <w:r w:rsidRPr="007D6351">
        <w:rPr>
          <w:rFonts w:ascii="Times New Roman" w:hAnsi="Times New Roman"/>
          <w:sz w:val="28"/>
          <w:szCs w:val="28"/>
        </w:rPr>
        <w:t xml:space="preserve">, строительство бассейна в </w:t>
      </w:r>
      <w:proofErr w:type="spellStart"/>
      <w:r w:rsidRPr="007D6351">
        <w:rPr>
          <w:rFonts w:ascii="Times New Roman" w:hAnsi="Times New Roman"/>
          <w:sz w:val="28"/>
          <w:szCs w:val="28"/>
        </w:rPr>
        <w:t>пгт</w:t>
      </w:r>
      <w:proofErr w:type="spellEnd"/>
      <w:r w:rsidRPr="007D6351">
        <w:rPr>
          <w:rFonts w:ascii="Times New Roman" w:hAnsi="Times New Roman"/>
          <w:sz w:val="28"/>
          <w:szCs w:val="28"/>
        </w:rPr>
        <w:t xml:space="preserve">. </w:t>
      </w:r>
      <w:proofErr w:type="spellStart"/>
      <w:r w:rsidRPr="007D6351">
        <w:rPr>
          <w:rFonts w:ascii="Times New Roman" w:hAnsi="Times New Roman"/>
          <w:sz w:val="28"/>
          <w:szCs w:val="28"/>
        </w:rPr>
        <w:t>Игрим</w:t>
      </w:r>
      <w:proofErr w:type="spellEnd"/>
      <w:r w:rsidRPr="007D6351">
        <w:rPr>
          <w:rFonts w:ascii="Times New Roman" w:hAnsi="Times New Roman"/>
          <w:sz w:val="28"/>
          <w:szCs w:val="28"/>
        </w:rPr>
        <w:t>, с</w:t>
      </w:r>
      <w:r w:rsidRPr="007D6351">
        <w:rPr>
          <w:rFonts w:ascii="Times New Roman" w:hAnsi="Times New Roman"/>
          <w:sz w:val="28"/>
          <w:szCs w:val="28"/>
          <w:lang w:bidi="ru-RU"/>
        </w:rPr>
        <w:t>оздание туристической деревни «</w:t>
      </w:r>
      <w:proofErr w:type="spellStart"/>
      <w:r w:rsidRPr="007D6351">
        <w:rPr>
          <w:rFonts w:ascii="Times New Roman" w:hAnsi="Times New Roman"/>
          <w:sz w:val="28"/>
          <w:szCs w:val="28"/>
          <w:lang w:val="en-US"/>
        </w:rPr>
        <w:t>Manya</w:t>
      </w:r>
      <w:proofErr w:type="spellEnd"/>
      <w:r w:rsidRPr="007D6351">
        <w:rPr>
          <w:rFonts w:ascii="Times New Roman" w:hAnsi="Times New Roman"/>
          <w:sz w:val="28"/>
          <w:szCs w:val="28"/>
          <w:lang w:bidi="ru-RU"/>
        </w:rPr>
        <w:t xml:space="preserve"> </w:t>
      </w:r>
      <w:r w:rsidRPr="007D6351">
        <w:rPr>
          <w:rFonts w:ascii="Times New Roman" w:hAnsi="Times New Roman"/>
          <w:sz w:val="28"/>
          <w:szCs w:val="28"/>
          <w:lang w:val="en-US"/>
        </w:rPr>
        <w:t>village</w:t>
      </w:r>
      <w:r w:rsidRPr="007D6351">
        <w:rPr>
          <w:rFonts w:ascii="Times New Roman" w:hAnsi="Times New Roman"/>
          <w:sz w:val="28"/>
          <w:szCs w:val="28"/>
          <w:lang w:bidi="ru-RU"/>
        </w:rPr>
        <w:t xml:space="preserve">» на базе д. </w:t>
      </w:r>
      <w:proofErr w:type="spellStart"/>
      <w:r w:rsidRPr="007D6351">
        <w:rPr>
          <w:rFonts w:ascii="Times New Roman" w:hAnsi="Times New Roman"/>
          <w:sz w:val="28"/>
          <w:szCs w:val="28"/>
          <w:lang w:bidi="ru-RU"/>
        </w:rPr>
        <w:t>Усть</w:t>
      </w:r>
      <w:proofErr w:type="spellEnd"/>
      <w:r w:rsidRPr="007D6351">
        <w:rPr>
          <w:rFonts w:ascii="Times New Roman" w:hAnsi="Times New Roman"/>
          <w:sz w:val="28"/>
          <w:szCs w:val="28"/>
          <w:lang w:bidi="ru-RU"/>
        </w:rPr>
        <w:t xml:space="preserve"> - </w:t>
      </w:r>
      <w:proofErr w:type="spellStart"/>
      <w:r w:rsidRPr="007D6351">
        <w:rPr>
          <w:rFonts w:ascii="Times New Roman" w:hAnsi="Times New Roman"/>
          <w:sz w:val="28"/>
          <w:szCs w:val="28"/>
          <w:lang w:bidi="ru-RU"/>
        </w:rPr>
        <w:t>Манья</w:t>
      </w:r>
      <w:proofErr w:type="spellEnd"/>
      <w:r w:rsidRPr="007D6351">
        <w:rPr>
          <w:rFonts w:ascii="Times New Roman" w:hAnsi="Times New Roman"/>
          <w:sz w:val="28"/>
          <w:szCs w:val="28"/>
          <w:lang w:bidi="ru-RU"/>
        </w:rPr>
        <w:t xml:space="preserve"> Березовского района, строительство котельных в </w:t>
      </w:r>
      <w:proofErr w:type="spellStart"/>
      <w:r w:rsidRPr="007D6351">
        <w:rPr>
          <w:rFonts w:ascii="Times New Roman" w:hAnsi="Times New Roman"/>
          <w:sz w:val="28"/>
          <w:szCs w:val="28"/>
          <w:lang w:bidi="ru-RU"/>
        </w:rPr>
        <w:t>пгт</w:t>
      </w:r>
      <w:proofErr w:type="spellEnd"/>
      <w:r w:rsidRPr="007D6351">
        <w:rPr>
          <w:rFonts w:ascii="Times New Roman" w:hAnsi="Times New Roman"/>
          <w:sz w:val="28"/>
          <w:szCs w:val="28"/>
          <w:lang w:bidi="ru-RU"/>
        </w:rPr>
        <w:t xml:space="preserve">. </w:t>
      </w:r>
      <w:proofErr w:type="spellStart"/>
      <w:r w:rsidRPr="007D6351">
        <w:rPr>
          <w:rFonts w:ascii="Times New Roman" w:hAnsi="Times New Roman"/>
          <w:sz w:val="28"/>
          <w:szCs w:val="28"/>
          <w:lang w:bidi="ru-RU"/>
        </w:rPr>
        <w:t>Игрим</w:t>
      </w:r>
      <w:proofErr w:type="spellEnd"/>
      <w:r w:rsidRPr="007D6351">
        <w:rPr>
          <w:rFonts w:ascii="Times New Roman" w:hAnsi="Times New Roman"/>
          <w:sz w:val="28"/>
          <w:szCs w:val="28"/>
          <w:lang w:bidi="ru-RU"/>
        </w:rPr>
        <w:t xml:space="preserve"> и </w:t>
      </w:r>
      <w:proofErr w:type="spellStart"/>
      <w:r w:rsidRPr="007D6351">
        <w:rPr>
          <w:rFonts w:ascii="Times New Roman" w:hAnsi="Times New Roman"/>
          <w:sz w:val="28"/>
          <w:szCs w:val="28"/>
          <w:lang w:bidi="ru-RU"/>
        </w:rPr>
        <w:t>пгт</w:t>
      </w:r>
      <w:proofErr w:type="spellEnd"/>
      <w:r w:rsidRPr="007D6351">
        <w:rPr>
          <w:rFonts w:ascii="Times New Roman" w:hAnsi="Times New Roman"/>
          <w:sz w:val="28"/>
          <w:szCs w:val="28"/>
          <w:lang w:bidi="ru-RU"/>
        </w:rPr>
        <w:t xml:space="preserve">. Березово, КОС в </w:t>
      </w:r>
      <w:proofErr w:type="spellStart"/>
      <w:r w:rsidRPr="007D6351">
        <w:rPr>
          <w:rFonts w:ascii="Times New Roman" w:hAnsi="Times New Roman"/>
          <w:sz w:val="28"/>
          <w:szCs w:val="28"/>
          <w:lang w:bidi="ru-RU"/>
        </w:rPr>
        <w:t>пгт</w:t>
      </w:r>
      <w:proofErr w:type="spellEnd"/>
      <w:r w:rsidRPr="007D6351">
        <w:rPr>
          <w:rFonts w:ascii="Times New Roman" w:hAnsi="Times New Roman"/>
          <w:sz w:val="28"/>
          <w:szCs w:val="28"/>
          <w:lang w:bidi="ru-RU"/>
        </w:rPr>
        <w:t xml:space="preserve">. Березово, </w:t>
      </w:r>
      <w:r w:rsidRPr="00A07D05">
        <w:rPr>
          <w:rFonts w:ascii="Times New Roman" w:hAnsi="Times New Roman"/>
          <w:sz w:val="28"/>
          <w:szCs w:val="28"/>
        </w:rPr>
        <w:t xml:space="preserve">строительство спортивного зала имени Руслана </w:t>
      </w:r>
      <w:proofErr w:type="spellStart"/>
      <w:r w:rsidRPr="00A07D05">
        <w:rPr>
          <w:rFonts w:ascii="Times New Roman" w:hAnsi="Times New Roman"/>
          <w:sz w:val="28"/>
          <w:szCs w:val="28"/>
        </w:rPr>
        <w:t>Проводникова</w:t>
      </w:r>
      <w:proofErr w:type="spellEnd"/>
      <w:r w:rsidRPr="00A07D05">
        <w:rPr>
          <w:rFonts w:ascii="Times New Roman" w:hAnsi="Times New Roman"/>
          <w:sz w:val="28"/>
          <w:szCs w:val="28"/>
        </w:rPr>
        <w:t>.</w:t>
      </w:r>
    </w:p>
    <w:p w:rsidR="00333BFF" w:rsidRPr="007D6351" w:rsidRDefault="00333BFF" w:rsidP="0048011D">
      <w:pPr>
        <w:pStyle w:val="ad"/>
        <w:widowControl w:val="0"/>
        <w:tabs>
          <w:tab w:val="left" w:pos="993"/>
        </w:tabs>
        <w:spacing w:after="0" w:line="240" w:lineRule="auto"/>
        <w:ind w:left="0" w:firstLine="709"/>
        <w:jc w:val="both"/>
        <w:rPr>
          <w:rFonts w:ascii="Times New Roman" w:hAnsi="Times New Roman"/>
          <w:sz w:val="28"/>
          <w:szCs w:val="28"/>
        </w:rPr>
      </w:pPr>
      <w:r w:rsidRPr="007D6351">
        <w:rPr>
          <w:rFonts w:ascii="Times New Roman" w:hAnsi="Times New Roman"/>
          <w:sz w:val="28"/>
          <w:szCs w:val="28"/>
        </w:rPr>
        <w:t>Применение проектного формата работы в деятельности органов местного самоуправления позволяет последовательно улучшать инвестиционный климат в Березовском районе.</w:t>
      </w:r>
    </w:p>
    <w:p w:rsidR="00333BFF" w:rsidRPr="007D6351" w:rsidRDefault="00333BFF" w:rsidP="0048011D">
      <w:pPr>
        <w:ind w:firstLine="709"/>
        <w:jc w:val="both"/>
        <w:rPr>
          <w:rFonts w:eastAsia="Calibri"/>
          <w:sz w:val="28"/>
          <w:szCs w:val="28"/>
        </w:rPr>
      </w:pPr>
      <w:r w:rsidRPr="007D6351">
        <w:rPr>
          <w:rFonts w:eastAsia="Calibri"/>
          <w:sz w:val="28"/>
          <w:szCs w:val="28"/>
        </w:rPr>
        <w:lastRenderedPageBreak/>
        <w:t xml:space="preserve">С целью усиления контроля за ходом реализации инвестиционных проектов, своевременного принятия ключевых управленческих решений при их реализации, повышения эффективности использования бюджетных средств, проведено девять заседаний Проектного комитета администрации Березовского района, рассмотрено 12 вопросов. </w:t>
      </w:r>
    </w:p>
    <w:p w:rsidR="00333BFF" w:rsidRPr="007D6351" w:rsidRDefault="00333BFF" w:rsidP="00333BFF">
      <w:pPr>
        <w:ind w:firstLine="709"/>
        <w:jc w:val="both"/>
        <w:rPr>
          <w:rFonts w:eastAsia="Calibri"/>
          <w:sz w:val="28"/>
          <w:szCs w:val="28"/>
        </w:rPr>
      </w:pPr>
      <w:r w:rsidRPr="007D6351">
        <w:rPr>
          <w:rFonts w:eastAsia="Calibri"/>
          <w:sz w:val="28"/>
          <w:szCs w:val="28"/>
        </w:rPr>
        <w:t>В 2023 году муниципальным проектным офисом осуществлялось кураторство и мониторинг реализации 29 проектов муниципального, регионального и федерального уровней, из которых:</w:t>
      </w:r>
    </w:p>
    <w:p w:rsidR="00333BFF" w:rsidRPr="007D6351" w:rsidRDefault="00333BFF" w:rsidP="00333BFF">
      <w:pPr>
        <w:ind w:firstLine="709"/>
        <w:jc w:val="both"/>
        <w:rPr>
          <w:rFonts w:eastAsia="Calibri"/>
          <w:sz w:val="28"/>
          <w:szCs w:val="28"/>
        </w:rPr>
      </w:pPr>
      <w:r w:rsidRPr="007D6351">
        <w:rPr>
          <w:rFonts w:eastAsia="Calibri"/>
          <w:sz w:val="28"/>
          <w:szCs w:val="28"/>
        </w:rPr>
        <w:t xml:space="preserve">- 15 – региональных проектов, входящие в состав 6 национальных проектов; </w:t>
      </w:r>
    </w:p>
    <w:p w:rsidR="00333BFF" w:rsidRPr="007D6351" w:rsidRDefault="00333BFF" w:rsidP="00333BFF">
      <w:pPr>
        <w:ind w:firstLine="709"/>
        <w:jc w:val="both"/>
        <w:rPr>
          <w:rFonts w:eastAsia="Calibri"/>
          <w:sz w:val="28"/>
          <w:szCs w:val="28"/>
        </w:rPr>
      </w:pPr>
      <w:r w:rsidRPr="007D6351">
        <w:rPr>
          <w:rFonts w:eastAsia="Calibri"/>
          <w:sz w:val="28"/>
          <w:szCs w:val="28"/>
        </w:rPr>
        <w:t>- 1 – приоритетный проект, основанный на целевых моделях («Подключение (технологическое присоединение) к электрическим сетям»,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w:t>
      </w:r>
    </w:p>
    <w:p w:rsidR="00333BFF" w:rsidRPr="007D6351" w:rsidRDefault="00333BFF" w:rsidP="00333BFF">
      <w:pPr>
        <w:ind w:firstLine="709"/>
        <w:jc w:val="both"/>
        <w:rPr>
          <w:rFonts w:eastAsia="Calibri"/>
          <w:sz w:val="28"/>
          <w:szCs w:val="28"/>
        </w:rPr>
      </w:pPr>
      <w:r w:rsidRPr="007D6351">
        <w:rPr>
          <w:rFonts w:eastAsia="Calibri"/>
          <w:sz w:val="28"/>
          <w:szCs w:val="28"/>
        </w:rPr>
        <w:t>- 2 – инфраструктурный проект («Модернизация первичного звена здравоохранения», «Современная школа»);</w:t>
      </w:r>
    </w:p>
    <w:p w:rsidR="00333BFF" w:rsidRPr="007D6351" w:rsidRDefault="00333BFF" w:rsidP="00333BFF">
      <w:pPr>
        <w:ind w:firstLine="709"/>
        <w:jc w:val="both"/>
        <w:rPr>
          <w:rFonts w:eastAsia="Calibri"/>
          <w:sz w:val="28"/>
          <w:szCs w:val="28"/>
        </w:rPr>
      </w:pPr>
      <w:r w:rsidRPr="007D6351">
        <w:rPr>
          <w:rFonts w:eastAsia="Calibri"/>
          <w:sz w:val="28"/>
          <w:szCs w:val="28"/>
        </w:rPr>
        <w:t>- 1 – приоритетный проект регионального уровня;</w:t>
      </w:r>
    </w:p>
    <w:p w:rsidR="00333BFF" w:rsidRPr="007D6351" w:rsidRDefault="00333BFF" w:rsidP="00333BFF">
      <w:pPr>
        <w:pStyle w:val="ad"/>
        <w:tabs>
          <w:tab w:val="left" w:pos="993"/>
        </w:tabs>
        <w:spacing w:line="240" w:lineRule="auto"/>
        <w:rPr>
          <w:rFonts w:ascii="Times New Roman" w:hAnsi="Times New Roman"/>
          <w:sz w:val="28"/>
          <w:szCs w:val="28"/>
        </w:rPr>
      </w:pPr>
      <w:r w:rsidRPr="007D6351">
        <w:rPr>
          <w:rFonts w:ascii="Times New Roman" w:hAnsi="Times New Roman"/>
          <w:sz w:val="28"/>
          <w:szCs w:val="28"/>
        </w:rPr>
        <w:t>- 10 – муниципальных проектов. </w:t>
      </w:r>
    </w:p>
    <w:p w:rsidR="00860115" w:rsidRPr="007D6351" w:rsidRDefault="00860115" w:rsidP="00C03ADB">
      <w:pPr>
        <w:ind w:firstLine="709"/>
        <w:jc w:val="both"/>
        <w:rPr>
          <w:rFonts w:eastAsia="Calibri"/>
          <w:sz w:val="28"/>
          <w:szCs w:val="28"/>
        </w:rPr>
      </w:pPr>
    </w:p>
    <w:p w:rsidR="0032689E" w:rsidRPr="007D6351" w:rsidRDefault="0032689E" w:rsidP="0032689E">
      <w:pPr>
        <w:pStyle w:val="ab"/>
        <w:spacing w:line="360" w:lineRule="auto"/>
        <w:ind w:firstLine="708"/>
        <w:jc w:val="center"/>
        <w:rPr>
          <w:rFonts w:ascii="Times New Roman" w:hAnsi="Times New Roman"/>
          <w:b/>
          <w:sz w:val="28"/>
          <w:szCs w:val="28"/>
        </w:rPr>
      </w:pPr>
      <w:r w:rsidRPr="007D6351">
        <w:rPr>
          <w:rFonts w:ascii="Times New Roman" w:hAnsi="Times New Roman"/>
          <w:b/>
          <w:sz w:val="28"/>
          <w:szCs w:val="28"/>
        </w:rPr>
        <w:t>Строительство</w:t>
      </w:r>
    </w:p>
    <w:p w:rsidR="0032689E" w:rsidRPr="007D6351" w:rsidRDefault="0032689E" w:rsidP="0032689E">
      <w:pPr>
        <w:pStyle w:val="12"/>
        <w:ind w:firstLine="709"/>
      </w:pPr>
      <w:r w:rsidRPr="007D6351">
        <w:t xml:space="preserve">В </w:t>
      </w:r>
      <w:r w:rsidR="003D191C" w:rsidRPr="007D6351">
        <w:t>2023</w:t>
      </w:r>
      <w:r w:rsidRPr="007D6351">
        <w:t xml:space="preserve"> год</w:t>
      </w:r>
      <w:r w:rsidR="0048011D" w:rsidRPr="007D6351">
        <w:t>у</w:t>
      </w:r>
      <w:r w:rsidRPr="007D6351">
        <w:t xml:space="preserve"> объем выполненных работ и оказанных услуг собственными силами по виду деятельности «Строительство» (объем бюджетных средств по данным МКУ «Управление капитального строительства и ремонта Березовского р</w:t>
      </w:r>
      <w:r w:rsidR="0048011D" w:rsidRPr="007D6351">
        <w:t>айона</w:t>
      </w:r>
      <w:r w:rsidRPr="007D6351">
        <w:t xml:space="preserve">») </w:t>
      </w:r>
      <w:r w:rsidR="000570CD" w:rsidRPr="007D6351">
        <w:t>снизился</w:t>
      </w:r>
      <w:r w:rsidRPr="007D6351">
        <w:t xml:space="preserve"> </w:t>
      </w:r>
      <w:r w:rsidR="00AD1507" w:rsidRPr="007D6351">
        <w:t xml:space="preserve">к </w:t>
      </w:r>
      <w:r w:rsidR="0048011D" w:rsidRPr="007D6351">
        <w:t>уровню</w:t>
      </w:r>
      <w:r w:rsidR="00AD1507" w:rsidRPr="007D6351">
        <w:t xml:space="preserve"> прошлого года на </w:t>
      </w:r>
      <w:r w:rsidR="000570CD" w:rsidRPr="007D6351">
        <w:t>13,87</w:t>
      </w:r>
      <w:r w:rsidR="003D191C" w:rsidRPr="007D6351">
        <w:t>%</w:t>
      </w:r>
      <w:r w:rsidRPr="007D6351">
        <w:t xml:space="preserve"> и </w:t>
      </w:r>
      <w:r w:rsidR="000570CD" w:rsidRPr="007D6351">
        <w:t>составил</w:t>
      </w:r>
      <w:r w:rsidRPr="007D6351">
        <w:t xml:space="preserve"> </w:t>
      </w:r>
      <w:r w:rsidR="000570CD" w:rsidRPr="007D6351">
        <w:t>481,62</w:t>
      </w:r>
      <w:r w:rsidRPr="007D6351">
        <w:t xml:space="preserve"> млн. рублей.</w:t>
      </w:r>
    </w:p>
    <w:p w:rsidR="0032689E" w:rsidRPr="007D6351" w:rsidRDefault="0032689E" w:rsidP="0032689E">
      <w:pPr>
        <w:ind w:firstLine="709"/>
        <w:jc w:val="both"/>
        <w:rPr>
          <w:sz w:val="28"/>
          <w:szCs w:val="28"/>
        </w:rPr>
      </w:pPr>
      <w:r w:rsidRPr="007D6351">
        <w:rPr>
          <w:sz w:val="28"/>
          <w:szCs w:val="28"/>
        </w:rPr>
        <w:t>В рамках программ продолжено строительство следующих объектов социальной направленности:</w:t>
      </w:r>
    </w:p>
    <w:p w:rsidR="0032689E" w:rsidRPr="007D6351" w:rsidRDefault="0032689E" w:rsidP="0032689E">
      <w:pPr>
        <w:jc w:val="both"/>
        <w:rPr>
          <w:b/>
          <w:sz w:val="28"/>
          <w:szCs w:val="28"/>
        </w:rPr>
      </w:pPr>
      <w:r w:rsidRPr="007D6351">
        <w:rPr>
          <w:b/>
          <w:sz w:val="28"/>
          <w:szCs w:val="28"/>
        </w:rPr>
        <w:tab/>
      </w:r>
    </w:p>
    <w:p w:rsidR="0032689E" w:rsidRPr="007D6351" w:rsidRDefault="0032689E" w:rsidP="0032689E">
      <w:pPr>
        <w:rPr>
          <w:sz w:val="28"/>
          <w:szCs w:val="28"/>
        </w:rPr>
      </w:pPr>
      <w:r w:rsidRPr="007D6351">
        <w:rPr>
          <w:b/>
          <w:i/>
          <w:sz w:val="28"/>
          <w:szCs w:val="28"/>
        </w:rPr>
        <w:t>Образование</w:t>
      </w:r>
    </w:p>
    <w:p w:rsidR="0032689E" w:rsidRPr="007D6351" w:rsidRDefault="0032689E" w:rsidP="0032689E">
      <w:pPr>
        <w:ind w:firstLine="709"/>
        <w:jc w:val="both"/>
        <w:rPr>
          <w:sz w:val="28"/>
          <w:szCs w:val="28"/>
        </w:rPr>
      </w:pPr>
      <w:r w:rsidRPr="007D6351">
        <w:rPr>
          <w:sz w:val="28"/>
          <w:szCs w:val="28"/>
        </w:rPr>
        <w:t xml:space="preserve">Муниципальная программа «Развитие образования в Березовском районе», запланировано денежных средств </w:t>
      </w:r>
      <w:r w:rsidR="003D191C" w:rsidRPr="007D6351">
        <w:rPr>
          <w:sz w:val="28"/>
          <w:szCs w:val="28"/>
        </w:rPr>
        <w:t>1</w:t>
      </w:r>
      <w:r w:rsidR="00CD14E8" w:rsidRPr="007D6351">
        <w:rPr>
          <w:sz w:val="28"/>
          <w:szCs w:val="28"/>
        </w:rPr>
        <w:t> </w:t>
      </w:r>
      <w:r w:rsidR="003D191C" w:rsidRPr="007D6351">
        <w:rPr>
          <w:sz w:val="28"/>
          <w:szCs w:val="28"/>
        </w:rPr>
        <w:t>0</w:t>
      </w:r>
      <w:r w:rsidR="000570CD" w:rsidRPr="007D6351">
        <w:rPr>
          <w:sz w:val="28"/>
          <w:szCs w:val="28"/>
        </w:rPr>
        <w:t>68</w:t>
      </w:r>
      <w:r w:rsidR="00CD14E8" w:rsidRPr="007D6351">
        <w:rPr>
          <w:sz w:val="28"/>
          <w:szCs w:val="28"/>
        </w:rPr>
        <w:t>,9</w:t>
      </w:r>
      <w:r w:rsidR="000570CD" w:rsidRPr="007D6351">
        <w:rPr>
          <w:sz w:val="28"/>
          <w:szCs w:val="28"/>
        </w:rPr>
        <w:t>0</w:t>
      </w:r>
      <w:r w:rsidR="000E4678" w:rsidRPr="007D6351">
        <w:rPr>
          <w:sz w:val="28"/>
          <w:szCs w:val="28"/>
        </w:rPr>
        <w:t xml:space="preserve"> тыс. рублей</w:t>
      </w:r>
      <w:r w:rsidR="003D191C" w:rsidRPr="007D6351">
        <w:rPr>
          <w:sz w:val="28"/>
          <w:szCs w:val="28"/>
        </w:rPr>
        <w:t xml:space="preserve"> (с учетом бюджетной корректировки)</w:t>
      </w:r>
      <w:r w:rsidR="000E4678" w:rsidRPr="007D6351">
        <w:rPr>
          <w:sz w:val="28"/>
          <w:szCs w:val="28"/>
        </w:rPr>
        <w:t xml:space="preserve">, </w:t>
      </w:r>
      <w:r w:rsidRPr="007D6351">
        <w:rPr>
          <w:sz w:val="28"/>
          <w:szCs w:val="28"/>
        </w:rPr>
        <w:t xml:space="preserve">освоение </w:t>
      </w:r>
      <w:r w:rsidR="000570CD" w:rsidRPr="007D6351">
        <w:rPr>
          <w:sz w:val="28"/>
          <w:szCs w:val="28"/>
        </w:rPr>
        <w:t>53,47</w:t>
      </w:r>
      <w:r w:rsidRPr="007D6351">
        <w:rPr>
          <w:sz w:val="28"/>
          <w:szCs w:val="28"/>
        </w:rPr>
        <w:t>%, в том числе по объектам строительства:</w:t>
      </w:r>
    </w:p>
    <w:p w:rsidR="0032689E" w:rsidRPr="007D6351" w:rsidRDefault="0032689E" w:rsidP="0032689E">
      <w:pPr>
        <w:ind w:firstLine="709"/>
        <w:jc w:val="both"/>
        <w:rPr>
          <w:color w:val="000000"/>
          <w:sz w:val="28"/>
          <w:szCs w:val="28"/>
          <w:shd w:val="clear" w:color="auto" w:fill="FFFFFF"/>
        </w:rPr>
      </w:pPr>
      <w:r w:rsidRPr="007D6351">
        <w:rPr>
          <w:bCs/>
          <w:iCs/>
          <w:sz w:val="28"/>
          <w:szCs w:val="28"/>
        </w:rPr>
        <w:t xml:space="preserve">- образовательно-культурный комплекс в д. </w:t>
      </w:r>
      <w:proofErr w:type="spellStart"/>
      <w:r w:rsidRPr="007D6351">
        <w:rPr>
          <w:bCs/>
          <w:iCs/>
          <w:sz w:val="28"/>
          <w:szCs w:val="28"/>
        </w:rPr>
        <w:t>Хулимсунт</w:t>
      </w:r>
      <w:proofErr w:type="spellEnd"/>
      <w:r w:rsidRPr="007D6351">
        <w:rPr>
          <w:bCs/>
          <w:iCs/>
          <w:sz w:val="28"/>
          <w:szCs w:val="28"/>
        </w:rPr>
        <w:t xml:space="preserve"> (школа на 140 учащихся)</w:t>
      </w:r>
      <w:r w:rsidRPr="007D6351">
        <w:rPr>
          <w:sz w:val="28"/>
          <w:szCs w:val="28"/>
        </w:rPr>
        <w:t>. Готовность объекта – 8</w:t>
      </w:r>
      <w:r w:rsidR="00217D45" w:rsidRPr="007D6351">
        <w:rPr>
          <w:sz w:val="28"/>
          <w:szCs w:val="28"/>
        </w:rPr>
        <w:t>4</w:t>
      </w:r>
      <w:r w:rsidR="00885C23" w:rsidRPr="007D6351">
        <w:rPr>
          <w:sz w:val="28"/>
          <w:szCs w:val="28"/>
        </w:rPr>
        <w:t>,0</w:t>
      </w:r>
      <w:r w:rsidR="00052F8F" w:rsidRPr="007D6351">
        <w:rPr>
          <w:sz w:val="28"/>
          <w:szCs w:val="28"/>
        </w:rPr>
        <w:t>0</w:t>
      </w:r>
      <w:r w:rsidRPr="007D6351">
        <w:rPr>
          <w:sz w:val="28"/>
          <w:szCs w:val="28"/>
        </w:rPr>
        <w:t xml:space="preserve">%. </w:t>
      </w:r>
      <w:r w:rsidR="00885C23" w:rsidRPr="007D6351">
        <w:rPr>
          <w:sz w:val="28"/>
          <w:szCs w:val="28"/>
        </w:rPr>
        <w:t>Срок в</w:t>
      </w:r>
      <w:r w:rsidRPr="007D6351">
        <w:rPr>
          <w:sz w:val="28"/>
          <w:szCs w:val="28"/>
        </w:rPr>
        <w:t>вод</w:t>
      </w:r>
      <w:r w:rsidR="00885C23" w:rsidRPr="007D6351">
        <w:rPr>
          <w:sz w:val="28"/>
          <w:szCs w:val="28"/>
        </w:rPr>
        <w:t>а</w:t>
      </w:r>
      <w:r w:rsidRPr="007D6351">
        <w:rPr>
          <w:sz w:val="28"/>
          <w:szCs w:val="28"/>
        </w:rPr>
        <w:t xml:space="preserve"> в эксплуатацию 202</w:t>
      </w:r>
      <w:r w:rsidR="00885C23" w:rsidRPr="007D6351">
        <w:rPr>
          <w:sz w:val="28"/>
          <w:szCs w:val="28"/>
        </w:rPr>
        <w:t>4</w:t>
      </w:r>
      <w:r w:rsidRPr="007D6351">
        <w:rPr>
          <w:sz w:val="28"/>
          <w:szCs w:val="28"/>
        </w:rPr>
        <w:t xml:space="preserve"> год</w:t>
      </w:r>
      <w:r w:rsidRPr="007D6351">
        <w:rPr>
          <w:color w:val="000000"/>
          <w:sz w:val="28"/>
          <w:szCs w:val="28"/>
          <w:shd w:val="clear" w:color="auto" w:fill="FFFFFF"/>
        </w:rPr>
        <w:t>;</w:t>
      </w:r>
    </w:p>
    <w:p w:rsidR="0032689E" w:rsidRPr="007D6351" w:rsidRDefault="0032689E" w:rsidP="0032689E">
      <w:pPr>
        <w:ind w:firstLine="708"/>
        <w:jc w:val="both"/>
        <w:rPr>
          <w:rFonts w:eastAsia="Calibri"/>
          <w:sz w:val="28"/>
          <w:szCs w:val="28"/>
        </w:rPr>
      </w:pPr>
      <w:r w:rsidRPr="007D6351">
        <w:rPr>
          <w:color w:val="000000"/>
          <w:sz w:val="28"/>
          <w:szCs w:val="28"/>
          <w:shd w:val="clear" w:color="auto" w:fill="FFFFFF"/>
        </w:rPr>
        <w:t>- школа в п. Приполярный – ведется корректировка п</w:t>
      </w:r>
      <w:r w:rsidRPr="007D6351">
        <w:rPr>
          <w:rFonts w:eastAsia="Calibri"/>
          <w:sz w:val="28"/>
          <w:szCs w:val="28"/>
        </w:rPr>
        <w:t>роектной документации по замечаниям государственной экспертизы. Срок выполнения работ 202</w:t>
      </w:r>
      <w:r w:rsidR="00885C23" w:rsidRPr="007D6351">
        <w:rPr>
          <w:rFonts w:eastAsia="Calibri"/>
          <w:sz w:val="28"/>
          <w:szCs w:val="28"/>
        </w:rPr>
        <w:t>4</w:t>
      </w:r>
      <w:r w:rsidRPr="007D6351">
        <w:rPr>
          <w:rFonts w:eastAsia="Calibri"/>
          <w:sz w:val="28"/>
          <w:szCs w:val="28"/>
        </w:rPr>
        <w:t xml:space="preserve"> год;</w:t>
      </w:r>
    </w:p>
    <w:p w:rsidR="0032689E" w:rsidRPr="007D6351" w:rsidRDefault="0032689E" w:rsidP="0032689E">
      <w:pPr>
        <w:ind w:firstLine="708"/>
        <w:jc w:val="both"/>
        <w:rPr>
          <w:rFonts w:eastAsia="Calibri"/>
          <w:sz w:val="28"/>
          <w:szCs w:val="28"/>
          <w:lang w:eastAsia="en-US"/>
        </w:rPr>
      </w:pPr>
      <w:r w:rsidRPr="007D6351">
        <w:rPr>
          <w:sz w:val="28"/>
          <w:szCs w:val="28"/>
        </w:rPr>
        <w:t xml:space="preserve">- средняя школа в </w:t>
      </w:r>
      <w:proofErr w:type="spellStart"/>
      <w:r w:rsidRPr="007D6351">
        <w:rPr>
          <w:sz w:val="28"/>
          <w:szCs w:val="28"/>
        </w:rPr>
        <w:t>пгт</w:t>
      </w:r>
      <w:proofErr w:type="spellEnd"/>
      <w:r w:rsidRPr="007D6351">
        <w:rPr>
          <w:sz w:val="28"/>
          <w:szCs w:val="28"/>
        </w:rPr>
        <w:t xml:space="preserve">. Березово на 700 мест. </w:t>
      </w:r>
      <w:r w:rsidR="00BC7404" w:rsidRPr="007D6351">
        <w:rPr>
          <w:sz w:val="28"/>
          <w:szCs w:val="28"/>
        </w:rPr>
        <w:t>О</w:t>
      </w:r>
      <w:r w:rsidR="00AC307D" w:rsidRPr="007D6351">
        <w:rPr>
          <w:sz w:val="28"/>
          <w:szCs w:val="28"/>
          <w:shd w:val="clear" w:color="auto" w:fill="FFFFFF"/>
        </w:rPr>
        <w:t xml:space="preserve">бщая готовность объекта – </w:t>
      </w:r>
      <w:r w:rsidR="00217D45" w:rsidRPr="007D6351">
        <w:rPr>
          <w:sz w:val="28"/>
          <w:szCs w:val="28"/>
          <w:shd w:val="clear" w:color="auto" w:fill="FFFFFF"/>
        </w:rPr>
        <w:t>1</w:t>
      </w:r>
      <w:r w:rsidR="00885C23" w:rsidRPr="007D6351">
        <w:rPr>
          <w:sz w:val="28"/>
          <w:szCs w:val="28"/>
          <w:shd w:val="clear" w:color="auto" w:fill="FFFFFF"/>
        </w:rPr>
        <w:t>5</w:t>
      </w:r>
      <w:r w:rsidR="00AC307D" w:rsidRPr="007D6351">
        <w:rPr>
          <w:sz w:val="28"/>
          <w:szCs w:val="28"/>
          <w:shd w:val="clear" w:color="auto" w:fill="FFFFFF"/>
        </w:rPr>
        <w:t>,</w:t>
      </w:r>
      <w:r w:rsidR="001E2193" w:rsidRPr="007D6351">
        <w:rPr>
          <w:sz w:val="28"/>
          <w:szCs w:val="28"/>
          <w:shd w:val="clear" w:color="auto" w:fill="FFFFFF"/>
        </w:rPr>
        <w:t>0</w:t>
      </w:r>
      <w:r w:rsidR="00774E05" w:rsidRPr="007D6351">
        <w:rPr>
          <w:sz w:val="28"/>
          <w:szCs w:val="28"/>
          <w:shd w:val="clear" w:color="auto" w:fill="FFFFFF"/>
        </w:rPr>
        <w:t>0</w:t>
      </w:r>
      <w:r w:rsidRPr="007D6351">
        <w:rPr>
          <w:sz w:val="28"/>
          <w:szCs w:val="28"/>
          <w:shd w:val="clear" w:color="auto" w:fill="FFFFFF"/>
        </w:rPr>
        <w:t>%.</w:t>
      </w:r>
      <w:r w:rsidR="00802BCF" w:rsidRPr="007D6351">
        <w:rPr>
          <w:rFonts w:eastAsia="Calibri"/>
          <w:sz w:val="28"/>
          <w:szCs w:val="28"/>
          <w:lang w:eastAsia="en-US"/>
        </w:rPr>
        <w:t xml:space="preserve"> Срок выполнения контракта 2024</w:t>
      </w:r>
      <w:r w:rsidRPr="007D6351">
        <w:rPr>
          <w:rFonts w:eastAsia="Calibri"/>
          <w:sz w:val="28"/>
          <w:szCs w:val="28"/>
          <w:lang w:eastAsia="en-US"/>
        </w:rPr>
        <w:t xml:space="preserve"> год;</w:t>
      </w:r>
    </w:p>
    <w:p w:rsidR="00217D45" w:rsidRPr="007D6351" w:rsidRDefault="00217D45" w:rsidP="00217D45">
      <w:pPr>
        <w:ind w:firstLine="708"/>
        <w:jc w:val="both"/>
        <w:rPr>
          <w:rFonts w:eastAsiaTheme="minorHAnsi"/>
          <w:sz w:val="28"/>
          <w:szCs w:val="28"/>
          <w:lang w:eastAsia="en-US"/>
        </w:rPr>
      </w:pPr>
      <w:r w:rsidRPr="007D6351">
        <w:rPr>
          <w:iCs/>
          <w:sz w:val="28"/>
          <w:szCs w:val="28"/>
        </w:rPr>
        <w:t xml:space="preserve">- детский сад </w:t>
      </w:r>
      <w:r w:rsidR="00B80368" w:rsidRPr="007D6351">
        <w:rPr>
          <w:iCs/>
          <w:sz w:val="28"/>
          <w:szCs w:val="28"/>
        </w:rPr>
        <w:t xml:space="preserve">в </w:t>
      </w:r>
      <w:proofErr w:type="spellStart"/>
      <w:r w:rsidRPr="007D6351">
        <w:rPr>
          <w:iCs/>
          <w:sz w:val="28"/>
          <w:szCs w:val="28"/>
        </w:rPr>
        <w:t>пгт</w:t>
      </w:r>
      <w:proofErr w:type="spellEnd"/>
      <w:r w:rsidRPr="007D6351">
        <w:rPr>
          <w:iCs/>
          <w:sz w:val="28"/>
          <w:szCs w:val="28"/>
        </w:rPr>
        <w:t xml:space="preserve">. </w:t>
      </w:r>
      <w:proofErr w:type="spellStart"/>
      <w:r w:rsidRPr="007D6351">
        <w:rPr>
          <w:iCs/>
          <w:sz w:val="28"/>
          <w:szCs w:val="28"/>
        </w:rPr>
        <w:t>Игрим</w:t>
      </w:r>
      <w:proofErr w:type="spellEnd"/>
      <w:r w:rsidRPr="007D6351">
        <w:rPr>
          <w:iCs/>
          <w:sz w:val="28"/>
          <w:szCs w:val="28"/>
        </w:rPr>
        <w:t xml:space="preserve"> – проектно-сметная документация </w:t>
      </w:r>
      <w:r w:rsidRPr="007D6351">
        <w:rPr>
          <w:rFonts w:eastAsiaTheme="minorHAnsi"/>
          <w:sz w:val="28"/>
          <w:szCs w:val="28"/>
          <w:lang w:eastAsia="en-US"/>
        </w:rPr>
        <w:t>разработана в полном объеме, передана для прохождения государственной экспертизы в части проверки достоверности определения сметной стоимости;</w:t>
      </w:r>
    </w:p>
    <w:p w:rsidR="00217D45" w:rsidRPr="007D6351" w:rsidRDefault="00217D45" w:rsidP="00217D45">
      <w:pPr>
        <w:ind w:firstLine="708"/>
        <w:jc w:val="both"/>
        <w:rPr>
          <w:iCs/>
          <w:sz w:val="28"/>
          <w:szCs w:val="28"/>
        </w:rPr>
      </w:pPr>
      <w:r w:rsidRPr="007D6351">
        <w:rPr>
          <w:rFonts w:eastAsia="Calibri"/>
          <w:sz w:val="28"/>
          <w:szCs w:val="28"/>
          <w:lang w:eastAsia="en-US"/>
        </w:rPr>
        <w:t xml:space="preserve">- школа №1 в </w:t>
      </w:r>
      <w:proofErr w:type="spellStart"/>
      <w:r w:rsidRPr="007D6351">
        <w:rPr>
          <w:rFonts w:eastAsia="Calibri"/>
          <w:sz w:val="28"/>
          <w:szCs w:val="28"/>
          <w:lang w:eastAsia="en-US"/>
        </w:rPr>
        <w:t>пгт</w:t>
      </w:r>
      <w:proofErr w:type="spellEnd"/>
      <w:r w:rsidRPr="007D6351">
        <w:rPr>
          <w:rFonts w:eastAsia="Calibri"/>
          <w:sz w:val="28"/>
          <w:szCs w:val="28"/>
          <w:lang w:eastAsia="en-US"/>
        </w:rPr>
        <w:t xml:space="preserve">. </w:t>
      </w:r>
      <w:proofErr w:type="spellStart"/>
      <w:r w:rsidRPr="007D6351">
        <w:rPr>
          <w:rFonts w:eastAsia="Calibri"/>
          <w:sz w:val="28"/>
          <w:szCs w:val="28"/>
          <w:lang w:eastAsia="en-US"/>
        </w:rPr>
        <w:t>Игрим</w:t>
      </w:r>
      <w:proofErr w:type="spellEnd"/>
      <w:r w:rsidRPr="007D6351">
        <w:rPr>
          <w:rFonts w:eastAsia="Calibri"/>
          <w:sz w:val="28"/>
          <w:szCs w:val="28"/>
          <w:lang w:eastAsia="en-US"/>
        </w:rPr>
        <w:t xml:space="preserve"> – проведение работ по </w:t>
      </w:r>
      <w:r w:rsidRPr="007D6351">
        <w:rPr>
          <w:sz w:val="28"/>
          <w:szCs w:val="28"/>
        </w:rPr>
        <w:t xml:space="preserve">благоустройству и устройству площадок с покрытием. </w:t>
      </w:r>
      <w:r w:rsidRPr="007D6351">
        <w:rPr>
          <w:iCs/>
          <w:sz w:val="28"/>
          <w:szCs w:val="28"/>
        </w:rPr>
        <w:t>Работы выполнены в полном объеме.</w:t>
      </w:r>
    </w:p>
    <w:p w:rsidR="00737CF2" w:rsidRPr="007D6351" w:rsidRDefault="00737CF2" w:rsidP="00737CF2">
      <w:pPr>
        <w:jc w:val="both"/>
        <w:rPr>
          <w:iCs/>
          <w:sz w:val="28"/>
          <w:szCs w:val="28"/>
        </w:rPr>
      </w:pPr>
    </w:p>
    <w:p w:rsidR="0032689E" w:rsidRPr="007D6351" w:rsidRDefault="0032689E" w:rsidP="0032689E">
      <w:pPr>
        <w:jc w:val="both"/>
        <w:rPr>
          <w:rFonts w:eastAsia="Calibri"/>
          <w:b/>
          <w:i/>
          <w:sz w:val="28"/>
          <w:szCs w:val="28"/>
        </w:rPr>
      </w:pPr>
      <w:r w:rsidRPr="007D6351">
        <w:rPr>
          <w:rFonts w:eastAsia="Calibri"/>
          <w:b/>
          <w:i/>
          <w:sz w:val="28"/>
          <w:szCs w:val="28"/>
        </w:rPr>
        <w:t>Жилищно-коммунальное хозяйство</w:t>
      </w:r>
    </w:p>
    <w:p w:rsidR="0032689E" w:rsidRPr="007D6351" w:rsidRDefault="0032689E" w:rsidP="0032689E">
      <w:pPr>
        <w:tabs>
          <w:tab w:val="left" w:pos="709"/>
          <w:tab w:val="left" w:pos="6096"/>
        </w:tabs>
        <w:jc w:val="both"/>
        <w:rPr>
          <w:sz w:val="28"/>
          <w:szCs w:val="28"/>
        </w:rPr>
      </w:pPr>
      <w:r w:rsidRPr="007D6351">
        <w:rPr>
          <w:b/>
          <w:sz w:val="28"/>
          <w:szCs w:val="28"/>
        </w:rPr>
        <w:lastRenderedPageBreak/>
        <w:tab/>
      </w:r>
      <w:r w:rsidRPr="007D6351">
        <w:rPr>
          <w:sz w:val="28"/>
          <w:szCs w:val="28"/>
        </w:rPr>
        <w:t xml:space="preserve">Муниципальная программа «Жилищно-коммунальный комплекс в Березовском районе», предусмотрено финансирование в сумме </w:t>
      </w:r>
      <w:r w:rsidR="00947D26" w:rsidRPr="007D6351">
        <w:rPr>
          <w:sz w:val="28"/>
          <w:szCs w:val="28"/>
        </w:rPr>
        <w:t>3</w:t>
      </w:r>
      <w:r w:rsidR="00885C23" w:rsidRPr="007D6351">
        <w:rPr>
          <w:sz w:val="28"/>
          <w:szCs w:val="28"/>
        </w:rPr>
        <w:t>53</w:t>
      </w:r>
      <w:r w:rsidR="00CD14E8" w:rsidRPr="007D6351">
        <w:rPr>
          <w:sz w:val="28"/>
          <w:szCs w:val="28"/>
        </w:rPr>
        <w:t>,</w:t>
      </w:r>
      <w:r w:rsidR="00885C23" w:rsidRPr="007D6351">
        <w:rPr>
          <w:sz w:val="28"/>
          <w:szCs w:val="28"/>
        </w:rPr>
        <w:t>8</w:t>
      </w:r>
      <w:r w:rsidR="00CD14E8" w:rsidRPr="007D6351">
        <w:rPr>
          <w:sz w:val="28"/>
          <w:szCs w:val="28"/>
        </w:rPr>
        <w:t>1</w:t>
      </w:r>
      <w:r w:rsidRPr="007D6351">
        <w:rPr>
          <w:sz w:val="28"/>
          <w:szCs w:val="28"/>
        </w:rPr>
        <w:t xml:space="preserve"> тыс. рублей, освоение </w:t>
      </w:r>
      <w:r w:rsidR="00885C23" w:rsidRPr="007D6351">
        <w:rPr>
          <w:sz w:val="28"/>
          <w:szCs w:val="28"/>
        </w:rPr>
        <w:t>93,12</w:t>
      </w:r>
      <w:r w:rsidRPr="007D6351">
        <w:rPr>
          <w:sz w:val="28"/>
          <w:szCs w:val="28"/>
        </w:rPr>
        <w:t>%</w:t>
      </w:r>
      <w:r w:rsidR="004A5C05" w:rsidRPr="007D6351">
        <w:rPr>
          <w:sz w:val="28"/>
          <w:szCs w:val="28"/>
        </w:rPr>
        <w:t xml:space="preserve"> по объектам:</w:t>
      </w:r>
    </w:p>
    <w:p w:rsidR="00585EA8" w:rsidRPr="007D6351" w:rsidRDefault="00585EA8" w:rsidP="0032689E">
      <w:pPr>
        <w:tabs>
          <w:tab w:val="left" w:pos="709"/>
          <w:tab w:val="left" w:pos="6096"/>
        </w:tabs>
        <w:jc w:val="both"/>
        <w:rPr>
          <w:sz w:val="28"/>
          <w:szCs w:val="28"/>
        </w:rPr>
      </w:pPr>
      <w:r w:rsidRPr="007D6351">
        <w:rPr>
          <w:sz w:val="28"/>
          <w:szCs w:val="28"/>
        </w:rPr>
        <w:tab/>
        <w:t>- выполнено строительство 2 котельных и реконструкция 1;</w:t>
      </w:r>
    </w:p>
    <w:p w:rsidR="00CD14E8" w:rsidRPr="007D6351" w:rsidRDefault="0032689E" w:rsidP="00602F6F">
      <w:pPr>
        <w:pStyle w:val="ad"/>
        <w:spacing w:line="240" w:lineRule="auto"/>
        <w:ind w:left="0" w:firstLine="708"/>
        <w:jc w:val="both"/>
        <w:rPr>
          <w:rFonts w:ascii="Times New Roman" w:hAnsi="Times New Roman"/>
          <w:color w:val="000000"/>
          <w:sz w:val="28"/>
          <w:szCs w:val="28"/>
        </w:rPr>
      </w:pPr>
      <w:r w:rsidRPr="007D6351">
        <w:rPr>
          <w:rFonts w:ascii="Times New Roman" w:hAnsi="Times New Roman"/>
          <w:color w:val="000000"/>
          <w:sz w:val="28"/>
          <w:szCs w:val="28"/>
        </w:rPr>
        <w:t xml:space="preserve">- </w:t>
      </w:r>
      <w:r w:rsidR="00F15996" w:rsidRPr="007D6351">
        <w:rPr>
          <w:rFonts w:ascii="Times New Roman" w:hAnsi="Times New Roman"/>
          <w:color w:val="000000"/>
          <w:sz w:val="28"/>
          <w:szCs w:val="28"/>
        </w:rPr>
        <w:t xml:space="preserve">будет продолжено - </w:t>
      </w:r>
      <w:r w:rsidRPr="007D6351">
        <w:rPr>
          <w:rFonts w:ascii="Times New Roman" w:hAnsi="Times New Roman"/>
          <w:color w:val="000000"/>
          <w:sz w:val="28"/>
          <w:szCs w:val="28"/>
        </w:rPr>
        <w:t xml:space="preserve">«Реконструкция и расширение канализационных очистных сооружений до 2000 </w:t>
      </w:r>
      <w:proofErr w:type="spellStart"/>
      <w:r w:rsidRPr="007D6351">
        <w:rPr>
          <w:rFonts w:ascii="Times New Roman" w:hAnsi="Times New Roman"/>
          <w:color w:val="000000"/>
          <w:sz w:val="28"/>
          <w:szCs w:val="28"/>
        </w:rPr>
        <w:t>куб.м</w:t>
      </w:r>
      <w:proofErr w:type="spellEnd"/>
      <w:r w:rsidRPr="007D6351">
        <w:rPr>
          <w:rFonts w:ascii="Times New Roman" w:hAnsi="Times New Roman"/>
          <w:color w:val="000000"/>
          <w:sz w:val="28"/>
          <w:szCs w:val="28"/>
        </w:rPr>
        <w:t>./</w:t>
      </w:r>
      <w:proofErr w:type="spellStart"/>
      <w:r w:rsidRPr="007D6351">
        <w:rPr>
          <w:rFonts w:ascii="Times New Roman" w:hAnsi="Times New Roman"/>
          <w:color w:val="000000"/>
          <w:sz w:val="28"/>
          <w:szCs w:val="28"/>
        </w:rPr>
        <w:t>сут</w:t>
      </w:r>
      <w:proofErr w:type="spellEnd"/>
      <w:r w:rsidRPr="007D6351">
        <w:rPr>
          <w:rFonts w:ascii="Times New Roman" w:hAnsi="Times New Roman"/>
          <w:color w:val="000000"/>
          <w:sz w:val="28"/>
          <w:szCs w:val="28"/>
        </w:rPr>
        <w:t xml:space="preserve">. в </w:t>
      </w:r>
      <w:proofErr w:type="spellStart"/>
      <w:r w:rsidRPr="007D6351">
        <w:rPr>
          <w:rFonts w:ascii="Times New Roman" w:hAnsi="Times New Roman"/>
          <w:color w:val="000000"/>
          <w:sz w:val="28"/>
          <w:szCs w:val="28"/>
        </w:rPr>
        <w:t>пгт</w:t>
      </w:r>
      <w:proofErr w:type="spellEnd"/>
      <w:r w:rsidRPr="007D6351">
        <w:rPr>
          <w:rFonts w:ascii="Times New Roman" w:hAnsi="Times New Roman"/>
          <w:color w:val="000000"/>
          <w:sz w:val="28"/>
          <w:szCs w:val="28"/>
        </w:rPr>
        <w:t xml:space="preserve">. Березово». </w:t>
      </w:r>
      <w:r w:rsidR="004A5C05" w:rsidRPr="007D6351">
        <w:rPr>
          <w:rFonts w:ascii="Times New Roman" w:hAnsi="Times New Roman"/>
          <w:color w:val="000000"/>
          <w:sz w:val="28"/>
          <w:szCs w:val="28"/>
        </w:rPr>
        <w:t>Заключен муниципальный контракт, с</w:t>
      </w:r>
      <w:r w:rsidRPr="007D6351">
        <w:rPr>
          <w:rFonts w:ascii="Times New Roman" w:hAnsi="Times New Roman"/>
          <w:sz w:val="28"/>
          <w:szCs w:val="28"/>
        </w:rPr>
        <w:t>роки строительства 202</w:t>
      </w:r>
      <w:r w:rsidR="00802BCF" w:rsidRPr="007D6351">
        <w:rPr>
          <w:rFonts w:ascii="Times New Roman" w:hAnsi="Times New Roman"/>
          <w:sz w:val="28"/>
          <w:szCs w:val="28"/>
        </w:rPr>
        <w:t>3</w:t>
      </w:r>
      <w:r w:rsidRPr="007D6351">
        <w:rPr>
          <w:rFonts w:ascii="Times New Roman" w:hAnsi="Times New Roman"/>
          <w:sz w:val="28"/>
          <w:szCs w:val="28"/>
        </w:rPr>
        <w:t xml:space="preserve"> – 2024 годы</w:t>
      </w:r>
      <w:r w:rsidR="00CD14E8" w:rsidRPr="007D6351">
        <w:rPr>
          <w:rFonts w:ascii="Times New Roman" w:hAnsi="Times New Roman"/>
          <w:color w:val="000000"/>
          <w:sz w:val="28"/>
          <w:szCs w:val="28"/>
        </w:rPr>
        <w:t>.</w:t>
      </w:r>
    </w:p>
    <w:p w:rsidR="00602F6F" w:rsidRPr="007D6351" w:rsidRDefault="00EB2054" w:rsidP="00602F6F">
      <w:pPr>
        <w:pStyle w:val="ad"/>
        <w:spacing w:line="240" w:lineRule="auto"/>
        <w:ind w:left="0" w:firstLine="708"/>
        <w:jc w:val="both"/>
        <w:rPr>
          <w:rFonts w:ascii="Times New Roman" w:hAnsi="Times New Roman"/>
          <w:color w:val="000000"/>
          <w:sz w:val="28"/>
          <w:szCs w:val="28"/>
        </w:rPr>
      </w:pPr>
      <w:r w:rsidRPr="007D6351">
        <w:rPr>
          <w:rFonts w:ascii="Times New Roman" w:hAnsi="Times New Roman"/>
          <w:color w:val="000000"/>
          <w:sz w:val="28"/>
          <w:szCs w:val="28"/>
        </w:rPr>
        <w:tab/>
      </w:r>
    </w:p>
    <w:p w:rsidR="0032689E" w:rsidRPr="007D6351" w:rsidRDefault="0032689E" w:rsidP="0032689E">
      <w:pPr>
        <w:jc w:val="both"/>
        <w:rPr>
          <w:b/>
          <w:i/>
          <w:sz w:val="28"/>
          <w:szCs w:val="28"/>
        </w:rPr>
      </w:pPr>
      <w:r w:rsidRPr="007D6351">
        <w:rPr>
          <w:b/>
          <w:i/>
          <w:sz w:val="28"/>
          <w:szCs w:val="28"/>
        </w:rPr>
        <w:t>Дорожная деятельность</w:t>
      </w:r>
    </w:p>
    <w:p w:rsidR="0032689E" w:rsidRPr="007D6351" w:rsidRDefault="0032689E" w:rsidP="0032689E">
      <w:pPr>
        <w:ind w:firstLine="708"/>
        <w:jc w:val="both"/>
        <w:rPr>
          <w:sz w:val="28"/>
          <w:szCs w:val="28"/>
        </w:rPr>
      </w:pPr>
      <w:r w:rsidRPr="007D6351">
        <w:rPr>
          <w:sz w:val="28"/>
          <w:szCs w:val="28"/>
        </w:rPr>
        <w:t>Муниципальная программа «Современная транспортная система Березовского района»</w:t>
      </w:r>
      <w:r w:rsidR="00CD4717" w:rsidRPr="007D6351">
        <w:rPr>
          <w:sz w:val="28"/>
          <w:szCs w:val="28"/>
        </w:rPr>
        <w:t>, запланировано финансирование в сумме 2</w:t>
      </w:r>
      <w:r w:rsidR="00CD14E8" w:rsidRPr="007D6351">
        <w:rPr>
          <w:sz w:val="28"/>
          <w:szCs w:val="28"/>
        </w:rPr>
        <w:t>,</w:t>
      </w:r>
      <w:r w:rsidR="00CD4717" w:rsidRPr="007D6351">
        <w:rPr>
          <w:sz w:val="28"/>
          <w:szCs w:val="28"/>
        </w:rPr>
        <w:t>80 млн. руб.</w:t>
      </w:r>
      <w:r w:rsidRPr="007D6351">
        <w:rPr>
          <w:sz w:val="28"/>
          <w:szCs w:val="28"/>
        </w:rPr>
        <w:t xml:space="preserve"> </w:t>
      </w:r>
      <w:r w:rsidR="00FB719E" w:rsidRPr="007D6351">
        <w:rPr>
          <w:sz w:val="28"/>
          <w:szCs w:val="28"/>
        </w:rPr>
        <w:t>Проектно-изыскательские</w:t>
      </w:r>
      <w:r w:rsidRPr="007D6351">
        <w:rPr>
          <w:sz w:val="28"/>
          <w:szCs w:val="28"/>
        </w:rPr>
        <w:t xml:space="preserve"> работ</w:t>
      </w:r>
      <w:r w:rsidR="00FB719E" w:rsidRPr="007D6351">
        <w:rPr>
          <w:sz w:val="28"/>
          <w:szCs w:val="28"/>
        </w:rPr>
        <w:t>ы</w:t>
      </w:r>
      <w:r w:rsidRPr="007D6351">
        <w:rPr>
          <w:sz w:val="28"/>
          <w:szCs w:val="28"/>
        </w:rPr>
        <w:t xml:space="preserve"> по объекту: «Реконструкция автодороги по ул. Чкалова </w:t>
      </w:r>
      <w:proofErr w:type="gramStart"/>
      <w:r w:rsidRPr="007D6351">
        <w:rPr>
          <w:sz w:val="28"/>
          <w:szCs w:val="28"/>
        </w:rPr>
        <w:t>с заменой участка</w:t>
      </w:r>
      <w:proofErr w:type="gramEnd"/>
      <w:r w:rsidRPr="007D6351">
        <w:rPr>
          <w:sz w:val="28"/>
          <w:szCs w:val="28"/>
        </w:rPr>
        <w:t xml:space="preserve"> газопровода низкого давления в </w:t>
      </w:r>
      <w:proofErr w:type="spellStart"/>
      <w:r w:rsidRPr="007D6351">
        <w:rPr>
          <w:sz w:val="28"/>
          <w:szCs w:val="28"/>
        </w:rPr>
        <w:t>пгт</w:t>
      </w:r>
      <w:proofErr w:type="spellEnd"/>
      <w:r w:rsidRPr="007D6351">
        <w:rPr>
          <w:sz w:val="28"/>
          <w:szCs w:val="28"/>
        </w:rPr>
        <w:t>. Березово»</w:t>
      </w:r>
      <w:r w:rsidR="00FB719E" w:rsidRPr="007D6351">
        <w:rPr>
          <w:sz w:val="28"/>
          <w:szCs w:val="28"/>
        </w:rPr>
        <w:t xml:space="preserve"> выполнены, документация передана для прохождения государственной экспертизы</w:t>
      </w:r>
      <w:r w:rsidRPr="007D6351">
        <w:rPr>
          <w:sz w:val="28"/>
          <w:szCs w:val="28"/>
        </w:rPr>
        <w:t xml:space="preserve">. Срок </w:t>
      </w:r>
      <w:r w:rsidR="00B446EB" w:rsidRPr="007D6351">
        <w:rPr>
          <w:sz w:val="28"/>
          <w:szCs w:val="28"/>
        </w:rPr>
        <w:t>проведения</w:t>
      </w:r>
      <w:r w:rsidR="00A43E82" w:rsidRPr="007D6351">
        <w:rPr>
          <w:sz w:val="28"/>
          <w:szCs w:val="28"/>
        </w:rPr>
        <w:t xml:space="preserve"> работ 2024 - 2026</w:t>
      </w:r>
      <w:r w:rsidRPr="007D6351">
        <w:rPr>
          <w:sz w:val="28"/>
          <w:szCs w:val="28"/>
        </w:rPr>
        <w:t xml:space="preserve"> год</w:t>
      </w:r>
      <w:r w:rsidR="00052F8F" w:rsidRPr="007D6351">
        <w:rPr>
          <w:sz w:val="28"/>
          <w:szCs w:val="28"/>
        </w:rPr>
        <w:t>ы</w:t>
      </w:r>
      <w:r w:rsidRPr="007D6351">
        <w:rPr>
          <w:sz w:val="28"/>
          <w:szCs w:val="28"/>
        </w:rPr>
        <w:t>.</w:t>
      </w:r>
    </w:p>
    <w:p w:rsidR="00B80368" w:rsidRPr="007D6351" w:rsidRDefault="00B80368" w:rsidP="0032689E">
      <w:pPr>
        <w:ind w:firstLine="708"/>
        <w:jc w:val="both"/>
        <w:rPr>
          <w:sz w:val="28"/>
          <w:szCs w:val="28"/>
        </w:rPr>
      </w:pPr>
      <w:r w:rsidRPr="007D6351">
        <w:rPr>
          <w:sz w:val="28"/>
          <w:szCs w:val="28"/>
        </w:rPr>
        <w:t xml:space="preserve">Выполнена проектно-сметная документация для проведения капитального ремонта автомобильной дороги по ул. Северная в </w:t>
      </w:r>
      <w:proofErr w:type="spellStart"/>
      <w:r w:rsidRPr="007D6351">
        <w:rPr>
          <w:sz w:val="28"/>
          <w:szCs w:val="28"/>
        </w:rPr>
        <w:t>пгт</w:t>
      </w:r>
      <w:proofErr w:type="spellEnd"/>
      <w:r w:rsidRPr="007D6351">
        <w:rPr>
          <w:sz w:val="28"/>
          <w:szCs w:val="28"/>
        </w:rPr>
        <w:t xml:space="preserve">. </w:t>
      </w:r>
      <w:proofErr w:type="spellStart"/>
      <w:r w:rsidRPr="007D6351">
        <w:rPr>
          <w:sz w:val="28"/>
          <w:szCs w:val="28"/>
        </w:rPr>
        <w:t>Игрим</w:t>
      </w:r>
      <w:proofErr w:type="spellEnd"/>
      <w:r w:rsidRPr="007D6351">
        <w:rPr>
          <w:sz w:val="28"/>
          <w:szCs w:val="28"/>
        </w:rPr>
        <w:t xml:space="preserve">. </w:t>
      </w:r>
      <w:r w:rsidR="00562851" w:rsidRPr="007D6351">
        <w:rPr>
          <w:sz w:val="28"/>
          <w:szCs w:val="28"/>
        </w:rPr>
        <w:t>Проведение работ запланировано в 2024-2026 гг.</w:t>
      </w:r>
    </w:p>
    <w:p w:rsidR="00200949" w:rsidRPr="007D6351" w:rsidRDefault="00200949" w:rsidP="00602F6F">
      <w:pPr>
        <w:jc w:val="both"/>
        <w:rPr>
          <w:b/>
          <w:i/>
          <w:sz w:val="28"/>
          <w:szCs w:val="28"/>
        </w:rPr>
      </w:pPr>
    </w:p>
    <w:p w:rsidR="0032689E" w:rsidRPr="007D6351" w:rsidRDefault="00602F6F" w:rsidP="00602F6F">
      <w:pPr>
        <w:jc w:val="both"/>
        <w:rPr>
          <w:b/>
          <w:i/>
          <w:sz w:val="28"/>
          <w:szCs w:val="28"/>
        </w:rPr>
      </w:pPr>
      <w:r w:rsidRPr="007D6351">
        <w:rPr>
          <w:b/>
          <w:i/>
          <w:sz w:val="28"/>
          <w:szCs w:val="28"/>
        </w:rPr>
        <w:t>Ремонт жилья</w:t>
      </w:r>
    </w:p>
    <w:p w:rsidR="00CD4717" w:rsidRPr="007D6351" w:rsidRDefault="00602F6F" w:rsidP="008E2F13">
      <w:pPr>
        <w:ind w:firstLine="708"/>
        <w:jc w:val="both"/>
        <w:rPr>
          <w:sz w:val="28"/>
          <w:szCs w:val="28"/>
        </w:rPr>
      </w:pPr>
      <w:r w:rsidRPr="007D6351">
        <w:rPr>
          <w:sz w:val="28"/>
          <w:szCs w:val="28"/>
        </w:rPr>
        <w:t>В рамках м</w:t>
      </w:r>
      <w:r w:rsidR="00CD4717" w:rsidRPr="007D6351">
        <w:rPr>
          <w:sz w:val="28"/>
          <w:szCs w:val="28"/>
        </w:rPr>
        <w:t>униципальн</w:t>
      </w:r>
      <w:r w:rsidRPr="007D6351">
        <w:rPr>
          <w:sz w:val="28"/>
          <w:szCs w:val="28"/>
        </w:rPr>
        <w:t>ой программы</w:t>
      </w:r>
      <w:r w:rsidR="008E2F13" w:rsidRPr="007D6351">
        <w:rPr>
          <w:sz w:val="28"/>
          <w:szCs w:val="28"/>
        </w:rPr>
        <w:t xml:space="preserve"> «</w:t>
      </w:r>
      <w:r w:rsidR="00CD4717" w:rsidRPr="007D6351">
        <w:rPr>
          <w:sz w:val="28"/>
          <w:szCs w:val="28"/>
        </w:rPr>
        <w:t xml:space="preserve">Управление муниципальным </w:t>
      </w:r>
      <w:r w:rsidR="008E2F13" w:rsidRPr="007D6351">
        <w:rPr>
          <w:sz w:val="28"/>
          <w:szCs w:val="28"/>
        </w:rPr>
        <w:t>имуществом в Березовском районе» запланировано финансирование</w:t>
      </w:r>
      <w:r w:rsidR="00CD4717" w:rsidRPr="007D6351">
        <w:rPr>
          <w:sz w:val="28"/>
          <w:szCs w:val="28"/>
        </w:rPr>
        <w:t xml:space="preserve"> 12</w:t>
      </w:r>
      <w:r w:rsidR="000570CD" w:rsidRPr="007D6351">
        <w:rPr>
          <w:sz w:val="28"/>
          <w:szCs w:val="28"/>
        </w:rPr>
        <w:t>,</w:t>
      </w:r>
      <w:r w:rsidR="00CD4717" w:rsidRPr="007D6351">
        <w:rPr>
          <w:sz w:val="28"/>
          <w:szCs w:val="28"/>
        </w:rPr>
        <w:t xml:space="preserve">14 </w:t>
      </w:r>
      <w:r w:rsidR="000570CD" w:rsidRPr="007D6351">
        <w:rPr>
          <w:sz w:val="28"/>
          <w:szCs w:val="28"/>
        </w:rPr>
        <w:t>млн</w:t>
      </w:r>
      <w:r w:rsidR="00CD4717" w:rsidRPr="007D6351">
        <w:rPr>
          <w:sz w:val="28"/>
          <w:szCs w:val="28"/>
        </w:rPr>
        <w:t>. руб.</w:t>
      </w:r>
      <w:r w:rsidR="008E2F13" w:rsidRPr="007D6351">
        <w:rPr>
          <w:sz w:val="28"/>
          <w:szCs w:val="28"/>
        </w:rPr>
        <w:t xml:space="preserve"> для выполнения работ по усилению цокольного (монолитного) перекрытия над подвалом многоквартирного дома №7 по ул. Молодежная в </w:t>
      </w:r>
      <w:proofErr w:type="spellStart"/>
      <w:r w:rsidR="008E2F13" w:rsidRPr="007D6351">
        <w:rPr>
          <w:sz w:val="28"/>
          <w:szCs w:val="28"/>
        </w:rPr>
        <w:t>пгт</w:t>
      </w:r>
      <w:proofErr w:type="spellEnd"/>
      <w:r w:rsidR="008E2F13" w:rsidRPr="007D6351">
        <w:rPr>
          <w:sz w:val="28"/>
          <w:szCs w:val="28"/>
        </w:rPr>
        <w:t xml:space="preserve">. Березово. Заключен муниципальный контракт, </w:t>
      </w:r>
      <w:r w:rsidR="00052F8F" w:rsidRPr="007D6351">
        <w:rPr>
          <w:sz w:val="28"/>
          <w:szCs w:val="28"/>
        </w:rPr>
        <w:t xml:space="preserve">освоение </w:t>
      </w:r>
      <w:r w:rsidR="00CD14E8" w:rsidRPr="007D6351">
        <w:rPr>
          <w:sz w:val="28"/>
          <w:szCs w:val="28"/>
        </w:rPr>
        <w:t>26,75</w:t>
      </w:r>
      <w:r w:rsidR="00052F8F" w:rsidRPr="007D6351">
        <w:rPr>
          <w:sz w:val="28"/>
          <w:szCs w:val="28"/>
        </w:rPr>
        <w:t>%. С</w:t>
      </w:r>
      <w:r w:rsidR="008E2F13" w:rsidRPr="007D6351">
        <w:rPr>
          <w:sz w:val="28"/>
          <w:szCs w:val="28"/>
        </w:rPr>
        <w:t>рок выполнения 202</w:t>
      </w:r>
      <w:r w:rsidR="008B520D" w:rsidRPr="007D6351">
        <w:rPr>
          <w:sz w:val="28"/>
          <w:szCs w:val="28"/>
        </w:rPr>
        <w:t>4</w:t>
      </w:r>
      <w:r w:rsidR="008E2F13" w:rsidRPr="007D6351">
        <w:rPr>
          <w:sz w:val="28"/>
          <w:szCs w:val="28"/>
        </w:rPr>
        <w:t xml:space="preserve"> год.</w:t>
      </w:r>
    </w:p>
    <w:p w:rsidR="00C5659B" w:rsidRPr="007D6351" w:rsidRDefault="00C5659B" w:rsidP="0032689E">
      <w:pPr>
        <w:jc w:val="both"/>
        <w:rPr>
          <w:b/>
          <w:i/>
          <w:sz w:val="28"/>
          <w:szCs w:val="28"/>
        </w:rPr>
      </w:pPr>
    </w:p>
    <w:p w:rsidR="0032689E" w:rsidRPr="007D6351" w:rsidRDefault="0032689E" w:rsidP="0032689E">
      <w:pPr>
        <w:jc w:val="both"/>
        <w:rPr>
          <w:b/>
          <w:i/>
          <w:sz w:val="28"/>
          <w:szCs w:val="28"/>
        </w:rPr>
      </w:pPr>
      <w:r w:rsidRPr="007D6351">
        <w:rPr>
          <w:b/>
          <w:i/>
          <w:sz w:val="28"/>
          <w:szCs w:val="28"/>
        </w:rPr>
        <w:t xml:space="preserve">Благоустройство </w:t>
      </w:r>
    </w:p>
    <w:p w:rsidR="00F2770F" w:rsidRPr="007D6351" w:rsidRDefault="00F2770F" w:rsidP="00F2770F">
      <w:pPr>
        <w:ind w:firstLine="709"/>
        <w:jc w:val="both"/>
        <w:rPr>
          <w:sz w:val="28"/>
          <w:szCs w:val="28"/>
        </w:rPr>
      </w:pPr>
      <w:r w:rsidRPr="007D6351">
        <w:rPr>
          <w:sz w:val="28"/>
          <w:szCs w:val="28"/>
        </w:rPr>
        <w:t>В 2023 году работы по благоустройству в Березовском районе осуществляются в рамках реализации мероприятий муниципальных программ, в том числе:</w:t>
      </w:r>
    </w:p>
    <w:p w:rsidR="00F2770F" w:rsidRPr="007D6351" w:rsidRDefault="00F2770F" w:rsidP="00F2770F">
      <w:pPr>
        <w:ind w:firstLine="709"/>
        <w:jc w:val="both"/>
        <w:rPr>
          <w:sz w:val="28"/>
          <w:szCs w:val="28"/>
        </w:rPr>
      </w:pPr>
      <w:r w:rsidRPr="007D6351">
        <w:rPr>
          <w:sz w:val="28"/>
          <w:szCs w:val="28"/>
        </w:rPr>
        <w:t xml:space="preserve">1. «Формирование современной городской среды в Березовском районе», объем финансирования составляет 18 996,00 тыс. рублей, освоение составило 100,00%. Проведено комплексное благоустройство и озеленение парка «Сказочный бор» в </w:t>
      </w:r>
      <w:proofErr w:type="spellStart"/>
      <w:r w:rsidRPr="007D6351">
        <w:rPr>
          <w:sz w:val="28"/>
          <w:szCs w:val="28"/>
        </w:rPr>
        <w:t>пгт</w:t>
      </w:r>
      <w:proofErr w:type="spellEnd"/>
      <w:r w:rsidRPr="007D6351">
        <w:rPr>
          <w:sz w:val="28"/>
          <w:szCs w:val="28"/>
        </w:rPr>
        <w:t xml:space="preserve">. </w:t>
      </w:r>
      <w:proofErr w:type="spellStart"/>
      <w:r w:rsidRPr="007D6351">
        <w:rPr>
          <w:sz w:val="28"/>
          <w:szCs w:val="28"/>
        </w:rPr>
        <w:t>Игрим</w:t>
      </w:r>
      <w:proofErr w:type="spellEnd"/>
      <w:r w:rsidRPr="007D6351">
        <w:rPr>
          <w:sz w:val="28"/>
          <w:szCs w:val="28"/>
        </w:rPr>
        <w:t xml:space="preserve"> (второй этап).</w:t>
      </w:r>
    </w:p>
    <w:p w:rsidR="00F2770F" w:rsidRPr="007D6351" w:rsidRDefault="00F2770F" w:rsidP="00F2770F">
      <w:pPr>
        <w:ind w:firstLine="709"/>
        <w:jc w:val="both"/>
        <w:rPr>
          <w:sz w:val="28"/>
          <w:szCs w:val="28"/>
        </w:rPr>
      </w:pPr>
      <w:r w:rsidRPr="007D6351">
        <w:rPr>
          <w:sz w:val="28"/>
          <w:szCs w:val="28"/>
          <w:lang w:eastAsia="en-US"/>
        </w:rPr>
        <w:t xml:space="preserve">2. «Формирование современной городской среды в городском поселении Березово», объем финансирования составляет 650,00 тыс. рублей, освоение составило 100,00%. Проведены </w:t>
      </w:r>
      <w:r w:rsidRPr="007D6351">
        <w:rPr>
          <w:sz w:val="28"/>
          <w:szCs w:val="28"/>
        </w:rPr>
        <w:t xml:space="preserve">работы по разработке дизайн-проекта и проектированию объекта парка в </w:t>
      </w:r>
      <w:proofErr w:type="spellStart"/>
      <w:r w:rsidRPr="007D6351">
        <w:rPr>
          <w:sz w:val="28"/>
          <w:szCs w:val="28"/>
        </w:rPr>
        <w:t>пгт</w:t>
      </w:r>
      <w:proofErr w:type="spellEnd"/>
      <w:r w:rsidRPr="007D6351">
        <w:rPr>
          <w:sz w:val="28"/>
          <w:szCs w:val="28"/>
        </w:rPr>
        <w:t>. Березово по ул. Молодежная.</w:t>
      </w:r>
    </w:p>
    <w:p w:rsidR="00F2770F" w:rsidRPr="007D6351" w:rsidRDefault="00F2770F" w:rsidP="00F2770F">
      <w:pPr>
        <w:ind w:firstLine="709"/>
        <w:jc w:val="both"/>
        <w:rPr>
          <w:sz w:val="28"/>
          <w:szCs w:val="28"/>
          <w:lang w:eastAsia="en-US"/>
        </w:rPr>
      </w:pPr>
      <w:r w:rsidRPr="007D6351">
        <w:rPr>
          <w:sz w:val="28"/>
          <w:szCs w:val="28"/>
        </w:rPr>
        <w:t xml:space="preserve">3. </w:t>
      </w:r>
      <w:r w:rsidRPr="007D6351">
        <w:rPr>
          <w:sz w:val="28"/>
          <w:szCs w:val="28"/>
          <w:lang w:eastAsia="en-US"/>
        </w:rPr>
        <w:t>«Благоустройство территории городского поселения Березово»,</w:t>
      </w:r>
      <w:r w:rsidRPr="007D6351">
        <w:rPr>
          <w:b/>
          <w:sz w:val="28"/>
          <w:szCs w:val="28"/>
          <w:lang w:eastAsia="en-US"/>
        </w:rPr>
        <w:t xml:space="preserve"> </w:t>
      </w:r>
      <w:r w:rsidRPr="007D6351">
        <w:rPr>
          <w:sz w:val="28"/>
          <w:szCs w:val="28"/>
          <w:lang w:eastAsia="en-US"/>
        </w:rPr>
        <w:t>объем финансирования на текущий год составляет 28 516,90</w:t>
      </w:r>
      <w:r w:rsidRPr="007D6351">
        <w:rPr>
          <w:sz w:val="28"/>
          <w:szCs w:val="28"/>
        </w:rPr>
        <w:t xml:space="preserve"> </w:t>
      </w:r>
      <w:r w:rsidRPr="007D6351">
        <w:rPr>
          <w:sz w:val="28"/>
          <w:szCs w:val="28"/>
          <w:lang w:eastAsia="en-US"/>
        </w:rPr>
        <w:t>тыс. рублей, освоение 95,86%.</w:t>
      </w:r>
    </w:p>
    <w:p w:rsidR="00F2770F" w:rsidRPr="007D6351" w:rsidRDefault="00F2770F" w:rsidP="00F2770F">
      <w:pPr>
        <w:ind w:firstLine="709"/>
        <w:jc w:val="both"/>
        <w:rPr>
          <w:sz w:val="28"/>
          <w:szCs w:val="28"/>
          <w:lang w:eastAsia="en-US"/>
        </w:rPr>
      </w:pPr>
      <w:r w:rsidRPr="007D6351">
        <w:rPr>
          <w:sz w:val="28"/>
          <w:szCs w:val="28"/>
          <w:lang w:eastAsia="en-US"/>
        </w:rPr>
        <w:t>Денежные средства направлены на реализацию мероприятий:</w:t>
      </w:r>
    </w:p>
    <w:p w:rsidR="00F2770F" w:rsidRPr="007D6351" w:rsidRDefault="00F2770F" w:rsidP="00F2770F">
      <w:pPr>
        <w:ind w:firstLine="709"/>
        <w:jc w:val="both"/>
        <w:rPr>
          <w:sz w:val="28"/>
          <w:szCs w:val="28"/>
        </w:rPr>
      </w:pPr>
      <w:r w:rsidRPr="007D6351">
        <w:rPr>
          <w:sz w:val="28"/>
          <w:szCs w:val="28"/>
          <w:u w:val="single"/>
        </w:rPr>
        <w:t xml:space="preserve">в </w:t>
      </w:r>
      <w:proofErr w:type="spellStart"/>
      <w:r w:rsidRPr="007D6351">
        <w:rPr>
          <w:sz w:val="28"/>
          <w:szCs w:val="28"/>
          <w:u w:val="single"/>
        </w:rPr>
        <w:t>пгт</w:t>
      </w:r>
      <w:proofErr w:type="spellEnd"/>
      <w:r w:rsidRPr="007D6351">
        <w:rPr>
          <w:sz w:val="28"/>
          <w:szCs w:val="28"/>
          <w:u w:val="single"/>
        </w:rPr>
        <w:t>. Березово</w:t>
      </w:r>
      <w:r w:rsidRPr="007D6351">
        <w:rPr>
          <w:sz w:val="28"/>
          <w:szCs w:val="28"/>
        </w:rPr>
        <w:t>:</w:t>
      </w:r>
    </w:p>
    <w:p w:rsidR="00F2770F" w:rsidRPr="007D6351" w:rsidRDefault="00F2770F" w:rsidP="00F2770F">
      <w:pPr>
        <w:ind w:firstLine="708"/>
        <w:jc w:val="both"/>
        <w:rPr>
          <w:sz w:val="28"/>
          <w:szCs w:val="28"/>
        </w:rPr>
      </w:pPr>
      <w:r w:rsidRPr="007D6351">
        <w:rPr>
          <w:sz w:val="28"/>
          <w:szCs w:val="28"/>
        </w:rPr>
        <w:t>- содержание и оплата уличного освещения;</w:t>
      </w:r>
    </w:p>
    <w:p w:rsidR="00F2770F" w:rsidRPr="007D6351" w:rsidRDefault="00F2770F" w:rsidP="00F2770F">
      <w:pPr>
        <w:ind w:firstLine="709"/>
        <w:jc w:val="both"/>
        <w:rPr>
          <w:sz w:val="28"/>
          <w:szCs w:val="28"/>
        </w:rPr>
      </w:pPr>
      <w:r w:rsidRPr="007D6351">
        <w:rPr>
          <w:sz w:val="28"/>
          <w:szCs w:val="28"/>
        </w:rPr>
        <w:t xml:space="preserve">- оплата </w:t>
      </w:r>
      <w:proofErr w:type="spellStart"/>
      <w:r w:rsidRPr="007D6351">
        <w:rPr>
          <w:sz w:val="28"/>
          <w:szCs w:val="28"/>
        </w:rPr>
        <w:t>энергосервисного</w:t>
      </w:r>
      <w:proofErr w:type="spellEnd"/>
      <w:r w:rsidRPr="007D6351">
        <w:rPr>
          <w:sz w:val="28"/>
          <w:szCs w:val="28"/>
        </w:rPr>
        <w:t xml:space="preserve"> контракта;</w:t>
      </w:r>
    </w:p>
    <w:p w:rsidR="00F2770F" w:rsidRPr="007D6351" w:rsidRDefault="00F2770F" w:rsidP="00F2770F">
      <w:pPr>
        <w:ind w:firstLine="709"/>
        <w:jc w:val="both"/>
        <w:rPr>
          <w:sz w:val="28"/>
          <w:szCs w:val="28"/>
        </w:rPr>
      </w:pPr>
      <w:r w:rsidRPr="007D6351">
        <w:rPr>
          <w:sz w:val="28"/>
          <w:szCs w:val="28"/>
        </w:rPr>
        <w:lastRenderedPageBreak/>
        <w:t>- оказание услуг по накоплению и транспортировке твердых коммунальных отходов;</w:t>
      </w:r>
    </w:p>
    <w:p w:rsidR="00F2770F" w:rsidRPr="007D6351" w:rsidRDefault="00F2770F" w:rsidP="00F2770F">
      <w:pPr>
        <w:ind w:firstLine="709"/>
        <w:jc w:val="both"/>
        <w:rPr>
          <w:sz w:val="28"/>
          <w:szCs w:val="28"/>
        </w:rPr>
      </w:pPr>
      <w:r w:rsidRPr="007D6351">
        <w:rPr>
          <w:sz w:val="28"/>
          <w:szCs w:val="28"/>
        </w:rPr>
        <w:t>- поставку, монтаж и демонтаж новогоднего оборудования;</w:t>
      </w:r>
    </w:p>
    <w:p w:rsidR="00F2770F" w:rsidRPr="007D6351" w:rsidRDefault="00F2770F" w:rsidP="00F2770F">
      <w:pPr>
        <w:ind w:firstLine="709"/>
        <w:jc w:val="both"/>
        <w:rPr>
          <w:sz w:val="28"/>
          <w:szCs w:val="28"/>
        </w:rPr>
      </w:pPr>
      <w:r w:rsidRPr="007D6351">
        <w:rPr>
          <w:sz w:val="28"/>
          <w:szCs w:val="28"/>
        </w:rPr>
        <w:t>- выполнение работ по изготовлению «Купели» для Крещенских купаний;</w:t>
      </w:r>
    </w:p>
    <w:p w:rsidR="00F2770F" w:rsidRPr="007D6351" w:rsidRDefault="00F2770F" w:rsidP="00F2770F">
      <w:pPr>
        <w:ind w:firstLine="709"/>
        <w:jc w:val="both"/>
        <w:rPr>
          <w:sz w:val="28"/>
          <w:szCs w:val="28"/>
        </w:rPr>
      </w:pPr>
      <w:r w:rsidRPr="007D6351">
        <w:rPr>
          <w:sz w:val="28"/>
          <w:szCs w:val="28"/>
        </w:rPr>
        <w:t>- поставка рассады цветов;</w:t>
      </w:r>
    </w:p>
    <w:p w:rsidR="00F2770F" w:rsidRPr="007D6351" w:rsidRDefault="00F2770F" w:rsidP="00F2770F">
      <w:pPr>
        <w:ind w:firstLine="709"/>
        <w:jc w:val="both"/>
        <w:rPr>
          <w:sz w:val="28"/>
          <w:szCs w:val="28"/>
        </w:rPr>
      </w:pPr>
      <w:r w:rsidRPr="007D6351">
        <w:rPr>
          <w:sz w:val="28"/>
          <w:szCs w:val="28"/>
        </w:rPr>
        <w:t>- ликвидация несанкционированной свалки;</w:t>
      </w:r>
    </w:p>
    <w:p w:rsidR="00F2770F" w:rsidRPr="007D6351" w:rsidRDefault="00F2770F" w:rsidP="00F2770F">
      <w:pPr>
        <w:ind w:firstLine="709"/>
        <w:jc w:val="both"/>
        <w:rPr>
          <w:sz w:val="28"/>
          <w:szCs w:val="28"/>
        </w:rPr>
      </w:pPr>
      <w:r w:rsidRPr="007D6351">
        <w:rPr>
          <w:sz w:val="28"/>
          <w:szCs w:val="28"/>
        </w:rPr>
        <w:t>- содержание мест захоронений (завоз песка на территории кладбищ);</w:t>
      </w:r>
    </w:p>
    <w:p w:rsidR="00F2770F" w:rsidRPr="007D6351" w:rsidRDefault="00F2770F" w:rsidP="00F2770F">
      <w:pPr>
        <w:ind w:firstLine="709"/>
        <w:jc w:val="both"/>
        <w:rPr>
          <w:sz w:val="28"/>
          <w:szCs w:val="28"/>
        </w:rPr>
      </w:pPr>
      <w:r w:rsidRPr="007D6351">
        <w:rPr>
          <w:sz w:val="28"/>
          <w:szCs w:val="28"/>
        </w:rPr>
        <w:t>- поставка 2 скамеек, 2 урн для мусора на баскетбольную площадку по ул. Ленина, 50, поставка 2 блок боксов для собачьих экскрементов;</w:t>
      </w:r>
    </w:p>
    <w:p w:rsidR="00F2770F" w:rsidRPr="007D6351" w:rsidRDefault="00F2770F" w:rsidP="00F2770F">
      <w:pPr>
        <w:ind w:firstLine="709"/>
        <w:jc w:val="both"/>
        <w:rPr>
          <w:sz w:val="28"/>
          <w:szCs w:val="28"/>
        </w:rPr>
      </w:pPr>
      <w:r w:rsidRPr="007D6351">
        <w:rPr>
          <w:sz w:val="28"/>
          <w:szCs w:val="28"/>
        </w:rPr>
        <w:t>- монтаж светильников по ул. Молодежная;</w:t>
      </w:r>
    </w:p>
    <w:p w:rsidR="00F2770F" w:rsidRPr="007D6351" w:rsidRDefault="00F2770F" w:rsidP="00F2770F">
      <w:pPr>
        <w:ind w:firstLine="709"/>
        <w:jc w:val="both"/>
        <w:rPr>
          <w:sz w:val="28"/>
          <w:szCs w:val="28"/>
        </w:rPr>
      </w:pPr>
      <w:r w:rsidRPr="007D6351">
        <w:rPr>
          <w:sz w:val="28"/>
          <w:szCs w:val="28"/>
        </w:rPr>
        <w:t xml:space="preserve">- поставка </w:t>
      </w:r>
      <w:proofErr w:type="spellStart"/>
      <w:r w:rsidRPr="007D6351">
        <w:rPr>
          <w:sz w:val="28"/>
          <w:szCs w:val="28"/>
        </w:rPr>
        <w:t>флаговых</w:t>
      </w:r>
      <w:proofErr w:type="spellEnd"/>
      <w:r w:rsidRPr="007D6351">
        <w:rPr>
          <w:sz w:val="28"/>
          <w:szCs w:val="28"/>
        </w:rPr>
        <w:t xml:space="preserve"> конструкций, перетяжек;</w:t>
      </w:r>
    </w:p>
    <w:p w:rsidR="00F2770F" w:rsidRPr="007D6351" w:rsidRDefault="00F2770F" w:rsidP="00F2770F">
      <w:pPr>
        <w:ind w:firstLine="709"/>
        <w:jc w:val="both"/>
        <w:rPr>
          <w:sz w:val="28"/>
          <w:szCs w:val="28"/>
        </w:rPr>
      </w:pPr>
      <w:r w:rsidRPr="007D6351">
        <w:rPr>
          <w:sz w:val="28"/>
          <w:szCs w:val="28"/>
        </w:rPr>
        <w:t>- ремонт пешеходного моста по ул. Аэропорт;</w:t>
      </w:r>
    </w:p>
    <w:p w:rsidR="00F2770F" w:rsidRPr="007D6351" w:rsidRDefault="00F2770F" w:rsidP="00F2770F">
      <w:pPr>
        <w:ind w:firstLine="709"/>
        <w:jc w:val="both"/>
        <w:rPr>
          <w:sz w:val="28"/>
          <w:szCs w:val="28"/>
        </w:rPr>
      </w:pPr>
      <w:r w:rsidRPr="007D6351">
        <w:rPr>
          <w:sz w:val="28"/>
          <w:szCs w:val="28"/>
        </w:rPr>
        <w:t>- ремонт центральной площади;</w:t>
      </w:r>
    </w:p>
    <w:p w:rsidR="00F2770F" w:rsidRPr="007D6351" w:rsidRDefault="00F2770F" w:rsidP="00F2770F">
      <w:pPr>
        <w:ind w:firstLine="709"/>
        <w:jc w:val="both"/>
        <w:rPr>
          <w:sz w:val="28"/>
          <w:szCs w:val="28"/>
        </w:rPr>
      </w:pPr>
      <w:r w:rsidRPr="007D6351">
        <w:rPr>
          <w:sz w:val="28"/>
          <w:szCs w:val="28"/>
        </w:rPr>
        <w:t>- ремонт мемориала первооткрывателям газа Р 1;</w:t>
      </w:r>
    </w:p>
    <w:p w:rsidR="00F2770F" w:rsidRPr="007D6351" w:rsidRDefault="00F2770F" w:rsidP="00F2770F">
      <w:pPr>
        <w:ind w:firstLine="709"/>
        <w:jc w:val="both"/>
        <w:rPr>
          <w:sz w:val="28"/>
          <w:szCs w:val="28"/>
        </w:rPr>
      </w:pPr>
      <w:r w:rsidRPr="007D6351">
        <w:rPr>
          <w:sz w:val="28"/>
          <w:szCs w:val="28"/>
        </w:rPr>
        <w:t>- строительство площадки для выгула домашних животных;</w:t>
      </w:r>
    </w:p>
    <w:p w:rsidR="00F2770F" w:rsidRPr="007D6351" w:rsidRDefault="00F2770F" w:rsidP="00F2770F">
      <w:pPr>
        <w:ind w:firstLine="709"/>
        <w:jc w:val="both"/>
        <w:rPr>
          <w:sz w:val="28"/>
          <w:szCs w:val="28"/>
        </w:rPr>
      </w:pPr>
      <w:r w:rsidRPr="007D6351">
        <w:rPr>
          <w:sz w:val="28"/>
          <w:szCs w:val="28"/>
        </w:rPr>
        <w:t>- поставка и монтаж 18 баннеров;</w:t>
      </w:r>
    </w:p>
    <w:p w:rsidR="00F2770F" w:rsidRPr="007D6351" w:rsidRDefault="00F2770F" w:rsidP="00F2770F">
      <w:pPr>
        <w:ind w:firstLine="709"/>
        <w:jc w:val="both"/>
        <w:rPr>
          <w:sz w:val="28"/>
          <w:szCs w:val="28"/>
        </w:rPr>
      </w:pPr>
      <w:r w:rsidRPr="007D6351">
        <w:rPr>
          <w:sz w:val="28"/>
          <w:szCs w:val="28"/>
        </w:rPr>
        <w:t xml:space="preserve">- подготовку проектно-сметной документации на проектирование работ по расширению нового кладбища в </w:t>
      </w:r>
      <w:proofErr w:type="spellStart"/>
      <w:r w:rsidRPr="007D6351">
        <w:rPr>
          <w:sz w:val="28"/>
          <w:szCs w:val="28"/>
        </w:rPr>
        <w:t>пгт</w:t>
      </w:r>
      <w:proofErr w:type="spellEnd"/>
      <w:r w:rsidRPr="007D6351">
        <w:rPr>
          <w:sz w:val="28"/>
          <w:szCs w:val="28"/>
        </w:rPr>
        <w:t>. Березово;</w:t>
      </w:r>
    </w:p>
    <w:p w:rsidR="00F2770F" w:rsidRPr="007D6351" w:rsidRDefault="00F2770F" w:rsidP="00F2770F">
      <w:pPr>
        <w:ind w:firstLine="709"/>
        <w:jc w:val="both"/>
        <w:rPr>
          <w:sz w:val="28"/>
          <w:szCs w:val="28"/>
        </w:rPr>
      </w:pPr>
      <w:r w:rsidRPr="007D6351">
        <w:rPr>
          <w:sz w:val="28"/>
          <w:szCs w:val="28"/>
        </w:rPr>
        <w:t>- ремонт тротуара по ул. Быстрицкого;</w:t>
      </w:r>
    </w:p>
    <w:p w:rsidR="00F2770F" w:rsidRPr="007D6351" w:rsidRDefault="00F2770F" w:rsidP="00F2770F">
      <w:pPr>
        <w:ind w:firstLine="709"/>
        <w:jc w:val="both"/>
        <w:rPr>
          <w:sz w:val="28"/>
          <w:szCs w:val="28"/>
        </w:rPr>
      </w:pPr>
      <w:r w:rsidRPr="007D6351">
        <w:rPr>
          <w:sz w:val="28"/>
          <w:szCs w:val="28"/>
        </w:rPr>
        <w:t>- работы по монтажу новогоднего оборудования;</w:t>
      </w:r>
    </w:p>
    <w:p w:rsidR="00F2770F" w:rsidRPr="007D6351" w:rsidRDefault="00F2770F" w:rsidP="00F2770F">
      <w:pPr>
        <w:ind w:firstLine="709"/>
        <w:jc w:val="both"/>
        <w:rPr>
          <w:sz w:val="28"/>
          <w:szCs w:val="28"/>
        </w:rPr>
      </w:pPr>
      <w:r w:rsidRPr="007D6351">
        <w:rPr>
          <w:sz w:val="28"/>
          <w:szCs w:val="28"/>
        </w:rPr>
        <w:t xml:space="preserve">- работы по изготовлению скульптурной композиции на центральной площади в </w:t>
      </w:r>
      <w:proofErr w:type="spellStart"/>
      <w:r w:rsidRPr="007D6351">
        <w:rPr>
          <w:sz w:val="28"/>
          <w:szCs w:val="28"/>
        </w:rPr>
        <w:t>пгт</w:t>
      </w:r>
      <w:proofErr w:type="spellEnd"/>
      <w:r w:rsidRPr="007D6351">
        <w:rPr>
          <w:sz w:val="28"/>
          <w:szCs w:val="28"/>
        </w:rPr>
        <w:t>. Березово;</w:t>
      </w:r>
    </w:p>
    <w:p w:rsidR="00F2770F" w:rsidRPr="007D6351" w:rsidRDefault="00F2770F" w:rsidP="00F2770F">
      <w:pPr>
        <w:ind w:firstLine="709"/>
        <w:jc w:val="both"/>
        <w:rPr>
          <w:sz w:val="28"/>
          <w:szCs w:val="28"/>
        </w:rPr>
      </w:pPr>
      <w:r w:rsidRPr="007D6351">
        <w:rPr>
          <w:sz w:val="28"/>
          <w:szCs w:val="28"/>
        </w:rPr>
        <w:t>- строительство площадки для выгула домашних животных;</w:t>
      </w:r>
    </w:p>
    <w:p w:rsidR="00F2770F" w:rsidRPr="007D6351" w:rsidRDefault="00F2770F" w:rsidP="00F2770F">
      <w:pPr>
        <w:ind w:firstLine="709"/>
        <w:jc w:val="both"/>
        <w:rPr>
          <w:sz w:val="28"/>
          <w:szCs w:val="28"/>
        </w:rPr>
      </w:pPr>
      <w:r w:rsidRPr="007D6351">
        <w:rPr>
          <w:sz w:val="28"/>
          <w:szCs w:val="28"/>
        </w:rPr>
        <w:t>- возмещение затрат, возникающих при оказании ритуальных услуг населению на территории городского поселения Березово.</w:t>
      </w:r>
    </w:p>
    <w:p w:rsidR="00F2770F" w:rsidRPr="007D6351" w:rsidRDefault="00F2770F" w:rsidP="00F2770F">
      <w:pPr>
        <w:ind w:firstLine="709"/>
        <w:jc w:val="both"/>
        <w:rPr>
          <w:sz w:val="28"/>
          <w:szCs w:val="28"/>
          <w:u w:val="single"/>
        </w:rPr>
      </w:pPr>
      <w:r w:rsidRPr="007D6351">
        <w:rPr>
          <w:sz w:val="28"/>
          <w:szCs w:val="28"/>
          <w:u w:val="single"/>
        </w:rPr>
        <w:t xml:space="preserve">в с. Теги, д. </w:t>
      </w:r>
      <w:proofErr w:type="spellStart"/>
      <w:r w:rsidRPr="007D6351">
        <w:rPr>
          <w:sz w:val="28"/>
          <w:szCs w:val="28"/>
          <w:u w:val="single"/>
        </w:rPr>
        <w:t>Пугоры</w:t>
      </w:r>
      <w:proofErr w:type="spellEnd"/>
      <w:r w:rsidRPr="007D6351">
        <w:rPr>
          <w:sz w:val="28"/>
          <w:szCs w:val="28"/>
          <w:u w:val="single"/>
        </w:rPr>
        <w:t xml:space="preserve">, д. </w:t>
      </w:r>
      <w:proofErr w:type="spellStart"/>
      <w:r w:rsidRPr="007D6351">
        <w:rPr>
          <w:sz w:val="28"/>
          <w:szCs w:val="28"/>
          <w:u w:val="single"/>
        </w:rPr>
        <w:t>Шайтанка</w:t>
      </w:r>
      <w:proofErr w:type="spellEnd"/>
      <w:r w:rsidRPr="007D6351">
        <w:rPr>
          <w:sz w:val="28"/>
          <w:szCs w:val="28"/>
          <w:u w:val="single"/>
        </w:rPr>
        <w:t xml:space="preserve">, п. </w:t>
      </w:r>
      <w:proofErr w:type="spellStart"/>
      <w:r w:rsidRPr="007D6351">
        <w:rPr>
          <w:sz w:val="28"/>
          <w:szCs w:val="28"/>
          <w:u w:val="single"/>
        </w:rPr>
        <w:t>Устрем</w:t>
      </w:r>
      <w:proofErr w:type="spellEnd"/>
      <w:r w:rsidRPr="007D6351">
        <w:rPr>
          <w:sz w:val="28"/>
          <w:szCs w:val="28"/>
          <w:u w:val="single"/>
        </w:rPr>
        <w:t>;</w:t>
      </w:r>
    </w:p>
    <w:p w:rsidR="00F2770F" w:rsidRPr="007D6351" w:rsidRDefault="00F2770F" w:rsidP="00F2770F">
      <w:pPr>
        <w:ind w:firstLine="709"/>
        <w:jc w:val="both"/>
        <w:rPr>
          <w:sz w:val="28"/>
          <w:szCs w:val="28"/>
        </w:rPr>
      </w:pPr>
      <w:r w:rsidRPr="007D6351">
        <w:rPr>
          <w:sz w:val="28"/>
          <w:szCs w:val="28"/>
        </w:rPr>
        <w:t>- строительство контейнерных площадок на кладбищах.</w:t>
      </w:r>
    </w:p>
    <w:p w:rsidR="001D4066" w:rsidRPr="007D6351" w:rsidRDefault="001D4066" w:rsidP="001D4066">
      <w:pPr>
        <w:ind w:firstLine="709"/>
        <w:jc w:val="both"/>
        <w:rPr>
          <w:sz w:val="28"/>
          <w:szCs w:val="28"/>
        </w:rPr>
      </w:pPr>
    </w:p>
    <w:p w:rsidR="0032689E" w:rsidRPr="007D6351" w:rsidRDefault="0032689E" w:rsidP="00655B00">
      <w:pPr>
        <w:pStyle w:val="Style8"/>
        <w:widowControl/>
        <w:spacing w:line="240" w:lineRule="auto"/>
        <w:ind w:firstLine="0"/>
        <w:rPr>
          <w:b/>
          <w:i/>
          <w:sz w:val="28"/>
          <w:szCs w:val="28"/>
          <w:lang w:eastAsia="ar-SA"/>
        </w:rPr>
      </w:pPr>
      <w:r w:rsidRPr="007D6351">
        <w:rPr>
          <w:b/>
          <w:i/>
          <w:sz w:val="28"/>
          <w:szCs w:val="28"/>
          <w:lang w:eastAsia="ar-SA"/>
        </w:rPr>
        <w:t>Ввод в эксплуатацию объектов:</w:t>
      </w:r>
    </w:p>
    <w:p w:rsidR="00055BBF" w:rsidRPr="007D6351" w:rsidRDefault="0032689E" w:rsidP="00655B00">
      <w:pPr>
        <w:pStyle w:val="Style8"/>
        <w:widowControl/>
        <w:spacing w:line="240" w:lineRule="auto"/>
        <w:ind w:firstLine="708"/>
        <w:rPr>
          <w:bCs/>
          <w:iCs/>
          <w:sz w:val="28"/>
          <w:szCs w:val="28"/>
        </w:rPr>
      </w:pPr>
      <w:r w:rsidRPr="007D6351">
        <w:rPr>
          <w:bCs/>
          <w:iCs/>
          <w:sz w:val="28"/>
          <w:szCs w:val="28"/>
        </w:rPr>
        <w:t>В 202</w:t>
      </w:r>
      <w:r w:rsidR="00D3059B" w:rsidRPr="007D6351">
        <w:rPr>
          <w:bCs/>
          <w:iCs/>
          <w:sz w:val="28"/>
          <w:szCs w:val="28"/>
        </w:rPr>
        <w:t>3</w:t>
      </w:r>
      <w:r w:rsidRPr="007D6351">
        <w:rPr>
          <w:bCs/>
          <w:iCs/>
          <w:sz w:val="28"/>
          <w:szCs w:val="28"/>
        </w:rPr>
        <w:t xml:space="preserve"> год</w:t>
      </w:r>
      <w:r w:rsidR="006D1F33" w:rsidRPr="007D6351">
        <w:rPr>
          <w:bCs/>
          <w:iCs/>
          <w:sz w:val="28"/>
          <w:szCs w:val="28"/>
        </w:rPr>
        <w:t>у</w:t>
      </w:r>
      <w:r w:rsidR="00055BBF" w:rsidRPr="007D6351">
        <w:rPr>
          <w:bCs/>
          <w:iCs/>
          <w:sz w:val="28"/>
          <w:szCs w:val="28"/>
        </w:rPr>
        <w:t xml:space="preserve"> выполнен ввод в эксплуатацию:</w:t>
      </w:r>
    </w:p>
    <w:p w:rsidR="004100B7" w:rsidRPr="007D6351" w:rsidRDefault="00C5659B" w:rsidP="004100B7">
      <w:pPr>
        <w:pStyle w:val="Style8"/>
        <w:widowControl/>
        <w:spacing w:line="240" w:lineRule="auto"/>
        <w:ind w:firstLine="708"/>
        <w:rPr>
          <w:bCs/>
          <w:iCs/>
          <w:sz w:val="28"/>
          <w:szCs w:val="28"/>
        </w:rPr>
      </w:pPr>
      <w:r w:rsidRPr="007D6351">
        <w:rPr>
          <w:bCs/>
          <w:iCs/>
          <w:sz w:val="28"/>
          <w:szCs w:val="28"/>
        </w:rPr>
        <w:t xml:space="preserve">с. </w:t>
      </w:r>
      <w:proofErr w:type="spellStart"/>
      <w:r w:rsidRPr="007D6351">
        <w:rPr>
          <w:bCs/>
          <w:iCs/>
          <w:sz w:val="28"/>
          <w:szCs w:val="28"/>
        </w:rPr>
        <w:t>Саранпауль</w:t>
      </w:r>
      <w:proofErr w:type="spellEnd"/>
      <w:r w:rsidRPr="007D6351">
        <w:rPr>
          <w:bCs/>
          <w:iCs/>
          <w:sz w:val="28"/>
          <w:szCs w:val="28"/>
        </w:rPr>
        <w:t xml:space="preserve"> - приход</w:t>
      </w:r>
      <w:r w:rsidR="004100B7" w:rsidRPr="007D6351">
        <w:rPr>
          <w:bCs/>
          <w:iCs/>
          <w:sz w:val="28"/>
          <w:szCs w:val="28"/>
        </w:rPr>
        <w:t xml:space="preserve"> Храма</w:t>
      </w:r>
      <w:r w:rsidR="0058177D" w:rsidRPr="007D6351">
        <w:rPr>
          <w:bCs/>
          <w:iCs/>
          <w:sz w:val="28"/>
          <w:szCs w:val="28"/>
        </w:rPr>
        <w:t xml:space="preserve"> и </w:t>
      </w:r>
      <w:r w:rsidR="00562851" w:rsidRPr="007D6351">
        <w:rPr>
          <w:bCs/>
          <w:iCs/>
          <w:sz w:val="28"/>
          <w:szCs w:val="28"/>
        </w:rPr>
        <w:t>два 2-х</w:t>
      </w:r>
      <w:r w:rsidR="00A66DE7" w:rsidRPr="007D6351">
        <w:rPr>
          <w:bCs/>
          <w:iCs/>
          <w:sz w:val="28"/>
          <w:szCs w:val="28"/>
        </w:rPr>
        <w:t xml:space="preserve"> </w:t>
      </w:r>
      <w:r w:rsidR="0058177D" w:rsidRPr="007D6351">
        <w:rPr>
          <w:bCs/>
          <w:iCs/>
          <w:sz w:val="28"/>
          <w:szCs w:val="28"/>
        </w:rPr>
        <w:t>кварти</w:t>
      </w:r>
      <w:r w:rsidR="00A66DE7" w:rsidRPr="007D6351">
        <w:rPr>
          <w:bCs/>
          <w:iCs/>
          <w:sz w:val="28"/>
          <w:szCs w:val="28"/>
        </w:rPr>
        <w:t>р</w:t>
      </w:r>
      <w:r w:rsidR="00C300DF" w:rsidRPr="007D6351">
        <w:rPr>
          <w:bCs/>
          <w:iCs/>
          <w:sz w:val="28"/>
          <w:szCs w:val="28"/>
        </w:rPr>
        <w:t>ных жилых</w:t>
      </w:r>
      <w:r w:rsidR="0058177D" w:rsidRPr="007D6351">
        <w:rPr>
          <w:bCs/>
          <w:iCs/>
          <w:sz w:val="28"/>
          <w:szCs w:val="28"/>
        </w:rPr>
        <w:t xml:space="preserve"> дом</w:t>
      </w:r>
      <w:r w:rsidR="00C300DF" w:rsidRPr="007D6351">
        <w:rPr>
          <w:bCs/>
          <w:iCs/>
          <w:sz w:val="28"/>
          <w:szCs w:val="28"/>
        </w:rPr>
        <w:t>а</w:t>
      </w:r>
      <w:r w:rsidR="0058177D" w:rsidRPr="007D6351">
        <w:rPr>
          <w:bCs/>
          <w:iCs/>
          <w:sz w:val="28"/>
          <w:szCs w:val="28"/>
        </w:rPr>
        <w:t>;</w:t>
      </w:r>
    </w:p>
    <w:p w:rsidR="004100B7" w:rsidRPr="007D6351" w:rsidRDefault="004100B7" w:rsidP="004100B7">
      <w:pPr>
        <w:pStyle w:val="Style8"/>
        <w:spacing w:line="240" w:lineRule="auto"/>
        <w:ind w:firstLine="708"/>
        <w:rPr>
          <w:sz w:val="28"/>
          <w:szCs w:val="28"/>
        </w:rPr>
      </w:pPr>
      <w:proofErr w:type="spellStart"/>
      <w:r w:rsidRPr="007D6351">
        <w:rPr>
          <w:sz w:val="28"/>
          <w:szCs w:val="28"/>
        </w:rPr>
        <w:t>пгт</w:t>
      </w:r>
      <w:proofErr w:type="spellEnd"/>
      <w:r w:rsidRPr="007D6351">
        <w:rPr>
          <w:sz w:val="28"/>
          <w:szCs w:val="28"/>
        </w:rPr>
        <w:t xml:space="preserve">. </w:t>
      </w:r>
      <w:proofErr w:type="spellStart"/>
      <w:r w:rsidRPr="007D6351">
        <w:rPr>
          <w:sz w:val="28"/>
          <w:szCs w:val="28"/>
        </w:rPr>
        <w:t>Игрим</w:t>
      </w:r>
      <w:proofErr w:type="spellEnd"/>
      <w:r w:rsidRPr="007D6351">
        <w:rPr>
          <w:sz w:val="28"/>
          <w:szCs w:val="28"/>
        </w:rPr>
        <w:t xml:space="preserve"> </w:t>
      </w:r>
      <w:r w:rsidRPr="007D6351">
        <w:rPr>
          <w:rFonts w:ascii="Merriweather" w:hAnsi="Merriweather"/>
          <w:color w:val="222222"/>
          <w:sz w:val="28"/>
          <w:szCs w:val="28"/>
        </w:rPr>
        <w:t xml:space="preserve">- </w:t>
      </w:r>
      <w:proofErr w:type="spellStart"/>
      <w:r w:rsidRPr="007D6351">
        <w:rPr>
          <w:sz w:val="28"/>
          <w:szCs w:val="28"/>
        </w:rPr>
        <w:t>блочно</w:t>
      </w:r>
      <w:proofErr w:type="spellEnd"/>
      <w:r w:rsidRPr="007D6351">
        <w:rPr>
          <w:sz w:val="28"/>
          <w:szCs w:val="28"/>
        </w:rPr>
        <w:t xml:space="preserve">-модульная котельная, тепловой мощностью 18 МВт </w:t>
      </w:r>
      <w:proofErr w:type="gramStart"/>
      <w:r w:rsidRPr="007D6351">
        <w:rPr>
          <w:sz w:val="28"/>
          <w:szCs w:val="28"/>
        </w:rPr>
        <w:t>с</w:t>
      </w:r>
      <w:r w:rsidR="00F43620" w:rsidRPr="007D6351">
        <w:rPr>
          <w:sz w:val="28"/>
          <w:szCs w:val="28"/>
        </w:rPr>
        <w:t xml:space="preserve"> </w:t>
      </w:r>
      <w:r w:rsidRPr="007D6351">
        <w:rPr>
          <w:sz w:val="28"/>
          <w:szCs w:val="28"/>
        </w:rPr>
        <w:t>заменой участка</w:t>
      </w:r>
      <w:proofErr w:type="gramEnd"/>
      <w:r w:rsidRPr="007D6351">
        <w:rPr>
          <w:sz w:val="28"/>
          <w:szCs w:val="28"/>
        </w:rPr>
        <w:t xml:space="preserve"> тепловой сети;</w:t>
      </w:r>
    </w:p>
    <w:p w:rsidR="004100B7" w:rsidRPr="007D6351" w:rsidRDefault="004100B7" w:rsidP="004100B7">
      <w:pPr>
        <w:pStyle w:val="Style8"/>
        <w:spacing w:line="240" w:lineRule="auto"/>
        <w:ind w:firstLine="708"/>
        <w:rPr>
          <w:rFonts w:ascii="Merriweather" w:hAnsi="Merriweather"/>
          <w:color w:val="222222"/>
          <w:sz w:val="28"/>
          <w:szCs w:val="28"/>
        </w:rPr>
      </w:pPr>
      <w:r w:rsidRPr="007D6351">
        <w:rPr>
          <w:rFonts w:ascii="Merriweather" w:hAnsi="Merriweather"/>
          <w:color w:val="222222"/>
          <w:sz w:val="28"/>
          <w:szCs w:val="28"/>
        </w:rPr>
        <w:t>п. Сосьва –</w:t>
      </w:r>
      <w:r w:rsidRPr="007D6351">
        <w:rPr>
          <w:bCs/>
          <w:iCs/>
          <w:sz w:val="28"/>
          <w:szCs w:val="28"/>
        </w:rPr>
        <w:t xml:space="preserve"> </w:t>
      </w:r>
      <w:r w:rsidRPr="007D6351">
        <w:rPr>
          <w:rFonts w:ascii="Merriweather" w:hAnsi="Merriweather"/>
          <w:color w:val="222222"/>
          <w:sz w:val="28"/>
          <w:szCs w:val="28"/>
        </w:rPr>
        <w:t>врачебная амбулатория;</w:t>
      </w:r>
    </w:p>
    <w:p w:rsidR="004100B7" w:rsidRPr="007D6351" w:rsidRDefault="004100B7" w:rsidP="004100B7">
      <w:pPr>
        <w:pStyle w:val="Style8"/>
        <w:spacing w:line="240" w:lineRule="auto"/>
        <w:ind w:firstLine="708"/>
        <w:rPr>
          <w:bCs/>
          <w:iCs/>
          <w:sz w:val="28"/>
          <w:szCs w:val="28"/>
        </w:rPr>
      </w:pPr>
      <w:r w:rsidRPr="007D6351">
        <w:rPr>
          <w:bCs/>
          <w:iCs/>
          <w:sz w:val="28"/>
          <w:szCs w:val="28"/>
        </w:rPr>
        <w:t>с. Теги - многоквартирный жилой дом по ул. Молодежная, дом №8;</w:t>
      </w:r>
    </w:p>
    <w:p w:rsidR="004100B7" w:rsidRPr="007D6351" w:rsidRDefault="004100B7" w:rsidP="004100B7">
      <w:pPr>
        <w:pStyle w:val="Style8"/>
        <w:spacing w:line="240" w:lineRule="auto"/>
        <w:ind w:firstLine="708"/>
        <w:rPr>
          <w:bCs/>
          <w:iCs/>
          <w:sz w:val="28"/>
          <w:szCs w:val="28"/>
        </w:rPr>
      </w:pPr>
      <w:proofErr w:type="spellStart"/>
      <w:r w:rsidRPr="007D6351">
        <w:rPr>
          <w:bCs/>
          <w:iCs/>
          <w:sz w:val="28"/>
          <w:szCs w:val="28"/>
        </w:rPr>
        <w:t>пгт</w:t>
      </w:r>
      <w:proofErr w:type="spellEnd"/>
      <w:r w:rsidRPr="007D6351">
        <w:rPr>
          <w:bCs/>
          <w:iCs/>
          <w:sz w:val="28"/>
          <w:szCs w:val="28"/>
        </w:rPr>
        <w:t>. Березово:</w:t>
      </w:r>
    </w:p>
    <w:p w:rsidR="004100B7" w:rsidRPr="007D6351" w:rsidRDefault="004100B7" w:rsidP="004100B7">
      <w:pPr>
        <w:pStyle w:val="Style8"/>
        <w:spacing w:line="240" w:lineRule="auto"/>
        <w:ind w:firstLine="708"/>
        <w:rPr>
          <w:bCs/>
          <w:iCs/>
          <w:sz w:val="28"/>
          <w:szCs w:val="28"/>
        </w:rPr>
      </w:pPr>
      <w:r w:rsidRPr="007D6351">
        <w:rPr>
          <w:bCs/>
          <w:iCs/>
          <w:sz w:val="28"/>
          <w:szCs w:val="28"/>
        </w:rPr>
        <w:t xml:space="preserve"> - автоматизированная </w:t>
      </w:r>
      <w:proofErr w:type="spellStart"/>
      <w:r w:rsidRPr="007D6351">
        <w:rPr>
          <w:bCs/>
          <w:iCs/>
          <w:sz w:val="28"/>
          <w:szCs w:val="28"/>
        </w:rPr>
        <w:t>блочно</w:t>
      </w:r>
      <w:proofErr w:type="spellEnd"/>
      <w:r w:rsidRPr="007D6351">
        <w:rPr>
          <w:bCs/>
          <w:iCs/>
          <w:sz w:val="28"/>
          <w:szCs w:val="28"/>
        </w:rPr>
        <w:t>-модульная котельная, тепловой мощностью 600 кВт;</w:t>
      </w:r>
    </w:p>
    <w:p w:rsidR="006D1F33" w:rsidRPr="007D6351" w:rsidRDefault="006D1F33" w:rsidP="004100B7">
      <w:pPr>
        <w:pStyle w:val="Style8"/>
        <w:spacing w:line="240" w:lineRule="auto"/>
        <w:ind w:firstLine="708"/>
        <w:rPr>
          <w:bCs/>
          <w:iCs/>
          <w:sz w:val="28"/>
          <w:szCs w:val="28"/>
        </w:rPr>
      </w:pPr>
      <w:r w:rsidRPr="007D6351">
        <w:rPr>
          <w:bCs/>
          <w:iCs/>
          <w:sz w:val="28"/>
          <w:szCs w:val="28"/>
        </w:rPr>
        <w:t>- п</w:t>
      </w:r>
      <w:r w:rsidR="005C1B09" w:rsidRPr="007D6351">
        <w:rPr>
          <w:bCs/>
          <w:iCs/>
          <w:sz w:val="28"/>
          <w:szCs w:val="28"/>
        </w:rPr>
        <w:t>оликлиника</w:t>
      </w:r>
      <w:r w:rsidRPr="007D6351">
        <w:rPr>
          <w:bCs/>
          <w:iCs/>
          <w:sz w:val="28"/>
          <w:szCs w:val="28"/>
        </w:rPr>
        <w:t xml:space="preserve"> </w:t>
      </w:r>
      <w:r w:rsidR="00D56187" w:rsidRPr="007D6351">
        <w:rPr>
          <w:bCs/>
          <w:iCs/>
          <w:sz w:val="28"/>
          <w:szCs w:val="28"/>
        </w:rPr>
        <w:t>(реконструкция</w:t>
      </w:r>
      <w:r w:rsidRPr="007D6351">
        <w:rPr>
          <w:bCs/>
          <w:iCs/>
          <w:sz w:val="28"/>
          <w:szCs w:val="28"/>
        </w:rPr>
        <w:t>);</w:t>
      </w:r>
    </w:p>
    <w:p w:rsidR="005C1B09" w:rsidRPr="007D6351" w:rsidRDefault="005C1B09" w:rsidP="004100B7">
      <w:pPr>
        <w:pStyle w:val="Style8"/>
        <w:spacing w:line="240" w:lineRule="auto"/>
        <w:ind w:firstLine="708"/>
        <w:rPr>
          <w:bCs/>
          <w:iCs/>
          <w:sz w:val="28"/>
          <w:szCs w:val="28"/>
        </w:rPr>
      </w:pPr>
      <w:r w:rsidRPr="007D6351">
        <w:rPr>
          <w:bCs/>
          <w:iCs/>
          <w:sz w:val="28"/>
          <w:szCs w:val="28"/>
        </w:rPr>
        <w:t>- котельная на 6,0 МВт по адресу ул. Аэропорт, 6 «а» (реконструкция);</w:t>
      </w:r>
    </w:p>
    <w:p w:rsidR="004100B7" w:rsidRPr="007D6351" w:rsidRDefault="004100B7" w:rsidP="004100B7">
      <w:pPr>
        <w:ind w:firstLine="709"/>
        <w:jc w:val="both"/>
        <w:rPr>
          <w:sz w:val="28"/>
          <w:szCs w:val="28"/>
        </w:rPr>
      </w:pPr>
      <w:r w:rsidRPr="007D6351">
        <w:rPr>
          <w:sz w:val="28"/>
          <w:szCs w:val="28"/>
        </w:rPr>
        <w:t xml:space="preserve">- объекта культурного наследия «Мост деревянный </w:t>
      </w:r>
      <w:r w:rsidRPr="007D6351">
        <w:rPr>
          <w:rFonts w:eastAsia="Calibri"/>
          <w:sz w:val="28"/>
          <w:szCs w:val="28"/>
        </w:rPr>
        <w:t xml:space="preserve">на ряжах </w:t>
      </w:r>
      <w:r w:rsidRPr="007D6351">
        <w:rPr>
          <w:sz w:val="28"/>
          <w:szCs w:val="28"/>
        </w:rPr>
        <w:t xml:space="preserve">через овраг </w:t>
      </w:r>
      <w:proofErr w:type="spellStart"/>
      <w:r w:rsidRPr="007D6351">
        <w:rPr>
          <w:sz w:val="28"/>
          <w:szCs w:val="28"/>
        </w:rPr>
        <w:t>Култычный</w:t>
      </w:r>
      <w:proofErr w:type="spellEnd"/>
      <w:r w:rsidRPr="007D6351">
        <w:rPr>
          <w:sz w:val="28"/>
          <w:szCs w:val="28"/>
        </w:rPr>
        <w:t xml:space="preserve">» </w:t>
      </w:r>
      <w:r w:rsidRPr="007D6351">
        <w:rPr>
          <w:rFonts w:eastAsia="Calibri"/>
          <w:sz w:val="28"/>
          <w:szCs w:val="28"/>
        </w:rPr>
        <w:t xml:space="preserve">(вторая половина </w:t>
      </w:r>
      <w:r w:rsidRPr="007D6351">
        <w:rPr>
          <w:rFonts w:eastAsia="Calibri"/>
          <w:sz w:val="28"/>
          <w:szCs w:val="28"/>
          <w:lang w:val="en-US"/>
        </w:rPr>
        <w:t>XIX</w:t>
      </w:r>
      <w:r w:rsidRPr="007D6351">
        <w:rPr>
          <w:rFonts w:eastAsia="Calibri"/>
          <w:sz w:val="28"/>
          <w:szCs w:val="28"/>
        </w:rPr>
        <w:t>-</w:t>
      </w:r>
      <w:r w:rsidRPr="007D6351">
        <w:rPr>
          <w:rFonts w:eastAsia="Calibri"/>
          <w:sz w:val="28"/>
          <w:szCs w:val="28"/>
          <w:lang w:val="en-US"/>
        </w:rPr>
        <w:t>XX</w:t>
      </w:r>
      <w:r w:rsidRPr="007D6351">
        <w:rPr>
          <w:rFonts w:eastAsia="Calibri"/>
          <w:sz w:val="28"/>
          <w:szCs w:val="28"/>
        </w:rPr>
        <w:t xml:space="preserve"> вв.) по ул. </w:t>
      </w:r>
      <w:proofErr w:type="spellStart"/>
      <w:r w:rsidRPr="007D6351">
        <w:rPr>
          <w:rFonts w:eastAsia="Calibri"/>
          <w:sz w:val="28"/>
          <w:szCs w:val="28"/>
        </w:rPr>
        <w:t>Собянина</w:t>
      </w:r>
      <w:proofErr w:type="spellEnd"/>
      <w:r w:rsidRPr="007D6351">
        <w:rPr>
          <w:rFonts w:eastAsia="Calibri"/>
          <w:sz w:val="28"/>
          <w:szCs w:val="28"/>
        </w:rPr>
        <w:t xml:space="preserve">, между д.34 и д.36 (пешеходная зона ул. </w:t>
      </w:r>
      <w:proofErr w:type="spellStart"/>
      <w:r w:rsidRPr="007D6351">
        <w:rPr>
          <w:rFonts w:eastAsia="Calibri"/>
          <w:sz w:val="28"/>
          <w:szCs w:val="28"/>
        </w:rPr>
        <w:t>Собянина</w:t>
      </w:r>
      <w:proofErr w:type="spellEnd"/>
      <w:r w:rsidRPr="007D6351">
        <w:rPr>
          <w:rFonts w:eastAsia="Calibri"/>
          <w:sz w:val="28"/>
          <w:szCs w:val="28"/>
        </w:rPr>
        <w:t xml:space="preserve"> – бывшая ул. Базарная)</w:t>
      </w:r>
      <w:r w:rsidR="006D1F33" w:rsidRPr="007D6351">
        <w:rPr>
          <w:sz w:val="28"/>
          <w:szCs w:val="28"/>
        </w:rPr>
        <w:t>;</w:t>
      </w:r>
      <w:r w:rsidRPr="007D6351">
        <w:rPr>
          <w:sz w:val="28"/>
          <w:szCs w:val="28"/>
        </w:rPr>
        <w:t xml:space="preserve"> </w:t>
      </w:r>
    </w:p>
    <w:p w:rsidR="004100B7" w:rsidRPr="007D6351" w:rsidRDefault="005C1B09" w:rsidP="004100B7">
      <w:pPr>
        <w:pStyle w:val="Style8"/>
        <w:spacing w:line="240" w:lineRule="auto"/>
        <w:ind w:firstLine="708"/>
        <w:rPr>
          <w:bCs/>
          <w:iCs/>
          <w:sz w:val="28"/>
          <w:szCs w:val="28"/>
        </w:rPr>
      </w:pPr>
      <w:r w:rsidRPr="007D6351">
        <w:rPr>
          <w:bCs/>
          <w:iCs/>
          <w:sz w:val="28"/>
          <w:szCs w:val="28"/>
        </w:rPr>
        <w:t>- многоэтажные жилые</w:t>
      </w:r>
      <w:r w:rsidR="004100B7" w:rsidRPr="007D6351">
        <w:rPr>
          <w:bCs/>
          <w:iCs/>
          <w:sz w:val="28"/>
          <w:szCs w:val="28"/>
        </w:rPr>
        <w:t xml:space="preserve"> дом</w:t>
      </w:r>
      <w:r w:rsidRPr="007D6351">
        <w:rPr>
          <w:bCs/>
          <w:iCs/>
          <w:sz w:val="28"/>
          <w:szCs w:val="28"/>
        </w:rPr>
        <w:t>а по ул. Молодежная, №17 и 19.</w:t>
      </w:r>
    </w:p>
    <w:p w:rsidR="00A43E82" w:rsidRPr="007D6351" w:rsidRDefault="00A43E82" w:rsidP="0032689E">
      <w:pPr>
        <w:pStyle w:val="312"/>
        <w:tabs>
          <w:tab w:val="left" w:pos="0"/>
        </w:tabs>
        <w:jc w:val="left"/>
        <w:rPr>
          <w:b/>
          <w:szCs w:val="28"/>
        </w:rPr>
      </w:pPr>
    </w:p>
    <w:p w:rsidR="0032689E" w:rsidRPr="007D6351" w:rsidRDefault="0032689E" w:rsidP="0032689E">
      <w:pPr>
        <w:pStyle w:val="312"/>
        <w:tabs>
          <w:tab w:val="left" w:pos="0"/>
        </w:tabs>
        <w:jc w:val="left"/>
        <w:rPr>
          <w:b/>
          <w:szCs w:val="28"/>
        </w:rPr>
      </w:pPr>
      <w:r w:rsidRPr="007D6351">
        <w:rPr>
          <w:b/>
          <w:szCs w:val="28"/>
        </w:rPr>
        <w:t>Жилищное строительство и архитектура</w:t>
      </w:r>
    </w:p>
    <w:p w:rsidR="0032689E" w:rsidRPr="007D6351" w:rsidRDefault="0032689E" w:rsidP="0032689E">
      <w:pPr>
        <w:pStyle w:val="ConsPlusNormal"/>
        <w:ind w:firstLine="709"/>
        <w:jc w:val="both"/>
        <w:rPr>
          <w:rFonts w:ascii="Times New Roman" w:hAnsi="Times New Roman" w:cs="Times New Roman"/>
          <w:sz w:val="28"/>
          <w:szCs w:val="28"/>
        </w:rPr>
      </w:pPr>
    </w:p>
    <w:p w:rsidR="007B037F" w:rsidRPr="007D6351" w:rsidRDefault="007B037F" w:rsidP="007207E5">
      <w:pPr>
        <w:autoSpaceDE w:val="0"/>
        <w:autoSpaceDN w:val="0"/>
        <w:adjustRightInd w:val="0"/>
        <w:ind w:firstLine="720"/>
        <w:jc w:val="both"/>
        <w:rPr>
          <w:sz w:val="28"/>
          <w:szCs w:val="28"/>
        </w:rPr>
      </w:pPr>
      <w:r w:rsidRPr="007D6351">
        <w:rPr>
          <w:sz w:val="28"/>
          <w:szCs w:val="28"/>
        </w:rPr>
        <w:t>В 202</w:t>
      </w:r>
      <w:r w:rsidR="00DD4B05" w:rsidRPr="007D6351">
        <w:rPr>
          <w:sz w:val="28"/>
          <w:szCs w:val="28"/>
        </w:rPr>
        <w:t>3</w:t>
      </w:r>
      <w:r w:rsidRPr="007D6351">
        <w:rPr>
          <w:sz w:val="28"/>
          <w:szCs w:val="28"/>
        </w:rPr>
        <w:t xml:space="preserve"> год</w:t>
      </w:r>
      <w:r w:rsidR="005C1B09" w:rsidRPr="007D6351">
        <w:rPr>
          <w:sz w:val="28"/>
          <w:szCs w:val="28"/>
        </w:rPr>
        <w:t>у</w:t>
      </w:r>
      <w:r w:rsidRPr="007D6351">
        <w:rPr>
          <w:sz w:val="28"/>
          <w:szCs w:val="28"/>
        </w:rPr>
        <w:t xml:space="preserve"> зафиксировано </w:t>
      </w:r>
      <w:r w:rsidR="0058177D" w:rsidRPr="007D6351">
        <w:rPr>
          <w:sz w:val="28"/>
          <w:szCs w:val="28"/>
        </w:rPr>
        <w:t>увеличение</w:t>
      </w:r>
      <w:r w:rsidRPr="007D6351">
        <w:rPr>
          <w:sz w:val="28"/>
          <w:szCs w:val="28"/>
        </w:rPr>
        <w:t xml:space="preserve"> общей площади вводимого жилья к уровню</w:t>
      </w:r>
      <w:r w:rsidR="00DD4B05" w:rsidRPr="007D6351">
        <w:rPr>
          <w:sz w:val="28"/>
          <w:szCs w:val="28"/>
        </w:rPr>
        <w:t xml:space="preserve"> </w:t>
      </w:r>
      <w:r w:rsidR="005C1B09" w:rsidRPr="007D6351">
        <w:rPr>
          <w:sz w:val="28"/>
          <w:szCs w:val="28"/>
        </w:rPr>
        <w:t xml:space="preserve">2022 </w:t>
      </w:r>
      <w:r w:rsidRPr="007D6351">
        <w:rPr>
          <w:sz w:val="28"/>
          <w:szCs w:val="28"/>
        </w:rPr>
        <w:t>года</w:t>
      </w:r>
      <w:r w:rsidR="0058177D" w:rsidRPr="007D6351">
        <w:rPr>
          <w:sz w:val="28"/>
          <w:szCs w:val="28"/>
        </w:rPr>
        <w:t xml:space="preserve"> </w:t>
      </w:r>
      <w:r w:rsidR="00CD14E8" w:rsidRPr="007D6351">
        <w:rPr>
          <w:sz w:val="28"/>
          <w:szCs w:val="28"/>
        </w:rPr>
        <w:t>в 1,35 раза</w:t>
      </w:r>
      <w:r w:rsidRPr="007D6351">
        <w:rPr>
          <w:sz w:val="28"/>
          <w:szCs w:val="28"/>
        </w:rPr>
        <w:t xml:space="preserve">, </w:t>
      </w:r>
      <w:r w:rsidR="00A66DE7" w:rsidRPr="007D6351">
        <w:rPr>
          <w:sz w:val="28"/>
          <w:szCs w:val="28"/>
        </w:rPr>
        <w:t>которая</w:t>
      </w:r>
      <w:r w:rsidRPr="007D6351">
        <w:rPr>
          <w:sz w:val="28"/>
          <w:szCs w:val="28"/>
        </w:rPr>
        <w:t xml:space="preserve"> </w:t>
      </w:r>
      <w:r w:rsidR="00A66DE7" w:rsidRPr="007D6351">
        <w:rPr>
          <w:sz w:val="28"/>
          <w:szCs w:val="28"/>
        </w:rPr>
        <w:t>достигла</w:t>
      </w:r>
      <w:r w:rsidR="0058177D" w:rsidRPr="007D6351">
        <w:rPr>
          <w:sz w:val="28"/>
          <w:szCs w:val="28"/>
        </w:rPr>
        <w:t xml:space="preserve"> </w:t>
      </w:r>
      <w:r w:rsidR="00CD14E8" w:rsidRPr="007D6351">
        <w:rPr>
          <w:sz w:val="28"/>
          <w:szCs w:val="28"/>
        </w:rPr>
        <w:t>9,244</w:t>
      </w:r>
      <w:r w:rsidR="0058177D" w:rsidRPr="007D6351">
        <w:rPr>
          <w:sz w:val="28"/>
          <w:szCs w:val="28"/>
        </w:rPr>
        <w:t xml:space="preserve"> тыс. кв. м.</w:t>
      </w:r>
      <w:r w:rsidR="00967103" w:rsidRPr="007D6351">
        <w:rPr>
          <w:sz w:val="28"/>
          <w:szCs w:val="28"/>
        </w:rPr>
        <w:t xml:space="preserve"> (</w:t>
      </w:r>
      <w:r w:rsidR="00CD14E8" w:rsidRPr="007D6351">
        <w:rPr>
          <w:sz w:val="28"/>
          <w:szCs w:val="28"/>
        </w:rPr>
        <w:t>151</w:t>
      </w:r>
      <w:r w:rsidR="00967103" w:rsidRPr="007D6351">
        <w:rPr>
          <w:sz w:val="28"/>
          <w:szCs w:val="28"/>
        </w:rPr>
        <w:t xml:space="preserve"> квартир</w:t>
      </w:r>
      <w:r w:rsidR="00C300DF" w:rsidRPr="007D6351">
        <w:rPr>
          <w:sz w:val="28"/>
          <w:szCs w:val="28"/>
        </w:rPr>
        <w:t>а</w:t>
      </w:r>
      <w:r w:rsidR="00967103" w:rsidRPr="007D6351">
        <w:rPr>
          <w:sz w:val="28"/>
          <w:szCs w:val="28"/>
        </w:rPr>
        <w:t>)</w:t>
      </w:r>
      <w:r w:rsidR="00DD4B05" w:rsidRPr="007D6351">
        <w:rPr>
          <w:sz w:val="28"/>
          <w:szCs w:val="28"/>
        </w:rPr>
        <w:t xml:space="preserve">, в том числе площадь </w:t>
      </w:r>
      <w:r w:rsidR="004A3F2F" w:rsidRPr="007D6351">
        <w:rPr>
          <w:sz w:val="28"/>
          <w:szCs w:val="28"/>
        </w:rPr>
        <w:t>индивидуального</w:t>
      </w:r>
      <w:r w:rsidR="00DD4B05" w:rsidRPr="007D6351">
        <w:rPr>
          <w:sz w:val="28"/>
          <w:szCs w:val="28"/>
        </w:rPr>
        <w:t xml:space="preserve"> жилищного строительства </w:t>
      </w:r>
      <w:r w:rsidR="00C300DF" w:rsidRPr="007D6351">
        <w:rPr>
          <w:sz w:val="28"/>
          <w:szCs w:val="28"/>
        </w:rPr>
        <w:t>4,450</w:t>
      </w:r>
      <w:r w:rsidR="0058177D" w:rsidRPr="007D6351">
        <w:rPr>
          <w:sz w:val="28"/>
          <w:szCs w:val="28"/>
        </w:rPr>
        <w:t xml:space="preserve"> тыс.</w:t>
      </w:r>
      <w:r w:rsidR="00DD4B05" w:rsidRPr="007D6351">
        <w:rPr>
          <w:sz w:val="28"/>
          <w:szCs w:val="28"/>
        </w:rPr>
        <w:t xml:space="preserve"> кв.</w:t>
      </w:r>
      <w:r w:rsidR="004A3F2F" w:rsidRPr="007D6351">
        <w:rPr>
          <w:sz w:val="28"/>
          <w:szCs w:val="28"/>
        </w:rPr>
        <w:t xml:space="preserve"> </w:t>
      </w:r>
      <w:r w:rsidR="00A66DE7" w:rsidRPr="007D6351">
        <w:rPr>
          <w:sz w:val="28"/>
          <w:szCs w:val="28"/>
        </w:rPr>
        <w:t>м (</w:t>
      </w:r>
      <w:r w:rsidR="00C300DF" w:rsidRPr="007D6351">
        <w:rPr>
          <w:sz w:val="28"/>
          <w:szCs w:val="28"/>
        </w:rPr>
        <w:t>45</w:t>
      </w:r>
      <w:r w:rsidR="00A66DE7" w:rsidRPr="007D6351">
        <w:rPr>
          <w:sz w:val="28"/>
          <w:szCs w:val="28"/>
        </w:rPr>
        <w:t xml:space="preserve"> </w:t>
      </w:r>
      <w:r w:rsidR="00E97D62" w:rsidRPr="007D6351">
        <w:rPr>
          <w:sz w:val="28"/>
          <w:szCs w:val="28"/>
        </w:rPr>
        <w:t>жилых помещений</w:t>
      </w:r>
      <w:r w:rsidR="00A66DE7" w:rsidRPr="007D6351">
        <w:rPr>
          <w:sz w:val="28"/>
          <w:szCs w:val="28"/>
        </w:rPr>
        <w:t>).</w:t>
      </w:r>
    </w:p>
    <w:p w:rsidR="007207E5" w:rsidRPr="007D6351" w:rsidRDefault="00562851" w:rsidP="007207E5">
      <w:pPr>
        <w:autoSpaceDE w:val="0"/>
        <w:autoSpaceDN w:val="0"/>
        <w:adjustRightInd w:val="0"/>
        <w:ind w:firstLine="567"/>
        <w:jc w:val="both"/>
        <w:rPr>
          <w:sz w:val="28"/>
          <w:szCs w:val="28"/>
        </w:rPr>
      </w:pPr>
      <w:r w:rsidRPr="007D6351">
        <w:rPr>
          <w:sz w:val="28"/>
          <w:szCs w:val="28"/>
        </w:rPr>
        <w:t>В 2023 году продолжено</w:t>
      </w:r>
      <w:r w:rsidR="007207E5" w:rsidRPr="007D6351">
        <w:rPr>
          <w:sz w:val="28"/>
          <w:szCs w:val="28"/>
        </w:rPr>
        <w:t xml:space="preserve"> строительство многоквартирных жилых домов в </w:t>
      </w:r>
      <w:proofErr w:type="spellStart"/>
      <w:r w:rsidR="007207E5" w:rsidRPr="007D6351">
        <w:rPr>
          <w:sz w:val="28"/>
          <w:szCs w:val="28"/>
        </w:rPr>
        <w:t>пгт</w:t>
      </w:r>
      <w:proofErr w:type="spellEnd"/>
      <w:r w:rsidR="007207E5" w:rsidRPr="007D6351">
        <w:rPr>
          <w:sz w:val="28"/>
          <w:szCs w:val="28"/>
        </w:rPr>
        <w:t>. Березово по ул. Молодежная, дом № 21 и ул. Разведчиков дом № 8.</w:t>
      </w:r>
    </w:p>
    <w:p w:rsidR="007207E5" w:rsidRPr="007D6351" w:rsidRDefault="007207E5" w:rsidP="007207E5">
      <w:pPr>
        <w:autoSpaceDE w:val="0"/>
        <w:autoSpaceDN w:val="0"/>
        <w:adjustRightInd w:val="0"/>
        <w:ind w:firstLine="567"/>
        <w:jc w:val="both"/>
        <w:rPr>
          <w:sz w:val="28"/>
          <w:szCs w:val="28"/>
        </w:rPr>
      </w:pPr>
      <w:r w:rsidRPr="007D6351">
        <w:rPr>
          <w:sz w:val="28"/>
          <w:szCs w:val="28"/>
        </w:rPr>
        <w:t>Основные проблемы в развитии конкуренции в области жилищного строительства в Березовском районе (за исключением индивидуального жилищного строительства) - высокие риски и капитальные затраты при освоении инвестиций и осуществлении строительной деятельности.</w:t>
      </w:r>
    </w:p>
    <w:p w:rsidR="007207E5" w:rsidRPr="007D6351" w:rsidRDefault="007207E5" w:rsidP="007207E5">
      <w:pPr>
        <w:ind w:firstLine="567"/>
        <w:jc w:val="both"/>
        <w:rPr>
          <w:sz w:val="28"/>
          <w:szCs w:val="28"/>
        </w:rPr>
      </w:pPr>
      <w:r w:rsidRPr="007D6351">
        <w:rPr>
          <w:sz w:val="28"/>
          <w:szCs w:val="28"/>
        </w:rPr>
        <w:t>С целью развития конкурентной среды в сфере жилищного строительства на территории Березовского района реализуются типовые регламенты (постановления администрации Березовского района от 29.01.2020 №49 и №50):</w:t>
      </w:r>
    </w:p>
    <w:p w:rsidR="007207E5" w:rsidRPr="007D6351" w:rsidRDefault="007207E5" w:rsidP="007207E5">
      <w:pPr>
        <w:tabs>
          <w:tab w:val="left" w:pos="993"/>
        </w:tabs>
        <w:ind w:firstLine="567"/>
        <w:jc w:val="both"/>
        <w:rPr>
          <w:bCs/>
          <w:sz w:val="28"/>
          <w:szCs w:val="28"/>
        </w:rPr>
      </w:pPr>
      <w:r w:rsidRPr="007D6351">
        <w:rPr>
          <w:sz w:val="28"/>
          <w:szCs w:val="28"/>
        </w:rPr>
        <w:t>- «</w:t>
      </w:r>
      <w:r w:rsidRPr="007D6351">
        <w:rPr>
          <w:color w:val="000000"/>
          <w:sz w:val="28"/>
          <w:szCs w:val="28"/>
        </w:rPr>
        <w:t xml:space="preserve">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w:t>
      </w:r>
      <w:r w:rsidRPr="007D6351">
        <w:rPr>
          <w:rFonts w:eastAsia="Calibri"/>
          <w:sz w:val="28"/>
          <w:szCs w:val="28"/>
        </w:rPr>
        <w:t>расположенного на территории Березовского района</w:t>
      </w:r>
      <w:r w:rsidRPr="007D6351">
        <w:rPr>
          <w:bCs/>
          <w:sz w:val="28"/>
          <w:szCs w:val="28"/>
        </w:rPr>
        <w:t>»;</w:t>
      </w:r>
    </w:p>
    <w:p w:rsidR="007207E5" w:rsidRPr="007D6351" w:rsidRDefault="007207E5" w:rsidP="007207E5">
      <w:pPr>
        <w:ind w:firstLine="567"/>
        <w:jc w:val="both"/>
        <w:rPr>
          <w:bCs/>
          <w:sz w:val="28"/>
          <w:szCs w:val="28"/>
        </w:rPr>
      </w:pPr>
      <w:r w:rsidRPr="007D6351">
        <w:rPr>
          <w:sz w:val="28"/>
          <w:szCs w:val="28"/>
        </w:rPr>
        <w:t>- «</w:t>
      </w:r>
      <w:r w:rsidRPr="007D6351">
        <w:rPr>
          <w:color w:val="000000"/>
          <w:sz w:val="28"/>
          <w:szCs w:val="28"/>
        </w:rPr>
        <w:t xml:space="preserve">Выдача разрешения на ввод объекта в эксплуатацию при осуществлении строительства, реконструкции объекта капитального строительства, </w:t>
      </w:r>
      <w:r w:rsidRPr="007D6351">
        <w:rPr>
          <w:rFonts w:eastAsia="Calibri"/>
          <w:sz w:val="28"/>
          <w:szCs w:val="28"/>
        </w:rPr>
        <w:t>расположенного на территории Березовского района</w:t>
      </w:r>
      <w:r w:rsidRPr="007D6351">
        <w:rPr>
          <w:bCs/>
          <w:sz w:val="28"/>
          <w:szCs w:val="28"/>
        </w:rPr>
        <w:t>».</w:t>
      </w:r>
    </w:p>
    <w:p w:rsidR="007207E5" w:rsidRPr="007D6351" w:rsidRDefault="007207E5" w:rsidP="007207E5">
      <w:pPr>
        <w:ind w:firstLine="567"/>
        <w:jc w:val="both"/>
        <w:rPr>
          <w:sz w:val="28"/>
          <w:szCs w:val="28"/>
        </w:rPr>
      </w:pPr>
      <w:r w:rsidRPr="007D6351">
        <w:rPr>
          <w:sz w:val="28"/>
          <w:szCs w:val="28"/>
        </w:rPr>
        <w:t xml:space="preserve">По состоянию на 1 января 2024 года в Березовском районе состоит на учете по улучшению жилищных условий 518 семей (1 328 человек). </w:t>
      </w:r>
    </w:p>
    <w:p w:rsidR="007207E5" w:rsidRPr="007D6351" w:rsidRDefault="007207E5" w:rsidP="007207E5">
      <w:pPr>
        <w:autoSpaceDE w:val="0"/>
        <w:autoSpaceDN w:val="0"/>
        <w:adjustRightInd w:val="0"/>
        <w:ind w:firstLine="567"/>
        <w:jc w:val="both"/>
        <w:rPr>
          <w:bCs/>
          <w:sz w:val="28"/>
          <w:szCs w:val="28"/>
        </w:rPr>
      </w:pPr>
      <w:r w:rsidRPr="007D6351">
        <w:rPr>
          <w:bCs/>
          <w:sz w:val="28"/>
          <w:szCs w:val="28"/>
        </w:rPr>
        <w:t xml:space="preserve">В рамках </w:t>
      </w:r>
      <w:r w:rsidRPr="007D6351">
        <w:rPr>
          <w:bCs/>
          <w:sz w:val="28"/>
          <w:szCs w:val="28"/>
          <w:lang w:eastAsia="ar-SA"/>
        </w:rPr>
        <w:t xml:space="preserve">муниципальной программы </w:t>
      </w:r>
      <w:r w:rsidRPr="007D6351">
        <w:rPr>
          <w:bCs/>
          <w:sz w:val="28"/>
          <w:szCs w:val="28"/>
        </w:rPr>
        <w:t>Березовского района «</w:t>
      </w:r>
      <w:r w:rsidRPr="007D6351">
        <w:rPr>
          <w:bCs/>
          <w:sz w:val="28"/>
          <w:szCs w:val="28"/>
          <w:lang w:eastAsia="ar-SA"/>
        </w:rPr>
        <w:t>Развитие жилищной сферы в Березовском районе» в 2023 году запланировано 119,79</w:t>
      </w:r>
      <w:r w:rsidRPr="007D6351">
        <w:rPr>
          <w:bCs/>
          <w:sz w:val="28"/>
          <w:szCs w:val="28"/>
        </w:rPr>
        <w:t xml:space="preserve"> млн. руб., освоение составило 98,21%:</w:t>
      </w:r>
    </w:p>
    <w:p w:rsidR="007207E5" w:rsidRPr="007D6351" w:rsidRDefault="007207E5" w:rsidP="007207E5">
      <w:pPr>
        <w:tabs>
          <w:tab w:val="left" w:pos="709"/>
        </w:tabs>
        <w:autoSpaceDE w:val="0"/>
        <w:autoSpaceDN w:val="0"/>
        <w:adjustRightInd w:val="0"/>
        <w:ind w:firstLine="567"/>
        <w:jc w:val="both"/>
        <w:rPr>
          <w:bCs/>
          <w:sz w:val="28"/>
          <w:szCs w:val="28"/>
        </w:rPr>
      </w:pPr>
      <w:r w:rsidRPr="007D6351">
        <w:rPr>
          <w:bCs/>
          <w:sz w:val="28"/>
          <w:szCs w:val="28"/>
        </w:rPr>
        <w:t xml:space="preserve">1.В рамках подпрограммы «Содействие развитию жилищного строительства»: </w:t>
      </w:r>
    </w:p>
    <w:p w:rsidR="007207E5" w:rsidRPr="007D6351" w:rsidRDefault="007207E5" w:rsidP="007207E5">
      <w:pPr>
        <w:tabs>
          <w:tab w:val="left" w:pos="709"/>
        </w:tabs>
        <w:ind w:firstLine="567"/>
        <w:jc w:val="both"/>
        <w:rPr>
          <w:bCs/>
          <w:sz w:val="28"/>
          <w:szCs w:val="28"/>
          <w:lang w:val="x-none"/>
        </w:rPr>
      </w:pPr>
      <w:r w:rsidRPr="007D6351">
        <w:rPr>
          <w:sz w:val="28"/>
          <w:szCs w:val="28"/>
          <w:lang w:val="x-none"/>
        </w:rPr>
        <w:t xml:space="preserve">1.1. </w:t>
      </w:r>
      <w:r w:rsidRPr="007D6351">
        <w:rPr>
          <w:sz w:val="28"/>
          <w:szCs w:val="28"/>
        </w:rPr>
        <w:t>по</w:t>
      </w:r>
      <w:r w:rsidRPr="007D6351">
        <w:rPr>
          <w:sz w:val="28"/>
          <w:szCs w:val="28"/>
          <w:lang w:val="x-none"/>
        </w:rPr>
        <w:t xml:space="preserve"> основно</w:t>
      </w:r>
      <w:r w:rsidRPr="007D6351">
        <w:rPr>
          <w:sz w:val="28"/>
          <w:szCs w:val="28"/>
        </w:rPr>
        <w:t>му</w:t>
      </w:r>
      <w:r w:rsidRPr="007D6351">
        <w:rPr>
          <w:sz w:val="28"/>
          <w:szCs w:val="28"/>
          <w:lang w:val="x-none"/>
        </w:rPr>
        <w:t xml:space="preserve"> мероприяти</w:t>
      </w:r>
      <w:r w:rsidRPr="007D6351">
        <w:rPr>
          <w:sz w:val="28"/>
          <w:szCs w:val="28"/>
        </w:rPr>
        <w:t>ю</w:t>
      </w:r>
      <w:r w:rsidRPr="007D6351">
        <w:rPr>
          <w:sz w:val="28"/>
          <w:szCs w:val="28"/>
          <w:lang w:val="x-none"/>
        </w:rPr>
        <w:t xml:space="preserve"> «Приобретение жилья, </w:t>
      </w:r>
      <w:r w:rsidRPr="007D6351">
        <w:rPr>
          <w:color w:val="000000"/>
          <w:sz w:val="28"/>
          <w:szCs w:val="28"/>
          <w:lang w:val="x-none"/>
        </w:rPr>
        <w:t>выплата возмещения за изымаемую недвижимость</w:t>
      </w:r>
      <w:r w:rsidRPr="007D6351">
        <w:rPr>
          <w:sz w:val="28"/>
          <w:szCs w:val="28"/>
          <w:lang w:val="x-none"/>
        </w:rPr>
        <w:t>» в 2023 год</w:t>
      </w:r>
      <w:r w:rsidRPr="007D6351">
        <w:rPr>
          <w:sz w:val="28"/>
          <w:szCs w:val="28"/>
        </w:rPr>
        <w:t>у</w:t>
      </w:r>
      <w:r w:rsidRPr="007D6351">
        <w:rPr>
          <w:sz w:val="28"/>
          <w:szCs w:val="28"/>
          <w:lang w:val="x-none"/>
        </w:rPr>
        <w:t xml:space="preserve"> объем бюджетных ассигнований составляет </w:t>
      </w:r>
      <w:r w:rsidRPr="007D6351">
        <w:rPr>
          <w:sz w:val="28"/>
          <w:szCs w:val="28"/>
        </w:rPr>
        <w:t>111</w:t>
      </w:r>
      <w:r w:rsidRPr="007D6351">
        <w:rPr>
          <w:sz w:val="28"/>
          <w:szCs w:val="28"/>
          <w:lang w:val="x-none"/>
        </w:rPr>
        <w:t> 0</w:t>
      </w:r>
      <w:r w:rsidRPr="007D6351">
        <w:rPr>
          <w:sz w:val="28"/>
          <w:szCs w:val="28"/>
        </w:rPr>
        <w:t>23</w:t>
      </w:r>
      <w:r w:rsidRPr="007D6351">
        <w:rPr>
          <w:sz w:val="28"/>
          <w:szCs w:val="28"/>
          <w:lang w:val="x-none"/>
        </w:rPr>
        <w:t>,</w:t>
      </w:r>
      <w:r w:rsidRPr="007D6351">
        <w:rPr>
          <w:sz w:val="28"/>
          <w:szCs w:val="28"/>
        </w:rPr>
        <w:t>30</w:t>
      </w:r>
      <w:r w:rsidRPr="007D6351">
        <w:rPr>
          <w:sz w:val="28"/>
          <w:szCs w:val="28"/>
          <w:lang w:val="x-none"/>
        </w:rPr>
        <w:t xml:space="preserve"> тыс. руб.</w:t>
      </w:r>
      <w:r w:rsidRPr="007D6351">
        <w:rPr>
          <w:bCs/>
          <w:sz w:val="28"/>
          <w:szCs w:val="28"/>
          <w:lang w:val="x-none"/>
        </w:rPr>
        <w:t xml:space="preserve"> </w:t>
      </w:r>
    </w:p>
    <w:p w:rsidR="007207E5" w:rsidRPr="007D6351" w:rsidRDefault="007207E5" w:rsidP="007207E5">
      <w:pPr>
        <w:tabs>
          <w:tab w:val="left" w:pos="709"/>
        </w:tabs>
        <w:ind w:firstLine="567"/>
        <w:jc w:val="both"/>
        <w:rPr>
          <w:sz w:val="28"/>
          <w:szCs w:val="28"/>
          <w:lang w:eastAsia="ar-SA"/>
        </w:rPr>
      </w:pPr>
      <w:r w:rsidRPr="007D6351">
        <w:rPr>
          <w:sz w:val="28"/>
          <w:szCs w:val="28"/>
          <w:lang w:val="x-none" w:eastAsia="ar-SA"/>
        </w:rPr>
        <w:t>В</w:t>
      </w:r>
      <w:r w:rsidRPr="007D6351">
        <w:rPr>
          <w:sz w:val="28"/>
          <w:szCs w:val="28"/>
          <w:lang w:eastAsia="ar-SA"/>
        </w:rPr>
        <w:t xml:space="preserve"> 2023</w:t>
      </w:r>
      <w:r w:rsidRPr="007D6351">
        <w:rPr>
          <w:sz w:val="28"/>
          <w:szCs w:val="28"/>
          <w:lang w:val="x-none" w:eastAsia="ar-SA"/>
        </w:rPr>
        <w:t xml:space="preserve"> год</w:t>
      </w:r>
      <w:r w:rsidRPr="007D6351">
        <w:rPr>
          <w:sz w:val="28"/>
          <w:szCs w:val="28"/>
          <w:lang w:eastAsia="ar-SA"/>
        </w:rPr>
        <w:t>у:</w:t>
      </w:r>
    </w:p>
    <w:p w:rsidR="007207E5" w:rsidRPr="007D6351" w:rsidRDefault="007207E5" w:rsidP="007207E5">
      <w:pPr>
        <w:tabs>
          <w:tab w:val="left" w:pos="709"/>
        </w:tabs>
        <w:ind w:firstLine="567"/>
        <w:jc w:val="both"/>
        <w:rPr>
          <w:sz w:val="28"/>
          <w:szCs w:val="28"/>
          <w:lang w:eastAsia="ar-SA"/>
        </w:rPr>
      </w:pPr>
      <w:r w:rsidRPr="007D6351">
        <w:rPr>
          <w:sz w:val="28"/>
          <w:szCs w:val="28"/>
          <w:lang w:eastAsia="ar-SA"/>
        </w:rPr>
        <w:t>-</w:t>
      </w:r>
      <w:r w:rsidRPr="007D6351">
        <w:rPr>
          <w:sz w:val="28"/>
          <w:szCs w:val="28"/>
          <w:lang w:val="x-none" w:eastAsia="ar-SA"/>
        </w:rPr>
        <w:t xml:space="preserve"> заключено 1</w:t>
      </w:r>
      <w:r w:rsidRPr="007D6351">
        <w:rPr>
          <w:sz w:val="28"/>
          <w:szCs w:val="28"/>
          <w:lang w:eastAsia="ar-SA"/>
        </w:rPr>
        <w:t>7</w:t>
      </w:r>
      <w:r w:rsidRPr="007D6351">
        <w:rPr>
          <w:sz w:val="28"/>
          <w:szCs w:val="28"/>
          <w:lang w:val="x-none" w:eastAsia="ar-SA"/>
        </w:rPr>
        <w:t xml:space="preserve"> муниципальных контрактов по приобретению жилых помещений (</w:t>
      </w:r>
      <w:proofErr w:type="spellStart"/>
      <w:r w:rsidRPr="007D6351">
        <w:rPr>
          <w:sz w:val="28"/>
          <w:szCs w:val="28"/>
          <w:lang w:val="x-none" w:eastAsia="ar-SA"/>
        </w:rPr>
        <w:t>пгт</w:t>
      </w:r>
      <w:proofErr w:type="spellEnd"/>
      <w:r w:rsidRPr="007D6351">
        <w:rPr>
          <w:sz w:val="28"/>
          <w:szCs w:val="28"/>
          <w:lang w:val="x-none" w:eastAsia="ar-SA"/>
        </w:rPr>
        <w:t>. Березово – 7, с.</w:t>
      </w:r>
      <w:r w:rsidRPr="007D6351">
        <w:rPr>
          <w:sz w:val="28"/>
          <w:szCs w:val="28"/>
          <w:lang w:eastAsia="ar-SA"/>
        </w:rPr>
        <w:t xml:space="preserve"> </w:t>
      </w:r>
      <w:r w:rsidRPr="007D6351">
        <w:rPr>
          <w:sz w:val="28"/>
          <w:szCs w:val="28"/>
          <w:lang w:val="x-none" w:eastAsia="ar-SA"/>
        </w:rPr>
        <w:t>Теги – 8</w:t>
      </w:r>
      <w:r w:rsidRPr="007D6351">
        <w:rPr>
          <w:sz w:val="28"/>
          <w:szCs w:val="28"/>
          <w:lang w:eastAsia="ar-SA"/>
        </w:rPr>
        <w:t xml:space="preserve">, с. </w:t>
      </w:r>
      <w:proofErr w:type="spellStart"/>
      <w:r w:rsidRPr="007D6351">
        <w:rPr>
          <w:sz w:val="28"/>
          <w:szCs w:val="28"/>
          <w:lang w:eastAsia="ar-SA"/>
        </w:rPr>
        <w:t>Саранпауль</w:t>
      </w:r>
      <w:proofErr w:type="spellEnd"/>
      <w:r w:rsidR="00562851" w:rsidRPr="007D6351">
        <w:rPr>
          <w:sz w:val="28"/>
          <w:szCs w:val="28"/>
          <w:lang w:eastAsia="ar-SA"/>
        </w:rPr>
        <w:t xml:space="preserve"> </w:t>
      </w:r>
      <w:r w:rsidRPr="007D6351">
        <w:rPr>
          <w:sz w:val="28"/>
          <w:szCs w:val="28"/>
          <w:lang w:eastAsia="ar-SA"/>
        </w:rPr>
        <w:t>- 2</w:t>
      </w:r>
      <w:r w:rsidRPr="007D6351">
        <w:rPr>
          <w:sz w:val="28"/>
          <w:szCs w:val="28"/>
          <w:lang w:val="x-none" w:eastAsia="ar-SA"/>
        </w:rPr>
        <w:t xml:space="preserve">) на общую сумму </w:t>
      </w:r>
      <w:r w:rsidRPr="007D6351">
        <w:rPr>
          <w:sz w:val="28"/>
          <w:szCs w:val="28"/>
          <w:lang w:eastAsia="ar-SA"/>
        </w:rPr>
        <w:t>81</w:t>
      </w:r>
      <w:r w:rsidRPr="007D6351">
        <w:rPr>
          <w:sz w:val="28"/>
          <w:szCs w:val="28"/>
          <w:lang w:val="x-none" w:eastAsia="ar-SA"/>
        </w:rPr>
        <w:t> </w:t>
      </w:r>
      <w:r w:rsidRPr="007D6351">
        <w:rPr>
          <w:sz w:val="28"/>
          <w:szCs w:val="28"/>
          <w:lang w:eastAsia="ar-SA"/>
        </w:rPr>
        <w:t>221</w:t>
      </w:r>
      <w:r w:rsidRPr="007D6351">
        <w:rPr>
          <w:sz w:val="28"/>
          <w:szCs w:val="28"/>
          <w:lang w:val="x-none" w:eastAsia="ar-SA"/>
        </w:rPr>
        <w:t>,</w:t>
      </w:r>
      <w:r w:rsidRPr="007D6351">
        <w:rPr>
          <w:sz w:val="28"/>
          <w:szCs w:val="28"/>
          <w:lang w:eastAsia="ar-SA"/>
        </w:rPr>
        <w:t>10</w:t>
      </w:r>
      <w:r w:rsidRPr="007D6351">
        <w:rPr>
          <w:sz w:val="28"/>
          <w:szCs w:val="28"/>
          <w:lang w:val="x-none" w:eastAsia="ar-SA"/>
        </w:rPr>
        <w:t xml:space="preserve"> тыс. руб. Оплата произведена в полном объеме</w:t>
      </w:r>
      <w:r w:rsidRPr="007D6351">
        <w:rPr>
          <w:sz w:val="28"/>
          <w:szCs w:val="28"/>
          <w:lang w:eastAsia="ar-SA"/>
        </w:rPr>
        <w:t>;</w:t>
      </w:r>
    </w:p>
    <w:p w:rsidR="007207E5" w:rsidRPr="007D6351" w:rsidRDefault="007207E5" w:rsidP="007207E5">
      <w:pPr>
        <w:tabs>
          <w:tab w:val="left" w:pos="709"/>
        </w:tabs>
        <w:ind w:firstLine="567"/>
        <w:jc w:val="both"/>
        <w:rPr>
          <w:sz w:val="28"/>
          <w:szCs w:val="28"/>
          <w:lang w:val="x-none" w:eastAsia="ar-SA"/>
        </w:rPr>
      </w:pPr>
      <w:r w:rsidRPr="007D6351">
        <w:rPr>
          <w:sz w:val="28"/>
          <w:szCs w:val="28"/>
          <w:lang w:eastAsia="ar-SA"/>
        </w:rPr>
        <w:t xml:space="preserve">- </w:t>
      </w:r>
      <w:r w:rsidRPr="007D6351">
        <w:rPr>
          <w:sz w:val="28"/>
          <w:szCs w:val="28"/>
          <w:lang w:val="x-none" w:eastAsia="ar-SA"/>
        </w:rPr>
        <w:t xml:space="preserve"> расселено </w:t>
      </w:r>
      <w:r w:rsidRPr="007D6351">
        <w:rPr>
          <w:sz w:val="28"/>
          <w:szCs w:val="28"/>
          <w:lang w:eastAsia="ar-SA"/>
        </w:rPr>
        <w:t>50</w:t>
      </w:r>
      <w:r w:rsidRPr="007D6351">
        <w:rPr>
          <w:sz w:val="28"/>
          <w:szCs w:val="28"/>
          <w:lang w:val="x-none" w:eastAsia="ar-SA"/>
        </w:rPr>
        <w:t xml:space="preserve"> семей из </w:t>
      </w:r>
      <w:r w:rsidRPr="007D6351">
        <w:rPr>
          <w:sz w:val="28"/>
          <w:szCs w:val="28"/>
          <w:lang w:eastAsia="ar-SA"/>
        </w:rPr>
        <w:t>1 579</w:t>
      </w:r>
      <w:r w:rsidRPr="007D6351">
        <w:rPr>
          <w:sz w:val="28"/>
          <w:szCs w:val="28"/>
          <w:lang w:val="x-none" w:eastAsia="ar-SA"/>
        </w:rPr>
        <w:t>,</w:t>
      </w:r>
      <w:r w:rsidRPr="007D6351">
        <w:rPr>
          <w:sz w:val="28"/>
          <w:szCs w:val="28"/>
          <w:lang w:eastAsia="ar-SA"/>
        </w:rPr>
        <w:t>00</w:t>
      </w:r>
      <w:r w:rsidRPr="007D6351">
        <w:rPr>
          <w:sz w:val="28"/>
          <w:szCs w:val="28"/>
          <w:lang w:val="x-none" w:eastAsia="ar-SA"/>
        </w:rPr>
        <w:t xml:space="preserve"> кв.</w:t>
      </w:r>
      <w:r w:rsidRPr="007D6351">
        <w:rPr>
          <w:sz w:val="28"/>
          <w:szCs w:val="28"/>
          <w:lang w:eastAsia="ar-SA"/>
        </w:rPr>
        <w:t xml:space="preserve"> </w:t>
      </w:r>
      <w:r w:rsidRPr="007D6351">
        <w:rPr>
          <w:sz w:val="28"/>
          <w:szCs w:val="28"/>
          <w:lang w:val="x-none" w:eastAsia="ar-SA"/>
        </w:rPr>
        <w:t>м. аварийного жилья, в том числе:</w:t>
      </w:r>
    </w:p>
    <w:p w:rsidR="007207E5" w:rsidRPr="007D6351" w:rsidRDefault="007207E5" w:rsidP="007207E5">
      <w:pPr>
        <w:tabs>
          <w:tab w:val="left" w:pos="709"/>
        </w:tabs>
        <w:ind w:firstLine="567"/>
        <w:jc w:val="both"/>
        <w:rPr>
          <w:sz w:val="28"/>
          <w:szCs w:val="28"/>
          <w:lang w:eastAsia="ar-SA"/>
        </w:rPr>
      </w:pPr>
      <w:r w:rsidRPr="007D6351">
        <w:rPr>
          <w:sz w:val="28"/>
          <w:szCs w:val="28"/>
          <w:lang w:val="x-none" w:eastAsia="ar-SA"/>
        </w:rPr>
        <w:t xml:space="preserve">- заключено </w:t>
      </w:r>
      <w:r w:rsidRPr="007D6351">
        <w:rPr>
          <w:sz w:val="28"/>
          <w:szCs w:val="28"/>
          <w:lang w:eastAsia="ar-SA"/>
        </w:rPr>
        <w:t>35</w:t>
      </w:r>
      <w:r w:rsidRPr="007D6351">
        <w:rPr>
          <w:sz w:val="28"/>
          <w:szCs w:val="28"/>
          <w:lang w:val="x-none" w:eastAsia="ar-SA"/>
        </w:rPr>
        <w:t xml:space="preserve"> соглашени</w:t>
      </w:r>
      <w:r w:rsidRPr="007D6351">
        <w:rPr>
          <w:sz w:val="28"/>
          <w:szCs w:val="28"/>
          <w:lang w:eastAsia="ar-SA"/>
        </w:rPr>
        <w:t>й</w:t>
      </w:r>
      <w:r w:rsidRPr="007D6351">
        <w:rPr>
          <w:sz w:val="28"/>
          <w:szCs w:val="28"/>
          <w:lang w:val="x-none" w:eastAsia="ar-SA"/>
        </w:rPr>
        <w:t xml:space="preserve"> об изъятии недвижимости для муниципальных нужд на общую сумму </w:t>
      </w:r>
      <w:r w:rsidRPr="007D6351">
        <w:rPr>
          <w:sz w:val="28"/>
          <w:szCs w:val="28"/>
          <w:lang w:eastAsia="ar-SA"/>
        </w:rPr>
        <w:t>29</w:t>
      </w:r>
      <w:r w:rsidRPr="007D6351">
        <w:rPr>
          <w:sz w:val="28"/>
          <w:szCs w:val="28"/>
          <w:lang w:val="x-none" w:eastAsia="ar-SA"/>
        </w:rPr>
        <w:t> </w:t>
      </w:r>
      <w:r w:rsidRPr="007D6351">
        <w:rPr>
          <w:sz w:val="28"/>
          <w:szCs w:val="28"/>
          <w:lang w:eastAsia="ar-SA"/>
        </w:rPr>
        <w:t>529</w:t>
      </w:r>
      <w:r w:rsidRPr="007D6351">
        <w:rPr>
          <w:sz w:val="28"/>
          <w:szCs w:val="28"/>
          <w:lang w:val="x-none" w:eastAsia="ar-SA"/>
        </w:rPr>
        <w:t>,3</w:t>
      </w:r>
      <w:r w:rsidRPr="007D6351">
        <w:rPr>
          <w:sz w:val="28"/>
          <w:szCs w:val="28"/>
          <w:lang w:eastAsia="ar-SA"/>
        </w:rPr>
        <w:t>0</w:t>
      </w:r>
      <w:r w:rsidRPr="007D6351">
        <w:rPr>
          <w:sz w:val="28"/>
          <w:szCs w:val="28"/>
          <w:lang w:val="x-none" w:eastAsia="ar-SA"/>
        </w:rPr>
        <w:t xml:space="preserve"> тыс. руб. Оплата произведена в </w:t>
      </w:r>
      <w:r w:rsidRPr="007D6351">
        <w:rPr>
          <w:sz w:val="28"/>
          <w:szCs w:val="28"/>
          <w:lang w:eastAsia="ar-SA"/>
        </w:rPr>
        <w:t>полном объеме</w:t>
      </w:r>
      <w:r w:rsidRPr="007D6351">
        <w:rPr>
          <w:sz w:val="28"/>
          <w:szCs w:val="28"/>
          <w:lang w:val="x-none" w:eastAsia="ar-SA"/>
        </w:rPr>
        <w:t>.</w:t>
      </w:r>
      <w:r w:rsidRPr="007D6351">
        <w:rPr>
          <w:sz w:val="28"/>
          <w:szCs w:val="28"/>
          <w:lang w:eastAsia="ar-SA"/>
        </w:rPr>
        <w:t>;</w:t>
      </w:r>
    </w:p>
    <w:p w:rsidR="007207E5" w:rsidRPr="007D6351" w:rsidRDefault="007207E5" w:rsidP="007207E5">
      <w:pPr>
        <w:tabs>
          <w:tab w:val="left" w:pos="709"/>
        </w:tabs>
        <w:ind w:firstLine="567"/>
        <w:jc w:val="both"/>
        <w:rPr>
          <w:sz w:val="28"/>
          <w:szCs w:val="28"/>
          <w:lang w:eastAsia="ar-SA"/>
        </w:rPr>
      </w:pPr>
      <w:r w:rsidRPr="007D6351">
        <w:rPr>
          <w:sz w:val="28"/>
          <w:szCs w:val="28"/>
          <w:lang w:val="x-none" w:eastAsia="ar-SA"/>
        </w:rPr>
        <w:t xml:space="preserve">- заключено </w:t>
      </w:r>
      <w:r w:rsidRPr="007D6351">
        <w:rPr>
          <w:sz w:val="28"/>
          <w:szCs w:val="28"/>
          <w:lang w:eastAsia="ar-SA"/>
        </w:rPr>
        <w:t>7</w:t>
      </w:r>
      <w:r w:rsidRPr="007D6351">
        <w:rPr>
          <w:sz w:val="28"/>
          <w:szCs w:val="28"/>
          <w:lang w:val="x-none" w:eastAsia="ar-SA"/>
        </w:rPr>
        <w:t xml:space="preserve"> договор</w:t>
      </w:r>
      <w:r w:rsidRPr="007D6351">
        <w:rPr>
          <w:sz w:val="28"/>
          <w:szCs w:val="28"/>
          <w:lang w:eastAsia="ar-SA"/>
        </w:rPr>
        <w:t>ов</w:t>
      </w:r>
      <w:r w:rsidRPr="007D6351">
        <w:rPr>
          <w:sz w:val="28"/>
          <w:szCs w:val="28"/>
          <w:lang w:val="x-none" w:eastAsia="ar-SA"/>
        </w:rPr>
        <w:t xml:space="preserve"> социального найма</w:t>
      </w:r>
      <w:r w:rsidRPr="007D6351">
        <w:rPr>
          <w:sz w:val="28"/>
          <w:szCs w:val="28"/>
          <w:lang w:eastAsia="ar-SA"/>
        </w:rPr>
        <w:t>;</w:t>
      </w:r>
    </w:p>
    <w:p w:rsidR="007207E5" w:rsidRPr="007D6351" w:rsidRDefault="007207E5" w:rsidP="007207E5">
      <w:pPr>
        <w:tabs>
          <w:tab w:val="left" w:pos="709"/>
        </w:tabs>
        <w:ind w:firstLine="567"/>
        <w:jc w:val="both"/>
        <w:rPr>
          <w:sz w:val="28"/>
          <w:szCs w:val="28"/>
          <w:lang w:eastAsia="ar-SA"/>
        </w:rPr>
      </w:pPr>
      <w:r w:rsidRPr="007D6351">
        <w:rPr>
          <w:sz w:val="28"/>
          <w:szCs w:val="28"/>
          <w:lang w:val="x-none" w:eastAsia="ar-SA"/>
        </w:rPr>
        <w:t>- заключен</w:t>
      </w:r>
      <w:r w:rsidRPr="007D6351">
        <w:rPr>
          <w:sz w:val="28"/>
          <w:szCs w:val="28"/>
          <w:lang w:eastAsia="ar-SA"/>
        </w:rPr>
        <w:t>о</w:t>
      </w:r>
      <w:r w:rsidRPr="007D6351">
        <w:rPr>
          <w:sz w:val="28"/>
          <w:szCs w:val="28"/>
          <w:lang w:val="x-none" w:eastAsia="ar-SA"/>
        </w:rPr>
        <w:t xml:space="preserve"> </w:t>
      </w:r>
      <w:r w:rsidRPr="007D6351">
        <w:rPr>
          <w:sz w:val="28"/>
          <w:szCs w:val="28"/>
          <w:lang w:eastAsia="ar-SA"/>
        </w:rPr>
        <w:t>7</w:t>
      </w:r>
      <w:r w:rsidRPr="007D6351">
        <w:rPr>
          <w:sz w:val="28"/>
          <w:szCs w:val="28"/>
          <w:lang w:val="x-none" w:eastAsia="ar-SA"/>
        </w:rPr>
        <w:t xml:space="preserve"> договор</w:t>
      </w:r>
      <w:r w:rsidRPr="007D6351">
        <w:rPr>
          <w:sz w:val="28"/>
          <w:szCs w:val="28"/>
          <w:lang w:eastAsia="ar-SA"/>
        </w:rPr>
        <w:t>ов</w:t>
      </w:r>
      <w:r w:rsidRPr="007D6351">
        <w:rPr>
          <w:sz w:val="28"/>
          <w:szCs w:val="28"/>
          <w:lang w:val="x-none" w:eastAsia="ar-SA"/>
        </w:rPr>
        <w:t xml:space="preserve"> мены</w:t>
      </w:r>
      <w:r w:rsidRPr="007D6351">
        <w:rPr>
          <w:sz w:val="28"/>
          <w:szCs w:val="28"/>
          <w:lang w:eastAsia="ar-SA"/>
        </w:rPr>
        <w:t>;</w:t>
      </w:r>
    </w:p>
    <w:p w:rsidR="007207E5" w:rsidRPr="007D6351" w:rsidRDefault="007207E5" w:rsidP="007207E5">
      <w:pPr>
        <w:tabs>
          <w:tab w:val="left" w:pos="709"/>
        </w:tabs>
        <w:ind w:firstLine="567"/>
        <w:jc w:val="both"/>
        <w:rPr>
          <w:sz w:val="28"/>
          <w:szCs w:val="28"/>
          <w:lang w:eastAsia="ar-SA"/>
        </w:rPr>
      </w:pPr>
      <w:r w:rsidRPr="007D6351">
        <w:rPr>
          <w:sz w:val="28"/>
          <w:szCs w:val="28"/>
          <w:lang w:eastAsia="ar-SA"/>
        </w:rPr>
        <w:t>- заключен 1 договор служебного найма.</w:t>
      </w:r>
    </w:p>
    <w:p w:rsidR="007207E5" w:rsidRPr="007D6351" w:rsidRDefault="007207E5" w:rsidP="007207E5">
      <w:pPr>
        <w:tabs>
          <w:tab w:val="left" w:pos="709"/>
        </w:tabs>
        <w:ind w:firstLine="567"/>
        <w:jc w:val="both"/>
        <w:rPr>
          <w:sz w:val="28"/>
          <w:szCs w:val="28"/>
          <w:lang w:val="x-none" w:eastAsia="ar-SA"/>
        </w:rPr>
      </w:pPr>
      <w:r w:rsidRPr="007D6351">
        <w:rPr>
          <w:sz w:val="28"/>
          <w:szCs w:val="28"/>
          <w:lang w:val="x-none" w:eastAsia="ar-SA"/>
        </w:rPr>
        <w:lastRenderedPageBreak/>
        <w:t>1</w:t>
      </w:r>
      <w:r w:rsidRPr="007D6351">
        <w:rPr>
          <w:sz w:val="28"/>
          <w:szCs w:val="28"/>
          <w:lang w:eastAsia="ar-SA"/>
        </w:rPr>
        <w:t>6</w:t>
      </w:r>
      <w:r w:rsidRPr="007D6351">
        <w:rPr>
          <w:sz w:val="28"/>
          <w:szCs w:val="28"/>
          <w:lang w:val="x-none" w:eastAsia="ar-SA"/>
        </w:rPr>
        <w:t xml:space="preserve"> семьям, состоящим на учете в качестве нуждающихся</w:t>
      </w:r>
      <w:r w:rsidRPr="007D6351">
        <w:rPr>
          <w:sz w:val="28"/>
          <w:szCs w:val="28"/>
          <w:lang w:eastAsia="ar-SA"/>
        </w:rPr>
        <w:t>,</w:t>
      </w:r>
      <w:r w:rsidRPr="007D6351">
        <w:rPr>
          <w:sz w:val="28"/>
          <w:szCs w:val="28"/>
          <w:lang w:val="x-none" w:eastAsia="ar-SA"/>
        </w:rPr>
        <w:t xml:space="preserve"> предоставлены на условиях социального найма жилые помещения, расположенные по адресу: </w:t>
      </w:r>
      <w:proofErr w:type="spellStart"/>
      <w:r w:rsidRPr="007D6351">
        <w:rPr>
          <w:sz w:val="28"/>
          <w:szCs w:val="28"/>
          <w:lang w:val="x-none" w:eastAsia="ar-SA"/>
        </w:rPr>
        <w:t>пгт</w:t>
      </w:r>
      <w:proofErr w:type="spellEnd"/>
      <w:r w:rsidRPr="007D6351">
        <w:rPr>
          <w:sz w:val="28"/>
          <w:szCs w:val="28"/>
          <w:lang w:val="x-none" w:eastAsia="ar-SA"/>
        </w:rPr>
        <w:t>.</w:t>
      </w:r>
      <w:r w:rsidRPr="007D6351">
        <w:rPr>
          <w:sz w:val="28"/>
          <w:szCs w:val="28"/>
          <w:lang w:eastAsia="ar-SA"/>
        </w:rPr>
        <w:t xml:space="preserve"> </w:t>
      </w:r>
      <w:r w:rsidRPr="007D6351">
        <w:rPr>
          <w:sz w:val="28"/>
          <w:szCs w:val="28"/>
          <w:lang w:val="x-none" w:eastAsia="ar-SA"/>
        </w:rPr>
        <w:t>Березово, ул. Молодежная, д.17 (</w:t>
      </w:r>
      <w:r w:rsidRPr="007D6351">
        <w:rPr>
          <w:sz w:val="28"/>
          <w:szCs w:val="28"/>
          <w:lang w:eastAsia="ar-SA"/>
        </w:rPr>
        <w:t>12 квартир</w:t>
      </w:r>
      <w:r w:rsidRPr="007D6351">
        <w:rPr>
          <w:sz w:val="28"/>
          <w:szCs w:val="28"/>
          <w:lang w:val="x-none" w:eastAsia="ar-SA"/>
        </w:rPr>
        <w:t>) и с.</w:t>
      </w:r>
      <w:r w:rsidRPr="007D6351">
        <w:rPr>
          <w:sz w:val="28"/>
          <w:szCs w:val="28"/>
          <w:lang w:eastAsia="ar-SA"/>
        </w:rPr>
        <w:t xml:space="preserve"> </w:t>
      </w:r>
      <w:r w:rsidRPr="007D6351">
        <w:rPr>
          <w:sz w:val="28"/>
          <w:szCs w:val="28"/>
          <w:lang w:val="x-none" w:eastAsia="ar-SA"/>
        </w:rPr>
        <w:t>Теги, ул. Молодежная 8 (4</w:t>
      </w:r>
      <w:r w:rsidRPr="007D6351">
        <w:rPr>
          <w:sz w:val="28"/>
          <w:szCs w:val="28"/>
          <w:lang w:eastAsia="ar-SA"/>
        </w:rPr>
        <w:t xml:space="preserve"> квартиры</w:t>
      </w:r>
      <w:r w:rsidRPr="007D6351">
        <w:rPr>
          <w:sz w:val="28"/>
          <w:szCs w:val="28"/>
          <w:lang w:val="x-none" w:eastAsia="ar-SA"/>
        </w:rPr>
        <w:t>).</w:t>
      </w:r>
    </w:p>
    <w:p w:rsidR="007207E5" w:rsidRPr="007D6351" w:rsidRDefault="007207E5" w:rsidP="007207E5">
      <w:pPr>
        <w:tabs>
          <w:tab w:val="left" w:pos="709"/>
        </w:tabs>
        <w:ind w:firstLine="567"/>
        <w:jc w:val="both"/>
        <w:rPr>
          <w:sz w:val="28"/>
          <w:szCs w:val="28"/>
          <w:lang w:val="x-none" w:eastAsia="ar-SA"/>
        </w:rPr>
      </w:pPr>
      <w:r w:rsidRPr="007D6351">
        <w:rPr>
          <w:sz w:val="28"/>
          <w:szCs w:val="28"/>
          <w:lang w:eastAsia="ar-SA"/>
        </w:rPr>
        <w:t>П</w:t>
      </w:r>
      <w:r w:rsidRPr="007D6351">
        <w:rPr>
          <w:sz w:val="28"/>
          <w:szCs w:val="28"/>
          <w:lang w:val="x-none" w:eastAsia="ar-SA"/>
        </w:rPr>
        <w:t xml:space="preserve">о приобретенным в 2022 году жилым помещениям, переданным в порядке разграничения имущества в </w:t>
      </w:r>
      <w:proofErr w:type="spellStart"/>
      <w:r w:rsidRPr="007D6351">
        <w:rPr>
          <w:sz w:val="28"/>
          <w:szCs w:val="28"/>
          <w:lang w:val="x-none" w:eastAsia="ar-SA"/>
        </w:rPr>
        <w:t>с</w:t>
      </w:r>
      <w:r w:rsidRPr="007D6351">
        <w:rPr>
          <w:sz w:val="28"/>
          <w:szCs w:val="28"/>
          <w:lang w:eastAsia="ar-SA"/>
        </w:rPr>
        <w:t>п</w:t>
      </w:r>
      <w:proofErr w:type="spellEnd"/>
      <w:r w:rsidRPr="007D6351">
        <w:rPr>
          <w:sz w:val="28"/>
          <w:szCs w:val="28"/>
          <w:lang w:eastAsia="ar-SA"/>
        </w:rPr>
        <w:t>.</w:t>
      </w:r>
      <w:r w:rsidRPr="007D6351">
        <w:rPr>
          <w:sz w:val="28"/>
          <w:szCs w:val="28"/>
          <w:lang w:val="x-none" w:eastAsia="ar-SA"/>
        </w:rPr>
        <w:t xml:space="preserve"> </w:t>
      </w:r>
      <w:proofErr w:type="spellStart"/>
      <w:r w:rsidRPr="007D6351">
        <w:rPr>
          <w:sz w:val="28"/>
          <w:szCs w:val="28"/>
          <w:lang w:val="x-none" w:eastAsia="ar-SA"/>
        </w:rPr>
        <w:t>Саранпауль</w:t>
      </w:r>
      <w:proofErr w:type="spellEnd"/>
      <w:r w:rsidRPr="007D6351">
        <w:rPr>
          <w:sz w:val="28"/>
          <w:szCs w:val="28"/>
          <w:lang w:eastAsia="ar-SA"/>
        </w:rPr>
        <w:t>,</w:t>
      </w:r>
      <w:r w:rsidRPr="007D6351">
        <w:rPr>
          <w:sz w:val="28"/>
          <w:szCs w:val="28"/>
          <w:lang w:val="x-none" w:eastAsia="ar-SA"/>
        </w:rPr>
        <w:t xml:space="preserve"> расселены 4 семьи из 283,4</w:t>
      </w:r>
      <w:r w:rsidRPr="007D6351">
        <w:rPr>
          <w:sz w:val="28"/>
          <w:szCs w:val="28"/>
          <w:lang w:eastAsia="ar-SA"/>
        </w:rPr>
        <w:t>0</w:t>
      </w:r>
      <w:r w:rsidRPr="007D6351">
        <w:rPr>
          <w:sz w:val="28"/>
          <w:szCs w:val="28"/>
          <w:lang w:val="x-none" w:eastAsia="ar-SA"/>
        </w:rPr>
        <w:t xml:space="preserve"> </w:t>
      </w:r>
      <w:proofErr w:type="spellStart"/>
      <w:r w:rsidRPr="007D6351">
        <w:rPr>
          <w:sz w:val="28"/>
          <w:szCs w:val="28"/>
          <w:lang w:val="x-none" w:eastAsia="ar-SA"/>
        </w:rPr>
        <w:t>кв.м</w:t>
      </w:r>
      <w:proofErr w:type="spellEnd"/>
      <w:r w:rsidRPr="007D6351">
        <w:rPr>
          <w:sz w:val="28"/>
          <w:szCs w:val="28"/>
          <w:lang w:val="x-none" w:eastAsia="ar-SA"/>
        </w:rPr>
        <w:t>. аварийного жилья.</w:t>
      </w:r>
    </w:p>
    <w:p w:rsidR="007207E5" w:rsidRPr="007D6351" w:rsidRDefault="007207E5" w:rsidP="007207E5">
      <w:pPr>
        <w:tabs>
          <w:tab w:val="left" w:pos="709"/>
        </w:tabs>
        <w:ind w:firstLine="426"/>
        <w:jc w:val="both"/>
        <w:rPr>
          <w:sz w:val="28"/>
          <w:szCs w:val="28"/>
          <w:lang w:val="x-none" w:eastAsia="ar-SA"/>
        </w:rPr>
      </w:pPr>
      <w:r w:rsidRPr="007D6351">
        <w:rPr>
          <w:sz w:val="28"/>
          <w:szCs w:val="28"/>
          <w:lang w:val="x-none" w:eastAsia="ar-SA"/>
        </w:rPr>
        <w:t xml:space="preserve">1.2. </w:t>
      </w:r>
      <w:r w:rsidRPr="007D6351">
        <w:rPr>
          <w:sz w:val="28"/>
          <w:szCs w:val="28"/>
          <w:lang w:eastAsia="ar-SA"/>
        </w:rPr>
        <w:t xml:space="preserve">В отчетном периоде </w:t>
      </w:r>
      <w:r w:rsidRPr="007D6351">
        <w:rPr>
          <w:sz w:val="28"/>
          <w:szCs w:val="28"/>
          <w:lang w:val="x-none" w:eastAsia="ar-SA"/>
        </w:rPr>
        <w:t>расселено 19 жилых помещений, заключено 11 договоров мены с собственниками аварийного жилищного фонда и 8 договор</w:t>
      </w:r>
      <w:r w:rsidRPr="007D6351">
        <w:rPr>
          <w:sz w:val="28"/>
          <w:szCs w:val="28"/>
          <w:lang w:eastAsia="ar-SA"/>
        </w:rPr>
        <w:t>ов</w:t>
      </w:r>
      <w:r w:rsidRPr="007D6351">
        <w:rPr>
          <w:sz w:val="28"/>
          <w:szCs w:val="28"/>
          <w:lang w:val="x-none" w:eastAsia="ar-SA"/>
        </w:rPr>
        <w:t xml:space="preserve"> социального найма, расселено 552,74 кв.</w:t>
      </w:r>
      <w:r w:rsidR="004A5CB9" w:rsidRPr="007D6351">
        <w:rPr>
          <w:sz w:val="28"/>
          <w:szCs w:val="28"/>
          <w:lang w:eastAsia="ar-SA"/>
        </w:rPr>
        <w:t xml:space="preserve"> </w:t>
      </w:r>
      <w:r w:rsidRPr="007D6351">
        <w:rPr>
          <w:sz w:val="28"/>
          <w:szCs w:val="28"/>
          <w:lang w:val="x-none" w:eastAsia="ar-SA"/>
        </w:rPr>
        <w:t>м.</w:t>
      </w:r>
      <w:r w:rsidRPr="007D6351">
        <w:rPr>
          <w:sz w:val="28"/>
          <w:szCs w:val="28"/>
          <w:lang w:eastAsia="ar-SA"/>
        </w:rPr>
        <w:t xml:space="preserve"> (</w:t>
      </w:r>
      <w:r w:rsidRPr="007D6351">
        <w:rPr>
          <w:sz w:val="28"/>
          <w:szCs w:val="28"/>
          <w:lang w:val="x-none" w:eastAsia="ar-SA"/>
        </w:rPr>
        <w:t>48 человек</w:t>
      </w:r>
      <w:r w:rsidRPr="007D6351">
        <w:rPr>
          <w:sz w:val="28"/>
          <w:szCs w:val="28"/>
          <w:lang w:eastAsia="ar-SA"/>
        </w:rPr>
        <w:t>)</w:t>
      </w:r>
      <w:r w:rsidRPr="007D6351">
        <w:rPr>
          <w:sz w:val="28"/>
          <w:szCs w:val="28"/>
          <w:lang w:val="x-none" w:eastAsia="ar-SA"/>
        </w:rPr>
        <w:t xml:space="preserve">. </w:t>
      </w:r>
    </w:p>
    <w:p w:rsidR="007207E5" w:rsidRPr="007D6351" w:rsidRDefault="007207E5" w:rsidP="007207E5">
      <w:pPr>
        <w:pStyle w:val="afa"/>
        <w:spacing w:after="0"/>
        <w:ind w:left="0" w:firstLine="426"/>
        <w:jc w:val="both"/>
        <w:rPr>
          <w:sz w:val="28"/>
          <w:szCs w:val="28"/>
          <w:lang w:eastAsia="ar-SA"/>
        </w:rPr>
      </w:pPr>
      <w:r w:rsidRPr="007D6351">
        <w:rPr>
          <w:sz w:val="28"/>
          <w:szCs w:val="28"/>
          <w:lang w:eastAsia="ar-SA"/>
        </w:rPr>
        <w:t xml:space="preserve">1.3. В рамках мероприятия «По предоставлению субсидии 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 гражданам, проживающим в находящихся в Ханты-Мансийском автономном округе </w:t>
      </w:r>
      <w:r w:rsidR="004A5CB9" w:rsidRPr="007D6351">
        <w:rPr>
          <w:sz w:val="28"/>
          <w:szCs w:val="28"/>
          <w:lang w:eastAsia="ar-SA"/>
        </w:rPr>
        <w:t>–</w:t>
      </w:r>
      <w:r w:rsidRPr="007D6351">
        <w:rPr>
          <w:sz w:val="28"/>
          <w:szCs w:val="28"/>
          <w:lang w:eastAsia="ar-SA"/>
        </w:rPr>
        <w:t xml:space="preserve"> Югре</w:t>
      </w:r>
      <w:r w:rsidR="004A5CB9" w:rsidRPr="007D6351">
        <w:rPr>
          <w:sz w:val="28"/>
          <w:szCs w:val="28"/>
          <w:lang w:val="ru-RU" w:eastAsia="ar-SA"/>
        </w:rPr>
        <w:t xml:space="preserve"> </w:t>
      </w:r>
      <w:r w:rsidRPr="007D6351">
        <w:rPr>
          <w:sz w:val="28"/>
          <w:szCs w:val="28"/>
          <w:lang w:eastAsia="ar-SA"/>
        </w:rPr>
        <w:t xml:space="preserve">жилых помещениях, не отвечающих требованиям в связи с превышением предельно допустимой концентрации фенола и (или) формальдегида, в случае возникновения потребности на их переселение после распределения субсидии …» </w:t>
      </w:r>
      <w:r w:rsidR="00363237" w:rsidRPr="007D6351">
        <w:rPr>
          <w:sz w:val="28"/>
          <w:szCs w:val="28"/>
          <w:lang w:val="ru-RU" w:eastAsia="ar-SA"/>
        </w:rPr>
        <w:t xml:space="preserve">- </w:t>
      </w:r>
      <w:r w:rsidRPr="007D6351">
        <w:rPr>
          <w:sz w:val="28"/>
          <w:szCs w:val="28"/>
          <w:lang w:eastAsia="ar-SA"/>
        </w:rPr>
        <w:t>направлены средства на выплату 1 участнику специальной военной операции на приобретение жилого помещения в размере  2 916,4 тыс. руб.</w:t>
      </w:r>
    </w:p>
    <w:p w:rsidR="007207E5" w:rsidRPr="007D6351" w:rsidRDefault="007207E5" w:rsidP="007207E5">
      <w:pPr>
        <w:pStyle w:val="afa"/>
        <w:spacing w:after="0"/>
        <w:ind w:left="0" w:firstLine="426"/>
        <w:jc w:val="both"/>
        <w:rPr>
          <w:bCs/>
          <w:sz w:val="28"/>
          <w:szCs w:val="28"/>
        </w:rPr>
      </w:pPr>
      <w:r w:rsidRPr="007D6351">
        <w:rPr>
          <w:sz w:val="28"/>
          <w:szCs w:val="28"/>
          <w:lang w:eastAsia="ar-SA"/>
        </w:rPr>
        <w:t xml:space="preserve">1.4. </w:t>
      </w:r>
      <w:r w:rsidRPr="007D6351">
        <w:rPr>
          <w:bCs/>
          <w:sz w:val="28"/>
          <w:szCs w:val="28"/>
        </w:rPr>
        <w:t>В рамках основного мероприятия «Выплата выкупной стоимости» на 2023 год направлены средства на выплату возмещения по заключенному с собственником – юридическим лицом соглашением об изъятии недвижимости для муниципальных нужд в размере 262,0 тыс. руб. Оплата произведена в полном объеме.</w:t>
      </w:r>
    </w:p>
    <w:p w:rsidR="007207E5" w:rsidRPr="007D6351" w:rsidRDefault="007207E5" w:rsidP="007207E5">
      <w:pPr>
        <w:tabs>
          <w:tab w:val="left" w:pos="709"/>
          <w:tab w:val="center" w:pos="4677"/>
          <w:tab w:val="right" w:pos="9355"/>
        </w:tabs>
        <w:ind w:firstLine="567"/>
        <w:jc w:val="both"/>
        <w:rPr>
          <w:sz w:val="28"/>
          <w:szCs w:val="28"/>
          <w:lang w:val="x-none" w:eastAsia="ar-SA"/>
        </w:rPr>
      </w:pPr>
      <w:r w:rsidRPr="007D6351">
        <w:rPr>
          <w:sz w:val="28"/>
          <w:szCs w:val="28"/>
          <w:lang w:val="x-none"/>
        </w:rPr>
        <w:t xml:space="preserve">2. </w:t>
      </w:r>
      <w:r w:rsidRPr="007D6351">
        <w:rPr>
          <w:sz w:val="28"/>
          <w:szCs w:val="28"/>
        </w:rPr>
        <w:t xml:space="preserve">В рамках </w:t>
      </w:r>
      <w:r w:rsidRPr="007D6351">
        <w:rPr>
          <w:sz w:val="28"/>
          <w:szCs w:val="28"/>
          <w:lang w:val="x-none"/>
        </w:rPr>
        <w:t>подпрограмм</w:t>
      </w:r>
      <w:r w:rsidRPr="007D6351">
        <w:rPr>
          <w:sz w:val="28"/>
          <w:szCs w:val="28"/>
        </w:rPr>
        <w:t>ы</w:t>
      </w:r>
      <w:r w:rsidRPr="007D6351">
        <w:rPr>
          <w:sz w:val="28"/>
          <w:szCs w:val="28"/>
          <w:lang w:val="x-none"/>
        </w:rPr>
        <w:t xml:space="preserve"> «Обеспечение </w:t>
      </w:r>
      <w:r w:rsidRPr="007D6351">
        <w:rPr>
          <w:sz w:val="28"/>
          <w:szCs w:val="28"/>
          <w:lang w:val="x-none" w:eastAsia="ar-SA"/>
        </w:rPr>
        <w:t xml:space="preserve">мерами государственной поддержки по улучшению жилищных условий отдельных категорий граждан»: </w:t>
      </w:r>
    </w:p>
    <w:p w:rsidR="007207E5" w:rsidRPr="007D6351" w:rsidRDefault="007207E5" w:rsidP="007207E5">
      <w:pPr>
        <w:tabs>
          <w:tab w:val="left" w:pos="709"/>
          <w:tab w:val="center" w:pos="4677"/>
          <w:tab w:val="right" w:pos="9355"/>
        </w:tabs>
        <w:ind w:firstLine="567"/>
        <w:jc w:val="both"/>
        <w:rPr>
          <w:sz w:val="28"/>
          <w:szCs w:val="28"/>
        </w:rPr>
      </w:pPr>
      <w:r w:rsidRPr="007D6351">
        <w:rPr>
          <w:sz w:val="28"/>
          <w:szCs w:val="28"/>
          <w:lang w:val="x-none"/>
        </w:rPr>
        <w:t xml:space="preserve">2.1. по мероприятию «Обеспечение жильем молодых семей» государственной программы Российской Федерации «Обеспечение доступным и комфортным жильем и </w:t>
      </w:r>
      <w:r w:rsidR="00562851" w:rsidRPr="007D6351">
        <w:rPr>
          <w:sz w:val="28"/>
          <w:szCs w:val="28"/>
          <w:lang w:val="x-none"/>
        </w:rPr>
        <w:t xml:space="preserve">коммунальными услугами граждан </w:t>
      </w:r>
      <w:r w:rsidR="00562851" w:rsidRPr="007D6351">
        <w:rPr>
          <w:sz w:val="28"/>
          <w:szCs w:val="28"/>
        </w:rPr>
        <w:t>Р</w:t>
      </w:r>
      <w:proofErr w:type="spellStart"/>
      <w:r w:rsidRPr="007D6351">
        <w:rPr>
          <w:sz w:val="28"/>
          <w:szCs w:val="28"/>
          <w:lang w:val="x-none"/>
        </w:rPr>
        <w:t>оссийской</w:t>
      </w:r>
      <w:proofErr w:type="spellEnd"/>
      <w:r w:rsidRPr="007D6351">
        <w:rPr>
          <w:sz w:val="28"/>
          <w:szCs w:val="28"/>
          <w:lang w:val="x-none"/>
        </w:rPr>
        <w:t xml:space="preserve"> Федерации» предс</w:t>
      </w:r>
      <w:r w:rsidRPr="007D6351">
        <w:rPr>
          <w:sz w:val="28"/>
          <w:szCs w:val="28"/>
        </w:rPr>
        <w:t xml:space="preserve">тавлена субсидия 1 молодой семье на приобретение (строительство) жилья </w:t>
      </w:r>
      <w:r w:rsidRPr="007D6351">
        <w:rPr>
          <w:sz w:val="28"/>
          <w:szCs w:val="28"/>
          <w:lang w:val="x-none"/>
        </w:rPr>
        <w:t>в размере 1 </w:t>
      </w:r>
      <w:r w:rsidRPr="007D6351">
        <w:rPr>
          <w:sz w:val="28"/>
          <w:szCs w:val="28"/>
        </w:rPr>
        <w:t>735</w:t>
      </w:r>
      <w:r w:rsidRPr="007D6351">
        <w:rPr>
          <w:sz w:val="28"/>
          <w:szCs w:val="28"/>
          <w:lang w:val="x-none"/>
        </w:rPr>
        <w:t>,</w:t>
      </w:r>
      <w:r w:rsidRPr="007D6351">
        <w:rPr>
          <w:sz w:val="28"/>
          <w:szCs w:val="28"/>
        </w:rPr>
        <w:t>40</w:t>
      </w:r>
      <w:r w:rsidRPr="007D6351">
        <w:rPr>
          <w:sz w:val="28"/>
          <w:szCs w:val="28"/>
          <w:lang w:val="x-none"/>
        </w:rPr>
        <w:t xml:space="preserve"> тыс. руб.</w:t>
      </w:r>
      <w:r w:rsidRPr="007D6351">
        <w:rPr>
          <w:sz w:val="28"/>
          <w:szCs w:val="28"/>
        </w:rPr>
        <w:t>;</w:t>
      </w:r>
    </w:p>
    <w:p w:rsidR="007207E5" w:rsidRPr="007D6351" w:rsidRDefault="007207E5" w:rsidP="007207E5">
      <w:pPr>
        <w:tabs>
          <w:tab w:val="left" w:pos="709"/>
          <w:tab w:val="center" w:pos="4677"/>
          <w:tab w:val="right" w:pos="9355"/>
        </w:tabs>
        <w:ind w:firstLine="567"/>
        <w:jc w:val="both"/>
        <w:rPr>
          <w:sz w:val="28"/>
          <w:szCs w:val="28"/>
        </w:rPr>
      </w:pPr>
      <w:r w:rsidRPr="007D6351">
        <w:rPr>
          <w:sz w:val="28"/>
          <w:szCs w:val="28"/>
          <w:lang w:val="x-none"/>
        </w:rPr>
        <w:t xml:space="preserve">2.2. по мероприятию «Улучшение жилищных условий ветеранов боевых действий, инвалидов и семей, имеющих детей-инвалидов, вставших на учет в качестве нуждающихся в жилых помещениях до 01 января 2005 года» на 2023 год  предусмотрены лимиты средств в размере </w:t>
      </w:r>
      <w:r w:rsidR="000F0879" w:rsidRPr="007D6351">
        <w:rPr>
          <w:sz w:val="28"/>
          <w:szCs w:val="28"/>
        </w:rPr>
        <w:t>1 728,50</w:t>
      </w:r>
      <w:r w:rsidRPr="007D6351">
        <w:rPr>
          <w:sz w:val="28"/>
          <w:szCs w:val="28"/>
          <w:lang w:val="x-none"/>
        </w:rPr>
        <w:t xml:space="preserve"> тыс. руб.</w:t>
      </w:r>
      <w:r w:rsidRPr="007D6351">
        <w:rPr>
          <w:sz w:val="28"/>
          <w:szCs w:val="28"/>
        </w:rPr>
        <w:t xml:space="preserve"> Средства направлены 1 </w:t>
      </w:r>
      <w:r w:rsidRPr="007D6351">
        <w:rPr>
          <w:sz w:val="28"/>
          <w:szCs w:val="28"/>
          <w:lang w:val="x-none"/>
        </w:rPr>
        <w:t xml:space="preserve">гражданину, относящемуся к </w:t>
      </w:r>
      <w:r w:rsidRPr="007D6351">
        <w:rPr>
          <w:sz w:val="28"/>
          <w:szCs w:val="28"/>
        </w:rPr>
        <w:t xml:space="preserve">данной </w:t>
      </w:r>
      <w:r w:rsidRPr="007D6351">
        <w:rPr>
          <w:sz w:val="28"/>
          <w:szCs w:val="28"/>
          <w:lang w:val="x-none"/>
        </w:rPr>
        <w:t>категории</w:t>
      </w:r>
      <w:r w:rsidRPr="007D6351">
        <w:rPr>
          <w:sz w:val="28"/>
          <w:szCs w:val="28"/>
        </w:rPr>
        <w:t>;</w:t>
      </w:r>
    </w:p>
    <w:p w:rsidR="007207E5" w:rsidRPr="007D6351" w:rsidRDefault="007207E5" w:rsidP="007207E5">
      <w:pPr>
        <w:tabs>
          <w:tab w:val="left" w:pos="709"/>
          <w:tab w:val="center" w:pos="4677"/>
          <w:tab w:val="right" w:pos="10206"/>
        </w:tabs>
        <w:ind w:firstLine="567"/>
        <w:jc w:val="both"/>
        <w:rPr>
          <w:sz w:val="28"/>
          <w:szCs w:val="28"/>
        </w:rPr>
      </w:pPr>
      <w:r w:rsidRPr="007D6351">
        <w:rPr>
          <w:sz w:val="28"/>
          <w:szCs w:val="28"/>
        </w:rPr>
        <w:t xml:space="preserve">3. В рамках реализации </w:t>
      </w:r>
      <w:r w:rsidRPr="007D6351">
        <w:rPr>
          <w:sz w:val="28"/>
          <w:szCs w:val="28"/>
          <w:lang w:val="x-none"/>
        </w:rPr>
        <w:t xml:space="preserve">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w:t>
      </w:r>
      <w:r w:rsidRPr="007D6351">
        <w:rPr>
          <w:sz w:val="28"/>
          <w:szCs w:val="28"/>
        </w:rPr>
        <w:t>«</w:t>
      </w:r>
      <w:r w:rsidRPr="007D6351">
        <w:rPr>
          <w:sz w:val="28"/>
          <w:szCs w:val="28"/>
          <w:lang w:val="x-none"/>
        </w:rPr>
        <w:t>Обеспечение доступным и комфортным жильем и коммунальными услугами граждан Российской Федерации</w:t>
      </w:r>
      <w:r w:rsidRPr="007D6351">
        <w:rPr>
          <w:sz w:val="28"/>
          <w:szCs w:val="28"/>
        </w:rPr>
        <w:t>» (</w:t>
      </w:r>
      <w:r w:rsidRPr="007D6351">
        <w:rPr>
          <w:sz w:val="28"/>
          <w:szCs w:val="28"/>
          <w:lang w:val="x-none"/>
        </w:rPr>
        <w:t>постановление Правительства Российской Федерации от 21.03.2006 № 153</w:t>
      </w:r>
      <w:r w:rsidRPr="007D6351">
        <w:rPr>
          <w:sz w:val="28"/>
          <w:szCs w:val="28"/>
        </w:rPr>
        <w:t>)</w:t>
      </w:r>
      <w:r w:rsidRPr="007D6351">
        <w:rPr>
          <w:sz w:val="28"/>
          <w:szCs w:val="28"/>
          <w:lang w:val="x-none"/>
        </w:rPr>
        <w:t xml:space="preserve"> 13 гражданам направлены уведомления о получении государственного жилищного сертификата</w:t>
      </w:r>
      <w:r w:rsidRPr="007D6351">
        <w:rPr>
          <w:sz w:val="28"/>
          <w:szCs w:val="28"/>
        </w:rPr>
        <w:t xml:space="preserve"> (далее – ГЖС)</w:t>
      </w:r>
      <w:r w:rsidRPr="007D6351">
        <w:rPr>
          <w:sz w:val="28"/>
          <w:szCs w:val="28"/>
          <w:lang w:val="x-none"/>
        </w:rPr>
        <w:t xml:space="preserve">, из которых 6 предоставили документы для получения ГЖС. </w:t>
      </w:r>
      <w:r w:rsidRPr="007D6351">
        <w:rPr>
          <w:sz w:val="28"/>
          <w:szCs w:val="28"/>
        </w:rPr>
        <w:t>Выдано 3 ГЖС на общую сумму 13 180,20 тыс. руб.</w:t>
      </w:r>
    </w:p>
    <w:tbl>
      <w:tblPr>
        <w:tblW w:w="9356" w:type="dxa"/>
        <w:tblCellMar>
          <w:left w:w="0" w:type="dxa"/>
          <w:right w:w="0" w:type="dxa"/>
        </w:tblCellMar>
        <w:tblLook w:val="04A0" w:firstRow="1" w:lastRow="0" w:firstColumn="1" w:lastColumn="0" w:noHBand="0" w:noVBand="1"/>
      </w:tblPr>
      <w:tblGrid>
        <w:gridCol w:w="9356"/>
      </w:tblGrid>
      <w:tr w:rsidR="007207E5" w:rsidRPr="007D6351" w:rsidTr="007207E5">
        <w:trPr>
          <w:trHeight w:val="683"/>
        </w:trPr>
        <w:tc>
          <w:tcPr>
            <w:tcW w:w="9356" w:type="dxa"/>
            <w:tcBorders>
              <w:top w:val="nil"/>
              <w:left w:val="nil"/>
              <w:bottom w:val="nil"/>
              <w:right w:val="nil"/>
            </w:tcBorders>
            <w:shd w:val="clear" w:color="auto" w:fill="auto"/>
            <w:noWrap/>
            <w:tcMar>
              <w:top w:w="15" w:type="dxa"/>
              <w:left w:w="15" w:type="dxa"/>
              <w:bottom w:w="0" w:type="dxa"/>
              <w:right w:w="15" w:type="dxa"/>
            </w:tcMar>
            <w:vAlign w:val="bottom"/>
            <w:hideMark/>
          </w:tcPr>
          <w:p w:rsidR="007207E5" w:rsidRPr="007D6351" w:rsidRDefault="007207E5" w:rsidP="007207E5">
            <w:pPr>
              <w:tabs>
                <w:tab w:val="left" w:pos="709"/>
                <w:tab w:val="left" w:pos="993"/>
                <w:tab w:val="left" w:pos="9908"/>
                <w:tab w:val="right" w:pos="10206"/>
              </w:tabs>
              <w:ind w:firstLine="567"/>
              <w:jc w:val="both"/>
              <w:rPr>
                <w:sz w:val="28"/>
                <w:szCs w:val="28"/>
              </w:rPr>
            </w:pPr>
            <w:r w:rsidRPr="007D6351">
              <w:rPr>
                <w:bCs/>
                <w:sz w:val="28"/>
                <w:szCs w:val="28"/>
              </w:rPr>
              <w:lastRenderedPageBreak/>
              <w:t>За 2023 год</w:t>
            </w:r>
            <w:r w:rsidRPr="007D6351">
              <w:rPr>
                <w:sz w:val="28"/>
                <w:szCs w:val="28"/>
              </w:rPr>
              <w:t xml:space="preserve"> признано участниками ведомственной целевой программы 13 граждан.</w:t>
            </w:r>
          </w:p>
        </w:tc>
      </w:tr>
    </w:tbl>
    <w:p w:rsidR="007207E5" w:rsidRPr="007D6351" w:rsidRDefault="007207E5" w:rsidP="007207E5">
      <w:pPr>
        <w:ind w:right="-2" w:firstLine="567"/>
        <w:jc w:val="both"/>
        <w:rPr>
          <w:sz w:val="28"/>
          <w:szCs w:val="28"/>
        </w:rPr>
      </w:pPr>
      <w:r w:rsidRPr="007D6351">
        <w:rPr>
          <w:sz w:val="28"/>
          <w:szCs w:val="28"/>
        </w:rPr>
        <w:t>4. В рамках основного мероприятия «Приспособление жилых помещений и общего имущества в многоквартирных домах с учетом потребностей инвалидов, обследованных до 31 декабря 2021 года подпрограммы «Содействие развитию градостроительной деятельности» заключен договор на проведение работ по приспособлению общего имущества многоквартирного дома, в котором проживает инвалид на сумму 180,90 тыс. руб. Средства освоены в полном объеме.</w:t>
      </w:r>
    </w:p>
    <w:p w:rsidR="007207E5" w:rsidRPr="007D6351" w:rsidRDefault="007207E5" w:rsidP="007207E5">
      <w:pPr>
        <w:ind w:right="-2" w:firstLine="567"/>
        <w:jc w:val="both"/>
        <w:rPr>
          <w:sz w:val="28"/>
          <w:szCs w:val="28"/>
        </w:rPr>
      </w:pPr>
      <w:r w:rsidRPr="007D6351">
        <w:rPr>
          <w:sz w:val="28"/>
          <w:szCs w:val="28"/>
        </w:rPr>
        <w:t xml:space="preserve">Для решения жилищной проблемы, снижения доли ветхого и аварийного жилья, необходимо увеличить темпы жилищного строительства, активнее привлекать инвесторов – застройщиков, участвовать в программах Ханты-Мансийского автономного округа – Югры, осуществлять жесткий надзор за своевременностью и качеством вводимого жилья на территории Березовского района. </w:t>
      </w:r>
    </w:p>
    <w:p w:rsidR="007207E5" w:rsidRPr="007D6351" w:rsidRDefault="007207E5" w:rsidP="007207E5">
      <w:pPr>
        <w:ind w:firstLine="567"/>
      </w:pPr>
    </w:p>
    <w:p w:rsidR="0032689E" w:rsidRPr="007D6351" w:rsidRDefault="0032689E" w:rsidP="0032689E">
      <w:pPr>
        <w:widowControl w:val="0"/>
        <w:autoSpaceDE w:val="0"/>
        <w:autoSpaceDN w:val="0"/>
        <w:adjustRightInd w:val="0"/>
        <w:spacing w:line="0" w:lineRule="atLeast"/>
        <w:ind w:firstLine="720"/>
        <w:jc w:val="center"/>
        <w:rPr>
          <w:rFonts w:eastAsia="Calibri"/>
          <w:b/>
          <w:sz w:val="28"/>
          <w:szCs w:val="28"/>
        </w:rPr>
      </w:pPr>
      <w:r w:rsidRPr="007D6351">
        <w:rPr>
          <w:rFonts w:eastAsia="Calibri"/>
          <w:b/>
          <w:sz w:val="28"/>
          <w:szCs w:val="28"/>
        </w:rPr>
        <w:t>Жилищно-коммунальный комплекс</w:t>
      </w:r>
    </w:p>
    <w:p w:rsidR="0032689E" w:rsidRPr="007D6351" w:rsidRDefault="0032689E" w:rsidP="0032689E">
      <w:pPr>
        <w:spacing w:line="0" w:lineRule="atLeast"/>
        <w:ind w:firstLine="709"/>
        <w:jc w:val="both"/>
        <w:rPr>
          <w:sz w:val="28"/>
          <w:szCs w:val="28"/>
        </w:rPr>
      </w:pPr>
    </w:p>
    <w:p w:rsidR="00AE1213" w:rsidRPr="007D6351" w:rsidRDefault="00AE1213" w:rsidP="00AE1213">
      <w:pPr>
        <w:spacing w:line="0" w:lineRule="atLeast"/>
        <w:ind w:firstLine="709"/>
        <w:jc w:val="both"/>
        <w:rPr>
          <w:sz w:val="28"/>
          <w:szCs w:val="28"/>
        </w:rPr>
      </w:pPr>
      <w:r w:rsidRPr="007D6351">
        <w:rPr>
          <w:sz w:val="28"/>
          <w:szCs w:val="28"/>
        </w:rPr>
        <w:t>Доля жилищно-коммунального хозяйства в общих расходах консолидированного бюджета Березовского района остается стабильно высокой 25,77% и в денежном выражении составляет 1 434,02 млн. рублей.</w:t>
      </w:r>
    </w:p>
    <w:p w:rsidR="00AE1213" w:rsidRPr="007D6351" w:rsidRDefault="00AE1213" w:rsidP="00AE1213">
      <w:pPr>
        <w:tabs>
          <w:tab w:val="left" w:pos="540"/>
        </w:tabs>
        <w:spacing w:line="0" w:lineRule="atLeast"/>
        <w:ind w:firstLine="709"/>
        <w:jc w:val="both"/>
        <w:rPr>
          <w:rFonts w:eastAsia="Calibri"/>
          <w:sz w:val="28"/>
          <w:szCs w:val="28"/>
        </w:rPr>
      </w:pPr>
      <w:r w:rsidRPr="007D6351">
        <w:rPr>
          <w:rFonts w:eastAsia="Calibri"/>
          <w:sz w:val="28"/>
          <w:szCs w:val="28"/>
        </w:rPr>
        <w:t>По состоянию на 01 января 2024 года (по данным государственной статистики) жилищный фонд Березовского района 718,65 тыс. кв. м.</w:t>
      </w:r>
      <w:r w:rsidRPr="007D6351">
        <w:rPr>
          <w:sz w:val="28"/>
          <w:szCs w:val="28"/>
        </w:rPr>
        <w:t xml:space="preserve"> </w:t>
      </w:r>
      <w:r w:rsidRPr="007D6351">
        <w:rPr>
          <w:rFonts w:eastAsia="Calibri"/>
          <w:sz w:val="28"/>
          <w:szCs w:val="28"/>
        </w:rPr>
        <w:t>Доля непригодного и аварийного жилищного фонда Березовского района составляет более 9,30% от общей площади жилья</w:t>
      </w:r>
      <w:r w:rsidRPr="007D6351">
        <w:rPr>
          <w:sz w:val="28"/>
          <w:szCs w:val="28"/>
        </w:rPr>
        <w:t xml:space="preserve"> или 66,94 тыс. кв. м., в том числе аварийного 44,23 тыс. кв. м., непригодного – 22,71 тыс. кв. м.</w:t>
      </w:r>
    </w:p>
    <w:p w:rsidR="00AE1213" w:rsidRPr="007D6351" w:rsidRDefault="00AE1213" w:rsidP="00AE1213">
      <w:pPr>
        <w:widowControl w:val="0"/>
        <w:autoSpaceDE w:val="0"/>
        <w:autoSpaceDN w:val="0"/>
        <w:adjustRightInd w:val="0"/>
        <w:spacing w:line="0" w:lineRule="atLeast"/>
        <w:ind w:firstLine="708"/>
        <w:jc w:val="both"/>
        <w:rPr>
          <w:rFonts w:eastAsia="Calibri"/>
          <w:sz w:val="28"/>
          <w:szCs w:val="28"/>
        </w:rPr>
      </w:pPr>
      <w:r w:rsidRPr="007D6351">
        <w:rPr>
          <w:rFonts w:eastAsia="Calibri"/>
          <w:sz w:val="28"/>
          <w:szCs w:val="28"/>
        </w:rPr>
        <w:t>Показатель обеспеченности площадью жилых помещений, приходящейся в среднем на одного жителя Березовского района - 32,60 кв. м.</w:t>
      </w:r>
    </w:p>
    <w:p w:rsidR="00AE1213" w:rsidRPr="007D6351" w:rsidRDefault="00AE1213" w:rsidP="00AE1213">
      <w:pPr>
        <w:widowControl w:val="0"/>
        <w:autoSpaceDE w:val="0"/>
        <w:autoSpaceDN w:val="0"/>
        <w:adjustRightInd w:val="0"/>
        <w:spacing w:line="0" w:lineRule="atLeast"/>
        <w:jc w:val="both"/>
        <w:rPr>
          <w:rFonts w:eastAsia="Calibri"/>
          <w:sz w:val="28"/>
          <w:szCs w:val="28"/>
        </w:rPr>
      </w:pPr>
    </w:p>
    <w:p w:rsidR="00AE1213" w:rsidRPr="007D6351" w:rsidRDefault="00AE1213" w:rsidP="00AE1213">
      <w:pPr>
        <w:widowControl w:val="0"/>
        <w:autoSpaceDE w:val="0"/>
        <w:autoSpaceDN w:val="0"/>
        <w:adjustRightInd w:val="0"/>
        <w:spacing w:line="0" w:lineRule="atLeast"/>
        <w:ind w:left="993"/>
        <w:jc w:val="both"/>
        <w:rPr>
          <w:rFonts w:eastAsia="Calibri"/>
          <w:sz w:val="28"/>
          <w:szCs w:val="28"/>
        </w:rPr>
      </w:pPr>
      <w:r w:rsidRPr="007D6351">
        <w:rPr>
          <w:noProof/>
        </w:rPr>
        <w:lastRenderedPageBreak/>
        <w:drawing>
          <wp:inline distT="0" distB="0" distL="0" distR="0" wp14:anchorId="4BDE12D3" wp14:editId="2184FF1F">
            <wp:extent cx="6343650" cy="4191000"/>
            <wp:effectExtent l="0" t="19050" r="0" b="38100"/>
            <wp:docPr id="3"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AE1213" w:rsidRPr="007D6351" w:rsidRDefault="00AE1213" w:rsidP="00AE1213">
      <w:pPr>
        <w:widowControl w:val="0"/>
        <w:autoSpaceDE w:val="0"/>
        <w:autoSpaceDN w:val="0"/>
        <w:adjustRightInd w:val="0"/>
        <w:spacing w:line="0" w:lineRule="atLeast"/>
        <w:jc w:val="both"/>
        <w:rPr>
          <w:rFonts w:eastAsia="Calibri"/>
          <w:sz w:val="28"/>
          <w:szCs w:val="28"/>
        </w:rPr>
      </w:pPr>
    </w:p>
    <w:p w:rsidR="00AE1213" w:rsidRPr="007D6351" w:rsidRDefault="00AE1213" w:rsidP="00AE1213">
      <w:pPr>
        <w:widowControl w:val="0"/>
        <w:autoSpaceDE w:val="0"/>
        <w:autoSpaceDN w:val="0"/>
        <w:adjustRightInd w:val="0"/>
        <w:spacing w:line="0" w:lineRule="atLeast"/>
        <w:ind w:firstLine="459"/>
        <w:jc w:val="both"/>
        <w:rPr>
          <w:rFonts w:eastAsia="Calibri"/>
          <w:sz w:val="28"/>
          <w:szCs w:val="28"/>
        </w:rPr>
      </w:pPr>
      <w:r w:rsidRPr="007D6351">
        <w:rPr>
          <w:rFonts w:eastAsia="Calibri"/>
          <w:sz w:val="28"/>
          <w:szCs w:val="28"/>
        </w:rPr>
        <w:t>В 2023 году по состоянию на 01.01.2024 года на территории Березовского района сократилось количество организаций, оказывающих жилищно-коммунальные услуги с 14 до 11 единиц.</w:t>
      </w:r>
    </w:p>
    <w:p w:rsidR="00AE1213" w:rsidRPr="007D6351" w:rsidRDefault="00AE1213" w:rsidP="00AE1213">
      <w:pPr>
        <w:tabs>
          <w:tab w:val="left" w:pos="540"/>
        </w:tabs>
        <w:suppressAutoHyphens/>
        <w:spacing w:line="0" w:lineRule="atLeast"/>
        <w:jc w:val="both"/>
        <w:rPr>
          <w:sz w:val="28"/>
          <w:szCs w:val="28"/>
        </w:rPr>
      </w:pPr>
      <w:r w:rsidRPr="007D6351">
        <w:rPr>
          <w:sz w:val="28"/>
          <w:szCs w:val="28"/>
        </w:rPr>
        <w:tab/>
        <w:t xml:space="preserve">На территории района действуют: </w:t>
      </w:r>
    </w:p>
    <w:p w:rsidR="00AE1213" w:rsidRPr="007D6351" w:rsidRDefault="00AE1213" w:rsidP="00AE1213">
      <w:pPr>
        <w:tabs>
          <w:tab w:val="left" w:pos="540"/>
        </w:tabs>
        <w:suppressAutoHyphens/>
        <w:spacing w:line="0" w:lineRule="atLeast"/>
        <w:jc w:val="both"/>
        <w:rPr>
          <w:sz w:val="28"/>
          <w:szCs w:val="28"/>
        </w:rPr>
      </w:pPr>
      <w:r w:rsidRPr="007D6351">
        <w:rPr>
          <w:sz w:val="28"/>
          <w:szCs w:val="28"/>
        </w:rPr>
        <w:tab/>
        <w:t xml:space="preserve">- 9 водоочистных сооружений (3 – </w:t>
      </w:r>
      <w:proofErr w:type="spellStart"/>
      <w:r w:rsidRPr="007D6351">
        <w:rPr>
          <w:sz w:val="28"/>
          <w:szCs w:val="28"/>
        </w:rPr>
        <w:t>пгт</w:t>
      </w:r>
      <w:proofErr w:type="spellEnd"/>
      <w:r w:rsidRPr="007D6351">
        <w:rPr>
          <w:sz w:val="28"/>
          <w:szCs w:val="28"/>
        </w:rPr>
        <w:t xml:space="preserve">. Березово, 1 – </w:t>
      </w:r>
      <w:proofErr w:type="spellStart"/>
      <w:r w:rsidRPr="007D6351">
        <w:rPr>
          <w:sz w:val="28"/>
          <w:szCs w:val="28"/>
        </w:rPr>
        <w:t>пгт</w:t>
      </w:r>
      <w:proofErr w:type="spellEnd"/>
      <w:r w:rsidRPr="007D6351">
        <w:rPr>
          <w:sz w:val="28"/>
          <w:szCs w:val="28"/>
        </w:rPr>
        <w:t xml:space="preserve">. </w:t>
      </w:r>
      <w:proofErr w:type="spellStart"/>
      <w:r w:rsidRPr="007D6351">
        <w:rPr>
          <w:sz w:val="28"/>
          <w:szCs w:val="28"/>
        </w:rPr>
        <w:t>Игрим</w:t>
      </w:r>
      <w:proofErr w:type="spellEnd"/>
      <w:r w:rsidRPr="007D6351">
        <w:rPr>
          <w:sz w:val="28"/>
          <w:szCs w:val="28"/>
        </w:rPr>
        <w:t xml:space="preserve">, 1 – п. </w:t>
      </w:r>
      <w:proofErr w:type="spellStart"/>
      <w:r w:rsidRPr="007D6351">
        <w:rPr>
          <w:sz w:val="28"/>
          <w:szCs w:val="28"/>
        </w:rPr>
        <w:t>Ванзетур</w:t>
      </w:r>
      <w:proofErr w:type="spellEnd"/>
      <w:r w:rsidRPr="007D6351">
        <w:rPr>
          <w:sz w:val="28"/>
          <w:szCs w:val="28"/>
        </w:rPr>
        <w:t xml:space="preserve">, 1 – с. </w:t>
      </w:r>
      <w:proofErr w:type="spellStart"/>
      <w:r w:rsidRPr="007D6351">
        <w:rPr>
          <w:sz w:val="28"/>
          <w:szCs w:val="28"/>
        </w:rPr>
        <w:t>Саранпауль</w:t>
      </w:r>
      <w:proofErr w:type="spellEnd"/>
      <w:r w:rsidRPr="007D6351">
        <w:rPr>
          <w:sz w:val="28"/>
          <w:szCs w:val="28"/>
        </w:rPr>
        <w:t xml:space="preserve">, 1 – п. Сосьва, 1 – п. Приполярный, 1 – д. </w:t>
      </w:r>
      <w:proofErr w:type="spellStart"/>
      <w:r w:rsidRPr="007D6351">
        <w:rPr>
          <w:sz w:val="28"/>
          <w:szCs w:val="28"/>
        </w:rPr>
        <w:t>Хулимсунт</w:t>
      </w:r>
      <w:proofErr w:type="spellEnd"/>
      <w:r w:rsidRPr="007D6351">
        <w:rPr>
          <w:sz w:val="28"/>
          <w:szCs w:val="28"/>
        </w:rPr>
        <w:t>), производительностью 10 695,00 куб. м в сутки, из них 7 муниципальных водоочистных сооружений производительностью 5 995,00 куб. м в сутки, 2 ведомственных ОАО «Газпром» производительностью 4 700,00 куб. м в сутки;</w:t>
      </w:r>
    </w:p>
    <w:p w:rsidR="00AE1213" w:rsidRPr="007D6351" w:rsidRDefault="00AE1213" w:rsidP="00AE1213">
      <w:pPr>
        <w:tabs>
          <w:tab w:val="left" w:pos="540"/>
        </w:tabs>
        <w:suppressAutoHyphens/>
        <w:spacing w:line="0" w:lineRule="atLeast"/>
        <w:jc w:val="both"/>
        <w:rPr>
          <w:sz w:val="28"/>
          <w:szCs w:val="28"/>
        </w:rPr>
      </w:pPr>
      <w:r w:rsidRPr="007D6351">
        <w:rPr>
          <w:sz w:val="28"/>
          <w:szCs w:val="28"/>
        </w:rPr>
        <w:tab/>
      </w:r>
      <w:r w:rsidRPr="007D6351">
        <w:rPr>
          <w:sz w:val="28"/>
          <w:szCs w:val="28"/>
        </w:rPr>
        <w:tab/>
        <w:t>- 5 канализационных очистных сооружений (</w:t>
      </w:r>
      <w:proofErr w:type="spellStart"/>
      <w:r w:rsidRPr="007D6351">
        <w:rPr>
          <w:sz w:val="28"/>
          <w:szCs w:val="28"/>
        </w:rPr>
        <w:t>пгт</w:t>
      </w:r>
      <w:proofErr w:type="spellEnd"/>
      <w:r w:rsidRPr="007D6351">
        <w:rPr>
          <w:sz w:val="28"/>
          <w:szCs w:val="28"/>
        </w:rPr>
        <w:t xml:space="preserve">. Березово, </w:t>
      </w:r>
      <w:proofErr w:type="spellStart"/>
      <w:r w:rsidRPr="007D6351">
        <w:rPr>
          <w:sz w:val="28"/>
          <w:szCs w:val="28"/>
        </w:rPr>
        <w:t>пгт</w:t>
      </w:r>
      <w:proofErr w:type="spellEnd"/>
      <w:r w:rsidRPr="007D6351">
        <w:rPr>
          <w:sz w:val="28"/>
          <w:szCs w:val="28"/>
        </w:rPr>
        <w:t xml:space="preserve">. </w:t>
      </w:r>
      <w:proofErr w:type="spellStart"/>
      <w:r w:rsidRPr="007D6351">
        <w:rPr>
          <w:sz w:val="28"/>
          <w:szCs w:val="28"/>
        </w:rPr>
        <w:t>Игрим</w:t>
      </w:r>
      <w:proofErr w:type="spellEnd"/>
      <w:r w:rsidRPr="007D6351">
        <w:rPr>
          <w:sz w:val="28"/>
          <w:szCs w:val="28"/>
        </w:rPr>
        <w:t xml:space="preserve">, д. </w:t>
      </w:r>
      <w:proofErr w:type="spellStart"/>
      <w:r w:rsidRPr="007D6351">
        <w:rPr>
          <w:sz w:val="28"/>
          <w:szCs w:val="28"/>
        </w:rPr>
        <w:t>Хулимсунт</w:t>
      </w:r>
      <w:proofErr w:type="spellEnd"/>
      <w:r w:rsidRPr="007D6351">
        <w:rPr>
          <w:sz w:val="28"/>
          <w:szCs w:val="28"/>
        </w:rPr>
        <w:t>, п. Светлый, п. Приполярный), производительностью 7 500,00 куб. м. в сутки, из них 2 муниципальных канализационных очистных сооружения производительностью 5 400,00 куб. м. в сутки, 3 ведомственных канализационных очистных сооружения ОАО «Газпром» производительностью 2 100,00 куб. м. в сутки.</w:t>
      </w:r>
    </w:p>
    <w:p w:rsidR="00AE1213" w:rsidRPr="007D6351" w:rsidRDefault="00AE1213" w:rsidP="00AE1213">
      <w:pPr>
        <w:tabs>
          <w:tab w:val="left" w:pos="540"/>
        </w:tabs>
        <w:suppressAutoHyphens/>
        <w:spacing w:line="0" w:lineRule="atLeast"/>
        <w:ind w:firstLine="709"/>
        <w:jc w:val="both"/>
        <w:rPr>
          <w:sz w:val="28"/>
          <w:szCs w:val="28"/>
        </w:rPr>
      </w:pPr>
      <w:r w:rsidRPr="007D6351">
        <w:rPr>
          <w:sz w:val="28"/>
          <w:szCs w:val="28"/>
        </w:rPr>
        <w:t xml:space="preserve">Природным газом газифицировано 5 населенных пунктов: </w:t>
      </w:r>
      <w:proofErr w:type="spellStart"/>
      <w:r w:rsidRPr="007D6351">
        <w:rPr>
          <w:sz w:val="28"/>
          <w:szCs w:val="28"/>
        </w:rPr>
        <w:t>пгт</w:t>
      </w:r>
      <w:proofErr w:type="spellEnd"/>
      <w:r w:rsidRPr="007D6351">
        <w:rPr>
          <w:sz w:val="28"/>
          <w:szCs w:val="28"/>
        </w:rPr>
        <w:t xml:space="preserve">. Березово, </w:t>
      </w:r>
      <w:proofErr w:type="spellStart"/>
      <w:r w:rsidRPr="007D6351">
        <w:rPr>
          <w:sz w:val="28"/>
          <w:szCs w:val="28"/>
        </w:rPr>
        <w:t>пгт</w:t>
      </w:r>
      <w:proofErr w:type="spellEnd"/>
      <w:r w:rsidRPr="007D6351">
        <w:rPr>
          <w:sz w:val="28"/>
          <w:szCs w:val="28"/>
        </w:rPr>
        <w:t xml:space="preserve">. </w:t>
      </w:r>
      <w:proofErr w:type="spellStart"/>
      <w:r w:rsidRPr="007D6351">
        <w:rPr>
          <w:sz w:val="28"/>
          <w:szCs w:val="28"/>
        </w:rPr>
        <w:t>Игрим</w:t>
      </w:r>
      <w:proofErr w:type="spellEnd"/>
      <w:r w:rsidRPr="007D6351">
        <w:rPr>
          <w:sz w:val="28"/>
          <w:szCs w:val="28"/>
        </w:rPr>
        <w:t xml:space="preserve">, п. Светлый, п. Приполярный, д. </w:t>
      </w:r>
      <w:proofErr w:type="spellStart"/>
      <w:r w:rsidRPr="007D6351">
        <w:rPr>
          <w:sz w:val="28"/>
          <w:szCs w:val="28"/>
        </w:rPr>
        <w:t>Хулимсунт</w:t>
      </w:r>
      <w:proofErr w:type="spellEnd"/>
      <w:r w:rsidRPr="007D6351">
        <w:rPr>
          <w:sz w:val="28"/>
          <w:szCs w:val="28"/>
        </w:rPr>
        <w:t>.</w:t>
      </w:r>
    </w:p>
    <w:p w:rsidR="00AE1213" w:rsidRPr="007D6351" w:rsidRDefault="00AE1213" w:rsidP="00AE1213">
      <w:pPr>
        <w:tabs>
          <w:tab w:val="left" w:pos="540"/>
        </w:tabs>
        <w:suppressAutoHyphens/>
        <w:ind w:firstLine="720"/>
        <w:jc w:val="both"/>
        <w:rPr>
          <w:sz w:val="28"/>
          <w:szCs w:val="28"/>
        </w:rPr>
      </w:pPr>
      <w:r w:rsidRPr="007D6351">
        <w:rPr>
          <w:sz w:val="28"/>
          <w:szCs w:val="28"/>
        </w:rPr>
        <w:t xml:space="preserve">На территории района действует 23 котельных (19 муниципальных и 4 ведомственных), из них 6 котельных осуществляют выработку </w:t>
      </w:r>
      <w:proofErr w:type="spellStart"/>
      <w:r w:rsidRPr="007D6351">
        <w:rPr>
          <w:sz w:val="28"/>
          <w:szCs w:val="28"/>
        </w:rPr>
        <w:t>теплоэнергии</w:t>
      </w:r>
      <w:proofErr w:type="spellEnd"/>
      <w:r w:rsidRPr="007D6351">
        <w:rPr>
          <w:sz w:val="28"/>
          <w:szCs w:val="28"/>
        </w:rPr>
        <w:t xml:space="preserve"> на твердом топливе (уголь), 17 котельных с применением газообразного топлива (газ природный). </w:t>
      </w:r>
    </w:p>
    <w:p w:rsidR="00AE1213" w:rsidRPr="007D6351" w:rsidRDefault="00AE1213" w:rsidP="00AE1213">
      <w:pPr>
        <w:tabs>
          <w:tab w:val="left" w:pos="540"/>
        </w:tabs>
        <w:suppressAutoHyphens/>
        <w:ind w:firstLine="720"/>
        <w:jc w:val="both"/>
        <w:rPr>
          <w:sz w:val="28"/>
          <w:szCs w:val="28"/>
        </w:rPr>
      </w:pPr>
      <w:r w:rsidRPr="007D6351">
        <w:rPr>
          <w:sz w:val="28"/>
          <w:szCs w:val="28"/>
        </w:rPr>
        <w:t xml:space="preserve">В 2023 году введена в эксплуатацию автоматизированная </w:t>
      </w:r>
      <w:proofErr w:type="spellStart"/>
      <w:r w:rsidRPr="007D6351">
        <w:rPr>
          <w:sz w:val="28"/>
          <w:szCs w:val="28"/>
        </w:rPr>
        <w:t>блочно</w:t>
      </w:r>
      <w:proofErr w:type="spellEnd"/>
      <w:r w:rsidRPr="007D6351">
        <w:rPr>
          <w:sz w:val="28"/>
          <w:szCs w:val="28"/>
        </w:rPr>
        <w:t xml:space="preserve">-модульная котельная установка тепловой мощностью 600 кВт для теплоснабжения жилых домов № 17, 19, 21 по улице Молодежная в </w:t>
      </w:r>
      <w:proofErr w:type="spellStart"/>
      <w:r w:rsidRPr="007D6351">
        <w:rPr>
          <w:sz w:val="28"/>
          <w:szCs w:val="28"/>
        </w:rPr>
        <w:t>пгт</w:t>
      </w:r>
      <w:proofErr w:type="spellEnd"/>
      <w:r w:rsidRPr="007D6351">
        <w:rPr>
          <w:sz w:val="28"/>
          <w:szCs w:val="28"/>
        </w:rPr>
        <w:t>. Березово.</w:t>
      </w:r>
    </w:p>
    <w:p w:rsidR="00AE1213" w:rsidRPr="007D6351" w:rsidRDefault="00AE1213" w:rsidP="00AE1213">
      <w:pPr>
        <w:tabs>
          <w:tab w:val="left" w:pos="540"/>
        </w:tabs>
        <w:suppressAutoHyphens/>
        <w:ind w:firstLine="720"/>
        <w:jc w:val="both"/>
        <w:rPr>
          <w:sz w:val="28"/>
          <w:szCs w:val="28"/>
        </w:rPr>
      </w:pPr>
      <w:r w:rsidRPr="007D6351">
        <w:rPr>
          <w:sz w:val="28"/>
          <w:szCs w:val="28"/>
        </w:rPr>
        <w:lastRenderedPageBreak/>
        <w:t xml:space="preserve">Выработку электроэнергии на территории района осуществляют 9 электростанций, из них 7 муниципальных (с использованием дизельного топлива) и 2 ведомственные электростанции ЛПУ (п. Приполярный, д. </w:t>
      </w:r>
      <w:proofErr w:type="spellStart"/>
      <w:r w:rsidRPr="007D6351">
        <w:rPr>
          <w:sz w:val="28"/>
          <w:szCs w:val="28"/>
        </w:rPr>
        <w:t>Хулимсунт</w:t>
      </w:r>
      <w:proofErr w:type="spellEnd"/>
      <w:r w:rsidRPr="007D6351">
        <w:rPr>
          <w:sz w:val="28"/>
          <w:szCs w:val="28"/>
        </w:rPr>
        <w:t xml:space="preserve">).  </w:t>
      </w:r>
    </w:p>
    <w:p w:rsidR="00277A4F" w:rsidRPr="007D6351" w:rsidRDefault="00AE1213" w:rsidP="00277A4F">
      <w:pPr>
        <w:tabs>
          <w:tab w:val="left" w:pos="709"/>
        </w:tabs>
        <w:jc w:val="both"/>
        <w:rPr>
          <w:sz w:val="28"/>
          <w:szCs w:val="28"/>
        </w:rPr>
      </w:pPr>
      <w:r w:rsidRPr="007D6351">
        <w:rPr>
          <w:sz w:val="28"/>
          <w:szCs w:val="28"/>
        </w:rPr>
        <w:tab/>
        <w:t xml:space="preserve">В рамках муниципальной программы «Жилищно-коммунальный комплекс в Березовском районе» в 2023 году запланировано 1 231,28 млн. рублей, освоено 98,01%. Средства </w:t>
      </w:r>
      <w:r w:rsidR="00277A4F" w:rsidRPr="007D6351">
        <w:rPr>
          <w:sz w:val="28"/>
          <w:szCs w:val="28"/>
        </w:rPr>
        <w:t>были направлены на:</w:t>
      </w:r>
    </w:p>
    <w:p w:rsidR="00AE1213" w:rsidRPr="007D6351" w:rsidRDefault="00277A4F" w:rsidP="00277A4F">
      <w:pPr>
        <w:tabs>
          <w:tab w:val="left" w:pos="709"/>
        </w:tabs>
        <w:jc w:val="both"/>
        <w:rPr>
          <w:sz w:val="28"/>
          <w:szCs w:val="28"/>
        </w:rPr>
      </w:pPr>
      <w:r w:rsidRPr="007D6351">
        <w:rPr>
          <w:sz w:val="28"/>
          <w:szCs w:val="28"/>
        </w:rPr>
        <w:tab/>
        <w:t xml:space="preserve">- </w:t>
      </w:r>
      <w:r w:rsidR="00363237" w:rsidRPr="007D6351">
        <w:rPr>
          <w:sz w:val="28"/>
          <w:szCs w:val="28"/>
        </w:rPr>
        <w:t>строительство 1</w:t>
      </w:r>
      <w:r w:rsidRPr="007D6351">
        <w:rPr>
          <w:sz w:val="28"/>
          <w:szCs w:val="28"/>
        </w:rPr>
        <w:t xml:space="preserve"> коте</w:t>
      </w:r>
      <w:r w:rsidR="00002BCB" w:rsidRPr="007D6351">
        <w:rPr>
          <w:sz w:val="28"/>
          <w:szCs w:val="28"/>
        </w:rPr>
        <w:t>льн</w:t>
      </w:r>
      <w:r w:rsidR="00363237" w:rsidRPr="007D6351">
        <w:rPr>
          <w:sz w:val="28"/>
          <w:szCs w:val="28"/>
        </w:rPr>
        <w:t xml:space="preserve">ой и реконструкцию 1 </w:t>
      </w:r>
      <w:proofErr w:type="spellStart"/>
      <w:r w:rsidR="00363237" w:rsidRPr="007D6351">
        <w:rPr>
          <w:sz w:val="28"/>
          <w:szCs w:val="28"/>
        </w:rPr>
        <w:t>котельой</w:t>
      </w:r>
      <w:proofErr w:type="spellEnd"/>
      <w:r w:rsidR="00002BCB" w:rsidRPr="007D6351">
        <w:rPr>
          <w:sz w:val="28"/>
          <w:szCs w:val="28"/>
        </w:rPr>
        <w:t xml:space="preserve"> в </w:t>
      </w:r>
      <w:proofErr w:type="spellStart"/>
      <w:r w:rsidR="00002BCB" w:rsidRPr="007D6351">
        <w:rPr>
          <w:sz w:val="28"/>
          <w:szCs w:val="28"/>
        </w:rPr>
        <w:t>пгт</w:t>
      </w:r>
      <w:proofErr w:type="spellEnd"/>
      <w:r w:rsidR="00002BCB" w:rsidRPr="007D6351">
        <w:rPr>
          <w:sz w:val="28"/>
          <w:szCs w:val="28"/>
        </w:rPr>
        <w:t>. Березово</w:t>
      </w:r>
      <w:r w:rsidR="00363237" w:rsidRPr="007D6351">
        <w:rPr>
          <w:sz w:val="28"/>
          <w:szCs w:val="28"/>
        </w:rPr>
        <w:t>,</w:t>
      </w:r>
      <w:r w:rsidR="00002BCB" w:rsidRPr="007D6351">
        <w:rPr>
          <w:sz w:val="28"/>
          <w:szCs w:val="28"/>
        </w:rPr>
        <w:t xml:space="preserve"> </w:t>
      </w:r>
      <w:r w:rsidR="00363237" w:rsidRPr="007D6351">
        <w:rPr>
          <w:sz w:val="28"/>
          <w:szCs w:val="28"/>
        </w:rPr>
        <w:t>строительство</w:t>
      </w:r>
      <w:r w:rsidRPr="007D6351">
        <w:rPr>
          <w:sz w:val="28"/>
          <w:szCs w:val="28"/>
        </w:rPr>
        <w:t xml:space="preserve"> новой котельной </w:t>
      </w:r>
      <w:r w:rsidR="00AE1213" w:rsidRPr="007D6351">
        <w:rPr>
          <w:color w:val="000000"/>
          <w:sz w:val="28"/>
          <w:szCs w:val="28"/>
        </w:rPr>
        <w:t xml:space="preserve">в </w:t>
      </w:r>
      <w:proofErr w:type="spellStart"/>
      <w:r w:rsidR="00AE1213" w:rsidRPr="007D6351">
        <w:rPr>
          <w:color w:val="000000"/>
          <w:sz w:val="28"/>
          <w:szCs w:val="28"/>
        </w:rPr>
        <w:t>пгт</w:t>
      </w:r>
      <w:proofErr w:type="spellEnd"/>
      <w:r w:rsidR="00AE1213" w:rsidRPr="007D6351">
        <w:rPr>
          <w:color w:val="000000"/>
          <w:sz w:val="28"/>
          <w:szCs w:val="28"/>
        </w:rPr>
        <w:t xml:space="preserve">. </w:t>
      </w:r>
      <w:proofErr w:type="spellStart"/>
      <w:r w:rsidR="00AE1213" w:rsidRPr="007D6351">
        <w:rPr>
          <w:color w:val="000000"/>
          <w:sz w:val="28"/>
          <w:szCs w:val="28"/>
        </w:rPr>
        <w:t>Игрим</w:t>
      </w:r>
      <w:proofErr w:type="spellEnd"/>
      <w:r w:rsidR="00AE1213" w:rsidRPr="007D6351">
        <w:rPr>
          <w:color w:val="000000"/>
          <w:sz w:val="28"/>
          <w:szCs w:val="28"/>
        </w:rPr>
        <w:t>. Объект</w:t>
      </w:r>
      <w:r w:rsidRPr="007D6351">
        <w:rPr>
          <w:color w:val="000000"/>
          <w:sz w:val="28"/>
          <w:szCs w:val="28"/>
        </w:rPr>
        <w:t>ы</w:t>
      </w:r>
      <w:r w:rsidR="00AE1213" w:rsidRPr="007D6351">
        <w:rPr>
          <w:color w:val="000000"/>
          <w:sz w:val="28"/>
          <w:szCs w:val="28"/>
        </w:rPr>
        <w:t xml:space="preserve"> введен</w:t>
      </w:r>
      <w:r w:rsidRPr="007D6351">
        <w:rPr>
          <w:color w:val="000000"/>
          <w:sz w:val="28"/>
          <w:szCs w:val="28"/>
        </w:rPr>
        <w:t>ы</w:t>
      </w:r>
      <w:r w:rsidR="00AE1213" w:rsidRPr="007D6351">
        <w:rPr>
          <w:color w:val="000000"/>
          <w:sz w:val="28"/>
          <w:szCs w:val="28"/>
        </w:rPr>
        <w:t xml:space="preserve"> в эксплуатацию</w:t>
      </w:r>
      <w:r w:rsidRPr="007D6351">
        <w:rPr>
          <w:color w:val="000000"/>
          <w:sz w:val="28"/>
          <w:szCs w:val="28"/>
        </w:rPr>
        <w:t>;</w:t>
      </w:r>
    </w:p>
    <w:p w:rsidR="00AE1213" w:rsidRPr="007D6351" w:rsidRDefault="00AE1213" w:rsidP="00AE1213">
      <w:pPr>
        <w:tabs>
          <w:tab w:val="left" w:pos="709"/>
        </w:tabs>
        <w:ind w:firstLine="567"/>
        <w:jc w:val="both"/>
        <w:rPr>
          <w:sz w:val="28"/>
          <w:szCs w:val="28"/>
        </w:rPr>
      </w:pPr>
      <w:r w:rsidRPr="007D6351">
        <w:rPr>
          <w:sz w:val="28"/>
          <w:szCs w:val="28"/>
        </w:rPr>
        <w:t xml:space="preserve">- субсидирование </w:t>
      </w:r>
      <w:r w:rsidRPr="007D6351">
        <w:rPr>
          <w:rFonts w:eastAsia="Arial Unicode MS"/>
          <w:sz w:val="28"/>
          <w:szCs w:val="28"/>
          <w:lang w:eastAsia="ar-SA"/>
        </w:rPr>
        <w:t xml:space="preserve">предприятий коммунальной сферы, в целях недопущения роста цен на электрическую энергию, сжиженный газ в зоне децентрализованного электроснабжения и возмещение недополученных доходов при оказании коммунальных услуг по регулируемым ценам в сумме </w:t>
      </w:r>
      <w:r w:rsidR="000F0879" w:rsidRPr="007D6351">
        <w:rPr>
          <w:rFonts w:eastAsia="Arial Unicode MS"/>
          <w:sz w:val="28"/>
          <w:szCs w:val="28"/>
          <w:lang w:eastAsia="ar-SA"/>
        </w:rPr>
        <w:t>626,50</w:t>
      </w:r>
      <w:r w:rsidRPr="007D6351">
        <w:rPr>
          <w:rFonts w:eastAsia="Arial Unicode MS"/>
          <w:sz w:val="28"/>
          <w:szCs w:val="28"/>
          <w:lang w:eastAsia="ar-SA"/>
        </w:rPr>
        <w:t xml:space="preserve"> млн. рублей</w:t>
      </w:r>
      <w:r w:rsidR="000F0879" w:rsidRPr="007D6351">
        <w:rPr>
          <w:sz w:val="28"/>
          <w:szCs w:val="28"/>
        </w:rPr>
        <w:t>;</w:t>
      </w:r>
    </w:p>
    <w:p w:rsidR="000F0879" w:rsidRPr="007D6351" w:rsidRDefault="000F0879" w:rsidP="00AE1213">
      <w:pPr>
        <w:tabs>
          <w:tab w:val="left" w:pos="709"/>
        </w:tabs>
        <w:ind w:firstLine="567"/>
        <w:jc w:val="both"/>
        <w:rPr>
          <w:sz w:val="28"/>
          <w:szCs w:val="28"/>
        </w:rPr>
      </w:pPr>
      <w:r w:rsidRPr="007D6351">
        <w:rPr>
          <w:sz w:val="28"/>
          <w:szCs w:val="28"/>
        </w:rPr>
        <w:t>- на подготовку к осенне-зимнему периоду – 35,70 млн. рублей, что в 4,5 раза больше уровня прошлого года.</w:t>
      </w:r>
    </w:p>
    <w:p w:rsidR="00AE1213" w:rsidRPr="007D6351" w:rsidRDefault="00AE1213" w:rsidP="00AE1213">
      <w:pPr>
        <w:tabs>
          <w:tab w:val="left" w:pos="709"/>
        </w:tabs>
        <w:spacing w:line="0" w:lineRule="atLeast"/>
        <w:ind w:firstLine="567"/>
        <w:jc w:val="both"/>
        <w:rPr>
          <w:sz w:val="28"/>
          <w:szCs w:val="28"/>
        </w:rPr>
      </w:pPr>
      <w:r w:rsidRPr="007D6351">
        <w:rPr>
          <w:sz w:val="28"/>
          <w:szCs w:val="28"/>
        </w:rPr>
        <w:t xml:space="preserve">В рамках муниципальной программы «Экологическая безопасность в Березовском районе» проведены мероприятия по содержание площадок временного накопления отходов, </w:t>
      </w:r>
      <w:proofErr w:type="spellStart"/>
      <w:r w:rsidRPr="007D6351">
        <w:rPr>
          <w:sz w:val="28"/>
          <w:szCs w:val="28"/>
        </w:rPr>
        <w:t>ларви</w:t>
      </w:r>
      <w:r w:rsidR="00277A4F" w:rsidRPr="007D6351">
        <w:rPr>
          <w:sz w:val="28"/>
          <w:szCs w:val="28"/>
        </w:rPr>
        <w:t>цидной</w:t>
      </w:r>
      <w:proofErr w:type="spellEnd"/>
      <w:r w:rsidRPr="007D6351">
        <w:rPr>
          <w:sz w:val="28"/>
          <w:szCs w:val="28"/>
        </w:rPr>
        <w:t xml:space="preserve"> обработк</w:t>
      </w:r>
      <w:r w:rsidR="00277A4F" w:rsidRPr="007D6351">
        <w:rPr>
          <w:sz w:val="28"/>
          <w:szCs w:val="28"/>
        </w:rPr>
        <w:t>е</w:t>
      </w:r>
      <w:r w:rsidRPr="007D6351">
        <w:rPr>
          <w:sz w:val="28"/>
          <w:szCs w:val="28"/>
        </w:rPr>
        <w:t xml:space="preserve"> и барьерн</w:t>
      </w:r>
      <w:r w:rsidR="00277A4F" w:rsidRPr="007D6351">
        <w:rPr>
          <w:sz w:val="28"/>
          <w:szCs w:val="28"/>
        </w:rPr>
        <w:t>ой дератизации</w:t>
      </w:r>
      <w:r w:rsidRPr="007D6351">
        <w:rPr>
          <w:sz w:val="28"/>
          <w:szCs w:val="28"/>
        </w:rPr>
        <w:t xml:space="preserve"> 19 территорий </w:t>
      </w:r>
      <w:r w:rsidR="00277A4F" w:rsidRPr="007D6351">
        <w:rPr>
          <w:sz w:val="28"/>
          <w:szCs w:val="28"/>
        </w:rPr>
        <w:t>(</w:t>
      </w:r>
      <w:r w:rsidRPr="007D6351">
        <w:rPr>
          <w:sz w:val="28"/>
          <w:szCs w:val="28"/>
        </w:rPr>
        <w:t>1 этап</w:t>
      </w:r>
      <w:r w:rsidR="00277A4F" w:rsidRPr="007D6351">
        <w:rPr>
          <w:sz w:val="28"/>
          <w:szCs w:val="28"/>
        </w:rPr>
        <w:t>)</w:t>
      </w:r>
      <w:r w:rsidRPr="007D6351">
        <w:rPr>
          <w:sz w:val="28"/>
          <w:szCs w:val="28"/>
        </w:rPr>
        <w:t>. Освоение средств составило 1 846,00 тыс. руб.</w:t>
      </w:r>
    </w:p>
    <w:p w:rsidR="00AE1213" w:rsidRPr="007D6351" w:rsidRDefault="00AE1213" w:rsidP="00AE1213">
      <w:pPr>
        <w:ind w:left="10" w:right="70" w:firstLine="698"/>
        <w:jc w:val="both"/>
        <w:rPr>
          <w:sz w:val="28"/>
          <w:szCs w:val="28"/>
        </w:rPr>
      </w:pPr>
      <w:r w:rsidRPr="007D6351">
        <w:rPr>
          <w:sz w:val="28"/>
          <w:szCs w:val="28"/>
        </w:rPr>
        <w:t>В 2023 году выполнены ремонты сетей (</w:t>
      </w:r>
      <w:proofErr w:type="gramStart"/>
      <w:r w:rsidRPr="007D6351">
        <w:rPr>
          <w:sz w:val="28"/>
          <w:szCs w:val="28"/>
        </w:rPr>
        <w:t>с заменой ветхих сетей</w:t>
      </w:r>
      <w:proofErr w:type="gramEnd"/>
      <w:r w:rsidRPr="007D6351">
        <w:rPr>
          <w:sz w:val="28"/>
          <w:szCs w:val="28"/>
        </w:rPr>
        <w:t xml:space="preserve">), заменено 2,341 тыс. км сетей </w:t>
      </w:r>
      <w:proofErr w:type="spellStart"/>
      <w:r w:rsidRPr="007D6351">
        <w:rPr>
          <w:sz w:val="28"/>
          <w:szCs w:val="28"/>
        </w:rPr>
        <w:t>тепловодоснабжения</w:t>
      </w:r>
      <w:proofErr w:type="spellEnd"/>
      <w:r w:rsidRPr="007D6351">
        <w:rPr>
          <w:sz w:val="28"/>
          <w:szCs w:val="28"/>
        </w:rPr>
        <w:t>, в том числе 1,696 тыс. км сетей теплоснабжения, 0,645 тыс. км сетей водоснабжения:</w:t>
      </w:r>
    </w:p>
    <w:p w:rsidR="00AE1213" w:rsidRPr="007D6351" w:rsidRDefault="00AE1213" w:rsidP="00AE1213">
      <w:pPr>
        <w:ind w:left="10" w:right="70" w:firstLine="698"/>
        <w:jc w:val="both"/>
        <w:rPr>
          <w:sz w:val="28"/>
          <w:szCs w:val="28"/>
        </w:rPr>
      </w:pPr>
      <w:r w:rsidRPr="007D6351">
        <w:rPr>
          <w:sz w:val="28"/>
          <w:szCs w:val="28"/>
        </w:rPr>
        <w:t xml:space="preserve">- </w:t>
      </w:r>
      <w:proofErr w:type="spellStart"/>
      <w:r w:rsidRPr="007D6351">
        <w:rPr>
          <w:sz w:val="28"/>
          <w:szCs w:val="28"/>
        </w:rPr>
        <w:t>пгт</w:t>
      </w:r>
      <w:proofErr w:type="spellEnd"/>
      <w:r w:rsidRPr="007D6351">
        <w:rPr>
          <w:sz w:val="28"/>
          <w:szCs w:val="28"/>
        </w:rPr>
        <w:t>. Березово – 0,853 тыс. км (теплоснабжения - 0,724 тыс. км, водоснабжения - 0,129 тыс. км.) на участках:</w:t>
      </w:r>
    </w:p>
    <w:p w:rsidR="00AE1213" w:rsidRPr="007D6351" w:rsidRDefault="00AE1213" w:rsidP="00AE1213">
      <w:pPr>
        <w:ind w:left="10" w:right="70" w:firstLine="698"/>
        <w:jc w:val="both"/>
        <w:rPr>
          <w:sz w:val="28"/>
          <w:szCs w:val="28"/>
        </w:rPr>
      </w:pPr>
      <w:r w:rsidRPr="007D6351">
        <w:rPr>
          <w:sz w:val="28"/>
          <w:szCs w:val="28"/>
        </w:rPr>
        <w:t>от котельной ул. Шмидта, д. 2 до интерната по ул. Шмидта, д. 6;</w:t>
      </w:r>
    </w:p>
    <w:p w:rsidR="00AE1213" w:rsidRPr="007D6351" w:rsidRDefault="00AE1213" w:rsidP="00AE1213">
      <w:pPr>
        <w:ind w:left="10" w:right="70" w:firstLine="698"/>
        <w:jc w:val="both"/>
        <w:rPr>
          <w:sz w:val="28"/>
          <w:szCs w:val="28"/>
        </w:rPr>
      </w:pPr>
      <w:r w:rsidRPr="007D6351">
        <w:rPr>
          <w:sz w:val="28"/>
          <w:szCs w:val="28"/>
        </w:rPr>
        <w:t>от ТК по ул. Астраханцева (детская школа искусств) до ТК ул. Советская;</w:t>
      </w:r>
    </w:p>
    <w:p w:rsidR="00AE1213" w:rsidRPr="007D6351" w:rsidRDefault="00AE1213" w:rsidP="00AE1213">
      <w:pPr>
        <w:ind w:left="10" w:right="70" w:firstLine="698"/>
        <w:jc w:val="both"/>
        <w:rPr>
          <w:sz w:val="28"/>
          <w:szCs w:val="28"/>
        </w:rPr>
      </w:pPr>
      <w:r w:rsidRPr="007D6351">
        <w:rPr>
          <w:sz w:val="28"/>
          <w:szCs w:val="28"/>
        </w:rPr>
        <w:t xml:space="preserve">- </w:t>
      </w:r>
      <w:proofErr w:type="spellStart"/>
      <w:r w:rsidRPr="007D6351">
        <w:rPr>
          <w:sz w:val="28"/>
          <w:szCs w:val="28"/>
        </w:rPr>
        <w:t>пгт</w:t>
      </w:r>
      <w:proofErr w:type="spellEnd"/>
      <w:r w:rsidRPr="007D6351">
        <w:rPr>
          <w:sz w:val="28"/>
          <w:szCs w:val="28"/>
        </w:rPr>
        <w:t xml:space="preserve">. </w:t>
      </w:r>
      <w:proofErr w:type="spellStart"/>
      <w:r w:rsidRPr="007D6351">
        <w:rPr>
          <w:sz w:val="28"/>
          <w:szCs w:val="28"/>
        </w:rPr>
        <w:t>Игрим</w:t>
      </w:r>
      <w:proofErr w:type="spellEnd"/>
      <w:r w:rsidRPr="007D6351">
        <w:rPr>
          <w:sz w:val="28"/>
          <w:szCs w:val="28"/>
        </w:rPr>
        <w:t xml:space="preserve"> – 0,420 тыс. км (теплоснабжения - 0,280 тыс. км, водоснабжения - 0,140 тыс. км.) - от ТК до жилых домов ул. Пушкина дома 6 и 7;</w:t>
      </w:r>
    </w:p>
    <w:p w:rsidR="00AE1213" w:rsidRPr="007D6351" w:rsidRDefault="00AE1213" w:rsidP="00AE1213">
      <w:pPr>
        <w:ind w:left="10" w:right="70" w:firstLine="698"/>
        <w:jc w:val="both"/>
        <w:rPr>
          <w:sz w:val="28"/>
          <w:szCs w:val="28"/>
        </w:rPr>
      </w:pPr>
      <w:r w:rsidRPr="007D6351">
        <w:rPr>
          <w:sz w:val="28"/>
          <w:szCs w:val="28"/>
        </w:rPr>
        <w:t>-</w:t>
      </w:r>
      <w:r w:rsidR="00C55AAE" w:rsidRPr="007D6351">
        <w:rPr>
          <w:sz w:val="28"/>
          <w:szCs w:val="28"/>
        </w:rPr>
        <w:t xml:space="preserve"> </w:t>
      </w:r>
      <w:r w:rsidRPr="007D6351">
        <w:rPr>
          <w:sz w:val="28"/>
          <w:szCs w:val="28"/>
        </w:rPr>
        <w:t xml:space="preserve">с. </w:t>
      </w:r>
      <w:proofErr w:type="spellStart"/>
      <w:r w:rsidRPr="007D6351">
        <w:rPr>
          <w:sz w:val="28"/>
          <w:szCs w:val="28"/>
        </w:rPr>
        <w:t>Саранпауль</w:t>
      </w:r>
      <w:proofErr w:type="spellEnd"/>
      <w:r w:rsidRPr="007D6351">
        <w:rPr>
          <w:sz w:val="28"/>
          <w:szCs w:val="28"/>
        </w:rPr>
        <w:t xml:space="preserve"> - 0,380 тыс. км (теплоснабжения - 0,240 тыс. км, водоснабжения - 0,140 тыс. км.) - по ул. </w:t>
      </w:r>
      <w:proofErr w:type="spellStart"/>
      <w:r w:rsidRPr="007D6351">
        <w:rPr>
          <w:sz w:val="28"/>
          <w:szCs w:val="28"/>
        </w:rPr>
        <w:t>Ятринская</w:t>
      </w:r>
      <w:proofErr w:type="spellEnd"/>
      <w:r w:rsidRPr="007D6351">
        <w:rPr>
          <w:sz w:val="28"/>
          <w:szCs w:val="28"/>
        </w:rPr>
        <w:t>;</w:t>
      </w:r>
    </w:p>
    <w:p w:rsidR="00AE1213" w:rsidRPr="007D6351" w:rsidRDefault="00AE1213" w:rsidP="00AE1213">
      <w:pPr>
        <w:ind w:left="10" w:right="70" w:firstLine="698"/>
        <w:jc w:val="both"/>
        <w:rPr>
          <w:sz w:val="28"/>
          <w:szCs w:val="28"/>
        </w:rPr>
      </w:pPr>
      <w:r w:rsidRPr="007D6351">
        <w:rPr>
          <w:sz w:val="28"/>
          <w:szCs w:val="28"/>
        </w:rPr>
        <w:t>-</w:t>
      </w:r>
      <w:r w:rsidR="00C55AAE" w:rsidRPr="007D6351">
        <w:rPr>
          <w:sz w:val="28"/>
          <w:szCs w:val="28"/>
        </w:rPr>
        <w:t xml:space="preserve"> </w:t>
      </w:r>
      <w:r w:rsidRPr="007D6351">
        <w:rPr>
          <w:sz w:val="28"/>
          <w:szCs w:val="28"/>
        </w:rPr>
        <w:t xml:space="preserve">д. </w:t>
      </w:r>
      <w:proofErr w:type="spellStart"/>
      <w:r w:rsidRPr="007D6351">
        <w:rPr>
          <w:sz w:val="28"/>
          <w:szCs w:val="28"/>
        </w:rPr>
        <w:t>Хулимсунт</w:t>
      </w:r>
      <w:proofErr w:type="spellEnd"/>
      <w:r w:rsidRPr="007D6351">
        <w:rPr>
          <w:sz w:val="28"/>
          <w:szCs w:val="28"/>
        </w:rPr>
        <w:t xml:space="preserve"> - 0,688 тыс. км (теплоснабжения - 0,452 тыс. км, водоснабжения - 0,236 тыс. км.).</w:t>
      </w:r>
    </w:p>
    <w:p w:rsidR="00AE1213" w:rsidRPr="007D6351" w:rsidRDefault="00AE1213" w:rsidP="00AE1213">
      <w:pPr>
        <w:tabs>
          <w:tab w:val="left" w:pos="709"/>
        </w:tabs>
        <w:spacing w:line="0" w:lineRule="atLeast"/>
        <w:ind w:firstLine="567"/>
        <w:jc w:val="both"/>
        <w:rPr>
          <w:sz w:val="28"/>
          <w:szCs w:val="28"/>
        </w:rPr>
      </w:pPr>
    </w:p>
    <w:p w:rsidR="00AE1213" w:rsidRPr="007D6351" w:rsidRDefault="00AE1213" w:rsidP="00AE1213">
      <w:pPr>
        <w:tabs>
          <w:tab w:val="left" w:pos="540"/>
        </w:tabs>
        <w:suppressAutoHyphens/>
        <w:spacing w:line="0" w:lineRule="atLeast"/>
        <w:ind w:firstLine="540"/>
        <w:jc w:val="center"/>
        <w:rPr>
          <w:b/>
          <w:sz w:val="28"/>
          <w:szCs w:val="28"/>
        </w:rPr>
      </w:pPr>
      <w:r w:rsidRPr="007D6351">
        <w:rPr>
          <w:b/>
          <w:sz w:val="28"/>
          <w:szCs w:val="28"/>
        </w:rPr>
        <w:t xml:space="preserve">Возмещение убытков от оказания жилищно-коммунальных услуг </w:t>
      </w:r>
    </w:p>
    <w:p w:rsidR="00AE1213" w:rsidRPr="007D6351" w:rsidRDefault="00AE1213" w:rsidP="00AE1213">
      <w:pPr>
        <w:tabs>
          <w:tab w:val="left" w:pos="540"/>
        </w:tabs>
        <w:suppressAutoHyphens/>
        <w:spacing w:line="0" w:lineRule="atLeast"/>
        <w:ind w:firstLine="540"/>
        <w:jc w:val="center"/>
        <w:rPr>
          <w:b/>
          <w:sz w:val="28"/>
          <w:szCs w:val="28"/>
        </w:rPr>
      </w:pPr>
      <w:r w:rsidRPr="007D6351">
        <w:rPr>
          <w:b/>
          <w:sz w:val="28"/>
          <w:szCs w:val="28"/>
        </w:rPr>
        <w:t>населению по Березовскому району за 2023 год</w:t>
      </w:r>
    </w:p>
    <w:p w:rsidR="00AE1213" w:rsidRPr="007D6351" w:rsidRDefault="00AE1213" w:rsidP="00AE1213">
      <w:pPr>
        <w:tabs>
          <w:tab w:val="left" w:pos="540"/>
        </w:tabs>
        <w:suppressAutoHyphens/>
        <w:spacing w:line="0" w:lineRule="atLeast"/>
        <w:ind w:firstLine="540"/>
        <w:jc w:val="right"/>
        <w:rPr>
          <w:bCs/>
          <w:sz w:val="28"/>
          <w:szCs w:val="28"/>
        </w:rPr>
      </w:pPr>
      <w:r w:rsidRPr="007D6351">
        <w:rPr>
          <w:bCs/>
          <w:sz w:val="28"/>
          <w:szCs w:val="28"/>
        </w:rPr>
        <w:t xml:space="preserve">              (тыс. рублей)</w:t>
      </w:r>
    </w:p>
    <w:tbl>
      <w:tblPr>
        <w:tblW w:w="10099" w:type="dxa"/>
        <w:jc w:val="center"/>
        <w:tblLayout w:type="fixed"/>
        <w:tblLook w:val="04A0" w:firstRow="1" w:lastRow="0" w:firstColumn="1" w:lastColumn="0" w:noHBand="0" w:noVBand="1"/>
      </w:tblPr>
      <w:tblGrid>
        <w:gridCol w:w="3833"/>
        <w:gridCol w:w="2521"/>
        <w:gridCol w:w="2100"/>
        <w:gridCol w:w="1645"/>
      </w:tblGrid>
      <w:tr w:rsidR="00AE1213" w:rsidRPr="007D6351" w:rsidTr="000B2F89">
        <w:trPr>
          <w:trHeight w:val="896"/>
          <w:jc w:val="center"/>
        </w:trPr>
        <w:tc>
          <w:tcPr>
            <w:tcW w:w="3833" w:type="dxa"/>
            <w:tcBorders>
              <w:top w:val="single" w:sz="4" w:space="0" w:color="auto"/>
              <w:left w:val="single" w:sz="4" w:space="0" w:color="auto"/>
              <w:bottom w:val="single" w:sz="4" w:space="0" w:color="auto"/>
              <w:right w:val="single" w:sz="4" w:space="0" w:color="auto"/>
            </w:tcBorders>
            <w:vAlign w:val="center"/>
            <w:hideMark/>
          </w:tcPr>
          <w:p w:rsidR="00AE1213" w:rsidRPr="007D6351" w:rsidRDefault="00AE1213" w:rsidP="000B2F89">
            <w:pPr>
              <w:tabs>
                <w:tab w:val="left" w:pos="540"/>
              </w:tabs>
              <w:ind w:firstLine="540"/>
              <w:jc w:val="center"/>
              <w:rPr>
                <w:b/>
                <w:bCs/>
                <w:sz w:val="24"/>
                <w:szCs w:val="24"/>
                <w:lang w:eastAsia="en-US"/>
              </w:rPr>
            </w:pPr>
            <w:r w:rsidRPr="007D6351">
              <w:rPr>
                <w:b/>
                <w:bCs/>
                <w:sz w:val="24"/>
                <w:szCs w:val="24"/>
                <w:lang w:eastAsia="en-US"/>
              </w:rPr>
              <w:t>Наименование</w:t>
            </w:r>
          </w:p>
          <w:p w:rsidR="00AE1213" w:rsidRPr="007D6351" w:rsidRDefault="00AE1213" w:rsidP="000B2F89">
            <w:pPr>
              <w:tabs>
                <w:tab w:val="left" w:pos="540"/>
              </w:tabs>
              <w:ind w:firstLine="540"/>
              <w:jc w:val="center"/>
              <w:rPr>
                <w:b/>
                <w:bCs/>
                <w:sz w:val="24"/>
                <w:szCs w:val="24"/>
                <w:lang w:eastAsia="en-US"/>
              </w:rPr>
            </w:pPr>
            <w:r w:rsidRPr="007D6351">
              <w:rPr>
                <w:b/>
                <w:bCs/>
                <w:sz w:val="24"/>
                <w:szCs w:val="24"/>
                <w:lang w:eastAsia="en-US"/>
              </w:rPr>
              <w:t xml:space="preserve"> статей расходов</w:t>
            </w:r>
          </w:p>
        </w:tc>
        <w:tc>
          <w:tcPr>
            <w:tcW w:w="2521" w:type="dxa"/>
            <w:tcBorders>
              <w:top w:val="single" w:sz="4" w:space="0" w:color="auto"/>
              <w:left w:val="nil"/>
              <w:bottom w:val="single" w:sz="4" w:space="0" w:color="auto"/>
              <w:right w:val="single" w:sz="4" w:space="0" w:color="auto"/>
            </w:tcBorders>
            <w:vAlign w:val="center"/>
            <w:hideMark/>
          </w:tcPr>
          <w:p w:rsidR="00AE1213" w:rsidRPr="007D6351" w:rsidRDefault="00AE1213" w:rsidP="000B2F89">
            <w:pPr>
              <w:tabs>
                <w:tab w:val="left" w:pos="540"/>
              </w:tabs>
              <w:jc w:val="center"/>
              <w:rPr>
                <w:b/>
                <w:bCs/>
                <w:sz w:val="24"/>
                <w:szCs w:val="24"/>
                <w:lang w:eastAsia="en-US"/>
              </w:rPr>
            </w:pPr>
            <w:r w:rsidRPr="007D6351">
              <w:rPr>
                <w:b/>
                <w:bCs/>
                <w:sz w:val="24"/>
                <w:szCs w:val="24"/>
                <w:lang w:eastAsia="en-US"/>
              </w:rPr>
              <w:t>Фактическое финансирование</w:t>
            </w:r>
          </w:p>
          <w:p w:rsidR="00AE1213" w:rsidRPr="007D6351" w:rsidRDefault="00AE1213" w:rsidP="000B2F89">
            <w:pPr>
              <w:tabs>
                <w:tab w:val="left" w:pos="540"/>
              </w:tabs>
              <w:jc w:val="center"/>
              <w:rPr>
                <w:b/>
                <w:bCs/>
                <w:sz w:val="24"/>
                <w:szCs w:val="24"/>
                <w:lang w:eastAsia="en-US"/>
              </w:rPr>
            </w:pPr>
            <w:r w:rsidRPr="007D6351">
              <w:rPr>
                <w:b/>
                <w:bCs/>
                <w:sz w:val="24"/>
                <w:szCs w:val="24"/>
                <w:lang w:eastAsia="en-US"/>
              </w:rPr>
              <w:t>за 2022 год</w:t>
            </w:r>
          </w:p>
        </w:tc>
        <w:tc>
          <w:tcPr>
            <w:tcW w:w="2100" w:type="dxa"/>
            <w:tcBorders>
              <w:top w:val="single" w:sz="4" w:space="0" w:color="auto"/>
              <w:left w:val="single" w:sz="4" w:space="0" w:color="auto"/>
              <w:bottom w:val="single" w:sz="4" w:space="0" w:color="auto"/>
              <w:right w:val="single" w:sz="4" w:space="0" w:color="auto"/>
            </w:tcBorders>
            <w:vAlign w:val="center"/>
            <w:hideMark/>
          </w:tcPr>
          <w:p w:rsidR="00AE1213" w:rsidRPr="007D6351" w:rsidRDefault="00AE1213" w:rsidP="000B2F89">
            <w:pPr>
              <w:tabs>
                <w:tab w:val="left" w:pos="540"/>
              </w:tabs>
              <w:jc w:val="center"/>
              <w:rPr>
                <w:b/>
                <w:bCs/>
                <w:sz w:val="24"/>
                <w:szCs w:val="24"/>
                <w:lang w:eastAsia="en-US"/>
              </w:rPr>
            </w:pPr>
            <w:r w:rsidRPr="007D6351">
              <w:rPr>
                <w:b/>
                <w:bCs/>
                <w:sz w:val="24"/>
                <w:szCs w:val="24"/>
                <w:lang w:eastAsia="en-US"/>
              </w:rPr>
              <w:t>Фактическое финансирование</w:t>
            </w:r>
          </w:p>
          <w:p w:rsidR="00AE1213" w:rsidRPr="007D6351" w:rsidRDefault="00AE1213" w:rsidP="000B2F89">
            <w:pPr>
              <w:tabs>
                <w:tab w:val="left" w:pos="540"/>
              </w:tabs>
              <w:jc w:val="center"/>
              <w:rPr>
                <w:b/>
                <w:bCs/>
                <w:sz w:val="24"/>
                <w:szCs w:val="24"/>
                <w:lang w:eastAsia="en-US"/>
              </w:rPr>
            </w:pPr>
            <w:r w:rsidRPr="007D6351">
              <w:rPr>
                <w:b/>
                <w:bCs/>
                <w:sz w:val="24"/>
                <w:szCs w:val="24"/>
                <w:lang w:eastAsia="en-US"/>
              </w:rPr>
              <w:t>за 2023 год</w:t>
            </w:r>
          </w:p>
        </w:tc>
        <w:tc>
          <w:tcPr>
            <w:tcW w:w="1645" w:type="dxa"/>
            <w:tcBorders>
              <w:top w:val="single" w:sz="4" w:space="0" w:color="auto"/>
              <w:left w:val="single" w:sz="4" w:space="0" w:color="auto"/>
              <w:bottom w:val="single" w:sz="4" w:space="0" w:color="auto"/>
              <w:right w:val="single" w:sz="4" w:space="0" w:color="auto"/>
            </w:tcBorders>
            <w:vAlign w:val="center"/>
            <w:hideMark/>
          </w:tcPr>
          <w:p w:rsidR="00AE1213" w:rsidRPr="007D6351" w:rsidRDefault="00AE1213" w:rsidP="000B2F89">
            <w:pPr>
              <w:tabs>
                <w:tab w:val="left" w:pos="540"/>
              </w:tabs>
              <w:spacing w:line="256" w:lineRule="auto"/>
              <w:jc w:val="center"/>
              <w:rPr>
                <w:b/>
                <w:bCs/>
                <w:sz w:val="24"/>
                <w:szCs w:val="24"/>
                <w:lang w:eastAsia="en-US"/>
              </w:rPr>
            </w:pPr>
            <w:r w:rsidRPr="007D6351">
              <w:rPr>
                <w:b/>
                <w:bCs/>
                <w:sz w:val="24"/>
                <w:szCs w:val="24"/>
                <w:lang w:eastAsia="en-US"/>
              </w:rPr>
              <w:t>Темп роста, %</w:t>
            </w:r>
          </w:p>
        </w:tc>
      </w:tr>
      <w:tr w:rsidR="00AE1213" w:rsidRPr="007D6351" w:rsidTr="000B2F89">
        <w:trPr>
          <w:trHeight w:val="755"/>
          <w:jc w:val="center"/>
        </w:trPr>
        <w:tc>
          <w:tcPr>
            <w:tcW w:w="3833" w:type="dxa"/>
            <w:tcBorders>
              <w:top w:val="nil"/>
              <w:left w:val="single" w:sz="4" w:space="0" w:color="auto"/>
              <w:bottom w:val="single" w:sz="4" w:space="0" w:color="auto"/>
              <w:right w:val="single" w:sz="4" w:space="0" w:color="auto"/>
            </w:tcBorders>
            <w:vAlign w:val="center"/>
            <w:hideMark/>
          </w:tcPr>
          <w:p w:rsidR="00AE1213" w:rsidRPr="007D6351" w:rsidRDefault="00AE1213" w:rsidP="000B2F89">
            <w:pPr>
              <w:tabs>
                <w:tab w:val="left" w:pos="540"/>
              </w:tabs>
              <w:spacing w:line="256" w:lineRule="auto"/>
              <w:jc w:val="center"/>
              <w:rPr>
                <w:b/>
                <w:sz w:val="24"/>
                <w:szCs w:val="24"/>
                <w:lang w:eastAsia="en-US"/>
              </w:rPr>
            </w:pPr>
            <w:r w:rsidRPr="007D6351">
              <w:rPr>
                <w:b/>
                <w:sz w:val="24"/>
                <w:szCs w:val="24"/>
                <w:lang w:eastAsia="en-US"/>
              </w:rPr>
              <w:t>Возмещение убытков от оказания услуг населению района, в том числе:</w:t>
            </w:r>
          </w:p>
        </w:tc>
        <w:tc>
          <w:tcPr>
            <w:tcW w:w="2521" w:type="dxa"/>
            <w:tcBorders>
              <w:top w:val="nil"/>
              <w:left w:val="single" w:sz="4" w:space="0" w:color="auto"/>
              <w:bottom w:val="single" w:sz="4" w:space="0" w:color="auto"/>
              <w:right w:val="single" w:sz="4" w:space="0" w:color="auto"/>
            </w:tcBorders>
            <w:vAlign w:val="bottom"/>
          </w:tcPr>
          <w:p w:rsidR="00AE1213" w:rsidRPr="007D6351" w:rsidRDefault="00AE1213" w:rsidP="000B2F89">
            <w:pPr>
              <w:tabs>
                <w:tab w:val="left" w:pos="540"/>
              </w:tabs>
              <w:jc w:val="center"/>
              <w:rPr>
                <w:b/>
                <w:sz w:val="28"/>
                <w:szCs w:val="28"/>
              </w:rPr>
            </w:pPr>
            <w:r w:rsidRPr="007D6351">
              <w:rPr>
                <w:b/>
                <w:sz w:val="28"/>
                <w:szCs w:val="28"/>
              </w:rPr>
              <w:t>641 943,10</w:t>
            </w:r>
          </w:p>
        </w:tc>
        <w:tc>
          <w:tcPr>
            <w:tcW w:w="2100" w:type="dxa"/>
            <w:tcBorders>
              <w:top w:val="nil"/>
              <w:left w:val="nil"/>
              <w:bottom w:val="single" w:sz="4" w:space="0" w:color="auto"/>
              <w:right w:val="single" w:sz="4" w:space="0" w:color="auto"/>
            </w:tcBorders>
            <w:vAlign w:val="bottom"/>
          </w:tcPr>
          <w:p w:rsidR="00AE1213" w:rsidRPr="007D6351" w:rsidRDefault="00AE1213" w:rsidP="000B2F89">
            <w:pPr>
              <w:tabs>
                <w:tab w:val="left" w:pos="540"/>
              </w:tabs>
              <w:jc w:val="center"/>
              <w:rPr>
                <w:b/>
                <w:sz w:val="28"/>
                <w:szCs w:val="28"/>
              </w:rPr>
            </w:pPr>
            <w:r w:rsidRPr="007D6351">
              <w:rPr>
                <w:b/>
                <w:sz w:val="28"/>
                <w:szCs w:val="28"/>
              </w:rPr>
              <w:t>642 383,00</w:t>
            </w:r>
          </w:p>
        </w:tc>
        <w:tc>
          <w:tcPr>
            <w:tcW w:w="1645" w:type="dxa"/>
            <w:tcBorders>
              <w:top w:val="nil"/>
              <w:left w:val="single" w:sz="4" w:space="0" w:color="auto"/>
              <w:bottom w:val="single" w:sz="4" w:space="0" w:color="auto"/>
              <w:right w:val="single" w:sz="4" w:space="0" w:color="auto"/>
            </w:tcBorders>
            <w:noWrap/>
            <w:vAlign w:val="bottom"/>
          </w:tcPr>
          <w:p w:rsidR="00AE1213" w:rsidRPr="007D6351" w:rsidRDefault="00AE1213" w:rsidP="000B2F89">
            <w:pPr>
              <w:tabs>
                <w:tab w:val="left" w:pos="540"/>
              </w:tabs>
              <w:jc w:val="center"/>
              <w:rPr>
                <w:b/>
                <w:sz w:val="24"/>
                <w:szCs w:val="24"/>
              </w:rPr>
            </w:pPr>
            <w:r w:rsidRPr="007D6351">
              <w:rPr>
                <w:b/>
                <w:sz w:val="24"/>
                <w:szCs w:val="24"/>
              </w:rPr>
              <w:t>100,07</w:t>
            </w:r>
          </w:p>
        </w:tc>
      </w:tr>
      <w:tr w:rsidR="00AE1213" w:rsidRPr="007D6351" w:rsidTr="000B2F89">
        <w:trPr>
          <w:trHeight w:val="162"/>
          <w:jc w:val="center"/>
        </w:trPr>
        <w:tc>
          <w:tcPr>
            <w:tcW w:w="3833" w:type="dxa"/>
            <w:tcBorders>
              <w:top w:val="nil"/>
              <w:left w:val="single" w:sz="4" w:space="0" w:color="auto"/>
              <w:bottom w:val="single" w:sz="4" w:space="0" w:color="auto"/>
              <w:right w:val="single" w:sz="4" w:space="0" w:color="auto"/>
            </w:tcBorders>
            <w:vAlign w:val="center"/>
            <w:hideMark/>
          </w:tcPr>
          <w:p w:rsidR="00AE1213" w:rsidRPr="007D6351" w:rsidRDefault="00AE1213" w:rsidP="000B2F89">
            <w:pPr>
              <w:tabs>
                <w:tab w:val="left" w:pos="540"/>
              </w:tabs>
              <w:spacing w:line="256" w:lineRule="auto"/>
              <w:jc w:val="center"/>
              <w:rPr>
                <w:sz w:val="24"/>
                <w:szCs w:val="24"/>
                <w:lang w:eastAsia="en-US"/>
              </w:rPr>
            </w:pPr>
            <w:r w:rsidRPr="007D6351">
              <w:rPr>
                <w:sz w:val="24"/>
                <w:szCs w:val="24"/>
                <w:lang w:eastAsia="en-US"/>
              </w:rPr>
              <w:t>Теплоснабжение</w:t>
            </w:r>
          </w:p>
        </w:tc>
        <w:tc>
          <w:tcPr>
            <w:tcW w:w="2521" w:type="dxa"/>
            <w:tcBorders>
              <w:top w:val="nil"/>
              <w:left w:val="single" w:sz="4" w:space="0" w:color="auto"/>
              <w:bottom w:val="single" w:sz="4" w:space="0" w:color="auto"/>
              <w:right w:val="single" w:sz="4" w:space="0" w:color="auto"/>
            </w:tcBorders>
            <w:vAlign w:val="bottom"/>
          </w:tcPr>
          <w:p w:rsidR="00AE1213" w:rsidRPr="007D6351" w:rsidRDefault="00AE1213" w:rsidP="000B2F89">
            <w:pPr>
              <w:tabs>
                <w:tab w:val="left" w:pos="540"/>
              </w:tabs>
              <w:jc w:val="center"/>
              <w:rPr>
                <w:sz w:val="28"/>
                <w:szCs w:val="28"/>
              </w:rPr>
            </w:pPr>
            <w:r w:rsidRPr="007D6351">
              <w:rPr>
                <w:sz w:val="28"/>
                <w:szCs w:val="28"/>
              </w:rPr>
              <w:t>15 352,70</w:t>
            </w:r>
          </w:p>
        </w:tc>
        <w:tc>
          <w:tcPr>
            <w:tcW w:w="2100" w:type="dxa"/>
            <w:tcBorders>
              <w:top w:val="nil"/>
              <w:left w:val="nil"/>
              <w:bottom w:val="single" w:sz="4" w:space="0" w:color="auto"/>
              <w:right w:val="single" w:sz="4" w:space="0" w:color="auto"/>
            </w:tcBorders>
            <w:vAlign w:val="bottom"/>
          </w:tcPr>
          <w:p w:rsidR="00AE1213" w:rsidRPr="007D6351" w:rsidRDefault="00AE1213" w:rsidP="000B2F89">
            <w:pPr>
              <w:tabs>
                <w:tab w:val="left" w:pos="540"/>
              </w:tabs>
              <w:jc w:val="center"/>
              <w:rPr>
                <w:sz w:val="28"/>
                <w:szCs w:val="28"/>
              </w:rPr>
            </w:pPr>
            <w:r w:rsidRPr="007D6351">
              <w:rPr>
                <w:sz w:val="28"/>
                <w:szCs w:val="28"/>
              </w:rPr>
              <w:t>8 425,90</w:t>
            </w:r>
          </w:p>
        </w:tc>
        <w:tc>
          <w:tcPr>
            <w:tcW w:w="1645" w:type="dxa"/>
            <w:tcBorders>
              <w:top w:val="nil"/>
              <w:left w:val="single" w:sz="4" w:space="0" w:color="auto"/>
              <w:bottom w:val="single" w:sz="4" w:space="0" w:color="auto"/>
              <w:right w:val="single" w:sz="4" w:space="0" w:color="auto"/>
            </w:tcBorders>
            <w:noWrap/>
            <w:vAlign w:val="bottom"/>
          </w:tcPr>
          <w:p w:rsidR="00AE1213" w:rsidRPr="007D6351" w:rsidRDefault="00AE1213" w:rsidP="000B2F89">
            <w:pPr>
              <w:tabs>
                <w:tab w:val="left" w:pos="540"/>
              </w:tabs>
              <w:jc w:val="center"/>
              <w:rPr>
                <w:sz w:val="24"/>
                <w:szCs w:val="24"/>
              </w:rPr>
            </w:pPr>
            <w:r w:rsidRPr="007D6351">
              <w:rPr>
                <w:sz w:val="24"/>
                <w:szCs w:val="24"/>
              </w:rPr>
              <w:t>54,88</w:t>
            </w:r>
          </w:p>
        </w:tc>
      </w:tr>
      <w:tr w:rsidR="00AE1213" w:rsidRPr="007D6351" w:rsidTr="000B2F89">
        <w:trPr>
          <w:trHeight w:val="422"/>
          <w:jc w:val="center"/>
        </w:trPr>
        <w:tc>
          <w:tcPr>
            <w:tcW w:w="3833" w:type="dxa"/>
            <w:tcBorders>
              <w:top w:val="nil"/>
              <w:left w:val="single" w:sz="4" w:space="0" w:color="auto"/>
              <w:bottom w:val="single" w:sz="4" w:space="0" w:color="auto"/>
              <w:right w:val="single" w:sz="4" w:space="0" w:color="auto"/>
            </w:tcBorders>
            <w:vAlign w:val="center"/>
            <w:hideMark/>
          </w:tcPr>
          <w:p w:rsidR="00AE1213" w:rsidRPr="007D6351" w:rsidRDefault="00AE1213" w:rsidP="000B2F89">
            <w:pPr>
              <w:tabs>
                <w:tab w:val="left" w:pos="540"/>
              </w:tabs>
              <w:spacing w:line="256" w:lineRule="auto"/>
              <w:jc w:val="center"/>
              <w:rPr>
                <w:sz w:val="24"/>
                <w:szCs w:val="24"/>
                <w:lang w:eastAsia="en-US"/>
              </w:rPr>
            </w:pPr>
            <w:r w:rsidRPr="007D6351">
              <w:rPr>
                <w:sz w:val="24"/>
                <w:szCs w:val="24"/>
                <w:lang w:eastAsia="en-US"/>
              </w:rPr>
              <w:t>Водоснабжение</w:t>
            </w:r>
          </w:p>
          <w:p w:rsidR="00AE1213" w:rsidRPr="007D6351" w:rsidRDefault="00AE1213" w:rsidP="000B2F89">
            <w:pPr>
              <w:tabs>
                <w:tab w:val="left" w:pos="540"/>
              </w:tabs>
              <w:spacing w:line="256" w:lineRule="auto"/>
              <w:jc w:val="center"/>
              <w:rPr>
                <w:sz w:val="24"/>
                <w:szCs w:val="24"/>
                <w:lang w:eastAsia="en-US"/>
              </w:rPr>
            </w:pPr>
            <w:r w:rsidRPr="007D6351">
              <w:rPr>
                <w:sz w:val="24"/>
                <w:szCs w:val="24"/>
                <w:lang w:eastAsia="en-US"/>
              </w:rPr>
              <w:t xml:space="preserve">(в </w:t>
            </w:r>
            <w:proofErr w:type="spellStart"/>
            <w:r w:rsidRPr="007D6351">
              <w:rPr>
                <w:sz w:val="24"/>
                <w:szCs w:val="24"/>
                <w:lang w:eastAsia="en-US"/>
              </w:rPr>
              <w:t>т.ч</w:t>
            </w:r>
            <w:proofErr w:type="spellEnd"/>
            <w:r w:rsidRPr="007D6351">
              <w:rPr>
                <w:sz w:val="24"/>
                <w:szCs w:val="24"/>
                <w:lang w:eastAsia="en-US"/>
              </w:rPr>
              <w:t>. водоотведение)</w:t>
            </w:r>
          </w:p>
        </w:tc>
        <w:tc>
          <w:tcPr>
            <w:tcW w:w="2521" w:type="dxa"/>
            <w:tcBorders>
              <w:top w:val="nil"/>
              <w:left w:val="single" w:sz="4" w:space="0" w:color="auto"/>
              <w:bottom w:val="single" w:sz="4" w:space="0" w:color="auto"/>
              <w:right w:val="single" w:sz="4" w:space="0" w:color="auto"/>
            </w:tcBorders>
            <w:vAlign w:val="bottom"/>
          </w:tcPr>
          <w:p w:rsidR="00AE1213" w:rsidRPr="007D6351" w:rsidRDefault="00AE1213" w:rsidP="000B2F89">
            <w:pPr>
              <w:tabs>
                <w:tab w:val="left" w:pos="540"/>
              </w:tabs>
              <w:jc w:val="center"/>
              <w:rPr>
                <w:sz w:val="28"/>
                <w:szCs w:val="28"/>
              </w:rPr>
            </w:pPr>
            <w:r w:rsidRPr="007D6351">
              <w:rPr>
                <w:sz w:val="28"/>
                <w:szCs w:val="28"/>
              </w:rPr>
              <w:t>1 689,00</w:t>
            </w:r>
          </w:p>
        </w:tc>
        <w:tc>
          <w:tcPr>
            <w:tcW w:w="2100" w:type="dxa"/>
            <w:tcBorders>
              <w:top w:val="nil"/>
              <w:left w:val="nil"/>
              <w:bottom w:val="single" w:sz="4" w:space="0" w:color="auto"/>
              <w:right w:val="single" w:sz="4" w:space="0" w:color="auto"/>
            </w:tcBorders>
            <w:vAlign w:val="bottom"/>
          </w:tcPr>
          <w:p w:rsidR="00AE1213" w:rsidRPr="007D6351" w:rsidRDefault="00AE1213" w:rsidP="000B2F89">
            <w:pPr>
              <w:tabs>
                <w:tab w:val="left" w:pos="540"/>
              </w:tabs>
              <w:jc w:val="center"/>
              <w:rPr>
                <w:sz w:val="28"/>
                <w:szCs w:val="28"/>
              </w:rPr>
            </w:pPr>
            <w:r w:rsidRPr="007D6351">
              <w:rPr>
                <w:sz w:val="28"/>
                <w:szCs w:val="28"/>
              </w:rPr>
              <w:t>1 071,80</w:t>
            </w:r>
          </w:p>
        </w:tc>
        <w:tc>
          <w:tcPr>
            <w:tcW w:w="1645" w:type="dxa"/>
            <w:tcBorders>
              <w:top w:val="nil"/>
              <w:left w:val="single" w:sz="4" w:space="0" w:color="auto"/>
              <w:bottom w:val="single" w:sz="4" w:space="0" w:color="auto"/>
              <w:right w:val="single" w:sz="4" w:space="0" w:color="auto"/>
            </w:tcBorders>
            <w:noWrap/>
            <w:vAlign w:val="bottom"/>
          </w:tcPr>
          <w:p w:rsidR="00AE1213" w:rsidRPr="007D6351" w:rsidRDefault="00AE1213" w:rsidP="000B2F89">
            <w:pPr>
              <w:tabs>
                <w:tab w:val="left" w:pos="540"/>
              </w:tabs>
              <w:jc w:val="center"/>
              <w:rPr>
                <w:sz w:val="24"/>
                <w:szCs w:val="24"/>
              </w:rPr>
            </w:pPr>
            <w:r w:rsidRPr="007D6351">
              <w:rPr>
                <w:sz w:val="24"/>
                <w:szCs w:val="24"/>
              </w:rPr>
              <w:t>63,46</w:t>
            </w:r>
          </w:p>
        </w:tc>
      </w:tr>
      <w:tr w:rsidR="00AE1213" w:rsidRPr="007D6351" w:rsidTr="000B2F89">
        <w:trPr>
          <w:trHeight w:val="222"/>
          <w:jc w:val="center"/>
        </w:trPr>
        <w:tc>
          <w:tcPr>
            <w:tcW w:w="3833" w:type="dxa"/>
            <w:tcBorders>
              <w:top w:val="nil"/>
              <w:left w:val="single" w:sz="4" w:space="0" w:color="auto"/>
              <w:bottom w:val="single" w:sz="4" w:space="0" w:color="auto"/>
              <w:right w:val="single" w:sz="4" w:space="0" w:color="auto"/>
            </w:tcBorders>
            <w:vAlign w:val="center"/>
            <w:hideMark/>
          </w:tcPr>
          <w:p w:rsidR="00AE1213" w:rsidRPr="007D6351" w:rsidRDefault="00AE1213" w:rsidP="000B2F89">
            <w:pPr>
              <w:tabs>
                <w:tab w:val="left" w:pos="540"/>
              </w:tabs>
              <w:spacing w:line="256" w:lineRule="auto"/>
              <w:jc w:val="center"/>
              <w:rPr>
                <w:sz w:val="24"/>
                <w:szCs w:val="24"/>
                <w:lang w:eastAsia="en-US"/>
              </w:rPr>
            </w:pPr>
            <w:r w:rsidRPr="007D6351">
              <w:rPr>
                <w:sz w:val="24"/>
                <w:szCs w:val="24"/>
                <w:lang w:eastAsia="en-US"/>
              </w:rPr>
              <w:t>Газоснабжение</w:t>
            </w:r>
          </w:p>
        </w:tc>
        <w:tc>
          <w:tcPr>
            <w:tcW w:w="2521" w:type="dxa"/>
            <w:tcBorders>
              <w:top w:val="nil"/>
              <w:left w:val="single" w:sz="4" w:space="0" w:color="auto"/>
              <w:bottom w:val="single" w:sz="4" w:space="0" w:color="auto"/>
              <w:right w:val="single" w:sz="4" w:space="0" w:color="auto"/>
            </w:tcBorders>
            <w:vAlign w:val="bottom"/>
          </w:tcPr>
          <w:p w:rsidR="00AE1213" w:rsidRPr="007D6351" w:rsidRDefault="00AE1213" w:rsidP="000B2F89">
            <w:pPr>
              <w:tabs>
                <w:tab w:val="left" w:pos="540"/>
              </w:tabs>
              <w:jc w:val="center"/>
              <w:rPr>
                <w:sz w:val="28"/>
                <w:szCs w:val="28"/>
              </w:rPr>
            </w:pPr>
            <w:r w:rsidRPr="007D6351">
              <w:rPr>
                <w:sz w:val="28"/>
                <w:szCs w:val="28"/>
              </w:rPr>
              <w:t>14 349,60</w:t>
            </w:r>
          </w:p>
        </w:tc>
        <w:tc>
          <w:tcPr>
            <w:tcW w:w="2100" w:type="dxa"/>
            <w:tcBorders>
              <w:top w:val="nil"/>
              <w:left w:val="nil"/>
              <w:bottom w:val="single" w:sz="4" w:space="0" w:color="auto"/>
              <w:right w:val="single" w:sz="4" w:space="0" w:color="auto"/>
            </w:tcBorders>
            <w:vAlign w:val="bottom"/>
          </w:tcPr>
          <w:p w:rsidR="00AE1213" w:rsidRPr="007D6351" w:rsidRDefault="00AE1213" w:rsidP="000B2F89">
            <w:pPr>
              <w:tabs>
                <w:tab w:val="left" w:pos="540"/>
              </w:tabs>
              <w:jc w:val="center"/>
              <w:rPr>
                <w:sz w:val="28"/>
                <w:szCs w:val="28"/>
              </w:rPr>
            </w:pPr>
            <w:r w:rsidRPr="007D6351">
              <w:rPr>
                <w:sz w:val="28"/>
                <w:szCs w:val="28"/>
              </w:rPr>
              <w:t>16 648,00</w:t>
            </w:r>
          </w:p>
        </w:tc>
        <w:tc>
          <w:tcPr>
            <w:tcW w:w="1645" w:type="dxa"/>
            <w:tcBorders>
              <w:top w:val="nil"/>
              <w:left w:val="single" w:sz="4" w:space="0" w:color="auto"/>
              <w:bottom w:val="single" w:sz="4" w:space="0" w:color="auto"/>
              <w:right w:val="single" w:sz="4" w:space="0" w:color="auto"/>
            </w:tcBorders>
            <w:noWrap/>
            <w:vAlign w:val="bottom"/>
          </w:tcPr>
          <w:p w:rsidR="00AE1213" w:rsidRPr="007D6351" w:rsidRDefault="00AE1213" w:rsidP="000B2F89">
            <w:pPr>
              <w:tabs>
                <w:tab w:val="left" w:pos="540"/>
              </w:tabs>
              <w:jc w:val="center"/>
              <w:rPr>
                <w:sz w:val="24"/>
                <w:szCs w:val="24"/>
              </w:rPr>
            </w:pPr>
            <w:r w:rsidRPr="007D6351">
              <w:rPr>
                <w:sz w:val="24"/>
                <w:szCs w:val="24"/>
              </w:rPr>
              <w:t>116,02</w:t>
            </w:r>
          </w:p>
        </w:tc>
      </w:tr>
      <w:tr w:rsidR="00AE1213" w:rsidRPr="007D6351" w:rsidTr="000B2F89">
        <w:trPr>
          <w:trHeight w:val="188"/>
          <w:jc w:val="center"/>
        </w:trPr>
        <w:tc>
          <w:tcPr>
            <w:tcW w:w="3833" w:type="dxa"/>
            <w:tcBorders>
              <w:top w:val="nil"/>
              <w:left w:val="single" w:sz="4" w:space="0" w:color="auto"/>
              <w:bottom w:val="single" w:sz="4" w:space="0" w:color="auto"/>
              <w:right w:val="single" w:sz="4" w:space="0" w:color="auto"/>
            </w:tcBorders>
            <w:vAlign w:val="center"/>
            <w:hideMark/>
          </w:tcPr>
          <w:p w:rsidR="00AE1213" w:rsidRPr="007D6351" w:rsidRDefault="00AE1213" w:rsidP="000B2F89">
            <w:pPr>
              <w:tabs>
                <w:tab w:val="left" w:pos="540"/>
              </w:tabs>
              <w:spacing w:line="256" w:lineRule="auto"/>
              <w:jc w:val="center"/>
              <w:rPr>
                <w:sz w:val="24"/>
                <w:szCs w:val="24"/>
                <w:lang w:eastAsia="en-US"/>
              </w:rPr>
            </w:pPr>
            <w:r w:rsidRPr="007D6351">
              <w:rPr>
                <w:sz w:val="24"/>
                <w:szCs w:val="24"/>
                <w:lang w:eastAsia="en-US"/>
              </w:rPr>
              <w:lastRenderedPageBreak/>
              <w:t>Вывоз ЖБО</w:t>
            </w:r>
          </w:p>
        </w:tc>
        <w:tc>
          <w:tcPr>
            <w:tcW w:w="2521" w:type="dxa"/>
            <w:tcBorders>
              <w:top w:val="nil"/>
              <w:left w:val="single" w:sz="4" w:space="0" w:color="auto"/>
              <w:bottom w:val="single" w:sz="4" w:space="0" w:color="auto"/>
              <w:right w:val="single" w:sz="4" w:space="0" w:color="auto"/>
            </w:tcBorders>
            <w:vAlign w:val="bottom"/>
          </w:tcPr>
          <w:p w:rsidR="00AE1213" w:rsidRPr="007D6351" w:rsidRDefault="00AE1213" w:rsidP="000B2F89">
            <w:pPr>
              <w:tabs>
                <w:tab w:val="left" w:pos="540"/>
              </w:tabs>
              <w:jc w:val="center"/>
              <w:rPr>
                <w:sz w:val="28"/>
                <w:szCs w:val="28"/>
              </w:rPr>
            </w:pPr>
            <w:r w:rsidRPr="007D6351">
              <w:rPr>
                <w:sz w:val="28"/>
                <w:szCs w:val="28"/>
              </w:rPr>
              <w:t>1 208,30</w:t>
            </w:r>
          </w:p>
        </w:tc>
        <w:tc>
          <w:tcPr>
            <w:tcW w:w="2100" w:type="dxa"/>
            <w:tcBorders>
              <w:top w:val="nil"/>
              <w:left w:val="nil"/>
              <w:bottom w:val="single" w:sz="4" w:space="0" w:color="auto"/>
              <w:right w:val="single" w:sz="4" w:space="0" w:color="auto"/>
            </w:tcBorders>
            <w:vAlign w:val="bottom"/>
          </w:tcPr>
          <w:p w:rsidR="00AE1213" w:rsidRPr="007D6351" w:rsidRDefault="00AE1213" w:rsidP="000B2F89">
            <w:pPr>
              <w:tabs>
                <w:tab w:val="left" w:pos="540"/>
              </w:tabs>
              <w:jc w:val="center"/>
              <w:rPr>
                <w:sz w:val="28"/>
                <w:szCs w:val="28"/>
              </w:rPr>
            </w:pPr>
            <w:r w:rsidRPr="007D6351">
              <w:rPr>
                <w:sz w:val="28"/>
                <w:szCs w:val="28"/>
              </w:rPr>
              <w:t>1 419,50</w:t>
            </w:r>
          </w:p>
        </w:tc>
        <w:tc>
          <w:tcPr>
            <w:tcW w:w="1645" w:type="dxa"/>
            <w:tcBorders>
              <w:top w:val="nil"/>
              <w:left w:val="single" w:sz="4" w:space="0" w:color="auto"/>
              <w:bottom w:val="single" w:sz="4" w:space="0" w:color="auto"/>
              <w:right w:val="single" w:sz="4" w:space="0" w:color="auto"/>
            </w:tcBorders>
            <w:noWrap/>
            <w:vAlign w:val="bottom"/>
          </w:tcPr>
          <w:p w:rsidR="00AE1213" w:rsidRPr="007D6351" w:rsidRDefault="00AE1213" w:rsidP="000B2F89">
            <w:pPr>
              <w:tabs>
                <w:tab w:val="left" w:pos="540"/>
              </w:tabs>
              <w:jc w:val="center"/>
              <w:rPr>
                <w:sz w:val="24"/>
                <w:szCs w:val="24"/>
              </w:rPr>
            </w:pPr>
            <w:r w:rsidRPr="007D6351">
              <w:rPr>
                <w:sz w:val="24"/>
                <w:szCs w:val="24"/>
              </w:rPr>
              <w:t>117,48</w:t>
            </w:r>
          </w:p>
        </w:tc>
      </w:tr>
      <w:tr w:rsidR="00AE1213" w:rsidRPr="007D6351" w:rsidTr="000B2F89">
        <w:trPr>
          <w:trHeight w:val="88"/>
          <w:jc w:val="center"/>
        </w:trPr>
        <w:tc>
          <w:tcPr>
            <w:tcW w:w="3833" w:type="dxa"/>
            <w:tcBorders>
              <w:top w:val="nil"/>
              <w:left w:val="single" w:sz="4" w:space="0" w:color="auto"/>
              <w:bottom w:val="single" w:sz="4" w:space="0" w:color="auto"/>
              <w:right w:val="single" w:sz="4" w:space="0" w:color="auto"/>
            </w:tcBorders>
            <w:vAlign w:val="center"/>
            <w:hideMark/>
          </w:tcPr>
          <w:p w:rsidR="00AE1213" w:rsidRPr="007D6351" w:rsidRDefault="00AE1213" w:rsidP="000B2F89">
            <w:pPr>
              <w:tabs>
                <w:tab w:val="left" w:pos="540"/>
              </w:tabs>
              <w:spacing w:line="256" w:lineRule="auto"/>
              <w:jc w:val="center"/>
              <w:rPr>
                <w:sz w:val="24"/>
                <w:szCs w:val="24"/>
                <w:lang w:eastAsia="en-US"/>
              </w:rPr>
            </w:pPr>
            <w:r w:rsidRPr="007D6351">
              <w:rPr>
                <w:sz w:val="24"/>
                <w:szCs w:val="24"/>
                <w:lang w:eastAsia="en-US"/>
              </w:rPr>
              <w:t>Услуги бани</w:t>
            </w:r>
          </w:p>
        </w:tc>
        <w:tc>
          <w:tcPr>
            <w:tcW w:w="2521" w:type="dxa"/>
            <w:tcBorders>
              <w:top w:val="nil"/>
              <w:left w:val="single" w:sz="4" w:space="0" w:color="auto"/>
              <w:bottom w:val="single" w:sz="4" w:space="0" w:color="auto"/>
              <w:right w:val="single" w:sz="4" w:space="0" w:color="auto"/>
            </w:tcBorders>
            <w:vAlign w:val="bottom"/>
          </w:tcPr>
          <w:p w:rsidR="00AE1213" w:rsidRPr="007D6351" w:rsidRDefault="00AE1213" w:rsidP="000B2F89">
            <w:pPr>
              <w:tabs>
                <w:tab w:val="left" w:pos="540"/>
              </w:tabs>
              <w:jc w:val="center"/>
              <w:rPr>
                <w:sz w:val="28"/>
                <w:szCs w:val="28"/>
              </w:rPr>
            </w:pPr>
            <w:r w:rsidRPr="007D6351">
              <w:rPr>
                <w:sz w:val="28"/>
                <w:szCs w:val="28"/>
              </w:rPr>
              <w:t>5 170,20</w:t>
            </w:r>
          </w:p>
        </w:tc>
        <w:tc>
          <w:tcPr>
            <w:tcW w:w="2100" w:type="dxa"/>
            <w:tcBorders>
              <w:top w:val="nil"/>
              <w:left w:val="nil"/>
              <w:bottom w:val="single" w:sz="4" w:space="0" w:color="auto"/>
              <w:right w:val="single" w:sz="4" w:space="0" w:color="auto"/>
            </w:tcBorders>
            <w:vAlign w:val="bottom"/>
          </w:tcPr>
          <w:p w:rsidR="00AE1213" w:rsidRPr="007D6351" w:rsidRDefault="00AE1213" w:rsidP="000B2F89">
            <w:pPr>
              <w:tabs>
                <w:tab w:val="left" w:pos="540"/>
              </w:tabs>
              <w:jc w:val="center"/>
              <w:rPr>
                <w:sz w:val="28"/>
                <w:szCs w:val="28"/>
              </w:rPr>
            </w:pPr>
            <w:r w:rsidRPr="007D6351">
              <w:rPr>
                <w:sz w:val="28"/>
                <w:szCs w:val="28"/>
              </w:rPr>
              <w:t>5 357,10</w:t>
            </w:r>
          </w:p>
        </w:tc>
        <w:tc>
          <w:tcPr>
            <w:tcW w:w="1645" w:type="dxa"/>
            <w:tcBorders>
              <w:top w:val="nil"/>
              <w:left w:val="single" w:sz="4" w:space="0" w:color="auto"/>
              <w:bottom w:val="single" w:sz="4" w:space="0" w:color="auto"/>
              <w:right w:val="single" w:sz="4" w:space="0" w:color="auto"/>
            </w:tcBorders>
            <w:noWrap/>
            <w:vAlign w:val="bottom"/>
          </w:tcPr>
          <w:p w:rsidR="00AE1213" w:rsidRPr="007D6351" w:rsidRDefault="00AE1213" w:rsidP="000B2F89">
            <w:pPr>
              <w:tabs>
                <w:tab w:val="left" w:pos="540"/>
              </w:tabs>
              <w:jc w:val="center"/>
              <w:rPr>
                <w:sz w:val="24"/>
                <w:szCs w:val="24"/>
              </w:rPr>
            </w:pPr>
            <w:r w:rsidRPr="007D6351">
              <w:rPr>
                <w:sz w:val="24"/>
                <w:szCs w:val="24"/>
              </w:rPr>
              <w:t>103,61</w:t>
            </w:r>
          </w:p>
        </w:tc>
      </w:tr>
      <w:tr w:rsidR="00AE1213" w:rsidRPr="007D6351" w:rsidTr="000B2F89">
        <w:trPr>
          <w:trHeight w:val="154"/>
          <w:jc w:val="center"/>
        </w:trPr>
        <w:tc>
          <w:tcPr>
            <w:tcW w:w="3833" w:type="dxa"/>
            <w:tcBorders>
              <w:top w:val="nil"/>
              <w:left w:val="single" w:sz="4" w:space="0" w:color="auto"/>
              <w:bottom w:val="single" w:sz="4" w:space="0" w:color="auto"/>
              <w:right w:val="single" w:sz="4" w:space="0" w:color="auto"/>
            </w:tcBorders>
            <w:vAlign w:val="center"/>
            <w:hideMark/>
          </w:tcPr>
          <w:p w:rsidR="00AE1213" w:rsidRPr="007D6351" w:rsidRDefault="00AE1213" w:rsidP="000B2F89">
            <w:pPr>
              <w:tabs>
                <w:tab w:val="left" w:pos="540"/>
              </w:tabs>
              <w:spacing w:line="256" w:lineRule="auto"/>
              <w:jc w:val="center"/>
              <w:rPr>
                <w:sz w:val="24"/>
                <w:szCs w:val="24"/>
                <w:lang w:eastAsia="en-US"/>
              </w:rPr>
            </w:pPr>
            <w:r w:rsidRPr="007D6351">
              <w:rPr>
                <w:sz w:val="24"/>
                <w:szCs w:val="24"/>
                <w:lang w:eastAsia="en-US"/>
              </w:rPr>
              <w:t>Электроснабжение</w:t>
            </w:r>
          </w:p>
        </w:tc>
        <w:tc>
          <w:tcPr>
            <w:tcW w:w="2521" w:type="dxa"/>
            <w:tcBorders>
              <w:top w:val="nil"/>
              <w:left w:val="single" w:sz="4" w:space="0" w:color="auto"/>
              <w:bottom w:val="single" w:sz="4" w:space="0" w:color="auto"/>
              <w:right w:val="single" w:sz="4" w:space="0" w:color="auto"/>
            </w:tcBorders>
            <w:vAlign w:val="bottom"/>
          </w:tcPr>
          <w:p w:rsidR="00AE1213" w:rsidRPr="007D6351" w:rsidRDefault="00AE1213" w:rsidP="000B2F89">
            <w:pPr>
              <w:tabs>
                <w:tab w:val="left" w:pos="540"/>
              </w:tabs>
              <w:jc w:val="center"/>
              <w:rPr>
                <w:sz w:val="28"/>
                <w:szCs w:val="28"/>
              </w:rPr>
            </w:pPr>
            <w:r w:rsidRPr="007D6351">
              <w:rPr>
                <w:sz w:val="28"/>
                <w:szCs w:val="28"/>
              </w:rPr>
              <w:t>604 173,30</w:t>
            </w:r>
          </w:p>
        </w:tc>
        <w:tc>
          <w:tcPr>
            <w:tcW w:w="2100" w:type="dxa"/>
            <w:tcBorders>
              <w:top w:val="nil"/>
              <w:left w:val="nil"/>
              <w:bottom w:val="single" w:sz="4" w:space="0" w:color="auto"/>
              <w:right w:val="single" w:sz="4" w:space="0" w:color="auto"/>
            </w:tcBorders>
            <w:vAlign w:val="bottom"/>
          </w:tcPr>
          <w:p w:rsidR="00AE1213" w:rsidRPr="007D6351" w:rsidRDefault="00AE1213" w:rsidP="000B2F89">
            <w:pPr>
              <w:tabs>
                <w:tab w:val="left" w:pos="540"/>
              </w:tabs>
              <w:jc w:val="center"/>
              <w:rPr>
                <w:sz w:val="28"/>
                <w:szCs w:val="28"/>
              </w:rPr>
            </w:pPr>
            <w:r w:rsidRPr="007D6351">
              <w:rPr>
                <w:sz w:val="28"/>
                <w:szCs w:val="28"/>
              </w:rPr>
              <w:t>609 460,70</w:t>
            </w:r>
          </w:p>
        </w:tc>
        <w:tc>
          <w:tcPr>
            <w:tcW w:w="1645" w:type="dxa"/>
            <w:tcBorders>
              <w:top w:val="nil"/>
              <w:left w:val="single" w:sz="4" w:space="0" w:color="auto"/>
              <w:bottom w:val="single" w:sz="4" w:space="0" w:color="auto"/>
              <w:right w:val="single" w:sz="4" w:space="0" w:color="auto"/>
            </w:tcBorders>
            <w:noWrap/>
            <w:vAlign w:val="center"/>
          </w:tcPr>
          <w:p w:rsidR="00AE1213" w:rsidRPr="007D6351" w:rsidRDefault="00AE1213" w:rsidP="000B2F89">
            <w:pPr>
              <w:tabs>
                <w:tab w:val="left" w:pos="540"/>
              </w:tabs>
              <w:jc w:val="center"/>
              <w:rPr>
                <w:sz w:val="24"/>
                <w:szCs w:val="24"/>
              </w:rPr>
            </w:pPr>
            <w:r w:rsidRPr="007D6351">
              <w:rPr>
                <w:sz w:val="24"/>
                <w:szCs w:val="24"/>
              </w:rPr>
              <w:t>100,88</w:t>
            </w:r>
          </w:p>
        </w:tc>
      </w:tr>
    </w:tbl>
    <w:p w:rsidR="00AE1213" w:rsidRPr="007D6351" w:rsidRDefault="00AE1213" w:rsidP="00AE1213">
      <w:pPr>
        <w:tabs>
          <w:tab w:val="left" w:pos="540"/>
        </w:tabs>
        <w:suppressAutoHyphens/>
        <w:spacing w:line="0" w:lineRule="atLeast"/>
        <w:ind w:firstLine="540"/>
        <w:jc w:val="right"/>
        <w:rPr>
          <w:bCs/>
          <w:sz w:val="28"/>
          <w:szCs w:val="28"/>
        </w:rPr>
      </w:pPr>
    </w:p>
    <w:p w:rsidR="00AE1213" w:rsidRPr="007D6351" w:rsidRDefault="00AE1213" w:rsidP="00AE1213">
      <w:pPr>
        <w:ind w:firstLine="708"/>
        <w:jc w:val="both"/>
        <w:rPr>
          <w:sz w:val="28"/>
          <w:szCs w:val="28"/>
        </w:rPr>
      </w:pPr>
      <w:r w:rsidRPr="007D6351">
        <w:rPr>
          <w:sz w:val="28"/>
          <w:szCs w:val="28"/>
        </w:rPr>
        <w:t>Предприятиями жилищно-коммунального комплекса в 2023 году подано 1 194 исковых заявлений на общую сумму 53 068,40 тыс. рублей (2022 год – 1 325 на сумму 68 256,40 тысяч рублей). Внесена оплата по исковым заявлениям в сумме 4 783,20 тыс. рублей.</w:t>
      </w:r>
    </w:p>
    <w:p w:rsidR="00AE1213" w:rsidRPr="007D6351" w:rsidRDefault="00AE1213" w:rsidP="00AE1213"/>
    <w:p w:rsidR="00363237" w:rsidRPr="007D6351" w:rsidRDefault="00363237" w:rsidP="00AE1213"/>
    <w:p w:rsidR="0032689E" w:rsidRPr="007D6351" w:rsidRDefault="0032689E" w:rsidP="0032689E">
      <w:pPr>
        <w:pStyle w:val="12"/>
        <w:spacing w:line="360" w:lineRule="auto"/>
        <w:ind w:firstLine="720"/>
        <w:jc w:val="center"/>
        <w:rPr>
          <w:b/>
        </w:rPr>
      </w:pPr>
      <w:r w:rsidRPr="007D6351">
        <w:rPr>
          <w:b/>
        </w:rPr>
        <w:t>Транспорт и связь</w:t>
      </w:r>
    </w:p>
    <w:p w:rsidR="0032689E" w:rsidRPr="007D6351" w:rsidRDefault="0032689E" w:rsidP="0032689E">
      <w:pPr>
        <w:pStyle w:val="12"/>
        <w:spacing w:line="360" w:lineRule="auto"/>
        <w:ind w:firstLine="720"/>
        <w:rPr>
          <w:b/>
        </w:rPr>
      </w:pPr>
      <w:r w:rsidRPr="007D6351">
        <w:rPr>
          <w:b/>
        </w:rPr>
        <w:t>Транспорт</w:t>
      </w:r>
    </w:p>
    <w:p w:rsidR="0025178D" w:rsidRPr="007D6351" w:rsidRDefault="0025178D" w:rsidP="0025178D">
      <w:pPr>
        <w:widowControl w:val="0"/>
        <w:autoSpaceDE w:val="0"/>
        <w:autoSpaceDN w:val="0"/>
        <w:adjustRightInd w:val="0"/>
        <w:ind w:firstLine="709"/>
        <w:jc w:val="both"/>
        <w:rPr>
          <w:sz w:val="28"/>
          <w:szCs w:val="28"/>
        </w:rPr>
      </w:pPr>
      <w:r w:rsidRPr="007D6351">
        <w:rPr>
          <w:sz w:val="28"/>
          <w:szCs w:val="28"/>
        </w:rPr>
        <w:t>Транспортная инфраструктура является важной жизнеобеспечивающей системой, неразрывно связанной с нуждами населения района и округа, работой предприятий и организаций промышленности, топливно-энергетического комплекса, сельского хозяйства и социальной сферы, которая относится к перечню социально значимых рынков услуг (обеспечение транспортной доступности жителей удаленных, труднодоступных населенных пунктов).</w:t>
      </w:r>
    </w:p>
    <w:p w:rsidR="0025178D" w:rsidRPr="007D6351" w:rsidRDefault="0025178D" w:rsidP="0025178D">
      <w:pPr>
        <w:spacing w:line="0" w:lineRule="atLeast"/>
        <w:ind w:firstLine="709"/>
        <w:jc w:val="both"/>
        <w:rPr>
          <w:rFonts w:eastAsia="Calibri"/>
          <w:b/>
          <w:sz w:val="28"/>
          <w:szCs w:val="28"/>
        </w:rPr>
      </w:pPr>
      <w:r w:rsidRPr="007D6351">
        <w:rPr>
          <w:rFonts w:eastAsia="Calibri"/>
          <w:sz w:val="28"/>
          <w:szCs w:val="28"/>
        </w:rPr>
        <w:t>В отчетном периоде осуществлялось субсидирование пассажирских перевозок в соответствии с мероприятиями муниципальной программы «</w:t>
      </w:r>
      <w:r w:rsidRPr="007D6351">
        <w:rPr>
          <w:bCs/>
          <w:sz w:val="28"/>
          <w:szCs w:val="28"/>
        </w:rPr>
        <w:t>Современная транспортная система Березовского района</w:t>
      </w:r>
      <w:r w:rsidRPr="007D6351">
        <w:rPr>
          <w:rFonts w:eastAsia="Calibri"/>
          <w:sz w:val="28"/>
          <w:szCs w:val="28"/>
        </w:rPr>
        <w:t>», которые позволяют сохранить оптимальную сеть социально значимых маршрутов, обеспечить транспортную доступность населения национальных поселков и сельских поселений.</w:t>
      </w:r>
    </w:p>
    <w:p w:rsidR="0025178D" w:rsidRPr="007D6351" w:rsidRDefault="0025178D" w:rsidP="0025178D">
      <w:pPr>
        <w:ind w:firstLine="708"/>
        <w:jc w:val="both"/>
        <w:rPr>
          <w:sz w:val="28"/>
          <w:szCs w:val="28"/>
        </w:rPr>
      </w:pPr>
      <w:r w:rsidRPr="007D6351">
        <w:rPr>
          <w:sz w:val="28"/>
          <w:szCs w:val="28"/>
        </w:rPr>
        <w:t>Общий объем денежных средств, предусмотренный на реализацию муниципаль</w:t>
      </w:r>
      <w:r w:rsidR="007D60B0" w:rsidRPr="007D6351">
        <w:rPr>
          <w:sz w:val="28"/>
          <w:szCs w:val="28"/>
        </w:rPr>
        <w:t>ной программы</w:t>
      </w:r>
      <w:r w:rsidR="006E464A" w:rsidRPr="007D6351">
        <w:rPr>
          <w:sz w:val="28"/>
          <w:szCs w:val="28"/>
        </w:rPr>
        <w:t xml:space="preserve"> «</w:t>
      </w:r>
      <w:r w:rsidR="00E60F10" w:rsidRPr="007D6351">
        <w:rPr>
          <w:sz w:val="28"/>
          <w:szCs w:val="28"/>
          <w:lang w:eastAsia="en-US"/>
        </w:rPr>
        <w:t>Современная транспортная система Березовского района»</w:t>
      </w:r>
      <w:r w:rsidR="007D60B0" w:rsidRPr="007D6351">
        <w:rPr>
          <w:sz w:val="28"/>
          <w:szCs w:val="28"/>
        </w:rPr>
        <w:t xml:space="preserve">, составляет </w:t>
      </w:r>
      <w:r w:rsidR="009A1EFA" w:rsidRPr="007D6351">
        <w:rPr>
          <w:sz w:val="28"/>
          <w:szCs w:val="28"/>
        </w:rPr>
        <w:t>236,08</w:t>
      </w:r>
      <w:r w:rsidRPr="007D6351">
        <w:rPr>
          <w:sz w:val="28"/>
          <w:szCs w:val="28"/>
        </w:rPr>
        <w:t xml:space="preserve"> млн. рублей, освоение фин</w:t>
      </w:r>
      <w:r w:rsidR="007D60B0" w:rsidRPr="007D6351">
        <w:rPr>
          <w:sz w:val="28"/>
          <w:szCs w:val="28"/>
        </w:rPr>
        <w:t xml:space="preserve">ансовых средств составляет </w:t>
      </w:r>
      <w:r w:rsidR="009A1EFA" w:rsidRPr="007D6351">
        <w:rPr>
          <w:sz w:val="28"/>
          <w:szCs w:val="28"/>
        </w:rPr>
        <w:t>98,68</w:t>
      </w:r>
      <w:r w:rsidRPr="007D6351">
        <w:rPr>
          <w:sz w:val="28"/>
          <w:szCs w:val="28"/>
        </w:rPr>
        <w:t>%.</w:t>
      </w:r>
    </w:p>
    <w:p w:rsidR="0025178D" w:rsidRPr="007D6351" w:rsidRDefault="0025178D" w:rsidP="0025178D">
      <w:pPr>
        <w:widowControl w:val="0"/>
        <w:autoSpaceDE w:val="0"/>
        <w:autoSpaceDN w:val="0"/>
        <w:adjustRightInd w:val="0"/>
        <w:ind w:firstLine="708"/>
        <w:jc w:val="both"/>
        <w:outlineLvl w:val="2"/>
        <w:rPr>
          <w:iCs/>
          <w:sz w:val="28"/>
          <w:szCs w:val="28"/>
        </w:rPr>
      </w:pPr>
      <w:r w:rsidRPr="007D6351">
        <w:rPr>
          <w:iCs/>
          <w:sz w:val="28"/>
          <w:szCs w:val="28"/>
        </w:rPr>
        <w:t>Транспортная инфраструктура Березовского района представлена тремя видами транспорта: автомобильный, водный и авиационный.</w:t>
      </w:r>
    </w:p>
    <w:p w:rsidR="0025178D" w:rsidRPr="007D6351" w:rsidRDefault="0025178D" w:rsidP="0025178D">
      <w:pPr>
        <w:widowControl w:val="0"/>
        <w:autoSpaceDE w:val="0"/>
        <w:autoSpaceDN w:val="0"/>
        <w:adjustRightInd w:val="0"/>
        <w:ind w:firstLine="720"/>
        <w:jc w:val="center"/>
        <w:outlineLvl w:val="2"/>
        <w:rPr>
          <w:sz w:val="28"/>
          <w:szCs w:val="28"/>
        </w:rPr>
      </w:pPr>
    </w:p>
    <w:p w:rsidR="0025178D" w:rsidRPr="007D6351" w:rsidRDefault="0025178D" w:rsidP="0025178D">
      <w:pPr>
        <w:widowControl w:val="0"/>
        <w:autoSpaceDE w:val="0"/>
        <w:autoSpaceDN w:val="0"/>
        <w:adjustRightInd w:val="0"/>
        <w:ind w:firstLine="720"/>
        <w:jc w:val="center"/>
        <w:outlineLvl w:val="2"/>
        <w:rPr>
          <w:b/>
          <w:sz w:val="28"/>
          <w:szCs w:val="28"/>
        </w:rPr>
      </w:pPr>
      <w:r w:rsidRPr="007D6351">
        <w:rPr>
          <w:b/>
          <w:sz w:val="28"/>
          <w:szCs w:val="28"/>
        </w:rPr>
        <w:t>Динамика показателей по организации пассажирских перевозок</w:t>
      </w:r>
    </w:p>
    <w:p w:rsidR="0025178D" w:rsidRPr="007D6351" w:rsidRDefault="0025178D" w:rsidP="0025178D">
      <w:pPr>
        <w:widowControl w:val="0"/>
        <w:autoSpaceDE w:val="0"/>
        <w:autoSpaceDN w:val="0"/>
        <w:adjustRightInd w:val="0"/>
        <w:ind w:firstLine="720"/>
        <w:jc w:val="center"/>
        <w:outlineLvl w:val="2"/>
        <w:rPr>
          <w:b/>
          <w:sz w:val="28"/>
          <w:szCs w:val="28"/>
        </w:rPr>
      </w:pPr>
      <w:r w:rsidRPr="007D6351">
        <w:rPr>
          <w:b/>
          <w:sz w:val="28"/>
          <w:szCs w:val="28"/>
        </w:rPr>
        <w:t>между поселениями в границах Березовского района</w:t>
      </w:r>
    </w:p>
    <w:p w:rsidR="0025178D" w:rsidRPr="007D6351" w:rsidRDefault="0025178D" w:rsidP="0025178D">
      <w:pPr>
        <w:widowControl w:val="0"/>
        <w:autoSpaceDE w:val="0"/>
        <w:autoSpaceDN w:val="0"/>
        <w:adjustRightInd w:val="0"/>
        <w:ind w:firstLine="720"/>
        <w:jc w:val="center"/>
        <w:outlineLvl w:val="2"/>
        <w:rPr>
          <w:b/>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1701"/>
        <w:gridCol w:w="1701"/>
      </w:tblGrid>
      <w:tr w:rsidR="00FC3169" w:rsidRPr="007D6351" w:rsidTr="00FC3169">
        <w:trPr>
          <w:trHeight w:val="365"/>
        </w:trPr>
        <w:tc>
          <w:tcPr>
            <w:tcW w:w="6912" w:type="dxa"/>
            <w:tcBorders>
              <w:top w:val="single" w:sz="4" w:space="0" w:color="auto"/>
              <w:left w:val="single" w:sz="4" w:space="0" w:color="auto"/>
              <w:bottom w:val="single" w:sz="4" w:space="0" w:color="auto"/>
              <w:right w:val="single" w:sz="4" w:space="0" w:color="auto"/>
            </w:tcBorders>
            <w:vAlign w:val="center"/>
            <w:hideMark/>
          </w:tcPr>
          <w:p w:rsidR="00FC3169" w:rsidRPr="007D6351" w:rsidRDefault="00FC3169" w:rsidP="00763F19">
            <w:pPr>
              <w:widowControl w:val="0"/>
              <w:autoSpaceDE w:val="0"/>
              <w:autoSpaceDN w:val="0"/>
              <w:adjustRightInd w:val="0"/>
              <w:spacing w:line="276" w:lineRule="auto"/>
              <w:jc w:val="center"/>
              <w:outlineLvl w:val="2"/>
              <w:rPr>
                <w:b/>
                <w:sz w:val="24"/>
                <w:szCs w:val="24"/>
              </w:rPr>
            </w:pPr>
            <w:r w:rsidRPr="007D6351">
              <w:rPr>
                <w:b/>
                <w:sz w:val="24"/>
                <w:szCs w:val="24"/>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vAlign w:val="center"/>
          </w:tcPr>
          <w:p w:rsidR="00FC3169" w:rsidRPr="007D6351" w:rsidRDefault="00A47B67" w:rsidP="00763F19">
            <w:pPr>
              <w:jc w:val="center"/>
              <w:rPr>
                <w:b/>
                <w:sz w:val="24"/>
                <w:szCs w:val="24"/>
              </w:rPr>
            </w:pPr>
            <w:r w:rsidRPr="007D6351">
              <w:rPr>
                <w:b/>
                <w:sz w:val="24"/>
                <w:szCs w:val="24"/>
              </w:rPr>
              <w:t>2022 год</w:t>
            </w:r>
          </w:p>
        </w:tc>
        <w:tc>
          <w:tcPr>
            <w:tcW w:w="1701" w:type="dxa"/>
            <w:tcBorders>
              <w:top w:val="single" w:sz="4" w:space="0" w:color="auto"/>
              <w:left w:val="single" w:sz="4" w:space="0" w:color="auto"/>
              <w:bottom w:val="single" w:sz="4" w:space="0" w:color="auto"/>
              <w:right w:val="single" w:sz="4" w:space="0" w:color="auto"/>
            </w:tcBorders>
            <w:vAlign w:val="center"/>
          </w:tcPr>
          <w:p w:rsidR="00FC3169" w:rsidRPr="007D6351" w:rsidRDefault="00A47B67" w:rsidP="00763F19">
            <w:pPr>
              <w:autoSpaceDE w:val="0"/>
              <w:autoSpaceDN w:val="0"/>
              <w:adjustRightInd w:val="0"/>
              <w:jc w:val="center"/>
              <w:rPr>
                <w:b/>
                <w:sz w:val="24"/>
                <w:szCs w:val="24"/>
              </w:rPr>
            </w:pPr>
            <w:r w:rsidRPr="007D6351">
              <w:rPr>
                <w:b/>
                <w:sz w:val="24"/>
                <w:szCs w:val="24"/>
              </w:rPr>
              <w:t>2023 год</w:t>
            </w:r>
          </w:p>
        </w:tc>
      </w:tr>
      <w:tr w:rsidR="00FC3169" w:rsidRPr="007D6351" w:rsidTr="00FC3169">
        <w:trPr>
          <w:trHeight w:val="365"/>
        </w:trPr>
        <w:tc>
          <w:tcPr>
            <w:tcW w:w="10314" w:type="dxa"/>
            <w:gridSpan w:val="3"/>
            <w:tcBorders>
              <w:top w:val="single" w:sz="4" w:space="0" w:color="auto"/>
              <w:left w:val="single" w:sz="4" w:space="0" w:color="auto"/>
              <w:bottom w:val="single" w:sz="4" w:space="0" w:color="auto"/>
              <w:right w:val="single" w:sz="4" w:space="0" w:color="auto"/>
            </w:tcBorders>
            <w:hideMark/>
          </w:tcPr>
          <w:p w:rsidR="00FC3169" w:rsidRPr="007D6351" w:rsidRDefault="00FC3169" w:rsidP="00763F19">
            <w:pPr>
              <w:widowControl w:val="0"/>
              <w:autoSpaceDE w:val="0"/>
              <w:autoSpaceDN w:val="0"/>
              <w:adjustRightInd w:val="0"/>
              <w:outlineLvl w:val="2"/>
              <w:rPr>
                <w:b/>
                <w:sz w:val="24"/>
                <w:szCs w:val="24"/>
              </w:rPr>
            </w:pPr>
            <w:r w:rsidRPr="007D6351">
              <w:rPr>
                <w:b/>
                <w:sz w:val="24"/>
                <w:szCs w:val="24"/>
              </w:rPr>
              <w:t>Количество выполненных рейсов (</w:t>
            </w:r>
            <w:proofErr w:type="spellStart"/>
            <w:r w:rsidRPr="007D6351">
              <w:rPr>
                <w:b/>
                <w:sz w:val="24"/>
                <w:szCs w:val="24"/>
              </w:rPr>
              <w:t>рейсооборотов</w:t>
            </w:r>
            <w:proofErr w:type="spellEnd"/>
            <w:r w:rsidRPr="007D6351">
              <w:rPr>
                <w:b/>
                <w:sz w:val="24"/>
                <w:szCs w:val="24"/>
              </w:rPr>
              <w:t>), в том числе:</w:t>
            </w:r>
          </w:p>
        </w:tc>
      </w:tr>
      <w:tr w:rsidR="00FC3169" w:rsidRPr="007D6351" w:rsidTr="00FC3169">
        <w:trPr>
          <w:trHeight w:val="365"/>
        </w:trPr>
        <w:tc>
          <w:tcPr>
            <w:tcW w:w="6912" w:type="dxa"/>
            <w:tcBorders>
              <w:top w:val="single" w:sz="4" w:space="0" w:color="auto"/>
              <w:left w:val="single" w:sz="4" w:space="0" w:color="auto"/>
              <w:bottom w:val="single" w:sz="4" w:space="0" w:color="auto"/>
              <w:right w:val="single" w:sz="4" w:space="0" w:color="auto"/>
            </w:tcBorders>
            <w:hideMark/>
          </w:tcPr>
          <w:p w:rsidR="00FC3169" w:rsidRPr="007D6351" w:rsidRDefault="00FC3169" w:rsidP="00763F19">
            <w:pPr>
              <w:widowControl w:val="0"/>
              <w:autoSpaceDE w:val="0"/>
              <w:autoSpaceDN w:val="0"/>
              <w:adjustRightInd w:val="0"/>
              <w:jc w:val="both"/>
              <w:outlineLvl w:val="2"/>
              <w:rPr>
                <w:sz w:val="24"/>
                <w:szCs w:val="24"/>
              </w:rPr>
            </w:pPr>
            <w:r w:rsidRPr="007D6351">
              <w:rPr>
                <w:sz w:val="24"/>
                <w:szCs w:val="24"/>
              </w:rPr>
              <w:t>водный транспорт, единиц (</w:t>
            </w:r>
            <w:proofErr w:type="spellStart"/>
            <w:r w:rsidRPr="007D6351">
              <w:rPr>
                <w:sz w:val="24"/>
                <w:szCs w:val="24"/>
              </w:rPr>
              <w:t>рейсообороты</w:t>
            </w:r>
            <w:proofErr w:type="spellEnd"/>
            <w:r w:rsidRPr="007D6351">
              <w:rPr>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FC3169" w:rsidRPr="007D6351" w:rsidRDefault="00A47B67" w:rsidP="00763F19">
            <w:pPr>
              <w:widowControl w:val="0"/>
              <w:autoSpaceDE w:val="0"/>
              <w:autoSpaceDN w:val="0"/>
              <w:adjustRightInd w:val="0"/>
              <w:jc w:val="center"/>
              <w:outlineLvl w:val="2"/>
              <w:rPr>
                <w:sz w:val="24"/>
                <w:szCs w:val="24"/>
              </w:rPr>
            </w:pPr>
            <w:r w:rsidRPr="007D6351">
              <w:rPr>
                <w:sz w:val="24"/>
                <w:szCs w:val="24"/>
              </w:rPr>
              <w:t>331</w:t>
            </w:r>
          </w:p>
        </w:tc>
        <w:tc>
          <w:tcPr>
            <w:tcW w:w="1701" w:type="dxa"/>
            <w:tcBorders>
              <w:top w:val="single" w:sz="4" w:space="0" w:color="auto"/>
              <w:left w:val="single" w:sz="4" w:space="0" w:color="auto"/>
              <w:bottom w:val="single" w:sz="4" w:space="0" w:color="auto"/>
              <w:right w:val="single" w:sz="4" w:space="0" w:color="auto"/>
            </w:tcBorders>
            <w:vAlign w:val="center"/>
          </w:tcPr>
          <w:p w:rsidR="00FC3169" w:rsidRPr="007D6351" w:rsidRDefault="00A47B67" w:rsidP="00763F19">
            <w:pPr>
              <w:widowControl w:val="0"/>
              <w:autoSpaceDE w:val="0"/>
              <w:autoSpaceDN w:val="0"/>
              <w:adjustRightInd w:val="0"/>
              <w:jc w:val="center"/>
              <w:outlineLvl w:val="2"/>
              <w:rPr>
                <w:sz w:val="24"/>
                <w:szCs w:val="24"/>
              </w:rPr>
            </w:pPr>
            <w:r w:rsidRPr="007D6351">
              <w:rPr>
                <w:sz w:val="24"/>
                <w:szCs w:val="24"/>
              </w:rPr>
              <w:t>299</w:t>
            </w:r>
          </w:p>
        </w:tc>
      </w:tr>
      <w:tr w:rsidR="00FC3169" w:rsidRPr="007D6351" w:rsidTr="00FC3169">
        <w:trPr>
          <w:trHeight w:val="365"/>
        </w:trPr>
        <w:tc>
          <w:tcPr>
            <w:tcW w:w="6912" w:type="dxa"/>
            <w:tcBorders>
              <w:top w:val="single" w:sz="4" w:space="0" w:color="auto"/>
              <w:left w:val="single" w:sz="4" w:space="0" w:color="auto"/>
              <w:bottom w:val="single" w:sz="4" w:space="0" w:color="auto"/>
              <w:right w:val="single" w:sz="4" w:space="0" w:color="auto"/>
            </w:tcBorders>
            <w:hideMark/>
          </w:tcPr>
          <w:p w:rsidR="00FC3169" w:rsidRPr="007D6351" w:rsidRDefault="00FC3169" w:rsidP="00763F19">
            <w:pPr>
              <w:widowControl w:val="0"/>
              <w:autoSpaceDE w:val="0"/>
              <w:autoSpaceDN w:val="0"/>
              <w:adjustRightInd w:val="0"/>
              <w:jc w:val="both"/>
              <w:outlineLvl w:val="2"/>
              <w:rPr>
                <w:sz w:val="24"/>
                <w:szCs w:val="24"/>
              </w:rPr>
            </w:pPr>
            <w:r w:rsidRPr="007D6351">
              <w:rPr>
                <w:sz w:val="24"/>
                <w:szCs w:val="24"/>
              </w:rPr>
              <w:t>авиационный транспорт, единиц (</w:t>
            </w:r>
            <w:proofErr w:type="spellStart"/>
            <w:r w:rsidRPr="007D6351">
              <w:rPr>
                <w:sz w:val="24"/>
                <w:szCs w:val="24"/>
              </w:rPr>
              <w:t>рейсообороты</w:t>
            </w:r>
            <w:proofErr w:type="spellEnd"/>
            <w:r w:rsidRPr="007D6351">
              <w:rPr>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FC3169" w:rsidRPr="007D6351" w:rsidRDefault="00A47B67" w:rsidP="00763F19">
            <w:pPr>
              <w:widowControl w:val="0"/>
              <w:autoSpaceDE w:val="0"/>
              <w:autoSpaceDN w:val="0"/>
              <w:adjustRightInd w:val="0"/>
              <w:jc w:val="center"/>
              <w:outlineLvl w:val="2"/>
              <w:rPr>
                <w:sz w:val="24"/>
                <w:szCs w:val="24"/>
              </w:rPr>
            </w:pPr>
            <w:r w:rsidRPr="007D6351">
              <w:rPr>
                <w:sz w:val="24"/>
                <w:szCs w:val="24"/>
              </w:rPr>
              <w:t>317</w:t>
            </w:r>
          </w:p>
        </w:tc>
        <w:tc>
          <w:tcPr>
            <w:tcW w:w="1701" w:type="dxa"/>
            <w:tcBorders>
              <w:top w:val="single" w:sz="4" w:space="0" w:color="auto"/>
              <w:left w:val="single" w:sz="4" w:space="0" w:color="auto"/>
              <w:bottom w:val="single" w:sz="4" w:space="0" w:color="auto"/>
              <w:right w:val="single" w:sz="4" w:space="0" w:color="auto"/>
            </w:tcBorders>
            <w:vAlign w:val="center"/>
          </w:tcPr>
          <w:p w:rsidR="00FC3169" w:rsidRPr="007D6351" w:rsidRDefault="00A47B67" w:rsidP="00763F19">
            <w:pPr>
              <w:widowControl w:val="0"/>
              <w:autoSpaceDE w:val="0"/>
              <w:autoSpaceDN w:val="0"/>
              <w:adjustRightInd w:val="0"/>
              <w:jc w:val="center"/>
              <w:outlineLvl w:val="2"/>
              <w:rPr>
                <w:sz w:val="24"/>
                <w:szCs w:val="24"/>
              </w:rPr>
            </w:pPr>
            <w:r w:rsidRPr="007D6351">
              <w:rPr>
                <w:sz w:val="24"/>
                <w:szCs w:val="24"/>
              </w:rPr>
              <w:t>309</w:t>
            </w:r>
          </w:p>
        </w:tc>
      </w:tr>
      <w:tr w:rsidR="00FC3169" w:rsidRPr="007D6351" w:rsidTr="00FC3169">
        <w:trPr>
          <w:trHeight w:val="365"/>
        </w:trPr>
        <w:tc>
          <w:tcPr>
            <w:tcW w:w="6912" w:type="dxa"/>
            <w:tcBorders>
              <w:top w:val="single" w:sz="4" w:space="0" w:color="auto"/>
              <w:left w:val="single" w:sz="4" w:space="0" w:color="auto"/>
              <w:bottom w:val="single" w:sz="4" w:space="0" w:color="auto"/>
              <w:right w:val="single" w:sz="4" w:space="0" w:color="auto"/>
            </w:tcBorders>
            <w:hideMark/>
          </w:tcPr>
          <w:p w:rsidR="00FC3169" w:rsidRPr="007D6351" w:rsidRDefault="00FC3169" w:rsidP="00763F19">
            <w:pPr>
              <w:widowControl w:val="0"/>
              <w:autoSpaceDE w:val="0"/>
              <w:autoSpaceDN w:val="0"/>
              <w:adjustRightInd w:val="0"/>
              <w:jc w:val="both"/>
              <w:outlineLvl w:val="2"/>
              <w:rPr>
                <w:sz w:val="24"/>
                <w:szCs w:val="24"/>
              </w:rPr>
            </w:pPr>
            <w:r w:rsidRPr="007D6351">
              <w:rPr>
                <w:sz w:val="24"/>
                <w:szCs w:val="24"/>
              </w:rPr>
              <w:t>автомобильный транспорт, (</w:t>
            </w:r>
            <w:proofErr w:type="spellStart"/>
            <w:r w:rsidRPr="007D6351">
              <w:rPr>
                <w:sz w:val="24"/>
                <w:szCs w:val="24"/>
              </w:rPr>
              <w:t>рейсооборотов</w:t>
            </w:r>
            <w:proofErr w:type="spellEnd"/>
            <w:r w:rsidRPr="007D6351">
              <w:rPr>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FC3169" w:rsidRPr="007D6351" w:rsidRDefault="00A47B67" w:rsidP="00763F19">
            <w:pPr>
              <w:widowControl w:val="0"/>
              <w:autoSpaceDE w:val="0"/>
              <w:autoSpaceDN w:val="0"/>
              <w:adjustRightInd w:val="0"/>
              <w:jc w:val="center"/>
              <w:outlineLvl w:val="2"/>
              <w:rPr>
                <w:sz w:val="24"/>
                <w:szCs w:val="24"/>
              </w:rPr>
            </w:pPr>
            <w:r w:rsidRPr="007D6351">
              <w:rPr>
                <w:sz w:val="24"/>
                <w:szCs w:val="24"/>
              </w:rPr>
              <w:t>228</w:t>
            </w:r>
          </w:p>
        </w:tc>
        <w:tc>
          <w:tcPr>
            <w:tcW w:w="1701" w:type="dxa"/>
            <w:tcBorders>
              <w:top w:val="single" w:sz="4" w:space="0" w:color="auto"/>
              <w:left w:val="single" w:sz="4" w:space="0" w:color="auto"/>
              <w:bottom w:val="single" w:sz="4" w:space="0" w:color="auto"/>
              <w:right w:val="single" w:sz="4" w:space="0" w:color="auto"/>
            </w:tcBorders>
            <w:vAlign w:val="center"/>
          </w:tcPr>
          <w:p w:rsidR="00FC3169" w:rsidRPr="007D6351" w:rsidRDefault="00A47B67" w:rsidP="00763F19">
            <w:pPr>
              <w:widowControl w:val="0"/>
              <w:autoSpaceDE w:val="0"/>
              <w:autoSpaceDN w:val="0"/>
              <w:adjustRightInd w:val="0"/>
              <w:jc w:val="center"/>
              <w:outlineLvl w:val="2"/>
              <w:rPr>
                <w:sz w:val="24"/>
                <w:szCs w:val="24"/>
              </w:rPr>
            </w:pPr>
            <w:r w:rsidRPr="007D6351">
              <w:rPr>
                <w:sz w:val="24"/>
                <w:szCs w:val="24"/>
              </w:rPr>
              <w:t>208</w:t>
            </w:r>
          </w:p>
        </w:tc>
      </w:tr>
      <w:tr w:rsidR="00FC3169" w:rsidRPr="007D6351" w:rsidTr="00FC3169">
        <w:trPr>
          <w:trHeight w:val="365"/>
        </w:trPr>
        <w:tc>
          <w:tcPr>
            <w:tcW w:w="6912" w:type="dxa"/>
            <w:tcBorders>
              <w:top w:val="single" w:sz="4" w:space="0" w:color="auto"/>
              <w:left w:val="single" w:sz="4" w:space="0" w:color="auto"/>
              <w:bottom w:val="single" w:sz="4" w:space="0" w:color="auto"/>
              <w:right w:val="single" w:sz="4" w:space="0" w:color="auto"/>
            </w:tcBorders>
            <w:hideMark/>
          </w:tcPr>
          <w:p w:rsidR="00FC3169" w:rsidRPr="007D6351" w:rsidRDefault="00FC3169" w:rsidP="00763F19">
            <w:pPr>
              <w:widowControl w:val="0"/>
              <w:autoSpaceDE w:val="0"/>
              <w:autoSpaceDN w:val="0"/>
              <w:adjustRightInd w:val="0"/>
              <w:jc w:val="both"/>
              <w:outlineLvl w:val="2"/>
              <w:rPr>
                <w:b/>
                <w:sz w:val="24"/>
                <w:szCs w:val="24"/>
              </w:rPr>
            </w:pPr>
            <w:r w:rsidRPr="007D6351">
              <w:rPr>
                <w:b/>
                <w:sz w:val="24"/>
                <w:szCs w:val="24"/>
              </w:rPr>
              <w:t>Пассажиропоток, человек,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FC3169" w:rsidRPr="007D6351" w:rsidRDefault="00A47B67" w:rsidP="00763F19">
            <w:pPr>
              <w:widowControl w:val="0"/>
              <w:autoSpaceDE w:val="0"/>
              <w:autoSpaceDN w:val="0"/>
              <w:adjustRightInd w:val="0"/>
              <w:jc w:val="center"/>
              <w:outlineLvl w:val="2"/>
              <w:rPr>
                <w:b/>
                <w:sz w:val="24"/>
                <w:szCs w:val="24"/>
              </w:rPr>
            </w:pPr>
            <w:r w:rsidRPr="007D6351">
              <w:rPr>
                <w:b/>
                <w:sz w:val="24"/>
                <w:szCs w:val="24"/>
              </w:rPr>
              <w:t>21 470</w:t>
            </w:r>
          </w:p>
        </w:tc>
        <w:tc>
          <w:tcPr>
            <w:tcW w:w="1701" w:type="dxa"/>
            <w:tcBorders>
              <w:top w:val="single" w:sz="4" w:space="0" w:color="auto"/>
              <w:left w:val="single" w:sz="4" w:space="0" w:color="auto"/>
              <w:bottom w:val="single" w:sz="4" w:space="0" w:color="auto"/>
              <w:right w:val="single" w:sz="4" w:space="0" w:color="auto"/>
            </w:tcBorders>
            <w:vAlign w:val="center"/>
          </w:tcPr>
          <w:p w:rsidR="00FC3169" w:rsidRPr="007D6351" w:rsidRDefault="00A47B67" w:rsidP="00763F19">
            <w:pPr>
              <w:widowControl w:val="0"/>
              <w:autoSpaceDE w:val="0"/>
              <w:autoSpaceDN w:val="0"/>
              <w:adjustRightInd w:val="0"/>
              <w:jc w:val="center"/>
              <w:outlineLvl w:val="2"/>
              <w:rPr>
                <w:b/>
                <w:sz w:val="24"/>
                <w:szCs w:val="24"/>
              </w:rPr>
            </w:pPr>
            <w:r w:rsidRPr="007D6351">
              <w:rPr>
                <w:b/>
                <w:sz w:val="24"/>
                <w:szCs w:val="24"/>
              </w:rPr>
              <w:t>20 795</w:t>
            </w:r>
          </w:p>
        </w:tc>
      </w:tr>
      <w:tr w:rsidR="00FC3169" w:rsidRPr="007D6351" w:rsidTr="00FC3169">
        <w:trPr>
          <w:trHeight w:val="365"/>
        </w:trPr>
        <w:tc>
          <w:tcPr>
            <w:tcW w:w="6912" w:type="dxa"/>
            <w:tcBorders>
              <w:top w:val="single" w:sz="4" w:space="0" w:color="auto"/>
              <w:left w:val="single" w:sz="4" w:space="0" w:color="auto"/>
              <w:bottom w:val="single" w:sz="4" w:space="0" w:color="auto"/>
              <w:right w:val="single" w:sz="4" w:space="0" w:color="auto"/>
            </w:tcBorders>
            <w:hideMark/>
          </w:tcPr>
          <w:p w:rsidR="00FC3169" w:rsidRPr="007D6351" w:rsidRDefault="00FC3169" w:rsidP="00763F19">
            <w:pPr>
              <w:widowControl w:val="0"/>
              <w:autoSpaceDE w:val="0"/>
              <w:autoSpaceDN w:val="0"/>
              <w:adjustRightInd w:val="0"/>
              <w:jc w:val="both"/>
              <w:outlineLvl w:val="2"/>
              <w:rPr>
                <w:sz w:val="24"/>
                <w:szCs w:val="24"/>
              </w:rPr>
            </w:pPr>
            <w:r w:rsidRPr="007D6351">
              <w:rPr>
                <w:sz w:val="24"/>
                <w:szCs w:val="24"/>
              </w:rPr>
              <w:t>водный транспорт, пассажиров</w:t>
            </w:r>
          </w:p>
        </w:tc>
        <w:tc>
          <w:tcPr>
            <w:tcW w:w="1701" w:type="dxa"/>
            <w:tcBorders>
              <w:top w:val="single" w:sz="4" w:space="0" w:color="auto"/>
              <w:left w:val="single" w:sz="4" w:space="0" w:color="auto"/>
              <w:bottom w:val="single" w:sz="4" w:space="0" w:color="auto"/>
              <w:right w:val="single" w:sz="4" w:space="0" w:color="auto"/>
            </w:tcBorders>
            <w:vAlign w:val="center"/>
          </w:tcPr>
          <w:p w:rsidR="00FC3169" w:rsidRPr="007D6351" w:rsidRDefault="00A47B67" w:rsidP="00763F19">
            <w:pPr>
              <w:widowControl w:val="0"/>
              <w:autoSpaceDE w:val="0"/>
              <w:autoSpaceDN w:val="0"/>
              <w:adjustRightInd w:val="0"/>
              <w:jc w:val="center"/>
              <w:outlineLvl w:val="2"/>
              <w:rPr>
                <w:sz w:val="24"/>
                <w:szCs w:val="24"/>
              </w:rPr>
            </w:pPr>
            <w:r w:rsidRPr="007D6351">
              <w:rPr>
                <w:sz w:val="24"/>
                <w:szCs w:val="24"/>
              </w:rPr>
              <w:t>11 215</w:t>
            </w:r>
          </w:p>
        </w:tc>
        <w:tc>
          <w:tcPr>
            <w:tcW w:w="1701" w:type="dxa"/>
            <w:tcBorders>
              <w:top w:val="single" w:sz="4" w:space="0" w:color="auto"/>
              <w:left w:val="single" w:sz="4" w:space="0" w:color="auto"/>
              <w:bottom w:val="single" w:sz="4" w:space="0" w:color="auto"/>
              <w:right w:val="single" w:sz="4" w:space="0" w:color="auto"/>
            </w:tcBorders>
            <w:vAlign w:val="center"/>
          </w:tcPr>
          <w:p w:rsidR="00FC3169" w:rsidRPr="007D6351" w:rsidRDefault="00A47B67" w:rsidP="00763F19">
            <w:pPr>
              <w:widowControl w:val="0"/>
              <w:autoSpaceDE w:val="0"/>
              <w:autoSpaceDN w:val="0"/>
              <w:adjustRightInd w:val="0"/>
              <w:jc w:val="center"/>
              <w:outlineLvl w:val="2"/>
              <w:rPr>
                <w:sz w:val="24"/>
                <w:szCs w:val="24"/>
              </w:rPr>
            </w:pPr>
            <w:r w:rsidRPr="007D6351">
              <w:rPr>
                <w:sz w:val="24"/>
                <w:szCs w:val="24"/>
              </w:rPr>
              <w:t>10 666</w:t>
            </w:r>
          </w:p>
        </w:tc>
      </w:tr>
      <w:tr w:rsidR="00FC3169" w:rsidRPr="007D6351" w:rsidTr="00FC3169">
        <w:trPr>
          <w:trHeight w:val="365"/>
        </w:trPr>
        <w:tc>
          <w:tcPr>
            <w:tcW w:w="6912" w:type="dxa"/>
            <w:tcBorders>
              <w:top w:val="single" w:sz="4" w:space="0" w:color="auto"/>
              <w:left w:val="single" w:sz="4" w:space="0" w:color="auto"/>
              <w:bottom w:val="single" w:sz="4" w:space="0" w:color="auto"/>
              <w:right w:val="single" w:sz="4" w:space="0" w:color="auto"/>
            </w:tcBorders>
            <w:hideMark/>
          </w:tcPr>
          <w:p w:rsidR="00FC3169" w:rsidRPr="007D6351" w:rsidRDefault="00FC3169" w:rsidP="00763F19">
            <w:pPr>
              <w:widowControl w:val="0"/>
              <w:autoSpaceDE w:val="0"/>
              <w:autoSpaceDN w:val="0"/>
              <w:adjustRightInd w:val="0"/>
              <w:jc w:val="both"/>
              <w:outlineLvl w:val="2"/>
              <w:rPr>
                <w:sz w:val="24"/>
                <w:szCs w:val="24"/>
              </w:rPr>
            </w:pPr>
            <w:r w:rsidRPr="007D6351">
              <w:rPr>
                <w:sz w:val="24"/>
                <w:szCs w:val="24"/>
              </w:rPr>
              <w:t>авиационный транспорт, пассажиров</w:t>
            </w:r>
          </w:p>
        </w:tc>
        <w:tc>
          <w:tcPr>
            <w:tcW w:w="1701" w:type="dxa"/>
            <w:tcBorders>
              <w:top w:val="single" w:sz="4" w:space="0" w:color="auto"/>
              <w:left w:val="single" w:sz="4" w:space="0" w:color="auto"/>
              <w:bottom w:val="single" w:sz="4" w:space="0" w:color="auto"/>
              <w:right w:val="single" w:sz="4" w:space="0" w:color="auto"/>
            </w:tcBorders>
            <w:vAlign w:val="center"/>
          </w:tcPr>
          <w:p w:rsidR="00FC3169" w:rsidRPr="007D6351" w:rsidRDefault="00A47B67" w:rsidP="00763F19">
            <w:pPr>
              <w:widowControl w:val="0"/>
              <w:autoSpaceDE w:val="0"/>
              <w:autoSpaceDN w:val="0"/>
              <w:adjustRightInd w:val="0"/>
              <w:jc w:val="center"/>
              <w:outlineLvl w:val="2"/>
              <w:rPr>
                <w:sz w:val="24"/>
                <w:szCs w:val="24"/>
              </w:rPr>
            </w:pPr>
            <w:r w:rsidRPr="007D6351">
              <w:rPr>
                <w:sz w:val="24"/>
                <w:szCs w:val="24"/>
              </w:rPr>
              <w:t>8 631</w:t>
            </w:r>
          </w:p>
        </w:tc>
        <w:tc>
          <w:tcPr>
            <w:tcW w:w="1701" w:type="dxa"/>
            <w:tcBorders>
              <w:top w:val="single" w:sz="4" w:space="0" w:color="auto"/>
              <w:left w:val="single" w:sz="4" w:space="0" w:color="auto"/>
              <w:bottom w:val="single" w:sz="4" w:space="0" w:color="auto"/>
              <w:right w:val="single" w:sz="4" w:space="0" w:color="auto"/>
            </w:tcBorders>
            <w:vAlign w:val="center"/>
          </w:tcPr>
          <w:p w:rsidR="00FC3169" w:rsidRPr="007D6351" w:rsidRDefault="00A47B67" w:rsidP="00763F19">
            <w:pPr>
              <w:widowControl w:val="0"/>
              <w:autoSpaceDE w:val="0"/>
              <w:autoSpaceDN w:val="0"/>
              <w:adjustRightInd w:val="0"/>
              <w:jc w:val="center"/>
              <w:outlineLvl w:val="2"/>
              <w:rPr>
                <w:sz w:val="24"/>
                <w:szCs w:val="24"/>
              </w:rPr>
            </w:pPr>
            <w:r w:rsidRPr="007D6351">
              <w:rPr>
                <w:sz w:val="24"/>
                <w:szCs w:val="24"/>
              </w:rPr>
              <w:t>9 124</w:t>
            </w:r>
          </w:p>
        </w:tc>
      </w:tr>
      <w:tr w:rsidR="00FC3169" w:rsidRPr="007D6351" w:rsidTr="00FC3169">
        <w:trPr>
          <w:trHeight w:val="365"/>
        </w:trPr>
        <w:tc>
          <w:tcPr>
            <w:tcW w:w="6912" w:type="dxa"/>
            <w:tcBorders>
              <w:top w:val="single" w:sz="4" w:space="0" w:color="auto"/>
              <w:left w:val="single" w:sz="4" w:space="0" w:color="auto"/>
              <w:bottom w:val="single" w:sz="4" w:space="0" w:color="auto"/>
              <w:right w:val="single" w:sz="4" w:space="0" w:color="auto"/>
            </w:tcBorders>
            <w:hideMark/>
          </w:tcPr>
          <w:p w:rsidR="00FC3169" w:rsidRPr="007D6351" w:rsidRDefault="00FC3169" w:rsidP="00763F19">
            <w:pPr>
              <w:widowControl w:val="0"/>
              <w:autoSpaceDE w:val="0"/>
              <w:autoSpaceDN w:val="0"/>
              <w:adjustRightInd w:val="0"/>
              <w:jc w:val="both"/>
              <w:outlineLvl w:val="2"/>
              <w:rPr>
                <w:sz w:val="24"/>
                <w:szCs w:val="24"/>
              </w:rPr>
            </w:pPr>
            <w:r w:rsidRPr="007D6351">
              <w:rPr>
                <w:sz w:val="24"/>
                <w:szCs w:val="24"/>
              </w:rPr>
              <w:t>автомобильный транспорт, пассажиров</w:t>
            </w:r>
          </w:p>
        </w:tc>
        <w:tc>
          <w:tcPr>
            <w:tcW w:w="1701" w:type="dxa"/>
            <w:tcBorders>
              <w:top w:val="single" w:sz="4" w:space="0" w:color="auto"/>
              <w:left w:val="single" w:sz="4" w:space="0" w:color="auto"/>
              <w:bottom w:val="single" w:sz="4" w:space="0" w:color="auto"/>
              <w:right w:val="single" w:sz="4" w:space="0" w:color="auto"/>
            </w:tcBorders>
            <w:vAlign w:val="center"/>
          </w:tcPr>
          <w:p w:rsidR="00FC3169" w:rsidRPr="007D6351" w:rsidRDefault="00A47B67" w:rsidP="00763F19">
            <w:pPr>
              <w:widowControl w:val="0"/>
              <w:autoSpaceDE w:val="0"/>
              <w:autoSpaceDN w:val="0"/>
              <w:adjustRightInd w:val="0"/>
              <w:jc w:val="center"/>
              <w:outlineLvl w:val="2"/>
              <w:rPr>
                <w:sz w:val="24"/>
                <w:szCs w:val="24"/>
              </w:rPr>
            </w:pPr>
            <w:r w:rsidRPr="007D6351">
              <w:rPr>
                <w:sz w:val="24"/>
                <w:szCs w:val="24"/>
              </w:rPr>
              <w:t>1 624</w:t>
            </w:r>
          </w:p>
        </w:tc>
        <w:tc>
          <w:tcPr>
            <w:tcW w:w="1701" w:type="dxa"/>
            <w:tcBorders>
              <w:top w:val="single" w:sz="4" w:space="0" w:color="auto"/>
              <w:left w:val="single" w:sz="4" w:space="0" w:color="auto"/>
              <w:bottom w:val="single" w:sz="4" w:space="0" w:color="auto"/>
              <w:right w:val="single" w:sz="4" w:space="0" w:color="auto"/>
            </w:tcBorders>
            <w:vAlign w:val="center"/>
          </w:tcPr>
          <w:p w:rsidR="00FC3169" w:rsidRPr="007D6351" w:rsidRDefault="00A47B67" w:rsidP="00763F19">
            <w:pPr>
              <w:widowControl w:val="0"/>
              <w:autoSpaceDE w:val="0"/>
              <w:autoSpaceDN w:val="0"/>
              <w:adjustRightInd w:val="0"/>
              <w:jc w:val="center"/>
              <w:outlineLvl w:val="2"/>
              <w:rPr>
                <w:sz w:val="24"/>
                <w:szCs w:val="24"/>
              </w:rPr>
            </w:pPr>
            <w:r w:rsidRPr="007D6351">
              <w:rPr>
                <w:sz w:val="24"/>
                <w:szCs w:val="24"/>
              </w:rPr>
              <w:t>1 005</w:t>
            </w:r>
          </w:p>
        </w:tc>
      </w:tr>
      <w:tr w:rsidR="00FC3169" w:rsidRPr="007D6351" w:rsidTr="00FC3169">
        <w:trPr>
          <w:trHeight w:val="365"/>
        </w:trPr>
        <w:tc>
          <w:tcPr>
            <w:tcW w:w="6912" w:type="dxa"/>
            <w:tcBorders>
              <w:top w:val="single" w:sz="4" w:space="0" w:color="auto"/>
              <w:left w:val="single" w:sz="4" w:space="0" w:color="auto"/>
              <w:bottom w:val="single" w:sz="4" w:space="0" w:color="auto"/>
              <w:right w:val="single" w:sz="4" w:space="0" w:color="auto"/>
            </w:tcBorders>
            <w:hideMark/>
          </w:tcPr>
          <w:p w:rsidR="00FC3169" w:rsidRPr="007D6351" w:rsidRDefault="00FC3169" w:rsidP="00763F19">
            <w:pPr>
              <w:widowControl w:val="0"/>
              <w:autoSpaceDE w:val="0"/>
              <w:autoSpaceDN w:val="0"/>
              <w:adjustRightInd w:val="0"/>
              <w:jc w:val="both"/>
              <w:outlineLvl w:val="2"/>
              <w:rPr>
                <w:b/>
                <w:sz w:val="24"/>
                <w:szCs w:val="24"/>
              </w:rPr>
            </w:pPr>
            <w:r w:rsidRPr="007D6351">
              <w:rPr>
                <w:b/>
                <w:sz w:val="24"/>
                <w:szCs w:val="24"/>
              </w:rPr>
              <w:lastRenderedPageBreak/>
              <w:t>Объем субсидий на перевозки пассажиров, тыс. рублей,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FC3169" w:rsidRPr="007D6351" w:rsidRDefault="009A1EFA" w:rsidP="00763F19">
            <w:pPr>
              <w:widowControl w:val="0"/>
              <w:autoSpaceDE w:val="0"/>
              <w:autoSpaceDN w:val="0"/>
              <w:adjustRightInd w:val="0"/>
              <w:jc w:val="center"/>
              <w:outlineLvl w:val="2"/>
              <w:rPr>
                <w:b/>
                <w:sz w:val="24"/>
                <w:szCs w:val="24"/>
              </w:rPr>
            </w:pPr>
            <w:r w:rsidRPr="007D6351">
              <w:rPr>
                <w:b/>
                <w:sz w:val="24"/>
                <w:szCs w:val="24"/>
              </w:rPr>
              <w:t>164 749,50</w:t>
            </w:r>
          </w:p>
        </w:tc>
        <w:tc>
          <w:tcPr>
            <w:tcW w:w="1701" w:type="dxa"/>
            <w:tcBorders>
              <w:top w:val="single" w:sz="4" w:space="0" w:color="auto"/>
              <w:left w:val="single" w:sz="4" w:space="0" w:color="auto"/>
              <w:bottom w:val="single" w:sz="4" w:space="0" w:color="auto"/>
              <w:right w:val="single" w:sz="4" w:space="0" w:color="auto"/>
            </w:tcBorders>
            <w:vAlign w:val="center"/>
          </w:tcPr>
          <w:p w:rsidR="00FC3169" w:rsidRPr="007D6351" w:rsidRDefault="009A1EFA" w:rsidP="00763F19">
            <w:pPr>
              <w:widowControl w:val="0"/>
              <w:autoSpaceDE w:val="0"/>
              <w:autoSpaceDN w:val="0"/>
              <w:adjustRightInd w:val="0"/>
              <w:jc w:val="center"/>
              <w:outlineLvl w:val="2"/>
              <w:rPr>
                <w:b/>
                <w:sz w:val="24"/>
                <w:szCs w:val="24"/>
              </w:rPr>
            </w:pPr>
            <w:r w:rsidRPr="007D6351">
              <w:rPr>
                <w:b/>
                <w:sz w:val="24"/>
                <w:szCs w:val="24"/>
              </w:rPr>
              <w:t>176 941,10</w:t>
            </w:r>
          </w:p>
        </w:tc>
      </w:tr>
      <w:tr w:rsidR="009A1EFA" w:rsidRPr="007D6351" w:rsidTr="00FC3169">
        <w:trPr>
          <w:trHeight w:val="365"/>
        </w:trPr>
        <w:tc>
          <w:tcPr>
            <w:tcW w:w="6912" w:type="dxa"/>
            <w:tcBorders>
              <w:top w:val="single" w:sz="4" w:space="0" w:color="auto"/>
              <w:left w:val="single" w:sz="4" w:space="0" w:color="auto"/>
              <w:bottom w:val="single" w:sz="4" w:space="0" w:color="auto"/>
              <w:right w:val="single" w:sz="4" w:space="0" w:color="auto"/>
            </w:tcBorders>
            <w:hideMark/>
          </w:tcPr>
          <w:p w:rsidR="009A1EFA" w:rsidRPr="007D6351" w:rsidRDefault="009A1EFA" w:rsidP="009A1EFA">
            <w:pPr>
              <w:widowControl w:val="0"/>
              <w:autoSpaceDE w:val="0"/>
              <w:autoSpaceDN w:val="0"/>
              <w:adjustRightInd w:val="0"/>
              <w:jc w:val="both"/>
              <w:outlineLvl w:val="2"/>
              <w:rPr>
                <w:sz w:val="24"/>
                <w:szCs w:val="24"/>
              </w:rPr>
            </w:pPr>
            <w:r w:rsidRPr="007D6351">
              <w:rPr>
                <w:sz w:val="24"/>
                <w:szCs w:val="24"/>
              </w:rPr>
              <w:t>водный транспорт, тыс. рублей</w:t>
            </w:r>
          </w:p>
        </w:tc>
        <w:tc>
          <w:tcPr>
            <w:tcW w:w="1701" w:type="dxa"/>
            <w:tcBorders>
              <w:top w:val="single" w:sz="4" w:space="0" w:color="auto"/>
              <w:left w:val="single" w:sz="4" w:space="0" w:color="auto"/>
              <w:bottom w:val="single" w:sz="4" w:space="0" w:color="auto"/>
              <w:right w:val="single" w:sz="4" w:space="0" w:color="auto"/>
            </w:tcBorders>
            <w:vAlign w:val="center"/>
          </w:tcPr>
          <w:p w:rsidR="009A1EFA" w:rsidRPr="007D6351" w:rsidRDefault="009A1EFA" w:rsidP="009A1EFA">
            <w:pPr>
              <w:jc w:val="center"/>
              <w:rPr>
                <w:sz w:val="26"/>
                <w:szCs w:val="26"/>
              </w:rPr>
            </w:pPr>
            <w:bookmarkStart w:id="1" w:name="_Toc126333204"/>
            <w:r w:rsidRPr="007D6351">
              <w:rPr>
                <w:sz w:val="26"/>
                <w:szCs w:val="26"/>
              </w:rPr>
              <w:t>55 047,4</w:t>
            </w:r>
            <w:bookmarkEnd w:id="1"/>
            <w:r w:rsidRPr="007D6351">
              <w:rPr>
                <w:sz w:val="26"/>
                <w:szCs w:val="26"/>
              </w:rPr>
              <w:t>0</w:t>
            </w:r>
          </w:p>
        </w:tc>
        <w:tc>
          <w:tcPr>
            <w:tcW w:w="1701" w:type="dxa"/>
            <w:tcBorders>
              <w:top w:val="single" w:sz="4" w:space="0" w:color="auto"/>
              <w:left w:val="single" w:sz="4" w:space="0" w:color="auto"/>
              <w:bottom w:val="single" w:sz="4" w:space="0" w:color="auto"/>
              <w:right w:val="single" w:sz="4" w:space="0" w:color="auto"/>
            </w:tcBorders>
            <w:vAlign w:val="center"/>
          </w:tcPr>
          <w:p w:rsidR="009A1EFA" w:rsidRPr="007D6351" w:rsidRDefault="009A1EFA" w:rsidP="009A1EFA">
            <w:pPr>
              <w:jc w:val="center"/>
              <w:rPr>
                <w:sz w:val="26"/>
                <w:szCs w:val="26"/>
              </w:rPr>
            </w:pPr>
            <w:r w:rsidRPr="007D6351">
              <w:rPr>
                <w:sz w:val="26"/>
                <w:szCs w:val="26"/>
              </w:rPr>
              <w:t>57 984,20</w:t>
            </w:r>
          </w:p>
        </w:tc>
      </w:tr>
      <w:tr w:rsidR="009A1EFA" w:rsidRPr="007D6351" w:rsidTr="00FC3169">
        <w:trPr>
          <w:trHeight w:val="365"/>
        </w:trPr>
        <w:tc>
          <w:tcPr>
            <w:tcW w:w="6912" w:type="dxa"/>
            <w:tcBorders>
              <w:top w:val="single" w:sz="4" w:space="0" w:color="auto"/>
              <w:left w:val="single" w:sz="4" w:space="0" w:color="auto"/>
              <w:bottom w:val="single" w:sz="4" w:space="0" w:color="auto"/>
              <w:right w:val="single" w:sz="4" w:space="0" w:color="auto"/>
            </w:tcBorders>
            <w:hideMark/>
          </w:tcPr>
          <w:p w:rsidR="009A1EFA" w:rsidRPr="007D6351" w:rsidRDefault="009A1EFA" w:rsidP="009A1EFA">
            <w:pPr>
              <w:widowControl w:val="0"/>
              <w:autoSpaceDE w:val="0"/>
              <w:autoSpaceDN w:val="0"/>
              <w:adjustRightInd w:val="0"/>
              <w:jc w:val="both"/>
              <w:outlineLvl w:val="2"/>
              <w:rPr>
                <w:sz w:val="24"/>
                <w:szCs w:val="24"/>
              </w:rPr>
            </w:pPr>
            <w:r w:rsidRPr="007D6351">
              <w:rPr>
                <w:sz w:val="24"/>
                <w:szCs w:val="24"/>
              </w:rPr>
              <w:t>авиационный транспорт, тыс. рублей</w:t>
            </w:r>
          </w:p>
        </w:tc>
        <w:tc>
          <w:tcPr>
            <w:tcW w:w="1701" w:type="dxa"/>
            <w:tcBorders>
              <w:top w:val="single" w:sz="4" w:space="0" w:color="auto"/>
              <w:left w:val="single" w:sz="4" w:space="0" w:color="auto"/>
              <w:bottom w:val="single" w:sz="4" w:space="0" w:color="auto"/>
              <w:right w:val="single" w:sz="4" w:space="0" w:color="auto"/>
            </w:tcBorders>
            <w:vAlign w:val="center"/>
          </w:tcPr>
          <w:p w:rsidR="009A1EFA" w:rsidRPr="007D6351" w:rsidRDefault="009A1EFA" w:rsidP="009A1EFA">
            <w:pPr>
              <w:jc w:val="center"/>
              <w:rPr>
                <w:sz w:val="26"/>
                <w:szCs w:val="26"/>
              </w:rPr>
            </w:pPr>
            <w:bookmarkStart w:id="2" w:name="_Toc126333210"/>
            <w:r w:rsidRPr="007D6351">
              <w:rPr>
                <w:sz w:val="26"/>
                <w:szCs w:val="26"/>
              </w:rPr>
              <w:t>105 595,9</w:t>
            </w:r>
            <w:bookmarkEnd w:id="2"/>
            <w:r w:rsidRPr="007D6351">
              <w:rPr>
                <w:sz w:val="26"/>
                <w:szCs w:val="26"/>
              </w:rPr>
              <w:t>0</w:t>
            </w:r>
          </w:p>
        </w:tc>
        <w:tc>
          <w:tcPr>
            <w:tcW w:w="1701" w:type="dxa"/>
            <w:tcBorders>
              <w:top w:val="single" w:sz="4" w:space="0" w:color="auto"/>
              <w:left w:val="single" w:sz="4" w:space="0" w:color="auto"/>
              <w:bottom w:val="single" w:sz="4" w:space="0" w:color="auto"/>
              <w:right w:val="single" w:sz="4" w:space="0" w:color="auto"/>
            </w:tcBorders>
            <w:vAlign w:val="center"/>
          </w:tcPr>
          <w:p w:rsidR="009A1EFA" w:rsidRPr="007D6351" w:rsidRDefault="009A1EFA" w:rsidP="009A1EFA">
            <w:pPr>
              <w:jc w:val="center"/>
              <w:rPr>
                <w:sz w:val="26"/>
                <w:szCs w:val="26"/>
              </w:rPr>
            </w:pPr>
            <w:r w:rsidRPr="007D6351">
              <w:rPr>
                <w:sz w:val="26"/>
                <w:szCs w:val="26"/>
              </w:rPr>
              <w:t>114 113,90</w:t>
            </w:r>
          </w:p>
        </w:tc>
      </w:tr>
      <w:tr w:rsidR="009A1EFA" w:rsidRPr="007D6351" w:rsidTr="00FC3169">
        <w:trPr>
          <w:trHeight w:val="365"/>
        </w:trPr>
        <w:tc>
          <w:tcPr>
            <w:tcW w:w="6912" w:type="dxa"/>
            <w:tcBorders>
              <w:top w:val="single" w:sz="4" w:space="0" w:color="auto"/>
              <w:left w:val="single" w:sz="4" w:space="0" w:color="auto"/>
              <w:bottom w:val="single" w:sz="4" w:space="0" w:color="auto"/>
              <w:right w:val="single" w:sz="4" w:space="0" w:color="auto"/>
            </w:tcBorders>
            <w:hideMark/>
          </w:tcPr>
          <w:p w:rsidR="009A1EFA" w:rsidRPr="007D6351" w:rsidRDefault="009A1EFA" w:rsidP="009A1EFA">
            <w:pPr>
              <w:widowControl w:val="0"/>
              <w:autoSpaceDE w:val="0"/>
              <w:autoSpaceDN w:val="0"/>
              <w:adjustRightInd w:val="0"/>
              <w:jc w:val="both"/>
              <w:outlineLvl w:val="2"/>
              <w:rPr>
                <w:sz w:val="24"/>
                <w:szCs w:val="24"/>
              </w:rPr>
            </w:pPr>
            <w:r w:rsidRPr="007D6351">
              <w:rPr>
                <w:sz w:val="24"/>
                <w:szCs w:val="24"/>
              </w:rPr>
              <w:t>автомобильный транспорт, тыс. рублей</w:t>
            </w:r>
          </w:p>
        </w:tc>
        <w:tc>
          <w:tcPr>
            <w:tcW w:w="1701" w:type="dxa"/>
            <w:tcBorders>
              <w:top w:val="single" w:sz="4" w:space="0" w:color="auto"/>
              <w:left w:val="single" w:sz="4" w:space="0" w:color="auto"/>
              <w:bottom w:val="single" w:sz="4" w:space="0" w:color="auto"/>
              <w:right w:val="single" w:sz="4" w:space="0" w:color="auto"/>
            </w:tcBorders>
            <w:vAlign w:val="center"/>
          </w:tcPr>
          <w:p w:rsidR="009A1EFA" w:rsidRPr="007D6351" w:rsidRDefault="009A1EFA" w:rsidP="009A1EFA">
            <w:pPr>
              <w:jc w:val="center"/>
              <w:rPr>
                <w:sz w:val="26"/>
                <w:szCs w:val="26"/>
              </w:rPr>
            </w:pPr>
            <w:bookmarkStart w:id="3" w:name="_Toc126333216"/>
            <w:r w:rsidRPr="007D6351">
              <w:rPr>
                <w:sz w:val="26"/>
                <w:szCs w:val="26"/>
              </w:rPr>
              <w:t>4 106,1</w:t>
            </w:r>
            <w:bookmarkEnd w:id="3"/>
            <w:r w:rsidRPr="007D6351">
              <w:rPr>
                <w:sz w:val="26"/>
                <w:szCs w:val="26"/>
              </w:rPr>
              <w:t>0</w:t>
            </w:r>
          </w:p>
        </w:tc>
        <w:tc>
          <w:tcPr>
            <w:tcW w:w="1701" w:type="dxa"/>
            <w:tcBorders>
              <w:top w:val="single" w:sz="4" w:space="0" w:color="auto"/>
              <w:left w:val="single" w:sz="4" w:space="0" w:color="auto"/>
              <w:bottom w:val="single" w:sz="4" w:space="0" w:color="auto"/>
              <w:right w:val="single" w:sz="4" w:space="0" w:color="auto"/>
            </w:tcBorders>
            <w:vAlign w:val="center"/>
          </w:tcPr>
          <w:p w:rsidR="009A1EFA" w:rsidRPr="007D6351" w:rsidRDefault="009A1EFA" w:rsidP="009A1EFA">
            <w:pPr>
              <w:jc w:val="center"/>
              <w:rPr>
                <w:sz w:val="26"/>
                <w:szCs w:val="26"/>
              </w:rPr>
            </w:pPr>
            <w:r w:rsidRPr="007D6351">
              <w:rPr>
                <w:sz w:val="26"/>
                <w:szCs w:val="26"/>
              </w:rPr>
              <w:t>4 843,00</w:t>
            </w:r>
          </w:p>
        </w:tc>
      </w:tr>
    </w:tbl>
    <w:p w:rsidR="00FC3169" w:rsidRPr="007D6351" w:rsidRDefault="00FC3169" w:rsidP="00FC3169">
      <w:pPr>
        <w:widowControl w:val="0"/>
        <w:autoSpaceDE w:val="0"/>
        <w:autoSpaceDN w:val="0"/>
        <w:adjustRightInd w:val="0"/>
        <w:jc w:val="both"/>
        <w:outlineLvl w:val="2"/>
        <w:rPr>
          <w:sz w:val="28"/>
          <w:szCs w:val="28"/>
        </w:rPr>
      </w:pPr>
    </w:p>
    <w:p w:rsidR="009A1EFA" w:rsidRPr="007D6351" w:rsidRDefault="009A1EFA" w:rsidP="009A1EFA">
      <w:pPr>
        <w:ind w:firstLine="709"/>
        <w:rPr>
          <w:sz w:val="28"/>
          <w:szCs w:val="28"/>
        </w:rPr>
      </w:pPr>
      <w:bookmarkStart w:id="4" w:name="_Toc126333217"/>
      <w:r w:rsidRPr="007D6351">
        <w:rPr>
          <w:sz w:val="28"/>
          <w:szCs w:val="28"/>
        </w:rPr>
        <w:t>В 2023 году:</w:t>
      </w:r>
      <w:bookmarkEnd w:id="4"/>
    </w:p>
    <w:p w:rsidR="009A1EFA" w:rsidRPr="007D6351" w:rsidRDefault="009A1EFA" w:rsidP="009A1EFA">
      <w:pPr>
        <w:ind w:firstLine="709"/>
        <w:jc w:val="both"/>
        <w:rPr>
          <w:sz w:val="28"/>
          <w:szCs w:val="28"/>
        </w:rPr>
      </w:pPr>
      <w:bookmarkStart w:id="5" w:name="_Toc126333218"/>
      <w:r w:rsidRPr="007D6351">
        <w:rPr>
          <w:sz w:val="28"/>
          <w:szCs w:val="28"/>
        </w:rPr>
        <w:t>- объем перевезенных пассажиров между поселениями в границах Березовского района, снизился на 3,14% и составил 20 795 человек;</w:t>
      </w:r>
      <w:bookmarkEnd w:id="5"/>
    </w:p>
    <w:p w:rsidR="009A1EFA" w:rsidRPr="007D6351" w:rsidRDefault="009A1EFA" w:rsidP="009A1EFA">
      <w:pPr>
        <w:ind w:firstLine="709"/>
        <w:jc w:val="both"/>
        <w:rPr>
          <w:sz w:val="28"/>
          <w:szCs w:val="28"/>
        </w:rPr>
      </w:pPr>
      <w:bookmarkStart w:id="6" w:name="_Toc126333219"/>
      <w:r w:rsidRPr="007D6351">
        <w:rPr>
          <w:sz w:val="28"/>
          <w:szCs w:val="28"/>
        </w:rPr>
        <w:t>- объем субсидирования пассажирских перевозок всеми видам транспорта увеличился на 7,4% и составил 176 941,1 тыс. рублей.</w:t>
      </w:r>
      <w:bookmarkEnd w:id="6"/>
      <w:r w:rsidRPr="007D6351">
        <w:rPr>
          <w:sz w:val="28"/>
          <w:szCs w:val="28"/>
        </w:rPr>
        <w:t xml:space="preserve"> </w:t>
      </w:r>
    </w:p>
    <w:p w:rsidR="009A1EFA" w:rsidRPr="007D6351" w:rsidRDefault="009A1EFA" w:rsidP="009A1EFA">
      <w:pPr>
        <w:ind w:firstLine="720"/>
        <w:jc w:val="both"/>
        <w:rPr>
          <w:sz w:val="28"/>
          <w:szCs w:val="28"/>
        </w:rPr>
      </w:pPr>
      <w:r w:rsidRPr="007D6351">
        <w:rPr>
          <w:sz w:val="28"/>
          <w:szCs w:val="28"/>
        </w:rPr>
        <w:t xml:space="preserve">Осуществлялись регулярные перевозки пассажиров: </w:t>
      </w:r>
    </w:p>
    <w:p w:rsidR="009A1EFA" w:rsidRPr="007D6351" w:rsidRDefault="009A1EFA" w:rsidP="009A1EFA">
      <w:pPr>
        <w:ind w:firstLine="720"/>
        <w:jc w:val="both"/>
        <w:rPr>
          <w:sz w:val="28"/>
          <w:szCs w:val="28"/>
        </w:rPr>
      </w:pPr>
      <w:r w:rsidRPr="007D6351">
        <w:rPr>
          <w:i/>
          <w:sz w:val="28"/>
          <w:szCs w:val="28"/>
        </w:rPr>
        <w:t>- водным транспортом общего пользования по регулируемым тарифам</w:t>
      </w:r>
      <w:r w:rsidRPr="007D6351">
        <w:rPr>
          <w:sz w:val="28"/>
          <w:szCs w:val="28"/>
        </w:rPr>
        <w:t>. Перевозки в период навигации осуществляло АО «</w:t>
      </w:r>
      <w:proofErr w:type="spellStart"/>
      <w:r w:rsidRPr="007D6351">
        <w:rPr>
          <w:sz w:val="28"/>
          <w:szCs w:val="28"/>
        </w:rPr>
        <w:t>Северречфлот</w:t>
      </w:r>
      <w:proofErr w:type="spellEnd"/>
      <w:r w:rsidRPr="007D6351">
        <w:rPr>
          <w:sz w:val="28"/>
          <w:szCs w:val="28"/>
        </w:rPr>
        <w:t xml:space="preserve">». </w:t>
      </w:r>
    </w:p>
    <w:p w:rsidR="009A1EFA" w:rsidRPr="007D6351" w:rsidRDefault="009A1EFA" w:rsidP="009A1EFA">
      <w:pPr>
        <w:ind w:firstLine="720"/>
        <w:jc w:val="both"/>
        <w:rPr>
          <w:sz w:val="28"/>
          <w:szCs w:val="28"/>
        </w:rPr>
      </w:pPr>
      <w:r w:rsidRPr="007D6351">
        <w:rPr>
          <w:sz w:val="28"/>
          <w:szCs w:val="28"/>
        </w:rPr>
        <w:t>Количество выполненных рейсов к уровню аналогичного периода 2022 года (май-октябрь) уменьшилось на 32 единицы и составило 299 рейсов, число перевезенных пассажиров уменьшилось на 549 человек и составило 10 666 человек.</w:t>
      </w:r>
    </w:p>
    <w:p w:rsidR="009A1EFA" w:rsidRPr="007D6351" w:rsidRDefault="009A1EFA" w:rsidP="009A1EFA">
      <w:pPr>
        <w:ind w:firstLine="720"/>
        <w:jc w:val="both"/>
        <w:rPr>
          <w:sz w:val="28"/>
          <w:szCs w:val="28"/>
        </w:rPr>
      </w:pPr>
      <w:r w:rsidRPr="007D6351">
        <w:rPr>
          <w:sz w:val="28"/>
          <w:szCs w:val="28"/>
        </w:rPr>
        <w:t>Размер субсидии на возмещение недополученных доходов предприятия на перевозку пассажиров увеличился на 5,3</w:t>
      </w:r>
      <w:r w:rsidR="000F0879" w:rsidRPr="007D6351">
        <w:rPr>
          <w:sz w:val="28"/>
          <w:szCs w:val="28"/>
        </w:rPr>
        <w:t>4</w:t>
      </w:r>
      <w:r w:rsidRPr="007D6351">
        <w:rPr>
          <w:sz w:val="28"/>
          <w:szCs w:val="28"/>
        </w:rPr>
        <w:t xml:space="preserve">% и составил 57 984,2 тыс. рублей. Увеличение объема субсидии обусловлено вводом в эксплуатацию </w:t>
      </w:r>
      <w:proofErr w:type="spellStart"/>
      <w:r w:rsidRPr="007D6351">
        <w:rPr>
          <w:sz w:val="28"/>
          <w:szCs w:val="28"/>
        </w:rPr>
        <w:t>авторечвокзала</w:t>
      </w:r>
      <w:proofErr w:type="spellEnd"/>
      <w:r w:rsidRPr="007D6351">
        <w:rPr>
          <w:sz w:val="28"/>
          <w:szCs w:val="28"/>
        </w:rPr>
        <w:t xml:space="preserve"> в </w:t>
      </w:r>
      <w:proofErr w:type="spellStart"/>
      <w:r w:rsidRPr="007D6351">
        <w:rPr>
          <w:sz w:val="28"/>
          <w:szCs w:val="28"/>
        </w:rPr>
        <w:t>пгт</w:t>
      </w:r>
      <w:proofErr w:type="spellEnd"/>
      <w:r w:rsidRPr="007D6351">
        <w:rPr>
          <w:sz w:val="28"/>
          <w:szCs w:val="28"/>
        </w:rPr>
        <w:t>. Березово;</w:t>
      </w:r>
    </w:p>
    <w:p w:rsidR="009A1EFA" w:rsidRPr="007D6351" w:rsidRDefault="009A1EFA" w:rsidP="009A1EFA">
      <w:pPr>
        <w:ind w:firstLine="709"/>
        <w:jc w:val="both"/>
        <w:rPr>
          <w:i/>
          <w:sz w:val="28"/>
          <w:szCs w:val="28"/>
        </w:rPr>
      </w:pPr>
      <w:bookmarkStart w:id="7" w:name="_Toc126333220"/>
      <w:r w:rsidRPr="007D6351">
        <w:rPr>
          <w:i/>
          <w:sz w:val="28"/>
          <w:szCs w:val="28"/>
        </w:rPr>
        <w:t>- воздушным транспортом общего пользования</w:t>
      </w:r>
      <w:r w:rsidRPr="007D6351">
        <w:rPr>
          <w:sz w:val="28"/>
          <w:szCs w:val="28"/>
        </w:rPr>
        <w:t xml:space="preserve"> осуществляло АО «</w:t>
      </w:r>
      <w:proofErr w:type="spellStart"/>
      <w:r w:rsidRPr="007D6351">
        <w:rPr>
          <w:sz w:val="28"/>
          <w:szCs w:val="28"/>
        </w:rPr>
        <w:t>ЮТэйр</w:t>
      </w:r>
      <w:proofErr w:type="spellEnd"/>
      <w:r w:rsidRPr="007D6351">
        <w:rPr>
          <w:sz w:val="28"/>
          <w:szCs w:val="28"/>
        </w:rPr>
        <w:t xml:space="preserve"> – Вертолетные услуги» вертолетами МИ-8Т.</w:t>
      </w:r>
      <w:bookmarkEnd w:id="7"/>
      <w:r w:rsidRPr="007D6351">
        <w:rPr>
          <w:sz w:val="28"/>
          <w:szCs w:val="28"/>
        </w:rPr>
        <w:t xml:space="preserve"> </w:t>
      </w:r>
    </w:p>
    <w:p w:rsidR="009A1EFA" w:rsidRPr="007D6351" w:rsidRDefault="009A1EFA" w:rsidP="009A1EFA">
      <w:pPr>
        <w:ind w:firstLine="720"/>
        <w:jc w:val="both"/>
        <w:rPr>
          <w:sz w:val="28"/>
          <w:szCs w:val="28"/>
        </w:rPr>
      </w:pPr>
      <w:r w:rsidRPr="007D6351">
        <w:rPr>
          <w:sz w:val="28"/>
          <w:szCs w:val="28"/>
        </w:rPr>
        <w:t xml:space="preserve">Аэропортовое обслуживание на посадочных площадках </w:t>
      </w:r>
      <w:proofErr w:type="gramStart"/>
      <w:r w:rsidRPr="007D6351">
        <w:rPr>
          <w:sz w:val="28"/>
          <w:szCs w:val="28"/>
        </w:rPr>
        <w:t xml:space="preserve">в  </w:t>
      </w:r>
      <w:proofErr w:type="spellStart"/>
      <w:r w:rsidRPr="007D6351">
        <w:rPr>
          <w:sz w:val="28"/>
          <w:szCs w:val="28"/>
        </w:rPr>
        <w:t>пгт</w:t>
      </w:r>
      <w:proofErr w:type="spellEnd"/>
      <w:proofErr w:type="gramEnd"/>
      <w:r w:rsidRPr="007D6351">
        <w:rPr>
          <w:sz w:val="28"/>
          <w:szCs w:val="28"/>
        </w:rPr>
        <w:t xml:space="preserve">. Березово, </w:t>
      </w:r>
      <w:proofErr w:type="spellStart"/>
      <w:r w:rsidRPr="007D6351">
        <w:rPr>
          <w:sz w:val="28"/>
          <w:szCs w:val="28"/>
        </w:rPr>
        <w:t>пгт</w:t>
      </w:r>
      <w:proofErr w:type="spellEnd"/>
      <w:r w:rsidRPr="007D6351">
        <w:rPr>
          <w:sz w:val="28"/>
          <w:szCs w:val="28"/>
        </w:rPr>
        <w:t xml:space="preserve">. </w:t>
      </w:r>
      <w:proofErr w:type="spellStart"/>
      <w:r w:rsidRPr="007D6351">
        <w:rPr>
          <w:sz w:val="28"/>
          <w:szCs w:val="28"/>
        </w:rPr>
        <w:t>Игрим</w:t>
      </w:r>
      <w:proofErr w:type="spellEnd"/>
      <w:r w:rsidRPr="007D6351">
        <w:rPr>
          <w:sz w:val="28"/>
          <w:szCs w:val="28"/>
        </w:rPr>
        <w:t xml:space="preserve"> и с. </w:t>
      </w:r>
      <w:proofErr w:type="spellStart"/>
      <w:r w:rsidRPr="007D6351">
        <w:rPr>
          <w:sz w:val="28"/>
          <w:szCs w:val="28"/>
        </w:rPr>
        <w:t>Саранпауль</w:t>
      </w:r>
      <w:proofErr w:type="spellEnd"/>
      <w:r w:rsidRPr="007D6351">
        <w:rPr>
          <w:sz w:val="28"/>
          <w:szCs w:val="28"/>
        </w:rPr>
        <w:t xml:space="preserve"> осуществляло АО «Аэропорт Сургут».</w:t>
      </w:r>
    </w:p>
    <w:p w:rsidR="009A1EFA" w:rsidRPr="007D6351" w:rsidRDefault="009A1EFA" w:rsidP="009A1EFA">
      <w:pPr>
        <w:ind w:firstLine="720"/>
        <w:jc w:val="both"/>
        <w:rPr>
          <w:spacing w:val="4"/>
          <w:sz w:val="28"/>
          <w:szCs w:val="28"/>
        </w:rPr>
      </w:pPr>
      <w:r w:rsidRPr="007D6351">
        <w:rPr>
          <w:sz w:val="28"/>
          <w:szCs w:val="28"/>
        </w:rPr>
        <w:t xml:space="preserve">Выполнено по Березовскому району 309 </w:t>
      </w:r>
      <w:proofErr w:type="spellStart"/>
      <w:r w:rsidRPr="007D6351">
        <w:rPr>
          <w:sz w:val="28"/>
          <w:szCs w:val="28"/>
        </w:rPr>
        <w:t>рейсооборотов</w:t>
      </w:r>
      <w:proofErr w:type="spellEnd"/>
      <w:r w:rsidRPr="007D6351">
        <w:rPr>
          <w:sz w:val="28"/>
          <w:szCs w:val="28"/>
        </w:rPr>
        <w:t xml:space="preserve">, что на 2,52%, или 8 </w:t>
      </w:r>
      <w:proofErr w:type="spellStart"/>
      <w:r w:rsidRPr="007D6351">
        <w:rPr>
          <w:sz w:val="28"/>
          <w:szCs w:val="28"/>
        </w:rPr>
        <w:t>рейсооборота</w:t>
      </w:r>
      <w:proofErr w:type="spellEnd"/>
      <w:r w:rsidRPr="007D6351">
        <w:rPr>
          <w:sz w:val="28"/>
          <w:szCs w:val="28"/>
        </w:rPr>
        <w:t xml:space="preserve"> меньше показателя 2022 года (317 </w:t>
      </w:r>
      <w:proofErr w:type="spellStart"/>
      <w:r w:rsidRPr="007D6351">
        <w:rPr>
          <w:sz w:val="28"/>
          <w:szCs w:val="28"/>
        </w:rPr>
        <w:t>рейсооборотов</w:t>
      </w:r>
      <w:proofErr w:type="spellEnd"/>
      <w:r w:rsidRPr="007D6351">
        <w:rPr>
          <w:sz w:val="28"/>
          <w:szCs w:val="28"/>
        </w:rPr>
        <w:t>)</w:t>
      </w:r>
      <w:r w:rsidRPr="007D6351">
        <w:rPr>
          <w:spacing w:val="4"/>
          <w:sz w:val="28"/>
          <w:szCs w:val="28"/>
        </w:rPr>
        <w:t>. Перевезено 9 124 пассажира, увеличение к 2022 году на 5,7</w:t>
      </w:r>
      <w:r w:rsidR="000F0879" w:rsidRPr="007D6351">
        <w:rPr>
          <w:spacing w:val="4"/>
          <w:sz w:val="28"/>
          <w:szCs w:val="28"/>
        </w:rPr>
        <w:t>1</w:t>
      </w:r>
      <w:r w:rsidRPr="007D6351">
        <w:rPr>
          <w:spacing w:val="4"/>
          <w:sz w:val="28"/>
          <w:szCs w:val="28"/>
        </w:rPr>
        <w:t xml:space="preserve">% или 493 пассажира. </w:t>
      </w:r>
    </w:p>
    <w:p w:rsidR="009A1EFA" w:rsidRPr="007D6351" w:rsidRDefault="009A1EFA" w:rsidP="009A1EFA">
      <w:pPr>
        <w:suppressAutoHyphens/>
        <w:ind w:firstLine="720"/>
        <w:jc w:val="both"/>
        <w:rPr>
          <w:sz w:val="28"/>
          <w:szCs w:val="28"/>
        </w:rPr>
      </w:pPr>
      <w:r w:rsidRPr="007D6351">
        <w:rPr>
          <w:sz w:val="28"/>
          <w:szCs w:val="28"/>
        </w:rPr>
        <w:t xml:space="preserve">Размер субсидии на возмещение недополученных доходов предприятиям на перевозку пассажиров увеличился на 8,07% и составил 114 113,9 тыс. рублей; </w:t>
      </w:r>
    </w:p>
    <w:p w:rsidR="009A1EFA" w:rsidRPr="007D6351" w:rsidRDefault="009A1EFA" w:rsidP="009A1EFA">
      <w:pPr>
        <w:ind w:firstLine="720"/>
        <w:jc w:val="both"/>
        <w:rPr>
          <w:i/>
          <w:sz w:val="28"/>
          <w:szCs w:val="28"/>
        </w:rPr>
      </w:pPr>
      <w:r w:rsidRPr="007D6351">
        <w:rPr>
          <w:i/>
          <w:sz w:val="28"/>
          <w:szCs w:val="28"/>
        </w:rPr>
        <w:t>- автомобильным транспортом общего пользования</w:t>
      </w:r>
      <w:r w:rsidRPr="007D6351">
        <w:rPr>
          <w:sz w:val="28"/>
          <w:szCs w:val="28"/>
        </w:rPr>
        <w:t xml:space="preserve"> перевозки по дорогам зимнего пользования в границах Березовского района (период оказания услуги с января по апрель 2023 го</w:t>
      </w:r>
      <w:r w:rsidR="00C55AAE" w:rsidRPr="007D6351">
        <w:rPr>
          <w:sz w:val="28"/>
          <w:szCs w:val="28"/>
        </w:rPr>
        <w:t>да) осуществлял индивидуальный предприниматель</w:t>
      </w:r>
      <w:r w:rsidRPr="007D6351">
        <w:rPr>
          <w:sz w:val="28"/>
          <w:szCs w:val="28"/>
        </w:rPr>
        <w:t xml:space="preserve"> Зайцев С.В. (г. Сургут).</w:t>
      </w:r>
    </w:p>
    <w:p w:rsidR="009A1EFA" w:rsidRPr="007D6351" w:rsidRDefault="009A1EFA" w:rsidP="009A1EFA">
      <w:pPr>
        <w:suppressAutoHyphens/>
        <w:ind w:firstLine="720"/>
        <w:jc w:val="both"/>
        <w:rPr>
          <w:spacing w:val="4"/>
          <w:sz w:val="28"/>
          <w:szCs w:val="28"/>
        </w:rPr>
      </w:pPr>
      <w:r w:rsidRPr="007D6351">
        <w:rPr>
          <w:spacing w:val="4"/>
          <w:sz w:val="28"/>
          <w:szCs w:val="28"/>
        </w:rPr>
        <w:t xml:space="preserve">Перевезено 1 005 пассажиров, что на 38,11% </w:t>
      </w:r>
      <w:r w:rsidRPr="007D6351">
        <w:rPr>
          <w:sz w:val="28"/>
          <w:szCs w:val="28"/>
        </w:rPr>
        <w:t>или на 619 человек меньше аналогичного периода прошлого года (1 624 человека).</w:t>
      </w:r>
      <w:r w:rsidRPr="007D6351">
        <w:rPr>
          <w:spacing w:val="4"/>
          <w:sz w:val="28"/>
          <w:szCs w:val="28"/>
        </w:rPr>
        <w:t xml:space="preserve"> Выполнено 208 рейсов, что на 20 рейсов меньше 2022 года (228 рейсов).</w:t>
      </w:r>
    </w:p>
    <w:p w:rsidR="009A1EFA" w:rsidRPr="007D6351" w:rsidRDefault="009A1EFA" w:rsidP="009A1EFA">
      <w:pPr>
        <w:ind w:firstLine="720"/>
        <w:jc w:val="both"/>
        <w:rPr>
          <w:sz w:val="28"/>
          <w:szCs w:val="28"/>
        </w:rPr>
      </w:pPr>
      <w:r w:rsidRPr="007D6351">
        <w:rPr>
          <w:sz w:val="28"/>
          <w:szCs w:val="28"/>
        </w:rPr>
        <w:t>Размер субсидии на возмещение недополученных доходов предприятию по перевозке пассажиров составил 4 843,0</w:t>
      </w:r>
      <w:r w:rsidR="000F0879" w:rsidRPr="007D6351">
        <w:rPr>
          <w:sz w:val="28"/>
          <w:szCs w:val="28"/>
        </w:rPr>
        <w:t>0</w:t>
      </w:r>
      <w:r w:rsidRPr="007D6351">
        <w:rPr>
          <w:sz w:val="28"/>
          <w:szCs w:val="28"/>
        </w:rPr>
        <w:t xml:space="preserve"> тыс. рублей, что на 17,9</w:t>
      </w:r>
      <w:r w:rsidR="000F0879" w:rsidRPr="007D6351">
        <w:rPr>
          <w:sz w:val="28"/>
          <w:szCs w:val="28"/>
        </w:rPr>
        <w:t>5</w:t>
      </w:r>
      <w:r w:rsidRPr="007D6351">
        <w:rPr>
          <w:sz w:val="28"/>
          <w:szCs w:val="28"/>
        </w:rPr>
        <w:t>% или на 736,9</w:t>
      </w:r>
      <w:r w:rsidR="000F0879" w:rsidRPr="007D6351">
        <w:rPr>
          <w:sz w:val="28"/>
          <w:szCs w:val="28"/>
        </w:rPr>
        <w:t>0</w:t>
      </w:r>
      <w:r w:rsidRPr="007D6351">
        <w:rPr>
          <w:sz w:val="28"/>
          <w:szCs w:val="28"/>
        </w:rPr>
        <w:t xml:space="preserve"> тыс. рублей больше, чем в 2022 году (4 106,1</w:t>
      </w:r>
      <w:r w:rsidR="000F0879" w:rsidRPr="007D6351">
        <w:rPr>
          <w:sz w:val="28"/>
          <w:szCs w:val="28"/>
        </w:rPr>
        <w:t>0</w:t>
      </w:r>
      <w:r w:rsidRPr="007D6351">
        <w:rPr>
          <w:sz w:val="28"/>
          <w:szCs w:val="28"/>
        </w:rPr>
        <w:t xml:space="preserve"> тыс. рублей).</w:t>
      </w:r>
    </w:p>
    <w:p w:rsidR="0025178D" w:rsidRPr="007D6351" w:rsidRDefault="0025178D" w:rsidP="0025178D">
      <w:pPr>
        <w:spacing w:line="0" w:lineRule="atLeast"/>
        <w:jc w:val="both"/>
        <w:rPr>
          <w:b/>
          <w:i/>
          <w:color w:val="000000"/>
          <w:sz w:val="28"/>
          <w:szCs w:val="28"/>
        </w:rPr>
      </w:pPr>
    </w:p>
    <w:p w:rsidR="0025178D" w:rsidRPr="007D6351" w:rsidRDefault="0025178D" w:rsidP="0025178D">
      <w:pPr>
        <w:spacing w:line="0" w:lineRule="atLeast"/>
        <w:jc w:val="both"/>
        <w:rPr>
          <w:b/>
          <w:i/>
          <w:color w:val="000000"/>
          <w:sz w:val="28"/>
          <w:szCs w:val="28"/>
        </w:rPr>
      </w:pPr>
      <w:r w:rsidRPr="007D6351">
        <w:rPr>
          <w:b/>
          <w:i/>
          <w:color w:val="000000"/>
          <w:sz w:val="28"/>
          <w:szCs w:val="28"/>
        </w:rPr>
        <w:t>Дорожная деятельность:</w:t>
      </w:r>
    </w:p>
    <w:p w:rsidR="0025178D" w:rsidRPr="007D6351" w:rsidRDefault="000C3802" w:rsidP="0025178D">
      <w:pPr>
        <w:pStyle w:val="af4"/>
        <w:spacing w:before="0" w:beforeAutospacing="0" w:after="0" w:afterAutospacing="0"/>
        <w:jc w:val="both"/>
        <w:textAlignment w:val="baseline"/>
        <w:rPr>
          <w:color w:val="000000"/>
          <w:sz w:val="28"/>
          <w:szCs w:val="28"/>
        </w:rPr>
      </w:pPr>
      <w:r w:rsidRPr="007D6351">
        <w:rPr>
          <w:sz w:val="28"/>
          <w:szCs w:val="28"/>
          <w:lang w:eastAsia="ar-SA"/>
        </w:rPr>
        <w:lastRenderedPageBreak/>
        <w:tab/>
        <w:t>В 202</w:t>
      </w:r>
      <w:r w:rsidR="0076128F" w:rsidRPr="007D6351">
        <w:rPr>
          <w:sz w:val="28"/>
          <w:szCs w:val="28"/>
          <w:lang w:eastAsia="ar-SA"/>
        </w:rPr>
        <w:t>3</w:t>
      </w:r>
      <w:r w:rsidRPr="007D6351">
        <w:rPr>
          <w:sz w:val="28"/>
          <w:szCs w:val="28"/>
          <w:lang w:eastAsia="ar-SA"/>
        </w:rPr>
        <w:t xml:space="preserve"> год</w:t>
      </w:r>
      <w:r w:rsidR="00EC4239" w:rsidRPr="007D6351">
        <w:rPr>
          <w:sz w:val="28"/>
          <w:szCs w:val="28"/>
          <w:lang w:eastAsia="ar-SA"/>
        </w:rPr>
        <w:t>у</w:t>
      </w:r>
      <w:r w:rsidR="0025178D" w:rsidRPr="007D6351">
        <w:rPr>
          <w:sz w:val="28"/>
          <w:szCs w:val="28"/>
          <w:lang w:eastAsia="ar-SA"/>
        </w:rPr>
        <w:t xml:space="preserve"> с</w:t>
      </w:r>
      <w:r w:rsidR="0025178D" w:rsidRPr="007D6351">
        <w:rPr>
          <w:color w:val="000000"/>
          <w:sz w:val="28"/>
          <w:szCs w:val="28"/>
        </w:rPr>
        <w:t xml:space="preserve">еть автомобильных дорог общего пользования местного значения Березовского района составляет 233,70 км, в том числе с твердым покрытием </w:t>
      </w:r>
      <w:r w:rsidR="00054EE6" w:rsidRPr="007D6351">
        <w:rPr>
          <w:color w:val="000000"/>
          <w:sz w:val="28"/>
          <w:szCs w:val="28"/>
        </w:rPr>
        <w:t>1</w:t>
      </w:r>
      <w:r w:rsidR="00B703E4" w:rsidRPr="007D6351">
        <w:rPr>
          <w:color w:val="000000"/>
          <w:sz w:val="28"/>
          <w:szCs w:val="28"/>
        </w:rPr>
        <w:t>62</w:t>
      </w:r>
      <w:r w:rsidR="00054EE6" w:rsidRPr="007D6351">
        <w:rPr>
          <w:color w:val="000000"/>
          <w:sz w:val="28"/>
          <w:szCs w:val="28"/>
        </w:rPr>
        <w:t>,</w:t>
      </w:r>
      <w:r w:rsidR="00B703E4" w:rsidRPr="007D6351">
        <w:rPr>
          <w:color w:val="000000"/>
          <w:sz w:val="28"/>
          <w:szCs w:val="28"/>
        </w:rPr>
        <w:t>2</w:t>
      </w:r>
      <w:r w:rsidR="00054EE6" w:rsidRPr="007D6351">
        <w:rPr>
          <w:color w:val="000000"/>
          <w:sz w:val="28"/>
          <w:szCs w:val="28"/>
        </w:rPr>
        <w:t>0</w:t>
      </w:r>
      <w:r w:rsidR="0025178D" w:rsidRPr="007D6351">
        <w:rPr>
          <w:color w:val="000000"/>
          <w:sz w:val="28"/>
          <w:szCs w:val="28"/>
        </w:rPr>
        <w:t xml:space="preserve"> км.</w:t>
      </w:r>
    </w:p>
    <w:p w:rsidR="00A47B67" w:rsidRPr="007D6351" w:rsidRDefault="0025178D" w:rsidP="006E464A">
      <w:pPr>
        <w:ind w:firstLine="709"/>
        <w:jc w:val="both"/>
        <w:rPr>
          <w:sz w:val="28"/>
          <w:szCs w:val="28"/>
        </w:rPr>
      </w:pPr>
      <w:r w:rsidRPr="007D6351">
        <w:rPr>
          <w:sz w:val="28"/>
          <w:szCs w:val="28"/>
        </w:rPr>
        <w:t>В целях сокращения показателя протяженности автомобильных дорог, не отвечающих нормативным требованиям с 2</w:t>
      </w:r>
      <w:r w:rsidR="00B703E4" w:rsidRPr="007D6351">
        <w:rPr>
          <w:sz w:val="28"/>
          <w:szCs w:val="28"/>
        </w:rPr>
        <w:t>1</w:t>
      </w:r>
      <w:r w:rsidRPr="007D6351">
        <w:rPr>
          <w:sz w:val="28"/>
          <w:szCs w:val="28"/>
        </w:rPr>
        <w:t>,</w:t>
      </w:r>
      <w:r w:rsidR="00B703E4" w:rsidRPr="007D6351">
        <w:rPr>
          <w:sz w:val="28"/>
          <w:szCs w:val="28"/>
        </w:rPr>
        <w:t>0</w:t>
      </w:r>
      <w:r w:rsidRPr="007D6351">
        <w:rPr>
          <w:sz w:val="28"/>
          <w:szCs w:val="28"/>
        </w:rPr>
        <w:t>7 до 2</w:t>
      </w:r>
      <w:r w:rsidR="00B703E4" w:rsidRPr="007D6351">
        <w:rPr>
          <w:sz w:val="28"/>
          <w:szCs w:val="28"/>
        </w:rPr>
        <w:t>0</w:t>
      </w:r>
      <w:r w:rsidRPr="007D6351">
        <w:rPr>
          <w:sz w:val="28"/>
          <w:szCs w:val="28"/>
        </w:rPr>
        <w:t>,</w:t>
      </w:r>
      <w:r w:rsidR="00B703E4" w:rsidRPr="007D6351">
        <w:rPr>
          <w:sz w:val="28"/>
          <w:szCs w:val="28"/>
        </w:rPr>
        <w:t>2</w:t>
      </w:r>
      <w:r w:rsidRPr="007D6351">
        <w:rPr>
          <w:sz w:val="28"/>
          <w:szCs w:val="28"/>
        </w:rPr>
        <w:t>0%, в рамках реализации мер</w:t>
      </w:r>
      <w:r w:rsidR="00A47B67" w:rsidRPr="007D6351">
        <w:rPr>
          <w:sz w:val="28"/>
          <w:szCs w:val="28"/>
        </w:rPr>
        <w:t>оприятий муниципальных программ выполнено:</w:t>
      </w:r>
    </w:p>
    <w:p w:rsidR="00A47B67" w:rsidRPr="007D6351" w:rsidRDefault="00A47B67" w:rsidP="00A47B67">
      <w:pPr>
        <w:ind w:firstLine="708"/>
        <w:jc w:val="both"/>
        <w:rPr>
          <w:sz w:val="28"/>
          <w:szCs w:val="28"/>
        </w:rPr>
      </w:pPr>
      <w:r w:rsidRPr="007D6351">
        <w:rPr>
          <w:sz w:val="28"/>
          <w:szCs w:val="28"/>
        </w:rPr>
        <w:t xml:space="preserve">- ремонт автомобильных дорог в </w:t>
      </w:r>
      <w:proofErr w:type="spellStart"/>
      <w:r w:rsidRPr="007D6351">
        <w:rPr>
          <w:sz w:val="28"/>
          <w:szCs w:val="28"/>
        </w:rPr>
        <w:t>пгт</w:t>
      </w:r>
      <w:proofErr w:type="spellEnd"/>
      <w:r w:rsidRPr="007D6351">
        <w:rPr>
          <w:sz w:val="28"/>
          <w:szCs w:val="28"/>
        </w:rPr>
        <w:t xml:space="preserve">. Березово общей протяженностью 0,627 </w:t>
      </w:r>
      <w:proofErr w:type="gramStart"/>
      <w:r w:rsidRPr="007D6351">
        <w:rPr>
          <w:sz w:val="28"/>
          <w:szCs w:val="28"/>
        </w:rPr>
        <w:t>км.,</w:t>
      </w:r>
      <w:proofErr w:type="gramEnd"/>
      <w:r w:rsidRPr="007D6351">
        <w:rPr>
          <w:sz w:val="28"/>
          <w:szCs w:val="28"/>
        </w:rPr>
        <w:t xml:space="preserve"> в том числе по улицам:</w:t>
      </w:r>
    </w:p>
    <w:p w:rsidR="00A47B67" w:rsidRPr="007D6351" w:rsidRDefault="00A47B67" w:rsidP="00A47B67">
      <w:pPr>
        <w:ind w:firstLine="708"/>
        <w:jc w:val="both"/>
        <w:rPr>
          <w:sz w:val="28"/>
          <w:szCs w:val="28"/>
        </w:rPr>
      </w:pPr>
      <w:r w:rsidRPr="007D6351">
        <w:rPr>
          <w:sz w:val="28"/>
          <w:szCs w:val="28"/>
        </w:rPr>
        <w:t xml:space="preserve">- Шнейдер (0,022 км.), </w:t>
      </w:r>
      <w:proofErr w:type="spellStart"/>
      <w:r w:rsidRPr="007D6351">
        <w:rPr>
          <w:sz w:val="28"/>
          <w:szCs w:val="28"/>
        </w:rPr>
        <w:t>Дуркина</w:t>
      </w:r>
      <w:proofErr w:type="spellEnd"/>
      <w:r w:rsidRPr="007D6351">
        <w:rPr>
          <w:sz w:val="28"/>
          <w:szCs w:val="28"/>
        </w:rPr>
        <w:t xml:space="preserve"> (0,1 км.), Сенькина (0,025 км.), Центральная (0,085 км.), Аэропорт (0,05 км.), пер. Телевизионный (0,1 км.), </w:t>
      </w:r>
      <w:proofErr w:type="spellStart"/>
      <w:r w:rsidRPr="007D6351">
        <w:rPr>
          <w:sz w:val="28"/>
          <w:szCs w:val="28"/>
        </w:rPr>
        <w:t>Собянина</w:t>
      </w:r>
      <w:proofErr w:type="spellEnd"/>
      <w:r w:rsidRPr="007D6351">
        <w:rPr>
          <w:sz w:val="28"/>
          <w:szCs w:val="28"/>
        </w:rPr>
        <w:t xml:space="preserve"> (0,035 км.), Путилова (0,06 км.), Фокина (0,01 км.), Газопромысловая (0,03 км.), Центральная (0,01 км.), Молодежная. (0,1 км.);</w:t>
      </w:r>
    </w:p>
    <w:p w:rsidR="0025178D" w:rsidRPr="007D6351" w:rsidRDefault="00A47B67" w:rsidP="006E464A">
      <w:pPr>
        <w:ind w:firstLine="709"/>
        <w:jc w:val="both"/>
        <w:rPr>
          <w:color w:val="000000"/>
          <w:sz w:val="28"/>
          <w:szCs w:val="28"/>
        </w:rPr>
      </w:pPr>
      <w:r w:rsidRPr="007D6351">
        <w:rPr>
          <w:color w:val="000000"/>
          <w:sz w:val="28"/>
          <w:szCs w:val="28"/>
        </w:rPr>
        <w:t xml:space="preserve">- </w:t>
      </w:r>
      <w:r w:rsidR="0025178D" w:rsidRPr="007D6351">
        <w:rPr>
          <w:color w:val="000000"/>
          <w:sz w:val="28"/>
          <w:szCs w:val="28"/>
        </w:rPr>
        <w:t xml:space="preserve">заключен муниципальный контракт на выполнение проектно-изыскательских работ по объекту: «Реконструкция автодороги по ул. Чкалова </w:t>
      </w:r>
      <w:proofErr w:type="gramStart"/>
      <w:r w:rsidR="0025178D" w:rsidRPr="007D6351">
        <w:rPr>
          <w:color w:val="000000"/>
          <w:sz w:val="28"/>
          <w:szCs w:val="28"/>
        </w:rPr>
        <w:t>с заменой участка</w:t>
      </w:r>
      <w:proofErr w:type="gramEnd"/>
      <w:r w:rsidR="0025178D" w:rsidRPr="007D6351">
        <w:rPr>
          <w:color w:val="000000"/>
          <w:sz w:val="28"/>
          <w:szCs w:val="28"/>
        </w:rPr>
        <w:t xml:space="preserve"> газопровода низкого давления в </w:t>
      </w:r>
      <w:proofErr w:type="spellStart"/>
      <w:r w:rsidR="0025178D" w:rsidRPr="007D6351">
        <w:rPr>
          <w:color w:val="000000"/>
          <w:sz w:val="28"/>
          <w:szCs w:val="28"/>
        </w:rPr>
        <w:t>пгт</w:t>
      </w:r>
      <w:proofErr w:type="spellEnd"/>
      <w:r w:rsidR="0025178D" w:rsidRPr="007D6351">
        <w:rPr>
          <w:color w:val="000000"/>
          <w:sz w:val="28"/>
          <w:szCs w:val="28"/>
        </w:rPr>
        <w:t xml:space="preserve">. Березово». </w:t>
      </w:r>
      <w:r w:rsidR="00B03E17" w:rsidRPr="007D6351">
        <w:rPr>
          <w:color w:val="000000"/>
          <w:sz w:val="28"/>
          <w:szCs w:val="28"/>
        </w:rPr>
        <w:t xml:space="preserve">Работы выполнены, </w:t>
      </w:r>
      <w:r w:rsidR="00B03E17" w:rsidRPr="007D6351">
        <w:rPr>
          <w:sz w:val="28"/>
          <w:szCs w:val="28"/>
        </w:rPr>
        <w:t>документация передана для прохождения государственной экспертизы.</w:t>
      </w:r>
      <w:r w:rsidR="00B03E17" w:rsidRPr="007D6351">
        <w:rPr>
          <w:color w:val="000000"/>
          <w:sz w:val="28"/>
          <w:szCs w:val="28"/>
        </w:rPr>
        <w:t xml:space="preserve"> </w:t>
      </w:r>
      <w:r w:rsidR="0025178D" w:rsidRPr="007D6351">
        <w:rPr>
          <w:color w:val="000000"/>
          <w:sz w:val="28"/>
          <w:szCs w:val="28"/>
        </w:rPr>
        <w:t xml:space="preserve">Срок </w:t>
      </w:r>
      <w:r w:rsidR="005D373F" w:rsidRPr="007D6351">
        <w:rPr>
          <w:color w:val="000000"/>
          <w:sz w:val="28"/>
          <w:szCs w:val="28"/>
        </w:rPr>
        <w:t xml:space="preserve">проведения реконструкции </w:t>
      </w:r>
      <w:r w:rsidR="0025178D" w:rsidRPr="007D6351">
        <w:rPr>
          <w:color w:val="000000"/>
          <w:sz w:val="28"/>
          <w:szCs w:val="28"/>
        </w:rPr>
        <w:t>202</w:t>
      </w:r>
      <w:r w:rsidR="00967103" w:rsidRPr="007D6351">
        <w:rPr>
          <w:color w:val="000000"/>
          <w:sz w:val="28"/>
          <w:szCs w:val="28"/>
        </w:rPr>
        <w:t>4</w:t>
      </w:r>
      <w:r w:rsidR="0025178D" w:rsidRPr="007D6351">
        <w:rPr>
          <w:color w:val="000000"/>
          <w:sz w:val="28"/>
          <w:szCs w:val="28"/>
        </w:rPr>
        <w:t xml:space="preserve"> </w:t>
      </w:r>
      <w:r w:rsidR="00967103" w:rsidRPr="007D6351">
        <w:rPr>
          <w:color w:val="000000"/>
          <w:sz w:val="28"/>
          <w:szCs w:val="28"/>
        </w:rPr>
        <w:t xml:space="preserve">– 2026 </w:t>
      </w:r>
      <w:r w:rsidR="0025178D" w:rsidRPr="007D6351">
        <w:rPr>
          <w:color w:val="000000"/>
          <w:sz w:val="28"/>
          <w:szCs w:val="28"/>
        </w:rPr>
        <w:t>г</w:t>
      </w:r>
      <w:r w:rsidR="00395C27" w:rsidRPr="007D6351">
        <w:rPr>
          <w:color w:val="000000"/>
          <w:sz w:val="28"/>
          <w:szCs w:val="28"/>
        </w:rPr>
        <w:t>од</w:t>
      </w:r>
      <w:r w:rsidR="005D373F" w:rsidRPr="007D6351">
        <w:rPr>
          <w:color w:val="000000"/>
          <w:sz w:val="28"/>
          <w:szCs w:val="28"/>
        </w:rPr>
        <w:t>ы</w:t>
      </w:r>
      <w:r w:rsidR="006E464A" w:rsidRPr="007D6351">
        <w:rPr>
          <w:color w:val="000000"/>
          <w:sz w:val="28"/>
          <w:szCs w:val="28"/>
        </w:rPr>
        <w:t>.</w:t>
      </w:r>
    </w:p>
    <w:p w:rsidR="009A1EFA" w:rsidRPr="007D6351" w:rsidRDefault="009A1EFA" w:rsidP="009A1EFA">
      <w:pPr>
        <w:ind w:firstLine="709"/>
        <w:jc w:val="both"/>
        <w:rPr>
          <w:sz w:val="28"/>
          <w:szCs w:val="28"/>
        </w:rPr>
      </w:pPr>
      <w:r w:rsidRPr="007D6351">
        <w:rPr>
          <w:rFonts w:eastAsia="Calibri"/>
          <w:sz w:val="28"/>
          <w:szCs w:val="28"/>
          <w:lang w:eastAsia="en-US"/>
        </w:rPr>
        <w:t xml:space="preserve">В целях обеспечения транспортной доступности территории Березовского района, при поддержке Правительства Ханты-Мансийского автономного округа – Югры, в летний период 2023 года проведен ремонт элементов летного поля в </w:t>
      </w:r>
      <w:proofErr w:type="spellStart"/>
      <w:r w:rsidRPr="007D6351">
        <w:rPr>
          <w:rFonts w:eastAsia="Calibri"/>
          <w:sz w:val="28"/>
          <w:szCs w:val="28"/>
          <w:lang w:eastAsia="en-US"/>
        </w:rPr>
        <w:t>пгт</w:t>
      </w:r>
      <w:proofErr w:type="spellEnd"/>
      <w:r w:rsidRPr="007D6351">
        <w:rPr>
          <w:rFonts w:eastAsia="Calibri"/>
          <w:sz w:val="28"/>
          <w:szCs w:val="28"/>
          <w:lang w:eastAsia="en-US"/>
        </w:rPr>
        <w:t xml:space="preserve">. Березово, </w:t>
      </w:r>
      <w:r w:rsidRPr="007D6351">
        <w:rPr>
          <w:sz w:val="28"/>
          <w:szCs w:val="28"/>
        </w:rPr>
        <w:t>заменено более 7 тысяч металлических плит.</w:t>
      </w:r>
    </w:p>
    <w:p w:rsidR="009A1EFA" w:rsidRPr="007D6351" w:rsidRDefault="000F0879" w:rsidP="009A1EFA">
      <w:pPr>
        <w:pStyle w:val="ConsPlusDocList"/>
        <w:widowControl/>
        <w:ind w:firstLine="709"/>
        <w:jc w:val="both"/>
        <w:rPr>
          <w:rFonts w:ascii="Times New Roman" w:hAnsi="Times New Roman" w:cs="Times New Roman"/>
          <w:sz w:val="28"/>
          <w:szCs w:val="28"/>
        </w:rPr>
      </w:pPr>
      <w:r w:rsidRPr="007D6351">
        <w:rPr>
          <w:rFonts w:ascii="Times New Roman" w:hAnsi="Times New Roman" w:cs="Times New Roman"/>
          <w:sz w:val="28"/>
          <w:szCs w:val="28"/>
        </w:rPr>
        <w:t>В п. Сосьва</w:t>
      </w:r>
      <w:r w:rsidR="009A1EFA" w:rsidRPr="007D6351">
        <w:rPr>
          <w:rFonts w:ascii="Times New Roman" w:hAnsi="Times New Roman" w:cs="Times New Roman"/>
          <w:sz w:val="28"/>
          <w:szCs w:val="28"/>
        </w:rPr>
        <w:t xml:space="preserve"> подготовлена площадка для установки нового вагона модуля</w:t>
      </w:r>
      <w:r w:rsidR="00F15996" w:rsidRPr="007D6351">
        <w:rPr>
          <w:rFonts w:ascii="Times New Roman" w:hAnsi="Times New Roman" w:cs="Times New Roman"/>
          <w:sz w:val="28"/>
          <w:szCs w:val="28"/>
        </w:rPr>
        <w:t xml:space="preserve"> для обслуживания авиапассажиров</w:t>
      </w:r>
      <w:r w:rsidR="009A1EFA" w:rsidRPr="007D6351">
        <w:rPr>
          <w:rFonts w:ascii="Times New Roman" w:hAnsi="Times New Roman" w:cs="Times New Roman"/>
          <w:sz w:val="28"/>
          <w:szCs w:val="28"/>
        </w:rPr>
        <w:t xml:space="preserve">. </w:t>
      </w:r>
      <w:r w:rsidRPr="007D6351">
        <w:rPr>
          <w:rFonts w:ascii="Times New Roman" w:hAnsi="Times New Roman" w:cs="Times New Roman"/>
          <w:sz w:val="28"/>
          <w:szCs w:val="28"/>
        </w:rPr>
        <w:t>У</w:t>
      </w:r>
      <w:r w:rsidR="00F15996" w:rsidRPr="007D6351">
        <w:rPr>
          <w:rFonts w:ascii="Times New Roman" w:hAnsi="Times New Roman" w:cs="Times New Roman"/>
          <w:sz w:val="28"/>
          <w:szCs w:val="28"/>
        </w:rPr>
        <w:t>становка</w:t>
      </w:r>
      <w:r w:rsidR="009A1EFA" w:rsidRPr="007D6351">
        <w:rPr>
          <w:rFonts w:ascii="Times New Roman" w:hAnsi="Times New Roman" w:cs="Times New Roman"/>
          <w:sz w:val="28"/>
          <w:szCs w:val="28"/>
        </w:rPr>
        <w:t xml:space="preserve"> </w:t>
      </w:r>
      <w:r w:rsidR="00F15996" w:rsidRPr="007D6351">
        <w:rPr>
          <w:rFonts w:ascii="Times New Roman" w:hAnsi="Times New Roman" w:cs="Times New Roman"/>
          <w:sz w:val="28"/>
          <w:szCs w:val="28"/>
        </w:rPr>
        <w:t>запланирована 2024 году</w:t>
      </w:r>
      <w:r w:rsidR="009A1EFA" w:rsidRPr="007D6351">
        <w:rPr>
          <w:rFonts w:ascii="Times New Roman" w:hAnsi="Times New Roman" w:cs="Times New Roman"/>
          <w:sz w:val="28"/>
          <w:szCs w:val="28"/>
        </w:rPr>
        <w:t xml:space="preserve">. </w:t>
      </w:r>
    </w:p>
    <w:p w:rsidR="00AE1069" w:rsidRPr="007D6351" w:rsidRDefault="00AE1069" w:rsidP="0032689E">
      <w:pPr>
        <w:pStyle w:val="ab"/>
        <w:spacing w:line="360" w:lineRule="auto"/>
        <w:ind w:firstLine="720"/>
        <w:rPr>
          <w:rFonts w:ascii="Times New Roman" w:hAnsi="Times New Roman"/>
          <w:b/>
          <w:sz w:val="28"/>
          <w:szCs w:val="28"/>
        </w:rPr>
      </w:pPr>
    </w:p>
    <w:p w:rsidR="0032689E" w:rsidRPr="007D6351" w:rsidRDefault="0032689E" w:rsidP="0032689E">
      <w:pPr>
        <w:pStyle w:val="ab"/>
        <w:spacing w:line="360" w:lineRule="auto"/>
        <w:ind w:firstLine="720"/>
        <w:rPr>
          <w:rFonts w:ascii="Times New Roman" w:hAnsi="Times New Roman"/>
          <w:b/>
          <w:sz w:val="28"/>
          <w:szCs w:val="28"/>
        </w:rPr>
      </w:pPr>
      <w:r w:rsidRPr="007D6351">
        <w:rPr>
          <w:rFonts w:ascii="Times New Roman" w:hAnsi="Times New Roman"/>
          <w:b/>
          <w:sz w:val="28"/>
          <w:szCs w:val="28"/>
        </w:rPr>
        <w:t>Связь</w:t>
      </w:r>
    </w:p>
    <w:p w:rsidR="002C25BD" w:rsidRPr="007D6351" w:rsidRDefault="002C25BD" w:rsidP="002C25BD">
      <w:pPr>
        <w:ind w:firstLine="709"/>
        <w:jc w:val="both"/>
        <w:rPr>
          <w:rFonts w:eastAsia="Calibri"/>
          <w:sz w:val="28"/>
          <w:szCs w:val="28"/>
        </w:rPr>
      </w:pPr>
      <w:r w:rsidRPr="007D6351">
        <w:rPr>
          <w:rFonts w:eastAsia="Calibri"/>
          <w:sz w:val="28"/>
          <w:szCs w:val="28"/>
        </w:rPr>
        <w:t>На территории насчитывается 8 компаний, оказывающих услуги электросвязи, основным из которых является ПАО «Ростелеком». Монтированная емкость телефонных станций в отчетном периоде составляет 7 единиц на 6 240 номеров (в среднем 1 номер на 3 человека), из них задействовано 2 870 номеров или 45,99% от общего монтированного объема.</w:t>
      </w:r>
    </w:p>
    <w:p w:rsidR="002C25BD" w:rsidRPr="007D6351" w:rsidRDefault="002C25BD" w:rsidP="002C25BD">
      <w:pPr>
        <w:ind w:firstLine="709"/>
        <w:jc w:val="both"/>
        <w:rPr>
          <w:rFonts w:eastAsia="Calibri"/>
          <w:sz w:val="28"/>
          <w:szCs w:val="28"/>
        </w:rPr>
      </w:pPr>
      <w:r w:rsidRPr="007D6351">
        <w:rPr>
          <w:rFonts w:eastAsia="Calibri"/>
          <w:sz w:val="28"/>
          <w:szCs w:val="28"/>
        </w:rPr>
        <w:t>В районе осуществляют деятельность операторы телефонной связи:</w:t>
      </w:r>
    </w:p>
    <w:tbl>
      <w:tblPr>
        <w:tblW w:w="10080" w:type="dxa"/>
        <w:jc w:val="center"/>
        <w:tblCellMar>
          <w:left w:w="0" w:type="dxa"/>
          <w:right w:w="0" w:type="dxa"/>
        </w:tblCellMar>
        <w:tblLook w:val="04A0" w:firstRow="1" w:lastRow="0" w:firstColumn="1" w:lastColumn="0" w:noHBand="0" w:noVBand="1"/>
      </w:tblPr>
      <w:tblGrid>
        <w:gridCol w:w="1876"/>
        <w:gridCol w:w="4103"/>
        <w:gridCol w:w="4101"/>
      </w:tblGrid>
      <w:tr w:rsidR="002C25BD" w:rsidRPr="007D6351" w:rsidTr="002C25BD">
        <w:trPr>
          <w:trHeight w:val="900"/>
          <w:jc w:val="center"/>
        </w:trPr>
        <w:tc>
          <w:tcPr>
            <w:tcW w:w="1876"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2C25BD" w:rsidRPr="007D6351" w:rsidRDefault="002C25BD" w:rsidP="002C25BD">
            <w:pPr>
              <w:jc w:val="center"/>
              <w:rPr>
                <w:b/>
                <w:color w:val="000000"/>
                <w:sz w:val="24"/>
                <w:szCs w:val="24"/>
              </w:rPr>
            </w:pPr>
            <w:r w:rsidRPr="007D6351">
              <w:rPr>
                <w:b/>
                <w:color w:val="000000"/>
                <w:sz w:val="24"/>
                <w:szCs w:val="24"/>
              </w:rPr>
              <w:t>Наименование населенного пункта</w:t>
            </w:r>
          </w:p>
        </w:tc>
        <w:tc>
          <w:tcPr>
            <w:tcW w:w="4103"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2C25BD" w:rsidRPr="007D6351" w:rsidRDefault="002C25BD" w:rsidP="002C25BD">
            <w:pPr>
              <w:jc w:val="center"/>
              <w:rPr>
                <w:b/>
                <w:color w:val="000000"/>
                <w:sz w:val="24"/>
                <w:szCs w:val="24"/>
              </w:rPr>
            </w:pPr>
            <w:r w:rsidRPr="007D6351">
              <w:rPr>
                <w:b/>
                <w:color w:val="000000"/>
                <w:sz w:val="24"/>
                <w:szCs w:val="24"/>
              </w:rPr>
              <w:t>Сотовая связь</w:t>
            </w:r>
          </w:p>
        </w:tc>
        <w:tc>
          <w:tcPr>
            <w:tcW w:w="41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2C25BD" w:rsidRPr="007D6351" w:rsidRDefault="002C25BD" w:rsidP="002C25BD">
            <w:pPr>
              <w:jc w:val="center"/>
              <w:rPr>
                <w:b/>
                <w:color w:val="000000"/>
                <w:sz w:val="24"/>
                <w:szCs w:val="24"/>
              </w:rPr>
            </w:pPr>
            <w:r w:rsidRPr="007D6351">
              <w:rPr>
                <w:b/>
                <w:color w:val="000000"/>
                <w:sz w:val="24"/>
                <w:szCs w:val="24"/>
              </w:rPr>
              <w:t>Широкополосный доступ, Интернет</w:t>
            </w:r>
          </w:p>
        </w:tc>
      </w:tr>
      <w:tr w:rsidR="002C25BD" w:rsidRPr="007D6351" w:rsidTr="002C25BD">
        <w:trPr>
          <w:trHeight w:val="300"/>
          <w:jc w:val="center"/>
        </w:trPr>
        <w:tc>
          <w:tcPr>
            <w:tcW w:w="1876" w:type="dxa"/>
            <w:tcBorders>
              <w:top w:val="single" w:sz="8"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2C25BD" w:rsidRPr="007D6351" w:rsidRDefault="002C25BD" w:rsidP="002C25BD">
            <w:pPr>
              <w:rPr>
                <w:color w:val="000000"/>
                <w:sz w:val="24"/>
                <w:szCs w:val="24"/>
              </w:rPr>
            </w:pPr>
            <w:proofErr w:type="spellStart"/>
            <w:r w:rsidRPr="007D6351">
              <w:rPr>
                <w:color w:val="000000"/>
                <w:sz w:val="24"/>
                <w:szCs w:val="24"/>
              </w:rPr>
              <w:t>пгт</w:t>
            </w:r>
            <w:proofErr w:type="spellEnd"/>
            <w:r w:rsidRPr="007D6351">
              <w:rPr>
                <w:color w:val="000000"/>
                <w:sz w:val="24"/>
                <w:szCs w:val="24"/>
              </w:rPr>
              <w:t>. Березово</w:t>
            </w:r>
          </w:p>
        </w:tc>
        <w:tc>
          <w:tcPr>
            <w:tcW w:w="4103" w:type="dxa"/>
            <w:tcBorders>
              <w:top w:val="single" w:sz="8"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2C25BD" w:rsidRPr="007D6351" w:rsidRDefault="002C25BD" w:rsidP="002C25BD">
            <w:pPr>
              <w:jc w:val="center"/>
              <w:rPr>
                <w:color w:val="000000"/>
                <w:sz w:val="24"/>
                <w:szCs w:val="24"/>
              </w:rPr>
            </w:pPr>
            <w:r w:rsidRPr="007D6351">
              <w:rPr>
                <w:color w:val="000000"/>
                <w:sz w:val="24"/>
                <w:szCs w:val="24"/>
              </w:rPr>
              <w:t>Теле2 (4</w:t>
            </w:r>
            <w:r w:rsidRPr="007D6351">
              <w:rPr>
                <w:color w:val="000000"/>
                <w:sz w:val="24"/>
                <w:szCs w:val="24"/>
                <w:lang w:val="en-US"/>
              </w:rPr>
              <w:t>G</w:t>
            </w:r>
            <w:r w:rsidRPr="007D6351">
              <w:rPr>
                <w:color w:val="000000"/>
                <w:sz w:val="24"/>
                <w:szCs w:val="24"/>
              </w:rPr>
              <w:t>), Билайн (2</w:t>
            </w:r>
            <w:r w:rsidRPr="007D6351">
              <w:rPr>
                <w:color w:val="000000"/>
                <w:sz w:val="24"/>
                <w:szCs w:val="24"/>
                <w:lang w:val="en-US"/>
              </w:rPr>
              <w:t>G</w:t>
            </w:r>
            <w:r w:rsidRPr="007D6351">
              <w:rPr>
                <w:color w:val="000000"/>
                <w:sz w:val="24"/>
                <w:szCs w:val="24"/>
              </w:rPr>
              <w:t>), Мегафон (4</w:t>
            </w:r>
            <w:r w:rsidRPr="007D6351">
              <w:rPr>
                <w:color w:val="000000"/>
                <w:sz w:val="24"/>
                <w:szCs w:val="24"/>
                <w:lang w:val="en-US"/>
              </w:rPr>
              <w:t>G</w:t>
            </w:r>
            <w:r w:rsidRPr="007D6351">
              <w:rPr>
                <w:color w:val="000000"/>
                <w:sz w:val="24"/>
                <w:szCs w:val="24"/>
              </w:rPr>
              <w:t>), МТС (4</w:t>
            </w:r>
            <w:r w:rsidRPr="007D6351">
              <w:rPr>
                <w:color w:val="000000"/>
                <w:sz w:val="24"/>
                <w:szCs w:val="24"/>
                <w:lang w:val="en-US"/>
              </w:rPr>
              <w:t>G</w:t>
            </w:r>
            <w:r w:rsidRPr="007D6351">
              <w:rPr>
                <w:color w:val="000000"/>
                <w:sz w:val="24"/>
                <w:szCs w:val="24"/>
              </w:rPr>
              <w:t>), Мотив (4</w:t>
            </w:r>
            <w:r w:rsidRPr="007D6351">
              <w:rPr>
                <w:color w:val="000000"/>
                <w:sz w:val="24"/>
                <w:szCs w:val="24"/>
                <w:lang w:val="en-US"/>
              </w:rPr>
              <w:t>G</w:t>
            </w:r>
            <w:r w:rsidRPr="007D6351">
              <w:rPr>
                <w:color w:val="000000"/>
                <w:sz w:val="24"/>
                <w:szCs w:val="24"/>
              </w:rPr>
              <w:t xml:space="preserve">), </w:t>
            </w:r>
            <w:proofErr w:type="spellStart"/>
            <w:r w:rsidRPr="007D6351">
              <w:rPr>
                <w:color w:val="000000"/>
                <w:sz w:val="24"/>
                <w:szCs w:val="24"/>
                <w:lang w:val="en-US"/>
              </w:rPr>
              <w:t>Yota</w:t>
            </w:r>
            <w:proofErr w:type="spellEnd"/>
            <w:r w:rsidRPr="007D6351">
              <w:rPr>
                <w:color w:val="000000"/>
                <w:sz w:val="24"/>
                <w:szCs w:val="24"/>
              </w:rPr>
              <w:t xml:space="preserve"> (3</w:t>
            </w:r>
            <w:r w:rsidRPr="007D6351">
              <w:rPr>
                <w:color w:val="000000"/>
                <w:sz w:val="24"/>
                <w:szCs w:val="24"/>
                <w:lang w:val="en-US"/>
              </w:rPr>
              <w:t>G</w:t>
            </w:r>
            <w:r w:rsidRPr="007D6351">
              <w:rPr>
                <w:color w:val="000000"/>
                <w:sz w:val="24"/>
                <w:szCs w:val="24"/>
              </w:rPr>
              <w:t>)</w:t>
            </w:r>
          </w:p>
        </w:tc>
        <w:tc>
          <w:tcPr>
            <w:tcW w:w="4101" w:type="dxa"/>
            <w:tcBorders>
              <w:top w:val="single" w:sz="8"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2C25BD" w:rsidRPr="007D6351" w:rsidRDefault="002C25BD" w:rsidP="002C25BD">
            <w:pPr>
              <w:jc w:val="center"/>
              <w:rPr>
                <w:color w:val="000000"/>
                <w:sz w:val="24"/>
                <w:szCs w:val="24"/>
              </w:rPr>
            </w:pPr>
            <w:r w:rsidRPr="007D6351">
              <w:rPr>
                <w:color w:val="000000"/>
                <w:sz w:val="24"/>
                <w:szCs w:val="24"/>
              </w:rPr>
              <w:t>Ростелеком:</w:t>
            </w:r>
          </w:p>
          <w:p w:rsidR="002C25BD" w:rsidRPr="007D6351" w:rsidRDefault="002C25BD" w:rsidP="002C25BD">
            <w:pPr>
              <w:jc w:val="center"/>
              <w:rPr>
                <w:color w:val="000000"/>
                <w:sz w:val="24"/>
                <w:szCs w:val="24"/>
              </w:rPr>
            </w:pPr>
            <w:r w:rsidRPr="007D6351">
              <w:rPr>
                <w:color w:val="000000"/>
                <w:sz w:val="24"/>
                <w:szCs w:val="24"/>
              </w:rPr>
              <w:t>ВОЛС более 10 Мбит/с</w:t>
            </w:r>
          </w:p>
          <w:p w:rsidR="002C25BD" w:rsidRPr="007D6351" w:rsidRDefault="002C25BD" w:rsidP="002C25BD">
            <w:pPr>
              <w:jc w:val="center"/>
              <w:rPr>
                <w:color w:val="000000"/>
                <w:sz w:val="24"/>
                <w:szCs w:val="24"/>
              </w:rPr>
            </w:pPr>
            <w:r w:rsidRPr="007D6351">
              <w:rPr>
                <w:color w:val="000000"/>
                <w:sz w:val="24"/>
                <w:szCs w:val="24"/>
                <w:lang w:val="en-US"/>
              </w:rPr>
              <w:t>ADSL</w:t>
            </w:r>
            <w:r w:rsidRPr="007D6351">
              <w:rPr>
                <w:color w:val="000000"/>
                <w:sz w:val="24"/>
                <w:szCs w:val="24"/>
              </w:rPr>
              <w:t xml:space="preserve"> до 4 Мбит/с</w:t>
            </w:r>
          </w:p>
        </w:tc>
      </w:tr>
      <w:tr w:rsidR="002C25BD" w:rsidRPr="007D6351"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2C25BD" w:rsidRPr="007D6351" w:rsidRDefault="002C25BD" w:rsidP="002C25BD">
            <w:pPr>
              <w:rPr>
                <w:color w:val="000000"/>
                <w:sz w:val="24"/>
                <w:szCs w:val="24"/>
              </w:rPr>
            </w:pPr>
            <w:r w:rsidRPr="007D6351">
              <w:rPr>
                <w:color w:val="000000"/>
                <w:sz w:val="24"/>
                <w:szCs w:val="24"/>
              </w:rPr>
              <w:t>с. Теги</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2C25BD" w:rsidRPr="007D6351" w:rsidRDefault="002C25BD" w:rsidP="002C25BD">
            <w:pPr>
              <w:jc w:val="center"/>
              <w:rPr>
                <w:color w:val="000000"/>
                <w:sz w:val="24"/>
                <w:szCs w:val="24"/>
              </w:rPr>
            </w:pPr>
            <w:r w:rsidRPr="007D6351">
              <w:rPr>
                <w:color w:val="000000"/>
                <w:sz w:val="24"/>
                <w:szCs w:val="24"/>
              </w:rPr>
              <w:t>Теле2 (2</w:t>
            </w:r>
            <w:r w:rsidRPr="007D6351">
              <w:rPr>
                <w:color w:val="000000"/>
                <w:sz w:val="24"/>
                <w:szCs w:val="24"/>
                <w:lang w:val="en-US"/>
              </w:rPr>
              <w:t>G</w:t>
            </w:r>
            <w:r w:rsidRPr="007D6351">
              <w:rPr>
                <w:color w:val="000000"/>
                <w:sz w:val="24"/>
                <w:szCs w:val="24"/>
              </w:rPr>
              <w:t>), Мотив (4</w:t>
            </w:r>
            <w:r w:rsidRPr="007D6351">
              <w:rPr>
                <w:color w:val="000000"/>
                <w:sz w:val="24"/>
                <w:szCs w:val="24"/>
                <w:lang w:val="en-US"/>
              </w:rPr>
              <w:t>G</w:t>
            </w:r>
            <w:r w:rsidRPr="007D6351">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2C25BD" w:rsidRPr="007D6351" w:rsidRDefault="002C25BD" w:rsidP="002C25BD">
            <w:pPr>
              <w:jc w:val="center"/>
              <w:rPr>
                <w:color w:val="000000"/>
                <w:sz w:val="24"/>
                <w:szCs w:val="24"/>
              </w:rPr>
            </w:pPr>
            <w:r w:rsidRPr="007D6351">
              <w:rPr>
                <w:color w:val="000000"/>
                <w:sz w:val="24"/>
                <w:szCs w:val="24"/>
              </w:rPr>
              <w:t>Ростелеком:</w:t>
            </w:r>
          </w:p>
          <w:p w:rsidR="002C25BD" w:rsidRPr="007D6351" w:rsidRDefault="002C25BD" w:rsidP="002C25BD">
            <w:pPr>
              <w:jc w:val="center"/>
              <w:rPr>
                <w:color w:val="000000"/>
                <w:sz w:val="24"/>
                <w:szCs w:val="24"/>
              </w:rPr>
            </w:pPr>
            <w:r w:rsidRPr="007D6351">
              <w:rPr>
                <w:color w:val="000000"/>
                <w:sz w:val="24"/>
                <w:szCs w:val="24"/>
                <w:lang w:val="en-US"/>
              </w:rPr>
              <w:t>ADSL</w:t>
            </w:r>
            <w:r w:rsidRPr="007D6351">
              <w:rPr>
                <w:color w:val="000000"/>
                <w:sz w:val="24"/>
                <w:szCs w:val="24"/>
              </w:rPr>
              <w:t xml:space="preserve"> до 4 Мбит/с</w:t>
            </w:r>
          </w:p>
        </w:tc>
      </w:tr>
      <w:tr w:rsidR="002C25BD" w:rsidRPr="007D6351"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2C25BD" w:rsidRPr="007D6351" w:rsidRDefault="002C25BD" w:rsidP="002C25BD">
            <w:pPr>
              <w:rPr>
                <w:color w:val="000000"/>
                <w:sz w:val="24"/>
                <w:szCs w:val="24"/>
              </w:rPr>
            </w:pPr>
            <w:r w:rsidRPr="007D6351">
              <w:rPr>
                <w:color w:val="000000"/>
                <w:sz w:val="24"/>
                <w:szCs w:val="24"/>
              </w:rPr>
              <w:t xml:space="preserve">п. </w:t>
            </w:r>
            <w:proofErr w:type="spellStart"/>
            <w:r w:rsidRPr="007D6351">
              <w:rPr>
                <w:color w:val="000000"/>
                <w:sz w:val="24"/>
                <w:szCs w:val="24"/>
              </w:rPr>
              <w:t>Устрем</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2C25BD" w:rsidRPr="007D6351" w:rsidRDefault="002C25BD" w:rsidP="002C25BD">
            <w:pPr>
              <w:jc w:val="center"/>
              <w:rPr>
                <w:color w:val="000000"/>
                <w:sz w:val="24"/>
                <w:szCs w:val="24"/>
              </w:rPr>
            </w:pPr>
            <w:r w:rsidRPr="007D6351">
              <w:rPr>
                <w:color w:val="000000"/>
                <w:sz w:val="24"/>
                <w:szCs w:val="24"/>
              </w:rPr>
              <w:t>Билайн (2</w:t>
            </w:r>
            <w:r w:rsidRPr="007D6351">
              <w:rPr>
                <w:color w:val="000000"/>
                <w:sz w:val="24"/>
                <w:szCs w:val="24"/>
                <w:lang w:val="en-US"/>
              </w:rPr>
              <w:t>G</w:t>
            </w:r>
            <w:r w:rsidRPr="007D6351">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2C25BD" w:rsidRPr="007D6351" w:rsidRDefault="002C25BD" w:rsidP="002C25BD">
            <w:pPr>
              <w:jc w:val="center"/>
              <w:rPr>
                <w:color w:val="000000"/>
                <w:sz w:val="24"/>
                <w:szCs w:val="24"/>
              </w:rPr>
            </w:pPr>
            <w:r w:rsidRPr="007D6351">
              <w:rPr>
                <w:color w:val="000000"/>
                <w:sz w:val="24"/>
                <w:szCs w:val="24"/>
              </w:rPr>
              <w:t>Радуга:</w:t>
            </w:r>
          </w:p>
          <w:p w:rsidR="002C25BD" w:rsidRPr="007D6351" w:rsidRDefault="002C25BD" w:rsidP="002C25BD">
            <w:pPr>
              <w:jc w:val="center"/>
              <w:rPr>
                <w:color w:val="000000"/>
                <w:sz w:val="24"/>
                <w:szCs w:val="24"/>
              </w:rPr>
            </w:pPr>
            <w:r w:rsidRPr="007D6351">
              <w:rPr>
                <w:color w:val="000000"/>
                <w:sz w:val="24"/>
                <w:szCs w:val="24"/>
              </w:rPr>
              <w:t>спутник (</w:t>
            </w:r>
            <w:r w:rsidRPr="007D6351">
              <w:rPr>
                <w:color w:val="000000"/>
                <w:sz w:val="24"/>
                <w:szCs w:val="24"/>
                <w:lang w:val="en-US"/>
              </w:rPr>
              <w:t>IT</w:t>
            </w:r>
            <w:r w:rsidRPr="007D6351">
              <w:rPr>
                <w:color w:val="000000"/>
                <w:sz w:val="24"/>
                <w:szCs w:val="24"/>
              </w:rPr>
              <w:t xml:space="preserve"> стойбище) 12 Мбит/с</w:t>
            </w:r>
          </w:p>
        </w:tc>
      </w:tr>
      <w:tr w:rsidR="002C25BD" w:rsidRPr="007D6351"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2C25BD" w:rsidRPr="007D6351" w:rsidRDefault="002C25BD" w:rsidP="002C25BD">
            <w:pPr>
              <w:rPr>
                <w:color w:val="000000"/>
                <w:sz w:val="24"/>
                <w:szCs w:val="24"/>
              </w:rPr>
            </w:pPr>
            <w:r w:rsidRPr="007D6351">
              <w:rPr>
                <w:color w:val="000000"/>
                <w:sz w:val="24"/>
                <w:szCs w:val="24"/>
              </w:rPr>
              <w:t xml:space="preserve">д. </w:t>
            </w:r>
            <w:proofErr w:type="spellStart"/>
            <w:r w:rsidRPr="007D6351">
              <w:rPr>
                <w:color w:val="000000"/>
                <w:sz w:val="24"/>
                <w:szCs w:val="24"/>
              </w:rPr>
              <w:t>Пугоры</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2C25BD" w:rsidRPr="007D6351" w:rsidRDefault="002C25BD" w:rsidP="002C25BD">
            <w:pPr>
              <w:jc w:val="center"/>
              <w:rPr>
                <w:color w:val="000000"/>
                <w:sz w:val="24"/>
                <w:szCs w:val="24"/>
              </w:rPr>
            </w:pPr>
            <w:r w:rsidRPr="007D6351">
              <w:rPr>
                <w:color w:val="000000"/>
                <w:sz w:val="24"/>
                <w:szCs w:val="24"/>
              </w:rPr>
              <w:t>Теле2 (2</w:t>
            </w:r>
            <w:r w:rsidRPr="007D6351">
              <w:rPr>
                <w:color w:val="000000"/>
                <w:sz w:val="24"/>
                <w:szCs w:val="24"/>
                <w:lang w:val="en-US"/>
              </w:rPr>
              <w:t>G</w:t>
            </w:r>
            <w:r w:rsidRPr="007D6351">
              <w:rPr>
                <w:color w:val="000000"/>
                <w:sz w:val="24"/>
                <w:szCs w:val="24"/>
              </w:rPr>
              <w:t>), Мегафон (2</w:t>
            </w:r>
            <w:r w:rsidRPr="007D6351">
              <w:rPr>
                <w:color w:val="000000"/>
                <w:sz w:val="24"/>
                <w:szCs w:val="24"/>
                <w:lang w:val="en-US"/>
              </w:rPr>
              <w:t>G</w:t>
            </w:r>
            <w:r w:rsidRPr="007D6351">
              <w:rPr>
                <w:color w:val="000000"/>
                <w:sz w:val="24"/>
                <w:szCs w:val="24"/>
              </w:rPr>
              <w:t xml:space="preserve">), </w:t>
            </w:r>
            <w:proofErr w:type="spellStart"/>
            <w:r w:rsidRPr="007D6351">
              <w:rPr>
                <w:color w:val="000000"/>
                <w:sz w:val="24"/>
                <w:szCs w:val="24"/>
                <w:lang w:val="en-US"/>
              </w:rPr>
              <w:t>Yota</w:t>
            </w:r>
            <w:proofErr w:type="spellEnd"/>
            <w:r w:rsidRPr="007D6351">
              <w:rPr>
                <w:color w:val="000000"/>
                <w:sz w:val="24"/>
                <w:szCs w:val="24"/>
              </w:rPr>
              <w:t xml:space="preserve"> (2</w:t>
            </w:r>
            <w:r w:rsidRPr="007D6351">
              <w:rPr>
                <w:color w:val="000000"/>
                <w:sz w:val="24"/>
                <w:szCs w:val="24"/>
                <w:lang w:val="en-US"/>
              </w:rPr>
              <w:t>G</w:t>
            </w:r>
            <w:r w:rsidRPr="007D6351">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2C25BD" w:rsidRPr="007D6351" w:rsidRDefault="002C25BD" w:rsidP="002C25BD">
            <w:pPr>
              <w:jc w:val="center"/>
              <w:rPr>
                <w:color w:val="000000"/>
                <w:sz w:val="24"/>
                <w:szCs w:val="24"/>
              </w:rPr>
            </w:pPr>
            <w:r w:rsidRPr="007D6351">
              <w:rPr>
                <w:color w:val="000000"/>
                <w:sz w:val="24"/>
                <w:szCs w:val="24"/>
              </w:rPr>
              <w:t>Радуга:</w:t>
            </w:r>
          </w:p>
          <w:p w:rsidR="002C25BD" w:rsidRPr="007D6351" w:rsidRDefault="002C25BD" w:rsidP="002C25BD">
            <w:pPr>
              <w:jc w:val="center"/>
              <w:rPr>
                <w:color w:val="000000"/>
                <w:sz w:val="24"/>
                <w:szCs w:val="24"/>
              </w:rPr>
            </w:pPr>
            <w:r w:rsidRPr="007D6351">
              <w:rPr>
                <w:color w:val="000000"/>
                <w:sz w:val="24"/>
                <w:szCs w:val="24"/>
              </w:rPr>
              <w:t>спутник (</w:t>
            </w:r>
            <w:r w:rsidRPr="007D6351">
              <w:rPr>
                <w:color w:val="000000"/>
                <w:sz w:val="24"/>
                <w:szCs w:val="24"/>
                <w:lang w:val="en-US"/>
              </w:rPr>
              <w:t>IT</w:t>
            </w:r>
            <w:r w:rsidRPr="007D6351">
              <w:rPr>
                <w:color w:val="000000"/>
                <w:sz w:val="24"/>
                <w:szCs w:val="24"/>
              </w:rPr>
              <w:t xml:space="preserve"> стойбище) 12 Мбит/с</w:t>
            </w:r>
          </w:p>
        </w:tc>
      </w:tr>
      <w:tr w:rsidR="002C25BD" w:rsidRPr="007D6351"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2C25BD" w:rsidRPr="007D6351" w:rsidRDefault="002C25BD" w:rsidP="002C25BD">
            <w:pPr>
              <w:rPr>
                <w:color w:val="000000"/>
                <w:sz w:val="24"/>
                <w:szCs w:val="24"/>
              </w:rPr>
            </w:pPr>
            <w:r w:rsidRPr="007D6351">
              <w:rPr>
                <w:color w:val="000000"/>
                <w:sz w:val="24"/>
                <w:szCs w:val="24"/>
              </w:rPr>
              <w:t xml:space="preserve">д. </w:t>
            </w:r>
            <w:proofErr w:type="spellStart"/>
            <w:r w:rsidRPr="007D6351">
              <w:rPr>
                <w:color w:val="000000"/>
                <w:sz w:val="24"/>
                <w:szCs w:val="24"/>
              </w:rPr>
              <w:t>Шайтанка</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2C25BD" w:rsidRPr="007D6351" w:rsidRDefault="002C25BD" w:rsidP="002C25BD">
            <w:pPr>
              <w:jc w:val="center"/>
              <w:rPr>
                <w:color w:val="000000"/>
                <w:sz w:val="24"/>
                <w:szCs w:val="24"/>
              </w:rPr>
            </w:pPr>
            <w:r w:rsidRPr="007D6351">
              <w:rPr>
                <w:color w:val="000000"/>
                <w:sz w:val="24"/>
                <w:szCs w:val="24"/>
              </w:rPr>
              <w:t>Теле2 (2</w:t>
            </w:r>
            <w:r w:rsidRPr="007D6351">
              <w:rPr>
                <w:color w:val="000000"/>
                <w:sz w:val="24"/>
                <w:szCs w:val="24"/>
                <w:lang w:val="en-US"/>
              </w:rPr>
              <w:t>G</w:t>
            </w:r>
            <w:r w:rsidRPr="007D6351">
              <w:rPr>
                <w:color w:val="000000"/>
                <w:sz w:val="24"/>
                <w:szCs w:val="24"/>
              </w:rPr>
              <w:t>), Мегафон (2</w:t>
            </w:r>
            <w:r w:rsidRPr="007D6351">
              <w:rPr>
                <w:color w:val="000000"/>
                <w:sz w:val="24"/>
                <w:szCs w:val="24"/>
                <w:lang w:val="en-US"/>
              </w:rPr>
              <w:t>G</w:t>
            </w:r>
            <w:r w:rsidRPr="007D6351">
              <w:rPr>
                <w:color w:val="000000"/>
                <w:sz w:val="24"/>
                <w:szCs w:val="24"/>
              </w:rPr>
              <w:t>), МТС 2</w:t>
            </w:r>
            <w:r w:rsidRPr="007D6351">
              <w:rPr>
                <w:color w:val="000000"/>
                <w:sz w:val="24"/>
                <w:szCs w:val="24"/>
                <w:lang w:val="en-US"/>
              </w:rPr>
              <w:t>G</w:t>
            </w:r>
            <w:r w:rsidRPr="007D6351">
              <w:rPr>
                <w:color w:val="000000"/>
                <w:sz w:val="24"/>
                <w:szCs w:val="24"/>
              </w:rPr>
              <w:t>), Мотив (4</w:t>
            </w:r>
            <w:r w:rsidRPr="007D6351">
              <w:rPr>
                <w:color w:val="000000"/>
                <w:sz w:val="24"/>
                <w:szCs w:val="24"/>
                <w:lang w:val="en-US"/>
              </w:rPr>
              <w:t>G</w:t>
            </w:r>
            <w:r w:rsidRPr="007D6351">
              <w:rPr>
                <w:color w:val="000000"/>
                <w:sz w:val="24"/>
                <w:szCs w:val="24"/>
              </w:rPr>
              <w:t xml:space="preserve">), </w:t>
            </w:r>
            <w:proofErr w:type="spellStart"/>
            <w:r w:rsidRPr="007D6351">
              <w:rPr>
                <w:color w:val="000000"/>
                <w:sz w:val="24"/>
                <w:szCs w:val="24"/>
                <w:lang w:val="en-US"/>
              </w:rPr>
              <w:t>Yota</w:t>
            </w:r>
            <w:proofErr w:type="spellEnd"/>
            <w:r w:rsidRPr="007D6351">
              <w:rPr>
                <w:color w:val="000000"/>
                <w:sz w:val="24"/>
                <w:szCs w:val="24"/>
              </w:rPr>
              <w:t xml:space="preserve"> (2</w:t>
            </w:r>
            <w:r w:rsidRPr="007D6351">
              <w:rPr>
                <w:color w:val="000000"/>
                <w:sz w:val="24"/>
                <w:szCs w:val="24"/>
                <w:lang w:val="en-US"/>
              </w:rPr>
              <w:t>G</w:t>
            </w:r>
            <w:r w:rsidRPr="007D6351">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2C25BD" w:rsidRPr="007D6351" w:rsidRDefault="002C25BD" w:rsidP="002C25BD">
            <w:pPr>
              <w:jc w:val="center"/>
              <w:rPr>
                <w:color w:val="000000"/>
                <w:sz w:val="24"/>
                <w:szCs w:val="24"/>
              </w:rPr>
            </w:pPr>
            <w:r w:rsidRPr="007D6351">
              <w:rPr>
                <w:color w:val="000000"/>
                <w:sz w:val="24"/>
                <w:szCs w:val="24"/>
              </w:rPr>
              <w:t>Ростелеком:</w:t>
            </w:r>
          </w:p>
          <w:p w:rsidR="002C25BD" w:rsidRPr="007D6351" w:rsidRDefault="002C25BD" w:rsidP="002C25BD">
            <w:pPr>
              <w:jc w:val="center"/>
              <w:rPr>
                <w:color w:val="000000"/>
                <w:sz w:val="24"/>
                <w:szCs w:val="24"/>
              </w:rPr>
            </w:pPr>
            <w:r w:rsidRPr="007D6351">
              <w:rPr>
                <w:color w:val="000000"/>
                <w:sz w:val="24"/>
                <w:szCs w:val="24"/>
              </w:rPr>
              <w:t>ВОЛС (СЗО) более 10 Мбит/с</w:t>
            </w:r>
          </w:p>
        </w:tc>
      </w:tr>
      <w:tr w:rsidR="002C25BD" w:rsidRPr="007D6351"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2C25BD" w:rsidRPr="007D6351" w:rsidRDefault="002C25BD" w:rsidP="002C25BD">
            <w:pPr>
              <w:rPr>
                <w:color w:val="000000"/>
                <w:sz w:val="24"/>
                <w:szCs w:val="24"/>
              </w:rPr>
            </w:pPr>
            <w:r w:rsidRPr="007D6351">
              <w:rPr>
                <w:color w:val="000000"/>
                <w:sz w:val="24"/>
                <w:szCs w:val="24"/>
              </w:rPr>
              <w:lastRenderedPageBreak/>
              <w:t xml:space="preserve">д. </w:t>
            </w:r>
            <w:proofErr w:type="spellStart"/>
            <w:r w:rsidRPr="007D6351">
              <w:rPr>
                <w:color w:val="000000"/>
                <w:sz w:val="24"/>
                <w:szCs w:val="24"/>
              </w:rPr>
              <w:t>Деминская</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2C25BD" w:rsidRPr="007D6351" w:rsidRDefault="002C25BD" w:rsidP="002C25BD">
            <w:pPr>
              <w:jc w:val="center"/>
              <w:rPr>
                <w:color w:val="000000"/>
                <w:sz w:val="24"/>
                <w:szCs w:val="24"/>
              </w:rPr>
            </w:pPr>
            <w:r w:rsidRPr="007D6351">
              <w:rPr>
                <w:color w:val="000000"/>
                <w:sz w:val="24"/>
                <w:szCs w:val="24"/>
              </w:rPr>
              <w:t>Теле2 (4</w:t>
            </w:r>
            <w:r w:rsidRPr="007D6351">
              <w:rPr>
                <w:color w:val="000000"/>
                <w:sz w:val="24"/>
                <w:szCs w:val="24"/>
                <w:lang w:val="en-US"/>
              </w:rPr>
              <w:t>G</w:t>
            </w:r>
            <w:r w:rsidRPr="007D6351">
              <w:rPr>
                <w:color w:val="000000"/>
                <w:sz w:val="24"/>
                <w:szCs w:val="24"/>
              </w:rPr>
              <w:t>), Мегафон (4</w:t>
            </w:r>
            <w:r w:rsidRPr="007D6351">
              <w:rPr>
                <w:color w:val="000000"/>
                <w:sz w:val="24"/>
                <w:szCs w:val="24"/>
                <w:lang w:val="en-US"/>
              </w:rPr>
              <w:t>G</w:t>
            </w:r>
            <w:r w:rsidRPr="007D6351">
              <w:rPr>
                <w:color w:val="000000"/>
                <w:sz w:val="24"/>
                <w:szCs w:val="24"/>
              </w:rPr>
              <w:t>), МТС (4</w:t>
            </w:r>
            <w:r w:rsidRPr="007D6351">
              <w:rPr>
                <w:color w:val="000000"/>
                <w:sz w:val="24"/>
                <w:szCs w:val="24"/>
                <w:lang w:val="en-US"/>
              </w:rPr>
              <w:t>G</w:t>
            </w:r>
            <w:r w:rsidRPr="007D6351">
              <w:rPr>
                <w:color w:val="000000"/>
                <w:sz w:val="24"/>
                <w:szCs w:val="24"/>
              </w:rPr>
              <w:t xml:space="preserve">), </w:t>
            </w:r>
            <w:proofErr w:type="spellStart"/>
            <w:r w:rsidRPr="007D6351">
              <w:rPr>
                <w:color w:val="000000"/>
                <w:sz w:val="24"/>
                <w:szCs w:val="24"/>
                <w:lang w:val="en-US"/>
              </w:rPr>
              <w:t>Yota</w:t>
            </w:r>
            <w:proofErr w:type="spellEnd"/>
            <w:r w:rsidRPr="007D6351">
              <w:rPr>
                <w:color w:val="000000"/>
                <w:sz w:val="24"/>
                <w:szCs w:val="24"/>
              </w:rPr>
              <w:t xml:space="preserve"> (3</w:t>
            </w:r>
            <w:r w:rsidRPr="007D6351">
              <w:rPr>
                <w:color w:val="000000"/>
                <w:sz w:val="24"/>
                <w:szCs w:val="24"/>
                <w:lang w:val="en-US"/>
              </w:rPr>
              <w:t>G</w:t>
            </w:r>
            <w:r w:rsidRPr="007D6351">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2C25BD" w:rsidRPr="007D6351" w:rsidRDefault="002C25BD" w:rsidP="002C25BD">
            <w:pPr>
              <w:jc w:val="center"/>
              <w:rPr>
                <w:color w:val="000000"/>
                <w:sz w:val="24"/>
                <w:szCs w:val="24"/>
              </w:rPr>
            </w:pPr>
            <w:r w:rsidRPr="007D6351">
              <w:rPr>
                <w:color w:val="000000"/>
                <w:sz w:val="24"/>
                <w:szCs w:val="24"/>
              </w:rPr>
              <w:t>-</w:t>
            </w:r>
          </w:p>
        </w:tc>
      </w:tr>
      <w:tr w:rsidR="002C25BD" w:rsidRPr="007D6351"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2C25BD" w:rsidRPr="007D6351" w:rsidRDefault="002C25BD" w:rsidP="002C25BD">
            <w:pPr>
              <w:rPr>
                <w:color w:val="000000"/>
                <w:sz w:val="24"/>
                <w:szCs w:val="24"/>
              </w:rPr>
            </w:pPr>
            <w:proofErr w:type="spellStart"/>
            <w:r w:rsidRPr="007D6351">
              <w:rPr>
                <w:color w:val="000000"/>
                <w:sz w:val="24"/>
                <w:szCs w:val="24"/>
              </w:rPr>
              <w:t>пгт</w:t>
            </w:r>
            <w:proofErr w:type="spellEnd"/>
            <w:r w:rsidRPr="007D6351">
              <w:rPr>
                <w:color w:val="000000"/>
                <w:sz w:val="24"/>
                <w:szCs w:val="24"/>
              </w:rPr>
              <w:t xml:space="preserve">. </w:t>
            </w:r>
            <w:proofErr w:type="spellStart"/>
            <w:r w:rsidRPr="007D6351">
              <w:rPr>
                <w:color w:val="000000"/>
                <w:sz w:val="24"/>
                <w:szCs w:val="24"/>
              </w:rPr>
              <w:t>Игрим</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2C25BD" w:rsidRPr="007D6351" w:rsidRDefault="002C25BD" w:rsidP="002C25BD">
            <w:pPr>
              <w:jc w:val="center"/>
              <w:rPr>
                <w:color w:val="000000"/>
                <w:sz w:val="24"/>
                <w:szCs w:val="24"/>
              </w:rPr>
            </w:pPr>
            <w:r w:rsidRPr="007D6351">
              <w:rPr>
                <w:color w:val="000000"/>
                <w:sz w:val="24"/>
                <w:szCs w:val="24"/>
              </w:rPr>
              <w:t>Теле2 (4</w:t>
            </w:r>
            <w:r w:rsidRPr="007D6351">
              <w:rPr>
                <w:color w:val="000000"/>
                <w:sz w:val="24"/>
                <w:szCs w:val="24"/>
                <w:lang w:val="en-US"/>
              </w:rPr>
              <w:t>G</w:t>
            </w:r>
            <w:r w:rsidRPr="007D6351">
              <w:rPr>
                <w:color w:val="000000"/>
                <w:sz w:val="24"/>
                <w:szCs w:val="24"/>
              </w:rPr>
              <w:t>), Билайн (2</w:t>
            </w:r>
            <w:r w:rsidRPr="007D6351">
              <w:rPr>
                <w:color w:val="000000"/>
                <w:sz w:val="24"/>
                <w:szCs w:val="24"/>
                <w:lang w:val="en-US"/>
              </w:rPr>
              <w:t>G</w:t>
            </w:r>
            <w:r w:rsidRPr="007D6351">
              <w:rPr>
                <w:color w:val="000000"/>
                <w:sz w:val="24"/>
                <w:szCs w:val="24"/>
              </w:rPr>
              <w:t>), Мегафон (4</w:t>
            </w:r>
            <w:r w:rsidRPr="007D6351">
              <w:rPr>
                <w:color w:val="000000"/>
                <w:sz w:val="24"/>
                <w:szCs w:val="24"/>
                <w:lang w:val="en-US"/>
              </w:rPr>
              <w:t>G</w:t>
            </w:r>
            <w:r w:rsidRPr="007D6351">
              <w:rPr>
                <w:color w:val="000000"/>
                <w:sz w:val="24"/>
                <w:szCs w:val="24"/>
              </w:rPr>
              <w:t>), МТС (4</w:t>
            </w:r>
            <w:r w:rsidRPr="007D6351">
              <w:rPr>
                <w:color w:val="000000"/>
                <w:sz w:val="24"/>
                <w:szCs w:val="24"/>
                <w:lang w:val="en-US"/>
              </w:rPr>
              <w:t>G</w:t>
            </w:r>
            <w:r w:rsidRPr="007D6351">
              <w:rPr>
                <w:color w:val="000000"/>
                <w:sz w:val="24"/>
                <w:szCs w:val="24"/>
              </w:rPr>
              <w:t>), Мотив (4</w:t>
            </w:r>
            <w:r w:rsidRPr="007D6351">
              <w:rPr>
                <w:color w:val="000000"/>
                <w:sz w:val="24"/>
                <w:szCs w:val="24"/>
                <w:lang w:val="en-US"/>
              </w:rPr>
              <w:t>G</w:t>
            </w:r>
            <w:r w:rsidRPr="007D6351">
              <w:rPr>
                <w:color w:val="000000"/>
                <w:sz w:val="24"/>
                <w:szCs w:val="24"/>
              </w:rPr>
              <w:t xml:space="preserve">), </w:t>
            </w:r>
            <w:proofErr w:type="spellStart"/>
            <w:r w:rsidRPr="007D6351">
              <w:rPr>
                <w:color w:val="000000"/>
                <w:sz w:val="24"/>
                <w:szCs w:val="24"/>
                <w:lang w:val="en-US"/>
              </w:rPr>
              <w:t>Yota</w:t>
            </w:r>
            <w:proofErr w:type="spellEnd"/>
            <w:r w:rsidRPr="007D6351">
              <w:rPr>
                <w:color w:val="000000"/>
                <w:sz w:val="24"/>
                <w:szCs w:val="24"/>
              </w:rPr>
              <w:t xml:space="preserve"> (4</w:t>
            </w:r>
            <w:r w:rsidRPr="007D6351">
              <w:rPr>
                <w:color w:val="000000"/>
                <w:sz w:val="24"/>
                <w:szCs w:val="24"/>
                <w:lang w:val="en-US"/>
              </w:rPr>
              <w:t>G</w:t>
            </w:r>
            <w:r w:rsidRPr="007D6351">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2C25BD" w:rsidRPr="007D6351" w:rsidRDefault="002C25BD" w:rsidP="002C25BD">
            <w:pPr>
              <w:jc w:val="center"/>
              <w:rPr>
                <w:color w:val="000000"/>
                <w:sz w:val="24"/>
                <w:szCs w:val="24"/>
              </w:rPr>
            </w:pPr>
            <w:r w:rsidRPr="007D6351">
              <w:rPr>
                <w:color w:val="000000"/>
                <w:sz w:val="24"/>
                <w:szCs w:val="24"/>
              </w:rPr>
              <w:t>Ростелеком:</w:t>
            </w:r>
          </w:p>
          <w:p w:rsidR="002C25BD" w:rsidRPr="007D6351" w:rsidRDefault="002C25BD" w:rsidP="002C25BD">
            <w:pPr>
              <w:jc w:val="center"/>
              <w:rPr>
                <w:color w:val="000000"/>
                <w:sz w:val="24"/>
                <w:szCs w:val="24"/>
              </w:rPr>
            </w:pPr>
            <w:r w:rsidRPr="007D6351">
              <w:rPr>
                <w:color w:val="000000"/>
                <w:sz w:val="24"/>
                <w:szCs w:val="24"/>
              </w:rPr>
              <w:t>ВОЛС более 10 Мбит/с</w:t>
            </w:r>
          </w:p>
          <w:p w:rsidR="002C25BD" w:rsidRPr="007D6351" w:rsidRDefault="002C25BD" w:rsidP="002C25BD">
            <w:pPr>
              <w:jc w:val="center"/>
              <w:rPr>
                <w:color w:val="000000"/>
                <w:sz w:val="24"/>
                <w:szCs w:val="24"/>
              </w:rPr>
            </w:pPr>
            <w:r w:rsidRPr="007D6351">
              <w:rPr>
                <w:color w:val="000000"/>
                <w:sz w:val="24"/>
                <w:szCs w:val="24"/>
                <w:lang w:val="en-US"/>
              </w:rPr>
              <w:t>ADSL</w:t>
            </w:r>
            <w:r w:rsidRPr="007D6351">
              <w:rPr>
                <w:color w:val="000000"/>
                <w:sz w:val="24"/>
                <w:szCs w:val="24"/>
              </w:rPr>
              <w:t xml:space="preserve"> до 4 Мбит/с</w:t>
            </w:r>
          </w:p>
        </w:tc>
      </w:tr>
      <w:tr w:rsidR="002C25BD" w:rsidRPr="007D6351"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2C25BD" w:rsidRPr="007D6351" w:rsidRDefault="002C25BD" w:rsidP="002C25BD">
            <w:pPr>
              <w:rPr>
                <w:color w:val="000000"/>
                <w:sz w:val="24"/>
                <w:szCs w:val="24"/>
              </w:rPr>
            </w:pPr>
            <w:r w:rsidRPr="007D6351">
              <w:rPr>
                <w:color w:val="000000"/>
                <w:sz w:val="24"/>
                <w:szCs w:val="24"/>
              </w:rPr>
              <w:t xml:space="preserve">д. </w:t>
            </w:r>
            <w:proofErr w:type="spellStart"/>
            <w:r w:rsidRPr="007D6351">
              <w:rPr>
                <w:color w:val="000000"/>
                <w:sz w:val="24"/>
                <w:szCs w:val="24"/>
              </w:rPr>
              <w:t>Анеева</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2C25BD" w:rsidRPr="007D6351" w:rsidRDefault="002C25BD" w:rsidP="002C25BD">
            <w:pPr>
              <w:jc w:val="center"/>
              <w:rPr>
                <w:color w:val="000000"/>
                <w:sz w:val="24"/>
                <w:szCs w:val="24"/>
              </w:rPr>
            </w:pPr>
            <w:r w:rsidRPr="007D6351">
              <w:rPr>
                <w:color w:val="000000"/>
                <w:sz w:val="24"/>
                <w:szCs w:val="24"/>
              </w:rPr>
              <w:t>Теле2 (4</w:t>
            </w:r>
            <w:r w:rsidRPr="007D6351">
              <w:rPr>
                <w:color w:val="000000"/>
                <w:sz w:val="24"/>
                <w:szCs w:val="24"/>
                <w:lang w:val="en-US"/>
              </w:rPr>
              <w:t>G</w:t>
            </w:r>
            <w:r w:rsidRPr="007D6351">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2C25BD" w:rsidRPr="007D6351" w:rsidRDefault="002C25BD" w:rsidP="002C25BD">
            <w:pPr>
              <w:jc w:val="center"/>
              <w:rPr>
                <w:color w:val="000000"/>
                <w:sz w:val="24"/>
                <w:szCs w:val="24"/>
              </w:rPr>
            </w:pPr>
            <w:r w:rsidRPr="007D6351">
              <w:rPr>
                <w:color w:val="000000"/>
                <w:sz w:val="24"/>
                <w:szCs w:val="24"/>
              </w:rPr>
              <w:t>Радуга:</w:t>
            </w:r>
          </w:p>
          <w:p w:rsidR="002C25BD" w:rsidRPr="007D6351" w:rsidRDefault="002C25BD" w:rsidP="002C25BD">
            <w:pPr>
              <w:jc w:val="center"/>
              <w:rPr>
                <w:color w:val="000000"/>
                <w:sz w:val="24"/>
                <w:szCs w:val="24"/>
              </w:rPr>
            </w:pPr>
            <w:r w:rsidRPr="007D6351">
              <w:rPr>
                <w:color w:val="000000"/>
                <w:sz w:val="24"/>
                <w:szCs w:val="24"/>
              </w:rPr>
              <w:t>спутник (</w:t>
            </w:r>
            <w:r w:rsidRPr="007D6351">
              <w:rPr>
                <w:color w:val="000000"/>
                <w:sz w:val="24"/>
                <w:szCs w:val="24"/>
                <w:lang w:val="en-US"/>
              </w:rPr>
              <w:t>IT</w:t>
            </w:r>
            <w:r w:rsidRPr="007D6351">
              <w:rPr>
                <w:color w:val="000000"/>
                <w:sz w:val="24"/>
                <w:szCs w:val="24"/>
              </w:rPr>
              <w:t xml:space="preserve"> стойбище) 12 Мбит/с</w:t>
            </w:r>
          </w:p>
        </w:tc>
      </w:tr>
      <w:tr w:rsidR="002C25BD" w:rsidRPr="007D6351"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noWrap/>
            <w:tcMar>
              <w:top w:w="0" w:type="dxa"/>
              <w:left w:w="108" w:type="dxa"/>
              <w:bottom w:w="0" w:type="dxa"/>
              <w:right w:w="108" w:type="dxa"/>
            </w:tcMar>
            <w:vAlign w:val="center"/>
          </w:tcPr>
          <w:p w:rsidR="002C25BD" w:rsidRPr="007D6351" w:rsidRDefault="002C25BD" w:rsidP="002C25BD">
            <w:pPr>
              <w:rPr>
                <w:color w:val="000000"/>
                <w:sz w:val="24"/>
                <w:szCs w:val="24"/>
              </w:rPr>
            </w:pPr>
            <w:r w:rsidRPr="007D6351">
              <w:rPr>
                <w:color w:val="000000"/>
                <w:sz w:val="24"/>
                <w:szCs w:val="24"/>
              </w:rPr>
              <w:t xml:space="preserve">п. </w:t>
            </w:r>
            <w:proofErr w:type="spellStart"/>
            <w:r w:rsidRPr="007D6351">
              <w:rPr>
                <w:color w:val="000000"/>
                <w:sz w:val="24"/>
                <w:szCs w:val="24"/>
              </w:rPr>
              <w:t>Ванзетур</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2C25BD" w:rsidRPr="007D6351" w:rsidRDefault="002C25BD" w:rsidP="002C25BD">
            <w:pPr>
              <w:jc w:val="center"/>
              <w:rPr>
                <w:color w:val="000000"/>
                <w:sz w:val="24"/>
                <w:szCs w:val="24"/>
              </w:rPr>
            </w:pPr>
            <w:r w:rsidRPr="007D6351">
              <w:rPr>
                <w:color w:val="000000"/>
                <w:sz w:val="24"/>
                <w:szCs w:val="24"/>
              </w:rPr>
              <w:t>Теле2 (4</w:t>
            </w:r>
            <w:r w:rsidRPr="007D6351">
              <w:rPr>
                <w:color w:val="000000"/>
                <w:sz w:val="24"/>
                <w:szCs w:val="24"/>
                <w:lang w:val="en-US"/>
              </w:rPr>
              <w:t>G</w:t>
            </w:r>
            <w:r w:rsidRPr="007D6351">
              <w:rPr>
                <w:color w:val="000000"/>
                <w:sz w:val="24"/>
                <w:szCs w:val="24"/>
              </w:rPr>
              <w:t>), Мегафон (3</w:t>
            </w:r>
            <w:r w:rsidRPr="007D6351">
              <w:rPr>
                <w:color w:val="000000"/>
                <w:sz w:val="24"/>
                <w:szCs w:val="24"/>
                <w:lang w:val="en-US"/>
              </w:rPr>
              <w:t>G</w:t>
            </w:r>
            <w:r w:rsidRPr="007D6351">
              <w:rPr>
                <w:color w:val="000000"/>
                <w:sz w:val="24"/>
                <w:szCs w:val="24"/>
              </w:rPr>
              <w:t>), МТС (4</w:t>
            </w:r>
            <w:r w:rsidRPr="007D6351">
              <w:rPr>
                <w:color w:val="000000"/>
                <w:sz w:val="24"/>
                <w:szCs w:val="24"/>
                <w:lang w:val="en-US"/>
              </w:rPr>
              <w:t>G</w:t>
            </w:r>
            <w:r w:rsidRPr="007D6351">
              <w:rPr>
                <w:color w:val="000000"/>
                <w:sz w:val="24"/>
                <w:szCs w:val="24"/>
              </w:rPr>
              <w:t>), Мотив (4</w:t>
            </w:r>
            <w:r w:rsidRPr="007D6351">
              <w:rPr>
                <w:color w:val="000000"/>
                <w:sz w:val="24"/>
                <w:szCs w:val="24"/>
                <w:lang w:val="en-US"/>
              </w:rPr>
              <w:t>G</w:t>
            </w:r>
            <w:r w:rsidRPr="007D6351">
              <w:rPr>
                <w:color w:val="000000"/>
                <w:sz w:val="24"/>
                <w:szCs w:val="24"/>
              </w:rPr>
              <w:t xml:space="preserve">), </w:t>
            </w:r>
            <w:proofErr w:type="spellStart"/>
            <w:r w:rsidRPr="007D6351">
              <w:rPr>
                <w:color w:val="000000"/>
                <w:sz w:val="24"/>
                <w:szCs w:val="24"/>
                <w:lang w:val="en-US"/>
              </w:rPr>
              <w:t>Yota</w:t>
            </w:r>
            <w:proofErr w:type="spellEnd"/>
            <w:r w:rsidRPr="007D6351">
              <w:rPr>
                <w:color w:val="000000"/>
                <w:sz w:val="24"/>
                <w:szCs w:val="24"/>
              </w:rPr>
              <w:t xml:space="preserve"> (3</w:t>
            </w:r>
            <w:r w:rsidRPr="007D6351">
              <w:rPr>
                <w:color w:val="000000"/>
                <w:sz w:val="24"/>
                <w:szCs w:val="24"/>
                <w:lang w:val="en-US"/>
              </w:rPr>
              <w:t>G</w:t>
            </w:r>
            <w:r w:rsidRPr="007D6351">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2C25BD" w:rsidRPr="007D6351" w:rsidRDefault="002C25BD" w:rsidP="002C25BD">
            <w:pPr>
              <w:jc w:val="center"/>
              <w:rPr>
                <w:color w:val="000000"/>
                <w:sz w:val="24"/>
                <w:szCs w:val="24"/>
              </w:rPr>
            </w:pPr>
            <w:r w:rsidRPr="007D6351">
              <w:rPr>
                <w:color w:val="000000"/>
                <w:sz w:val="24"/>
                <w:szCs w:val="24"/>
              </w:rPr>
              <w:t>Ростелеком:</w:t>
            </w:r>
          </w:p>
          <w:p w:rsidR="002C25BD" w:rsidRPr="007D6351" w:rsidRDefault="002C25BD" w:rsidP="002C25BD">
            <w:pPr>
              <w:jc w:val="center"/>
              <w:rPr>
                <w:color w:val="000000"/>
                <w:sz w:val="24"/>
                <w:szCs w:val="24"/>
              </w:rPr>
            </w:pPr>
            <w:r w:rsidRPr="007D6351">
              <w:rPr>
                <w:color w:val="000000"/>
                <w:sz w:val="24"/>
                <w:szCs w:val="24"/>
              </w:rPr>
              <w:t>ВОЛС более 10 Мбит/с</w:t>
            </w:r>
          </w:p>
          <w:p w:rsidR="002C25BD" w:rsidRPr="007D6351" w:rsidRDefault="002C25BD" w:rsidP="002C25BD">
            <w:pPr>
              <w:jc w:val="center"/>
              <w:rPr>
                <w:color w:val="000000"/>
                <w:sz w:val="24"/>
                <w:szCs w:val="24"/>
              </w:rPr>
            </w:pPr>
            <w:r w:rsidRPr="007D6351">
              <w:rPr>
                <w:color w:val="000000"/>
                <w:sz w:val="24"/>
                <w:szCs w:val="24"/>
                <w:lang w:val="en-US"/>
              </w:rPr>
              <w:t>ADSL</w:t>
            </w:r>
            <w:r w:rsidRPr="007D6351">
              <w:rPr>
                <w:color w:val="000000"/>
                <w:sz w:val="24"/>
                <w:szCs w:val="24"/>
              </w:rPr>
              <w:t xml:space="preserve"> до 4 Мбит/с</w:t>
            </w:r>
          </w:p>
        </w:tc>
      </w:tr>
      <w:tr w:rsidR="002C25BD" w:rsidRPr="007D6351"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2C25BD" w:rsidRPr="007D6351" w:rsidRDefault="002C25BD" w:rsidP="002C25BD">
            <w:pPr>
              <w:rPr>
                <w:color w:val="000000"/>
                <w:sz w:val="24"/>
                <w:szCs w:val="24"/>
              </w:rPr>
            </w:pPr>
            <w:r w:rsidRPr="007D6351">
              <w:rPr>
                <w:color w:val="000000"/>
                <w:sz w:val="24"/>
                <w:szCs w:val="24"/>
              </w:rPr>
              <w:t>п. Светлый</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2C25BD" w:rsidRPr="007D6351" w:rsidRDefault="002C25BD" w:rsidP="002C25BD">
            <w:pPr>
              <w:jc w:val="center"/>
              <w:rPr>
                <w:color w:val="000000"/>
                <w:sz w:val="24"/>
                <w:szCs w:val="24"/>
              </w:rPr>
            </w:pPr>
            <w:r w:rsidRPr="007D6351">
              <w:rPr>
                <w:color w:val="000000"/>
                <w:sz w:val="24"/>
                <w:szCs w:val="24"/>
              </w:rPr>
              <w:t>Теле2 (4</w:t>
            </w:r>
            <w:r w:rsidRPr="007D6351">
              <w:rPr>
                <w:color w:val="000000"/>
                <w:sz w:val="24"/>
                <w:szCs w:val="24"/>
                <w:lang w:val="en-US"/>
              </w:rPr>
              <w:t>G</w:t>
            </w:r>
            <w:r w:rsidRPr="007D6351">
              <w:rPr>
                <w:color w:val="000000"/>
                <w:sz w:val="24"/>
                <w:szCs w:val="24"/>
              </w:rPr>
              <w:t>), Мегафон (4</w:t>
            </w:r>
            <w:r w:rsidRPr="007D6351">
              <w:rPr>
                <w:color w:val="000000"/>
                <w:sz w:val="24"/>
                <w:szCs w:val="24"/>
                <w:lang w:val="en-US"/>
              </w:rPr>
              <w:t>G</w:t>
            </w:r>
            <w:r w:rsidRPr="007D6351">
              <w:rPr>
                <w:color w:val="000000"/>
                <w:sz w:val="24"/>
                <w:szCs w:val="24"/>
              </w:rPr>
              <w:t>), Мотив (4</w:t>
            </w:r>
            <w:r w:rsidRPr="007D6351">
              <w:rPr>
                <w:color w:val="000000"/>
                <w:sz w:val="24"/>
                <w:szCs w:val="24"/>
                <w:lang w:val="en-US"/>
              </w:rPr>
              <w:t>G</w:t>
            </w:r>
            <w:r w:rsidRPr="007D6351">
              <w:rPr>
                <w:color w:val="000000"/>
                <w:sz w:val="24"/>
                <w:szCs w:val="24"/>
              </w:rPr>
              <w:t xml:space="preserve">), </w:t>
            </w:r>
            <w:proofErr w:type="spellStart"/>
            <w:r w:rsidRPr="007D6351">
              <w:rPr>
                <w:color w:val="000000"/>
                <w:sz w:val="24"/>
                <w:szCs w:val="24"/>
                <w:lang w:val="en-US"/>
              </w:rPr>
              <w:t>Yota</w:t>
            </w:r>
            <w:proofErr w:type="spellEnd"/>
            <w:r w:rsidRPr="007D6351">
              <w:rPr>
                <w:color w:val="000000"/>
                <w:sz w:val="24"/>
                <w:szCs w:val="24"/>
              </w:rPr>
              <w:t xml:space="preserve"> (3</w:t>
            </w:r>
            <w:r w:rsidRPr="007D6351">
              <w:rPr>
                <w:color w:val="000000"/>
                <w:sz w:val="24"/>
                <w:szCs w:val="24"/>
                <w:lang w:val="en-US"/>
              </w:rPr>
              <w:t>G</w:t>
            </w:r>
            <w:r w:rsidRPr="007D6351">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2C25BD" w:rsidRPr="007D6351" w:rsidRDefault="002C25BD" w:rsidP="002C25BD">
            <w:pPr>
              <w:jc w:val="center"/>
              <w:rPr>
                <w:color w:val="000000"/>
                <w:sz w:val="24"/>
                <w:szCs w:val="24"/>
              </w:rPr>
            </w:pPr>
            <w:r w:rsidRPr="007D6351">
              <w:rPr>
                <w:color w:val="000000"/>
                <w:sz w:val="24"/>
                <w:szCs w:val="24"/>
              </w:rPr>
              <w:t>Ростелеком:</w:t>
            </w:r>
          </w:p>
          <w:p w:rsidR="002C25BD" w:rsidRPr="007D6351" w:rsidRDefault="002C25BD" w:rsidP="002C25BD">
            <w:pPr>
              <w:jc w:val="center"/>
              <w:rPr>
                <w:color w:val="000000"/>
                <w:sz w:val="24"/>
                <w:szCs w:val="24"/>
              </w:rPr>
            </w:pPr>
            <w:r w:rsidRPr="007D6351">
              <w:rPr>
                <w:color w:val="000000"/>
                <w:sz w:val="24"/>
                <w:szCs w:val="24"/>
              </w:rPr>
              <w:t>ВОЛС более 10 Мбит/с</w:t>
            </w:r>
          </w:p>
        </w:tc>
      </w:tr>
      <w:tr w:rsidR="002C25BD" w:rsidRPr="007D6351"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2C25BD" w:rsidRPr="007D6351" w:rsidRDefault="002C25BD" w:rsidP="002C25BD">
            <w:pPr>
              <w:rPr>
                <w:color w:val="000000"/>
                <w:sz w:val="24"/>
                <w:szCs w:val="24"/>
              </w:rPr>
            </w:pPr>
            <w:r w:rsidRPr="007D6351">
              <w:rPr>
                <w:color w:val="000000"/>
                <w:sz w:val="24"/>
                <w:szCs w:val="24"/>
              </w:rPr>
              <w:t>п. Приполярный</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2C25BD" w:rsidRPr="007D6351" w:rsidRDefault="002C25BD" w:rsidP="002C25BD">
            <w:pPr>
              <w:jc w:val="center"/>
              <w:rPr>
                <w:b/>
                <w:color w:val="000000"/>
                <w:sz w:val="24"/>
                <w:szCs w:val="24"/>
              </w:rPr>
            </w:pPr>
            <w:r w:rsidRPr="007D6351">
              <w:rPr>
                <w:color w:val="000000"/>
                <w:sz w:val="24"/>
                <w:szCs w:val="24"/>
              </w:rPr>
              <w:t>Теле2 (2</w:t>
            </w:r>
            <w:r w:rsidRPr="007D6351">
              <w:rPr>
                <w:color w:val="000000"/>
                <w:sz w:val="24"/>
                <w:szCs w:val="24"/>
                <w:lang w:val="en-US"/>
              </w:rPr>
              <w:t>G</w:t>
            </w:r>
            <w:r w:rsidRPr="007D6351">
              <w:rPr>
                <w:color w:val="000000"/>
                <w:sz w:val="24"/>
                <w:szCs w:val="24"/>
              </w:rPr>
              <w:t>), Мегафон (4</w:t>
            </w:r>
            <w:r w:rsidRPr="007D6351">
              <w:rPr>
                <w:color w:val="000000"/>
                <w:sz w:val="24"/>
                <w:szCs w:val="24"/>
                <w:lang w:val="en-US"/>
              </w:rPr>
              <w:t>G</w:t>
            </w:r>
            <w:r w:rsidRPr="007D6351">
              <w:rPr>
                <w:color w:val="000000"/>
                <w:sz w:val="24"/>
                <w:szCs w:val="24"/>
              </w:rPr>
              <w:t>), Мотив (2</w:t>
            </w:r>
            <w:r w:rsidRPr="007D6351">
              <w:rPr>
                <w:color w:val="000000"/>
                <w:sz w:val="24"/>
                <w:szCs w:val="24"/>
                <w:lang w:val="en-US"/>
              </w:rPr>
              <w:t>G</w:t>
            </w:r>
            <w:r w:rsidRPr="007D6351">
              <w:rPr>
                <w:color w:val="000000"/>
                <w:sz w:val="24"/>
                <w:szCs w:val="24"/>
              </w:rPr>
              <w:t xml:space="preserve">), </w:t>
            </w:r>
            <w:proofErr w:type="spellStart"/>
            <w:r w:rsidRPr="007D6351">
              <w:rPr>
                <w:color w:val="000000"/>
                <w:sz w:val="24"/>
                <w:szCs w:val="24"/>
                <w:lang w:val="en-US"/>
              </w:rPr>
              <w:t>Yota</w:t>
            </w:r>
            <w:proofErr w:type="spellEnd"/>
            <w:r w:rsidRPr="007D6351">
              <w:rPr>
                <w:color w:val="000000"/>
                <w:sz w:val="24"/>
                <w:szCs w:val="24"/>
              </w:rPr>
              <w:t xml:space="preserve"> (3</w:t>
            </w:r>
            <w:r w:rsidRPr="007D6351">
              <w:rPr>
                <w:color w:val="000000"/>
                <w:sz w:val="24"/>
                <w:szCs w:val="24"/>
                <w:lang w:val="en-US"/>
              </w:rPr>
              <w:t>G</w:t>
            </w:r>
            <w:r w:rsidRPr="007D6351">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2C25BD" w:rsidRPr="007D6351" w:rsidRDefault="002C25BD" w:rsidP="002C25BD">
            <w:pPr>
              <w:jc w:val="center"/>
              <w:rPr>
                <w:color w:val="000000"/>
                <w:sz w:val="24"/>
                <w:szCs w:val="24"/>
              </w:rPr>
            </w:pPr>
            <w:r w:rsidRPr="007D6351">
              <w:rPr>
                <w:color w:val="000000"/>
                <w:sz w:val="24"/>
                <w:szCs w:val="24"/>
              </w:rPr>
              <w:t>Ростелеком:</w:t>
            </w:r>
          </w:p>
          <w:p w:rsidR="002C25BD" w:rsidRPr="007D6351" w:rsidRDefault="002C25BD" w:rsidP="002C25BD">
            <w:pPr>
              <w:jc w:val="center"/>
              <w:rPr>
                <w:color w:val="000000"/>
                <w:sz w:val="24"/>
                <w:szCs w:val="24"/>
              </w:rPr>
            </w:pPr>
            <w:r w:rsidRPr="007D6351">
              <w:rPr>
                <w:color w:val="000000"/>
                <w:sz w:val="24"/>
                <w:szCs w:val="24"/>
              </w:rPr>
              <w:t>ВОЛС более 10 Мбит/с</w:t>
            </w:r>
          </w:p>
        </w:tc>
      </w:tr>
      <w:tr w:rsidR="002C25BD" w:rsidRPr="007D6351"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2C25BD" w:rsidRPr="007D6351" w:rsidRDefault="002C25BD" w:rsidP="002C25BD">
            <w:pPr>
              <w:rPr>
                <w:color w:val="000000"/>
                <w:sz w:val="24"/>
                <w:szCs w:val="24"/>
              </w:rPr>
            </w:pPr>
            <w:r w:rsidRPr="007D6351">
              <w:rPr>
                <w:color w:val="000000"/>
                <w:sz w:val="24"/>
                <w:szCs w:val="24"/>
              </w:rPr>
              <w:t xml:space="preserve">д. </w:t>
            </w:r>
            <w:proofErr w:type="spellStart"/>
            <w:r w:rsidRPr="007D6351">
              <w:rPr>
                <w:color w:val="000000"/>
                <w:sz w:val="24"/>
                <w:szCs w:val="24"/>
              </w:rPr>
              <w:t>Хулимсунт</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2C25BD" w:rsidRPr="007D6351" w:rsidRDefault="002C25BD" w:rsidP="002C25BD">
            <w:pPr>
              <w:jc w:val="center"/>
              <w:rPr>
                <w:color w:val="000000"/>
                <w:sz w:val="24"/>
                <w:szCs w:val="24"/>
              </w:rPr>
            </w:pPr>
            <w:r w:rsidRPr="007D6351">
              <w:rPr>
                <w:color w:val="000000"/>
                <w:sz w:val="24"/>
                <w:szCs w:val="24"/>
              </w:rPr>
              <w:t>Теле2 (2</w:t>
            </w:r>
            <w:r w:rsidRPr="007D6351">
              <w:rPr>
                <w:color w:val="000000"/>
                <w:sz w:val="24"/>
                <w:szCs w:val="24"/>
                <w:lang w:val="en-US"/>
              </w:rPr>
              <w:t>G</w:t>
            </w:r>
            <w:r w:rsidRPr="007D6351">
              <w:rPr>
                <w:color w:val="000000"/>
                <w:sz w:val="24"/>
                <w:szCs w:val="24"/>
              </w:rPr>
              <w:t>), Мегафон (4</w:t>
            </w:r>
            <w:r w:rsidRPr="007D6351">
              <w:rPr>
                <w:color w:val="000000"/>
                <w:sz w:val="24"/>
                <w:szCs w:val="24"/>
                <w:lang w:val="en-US"/>
              </w:rPr>
              <w:t>G</w:t>
            </w:r>
            <w:r w:rsidRPr="007D6351">
              <w:rPr>
                <w:color w:val="000000"/>
                <w:sz w:val="24"/>
                <w:szCs w:val="24"/>
              </w:rPr>
              <w:t>), Мотив (2</w:t>
            </w:r>
            <w:r w:rsidRPr="007D6351">
              <w:rPr>
                <w:color w:val="000000"/>
                <w:sz w:val="24"/>
                <w:szCs w:val="24"/>
                <w:lang w:val="en-US"/>
              </w:rPr>
              <w:t>G</w:t>
            </w:r>
            <w:r w:rsidRPr="007D6351">
              <w:rPr>
                <w:color w:val="000000"/>
                <w:sz w:val="24"/>
                <w:szCs w:val="24"/>
              </w:rPr>
              <w:t xml:space="preserve">), </w:t>
            </w:r>
            <w:proofErr w:type="spellStart"/>
            <w:r w:rsidRPr="007D6351">
              <w:rPr>
                <w:color w:val="000000"/>
                <w:sz w:val="24"/>
                <w:szCs w:val="24"/>
                <w:lang w:val="en-US"/>
              </w:rPr>
              <w:t>Yota</w:t>
            </w:r>
            <w:proofErr w:type="spellEnd"/>
            <w:r w:rsidRPr="007D6351">
              <w:rPr>
                <w:color w:val="000000"/>
                <w:sz w:val="24"/>
                <w:szCs w:val="24"/>
              </w:rPr>
              <w:t xml:space="preserve"> (3</w:t>
            </w:r>
            <w:r w:rsidRPr="007D6351">
              <w:rPr>
                <w:color w:val="000000"/>
                <w:sz w:val="24"/>
                <w:szCs w:val="24"/>
                <w:lang w:val="en-US"/>
              </w:rPr>
              <w:t>G</w:t>
            </w:r>
            <w:r w:rsidRPr="007D6351">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center"/>
          </w:tcPr>
          <w:p w:rsidR="002C25BD" w:rsidRPr="007D6351" w:rsidRDefault="002C25BD" w:rsidP="002C25BD">
            <w:pPr>
              <w:jc w:val="center"/>
              <w:rPr>
                <w:color w:val="000000"/>
                <w:sz w:val="24"/>
                <w:szCs w:val="24"/>
              </w:rPr>
            </w:pPr>
            <w:r w:rsidRPr="007D6351">
              <w:rPr>
                <w:color w:val="000000"/>
                <w:sz w:val="24"/>
                <w:szCs w:val="24"/>
              </w:rPr>
              <w:t>Ростелеком:</w:t>
            </w:r>
          </w:p>
          <w:p w:rsidR="002C25BD" w:rsidRPr="007D6351" w:rsidRDefault="002C25BD" w:rsidP="002C25BD">
            <w:pPr>
              <w:jc w:val="center"/>
              <w:rPr>
                <w:color w:val="000000"/>
                <w:sz w:val="24"/>
                <w:szCs w:val="24"/>
              </w:rPr>
            </w:pPr>
            <w:r w:rsidRPr="007D6351">
              <w:rPr>
                <w:color w:val="000000"/>
                <w:sz w:val="24"/>
                <w:szCs w:val="24"/>
              </w:rPr>
              <w:t>ВОЛС более 10 Мбит/с</w:t>
            </w:r>
          </w:p>
        </w:tc>
      </w:tr>
      <w:tr w:rsidR="002C25BD" w:rsidRPr="007D6351"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2C25BD" w:rsidRPr="007D6351" w:rsidRDefault="002C25BD" w:rsidP="002C25BD">
            <w:pPr>
              <w:rPr>
                <w:color w:val="000000"/>
                <w:sz w:val="24"/>
                <w:szCs w:val="24"/>
              </w:rPr>
            </w:pPr>
            <w:r w:rsidRPr="007D6351">
              <w:rPr>
                <w:color w:val="000000"/>
                <w:sz w:val="24"/>
                <w:szCs w:val="24"/>
              </w:rPr>
              <w:t xml:space="preserve">с. </w:t>
            </w:r>
            <w:proofErr w:type="spellStart"/>
            <w:r w:rsidRPr="007D6351">
              <w:rPr>
                <w:color w:val="000000"/>
                <w:sz w:val="24"/>
                <w:szCs w:val="24"/>
              </w:rPr>
              <w:t>Няксимволь</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2C25BD" w:rsidRPr="007D6351" w:rsidRDefault="002C25BD" w:rsidP="002C25BD">
            <w:pPr>
              <w:jc w:val="center"/>
              <w:rPr>
                <w:sz w:val="24"/>
                <w:szCs w:val="24"/>
              </w:rPr>
            </w:pPr>
            <w:r w:rsidRPr="007D6351">
              <w:rPr>
                <w:color w:val="000000"/>
                <w:sz w:val="24"/>
                <w:szCs w:val="24"/>
              </w:rPr>
              <w:t>Теле2 (4</w:t>
            </w:r>
            <w:r w:rsidRPr="007D6351">
              <w:rPr>
                <w:color w:val="000000"/>
                <w:sz w:val="24"/>
                <w:szCs w:val="24"/>
                <w:lang w:val="en-US"/>
              </w:rPr>
              <w:t>G</w:t>
            </w:r>
            <w:r w:rsidRPr="007D6351">
              <w:rPr>
                <w:color w:val="000000"/>
                <w:sz w:val="24"/>
                <w:szCs w:val="24"/>
              </w:rPr>
              <w:t>), Мотив (2</w:t>
            </w:r>
            <w:r w:rsidRPr="007D6351">
              <w:rPr>
                <w:color w:val="000000"/>
                <w:sz w:val="24"/>
                <w:szCs w:val="24"/>
                <w:lang w:val="en-US"/>
              </w:rPr>
              <w:t>G</w:t>
            </w:r>
            <w:r w:rsidRPr="007D6351">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2C25BD" w:rsidRPr="007D6351" w:rsidRDefault="002C25BD" w:rsidP="002C25BD">
            <w:pPr>
              <w:jc w:val="center"/>
              <w:rPr>
                <w:color w:val="000000"/>
                <w:sz w:val="24"/>
                <w:szCs w:val="24"/>
              </w:rPr>
            </w:pPr>
            <w:r w:rsidRPr="007D6351">
              <w:rPr>
                <w:color w:val="000000"/>
                <w:sz w:val="24"/>
                <w:szCs w:val="24"/>
              </w:rPr>
              <w:t>Ростелеком:</w:t>
            </w:r>
          </w:p>
          <w:p w:rsidR="002C25BD" w:rsidRPr="007D6351" w:rsidRDefault="002C25BD" w:rsidP="002C25BD">
            <w:pPr>
              <w:jc w:val="center"/>
              <w:rPr>
                <w:color w:val="000000"/>
                <w:sz w:val="24"/>
                <w:szCs w:val="24"/>
              </w:rPr>
            </w:pPr>
            <w:r w:rsidRPr="007D6351">
              <w:rPr>
                <w:color w:val="000000"/>
                <w:sz w:val="24"/>
                <w:szCs w:val="24"/>
              </w:rPr>
              <w:t>ВОЛС более 10 Мбит/с</w:t>
            </w:r>
          </w:p>
          <w:p w:rsidR="002C25BD" w:rsidRPr="007D6351" w:rsidRDefault="002C25BD" w:rsidP="002C25BD">
            <w:pPr>
              <w:jc w:val="center"/>
              <w:rPr>
                <w:color w:val="000000"/>
                <w:sz w:val="24"/>
                <w:szCs w:val="24"/>
              </w:rPr>
            </w:pPr>
            <w:r w:rsidRPr="007D6351">
              <w:rPr>
                <w:color w:val="000000"/>
                <w:sz w:val="24"/>
                <w:szCs w:val="24"/>
                <w:lang w:val="en-US"/>
              </w:rPr>
              <w:t>ADSL</w:t>
            </w:r>
            <w:r w:rsidRPr="007D6351">
              <w:rPr>
                <w:color w:val="000000"/>
                <w:sz w:val="24"/>
                <w:szCs w:val="24"/>
              </w:rPr>
              <w:t xml:space="preserve"> до 4 Мбит/с</w:t>
            </w:r>
          </w:p>
        </w:tc>
      </w:tr>
      <w:tr w:rsidR="002C25BD" w:rsidRPr="007D6351"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2C25BD" w:rsidRPr="007D6351" w:rsidRDefault="002C25BD" w:rsidP="002C25BD">
            <w:pPr>
              <w:rPr>
                <w:color w:val="000000"/>
                <w:sz w:val="24"/>
                <w:szCs w:val="24"/>
              </w:rPr>
            </w:pPr>
            <w:r w:rsidRPr="007D6351">
              <w:rPr>
                <w:color w:val="000000"/>
                <w:sz w:val="24"/>
                <w:szCs w:val="24"/>
              </w:rPr>
              <w:t xml:space="preserve">д. </w:t>
            </w:r>
            <w:proofErr w:type="spellStart"/>
            <w:r w:rsidRPr="007D6351">
              <w:rPr>
                <w:color w:val="000000"/>
                <w:sz w:val="24"/>
                <w:szCs w:val="24"/>
              </w:rPr>
              <w:t>Усть-Манья</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tcPr>
          <w:p w:rsidR="002C25BD" w:rsidRPr="007D6351" w:rsidRDefault="002C25BD" w:rsidP="002C25BD">
            <w:pPr>
              <w:jc w:val="center"/>
              <w:rPr>
                <w:sz w:val="24"/>
                <w:szCs w:val="24"/>
              </w:rPr>
            </w:pPr>
            <w:r w:rsidRPr="007D6351">
              <w:rPr>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2C25BD" w:rsidRPr="007D6351" w:rsidRDefault="002C25BD" w:rsidP="002C25BD">
            <w:pPr>
              <w:jc w:val="center"/>
              <w:rPr>
                <w:color w:val="000000"/>
                <w:sz w:val="24"/>
                <w:szCs w:val="24"/>
              </w:rPr>
            </w:pPr>
            <w:r w:rsidRPr="007D6351">
              <w:rPr>
                <w:color w:val="000000"/>
                <w:sz w:val="24"/>
                <w:szCs w:val="24"/>
              </w:rPr>
              <w:t>Радуга:</w:t>
            </w:r>
          </w:p>
          <w:p w:rsidR="002C25BD" w:rsidRPr="007D6351" w:rsidRDefault="002C25BD" w:rsidP="002C25BD">
            <w:pPr>
              <w:jc w:val="center"/>
              <w:rPr>
                <w:color w:val="000000"/>
                <w:sz w:val="24"/>
                <w:szCs w:val="24"/>
              </w:rPr>
            </w:pPr>
            <w:r w:rsidRPr="007D6351">
              <w:rPr>
                <w:color w:val="000000"/>
                <w:sz w:val="24"/>
                <w:szCs w:val="24"/>
              </w:rPr>
              <w:t>спутник (</w:t>
            </w:r>
            <w:r w:rsidRPr="007D6351">
              <w:rPr>
                <w:color w:val="000000"/>
                <w:sz w:val="24"/>
                <w:szCs w:val="24"/>
                <w:lang w:val="en-US"/>
              </w:rPr>
              <w:t>IT</w:t>
            </w:r>
            <w:r w:rsidRPr="007D6351">
              <w:rPr>
                <w:color w:val="000000"/>
                <w:sz w:val="24"/>
                <w:szCs w:val="24"/>
              </w:rPr>
              <w:t xml:space="preserve"> стойбище) 12 Мбит/с</w:t>
            </w:r>
          </w:p>
        </w:tc>
      </w:tr>
      <w:tr w:rsidR="002C25BD" w:rsidRPr="007D6351"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2C25BD" w:rsidRPr="007D6351" w:rsidRDefault="002C25BD" w:rsidP="002C25BD">
            <w:pPr>
              <w:rPr>
                <w:color w:val="000000"/>
                <w:sz w:val="24"/>
                <w:szCs w:val="24"/>
              </w:rPr>
            </w:pPr>
            <w:r w:rsidRPr="007D6351">
              <w:rPr>
                <w:color w:val="000000"/>
                <w:sz w:val="24"/>
                <w:szCs w:val="24"/>
              </w:rPr>
              <w:t xml:space="preserve">д. </w:t>
            </w:r>
            <w:proofErr w:type="spellStart"/>
            <w:r w:rsidRPr="007D6351">
              <w:rPr>
                <w:color w:val="000000"/>
                <w:sz w:val="24"/>
                <w:szCs w:val="24"/>
              </w:rPr>
              <w:t>Нерохи</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tcPr>
          <w:p w:rsidR="002C25BD" w:rsidRPr="007D6351" w:rsidRDefault="002C25BD" w:rsidP="002C25BD">
            <w:pPr>
              <w:jc w:val="center"/>
              <w:rPr>
                <w:color w:val="000000"/>
                <w:sz w:val="24"/>
                <w:szCs w:val="24"/>
              </w:rPr>
            </w:pPr>
            <w:r w:rsidRPr="007D6351">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2C25BD" w:rsidRPr="007D6351" w:rsidRDefault="002C25BD" w:rsidP="002C25BD">
            <w:pPr>
              <w:jc w:val="center"/>
              <w:rPr>
                <w:color w:val="000000"/>
                <w:sz w:val="24"/>
                <w:szCs w:val="24"/>
              </w:rPr>
            </w:pPr>
            <w:r w:rsidRPr="007D6351">
              <w:rPr>
                <w:color w:val="000000"/>
                <w:sz w:val="24"/>
                <w:szCs w:val="24"/>
              </w:rPr>
              <w:t>Радуга:</w:t>
            </w:r>
          </w:p>
          <w:p w:rsidR="002C25BD" w:rsidRPr="007D6351" w:rsidRDefault="002C25BD" w:rsidP="002C25BD">
            <w:pPr>
              <w:jc w:val="center"/>
              <w:rPr>
                <w:color w:val="000000"/>
                <w:sz w:val="24"/>
                <w:szCs w:val="24"/>
              </w:rPr>
            </w:pPr>
            <w:r w:rsidRPr="007D6351">
              <w:rPr>
                <w:color w:val="000000"/>
                <w:sz w:val="24"/>
                <w:szCs w:val="24"/>
              </w:rPr>
              <w:t>спутник (</w:t>
            </w:r>
            <w:r w:rsidRPr="007D6351">
              <w:rPr>
                <w:color w:val="000000"/>
                <w:sz w:val="24"/>
                <w:szCs w:val="24"/>
                <w:lang w:val="en-US"/>
              </w:rPr>
              <w:t>IT</w:t>
            </w:r>
            <w:r w:rsidRPr="007D6351">
              <w:rPr>
                <w:color w:val="000000"/>
                <w:sz w:val="24"/>
                <w:szCs w:val="24"/>
              </w:rPr>
              <w:t xml:space="preserve"> стойбище) 12 Мбит/с</w:t>
            </w:r>
          </w:p>
        </w:tc>
      </w:tr>
      <w:tr w:rsidR="002C25BD" w:rsidRPr="007D6351"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2C25BD" w:rsidRPr="007D6351" w:rsidRDefault="002C25BD" w:rsidP="002C25BD">
            <w:pPr>
              <w:rPr>
                <w:color w:val="000000"/>
                <w:sz w:val="24"/>
                <w:szCs w:val="24"/>
              </w:rPr>
            </w:pPr>
            <w:r w:rsidRPr="007D6351">
              <w:rPr>
                <w:color w:val="000000"/>
                <w:sz w:val="24"/>
                <w:szCs w:val="24"/>
              </w:rPr>
              <w:t xml:space="preserve">с. </w:t>
            </w:r>
            <w:proofErr w:type="spellStart"/>
            <w:r w:rsidRPr="007D6351">
              <w:rPr>
                <w:color w:val="000000"/>
                <w:sz w:val="24"/>
                <w:szCs w:val="24"/>
              </w:rPr>
              <w:t>Саранпауль</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tcPr>
          <w:p w:rsidR="002C25BD" w:rsidRPr="007D6351" w:rsidRDefault="002C25BD" w:rsidP="002C25BD">
            <w:pPr>
              <w:jc w:val="center"/>
              <w:rPr>
                <w:color w:val="000000"/>
                <w:sz w:val="24"/>
                <w:szCs w:val="24"/>
              </w:rPr>
            </w:pPr>
            <w:r w:rsidRPr="007D6351">
              <w:rPr>
                <w:color w:val="000000"/>
                <w:sz w:val="24"/>
                <w:szCs w:val="24"/>
              </w:rPr>
              <w:t>Теле2 (4</w:t>
            </w:r>
            <w:r w:rsidRPr="007D6351">
              <w:rPr>
                <w:color w:val="000000"/>
                <w:sz w:val="24"/>
                <w:szCs w:val="24"/>
                <w:lang w:val="en-US"/>
              </w:rPr>
              <w:t>G</w:t>
            </w:r>
            <w:r w:rsidRPr="007D6351">
              <w:rPr>
                <w:color w:val="000000"/>
                <w:sz w:val="24"/>
                <w:szCs w:val="24"/>
              </w:rPr>
              <w:t>), Билайн (2</w:t>
            </w:r>
            <w:r w:rsidRPr="007D6351">
              <w:rPr>
                <w:color w:val="000000"/>
                <w:sz w:val="24"/>
                <w:szCs w:val="24"/>
                <w:lang w:val="en-US"/>
              </w:rPr>
              <w:t>G</w:t>
            </w:r>
            <w:r w:rsidRPr="007D6351">
              <w:rPr>
                <w:color w:val="000000"/>
                <w:sz w:val="24"/>
                <w:szCs w:val="24"/>
              </w:rPr>
              <w:t>), Мегафон (2</w:t>
            </w:r>
            <w:r w:rsidRPr="007D6351">
              <w:rPr>
                <w:color w:val="000000"/>
                <w:sz w:val="24"/>
                <w:szCs w:val="24"/>
                <w:lang w:val="en-US"/>
              </w:rPr>
              <w:t>G</w:t>
            </w:r>
            <w:r w:rsidRPr="007D6351">
              <w:rPr>
                <w:color w:val="000000"/>
                <w:sz w:val="24"/>
                <w:szCs w:val="24"/>
              </w:rPr>
              <w:t>), Мотив (4</w:t>
            </w:r>
            <w:r w:rsidRPr="007D6351">
              <w:rPr>
                <w:color w:val="000000"/>
                <w:sz w:val="24"/>
                <w:szCs w:val="24"/>
                <w:lang w:val="en-US"/>
              </w:rPr>
              <w:t>G</w:t>
            </w:r>
            <w:r w:rsidRPr="007D6351">
              <w:rPr>
                <w:color w:val="000000"/>
                <w:sz w:val="24"/>
                <w:szCs w:val="24"/>
              </w:rPr>
              <w:t xml:space="preserve">), </w:t>
            </w:r>
            <w:proofErr w:type="spellStart"/>
            <w:r w:rsidRPr="007D6351">
              <w:rPr>
                <w:color w:val="000000"/>
                <w:sz w:val="24"/>
                <w:szCs w:val="24"/>
                <w:lang w:val="en-US"/>
              </w:rPr>
              <w:t>Yota</w:t>
            </w:r>
            <w:proofErr w:type="spellEnd"/>
            <w:r w:rsidRPr="007D6351">
              <w:rPr>
                <w:color w:val="000000"/>
                <w:sz w:val="24"/>
                <w:szCs w:val="24"/>
              </w:rPr>
              <w:t xml:space="preserve"> (2</w:t>
            </w:r>
            <w:r w:rsidRPr="007D6351">
              <w:rPr>
                <w:color w:val="000000"/>
                <w:sz w:val="24"/>
                <w:szCs w:val="24"/>
                <w:lang w:val="en-US"/>
              </w:rPr>
              <w:t>G</w:t>
            </w:r>
            <w:r w:rsidRPr="007D6351">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2C25BD" w:rsidRPr="007D6351" w:rsidRDefault="002C25BD" w:rsidP="002C25BD">
            <w:pPr>
              <w:jc w:val="center"/>
              <w:rPr>
                <w:color w:val="000000"/>
                <w:sz w:val="24"/>
                <w:szCs w:val="24"/>
              </w:rPr>
            </w:pPr>
            <w:r w:rsidRPr="007D6351">
              <w:rPr>
                <w:color w:val="000000"/>
                <w:sz w:val="24"/>
                <w:szCs w:val="24"/>
              </w:rPr>
              <w:t>Ростелеком:</w:t>
            </w:r>
          </w:p>
          <w:p w:rsidR="002C25BD" w:rsidRPr="007D6351" w:rsidRDefault="002C25BD" w:rsidP="002C25BD">
            <w:pPr>
              <w:jc w:val="center"/>
              <w:rPr>
                <w:color w:val="000000"/>
                <w:sz w:val="24"/>
                <w:szCs w:val="24"/>
              </w:rPr>
            </w:pPr>
            <w:r w:rsidRPr="007D6351">
              <w:rPr>
                <w:color w:val="000000"/>
                <w:sz w:val="24"/>
                <w:szCs w:val="24"/>
              </w:rPr>
              <w:t>ВОЛС более 10 Мбит/с</w:t>
            </w:r>
          </w:p>
          <w:p w:rsidR="002C25BD" w:rsidRPr="007D6351" w:rsidRDefault="002C25BD" w:rsidP="002C25BD">
            <w:pPr>
              <w:jc w:val="center"/>
              <w:rPr>
                <w:color w:val="000000"/>
                <w:sz w:val="24"/>
                <w:szCs w:val="24"/>
              </w:rPr>
            </w:pPr>
            <w:r w:rsidRPr="007D6351">
              <w:rPr>
                <w:color w:val="000000"/>
                <w:sz w:val="24"/>
                <w:szCs w:val="24"/>
                <w:lang w:val="en-US"/>
              </w:rPr>
              <w:t>ADSL</w:t>
            </w:r>
            <w:r w:rsidRPr="007D6351">
              <w:rPr>
                <w:color w:val="000000"/>
                <w:sz w:val="24"/>
                <w:szCs w:val="24"/>
              </w:rPr>
              <w:t xml:space="preserve"> до 4 Мбит/с</w:t>
            </w:r>
          </w:p>
        </w:tc>
      </w:tr>
      <w:tr w:rsidR="002C25BD" w:rsidRPr="007D6351"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2C25BD" w:rsidRPr="007D6351" w:rsidRDefault="002C25BD" w:rsidP="002C25BD">
            <w:pPr>
              <w:rPr>
                <w:color w:val="000000"/>
                <w:sz w:val="24"/>
                <w:szCs w:val="24"/>
              </w:rPr>
            </w:pPr>
            <w:r w:rsidRPr="007D6351">
              <w:rPr>
                <w:color w:val="000000"/>
                <w:sz w:val="24"/>
                <w:szCs w:val="24"/>
              </w:rPr>
              <w:t xml:space="preserve">с. </w:t>
            </w:r>
            <w:proofErr w:type="spellStart"/>
            <w:r w:rsidRPr="007D6351">
              <w:rPr>
                <w:color w:val="000000"/>
                <w:sz w:val="24"/>
                <w:szCs w:val="24"/>
              </w:rPr>
              <w:t>Ломбовож</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2C25BD" w:rsidRPr="007D6351" w:rsidRDefault="002C25BD" w:rsidP="002C25BD">
            <w:pPr>
              <w:jc w:val="center"/>
              <w:rPr>
                <w:color w:val="000000"/>
                <w:sz w:val="24"/>
                <w:szCs w:val="24"/>
              </w:rPr>
            </w:pPr>
            <w:r w:rsidRPr="007D6351">
              <w:rPr>
                <w:color w:val="000000"/>
                <w:sz w:val="24"/>
                <w:szCs w:val="24"/>
              </w:rPr>
              <w:t>Мотив (2</w:t>
            </w:r>
            <w:r w:rsidRPr="007D6351">
              <w:rPr>
                <w:color w:val="000000"/>
                <w:sz w:val="24"/>
                <w:szCs w:val="24"/>
                <w:lang w:val="en-US"/>
              </w:rPr>
              <w:t>G</w:t>
            </w:r>
            <w:r w:rsidRPr="007D6351">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2C25BD" w:rsidRPr="007D6351" w:rsidRDefault="002C25BD" w:rsidP="002C25BD">
            <w:pPr>
              <w:jc w:val="center"/>
              <w:rPr>
                <w:color w:val="000000"/>
                <w:sz w:val="24"/>
                <w:szCs w:val="24"/>
              </w:rPr>
            </w:pPr>
            <w:r w:rsidRPr="007D6351">
              <w:rPr>
                <w:color w:val="000000"/>
                <w:sz w:val="24"/>
                <w:szCs w:val="24"/>
              </w:rPr>
              <w:t>Ростелеком:</w:t>
            </w:r>
          </w:p>
          <w:p w:rsidR="002C25BD" w:rsidRPr="007D6351" w:rsidRDefault="002C25BD" w:rsidP="002C25BD">
            <w:pPr>
              <w:jc w:val="center"/>
              <w:rPr>
                <w:color w:val="000000"/>
                <w:sz w:val="24"/>
                <w:szCs w:val="24"/>
              </w:rPr>
            </w:pPr>
            <w:r w:rsidRPr="007D6351">
              <w:rPr>
                <w:color w:val="000000"/>
                <w:sz w:val="24"/>
                <w:szCs w:val="24"/>
              </w:rPr>
              <w:t>ВОЛС более 10 Мбит/с</w:t>
            </w:r>
          </w:p>
        </w:tc>
      </w:tr>
      <w:tr w:rsidR="002C25BD" w:rsidRPr="007D6351"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2C25BD" w:rsidRPr="007D6351" w:rsidRDefault="002C25BD" w:rsidP="002C25BD">
            <w:pPr>
              <w:rPr>
                <w:color w:val="000000"/>
                <w:sz w:val="24"/>
                <w:szCs w:val="24"/>
              </w:rPr>
            </w:pPr>
            <w:r w:rsidRPr="007D6351">
              <w:rPr>
                <w:color w:val="000000"/>
                <w:sz w:val="24"/>
                <w:szCs w:val="24"/>
              </w:rPr>
              <w:t>п. Сосьва</w:t>
            </w:r>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2C25BD" w:rsidRPr="007D6351" w:rsidRDefault="002C25BD" w:rsidP="002C25BD">
            <w:pPr>
              <w:jc w:val="center"/>
              <w:rPr>
                <w:color w:val="000000"/>
                <w:sz w:val="24"/>
                <w:szCs w:val="24"/>
              </w:rPr>
            </w:pPr>
            <w:r w:rsidRPr="007D6351">
              <w:rPr>
                <w:color w:val="000000"/>
                <w:sz w:val="24"/>
                <w:szCs w:val="24"/>
              </w:rPr>
              <w:t>Теле2 (4</w:t>
            </w:r>
            <w:r w:rsidRPr="007D6351">
              <w:rPr>
                <w:color w:val="000000"/>
                <w:sz w:val="24"/>
                <w:szCs w:val="24"/>
                <w:lang w:val="en-US"/>
              </w:rPr>
              <w:t>G</w:t>
            </w:r>
            <w:r w:rsidRPr="007D6351">
              <w:rPr>
                <w:color w:val="000000"/>
                <w:sz w:val="24"/>
                <w:szCs w:val="24"/>
              </w:rPr>
              <w:t>), Мотив (2</w:t>
            </w:r>
            <w:r w:rsidRPr="007D6351">
              <w:rPr>
                <w:color w:val="000000"/>
                <w:sz w:val="24"/>
                <w:szCs w:val="24"/>
                <w:lang w:val="en-US"/>
              </w:rPr>
              <w:t>G</w:t>
            </w:r>
            <w:r w:rsidRPr="007D6351">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2C25BD" w:rsidRPr="007D6351" w:rsidRDefault="002C25BD" w:rsidP="002C25BD">
            <w:pPr>
              <w:jc w:val="center"/>
              <w:rPr>
                <w:color w:val="000000"/>
                <w:sz w:val="24"/>
                <w:szCs w:val="24"/>
              </w:rPr>
            </w:pPr>
            <w:r w:rsidRPr="007D6351">
              <w:rPr>
                <w:color w:val="000000"/>
                <w:sz w:val="24"/>
                <w:szCs w:val="24"/>
              </w:rPr>
              <w:t>Ростелеком:</w:t>
            </w:r>
          </w:p>
          <w:p w:rsidR="002C25BD" w:rsidRPr="007D6351" w:rsidRDefault="002C25BD" w:rsidP="002C25BD">
            <w:pPr>
              <w:jc w:val="center"/>
              <w:rPr>
                <w:color w:val="000000"/>
                <w:sz w:val="24"/>
                <w:szCs w:val="24"/>
              </w:rPr>
            </w:pPr>
            <w:r w:rsidRPr="007D6351">
              <w:rPr>
                <w:color w:val="000000"/>
                <w:sz w:val="24"/>
                <w:szCs w:val="24"/>
              </w:rPr>
              <w:t>ВОЛС более 10 Мбит/с</w:t>
            </w:r>
          </w:p>
          <w:p w:rsidR="002C25BD" w:rsidRPr="007D6351" w:rsidRDefault="002C25BD" w:rsidP="002C25BD">
            <w:pPr>
              <w:jc w:val="center"/>
              <w:rPr>
                <w:color w:val="000000"/>
                <w:sz w:val="24"/>
                <w:szCs w:val="24"/>
              </w:rPr>
            </w:pPr>
            <w:r w:rsidRPr="007D6351">
              <w:rPr>
                <w:color w:val="000000"/>
                <w:sz w:val="24"/>
                <w:szCs w:val="24"/>
                <w:lang w:val="en-US"/>
              </w:rPr>
              <w:t>ADSL</w:t>
            </w:r>
            <w:r w:rsidRPr="007D6351">
              <w:rPr>
                <w:color w:val="000000"/>
                <w:sz w:val="24"/>
                <w:szCs w:val="24"/>
              </w:rPr>
              <w:t xml:space="preserve"> до 4 Мбит/с</w:t>
            </w:r>
          </w:p>
          <w:p w:rsidR="002C25BD" w:rsidRPr="007D6351" w:rsidRDefault="002C25BD" w:rsidP="002C25BD">
            <w:pPr>
              <w:jc w:val="center"/>
              <w:rPr>
                <w:color w:val="000000"/>
                <w:sz w:val="24"/>
                <w:szCs w:val="24"/>
              </w:rPr>
            </w:pPr>
            <w:r w:rsidRPr="007D6351">
              <w:rPr>
                <w:color w:val="000000"/>
                <w:sz w:val="24"/>
                <w:szCs w:val="24"/>
              </w:rPr>
              <w:t>Радуга:</w:t>
            </w:r>
          </w:p>
          <w:p w:rsidR="002C25BD" w:rsidRPr="007D6351" w:rsidRDefault="002C25BD" w:rsidP="002C25BD">
            <w:pPr>
              <w:jc w:val="center"/>
              <w:rPr>
                <w:color w:val="000000"/>
                <w:sz w:val="24"/>
                <w:szCs w:val="24"/>
              </w:rPr>
            </w:pPr>
            <w:r w:rsidRPr="007D6351">
              <w:rPr>
                <w:color w:val="000000"/>
                <w:sz w:val="24"/>
                <w:szCs w:val="24"/>
              </w:rPr>
              <w:t>спутник (</w:t>
            </w:r>
            <w:r w:rsidRPr="007D6351">
              <w:rPr>
                <w:color w:val="000000"/>
                <w:sz w:val="24"/>
                <w:szCs w:val="24"/>
                <w:lang w:val="en-US"/>
              </w:rPr>
              <w:t>IT</w:t>
            </w:r>
            <w:r w:rsidRPr="007D6351">
              <w:rPr>
                <w:color w:val="000000"/>
                <w:sz w:val="24"/>
                <w:szCs w:val="24"/>
              </w:rPr>
              <w:t xml:space="preserve"> стойбище) 12 Мбит/с</w:t>
            </w:r>
          </w:p>
        </w:tc>
      </w:tr>
      <w:tr w:rsidR="002C25BD" w:rsidRPr="007D6351"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2C25BD" w:rsidRPr="007D6351" w:rsidRDefault="002C25BD" w:rsidP="002C25BD">
            <w:pPr>
              <w:rPr>
                <w:color w:val="000000"/>
                <w:sz w:val="24"/>
                <w:szCs w:val="24"/>
              </w:rPr>
            </w:pPr>
            <w:r w:rsidRPr="007D6351">
              <w:rPr>
                <w:color w:val="000000"/>
                <w:sz w:val="24"/>
                <w:szCs w:val="24"/>
              </w:rPr>
              <w:t xml:space="preserve">д. </w:t>
            </w:r>
            <w:proofErr w:type="spellStart"/>
            <w:r w:rsidRPr="007D6351">
              <w:rPr>
                <w:color w:val="000000"/>
                <w:sz w:val="24"/>
                <w:szCs w:val="24"/>
              </w:rPr>
              <w:t>Щекурья</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tcPr>
          <w:p w:rsidR="002C25BD" w:rsidRPr="007D6351" w:rsidRDefault="002C25BD" w:rsidP="002C25BD">
            <w:pPr>
              <w:jc w:val="center"/>
              <w:rPr>
                <w:color w:val="000000"/>
                <w:sz w:val="24"/>
                <w:szCs w:val="24"/>
              </w:rPr>
            </w:pPr>
            <w:r w:rsidRPr="007D6351">
              <w:rPr>
                <w:color w:val="000000"/>
                <w:sz w:val="24"/>
                <w:szCs w:val="24"/>
              </w:rPr>
              <w:t>Теле2 (4</w:t>
            </w:r>
            <w:r w:rsidRPr="007D6351">
              <w:rPr>
                <w:color w:val="000000"/>
                <w:sz w:val="24"/>
                <w:szCs w:val="24"/>
                <w:lang w:val="en-US"/>
              </w:rPr>
              <w:t>G</w:t>
            </w:r>
            <w:r w:rsidRPr="007D6351">
              <w:rPr>
                <w:color w:val="000000"/>
                <w:sz w:val="24"/>
                <w:szCs w:val="24"/>
              </w:rPr>
              <w:t>), Мегафон (2</w:t>
            </w:r>
            <w:r w:rsidRPr="007D6351">
              <w:rPr>
                <w:color w:val="000000"/>
                <w:sz w:val="24"/>
                <w:szCs w:val="24"/>
                <w:lang w:val="en-US"/>
              </w:rPr>
              <w:t>G</w:t>
            </w:r>
            <w:r w:rsidRPr="007D6351">
              <w:rPr>
                <w:color w:val="000000"/>
                <w:sz w:val="24"/>
                <w:szCs w:val="24"/>
              </w:rPr>
              <w:t>), Мотив (4</w:t>
            </w:r>
            <w:r w:rsidRPr="007D6351">
              <w:rPr>
                <w:color w:val="000000"/>
                <w:sz w:val="24"/>
                <w:szCs w:val="24"/>
                <w:lang w:val="en-US"/>
              </w:rPr>
              <w:t>G</w:t>
            </w:r>
            <w:r w:rsidRPr="007D6351">
              <w:rPr>
                <w:color w:val="000000"/>
                <w:sz w:val="24"/>
                <w:szCs w:val="24"/>
              </w:rPr>
              <w:t xml:space="preserve">), </w:t>
            </w:r>
            <w:proofErr w:type="spellStart"/>
            <w:r w:rsidRPr="007D6351">
              <w:rPr>
                <w:color w:val="000000"/>
                <w:sz w:val="24"/>
                <w:szCs w:val="24"/>
                <w:lang w:val="en-US"/>
              </w:rPr>
              <w:t>Yota</w:t>
            </w:r>
            <w:proofErr w:type="spellEnd"/>
            <w:r w:rsidRPr="007D6351">
              <w:rPr>
                <w:color w:val="000000"/>
                <w:sz w:val="24"/>
                <w:szCs w:val="24"/>
              </w:rPr>
              <w:t xml:space="preserve"> (2</w:t>
            </w:r>
            <w:r w:rsidRPr="007D6351">
              <w:rPr>
                <w:color w:val="000000"/>
                <w:sz w:val="24"/>
                <w:szCs w:val="24"/>
                <w:lang w:val="en-US"/>
              </w:rPr>
              <w:t>G</w:t>
            </w:r>
            <w:r w:rsidRPr="007D6351">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2C25BD" w:rsidRPr="007D6351" w:rsidRDefault="002C25BD" w:rsidP="002C25BD">
            <w:pPr>
              <w:jc w:val="center"/>
              <w:rPr>
                <w:color w:val="000000"/>
                <w:sz w:val="24"/>
                <w:szCs w:val="24"/>
              </w:rPr>
            </w:pPr>
            <w:r w:rsidRPr="007D6351">
              <w:rPr>
                <w:color w:val="000000"/>
                <w:sz w:val="24"/>
                <w:szCs w:val="24"/>
              </w:rPr>
              <w:t>Ростелеком:</w:t>
            </w:r>
          </w:p>
          <w:p w:rsidR="002C25BD" w:rsidRPr="007D6351" w:rsidRDefault="002C25BD" w:rsidP="002C25BD">
            <w:pPr>
              <w:jc w:val="center"/>
              <w:rPr>
                <w:color w:val="000000"/>
                <w:sz w:val="24"/>
                <w:szCs w:val="24"/>
              </w:rPr>
            </w:pPr>
            <w:r w:rsidRPr="007D6351">
              <w:rPr>
                <w:color w:val="000000"/>
                <w:sz w:val="24"/>
                <w:szCs w:val="24"/>
              </w:rPr>
              <w:t>ВОЛС (СЗО) более 10 Мбит/с</w:t>
            </w:r>
          </w:p>
        </w:tc>
      </w:tr>
      <w:tr w:rsidR="002C25BD" w:rsidRPr="007D6351"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2C25BD" w:rsidRPr="007D6351" w:rsidRDefault="002C25BD" w:rsidP="002C25BD">
            <w:pPr>
              <w:rPr>
                <w:color w:val="000000"/>
                <w:sz w:val="24"/>
                <w:szCs w:val="24"/>
              </w:rPr>
            </w:pPr>
            <w:r w:rsidRPr="007D6351">
              <w:rPr>
                <w:color w:val="000000"/>
                <w:sz w:val="24"/>
                <w:szCs w:val="24"/>
              </w:rPr>
              <w:t xml:space="preserve">д. </w:t>
            </w:r>
            <w:proofErr w:type="spellStart"/>
            <w:r w:rsidRPr="007D6351">
              <w:rPr>
                <w:color w:val="000000"/>
                <w:sz w:val="24"/>
                <w:szCs w:val="24"/>
              </w:rPr>
              <w:t>Кимкъясуй</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2C25BD" w:rsidRPr="007D6351" w:rsidRDefault="002C25BD" w:rsidP="002C25BD">
            <w:pPr>
              <w:jc w:val="center"/>
              <w:rPr>
                <w:color w:val="000000"/>
                <w:sz w:val="24"/>
                <w:szCs w:val="24"/>
              </w:rPr>
            </w:pPr>
            <w:r w:rsidRPr="007D6351">
              <w:rPr>
                <w:color w:val="000000"/>
                <w:sz w:val="24"/>
                <w:szCs w:val="24"/>
              </w:rPr>
              <w:t>Мегафон (2</w:t>
            </w:r>
            <w:r w:rsidRPr="007D6351">
              <w:rPr>
                <w:color w:val="000000"/>
                <w:sz w:val="24"/>
                <w:szCs w:val="24"/>
                <w:lang w:val="en-US"/>
              </w:rPr>
              <w:t>G</w:t>
            </w:r>
            <w:r w:rsidRPr="007D6351">
              <w:rPr>
                <w:color w:val="000000"/>
                <w:sz w:val="24"/>
                <w:szCs w:val="24"/>
              </w:rPr>
              <w:t xml:space="preserve">), </w:t>
            </w:r>
            <w:r w:rsidRPr="007D6351">
              <w:rPr>
                <w:sz w:val="24"/>
                <w:szCs w:val="24"/>
              </w:rPr>
              <w:t>Теле2 (4</w:t>
            </w:r>
            <w:r w:rsidRPr="007D6351">
              <w:rPr>
                <w:sz w:val="24"/>
                <w:szCs w:val="24"/>
                <w:lang w:val="en-US"/>
              </w:rPr>
              <w:t>G</w:t>
            </w:r>
            <w:r w:rsidRPr="007D6351">
              <w:rPr>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2C25BD" w:rsidRPr="007D6351" w:rsidRDefault="002C25BD" w:rsidP="002C25BD">
            <w:pPr>
              <w:jc w:val="center"/>
              <w:rPr>
                <w:color w:val="000000"/>
                <w:sz w:val="24"/>
                <w:szCs w:val="24"/>
              </w:rPr>
            </w:pPr>
            <w:r w:rsidRPr="007D6351">
              <w:rPr>
                <w:color w:val="000000"/>
                <w:sz w:val="24"/>
                <w:szCs w:val="24"/>
              </w:rPr>
              <w:t>Радуга:</w:t>
            </w:r>
          </w:p>
          <w:p w:rsidR="002C25BD" w:rsidRPr="007D6351" w:rsidRDefault="002C25BD" w:rsidP="002C25BD">
            <w:pPr>
              <w:jc w:val="center"/>
              <w:rPr>
                <w:color w:val="000000"/>
                <w:sz w:val="24"/>
                <w:szCs w:val="24"/>
              </w:rPr>
            </w:pPr>
            <w:r w:rsidRPr="007D6351">
              <w:rPr>
                <w:color w:val="000000"/>
                <w:sz w:val="24"/>
                <w:szCs w:val="24"/>
              </w:rPr>
              <w:t>спутник (</w:t>
            </w:r>
            <w:r w:rsidRPr="007D6351">
              <w:rPr>
                <w:color w:val="000000"/>
                <w:sz w:val="24"/>
                <w:szCs w:val="24"/>
                <w:lang w:val="en-US"/>
              </w:rPr>
              <w:t>IT</w:t>
            </w:r>
            <w:r w:rsidRPr="007D6351">
              <w:rPr>
                <w:color w:val="000000"/>
                <w:sz w:val="24"/>
                <w:szCs w:val="24"/>
              </w:rPr>
              <w:t xml:space="preserve"> стойбище) 12 Мбит/с</w:t>
            </w:r>
          </w:p>
          <w:p w:rsidR="002C25BD" w:rsidRPr="007D6351" w:rsidRDefault="002C25BD" w:rsidP="002C25BD">
            <w:pPr>
              <w:jc w:val="center"/>
              <w:rPr>
                <w:color w:val="000000"/>
                <w:sz w:val="24"/>
                <w:szCs w:val="24"/>
              </w:rPr>
            </w:pPr>
            <w:r w:rsidRPr="007D6351">
              <w:rPr>
                <w:color w:val="000000"/>
                <w:sz w:val="24"/>
                <w:szCs w:val="24"/>
              </w:rPr>
              <w:t>Ростелеком:</w:t>
            </w:r>
          </w:p>
          <w:p w:rsidR="002C25BD" w:rsidRPr="007D6351" w:rsidRDefault="002C25BD" w:rsidP="002C25BD">
            <w:pPr>
              <w:jc w:val="center"/>
              <w:rPr>
                <w:color w:val="000000"/>
                <w:sz w:val="24"/>
                <w:szCs w:val="24"/>
              </w:rPr>
            </w:pPr>
            <w:r w:rsidRPr="007D6351">
              <w:rPr>
                <w:color w:val="000000"/>
                <w:sz w:val="24"/>
                <w:szCs w:val="24"/>
              </w:rPr>
              <w:t>спутник (СЗО) более 10 Мбит/с</w:t>
            </w:r>
          </w:p>
        </w:tc>
      </w:tr>
      <w:tr w:rsidR="002C25BD" w:rsidRPr="007D6351" w:rsidTr="002C25BD">
        <w:trPr>
          <w:trHeight w:val="300"/>
          <w:jc w:val="center"/>
        </w:trPr>
        <w:tc>
          <w:tcPr>
            <w:tcW w:w="1876" w:type="dxa"/>
            <w:tcBorders>
              <w:top w:val="single" w:sz="6" w:space="0" w:color="auto"/>
              <w:left w:val="single" w:sz="8" w:space="0" w:color="auto"/>
              <w:bottom w:val="single" w:sz="6" w:space="0" w:color="auto"/>
              <w:right w:val="single" w:sz="6" w:space="0" w:color="auto"/>
            </w:tcBorders>
            <w:shd w:val="clear" w:color="auto" w:fill="FFFFFF"/>
            <w:noWrap/>
            <w:tcMar>
              <w:top w:w="0" w:type="dxa"/>
              <w:left w:w="108" w:type="dxa"/>
              <w:bottom w:w="0" w:type="dxa"/>
              <w:right w:w="108" w:type="dxa"/>
            </w:tcMar>
            <w:vAlign w:val="center"/>
          </w:tcPr>
          <w:p w:rsidR="002C25BD" w:rsidRPr="007D6351" w:rsidRDefault="002C25BD" w:rsidP="002C25BD">
            <w:pPr>
              <w:rPr>
                <w:color w:val="000000"/>
                <w:sz w:val="24"/>
                <w:szCs w:val="24"/>
              </w:rPr>
            </w:pPr>
            <w:r w:rsidRPr="007D6351">
              <w:rPr>
                <w:color w:val="000000"/>
                <w:sz w:val="24"/>
                <w:szCs w:val="24"/>
              </w:rPr>
              <w:t xml:space="preserve">д. </w:t>
            </w:r>
            <w:proofErr w:type="spellStart"/>
            <w:r w:rsidRPr="007D6351">
              <w:rPr>
                <w:color w:val="000000"/>
                <w:sz w:val="24"/>
                <w:szCs w:val="24"/>
              </w:rPr>
              <w:t>Сартынья</w:t>
            </w:r>
            <w:proofErr w:type="spellEnd"/>
          </w:p>
        </w:tc>
        <w:tc>
          <w:tcPr>
            <w:tcW w:w="4103" w:type="dxa"/>
            <w:tcBorders>
              <w:top w:val="single" w:sz="6" w:space="0" w:color="auto"/>
              <w:left w:val="single" w:sz="6" w:space="0" w:color="auto"/>
              <w:bottom w:val="single" w:sz="6" w:space="0" w:color="auto"/>
              <w:right w:val="single" w:sz="6" w:space="0" w:color="auto"/>
            </w:tcBorders>
            <w:noWrap/>
            <w:tcMar>
              <w:top w:w="0" w:type="dxa"/>
              <w:left w:w="108" w:type="dxa"/>
              <w:bottom w:w="0" w:type="dxa"/>
              <w:right w:w="108" w:type="dxa"/>
            </w:tcMar>
            <w:vAlign w:val="center"/>
          </w:tcPr>
          <w:p w:rsidR="002C25BD" w:rsidRPr="007D6351" w:rsidRDefault="002C25BD" w:rsidP="002C25BD">
            <w:pPr>
              <w:jc w:val="center"/>
              <w:rPr>
                <w:color w:val="000000"/>
                <w:sz w:val="24"/>
                <w:szCs w:val="24"/>
              </w:rPr>
            </w:pPr>
            <w:r w:rsidRPr="007D6351">
              <w:rPr>
                <w:color w:val="000000"/>
                <w:sz w:val="24"/>
                <w:szCs w:val="24"/>
              </w:rPr>
              <w:t>-</w:t>
            </w:r>
          </w:p>
        </w:tc>
        <w:tc>
          <w:tcPr>
            <w:tcW w:w="4101" w:type="dxa"/>
            <w:tcBorders>
              <w:top w:val="single" w:sz="6" w:space="0" w:color="auto"/>
              <w:left w:val="single" w:sz="6" w:space="0" w:color="auto"/>
              <w:bottom w:val="single" w:sz="6" w:space="0" w:color="auto"/>
              <w:right w:val="single" w:sz="8" w:space="0" w:color="auto"/>
            </w:tcBorders>
            <w:noWrap/>
            <w:tcMar>
              <w:top w:w="0" w:type="dxa"/>
              <w:left w:w="108" w:type="dxa"/>
              <w:bottom w:w="0" w:type="dxa"/>
              <w:right w:w="108" w:type="dxa"/>
            </w:tcMar>
            <w:vAlign w:val="bottom"/>
          </w:tcPr>
          <w:p w:rsidR="002C25BD" w:rsidRPr="007D6351" w:rsidRDefault="002C25BD" w:rsidP="002C25BD">
            <w:pPr>
              <w:jc w:val="center"/>
              <w:rPr>
                <w:color w:val="000000"/>
                <w:sz w:val="24"/>
                <w:szCs w:val="24"/>
              </w:rPr>
            </w:pPr>
            <w:r w:rsidRPr="007D6351">
              <w:rPr>
                <w:color w:val="000000"/>
                <w:sz w:val="24"/>
                <w:szCs w:val="24"/>
              </w:rPr>
              <w:t>Радуга:</w:t>
            </w:r>
          </w:p>
          <w:p w:rsidR="002C25BD" w:rsidRPr="007D6351" w:rsidRDefault="002C25BD" w:rsidP="002C25BD">
            <w:pPr>
              <w:jc w:val="center"/>
              <w:rPr>
                <w:color w:val="000000"/>
                <w:sz w:val="24"/>
                <w:szCs w:val="24"/>
              </w:rPr>
            </w:pPr>
            <w:r w:rsidRPr="007D6351">
              <w:rPr>
                <w:color w:val="000000"/>
                <w:sz w:val="24"/>
                <w:szCs w:val="24"/>
              </w:rPr>
              <w:t>спутник (</w:t>
            </w:r>
            <w:r w:rsidRPr="007D6351">
              <w:rPr>
                <w:color w:val="000000"/>
                <w:sz w:val="24"/>
                <w:szCs w:val="24"/>
                <w:lang w:val="en-US"/>
              </w:rPr>
              <w:t>IT</w:t>
            </w:r>
            <w:r w:rsidRPr="007D6351">
              <w:rPr>
                <w:color w:val="000000"/>
                <w:sz w:val="24"/>
                <w:szCs w:val="24"/>
              </w:rPr>
              <w:t xml:space="preserve"> стойбище) 12 Мбит/с</w:t>
            </w:r>
          </w:p>
        </w:tc>
      </w:tr>
    </w:tbl>
    <w:p w:rsidR="002C25BD" w:rsidRPr="007D6351" w:rsidRDefault="002C25BD" w:rsidP="002C25BD">
      <w:pPr>
        <w:ind w:firstLine="709"/>
        <w:jc w:val="both"/>
        <w:rPr>
          <w:rFonts w:eastAsia="Calibri"/>
          <w:sz w:val="28"/>
          <w:szCs w:val="28"/>
        </w:rPr>
      </w:pPr>
    </w:p>
    <w:p w:rsidR="002C25BD" w:rsidRPr="007D6351" w:rsidRDefault="002C25BD" w:rsidP="002C25BD">
      <w:pPr>
        <w:ind w:firstLine="709"/>
        <w:contextualSpacing/>
        <w:jc w:val="both"/>
        <w:rPr>
          <w:sz w:val="28"/>
          <w:szCs w:val="28"/>
        </w:rPr>
      </w:pPr>
      <w:r w:rsidRPr="007D6351">
        <w:rPr>
          <w:sz w:val="28"/>
          <w:szCs w:val="28"/>
        </w:rPr>
        <w:t>Одним из наиболее востребованных видов связи у населения территории Березовского района является услуга широкополосного доступа в сеть Интернет.</w:t>
      </w:r>
    </w:p>
    <w:p w:rsidR="002C25BD" w:rsidRPr="007D6351" w:rsidRDefault="002C25BD" w:rsidP="002C25BD">
      <w:pPr>
        <w:ind w:firstLine="709"/>
        <w:jc w:val="both"/>
        <w:rPr>
          <w:rFonts w:eastAsia="Calibri"/>
          <w:sz w:val="28"/>
          <w:szCs w:val="28"/>
        </w:rPr>
      </w:pPr>
      <w:r w:rsidRPr="007D6351">
        <w:rPr>
          <w:rFonts w:eastAsia="Calibri"/>
          <w:sz w:val="28"/>
          <w:szCs w:val="28"/>
        </w:rPr>
        <w:t xml:space="preserve">К волоконной оптической линии связи подключены 10 населенных пунктов Березовского района: п. Светлый, д. </w:t>
      </w:r>
      <w:proofErr w:type="spellStart"/>
      <w:r w:rsidRPr="007D6351">
        <w:rPr>
          <w:rFonts w:eastAsia="Calibri"/>
          <w:sz w:val="28"/>
          <w:szCs w:val="28"/>
        </w:rPr>
        <w:t>Хулимсунт</w:t>
      </w:r>
      <w:proofErr w:type="spellEnd"/>
      <w:r w:rsidRPr="007D6351">
        <w:rPr>
          <w:rFonts w:eastAsia="Calibri"/>
          <w:sz w:val="28"/>
          <w:szCs w:val="28"/>
        </w:rPr>
        <w:t xml:space="preserve">, п. Приполярный, </w:t>
      </w:r>
      <w:proofErr w:type="spellStart"/>
      <w:r w:rsidRPr="007D6351">
        <w:rPr>
          <w:rFonts w:eastAsia="Calibri"/>
          <w:sz w:val="28"/>
          <w:szCs w:val="28"/>
        </w:rPr>
        <w:t>пгт</w:t>
      </w:r>
      <w:proofErr w:type="spellEnd"/>
      <w:r w:rsidRPr="007D6351">
        <w:rPr>
          <w:rFonts w:eastAsia="Calibri"/>
          <w:sz w:val="28"/>
          <w:szCs w:val="28"/>
        </w:rPr>
        <w:t xml:space="preserve">. </w:t>
      </w:r>
      <w:proofErr w:type="spellStart"/>
      <w:r w:rsidRPr="007D6351">
        <w:rPr>
          <w:rFonts w:eastAsia="Calibri"/>
          <w:sz w:val="28"/>
          <w:szCs w:val="28"/>
        </w:rPr>
        <w:t>Игрим</w:t>
      </w:r>
      <w:proofErr w:type="spellEnd"/>
      <w:r w:rsidRPr="007D6351">
        <w:rPr>
          <w:rFonts w:eastAsia="Calibri"/>
          <w:sz w:val="28"/>
          <w:szCs w:val="28"/>
        </w:rPr>
        <w:t xml:space="preserve">, с. </w:t>
      </w:r>
      <w:proofErr w:type="spellStart"/>
      <w:r w:rsidRPr="007D6351">
        <w:rPr>
          <w:rFonts w:eastAsia="Calibri"/>
          <w:sz w:val="28"/>
          <w:szCs w:val="28"/>
        </w:rPr>
        <w:t>Саранпауль</w:t>
      </w:r>
      <w:proofErr w:type="spellEnd"/>
      <w:r w:rsidRPr="007D6351">
        <w:rPr>
          <w:rFonts w:eastAsia="Calibri"/>
          <w:sz w:val="28"/>
          <w:szCs w:val="28"/>
        </w:rPr>
        <w:t>, п. Сось</w:t>
      </w:r>
      <w:r w:rsidR="00E97D62" w:rsidRPr="007D6351">
        <w:rPr>
          <w:rFonts w:eastAsia="Calibri"/>
          <w:sz w:val="28"/>
          <w:szCs w:val="28"/>
        </w:rPr>
        <w:t xml:space="preserve">ва, с. </w:t>
      </w:r>
      <w:proofErr w:type="spellStart"/>
      <w:r w:rsidR="00E97D62" w:rsidRPr="007D6351">
        <w:rPr>
          <w:rFonts w:eastAsia="Calibri"/>
          <w:sz w:val="28"/>
          <w:szCs w:val="28"/>
        </w:rPr>
        <w:t>Ломбовож</w:t>
      </w:r>
      <w:proofErr w:type="spellEnd"/>
      <w:r w:rsidR="00E97D62" w:rsidRPr="007D6351">
        <w:rPr>
          <w:rFonts w:eastAsia="Calibri"/>
          <w:sz w:val="28"/>
          <w:szCs w:val="28"/>
        </w:rPr>
        <w:t xml:space="preserve">, с. </w:t>
      </w:r>
      <w:proofErr w:type="spellStart"/>
      <w:r w:rsidR="00E97D62" w:rsidRPr="007D6351">
        <w:rPr>
          <w:rFonts w:eastAsia="Calibri"/>
          <w:sz w:val="28"/>
          <w:szCs w:val="28"/>
        </w:rPr>
        <w:t>Няксимволь</w:t>
      </w:r>
      <w:proofErr w:type="spellEnd"/>
      <w:r w:rsidR="00E97D62" w:rsidRPr="007D6351">
        <w:rPr>
          <w:rFonts w:eastAsia="Calibri"/>
          <w:sz w:val="28"/>
          <w:szCs w:val="28"/>
        </w:rPr>
        <w:t xml:space="preserve">, </w:t>
      </w:r>
      <w:proofErr w:type="spellStart"/>
      <w:r w:rsidR="00E97D62" w:rsidRPr="007D6351">
        <w:rPr>
          <w:rFonts w:eastAsia="Calibri"/>
          <w:sz w:val="28"/>
          <w:szCs w:val="28"/>
        </w:rPr>
        <w:t>пгт</w:t>
      </w:r>
      <w:proofErr w:type="spellEnd"/>
      <w:r w:rsidR="00E97D62" w:rsidRPr="007D6351">
        <w:rPr>
          <w:rFonts w:eastAsia="Calibri"/>
          <w:sz w:val="28"/>
          <w:szCs w:val="28"/>
        </w:rPr>
        <w:t>. Березово и</w:t>
      </w:r>
      <w:r w:rsidRPr="007D6351">
        <w:rPr>
          <w:rFonts w:eastAsia="Calibri"/>
          <w:sz w:val="28"/>
          <w:szCs w:val="28"/>
        </w:rPr>
        <w:t xml:space="preserve"> п. </w:t>
      </w:r>
      <w:proofErr w:type="spellStart"/>
      <w:r w:rsidRPr="007D6351">
        <w:rPr>
          <w:rFonts w:eastAsia="Calibri"/>
          <w:sz w:val="28"/>
          <w:szCs w:val="28"/>
        </w:rPr>
        <w:t>Ванзетур</w:t>
      </w:r>
      <w:proofErr w:type="spellEnd"/>
      <w:r w:rsidRPr="007D6351">
        <w:rPr>
          <w:rFonts w:eastAsia="Calibri"/>
          <w:sz w:val="28"/>
          <w:szCs w:val="28"/>
        </w:rPr>
        <w:t>.</w:t>
      </w:r>
    </w:p>
    <w:p w:rsidR="000663AC" w:rsidRPr="007D6351" w:rsidRDefault="002C25BD" w:rsidP="002C25BD">
      <w:pPr>
        <w:ind w:firstLine="709"/>
        <w:jc w:val="both"/>
        <w:rPr>
          <w:sz w:val="28"/>
          <w:szCs w:val="28"/>
        </w:rPr>
      </w:pPr>
      <w:r w:rsidRPr="007D6351">
        <w:rPr>
          <w:sz w:val="28"/>
          <w:szCs w:val="28"/>
        </w:rPr>
        <w:t xml:space="preserve">В отчетном периоде компания «Ростелеком» завершила строительство оптоволоконной линии связи до д. </w:t>
      </w:r>
      <w:proofErr w:type="spellStart"/>
      <w:r w:rsidRPr="007D6351">
        <w:rPr>
          <w:sz w:val="28"/>
          <w:szCs w:val="28"/>
        </w:rPr>
        <w:t>Анеева</w:t>
      </w:r>
      <w:proofErr w:type="spellEnd"/>
      <w:r w:rsidRPr="007D6351">
        <w:rPr>
          <w:sz w:val="28"/>
          <w:szCs w:val="28"/>
        </w:rPr>
        <w:t xml:space="preserve"> и д. </w:t>
      </w:r>
      <w:proofErr w:type="spellStart"/>
      <w:r w:rsidRPr="007D6351">
        <w:rPr>
          <w:sz w:val="28"/>
          <w:szCs w:val="28"/>
        </w:rPr>
        <w:t>Кимкъясуй</w:t>
      </w:r>
      <w:proofErr w:type="spellEnd"/>
      <w:r w:rsidRPr="007D6351">
        <w:rPr>
          <w:sz w:val="28"/>
          <w:szCs w:val="28"/>
        </w:rPr>
        <w:t xml:space="preserve">. </w:t>
      </w:r>
    </w:p>
    <w:p w:rsidR="002C25BD" w:rsidRPr="007D6351" w:rsidRDefault="002C25BD" w:rsidP="002C25BD">
      <w:pPr>
        <w:ind w:firstLine="709"/>
        <w:jc w:val="both"/>
        <w:rPr>
          <w:sz w:val="28"/>
          <w:szCs w:val="28"/>
        </w:rPr>
      </w:pPr>
      <w:r w:rsidRPr="007D6351">
        <w:rPr>
          <w:sz w:val="28"/>
          <w:szCs w:val="28"/>
        </w:rPr>
        <w:lastRenderedPageBreak/>
        <w:t>С подключением населенных пунктов стартовал второй этап федеральной программы «Устранение цифрового неравенства». Строительство оптоволокна обеспечило мобильный интернет и голосовую связь стандартов 4G/LTE. У жителей появилась возможность подключить интерактивное телевидение, видеонаблюдение и другие сервисы от компании «Ростелеком».</w:t>
      </w:r>
    </w:p>
    <w:p w:rsidR="002A7CC2" w:rsidRPr="007D6351" w:rsidRDefault="002A7CC2" w:rsidP="002A7CC2">
      <w:pPr>
        <w:ind w:firstLine="709"/>
        <w:jc w:val="both"/>
        <w:rPr>
          <w:rFonts w:eastAsia="Calibri"/>
          <w:sz w:val="28"/>
          <w:szCs w:val="28"/>
        </w:rPr>
      </w:pPr>
      <w:r w:rsidRPr="007D6351">
        <w:rPr>
          <w:rFonts w:eastAsia="Calibri"/>
          <w:sz w:val="28"/>
          <w:szCs w:val="28"/>
        </w:rPr>
        <w:t>Доля домохозяйств, имеющих широкополосный доступ к сети Интернет составляет 99,8%.</w:t>
      </w:r>
    </w:p>
    <w:p w:rsidR="002A7CC2" w:rsidRPr="007D6351" w:rsidRDefault="002A7CC2" w:rsidP="002C25BD">
      <w:pPr>
        <w:ind w:firstLine="709"/>
        <w:jc w:val="both"/>
        <w:rPr>
          <w:sz w:val="28"/>
          <w:szCs w:val="28"/>
        </w:rPr>
      </w:pPr>
    </w:p>
    <w:p w:rsidR="002C25BD" w:rsidRPr="007D6351" w:rsidRDefault="002C25BD" w:rsidP="002C25BD">
      <w:pPr>
        <w:spacing w:line="0" w:lineRule="atLeast"/>
        <w:rPr>
          <w:sz w:val="28"/>
          <w:szCs w:val="28"/>
        </w:rPr>
      </w:pPr>
    </w:p>
    <w:p w:rsidR="002C25BD" w:rsidRPr="007D6351" w:rsidRDefault="002C25BD" w:rsidP="002C25BD">
      <w:pPr>
        <w:spacing w:line="0" w:lineRule="atLeast"/>
        <w:rPr>
          <w:b/>
          <w:i/>
          <w:sz w:val="28"/>
          <w:szCs w:val="28"/>
        </w:rPr>
      </w:pPr>
      <w:r w:rsidRPr="007D6351">
        <w:rPr>
          <w:b/>
          <w:i/>
          <w:sz w:val="28"/>
          <w:szCs w:val="28"/>
        </w:rPr>
        <w:t>Цифровое телевидение</w:t>
      </w:r>
    </w:p>
    <w:p w:rsidR="002C25BD" w:rsidRPr="007D6351" w:rsidRDefault="002C25BD" w:rsidP="002C25BD">
      <w:pPr>
        <w:spacing w:line="0" w:lineRule="atLeast"/>
        <w:ind w:firstLine="708"/>
        <w:jc w:val="both"/>
        <w:rPr>
          <w:sz w:val="28"/>
          <w:szCs w:val="28"/>
        </w:rPr>
      </w:pPr>
      <w:r w:rsidRPr="007D6351">
        <w:rPr>
          <w:sz w:val="28"/>
          <w:szCs w:val="28"/>
        </w:rPr>
        <w:t>На территории Березовского района Федеральное государственное унитарное предпр</w:t>
      </w:r>
      <w:r w:rsidRPr="007D6351">
        <w:rPr>
          <w:bCs/>
          <w:sz w:val="28"/>
          <w:szCs w:val="28"/>
        </w:rPr>
        <w:t xml:space="preserve">иятие «Российская телевизионная </w:t>
      </w:r>
      <w:r w:rsidRPr="007D6351">
        <w:rPr>
          <w:sz w:val="28"/>
          <w:szCs w:val="28"/>
        </w:rPr>
        <w:t>и радиовещательная сеть» (РТРС) ведет эфирную наземную цифровую трансляцию 20 общероссийских обязательных общедоступных теле и радиоканалов в формате DVB-T2 — второе поколение наземного эфирного стандарта.</w:t>
      </w:r>
    </w:p>
    <w:p w:rsidR="002C25BD" w:rsidRPr="007D6351" w:rsidRDefault="002C25BD" w:rsidP="002C25BD">
      <w:pPr>
        <w:spacing w:line="0" w:lineRule="atLeast"/>
        <w:ind w:firstLine="708"/>
        <w:jc w:val="both"/>
        <w:rPr>
          <w:sz w:val="28"/>
          <w:szCs w:val="28"/>
        </w:rPr>
      </w:pPr>
      <w:r w:rsidRPr="007D6351">
        <w:rPr>
          <w:sz w:val="28"/>
          <w:szCs w:val="28"/>
        </w:rPr>
        <w:t xml:space="preserve">9 цифровых радиотелевизионных станций ФГУП «РТРС» (20 программ) на территории Березовского района транслирует цифровое вещание в формате DVB-T2 в постоянном режиме в населенных пунктах: </w:t>
      </w:r>
      <w:proofErr w:type="spellStart"/>
      <w:r w:rsidRPr="007D6351">
        <w:rPr>
          <w:sz w:val="28"/>
          <w:szCs w:val="28"/>
        </w:rPr>
        <w:t>пгт</w:t>
      </w:r>
      <w:proofErr w:type="spellEnd"/>
      <w:r w:rsidRPr="007D6351">
        <w:rPr>
          <w:sz w:val="28"/>
          <w:szCs w:val="28"/>
        </w:rPr>
        <w:t xml:space="preserve">. Березово, </w:t>
      </w:r>
      <w:proofErr w:type="spellStart"/>
      <w:r w:rsidRPr="007D6351">
        <w:rPr>
          <w:sz w:val="28"/>
          <w:szCs w:val="28"/>
        </w:rPr>
        <w:t>пгт</w:t>
      </w:r>
      <w:proofErr w:type="spellEnd"/>
      <w:r w:rsidRPr="007D6351">
        <w:rPr>
          <w:sz w:val="28"/>
          <w:szCs w:val="28"/>
        </w:rPr>
        <w:t xml:space="preserve">. </w:t>
      </w:r>
      <w:proofErr w:type="spellStart"/>
      <w:r w:rsidRPr="007D6351">
        <w:rPr>
          <w:sz w:val="28"/>
          <w:szCs w:val="28"/>
        </w:rPr>
        <w:t>Игрим</w:t>
      </w:r>
      <w:proofErr w:type="spellEnd"/>
      <w:r w:rsidRPr="007D6351">
        <w:rPr>
          <w:sz w:val="28"/>
          <w:szCs w:val="28"/>
        </w:rPr>
        <w:t xml:space="preserve">, п. </w:t>
      </w:r>
      <w:proofErr w:type="spellStart"/>
      <w:r w:rsidRPr="007D6351">
        <w:rPr>
          <w:sz w:val="28"/>
          <w:szCs w:val="28"/>
        </w:rPr>
        <w:t>Ванзетур</w:t>
      </w:r>
      <w:proofErr w:type="spellEnd"/>
      <w:r w:rsidRPr="007D6351">
        <w:rPr>
          <w:sz w:val="28"/>
          <w:szCs w:val="28"/>
        </w:rPr>
        <w:t xml:space="preserve">, п. Светлый, п. Сосьва, д. </w:t>
      </w:r>
      <w:proofErr w:type="spellStart"/>
      <w:r w:rsidRPr="007D6351">
        <w:rPr>
          <w:sz w:val="28"/>
          <w:szCs w:val="28"/>
        </w:rPr>
        <w:t>Хулимсунт</w:t>
      </w:r>
      <w:proofErr w:type="spellEnd"/>
      <w:r w:rsidRPr="007D6351">
        <w:rPr>
          <w:sz w:val="28"/>
          <w:szCs w:val="28"/>
        </w:rPr>
        <w:t xml:space="preserve">, с. </w:t>
      </w:r>
      <w:proofErr w:type="spellStart"/>
      <w:r w:rsidRPr="007D6351">
        <w:rPr>
          <w:sz w:val="28"/>
          <w:szCs w:val="28"/>
        </w:rPr>
        <w:t>Саранпауль</w:t>
      </w:r>
      <w:proofErr w:type="spellEnd"/>
      <w:r w:rsidRPr="007D6351">
        <w:rPr>
          <w:sz w:val="28"/>
          <w:szCs w:val="28"/>
        </w:rPr>
        <w:t xml:space="preserve">, п. Приполярный, с. </w:t>
      </w:r>
      <w:proofErr w:type="spellStart"/>
      <w:r w:rsidRPr="007D6351">
        <w:rPr>
          <w:sz w:val="28"/>
          <w:szCs w:val="28"/>
        </w:rPr>
        <w:t>Няксимволь</w:t>
      </w:r>
      <w:proofErr w:type="spellEnd"/>
      <w:r w:rsidRPr="007D6351">
        <w:rPr>
          <w:sz w:val="28"/>
          <w:szCs w:val="28"/>
        </w:rPr>
        <w:t xml:space="preserve">. Охват домохозяйств 94%. В остальных населенных пунктах Березовского района цифровое вещание в формате </w:t>
      </w:r>
      <w:r w:rsidRPr="007D6351">
        <w:rPr>
          <w:sz w:val="28"/>
          <w:szCs w:val="28"/>
          <w:lang w:val="en-US"/>
        </w:rPr>
        <w:t>DVB</w:t>
      </w:r>
      <w:r w:rsidRPr="007D6351">
        <w:rPr>
          <w:sz w:val="28"/>
          <w:szCs w:val="28"/>
        </w:rPr>
        <w:t>-</w:t>
      </w:r>
      <w:r w:rsidRPr="007D6351">
        <w:rPr>
          <w:sz w:val="28"/>
          <w:szCs w:val="28"/>
          <w:lang w:val="en-US"/>
        </w:rPr>
        <w:t>T</w:t>
      </w:r>
      <w:r w:rsidRPr="007D6351">
        <w:rPr>
          <w:sz w:val="28"/>
          <w:szCs w:val="28"/>
        </w:rPr>
        <w:t>2 транслируется через спутниковое оборудование.</w:t>
      </w:r>
    </w:p>
    <w:p w:rsidR="002C25BD" w:rsidRPr="007D6351" w:rsidRDefault="002C25BD" w:rsidP="002C25BD">
      <w:pPr>
        <w:spacing w:line="0" w:lineRule="atLeast"/>
        <w:ind w:firstLine="708"/>
        <w:jc w:val="both"/>
        <w:rPr>
          <w:sz w:val="28"/>
          <w:szCs w:val="28"/>
        </w:rPr>
      </w:pPr>
    </w:p>
    <w:p w:rsidR="0032689E" w:rsidRPr="007D6351" w:rsidRDefault="0032689E" w:rsidP="0032689E">
      <w:pPr>
        <w:widowControl w:val="0"/>
        <w:autoSpaceDE w:val="0"/>
        <w:autoSpaceDN w:val="0"/>
        <w:adjustRightInd w:val="0"/>
        <w:ind w:firstLine="720"/>
        <w:jc w:val="center"/>
        <w:rPr>
          <w:b/>
          <w:sz w:val="28"/>
          <w:szCs w:val="28"/>
        </w:rPr>
      </w:pPr>
      <w:r w:rsidRPr="007D6351">
        <w:rPr>
          <w:b/>
          <w:sz w:val="28"/>
          <w:szCs w:val="28"/>
        </w:rPr>
        <w:t>Финансы</w:t>
      </w:r>
    </w:p>
    <w:p w:rsidR="0032689E" w:rsidRPr="007D6351" w:rsidRDefault="0032689E" w:rsidP="0032689E">
      <w:pPr>
        <w:widowControl w:val="0"/>
        <w:autoSpaceDE w:val="0"/>
        <w:autoSpaceDN w:val="0"/>
        <w:adjustRightInd w:val="0"/>
        <w:ind w:firstLine="720"/>
        <w:jc w:val="center"/>
        <w:rPr>
          <w:b/>
          <w:sz w:val="28"/>
          <w:szCs w:val="28"/>
        </w:rPr>
      </w:pPr>
    </w:p>
    <w:p w:rsidR="00363237" w:rsidRPr="007D6351" w:rsidRDefault="00363237" w:rsidP="00363237">
      <w:pPr>
        <w:shd w:val="clear" w:color="auto" w:fill="FFFFFF"/>
        <w:ind w:firstLine="720"/>
        <w:jc w:val="both"/>
        <w:rPr>
          <w:sz w:val="28"/>
          <w:szCs w:val="28"/>
        </w:rPr>
      </w:pPr>
      <w:r w:rsidRPr="007D6351">
        <w:rPr>
          <w:sz w:val="28"/>
          <w:szCs w:val="28"/>
        </w:rPr>
        <w:t xml:space="preserve">Исполнение бюджета Березовского района осуществлялось в рамках действующих положений Бюджетного кодекса Российской Федерации, межбюджетных отношений, сформированных между бюджетом Ханты-Мансийского автономного округа – Югры и бюджетом Березовского района, принятым Решением Думы Березовского района от 22.12.2022 №171 </w:t>
      </w:r>
      <w:r w:rsidRPr="007D6351">
        <w:rPr>
          <w:bCs/>
          <w:sz w:val="28"/>
          <w:szCs w:val="28"/>
        </w:rPr>
        <w:t>«О бюджете Березовского района на 2023 год и плановый период 2024 и 2025 годов» (с изменениями и дополнениями).</w:t>
      </w:r>
    </w:p>
    <w:p w:rsidR="00363237" w:rsidRPr="007D6351" w:rsidRDefault="00363237" w:rsidP="00363237">
      <w:pPr>
        <w:shd w:val="clear" w:color="auto" w:fill="FFFFFF"/>
        <w:ind w:firstLine="720"/>
        <w:jc w:val="both"/>
        <w:rPr>
          <w:b/>
          <w:sz w:val="28"/>
          <w:szCs w:val="28"/>
        </w:rPr>
      </w:pPr>
    </w:p>
    <w:p w:rsidR="00363237" w:rsidRPr="007D6351" w:rsidRDefault="00363237" w:rsidP="00363237">
      <w:pPr>
        <w:shd w:val="clear" w:color="auto" w:fill="FFFFFF"/>
        <w:ind w:firstLine="720"/>
        <w:jc w:val="center"/>
        <w:rPr>
          <w:b/>
          <w:sz w:val="28"/>
          <w:szCs w:val="28"/>
        </w:rPr>
      </w:pPr>
      <w:r w:rsidRPr="007D6351">
        <w:rPr>
          <w:b/>
          <w:sz w:val="28"/>
          <w:szCs w:val="28"/>
        </w:rPr>
        <w:t>Динамика параметров бюджета Березовского района</w:t>
      </w:r>
    </w:p>
    <w:p w:rsidR="00363237" w:rsidRPr="007D6351" w:rsidRDefault="00363237" w:rsidP="00363237">
      <w:pPr>
        <w:shd w:val="clear" w:color="auto" w:fill="FFFFFF"/>
        <w:ind w:firstLine="720"/>
        <w:jc w:val="both"/>
        <w:rPr>
          <w:sz w:val="28"/>
          <w:szCs w:val="28"/>
        </w:rPr>
      </w:pPr>
      <w:r w:rsidRPr="007D6351">
        <w:rPr>
          <w:sz w:val="28"/>
          <w:szCs w:val="28"/>
        </w:rPr>
        <w:t xml:space="preserve">  </w:t>
      </w:r>
    </w:p>
    <w:p w:rsidR="00363237" w:rsidRPr="007D6351" w:rsidRDefault="00363237" w:rsidP="00363237">
      <w:pPr>
        <w:shd w:val="clear" w:color="auto" w:fill="FFFFFF"/>
        <w:ind w:firstLine="720"/>
        <w:jc w:val="right"/>
        <w:rPr>
          <w:sz w:val="28"/>
          <w:szCs w:val="28"/>
        </w:rPr>
      </w:pPr>
      <w:r w:rsidRPr="007D6351">
        <w:rPr>
          <w:sz w:val="28"/>
          <w:szCs w:val="28"/>
        </w:rPr>
        <w:t>(млн. рублей)</w:t>
      </w:r>
    </w:p>
    <w:tbl>
      <w:tblPr>
        <w:tblW w:w="10309" w:type="dxa"/>
        <w:jc w:val="center"/>
        <w:tblLayout w:type="fixed"/>
        <w:tblLook w:val="04A0" w:firstRow="1" w:lastRow="0" w:firstColumn="1" w:lastColumn="0" w:noHBand="0" w:noVBand="1"/>
      </w:tblPr>
      <w:tblGrid>
        <w:gridCol w:w="4253"/>
        <w:gridCol w:w="1580"/>
        <w:gridCol w:w="1531"/>
        <w:gridCol w:w="1633"/>
        <w:gridCol w:w="1312"/>
      </w:tblGrid>
      <w:tr w:rsidR="00363237" w:rsidRPr="007D6351" w:rsidTr="005362AF">
        <w:trPr>
          <w:trHeight w:val="382"/>
          <w:jc w:val="center"/>
        </w:trPr>
        <w:tc>
          <w:tcPr>
            <w:tcW w:w="425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63237" w:rsidRPr="007D6351" w:rsidRDefault="00363237" w:rsidP="001E5991">
            <w:pPr>
              <w:spacing w:line="256" w:lineRule="auto"/>
              <w:jc w:val="center"/>
              <w:rPr>
                <w:b/>
                <w:bCs/>
                <w:sz w:val="24"/>
                <w:szCs w:val="24"/>
                <w:lang w:eastAsia="en-US"/>
              </w:rPr>
            </w:pPr>
            <w:r w:rsidRPr="007D6351">
              <w:rPr>
                <w:b/>
                <w:bCs/>
                <w:sz w:val="24"/>
                <w:szCs w:val="24"/>
                <w:lang w:eastAsia="en-US"/>
              </w:rPr>
              <w:t>Наименование показателя</w:t>
            </w:r>
          </w:p>
        </w:tc>
        <w:tc>
          <w:tcPr>
            <w:tcW w:w="3111" w:type="dxa"/>
            <w:gridSpan w:val="2"/>
            <w:tcBorders>
              <w:top w:val="single" w:sz="4" w:space="0" w:color="auto"/>
              <w:left w:val="nil"/>
              <w:bottom w:val="single" w:sz="4" w:space="0" w:color="auto"/>
              <w:right w:val="single" w:sz="4" w:space="0" w:color="auto"/>
            </w:tcBorders>
            <w:shd w:val="clear" w:color="auto" w:fill="FFFFFF"/>
            <w:vAlign w:val="center"/>
            <w:hideMark/>
          </w:tcPr>
          <w:p w:rsidR="00363237" w:rsidRPr="007D6351" w:rsidRDefault="00363237" w:rsidP="001E5991">
            <w:pPr>
              <w:spacing w:line="256" w:lineRule="auto"/>
              <w:jc w:val="center"/>
              <w:rPr>
                <w:b/>
                <w:bCs/>
                <w:sz w:val="24"/>
                <w:szCs w:val="24"/>
                <w:lang w:eastAsia="en-US"/>
              </w:rPr>
            </w:pPr>
            <w:r w:rsidRPr="007D6351">
              <w:rPr>
                <w:b/>
                <w:bCs/>
                <w:sz w:val="24"/>
                <w:szCs w:val="24"/>
                <w:lang w:eastAsia="en-US"/>
              </w:rPr>
              <w:t>Исполнение</w:t>
            </w:r>
          </w:p>
        </w:tc>
        <w:tc>
          <w:tcPr>
            <w:tcW w:w="29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63237" w:rsidRPr="007D6351" w:rsidRDefault="00363237" w:rsidP="001E5991">
            <w:pPr>
              <w:spacing w:line="256" w:lineRule="auto"/>
              <w:jc w:val="center"/>
              <w:rPr>
                <w:b/>
                <w:bCs/>
                <w:sz w:val="24"/>
                <w:szCs w:val="24"/>
                <w:lang w:eastAsia="en-US"/>
              </w:rPr>
            </w:pPr>
            <w:r w:rsidRPr="007D6351">
              <w:rPr>
                <w:b/>
                <w:bCs/>
                <w:sz w:val="24"/>
                <w:szCs w:val="24"/>
                <w:lang w:eastAsia="en-US"/>
              </w:rPr>
              <w:t>Отклонение</w:t>
            </w:r>
          </w:p>
        </w:tc>
      </w:tr>
      <w:tr w:rsidR="00363237" w:rsidRPr="007D6351" w:rsidTr="005362AF">
        <w:trPr>
          <w:trHeight w:val="841"/>
          <w:jc w:val="center"/>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363237" w:rsidRPr="007D6351" w:rsidRDefault="00363237" w:rsidP="001E5991">
            <w:pPr>
              <w:spacing w:line="256" w:lineRule="auto"/>
              <w:rPr>
                <w:b/>
                <w:bCs/>
                <w:sz w:val="24"/>
                <w:szCs w:val="24"/>
                <w:lang w:eastAsia="en-US"/>
              </w:rPr>
            </w:pPr>
          </w:p>
        </w:tc>
        <w:tc>
          <w:tcPr>
            <w:tcW w:w="1580" w:type="dxa"/>
            <w:tcBorders>
              <w:top w:val="single" w:sz="4" w:space="0" w:color="auto"/>
              <w:left w:val="nil"/>
              <w:bottom w:val="single" w:sz="4" w:space="0" w:color="auto"/>
              <w:right w:val="single" w:sz="4" w:space="0" w:color="auto"/>
            </w:tcBorders>
            <w:shd w:val="clear" w:color="auto" w:fill="FFFFFF"/>
            <w:vAlign w:val="center"/>
            <w:hideMark/>
          </w:tcPr>
          <w:p w:rsidR="00363237" w:rsidRPr="007D6351" w:rsidRDefault="00363237" w:rsidP="001E5991">
            <w:pPr>
              <w:spacing w:line="256" w:lineRule="auto"/>
              <w:jc w:val="center"/>
              <w:rPr>
                <w:b/>
                <w:bCs/>
                <w:color w:val="000000"/>
                <w:sz w:val="24"/>
                <w:szCs w:val="24"/>
                <w:lang w:eastAsia="en-US"/>
              </w:rPr>
            </w:pPr>
            <w:r w:rsidRPr="007D6351">
              <w:rPr>
                <w:b/>
                <w:bCs/>
                <w:color w:val="000000"/>
                <w:sz w:val="24"/>
                <w:szCs w:val="24"/>
                <w:lang w:eastAsia="en-US"/>
              </w:rPr>
              <w:t>2022 год</w:t>
            </w:r>
          </w:p>
        </w:tc>
        <w:tc>
          <w:tcPr>
            <w:tcW w:w="1531" w:type="dxa"/>
            <w:tcBorders>
              <w:top w:val="single" w:sz="4" w:space="0" w:color="auto"/>
              <w:left w:val="nil"/>
              <w:bottom w:val="single" w:sz="4" w:space="0" w:color="auto"/>
              <w:right w:val="single" w:sz="4" w:space="0" w:color="auto"/>
            </w:tcBorders>
            <w:shd w:val="clear" w:color="auto" w:fill="FFFFFF"/>
            <w:vAlign w:val="center"/>
            <w:hideMark/>
          </w:tcPr>
          <w:p w:rsidR="00363237" w:rsidRPr="007D6351" w:rsidRDefault="00363237" w:rsidP="001E5991">
            <w:pPr>
              <w:spacing w:line="256" w:lineRule="auto"/>
              <w:jc w:val="center"/>
              <w:rPr>
                <w:b/>
                <w:bCs/>
                <w:sz w:val="24"/>
                <w:szCs w:val="24"/>
                <w:lang w:eastAsia="en-US"/>
              </w:rPr>
            </w:pPr>
            <w:r w:rsidRPr="007D6351">
              <w:rPr>
                <w:b/>
                <w:bCs/>
                <w:sz w:val="24"/>
                <w:szCs w:val="24"/>
                <w:lang w:eastAsia="en-US"/>
              </w:rPr>
              <w:t>2023 год</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3237" w:rsidRPr="007D6351" w:rsidRDefault="00363237" w:rsidP="001E5991">
            <w:pPr>
              <w:spacing w:line="256" w:lineRule="auto"/>
              <w:jc w:val="center"/>
              <w:rPr>
                <w:b/>
                <w:bCs/>
                <w:sz w:val="24"/>
                <w:szCs w:val="24"/>
                <w:lang w:eastAsia="en-US"/>
              </w:rPr>
            </w:pPr>
            <w:r w:rsidRPr="007D6351">
              <w:rPr>
                <w:b/>
                <w:bCs/>
                <w:sz w:val="24"/>
                <w:szCs w:val="24"/>
                <w:lang w:eastAsia="en-US"/>
              </w:rPr>
              <w:t>в абсолютном выражении, млн. рублей</w:t>
            </w:r>
          </w:p>
        </w:tc>
        <w:tc>
          <w:tcPr>
            <w:tcW w:w="1312" w:type="dxa"/>
            <w:tcBorders>
              <w:top w:val="single" w:sz="4" w:space="0" w:color="auto"/>
              <w:left w:val="nil"/>
              <w:bottom w:val="single" w:sz="4" w:space="0" w:color="auto"/>
              <w:right w:val="single" w:sz="4" w:space="0" w:color="auto"/>
            </w:tcBorders>
            <w:shd w:val="clear" w:color="auto" w:fill="FFFFFF"/>
            <w:vAlign w:val="center"/>
            <w:hideMark/>
          </w:tcPr>
          <w:p w:rsidR="00363237" w:rsidRPr="007D6351" w:rsidRDefault="00363237" w:rsidP="001E5991">
            <w:pPr>
              <w:spacing w:line="256" w:lineRule="auto"/>
              <w:jc w:val="center"/>
              <w:rPr>
                <w:b/>
                <w:bCs/>
                <w:sz w:val="24"/>
                <w:szCs w:val="24"/>
                <w:lang w:eastAsia="en-US"/>
              </w:rPr>
            </w:pPr>
            <w:r w:rsidRPr="007D6351">
              <w:rPr>
                <w:b/>
                <w:bCs/>
                <w:sz w:val="24"/>
                <w:szCs w:val="24"/>
                <w:lang w:eastAsia="en-US"/>
              </w:rPr>
              <w:t>в относительном выражении, %</w:t>
            </w:r>
          </w:p>
        </w:tc>
      </w:tr>
      <w:tr w:rsidR="00363237" w:rsidRPr="007D6351" w:rsidTr="005362AF">
        <w:trPr>
          <w:trHeight w:val="451"/>
          <w:jc w:val="center"/>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363237" w:rsidRPr="007D6351" w:rsidRDefault="00363237" w:rsidP="001E5991">
            <w:pPr>
              <w:spacing w:line="256" w:lineRule="auto"/>
              <w:rPr>
                <w:b/>
                <w:bCs/>
                <w:sz w:val="24"/>
                <w:szCs w:val="24"/>
                <w:lang w:eastAsia="en-US"/>
              </w:rPr>
            </w:pPr>
            <w:r w:rsidRPr="007D6351">
              <w:rPr>
                <w:b/>
                <w:bCs/>
                <w:sz w:val="24"/>
                <w:szCs w:val="24"/>
                <w:lang w:eastAsia="en-US"/>
              </w:rPr>
              <w:t>Доходы бюджета, в том числе:</w:t>
            </w:r>
          </w:p>
        </w:tc>
        <w:tc>
          <w:tcPr>
            <w:tcW w:w="1580" w:type="dxa"/>
            <w:tcBorders>
              <w:top w:val="nil"/>
              <w:left w:val="nil"/>
              <w:bottom w:val="single" w:sz="4" w:space="0" w:color="auto"/>
              <w:right w:val="single" w:sz="4" w:space="0" w:color="auto"/>
            </w:tcBorders>
            <w:vAlign w:val="center"/>
            <w:hideMark/>
          </w:tcPr>
          <w:p w:rsidR="00363237" w:rsidRPr="007D6351" w:rsidRDefault="00363237" w:rsidP="001E5991">
            <w:pPr>
              <w:spacing w:line="256" w:lineRule="auto"/>
              <w:jc w:val="center"/>
              <w:rPr>
                <w:b/>
                <w:sz w:val="22"/>
                <w:szCs w:val="22"/>
                <w:lang w:eastAsia="en-US"/>
              </w:rPr>
            </w:pPr>
            <w:r w:rsidRPr="007D6351">
              <w:rPr>
                <w:b/>
                <w:sz w:val="22"/>
                <w:szCs w:val="22"/>
                <w:lang w:eastAsia="en-US"/>
              </w:rPr>
              <w:t>5 195,15</w:t>
            </w:r>
          </w:p>
        </w:tc>
        <w:tc>
          <w:tcPr>
            <w:tcW w:w="1531" w:type="dxa"/>
            <w:tcBorders>
              <w:top w:val="nil"/>
              <w:left w:val="nil"/>
              <w:bottom w:val="single" w:sz="4" w:space="0" w:color="auto"/>
              <w:right w:val="single" w:sz="4" w:space="0" w:color="auto"/>
            </w:tcBorders>
            <w:vAlign w:val="center"/>
            <w:hideMark/>
          </w:tcPr>
          <w:p w:rsidR="00363237" w:rsidRPr="007D6351" w:rsidRDefault="00363237" w:rsidP="001E5991">
            <w:pPr>
              <w:spacing w:line="256" w:lineRule="auto"/>
              <w:jc w:val="center"/>
              <w:rPr>
                <w:b/>
                <w:sz w:val="24"/>
                <w:szCs w:val="24"/>
                <w:lang w:eastAsia="en-US"/>
              </w:rPr>
            </w:pPr>
            <w:r w:rsidRPr="007D6351">
              <w:rPr>
                <w:b/>
                <w:sz w:val="24"/>
                <w:szCs w:val="24"/>
                <w:lang w:eastAsia="en-US"/>
              </w:rPr>
              <w:t>5 557,81</w:t>
            </w:r>
          </w:p>
        </w:tc>
        <w:tc>
          <w:tcPr>
            <w:tcW w:w="1633" w:type="dxa"/>
            <w:tcBorders>
              <w:top w:val="nil"/>
              <w:left w:val="nil"/>
              <w:bottom w:val="single" w:sz="4" w:space="0" w:color="auto"/>
              <w:right w:val="single" w:sz="4" w:space="0" w:color="auto"/>
            </w:tcBorders>
            <w:vAlign w:val="center"/>
            <w:hideMark/>
          </w:tcPr>
          <w:p w:rsidR="00363237" w:rsidRPr="007D6351" w:rsidRDefault="00363237" w:rsidP="001E5991">
            <w:pPr>
              <w:spacing w:line="256" w:lineRule="auto"/>
              <w:jc w:val="center"/>
              <w:rPr>
                <w:b/>
                <w:sz w:val="24"/>
                <w:szCs w:val="24"/>
                <w:lang w:eastAsia="en-US"/>
              </w:rPr>
            </w:pPr>
            <w:r w:rsidRPr="007D6351">
              <w:rPr>
                <w:b/>
                <w:sz w:val="24"/>
                <w:szCs w:val="24"/>
                <w:lang w:eastAsia="en-US"/>
              </w:rPr>
              <w:t>+ 362,66</w:t>
            </w:r>
          </w:p>
        </w:tc>
        <w:tc>
          <w:tcPr>
            <w:tcW w:w="1312" w:type="dxa"/>
            <w:tcBorders>
              <w:top w:val="nil"/>
              <w:left w:val="nil"/>
              <w:bottom w:val="single" w:sz="4" w:space="0" w:color="auto"/>
              <w:right w:val="single" w:sz="8" w:space="0" w:color="auto"/>
            </w:tcBorders>
            <w:vAlign w:val="center"/>
            <w:hideMark/>
          </w:tcPr>
          <w:p w:rsidR="00363237" w:rsidRPr="007D6351" w:rsidRDefault="00363237" w:rsidP="001E5991">
            <w:pPr>
              <w:spacing w:line="256" w:lineRule="auto"/>
              <w:jc w:val="center"/>
              <w:rPr>
                <w:b/>
                <w:sz w:val="24"/>
                <w:szCs w:val="24"/>
                <w:lang w:eastAsia="en-US"/>
              </w:rPr>
            </w:pPr>
            <w:r w:rsidRPr="007D6351">
              <w:rPr>
                <w:b/>
                <w:sz w:val="24"/>
                <w:szCs w:val="24"/>
                <w:lang w:eastAsia="en-US"/>
              </w:rPr>
              <w:t>106,98</w:t>
            </w:r>
          </w:p>
        </w:tc>
      </w:tr>
      <w:tr w:rsidR="00363237" w:rsidRPr="007D6351" w:rsidTr="005362AF">
        <w:trPr>
          <w:trHeight w:val="274"/>
          <w:jc w:val="center"/>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363237" w:rsidRPr="007D6351" w:rsidRDefault="00363237" w:rsidP="001E5991">
            <w:pPr>
              <w:spacing w:line="256" w:lineRule="auto"/>
              <w:rPr>
                <w:rFonts w:eastAsia="Calibri"/>
                <w:sz w:val="24"/>
                <w:szCs w:val="24"/>
                <w:lang w:eastAsia="en-US"/>
              </w:rPr>
            </w:pPr>
            <w:r w:rsidRPr="007D6351">
              <w:rPr>
                <w:rFonts w:eastAsia="Calibri"/>
                <w:sz w:val="24"/>
                <w:szCs w:val="24"/>
                <w:lang w:eastAsia="en-US"/>
              </w:rPr>
              <w:t>Налоговые доходы</w:t>
            </w:r>
          </w:p>
        </w:tc>
        <w:tc>
          <w:tcPr>
            <w:tcW w:w="1580" w:type="dxa"/>
            <w:tcBorders>
              <w:top w:val="nil"/>
              <w:left w:val="nil"/>
              <w:bottom w:val="single" w:sz="4" w:space="0" w:color="auto"/>
              <w:right w:val="single" w:sz="4" w:space="0" w:color="auto"/>
            </w:tcBorders>
            <w:shd w:val="clear" w:color="auto" w:fill="FFFFFF"/>
            <w:noWrap/>
            <w:vAlign w:val="center"/>
            <w:hideMark/>
          </w:tcPr>
          <w:p w:rsidR="00363237" w:rsidRPr="007D6351" w:rsidRDefault="00363237" w:rsidP="001E5991">
            <w:pPr>
              <w:spacing w:line="256" w:lineRule="auto"/>
              <w:jc w:val="center"/>
              <w:rPr>
                <w:bCs/>
                <w:sz w:val="24"/>
                <w:szCs w:val="24"/>
                <w:lang w:eastAsia="en-US"/>
              </w:rPr>
            </w:pPr>
            <w:r w:rsidRPr="007D6351">
              <w:rPr>
                <w:bCs/>
                <w:sz w:val="24"/>
                <w:szCs w:val="24"/>
                <w:lang w:eastAsia="en-US"/>
              </w:rPr>
              <w:t>574,31</w:t>
            </w:r>
          </w:p>
        </w:tc>
        <w:tc>
          <w:tcPr>
            <w:tcW w:w="1531" w:type="dxa"/>
            <w:tcBorders>
              <w:top w:val="nil"/>
              <w:left w:val="nil"/>
              <w:bottom w:val="single" w:sz="4" w:space="0" w:color="auto"/>
              <w:right w:val="single" w:sz="4" w:space="0" w:color="auto"/>
            </w:tcBorders>
            <w:shd w:val="clear" w:color="auto" w:fill="FFFFFF"/>
            <w:vAlign w:val="center"/>
            <w:hideMark/>
          </w:tcPr>
          <w:p w:rsidR="00363237" w:rsidRPr="007D6351" w:rsidRDefault="00363237" w:rsidP="001E5991">
            <w:pPr>
              <w:spacing w:line="256" w:lineRule="auto"/>
              <w:jc w:val="center"/>
              <w:rPr>
                <w:bCs/>
                <w:sz w:val="24"/>
                <w:szCs w:val="24"/>
                <w:lang w:eastAsia="en-US"/>
              </w:rPr>
            </w:pPr>
            <w:r w:rsidRPr="007D6351">
              <w:rPr>
                <w:bCs/>
                <w:sz w:val="24"/>
                <w:szCs w:val="24"/>
                <w:lang w:eastAsia="en-US"/>
              </w:rPr>
              <w:t>648,54</w:t>
            </w:r>
          </w:p>
        </w:tc>
        <w:tc>
          <w:tcPr>
            <w:tcW w:w="1633" w:type="dxa"/>
            <w:tcBorders>
              <w:top w:val="nil"/>
              <w:left w:val="single" w:sz="4" w:space="0" w:color="auto"/>
              <w:bottom w:val="single" w:sz="4" w:space="0" w:color="auto"/>
              <w:right w:val="single" w:sz="4" w:space="0" w:color="auto"/>
            </w:tcBorders>
            <w:shd w:val="clear" w:color="auto" w:fill="FFFFFF"/>
            <w:noWrap/>
            <w:vAlign w:val="center"/>
            <w:hideMark/>
          </w:tcPr>
          <w:p w:rsidR="00363237" w:rsidRPr="007D6351" w:rsidRDefault="00363237" w:rsidP="001E5991">
            <w:pPr>
              <w:spacing w:line="256" w:lineRule="auto"/>
              <w:jc w:val="center"/>
              <w:rPr>
                <w:rFonts w:eastAsia="Calibri"/>
                <w:sz w:val="24"/>
                <w:szCs w:val="24"/>
                <w:lang w:eastAsia="en-US"/>
              </w:rPr>
            </w:pPr>
            <w:r w:rsidRPr="007D6351">
              <w:rPr>
                <w:rFonts w:eastAsia="Calibri"/>
                <w:sz w:val="24"/>
                <w:szCs w:val="24"/>
                <w:lang w:eastAsia="en-US"/>
              </w:rPr>
              <w:t>+ 74,23</w:t>
            </w:r>
          </w:p>
        </w:tc>
        <w:tc>
          <w:tcPr>
            <w:tcW w:w="1312" w:type="dxa"/>
            <w:tcBorders>
              <w:top w:val="nil"/>
              <w:left w:val="nil"/>
              <w:bottom w:val="single" w:sz="4" w:space="0" w:color="auto"/>
              <w:right w:val="single" w:sz="4" w:space="0" w:color="auto"/>
            </w:tcBorders>
            <w:shd w:val="clear" w:color="auto" w:fill="FFFFFF"/>
            <w:vAlign w:val="center"/>
            <w:hideMark/>
          </w:tcPr>
          <w:p w:rsidR="00363237" w:rsidRPr="007D6351" w:rsidRDefault="00363237" w:rsidP="001E5991">
            <w:pPr>
              <w:spacing w:line="256" w:lineRule="auto"/>
              <w:jc w:val="center"/>
              <w:rPr>
                <w:rFonts w:eastAsia="Calibri"/>
                <w:sz w:val="24"/>
                <w:szCs w:val="24"/>
                <w:lang w:eastAsia="en-US"/>
              </w:rPr>
            </w:pPr>
            <w:r w:rsidRPr="007D6351">
              <w:rPr>
                <w:rFonts w:eastAsia="Calibri"/>
                <w:sz w:val="24"/>
                <w:szCs w:val="24"/>
                <w:lang w:eastAsia="en-US"/>
              </w:rPr>
              <w:t>112,93</w:t>
            </w:r>
          </w:p>
        </w:tc>
      </w:tr>
      <w:tr w:rsidR="00363237" w:rsidRPr="007D6351" w:rsidTr="005362AF">
        <w:trPr>
          <w:trHeight w:val="280"/>
          <w:jc w:val="center"/>
        </w:trPr>
        <w:tc>
          <w:tcPr>
            <w:tcW w:w="4253" w:type="dxa"/>
            <w:tcBorders>
              <w:top w:val="nil"/>
              <w:left w:val="single" w:sz="4" w:space="0" w:color="auto"/>
              <w:bottom w:val="single" w:sz="4" w:space="0" w:color="auto"/>
              <w:right w:val="single" w:sz="4" w:space="0" w:color="auto"/>
            </w:tcBorders>
            <w:shd w:val="clear" w:color="auto" w:fill="FFFFFF"/>
            <w:vAlign w:val="center"/>
            <w:hideMark/>
          </w:tcPr>
          <w:p w:rsidR="00363237" w:rsidRPr="007D6351" w:rsidRDefault="00363237" w:rsidP="001E5991">
            <w:pPr>
              <w:spacing w:line="256" w:lineRule="auto"/>
              <w:rPr>
                <w:rFonts w:eastAsia="Calibri"/>
                <w:sz w:val="24"/>
                <w:szCs w:val="24"/>
                <w:lang w:eastAsia="en-US"/>
              </w:rPr>
            </w:pPr>
            <w:r w:rsidRPr="007D6351">
              <w:rPr>
                <w:rFonts w:eastAsia="Calibri"/>
                <w:sz w:val="24"/>
                <w:szCs w:val="24"/>
                <w:lang w:eastAsia="en-US"/>
              </w:rPr>
              <w:t>Неналоговые доходы</w:t>
            </w:r>
          </w:p>
        </w:tc>
        <w:tc>
          <w:tcPr>
            <w:tcW w:w="1580" w:type="dxa"/>
            <w:tcBorders>
              <w:top w:val="nil"/>
              <w:left w:val="nil"/>
              <w:bottom w:val="single" w:sz="4" w:space="0" w:color="auto"/>
              <w:right w:val="single" w:sz="4" w:space="0" w:color="auto"/>
            </w:tcBorders>
            <w:shd w:val="clear" w:color="auto" w:fill="FFFFFF"/>
            <w:noWrap/>
            <w:vAlign w:val="center"/>
            <w:hideMark/>
          </w:tcPr>
          <w:p w:rsidR="00363237" w:rsidRPr="007D6351" w:rsidRDefault="00363237" w:rsidP="001E5991">
            <w:pPr>
              <w:spacing w:line="256" w:lineRule="auto"/>
              <w:jc w:val="center"/>
              <w:rPr>
                <w:bCs/>
                <w:sz w:val="24"/>
                <w:szCs w:val="24"/>
                <w:lang w:eastAsia="en-US"/>
              </w:rPr>
            </w:pPr>
            <w:r w:rsidRPr="007D6351">
              <w:rPr>
                <w:bCs/>
                <w:sz w:val="24"/>
                <w:szCs w:val="24"/>
                <w:lang w:eastAsia="en-US"/>
              </w:rPr>
              <w:t>70,10</w:t>
            </w:r>
          </w:p>
        </w:tc>
        <w:tc>
          <w:tcPr>
            <w:tcW w:w="1531" w:type="dxa"/>
            <w:tcBorders>
              <w:top w:val="nil"/>
              <w:left w:val="nil"/>
              <w:bottom w:val="single" w:sz="4" w:space="0" w:color="auto"/>
              <w:right w:val="single" w:sz="4" w:space="0" w:color="auto"/>
            </w:tcBorders>
            <w:shd w:val="clear" w:color="auto" w:fill="FFFFFF"/>
            <w:vAlign w:val="center"/>
            <w:hideMark/>
          </w:tcPr>
          <w:p w:rsidR="00363237" w:rsidRPr="007D6351" w:rsidRDefault="00363237" w:rsidP="001E5991">
            <w:pPr>
              <w:spacing w:line="256" w:lineRule="auto"/>
              <w:jc w:val="center"/>
              <w:rPr>
                <w:bCs/>
                <w:sz w:val="24"/>
                <w:szCs w:val="24"/>
                <w:lang w:eastAsia="en-US"/>
              </w:rPr>
            </w:pPr>
            <w:r w:rsidRPr="007D6351">
              <w:rPr>
                <w:bCs/>
                <w:sz w:val="24"/>
                <w:szCs w:val="24"/>
                <w:lang w:eastAsia="en-US"/>
              </w:rPr>
              <w:t>56,23</w:t>
            </w:r>
          </w:p>
        </w:tc>
        <w:tc>
          <w:tcPr>
            <w:tcW w:w="1633" w:type="dxa"/>
            <w:tcBorders>
              <w:top w:val="nil"/>
              <w:left w:val="single" w:sz="4" w:space="0" w:color="auto"/>
              <w:bottom w:val="single" w:sz="4" w:space="0" w:color="auto"/>
              <w:right w:val="single" w:sz="4" w:space="0" w:color="auto"/>
            </w:tcBorders>
            <w:shd w:val="clear" w:color="auto" w:fill="FFFFFF"/>
            <w:noWrap/>
            <w:vAlign w:val="center"/>
            <w:hideMark/>
          </w:tcPr>
          <w:p w:rsidR="00363237" w:rsidRPr="007D6351" w:rsidRDefault="00363237" w:rsidP="001E5991">
            <w:pPr>
              <w:spacing w:line="256" w:lineRule="auto"/>
              <w:jc w:val="center"/>
              <w:rPr>
                <w:rFonts w:eastAsia="Calibri"/>
                <w:sz w:val="24"/>
                <w:szCs w:val="24"/>
                <w:lang w:eastAsia="en-US"/>
              </w:rPr>
            </w:pPr>
            <w:r w:rsidRPr="007D6351">
              <w:rPr>
                <w:rFonts w:eastAsia="Calibri"/>
                <w:sz w:val="24"/>
                <w:szCs w:val="24"/>
                <w:lang w:eastAsia="en-US"/>
              </w:rPr>
              <w:t>- 13,87</w:t>
            </w:r>
          </w:p>
        </w:tc>
        <w:tc>
          <w:tcPr>
            <w:tcW w:w="1312" w:type="dxa"/>
            <w:tcBorders>
              <w:top w:val="nil"/>
              <w:left w:val="nil"/>
              <w:bottom w:val="single" w:sz="4" w:space="0" w:color="auto"/>
              <w:right w:val="single" w:sz="4" w:space="0" w:color="auto"/>
            </w:tcBorders>
            <w:shd w:val="clear" w:color="auto" w:fill="FFFFFF"/>
            <w:vAlign w:val="center"/>
            <w:hideMark/>
          </w:tcPr>
          <w:p w:rsidR="00363237" w:rsidRPr="007D6351" w:rsidRDefault="00363237" w:rsidP="001E5991">
            <w:pPr>
              <w:spacing w:line="256" w:lineRule="auto"/>
              <w:jc w:val="center"/>
              <w:rPr>
                <w:rFonts w:eastAsia="Calibri"/>
                <w:sz w:val="24"/>
                <w:szCs w:val="24"/>
                <w:lang w:eastAsia="en-US"/>
              </w:rPr>
            </w:pPr>
            <w:r w:rsidRPr="007D6351">
              <w:rPr>
                <w:rFonts w:eastAsia="Calibri"/>
                <w:sz w:val="24"/>
                <w:szCs w:val="24"/>
                <w:lang w:eastAsia="en-US"/>
              </w:rPr>
              <w:t>80,21</w:t>
            </w:r>
          </w:p>
        </w:tc>
      </w:tr>
      <w:tr w:rsidR="00363237" w:rsidRPr="007D6351" w:rsidTr="005362AF">
        <w:trPr>
          <w:trHeight w:val="414"/>
          <w:jc w:val="center"/>
        </w:trPr>
        <w:tc>
          <w:tcPr>
            <w:tcW w:w="4253" w:type="dxa"/>
            <w:tcBorders>
              <w:top w:val="nil"/>
              <w:left w:val="single" w:sz="4" w:space="0" w:color="auto"/>
              <w:bottom w:val="single" w:sz="4" w:space="0" w:color="auto"/>
              <w:right w:val="single" w:sz="4" w:space="0" w:color="auto"/>
            </w:tcBorders>
            <w:shd w:val="clear" w:color="auto" w:fill="FFFFFF"/>
            <w:vAlign w:val="bottom"/>
            <w:hideMark/>
          </w:tcPr>
          <w:p w:rsidR="00363237" w:rsidRPr="007D6351" w:rsidRDefault="00363237" w:rsidP="001E5991">
            <w:pPr>
              <w:spacing w:line="256" w:lineRule="auto"/>
              <w:rPr>
                <w:bCs/>
                <w:sz w:val="24"/>
                <w:szCs w:val="24"/>
                <w:lang w:eastAsia="en-US"/>
              </w:rPr>
            </w:pPr>
            <w:r w:rsidRPr="007D6351">
              <w:rPr>
                <w:bCs/>
                <w:sz w:val="24"/>
                <w:szCs w:val="24"/>
                <w:lang w:eastAsia="en-US"/>
              </w:rPr>
              <w:lastRenderedPageBreak/>
              <w:t>Безвозмездные поступления (с учетом возвратов остатков межбюджетных трансфертов прошлых лет)</w:t>
            </w:r>
          </w:p>
        </w:tc>
        <w:tc>
          <w:tcPr>
            <w:tcW w:w="1580" w:type="dxa"/>
            <w:tcBorders>
              <w:top w:val="nil"/>
              <w:left w:val="nil"/>
              <w:bottom w:val="single" w:sz="4" w:space="0" w:color="auto"/>
              <w:right w:val="single" w:sz="4" w:space="0" w:color="auto"/>
            </w:tcBorders>
            <w:shd w:val="clear" w:color="auto" w:fill="FFFFFF"/>
            <w:noWrap/>
            <w:vAlign w:val="center"/>
            <w:hideMark/>
          </w:tcPr>
          <w:p w:rsidR="00363237" w:rsidRPr="007D6351" w:rsidRDefault="00363237" w:rsidP="001E5991">
            <w:pPr>
              <w:spacing w:line="256" w:lineRule="auto"/>
              <w:jc w:val="center"/>
              <w:rPr>
                <w:bCs/>
                <w:sz w:val="24"/>
                <w:szCs w:val="24"/>
                <w:lang w:eastAsia="en-US"/>
              </w:rPr>
            </w:pPr>
            <w:r w:rsidRPr="007D6351">
              <w:rPr>
                <w:bCs/>
                <w:sz w:val="24"/>
                <w:szCs w:val="24"/>
                <w:lang w:eastAsia="en-US"/>
              </w:rPr>
              <w:t>4 550,74</w:t>
            </w:r>
          </w:p>
        </w:tc>
        <w:tc>
          <w:tcPr>
            <w:tcW w:w="1531" w:type="dxa"/>
            <w:tcBorders>
              <w:top w:val="nil"/>
              <w:left w:val="nil"/>
              <w:bottom w:val="single" w:sz="4" w:space="0" w:color="auto"/>
              <w:right w:val="single" w:sz="4" w:space="0" w:color="auto"/>
            </w:tcBorders>
            <w:shd w:val="clear" w:color="auto" w:fill="FFFFFF"/>
            <w:vAlign w:val="center"/>
            <w:hideMark/>
          </w:tcPr>
          <w:p w:rsidR="00363237" w:rsidRPr="007D6351" w:rsidRDefault="00363237" w:rsidP="001E5991">
            <w:pPr>
              <w:spacing w:line="256" w:lineRule="auto"/>
              <w:jc w:val="center"/>
              <w:rPr>
                <w:bCs/>
                <w:sz w:val="24"/>
                <w:szCs w:val="24"/>
                <w:lang w:eastAsia="en-US"/>
              </w:rPr>
            </w:pPr>
            <w:r w:rsidRPr="007D6351">
              <w:rPr>
                <w:bCs/>
                <w:sz w:val="24"/>
                <w:szCs w:val="24"/>
                <w:lang w:eastAsia="en-US"/>
              </w:rPr>
              <w:t>4 853,03</w:t>
            </w:r>
          </w:p>
        </w:tc>
        <w:tc>
          <w:tcPr>
            <w:tcW w:w="1633" w:type="dxa"/>
            <w:tcBorders>
              <w:top w:val="nil"/>
              <w:left w:val="single" w:sz="4" w:space="0" w:color="auto"/>
              <w:bottom w:val="single" w:sz="4" w:space="0" w:color="auto"/>
              <w:right w:val="single" w:sz="4" w:space="0" w:color="auto"/>
            </w:tcBorders>
            <w:shd w:val="clear" w:color="auto" w:fill="FFFFFF"/>
            <w:noWrap/>
            <w:vAlign w:val="center"/>
            <w:hideMark/>
          </w:tcPr>
          <w:p w:rsidR="00363237" w:rsidRPr="007D6351" w:rsidRDefault="00363237" w:rsidP="001E5991">
            <w:pPr>
              <w:spacing w:line="256" w:lineRule="auto"/>
              <w:jc w:val="center"/>
              <w:rPr>
                <w:bCs/>
                <w:sz w:val="24"/>
                <w:szCs w:val="24"/>
                <w:lang w:eastAsia="en-US"/>
              </w:rPr>
            </w:pPr>
            <w:r w:rsidRPr="007D6351">
              <w:rPr>
                <w:bCs/>
                <w:sz w:val="24"/>
                <w:szCs w:val="24"/>
                <w:lang w:eastAsia="en-US"/>
              </w:rPr>
              <w:t>+ 302,29</w:t>
            </w:r>
          </w:p>
        </w:tc>
        <w:tc>
          <w:tcPr>
            <w:tcW w:w="1312" w:type="dxa"/>
            <w:tcBorders>
              <w:top w:val="nil"/>
              <w:left w:val="nil"/>
              <w:bottom w:val="single" w:sz="4" w:space="0" w:color="auto"/>
              <w:right w:val="single" w:sz="4" w:space="0" w:color="auto"/>
            </w:tcBorders>
            <w:shd w:val="clear" w:color="auto" w:fill="FFFFFF"/>
            <w:vAlign w:val="center"/>
            <w:hideMark/>
          </w:tcPr>
          <w:p w:rsidR="00363237" w:rsidRPr="007D6351" w:rsidRDefault="00363237" w:rsidP="001E5991">
            <w:pPr>
              <w:spacing w:line="256" w:lineRule="auto"/>
              <w:jc w:val="center"/>
              <w:rPr>
                <w:bCs/>
                <w:sz w:val="24"/>
                <w:szCs w:val="24"/>
                <w:lang w:eastAsia="en-US"/>
              </w:rPr>
            </w:pPr>
            <w:r w:rsidRPr="007D6351">
              <w:rPr>
                <w:bCs/>
                <w:sz w:val="24"/>
                <w:szCs w:val="24"/>
                <w:lang w:eastAsia="en-US"/>
              </w:rPr>
              <w:t>106,64</w:t>
            </w:r>
          </w:p>
        </w:tc>
      </w:tr>
      <w:tr w:rsidR="00363237" w:rsidRPr="007D6351" w:rsidTr="005362AF">
        <w:trPr>
          <w:trHeight w:val="277"/>
          <w:jc w:val="center"/>
        </w:trPr>
        <w:tc>
          <w:tcPr>
            <w:tcW w:w="4253" w:type="dxa"/>
            <w:tcBorders>
              <w:top w:val="nil"/>
              <w:left w:val="single" w:sz="4" w:space="0" w:color="auto"/>
              <w:bottom w:val="single" w:sz="4" w:space="0" w:color="auto"/>
              <w:right w:val="single" w:sz="4" w:space="0" w:color="auto"/>
            </w:tcBorders>
            <w:shd w:val="clear" w:color="auto" w:fill="FFFFFF"/>
            <w:vAlign w:val="bottom"/>
            <w:hideMark/>
          </w:tcPr>
          <w:p w:rsidR="00363237" w:rsidRPr="007D6351" w:rsidRDefault="00363237" w:rsidP="001E5991">
            <w:pPr>
              <w:spacing w:line="256" w:lineRule="auto"/>
              <w:rPr>
                <w:b/>
                <w:bCs/>
                <w:sz w:val="24"/>
                <w:szCs w:val="24"/>
                <w:lang w:eastAsia="en-US"/>
              </w:rPr>
            </w:pPr>
            <w:r w:rsidRPr="007D6351">
              <w:rPr>
                <w:b/>
                <w:bCs/>
                <w:sz w:val="24"/>
                <w:szCs w:val="24"/>
                <w:lang w:eastAsia="en-US"/>
              </w:rPr>
              <w:t>Расходы бюджета</w:t>
            </w:r>
          </w:p>
        </w:tc>
        <w:tc>
          <w:tcPr>
            <w:tcW w:w="1580" w:type="dxa"/>
            <w:tcBorders>
              <w:top w:val="nil"/>
              <w:left w:val="nil"/>
              <w:bottom w:val="single" w:sz="8" w:space="0" w:color="auto"/>
              <w:right w:val="single" w:sz="4" w:space="0" w:color="auto"/>
            </w:tcBorders>
            <w:noWrap/>
            <w:vAlign w:val="center"/>
            <w:hideMark/>
          </w:tcPr>
          <w:p w:rsidR="00363237" w:rsidRPr="007D6351" w:rsidRDefault="00363237" w:rsidP="001E5991">
            <w:pPr>
              <w:spacing w:line="256" w:lineRule="auto"/>
              <w:jc w:val="center"/>
              <w:rPr>
                <w:b/>
                <w:sz w:val="22"/>
                <w:szCs w:val="22"/>
                <w:lang w:eastAsia="en-US"/>
              </w:rPr>
            </w:pPr>
            <w:r w:rsidRPr="007D6351">
              <w:rPr>
                <w:b/>
                <w:sz w:val="22"/>
                <w:szCs w:val="22"/>
                <w:lang w:eastAsia="en-US"/>
              </w:rPr>
              <w:t>5 147,24</w:t>
            </w:r>
          </w:p>
        </w:tc>
        <w:tc>
          <w:tcPr>
            <w:tcW w:w="1531" w:type="dxa"/>
            <w:tcBorders>
              <w:top w:val="nil"/>
              <w:left w:val="nil"/>
              <w:bottom w:val="single" w:sz="8" w:space="0" w:color="auto"/>
              <w:right w:val="single" w:sz="4" w:space="0" w:color="auto"/>
            </w:tcBorders>
            <w:vAlign w:val="center"/>
            <w:hideMark/>
          </w:tcPr>
          <w:p w:rsidR="00363237" w:rsidRPr="007D6351" w:rsidRDefault="00363237" w:rsidP="001E5991">
            <w:pPr>
              <w:spacing w:line="256" w:lineRule="auto"/>
              <w:jc w:val="center"/>
              <w:rPr>
                <w:b/>
                <w:sz w:val="24"/>
                <w:szCs w:val="24"/>
                <w:lang w:eastAsia="en-US"/>
              </w:rPr>
            </w:pPr>
            <w:r w:rsidRPr="007D6351">
              <w:rPr>
                <w:b/>
                <w:sz w:val="24"/>
                <w:szCs w:val="24"/>
                <w:lang w:eastAsia="en-US"/>
              </w:rPr>
              <w:t>5 565,45</w:t>
            </w:r>
          </w:p>
        </w:tc>
        <w:tc>
          <w:tcPr>
            <w:tcW w:w="1633" w:type="dxa"/>
            <w:tcBorders>
              <w:top w:val="nil"/>
              <w:left w:val="nil"/>
              <w:bottom w:val="single" w:sz="8" w:space="0" w:color="auto"/>
              <w:right w:val="single" w:sz="4" w:space="0" w:color="auto"/>
            </w:tcBorders>
            <w:noWrap/>
            <w:vAlign w:val="center"/>
            <w:hideMark/>
          </w:tcPr>
          <w:p w:rsidR="00363237" w:rsidRPr="007D6351" w:rsidRDefault="00363237" w:rsidP="001E5991">
            <w:pPr>
              <w:spacing w:line="256" w:lineRule="auto"/>
              <w:jc w:val="center"/>
              <w:rPr>
                <w:b/>
                <w:sz w:val="24"/>
                <w:szCs w:val="24"/>
                <w:lang w:eastAsia="en-US"/>
              </w:rPr>
            </w:pPr>
            <w:r w:rsidRPr="007D6351">
              <w:rPr>
                <w:b/>
                <w:sz w:val="24"/>
                <w:szCs w:val="24"/>
                <w:lang w:eastAsia="en-US"/>
              </w:rPr>
              <w:t>+ 418,21</w:t>
            </w:r>
          </w:p>
        </w:tc>
        <w:tc>
          <w:tcPr>
            <w:tcW w:w="1312" w:type="dxa"/>
            <w:tcBorders>
              <w:top w:val="nil"/>
              <w:left w:val="nil"/>
              <w:bottom w:val="single" w:sz="8" w:space="0" w:color="auto"/>
              <w:right w:val="single" w:sz="8" w:space="0" w:color="auto"/>
            </w:tcBorders>
            <w:vAlign w:val="center"/>
            <w:hideMark/>
          </w:tcPr>
          <w:p w:rsidR="00363237" w:rsidRPr="007D6351" w:rsidRDefault="00363237" w:rsidP="001E5991">
            <w:pPr>
              <w:spacing w:line="256" w:lineRule="auto"/>
              <w:jc w:val="center"/>
              <w:rPr>
                <w:b/>
                <w:sz w:val="24"/>
                <w:szCs w:val="24"/>
                <w:lang w:eastAsia="en-US"/>
              </w:rPr>
            </w:pPr>
            <w:r w:rsidRPr="007D6351">
              <w:rPr>
                <w:b/>
                <w:sz w:val="24"/>
                <w:szCs w:val="24"/>
                <w:lang w:eastAsia="en-US"/>
              </w:rPr>
              <w:t>108,12</w:t>
            </w:r>
          </w:p>
        </w:tc>
      </w:tr>
      <w:tr w:rsidR="00363237" w:rsidRPr="007D6351" w:rsidTr="005362AF">
        <w:trPr>
          <w:trHeight w:val="268"/>
          <w:jc w:val="center"/>
        </w:trPr>
        <w:tc>
          <w:tcPr>
            <w:tcW w:w="4253" w:type="dxa"/>
            <w:tcBorders>
              <w:top w:val="nil"/>
              <w:left w:val="single" w:sz="4" w:space="0" w:color="auto"/>
              <w:bottom w:val="single" w:sz="4" w:space="0" w:color="auto"/>
              <w:right w:val="single" w:sz="4" w:space="0" w:color="auto"/>
            </w:tcBorders>
            <w:shd w:val="clear" w:color="auto" w:fill="FFFFFF"/>
            <w:noWrap/>
            <w:vAlign w:val="bottom"/>
            <w:hideMark/>
          </w:tcPr>
          <w:p w:rsidR="00363237" w:rsidRPr="007D6351" w:rsidRDefault="00363237" w:rsidP="001E5991">
            <w:pPr>
              <w:spacing w:line="256" w:lineRule="auto"/>
              <w:rPr>
                <w:bCs/>
                <w:sz w:val="24"/>
                <w:szCs w:val="24"/>
                <w:lang w:eastAsia="en-US"/>
              </w:rPr>
            </w:pPr>
            <w:r w:rsidRPr="007D6351">
              <w:rPr>
                <w:bCs/>
                <w:sz w:val="24"/>
                <w:szCs w:val="24"/>
                <w:lang w:eastAsia="en-US"/>
              </w:rPr>
              <w:t xml:space="preserve">Дефицит (-), профицит (+) </w:t>
            </w:r>
          </w:p>
        </w:tc>
        <w:tc>
          <w:tcPr>
            <w:tcW w:w="1580" w:type="dxa"/>
            <w:tcBorders>
              <w:top w:val="nil"/>
              <w:left w:val="nil"/>
              <w:bottom w:val="single" w:sz="4" w:space="0" w:color="auto"/>
              <w:right w:val="single" w:sz="4" w:space="0" w:color="auto"/>
            </w:tcBorders>
            <w:shd w:val="clear" w:color="auto" w:fill="FFFFFF"/>
            <w:noWrap/>
            <w:vAlign w:val="center"/>
            <w:hideMark/>
          </w:tcPr>
          <w:p w:rsidR="00363237" w:rsidRPr="007D6351" w:rsidRDefault="00363237" w:rsidP="001E5991">
            <w:pPr>
              <w:spacing w:line="256" w:lineRule="auto"/>
              <w:jc w:val="center"/>
              <w:rPr>
                <w:bCs/>
                <w:sz w:val="24"/>
                <w:szCs w:val="24"/>
                <w:lang w:eastAsia="en-US"/>
              </w:rPr>
            </w:pPr>
            <w:r w:rsidRPr="007D6351">
              <w:rPr>
                <w:bCs/>
                <w:sz w:val="24"/>
                <w:szCs w:val="24"/>
                <w:lang w:eastAsia="en-US"/>
              </w:rPr>
              <w:t>+ 47,91</w:t>
            </w:r>
          </w:p>
        </w:tc>
        <w:tc>
          <w:tcPr>
            <w:tcW w:w="1531" w:type="dxa"/>
            <w:tcBorders>
              <w:top w:val="nil"/>
              <w:left w:val="nil"/>
              <w:bottom w:val="single" w:sz="4" w:space="0" w:color="auto"/>
              <w:right w:val="single" w:sz="4" w:space="0" w:color="auto"/>
            </w:tcBorders>
            <w:shd w:val="clear" w:color="auto" w:fill="FFFFFF"/>
            <w:vAlign w:val="center"/>
            <w:hideMark/>
          </w:tcPr>
          <w:p w:rsidR="00363237" w:rsidRPr="007D6351" w:rsidRDefault="00363237" w:rsidP="001E5991">
            <w:pPr>
              <w:spacing w:line="256" w:lineRule="auto"/>
              <w:jc w:val="center"/>
              <w:rPr>
                <w:bCs/>
                <w:sz w:val="24"/>
                <w:szCs w:val="24"/>
                <w:lang w:eastAsia="en-US"/>
              </w:rPr>
            </w:pPr>
            <w:r w:rsidRPr="007D6351">
              <w:rPr>
                <w:bCs/>
                <w:sz w:val="24"/>
                <w:szCs w:val="24"/>
                <w:lang w:eastAsia="en-US"/>
              </w:rPr>
              <w:t>- 7,64</w:t>
            </w:r>
          </w:p>
        </w:tc>
        <w:tc>
          <w:tcPr>
            <w:tcW w:w="1633" w:type="dxa"/>
            <w:tcBorders>
              <w:top w:val="nil"/>
              <w:left w:val="single" w:sz="4" w:space="0" w:color="auto"/>
              <w:bottom w:val="single" w:sz="4" w:space="0" w:color="auto"/>
              <w:right w:val="single" w:sz="4" w:space="0" w:color="auto"/>
            </w:tcBorders>
            <w:shd w:val="clear" w:color="auto" w:fill="FFFFFF"/>
            <w:noWrap/>
            <w:vAlign w:val="center"/>
            <w:hideMark/>
          </w:tcPr>
          <w:p w:rsidR="00363237" w:rsidRPr="007D6351" w:rsidRDefault="00363237" w:rsidP="001E5991">
            <w:pPr>
              <w:spacing w:line="256" w:lineRule="auto"/>
              <w:jc w:val="center"/>
              <w:rPr>
                <w:bCs/>
                <w:sz w:val="24"/>
                <w:szCs w:val="24"/>
                <w:lang w:eastAsia="en-US"/>
              </w:rPr>
            </w:pPr>
            <w:r w:rsidRPr="007D6351">
              <w:rPr>
                <w:bCs/>
                <w:sz w:val="24"/>
                <w:szCs w:val="24"/>
                <w:lang w:eastAsia="en-US"/>
              </w:rPr>
              <w:t>-55,55</w:t>
            </w:r>
          </w:p>
        </w:tc>
        <w:tc>
          <w:tcPr>
            <w:tcW w:w="1312" w:type="dxa"/>
            <w:tcBorders>
              <w:top w:val="nil"/>
              <w:left w:val="nil"/>
              <w:bottom w:val="single" w:sz="4" w:space="0" w:color="auto"/>
              <w:right w:val="single" w:sz="4" w:space="0" w:color="auto"/>
            </w:tcBorders>
            <w:shd w:val="clear" w:color="auto" w:fill="FFFFFF"/>
            <w:vAlign w:val="center"/>
            <w:hideMark/>
          </w:tcPr>
          <w:p w:rsidR="00363237" w:rsidRPr="007D6351" w:rsidRDefault="00363237" w:rsidP="001E5991">
            <w:pPr>
              <w:spacing w:line="256" w:lineRule="auto"/>
              <w:jc w:val="center"/>
              <w:rPr>
                <w:bCs/>
                <w:sz w:val="24"/>
                <w:szCs w:val="24"/>
                <w:lang w:eastAsia="en-US"/>
              </w:rPr>
            </w:pPr>
            <w:r w:rsidRPr="007D6351">
              <w:rPr>
                <w:bCs/>
                <w:sz w:val="24"/>
                <w:szCs w:val="24"/>
                <w:lang w:eastAsia="en-US"/>
              </w:rPr>
              <w:t>х</w:t>
            </w:r>
          </w:p>
        </w:tc>
      </w:tr>
    </w:tbl>
    <w:p w:rsidR="00363237" w:rsidRPr="007D6351" w:rsidRDefault="00363237" w:rsidP="00363237">
      <w:pPr>
        <w:shd w:val="clear" w:color="auto" w:fill="FFFFFF"/>
        <w:ind w:firstLine="720"/>
        <w:jc w:val="both"/>
        <w:rPr>
          <w:sz w:val="28"/>
          <w:szCs w:val="28"/>
        </w:rPr>
      </w:pPr>
    </w:p>
    <w:p w:rsidR="00363237" w:rsidRPr="007D6351" w:rsidRDefault="00363237" w:rsidP="00363237">
      <w:pPr>
        <w:shd w:val="clear" w:color="auto" w:fill="FFFFFF"/>
        <w:ind w:firstLine="720"/>
        <w:jc w:val="both"/>
        <w:rPr>
          <w:sz w:val="28"/>
          <w:szCs w:val="28"/>
        </w:rPr>
      </w:pPr>
      <w:r w:rsidRPr="007D6351">
        <w:rPr>
          <w:sz w:val="28"/>
          <w:szCs w:val="28"/>
        </w:rPr>
        <w:t>В 2023 году доходы консолидированного бюджета Березовского района составили 5 557,81 млн. рублей, плановые назначения исполнены на 91,23%. По сравнению с прошлым годом доходы бюджета увеличились на 6,98% за счет роста безвозмездных поступлений из бюджета Ханты-Мансийского автономного округа – Югры и налоговых доходов.</w:t>
      </w:r>
    </w:p>
    <w:p w:rsidR="00363237" w:rsidRPr="007D6351" w:rsidRDefault="00363237" w:rsidP="00363237">
      <w:pPr>
        <w:shd w:val="clear" w:color="auto" w:fill="FFFFFF"/>
        <w:ind w:firstLine="720"/>
        <w:jc w:val="both"/>
        <w:rPr>
          <w:sz w:val="28"/>
          <w:szCs w:val="28"/>
        </w:rPr>
      </w:pPr>
      <w:r w:rsidRPr="007D6351">
        <w:rPr>
          <w:sz w:val="28"/>
          <w:szCs w:val="28"/>
        </w:rPr>
        <w:t>Налоговые и неналоговые доходы поступили в сумме 704,77 млн. рублей, увеличение к уровню прошлого года на 9,37%, годовой план исполнен на 96,68%.</w:t>
      </w:r>
    </w:p>
    <w:p w:rsidR="00363237" w:rsidRPr="007D6351" w:rsidRDefault="00363237" w:rsidP="00363237">
      <w:pPr>
        <w:shd w:val="clear" w:color="auto" w:fill="FFFFFF"/>
        <w:ind w:firstLine="567"/>
        <w:jc w:val="both"/>
        <w:rPr>
          <w:sz w:val="28"/>
          <w:szCs w:val="28"/>
        </w:rPr>
      </w:pPr>
      <w:r w:rsidRPr="007D6351">
        <w:rPr>
          <w:sz w:val="28"/>
          <w:szCs w:val="28"/>
        </w:rPr>
        <w:t>Доля налоговых и неналоговых доходов (за исключением поступлений налоговых доходов по дополнительным нормативам отчислений) в общем объеме собственных доходов консолидированного бюджета Березовского района (без учета субвенций) составила 19,20% (2022 года – 19,90%).</w:t>
      </w:r>
    </w:p>
    <w:p w:rsidR="00363237" w:rsidRPr="007D6351" w:rsidRDefault="00363237" w:rsidP="00363237">
      <w:pPr>
        <w:shd w:val="clear" w:color="auto" w:fill="FFFFFF"/>
        <w:ind w:firstLine="567"/>
        <w:jc w:val="both"/>
        <w:rPr>
          <w:color w:val="000000"/>
          <w:sz w:val="28"/>
          <w:szCs w:val="28"/>
        </w:rPr>
      </w:pPr>
      <w:r w:rsidRPr="007D6351">
        <w:rPr>
          <w:sz w:val="28"/>
          <w:szCs w:val="28"/>
        </w:rPr>
        <w:t xml:space="preserve">Налоговые доходы за 2023 год поступили в сумме 648,54 млн. рублей, годовой план выполнен на 96,83%. Наибольший объем поступлений произошел по налогу на доходы физических лиц, который составил 521,79 млн. рублей, увеличившись на 17,17% </w:t>
      </w:r>
      <w:r w:rsidRPr="007D6351">
        <w:rPr>
          <w:color w:val="000000"/>
          <w:sz w:val="28"/>
          <w:szCs w:val="28"/>
        </w:rPr>
        <w:t>за счет повышения минимального размера оплаты труда, индексации заработной платы в организациях бюджетной сферы, роста уровня заработной платы в ПАО «Газпром».</w:t>
      </w:r>
    </w:p>
    <w:p w:rsidR="00363237" w:rsidRPr="007D6351" w:rsidRDefault="00363237" w:rsidP="00363237">
      <w:pPr>
        <w:shd w:val="clear" w:color="auto" w:fill="FFFFFF"/>
        <w:ind w:firstLine="720"/>
        <w:jc w:val="both"/>
        <w:rPr>
          <w:sz w:val="28"/>
          <w:szCs w:val="28"/>
        </w:rPr>
      </w:pPr>
      <w:r w:rsidRPr="007D6351">
        <w:rPr>
          <w:sz w:val="28"/>
          <w:szCs w:val="28"/>
        </w:rPr>
        <w:t>Налоги на совокупный доход поступили в сумме 49,15 млн. рублей, снижение поступлений к уровню прошлого года на 7,66%.</w:t>
      </w:r>
    </w:p>
    <w:p w:rsidR="00363237" w:rsidRPr="007D6351" w:rsidRDefault="00363237" w:rsidP="00363237">
      <w:pPr>
        <w:shd w:val="clear" w:color="auto" w:fill="FFFFFF"/>
        <w:ind w:firstLine="720"/>
        <w:jc w:val="both"/>
        <w:rPr>
          <w:sz w:val="28"/>
          <w:szCs w:val="28"/>
        </w:rPr>
      </w:pPr>
      <w:r w:rsidRPr="007D6351">
        <w:rPr>
          <w:sz w:val="28"/>
          <w:szCs w:val="28"/>
        </w:rPr>
        <w:t>Налоги на имущество поступили в сумме 22,66 млн. рублей, снижение к прошлому году на 2,50%, что обусловлено снижением задолженности прошлого периода.</w:t>
      </w:r>
    </w:p>
    <w:p w:rsidR="00363237" w:rsidRPr="007D6351" w:rsidRDefault="00363237" w:rsidP="00363237">
      <w:pPr>
        <w:shd w:val="clear" w:color="auto" w:fill="FFFFFF"/>
        <w:ind w:firstLine="720"/>
        <w:jc w:val="both"/>
        <w:rPr>
          <w:sz w:val="28"/>
          <w:szCs w:val="28"/>
        </w:rPr>
      </w:pPr>
      <w:r w:rsidRPr="007D6351">
        <w:rPr>
          <w:sz w:val="28"/>
          <w:szCs w:val="28"/>
        </w:rPr>
        <w:t xml:space="preserve">Объем неналоговых доходов составил 56,23 млн. рублей, что ниже уровня прошлого года на 13,87 млн. рублей или 19,78%. Снижение неналоговых доходов сложились по источникам доходов: от использования имущества, оказания платных услуг, продажи материальных и нематериальных активов и снижения платежей при пользовании природными ресурсами. </w:t>
      </w:r>
    </w:p>
    <w:p w:rsidR="00363237" w:rsidRPr="007D6351" w:rsidRDefault="00363237" w:rsidP="00363237">
      <w:pPr>
        <w:ind w:firstLine="720"/>
        <w:jc w:val="both"/>
        <w:rPr>
          <w:sz w:val="28"/>
          <w:szCs w:val="28"/>
        </w:rPr>
      </w:pPr>
      <w:r w:rsidRPr="007D6351">
        <w:rPr>
          <w:sz w:val="28"/>
          <w:szCs w:val="28"/>
        </w:rPr>
        <w:t>Безвозмездные поступления в 2023 году исполнены в сумме 4 853,03 млн. рублей, что составляет 90,49% к плановым назначениям. К уровню прошлого года поступления увеличились на 6,64% за счет роста поступлений субсидий на капитальное строительство из бюджета Ханты-Мансийского автономного округа – Югры.</w:t>
      </w:r>
    </w:p>
    <w:p w:rsidR="00363237" w:rsidRPr="007D6351" w:rsidRDefault="00363237" w:rsidP="00363237">
      <w:pPr>
        <w:shd w:val="clear" w:color="auto" w:fill="FFFFFF"/>
        <w:ind w:firstLine="567"/>
        <w:jc w:val="both"/>
        <w:rPr>
          <w:sz w:val="28"/>
          <w:szCs w:val="28"/>
        </w:rPr>
      </w:pPr>
      <w:r w:rsidRPr="007D6351">
        <w:rPr>
          <w:sz w:val="28"/>
          <w:szCs w:val="28"/>
        </w:rPr>
        <w:t>Расходы консолидированного бюджета Березовского района в отчетном периоде производились исходя из первостепенных задач, целесообразности и реальной необходимости расходных обязательств и исполнены в объеме 5 565,45 млн. рублей, годовые плановые бюджетные ассигнования исполнены на 90,11%.</w:t>
      </w:r>
    </w:p>
    <w:p w:rsidR="00363237" w:rsidRPr="007D6351" w:rsidRDefault="00363237" w:rsidP="00363237">
      <w:pPr>
        <w:shd w:val="clear" w:color="auto" w:fill="FFFFFF"/>
        <w:ind w:firstLine="567"/>
        <w:jc w:val="both"/>
        <w:rPr>
          <w:sz w:val="28"/>
          <w:szCs w:val="28"/>
        </w:rPr>
      </w:pPr>
      <w:r w:rsidRPr="007D6351">
        <w:rPr>
          <w:sz w:val="28"/>
          <w:szCs w:val="28"/>
        </w:rPr>
        <w:t xml:space="preserve">Исполнение расходов бюджета района осуществлялось с учетом заявленной потребности главных распорядителей бюджетных средств в осуществлении кассовых выплат, тем самым обеспечивалось планомерное финансирование основных </w:t>
      </w:r>
      <w:r w:rsidRPr="007D6351">
        <w:rPr>
          <w:sz w:val="28"/>
          <w:szCs w:val="28"/>
        </w:rPr>
        <w:lastRenderedPageBreak/>
        <w:t xml:space="preserve">направлений деятельности, в том числе обеспечение текущей деятельности организаций - заработная плата, социальные выплаты и предоставление межбюджетных трансфертов. </w:t>
      </w:r>
    </w:p>
    <w:p w:rsidR="00363237" w:rsidRPr="007D6351" w:rsidRDefault="00363237" w:rsidP="00363237">
      <w:pPr>
        <w:shd w:val="clear" w:color="auto" w:fill="FFFFFF"/>
        <w:ind w:firstLine="720"/>
        <w:jc w:val="both"/>
        <w:rPr>
          <w:sz w:val="28"/>
          <w:szCs w:val="28"/>
        </w:rPr>
      </w:pPr>
      <w:r w:rsidRPr="007D6351">
        <w:rPr>
          <w:sz w:val="28"/>
          <w:szCs w:val="28"/>
        </w:rPr>
        <w:t xml:space="preserve">Показатели по расходам в отчетном периоде сложились выше, чем в 2022 году на 8,12%. Увеличение связано с ростом расходов по решению вопросов местного значения в целях реализации отдельных задач социально-экономического развития и социально значимых проектов. Значительное увеличение расходов сложилось по разделам: </w:t>
      </w:r>
    </w:p>
    <w:p w:rsidR="00363237" w:rsidRPr="007D6351" w:rsidRDefault="00363237" w:rsidP="00363237">
      <w:pPr>
        <w:shd w:val="clear" w:color="auto" w:fill="FFFFFF"/>
        <w:ind w:firstLine="720"/>
        <w:jc w:val="both"/>
        <w:rPr>
          <w:sz w:val="28"/>
          <w:szCs w:val="28"/>
        </w:rPr>
      </w:pPr>
      <w:r w:rsidRPr="007D6351">
        <w:rPr>
          <w:sz w:val="28"/>
          <w:szCs w:val="28"/>
        </w:rPr>
        <w:t xml:space="preserve">- «Жилищно-коммунальное хозяйство» на 15,13% или 188,46 млн. руб. при увеличении бюджетных инвестиций в объекты капитального строительства государственной (муниципальной) собственности, а также за счет обеспечения мероприятий по досрочному завозу продукции (топлива);   </w:t>
      </w:r>
    </w:p>
    <w:p w:rsidR="00363237" w:rsidRPr="007D6351" w:rsidRDefault="00363237" w:rsidP="00363237">
      <w:pPr>
        <w:shd w:val="clear" w:color="auto" w:fill="FFFFFF"/>
        <w:ind w:firstLine="720"/>
        <w:jc w:val="both"/>
        <w:rPr>
          <w:sz w:val="28"/>
          <w:szCs w:val="28"/>
        </w:rPr>
      </w:pPr>
      <w:r w:rsidRPr="007D6351">
        <w:rPr>
          <w:sz w:val="28"/>
          <w:szCs w:val="28"/>
        </w:rPr>
        <w:t>- «Образование» на 14,58% или 325,43 млн. руб. связано с осуществлением бюджетных инвестиций в объекты капитального строительства государственной (муниципальной) собственности и ростом расходов на оплату труда;</w:t>
      </w:r>
    </w:p>
    <w:p w:rsidR="00363237" w:rsidRPr="007D6351" w:rsidRDefault="00363237" w:rsidP="00363237">
      <w:pPr>
        <w:ind w:firstLine="709"/>
        <w:jc w:val="both"/>
        <w:rPr>
          <w:color w:val="FF0000"/>
          <w:sz w:val="28"/>
          <w:szCs w:val="28"/>
        </w:rPr>
      </w:pPr>
      <w:r w:rsidRPr="007D6351">
        <w:rPr>
          <w:sz w:val="28"/>
          <w:szCs w:val="28"/>
        </w:rPr>
        <w:t>- «Национальная экономика» на 25,06% или 70,41 млн. руб. в связи с ростом субсидий на возмещение недополученных доходов от пассажирских перевозок воздушным транспортом и уплатой кредиторской задолженности за 2022 год.</w:t>
      </w:r>
    </w:p>
    <w:p w:rsidR="00363237" w:rsidRPr="007D6351" w:rsidRDefault="00363237" w:rsidP="00363237">
      <w:pPr>
        <w:shd w:val="clear" w:color="auto" w:fill="FFFFFF"/>
        <w:ind w:firstLine="720"/>
        <w:jc w:val="both"/>
        <w:rPr>
          <w:sz w:val="28"/>
          <w:szCs w:val="28"/>
        </w:rPr>
      </w:pPr>
      <w:r w:rsidRPr="007D6351">
        <w:rPr>
          <w:sz w:val="28"/>
          <w:szCs w:val="28"/>
        </w:rPr>
        <w:t>Большая часть расходов бюджета 2 956,48 млн. рублей или 53,12% направлена на финансирование социально-культурной сферы: образование, культуру, здравоохранение, социальную политику, физическую культуру и спорт.</w:t>
      </w:r>
    </w:p>
    <w:p w:rsidR="00363237" w:rsidRPr="007D6351" w:rsidRDefault="00363237" w:rsidP="00363237">
      <w:pPr>
        <w:shd w:val="clear" w:color="auto" w:fill="FFFFFF"/>
        <w:ind w:firstLine="720"/>
        <w:jc w:val="both"/>
        <w:rPr>
          <w:sz w:val="28"/>
          <w:szCs w:val="28"/>
        </w:rPr>
      </w:pPr>
      <w:r w:rsidRPr="007D6351">
        <w:rPr>
          <w:sz w:val="28"/>
          <w:szCs w:val="28"/>
        </w:rPr>
        <w:t>Консолидированный бюджет Березовского района за 2023 год сложился с дефицитом в размере 7,64 млн. рублей, что отличается от показателя прошлого года на 55,55 млн. рублей (2022 год – профицит 47,91 млн. руб.).</w:t>
      </w:r>
    </w:p>
    <w:p w:rsidR="00363237" w:rsidRPr="007D6351" w:rsidRDefault="00363237" w:rsidP="00363237">
      <w:pPr>
        <w:shd w:val="clear" w:color="auto" w:fill="FFFFFF"/>
        <w:ind w:firstLine="720"/>
        <w:jc w:val="both"/>
        <w:rPr>
          <w:sz w:val="28"/>
          <w:szCs w:val="28"/>
        </w:rPr>
      </w:pPr>
      <w:r w:rsidRPr="007D6351">
        <w:rPr>
          <w:sz w:val="28"/>
          <w:szCs w:val="28"/>
        </w:rPr>
        <w:t>Так как сохраняется высокая зависимость бюджета от финансовой помощи из вышестоящего бюджета, эффективность существующей системы межбюджетных трансфертов обуславливает состояние муниципальных финансов. При условии ограниченности бюджетных ресурсов, основными задачами органов местного самоуправления в части социально-экономического развития становятся: изыскание внутренних резервов для увеличения доходов бюджета и принятие мер по эффективности использования бюджетных ресурсов.</w:t>
      </w:r>
    </w:p>
    <w:p w:rsidR="00762514" w:rsidRPr="007D6351" w:rsidRDefault="00762514" w:rsidP="00762514">
      <w:pPr>
        <w:shd w:val="clear" w:color="auto" w:fill="FFFFFF"/>
        <w:ind w:firstLine="720"/>
        <w:jc w:val="both"/>
        <w:rPr>
          <w:sz w:val="28"/>
          <w:szCs w:val="28"/>
        </w:rPr>
      </w:pPr>
      <w:r w:rsidRPr="007D6351">
        <w:rPr>
          <w:sz w:val="28"/>
          <w:szCs w:val="28"/>
        </w:rPr>
        <w:t>С целью повышения эффективности и результативности бюджетных расходов реализуется программный принцип планирования и исполнения бюджета Березовского района.</w:t>
      </w:r>
    </w:p>
    <w:p w:rsidR="00762514" w:rsidRPr="007D6351" w:rsidRDefault="00762514" w:rsidP="00762514">
      <w:pPr>
        <w:shd w:val="clear" w:color="auto" w:fill="FFFFFF"/>
        <w:ind w:firstLine="720"/>
        <w:jc w:val="both"/>
        <w:rPr>
          <w:sz w:val="28"/>
          <w:szCs w:val="28"/>
        </w:rPr>
      </w:pPr>
      <w:r w:rsidRPr="007D6351">
        <w:rPr>
          <w:sz w:val="28"/>
          <w:szCs w:val="28"/>
        </w:rPr>
        <w:t xml:space="preserve">Доля расходов бюджета, формируемых на основе муниципальных программ, составляет 99,80%. </w:t>
      </w:r>
    </w:p>
    <w:p w:rsidR="00762514" w:rsidRPr="007D6351" w:rsidRDefault="00762514" w:rsidP="00762514">
      <w:pPr>
        <w:shd w:val="clear" w:color="auto" w:fill="FFFFFF"/>
        <w:ind w:firstLine="720"/>
        <w:jc w:val="both"/>
        <w:rPr>
          <w:sz w:val="28"/>
          <w:szCs w:val="28"/>
        </w:rPr>
      </w:pPr>
      <w:r w:rsidRPr="007D6351">
        <w:rPr>
          <w:sz w:val="28"/>
          <w:szCs w:val="28"/>
        </w:rPr>
        <w:t>Реализация 21 муниципальной программы осуществлялась по мероприятиям, связанным с целевыми показателями, что позволило эффективно и своевременно оценивать достижение поставленных целей и задач муниципальных программ.</w:t>
      </w:r>
    </w:p>
    <w:p w:rsidR="00762514" w:rsidRPr="007D6351" w:rsidRDefault="00762514" w:rsidP="00762514">
      <w:pPr>
        <w:widowControl w:val="0"/>
        <w:ind w:firstLine="709"/>
        <w:jc w:val="both"/>
        <w:rPr>
          <w:sz w:val="28"/>
          <w:szCs w:val="28"/>
        </w:rPr>
      </w:pPr>
      <w:r w:rsidRPr="007D6351">
        <w:rPr>
          <w:sz w:val="28"/>
          <w:szCs w:val="28"/>
        </w:rPr>
        <w:t xml:space="preserve">В 2023 году на территории </w:t>
      </w:r>
      <w:r w:rsidR="003D6E71" w:rsidRPr="007D6351">
        <w:rPr>
          <w:sz w:val="28"/>
          <w:szCs w:val="28"/>
        </w:rPr>
        <w:t>Березовского района продолжалась</w:t>
      </w:r>
      <w:r w:rsidRPr="007D6351">
        <w:rPr>
          <w:sz w:val="28"/>
          <w:szCs w:val="28"/>
        </w:rPr>
        <w:t xml:space="preserve"> работа по реализации мероприятий, направленных на реализацию 6 национальных проектов и 15 региональных проектов в части муниципальной составляющей, разработанных на основе Указа Президента Российской Федерации от 07.05.2018 № 204 «О национальных целях и стратегических задачах развития Российской Федерации на </w:t>
      </w:r>
      <w:r w:rsidRPr="007D6351">
        <w:rPr>
          <w:sz w:val="28"/>
          <w:szCs w:val="28"/>
        </w:rPr>
        <w:lastRenderedPageBreak/>
        <w:t>период до 2024 года», что позволит выстроить процессы, расставить приоритеты, сконцентрировать ресурсы на достижение национальных целей и стратегических задач Российской Федерации в Березовском районе.</w:t>
      </w:r>
    </w:p>
    <w:p w:rsidR="00762514" w:rsidRPr="007D6351" w:rsidRDefault="00762514" w:rsidP="00762514">
      <w:pPr>
        <w:widowControl w:val="0"/>
        <w:ind w:firstLine="709"/>
        <w:jc w:val="both"/>
        <w:rPr>
          <w:sz w:val="28"/>
          <w:szCs w:val="28"/>
        </w:rPr>
      </w:pPr>
      <w:r w:rsidRPr="007D6351">
        <w:rPr>
          <w:sz w:val="28"/>
          <w:szCs w:val="28"/>
        </w:rPr>
        <w:t xml:space="preserve">Финансирование национальных и региональных проектов осуществляется в рамках муниципальных программ Березовского района. </w:t>
      </w:r>
      <w:r w:rsidR="00904DDC" w:rsidRPr="007D6351">
        <w:rPr>
          <w:sz w:val="28"/>
          <w:szCs w:val="28"/>
        </w:rPr>
        <w:t>В</w:t>
      </w:r>
      <w:r w:rsidRPr="007D6351">
        <w:rPr>
          <w:sz w:val="28"/>
          <w:szCs w:val="28"/>
        </w:rPr>
        <w:t xml:space="preserve"> 2023 год</w:t>
      </w:r>
      <w:r w:rsidR="00904DDC" w:rsidRPr="007D6351">
        <w:rPr>
          <w:sz w:val="28"/>
          <w:szCs w:val="28"/>
        </w:rPr>
        <w:t>у</w:t>
      </w:r>
      <w:r w:rsidRPr="007D6351">
        <w:rPr>
          <w:sz w:val="28"/>
          <w:szCs w:val="28"/>
        </w:rPr>
        <w:t xml:space="preserve"> запланировано 1 09</w:t>
      </w:r>
      <w:r w:rsidR="003D6E71" w:rsidRPr="007D6351">
        <w:rPr>
          <w:sz w:val="28"/>
          <w:szCs w:val="28"/>
        </w:rPr>
        <w:t>3</w:t>
      </w:r>
      <w:r w:rsidRPr="007D6351">
        <w:rPr>
          <w:sz w:val="28"/>
          <w:szCs w:val="28"/>
        </w:rPr>
        <w:t>,</w:t>
      </w:r>
      <w:r w:rsidR="003D6E71" w:rsidRPr="007D6351">
        <w:rPr>
          <w:sz w:val="28"/>
          <w:szCs w:val="28"/>
        </w:rPr>
        <w:t>3</w:t>
      </w:r>
      <w:r w:rsidRPr="007D6351">
        <w:rPr>
          <w:sz w:val="28"/>
          <w:szCs w:val="28"/>
        </w:rPr>
        <w:t xml:space="preserve">0 млн. руб. Исполнение составило </w:t>
      </w:r>
      <w:r w:rsidR="003D6E71" w:rsidRPr="007D6351">
        <w:rPr>
          <w:sz w:val="28"/>
          <w:szCs w:val="28"/>
        </w:rPr>
        <w:t>54,51</w:t>
      </w:r>
      <w:r w:rsidRPr="007D6351">
        <w:rPr>
          <w:sz w:val="28"/>
          <w:szCs w:val="28"/>
        </w:rPr>
        <w:t xml:space="preserve">% или </w:t>
      </w:r>
      <w:r w:rsidR="003D6E71" w:rsidRPr="007D6351">
        <w:rPr>
          <w:sz w:val="28"/>
          <w:szCs w:val="28"/>
        </w:rPr>
        <w:t>596,00</w:t>
      </w:r>
      <w:r w:rsidRPr="007D6351">
        <w:rPr>
          <w:sz w:val="28"/>
          <w:szCs w:val="28"/>
        </w:rPr>
        <w:t xml:space="preserve"> млн. рублей</w:t>
      </w:r>
      <w:r w:rsidR="00B04F35" w:rsidRPr="007D6351">
        <w:rPr>
          <w:sz w:val="28"/>
          <w:szCs w:val="28"/>
        </w:rPr>
        <w:t xml:space="preserve">, что обусловлено </w:t>
      </w:r>
      <w:r w:rsidR="004735E3" w:rsidRPr="007D6351">
        <w:rPr>
          <w:sz w:val="28"/>
          <w:szCs w:val="28"/>
        </w:rPr>
        <w:t>исполнением контрактов по строительству объектов социальной сферы</w:t>
      </w:r>
      <w:r w:rsidRPr="007D6351">
        <w:rPr>
          <w:sz w:val="28"/>
          <w:szCs w:val="28"/>
        </w:rPr>
        <w:t>.</w:t>
      </w:r>
    </w:p>
    <w:p w:rsidR="005802BB" w:rsidRPr="007D6351" w:rsidRDefault="005802BB" w:rsidP="005802BB">
      <w:pPr>
        <w:shd w:val="clear" w:color="auto" w:fill="FFFFFF"/>
        <w:ind w:firstLine="720"/>
        <w:jc w:val="both"/>
        <w:rPr>
          <w:sz w:val="28"/>
          <w:szCs w:val="28"/>
        </w:rPr>
      </w:pPr>
      <w:r w:rsidRPr="007D6351">
        <w:rPr>
          <w:sz w:val="28"/>
          <w:szCs w:val="28"/>
        </w:rPr>
        <w:t>Исполнение расходов на реализацию муниципальных программ в отчетном периоде представлено в таблице:</w:t>
      </w:r>
    </w:p>
    <w:p w:rsidR="005802BB" w:rsidRPr="007D6351" w:rsidRDefault="005802BB" w:rsidP="005802BB">
      <w:pPr>
        <w:shd w:val="clear" w:color="auto" w:fill="FFFFFF"/>
        <w:ind w:firstLine="720"/>
        <w:jc w:val="both"/>
        <w:rPr>
          <w:sz w:val="28"/>
          <w:szCs w:val="28"/>
        </w:rPr>
      </w:pPr>
    </w:p>
    <w:p w:rsidR="000E70A8" w:rsidRPr="007D6351" w:rsidRDefault="005802BB" w:rsidP="005802BB">
      <w:pPr>
        <w:shd w:val="clear" w:color="auto" w:fill="FFFFFF"/>
        <w:ind w:firstLine="720"/>
        <w:jc w:val="center"/>
        <w:rPr>
          <w:b/>
          <w:sz w:val="28"/>
          <w:szCs w:val="28"/>
        </w:rPr>
      </w:pPr>
      <w:r w:rsidRPr="007D6351">
        <w:rPr>
          <w:b/>
          <w:sz w:val="28"/>
          <w:szCs w:val="28"/>
        </w:rPr>
        <w:t>Исполнение расходов муниципальных программ</w:t>
      </w:r>
    </w:p>
    <w:p w:rsidR="005802BB" w:rsidRPr="007D6351" w:rsidRDefault="000E70A8" w:rsidP="000E70A8">
      <w:pPr>
        <w:shd w:val="clear" w:color="auto" w:fill="FFFFFF"/>
        <w:ind w:firstLine="720"/>
        <w:jc w:val="center"/>
        <w:rPr>
          <w:b/>
          <w:sz w:val="28"/>
          <w:szCs w:val="28"/>
        </w:rPr>
      </w:pPr>
      <w:r w:rsidRPr="007D6351">
        <w:rPr>
          <w:b/>
          <w:sz w:val="28"/>
          <w:szCs w:val="28"/>
        </w:rPr>
        <w:t xml:space="preserve"> Березовского района </w:t>
      </w:r>
      <w:r w:rsidR="005802BB" w:rsidRPr="007D6351">
        <w:rPr>
          <w:b/>
          <w:sz w:val="28"/>
          <w:szCs w:val="28"/>
        </w:rPr>
        <w:t xml:space="preserve">за </w:t>
      </w:r>
      <w:r w:rsidRPr="007D6351">
        <w:rPr>
          <w:b/>
          <w:sz w:val="28"/>
          <w:szCs w:val="28"/>
        </w:rPr>
        <w:t>2023 год</w:t>
      </w:r>
    </w:p>
    <w:p w:rsidR="005802BB" w:rsidRPr="007D6351" w:rsidRDefault="005802BB" w:rsidP="005802BB">
      <w:pPr>
        <w:shd w:val="clear" w:color="auto" w:fill="FFFFFF"/>
        <w:ind w:firstLine="720"/>
        <w:jc w:val="right"/>
        <w:rPr>
          <w:b/>
          <w:sz w:val="28"/>
          <w:szCs w:val="28"/>
        </w:rPr>
      </w:pPr>
      <w:r w:rsidRPr="007D6351">
        <w:rPr>
          <w:b/>
          <w:sz w:val="28"/>
          <w:szCs w:val="28"/>
        </w:rPr>
        <w:t xml:space="preserve"> (тыс. рублей)</w:t>
      </w:r>
    </w:p>
    <w:tbl>
      <w:tblPr>
        <w:tblW w:w="10206" w:type="dxa"/>
        <w:tblInd w:w="108" w:type="dxa"/>
        <w:tblLook w:val="04A0" w:firstRow="1" w:lastRow="0" w:firstColumn="1" w:lastColumn="0" w:noHBand="0" w:noVBand="1"/>
      </w:tblPr>
      <w:tblGrid>
        <w:gridCol w:w="616"/>
        <w:gridCol w:w="3920"/>
        <w:gridCol w:w="1884"/>
        <w:gridCol w:w="1877"/>
        <w:gridCol w:w="1909"/>
      </w:tblGrid>
      <w:tr w:rsidR="000E70A8" w:rsidRPr="007D6351" w:rsidTr="004735E3">
        <w:trPr>
          <w:trHeight w:val="960"/>
        </w:trPr>
        <w:tc>
          <w:tcPr>
            <w:tcW w:w="616" w:type="dxa"/>
            <w:tcBorders>
              <w:top w:val="single" w:sz="8" w:space="0" w:color="auto"/>
              <w:left w:val="single" w:sz="8" w:space="0" w:color="auto"/>
              <w:bottom w:val="nil"/>
              <w:right w:val="nil"/>
            </w:tcBorders>
            <w:vAlign w:val="center"/>
            <w:hideMark/>
          </w:tcPr>
          <w:p w:rsidR="000E70A8" w:rsidRPr="007D6351" w:rsidRDefault="000E70A8" w:rsidP="000E70A8">
            <w:pPr>
              <w:jc w:val="center"/>
              <w:rPr>
                <w:b/>
                <w:color w:val="000000"/>
                <w:sz w:val="24"/>
                <w:szCs w:val="24"/>
              </w:rPr>
            </w:pPr>
            <w:r w:rsidRPr="007D6351">
              <w:rPr>
                <w:b/>
                <w:color w:val="000000"/>
                <w:sz w:val="24"/>
                <w:szCs w:val="24"/>
              </w:rPr>
              <w:t>№ п/п</w:t>
            </w:r>
          </w:p>
        </w:tc>
        <w:tc>
          <w:tcPr>
            <w:tcW w:w="3920" w:type="dxa"/>
            <w:tcBorders>
              <w:top w:val="single" w:sz="8" w:space="0" w:color="auto"/>
              <w:left w:val="single" w:sz="8" w:space="0" w:color="auto"/>
              <w:bottom w:val="single" w:sz="8" w:space="0" w:color="auto"/>
              <w:right w:val="single" w:sz="8" w:space="0" w:color="auto"/>
            </w:tcBorders>
            <w:vAlign w:val="center"/>
            <w:hideMark/>
          </w:tcPr>
          <w:p w:rsidR="000E70A8" w:rsidRPr="007D6351" w:rsidRDefault="000E70A8" w:rsidP="000E70A8">
            <w:pPr>
              <w:jc w:val="center"/>
              <w:rPr>
                <w:b/>
                <w:color w:val="000000"/>
                <w:sz w:val="24"/>
                <w:szCs w:val="24"/>
              </w:rPr>
            </w:pPr>
            <w:r w:rsidRPr="007D6351">
              <w:rPr>
                <w:b/>
                <w:color w:val="000000"/>
                <w:sz w:val="24"/>
                <w:szCs w:val="24"/>
              </w:rPr>
              <w:t>Наименование муниципальной программы</w:t>
            </w:r>
          </w:p>
        </w:tc>
        <w:tc>
          <w:tcPr>
            <w:tcW w:w="1884" w:type="dxa"/>
            <w:tcBorders>
              <w:top w:val="single" w:sz="8" w:space="0" w:color="auto"/>
              <w:left w:val="nil"/>
              <w:bottom w:val="single" w:sz="8" w:space="0" w:color="auto"/>
              <w:right w:val="single" w:sz="8" w:space="0" w:color="auto"/>
            </w:tcBorders>
            <w:vAlign w:val="center"/>
            <w:hideMark/>
          </w:tcPr>
          <w:p w:rsidR="000E70A8" w:rsidRPr="007D6351" w:rsidRDefault="000E70A8" w:rsidP="000E70A8">
            <w:pPr>
              <w:jc w:val="center"/>
              <w:rPr>
                <w:b/>
                <w:color w:val="000000"/>
                <w:sz w:val="24"/>
                <w:szCs w:val="24"/>
              </w:rPr>
            </w:pPr>
            <w:r w:rsidRPr="007D6351">
              <w:rPr>
                <w:b/>
                <w:color w:val="000000"/>
                <w:sz w:val="24"/>
                <w:szCs w:val="24"/>
              </w:rPr>
              <w:t xml:space="preserve">Утвержденный план </w:t>
            </w:r>
          </w:p>
          <w:p w:rsidR="000E70A8" w:rsidRPr="007D6351" w:rsidRDefault="000E70A8" w:rsidP="000E70A8">
            <w:pPr>
              <w:jc w:val="center"/>
              <w:rPr>
                <w:b/>
                <w:color w:val="000000"/>
                <w:sz w:val="24"/>
                <w:szCs w:val="24"/>
              </w:rPr>
            </w:pPr>
            <w:r w:rsidRPr="007D6351">
              <w:rPr>
                <w:b/>
                <w:color w:val="000000"/>
                <w:sz w:val="24"/>
                <w:szCs w:val="24"/>
              </w:rPr>
              <w:t>на 2023 год</w:t>
            </w:r>
          </w:p>
        </w:tc>
        <w:tc>
          <w:tcPr>
            <w:tcW w:w="1877" w:type="dxa"/>
            <w:tcBorders>
              <w:top w:val="single" w:sz="8" w:space="0" w:color="auto"/>
              <w:left w:val="nil"/>
              <w:bottom w:val="single" w:sz="8" w:space="0" w:color="auto"/>
              <w:right w:val="single" w:sz="8" w:space="0" w:color="auto"/>
            </w:tcBorders>
            <w:vAlign w:val="center"/>
            <w:hideMark/>
          </w:tcPr>
          <w:p w:rsidR="000E70A8" w:rsidRPr="007D6351" w:rsidRDefault="000E70A8" w:rsidP="000E70A8">
            <w:pPr>
              <w:jc w:val="center"/>
              <w:rPr>
                <w:b/>
                <w:color w:val="000000"/>
                <w:sz w:val="24"/>
                <w:szCs w:val="24"/>
              </w:rPr>
            </w:pPr>
            <w:r w:rsidRPr="007D6351">
              <w:rPr>
                <w:b/>
                <w:color w:val="000000"/>
                <w:sz w:val="24"/>
                <w:szCs w:val="24"/>
              </w:rPr>
              <w:t>Исполнено</w:t>
            </w:r>
          </w:p>
        </w:tc>
        <w:tc>
          <w:tcPr>
            <w:tcW w:w="1909" w:type="dxa"/>
            <w:tcBorders>
              <w:top w:val="single" w:sz="8" w:space="0" w:color="auto"/>
              <w:left w:val="nil"/>
              <w:bottom w:val="single" w:sz="8" w:space="0" w:color="auto"/>
              <w:right w:val="single" w:sz="8" w:space="0" w:color="auto"/>
            </w:tcBorders>
            <w:vAlign w:val="center"/>
            <w:hideMark/>
          </w:tcPr>
          <w:p w:rsidR="000E70A8" w:rsidRPr="007D6351" w:rsidRDefault="000E70A8" w:rsidP="000E70A8">
            <w:pPr>
              <w:jc w:val="center"/>
              <w:rPr>
                <w:b/>
                <w:sz w:val="24"/>
                <w:szCs w:val="24"/>
                <w:lang w:eastAsia="en-US"/>
              </w:rPr>
            </w:pPr>
            <w:r w:rsidRPr="007D6351">
              <w:rPr>
                <w:b/>
                <w:sz w:val="24"/>
                <w:szCs w:val="24"/>
                <w:lang w:eastAsia="en-US"/>
              </w:rPr>
              <w:t xml:space="preserve">Исполнение </w:t>
            </w:r>
          </w:p>
          <w:p w:rsidR="000E70A8" w:rsidRPr="007D6351" w:rsidRDefault="000E70A8" w:rsidP="000E70A8">
            <w:pPr>
              <w:jc w:val="center"/>
              <w:rPr>
                <w:b/>
                <w:sz w:val="24"/>
                <w:szCs w:val="24"/>
                <w:lang w:eastAsia="en-US"/>
              </w:rPr>
            </w:pPr>
            <w:r w:rsidRPr="007D6351">
              <w:rPr>
                <w:b/>
                <w:sz w:val="24"/>
                <w:szCs w:val="24"/>
                <w:lang w:eastAsia="en-US"/>
              </w:rPr>
              <w:t>(%)</w:t>
            </w:r>
          </w:p>
          <w:p w:rsidR="000E70A8" w:rsidRPr="007D6351" w:rsidRDefault="000E70A8" w:rsidP="000E70A8">
            <w:pPr>
              <w:jc w:val="center"/>
              <w:rPr>
                <w:b/>
                <w:color w:val="000000"/>
                <w:sz w:val="24"/>
                <w:szCs w:val="24"/>
              </w:rPr>
            </w:pPr>
          </w:p>
        </w:tc>
      </w:tr>
      <w:tr w:rsidR="000E70A8" w:rsidRPr="007D6351" w:rsidTr="004735E3">
        <w:trPr>
          <w:trHeight w:val="833"/>
        </w:trPr>
        <w:tc>
          <w:tcPr>
            <w:tcW w:w="616" w:type="dxa"/>
            <w:tcBorders>
              <w:top w:val="single" w:sz="8" w:space="0" w:color="auto"/>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1.</w:t>
            </w:r>
          </w:p>
        </w:tc>
        <w:tc>
          <w:tcPr>
            <w:tcW w:w="3920"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rPr>
                <w:color w:val="000000"/>
                <w:sz w:val="24"/>
                <w:szCs w:val="24"/>
              </w:rPr>
            </w:pPr>
            <w:r w:rsidRPr="007D6351">
              <w:rPr>
                <w:color w:val="000000"/>
                <w:sz w:val="24"/>
                <w:szCs w:val="24"/>
              </w:rPr>
              <w:t>Муниципальная программа "Развитие образования в Березовском районе"</w:t>
            </w:r>
          </w:p>
        </w:tc>
        <w:tc>
          <w:tcPr>
            <w:tcW w:w="1884"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2 981,93</w:t>
            </w:r>
          </w:p>
        </w:tc>
        <w:tc>
          <w:tcPr>
            <w:tcW w:w="1877"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2 446,45</w:t>
            </w:r>
          </w:p>
        </w:tc>
        <w:tc>
          <w:tcPr>
            <w:tcW w:w="1909" w:type="dxa"/>
            <w:tcBorders>
              <w:top w:val="nil"/>
              <w:left w:val="single" w:sz="8" w:space="0" w:color="auto"/>
              <w:bottom w:val="single" w:sz="8" w:space="0" w:color="auto"/>
              <w:right w:val="single" w:sz="8" w:space="0" w:color="auto"/>
            </w:tcBorders>
            <w:shd w:val="clear" w:color="auto" w:fill="FFFFFF"/>
            <w:noWrap/>
            <w:vAlign w:val="center"/>
            <w:hideMark/>
          </w:tcPr>
          <w:p w:rsidR="000E70A8" w:rsidRPr="007D6351" w:rsidRDefault="000E70A8" w:rsidP="000E70A8">
            <w:pPr>
              <w:jc w:val="center"/>
              <w:rPr>
                <w:color w:val="000000"/>
                <w:sz w:val="24"/>
                <w:szCs w:val="24"/>
              </w:rPr>
            </w:pPr>
            <w:r w:rsidRPr="007D6351">
              <w:rPr>
                <w:color w:val="000000"/>
                <w:sz w:val="24"/>
                <w:szCs w:val="24"/>
              </w:rPr>
              <w:t>82,04%</w:t>
            </w:r>
          </w:p>
        </w:tc>
      </w:tr>
      <w:tr w:rsidR="000E70A8" w:rsidRPr="007D6351" w:rsidTr="004735E3">
        <w:trPr>
          <w:trHeight w:val="960"/>
        </w:trPr>
        <w:tc>
          <w:tcPr>
            <w:tcW w:w="616"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2.</w:t>
            </w:r>
          </w:p>
        </w:tc>
        <w:tc>
          <w:tcPr>
            <w:tcW w:w="3920"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rPr>
                <w:color w:val="000000"/>
                <w:sz w:val="24"/>
                <w:szCs w:val="24"/>
              </w:rPr>
            </w:pPr>
            <w:r w:rsidRPr="007D6351">
              <w:rPr>
                <w:color w:val="000000"/>
                <w:sz w:val="24"/>
                <w:szCs w:val="24"/>
              </w:rPr>
              <w:t>Муниципальная программа "Социальная поддержка жителей Березовского района"</w:t>
            </w:r>
          </w:p>
        </w:tc>
        <w:tc>
          <w:tcPr>
            <w:tcW w:w="1884"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17,98</w:t>
            </w:r>
          </w:p>
        </w:tc>
        <w:tc>
          <w:tcPr>
            <w:tcW w:w="1877"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17,88</w:t>
            </w:r>
          </w:p>
        </w:tc>
        <w:tc>
          <w:tcPr>
            <w:tcW w:w="1909" w:type="dxa"/>
            <w:tcBorders>
              <w:top w:val="nil"/>
              <w:left w:val="single" w:sz="8" w:space="0" w:color="auto"/>
              <w:bottom w:val="single" w:sz="8" w:space="0" w:color="auto"/>
              <w:right w:val="single" w:sz="8" w:space="0" w:color="auto"/>
            </w:tcBorders>
            <w:shd w:val="clear" w:color="auto" w:fill="FFFFFF"/>
            <w:noWrap/>
            <w:vAlign w:val="center"/>
            <w:hideMark/>
          </w:tcPr>
          <w:p w:rsidR="000E70A8" w:rsidRPr="007D6351" w:rsidRDefault="000E70A8" w:rsidP="000E70A8">
            <w:pPr>
              <w:jc w:val="center"/>
              <w:rPr>
                <w:color w:val="000000"/>
                <w:sz w:val="24"/>
                <w:szCs w:val="24"/>
              </w:rPr>
            </w:pPr>
            <w:r w:rsidRPr="007D6351">
              <w:rPr>
                <w:color w:val="000000"/>
                <w:sz w:val="24"/>
                <w:szCs w:val="24"/>
              </w:rPr>
              <w:t>99,44%</w:t>
            </w:r>
          </w:p>
        </w:tc>
      </w:tr>
      <w:tr w:rsidR="000E70A8" w:rsidRPr="007D6351" w:rsidTr="004735E3">
        <w:trPr>
          <w:trHeight w:val="960"/>
        </w:trPr>
        <w:tc>
          <w:tcPr>
            <w:tcW w:w="616"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3.</w:t>
            </w:r>
          </w:p>
        </w:tc>
        <w:tc>
          <w:tcPr>
            <w:tcW w:w="3920"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rPr>
                <w:color w:val="000000"/>
                <w:sz w:val="24"/>
                <w:szCs w:val="24"/>
              </w:rPr>
            </w:pPr>
            <w:r w:rsidRPr="007D6351">
              <w:rPr>
                <w:color w:val="000000"/>
                <w:sz w:val="24"/>
                <w:szCs w:val="24"/>
              </w:rPr>
              <w:t>Муниципальная программа "Культурное пространство Березовского района"</w:t>
            </w:r>
          </w:p>
        </w:tc>
        <w:tc>
          <w:tcPr>
            <w:tcW w:w="1884"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308,24</w:t>
            </w:r>
          </w:p>
        </w:tc>
        <w:tc>
          <w:tcPr>
            <w:tcW w:w="1877"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306,80</w:t>
            </w:r>
          </w:p>
        </w:tc>
        <w:tc>
          <w:tcPr>
            <w:tcW w:w="1909" w:type="dxa"/>
            <w:tcBorders>
              <w:top w:val="nil"/>
              <w:left w:val="single" w:sz="8" w:space="0" w:color="auto"/>
              <w:bottom w:val="single" w:sz="8" w:space="0" w:color="auto"/>
              <w:right w:val="single" w:sz="8" w:space="0" w:color="auto"/>
            </w:tcBorders>
            <w:shd w:val="clear" w:color="auto" w:fill="FFFFFF"/>
            <w:noWrap/>
            <w:vAlign w:val="center"/>
            <w:hideMark/>
          </w:tcPr>
          <w:p w:rsidR="000E70A8" w:rsidRPr="007D6351" w:rsidRDefault="000E70A8" w:rsidP="000E70A8">
            <w:pPr>
              <w:jc w:val="center"/>
              <w:rPr>
                <w:color w:val="000000"/>
                <w:sz w:val="24"/>
                <w:szCs w:val="24"/>
              </w:rPr>
            </w:pPr>
            <w:r w:rsidRPr="007D6351">
              <w:rPr>
                <w:color w:val="000000"/>
                <w:sz w:val="24"/>
                <w:szCs w:val="24"/>
              </w:rPr>
              <w:t>99,53%</w:t>
            </w:r>
          </w:p>
        </w:tc>
      </w:tr>
      <w:tr w:rsidR="000E70A8" w:rsidRPr="007D6351" w:rsidTr="004735E3">
        <w:trPr>
          <w:trHeight w:val="1275"/>
        </w:trPr>
        <w:tc>
          <w:tcPr>
            <w:tcW w:w="616"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4.</w:t>
            </w:r>
          </w:p>
        </w:tc>
        <w:tc>
          <w:tcPr>
            <w:tcW w:w="3920"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rPr>
                <w:color w:val="000000"/>
                <w:sz w:val="24"/>
                <w:szCs w:val="24"/>
              </w:rPr>
            </w:pPr>
            <w:r w:rsidRPr="007D6351">
              <w:rPr>
                <w:color w:val="000000"/>
                <w:sz w:val="24"/>
                <w:szCs w:val="24"/>
              </w:rPr>
              <w:t>Муниципальная программа "Развитие физической культуры, спорта и молодежной политики в Березовском районе"</w:t>
            </w:r>
          </w:p>
        </w:tc>
        <w:tc>
          <w:tcPr>
            <w:tcW w:w="1884"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175,03</w:t>
            </w:r>
          </w:p>
        </w:tc>
        <w:tc>
          <w:tcPr>
            <w:tcW w:w="1877"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174,92</w:t>
            </w:r>
          </w:p>
        </w:tc>
        <w:tc>
          <w:tcPr>
            <w:tcW w:w="1909" w:type="dxa"/>
            <w:tcBorders>
              <w:top w:val="nil"/>
              <w:left w:val="single" w:sz="8" w:space="0" w:color="auto"/>
              <w:bottom w:val="single" w:sz="8" w:space="0" w:color="auto"/>
              <w:right w:val="single" w:sz="8" w:space="0" w:color="auto"/>
            </w:tcBorders>
            <w:shd w:val="clear" w:color="auto" w:fill="FFFFFF"/>
            <w:noWrap/>
            <w:vAlign w:val="center"/>
            <w:hideMark/>
          </w:tcPr>
          <w:p w:rsidR="000E70A8" w:rsidRPr="007D6351" w:rsidRDefault="000E70A8" w:rsidP="000E70A8">
            <w:pPr>
              <w:jc w:val="center"/>
              <w:rPr>
                <w:color w:val="000000"/>
                <w:sz w:val="24"/>
                <w:szCs w:val="24"/>
              </w:rPr>
            </w:pPr>
            <w:r w:rsidRPr="007D6351">
              <w:rPr>
                <w:color w:val="000000"/>
                <w:sz w:val="24"/>
                <w:szCs w:val="24"/>
              </w:rPr>
              <w:t>99,94%</w:t>
            </w:r>
          </w:p>
        </w:tc>
      </w:tr>
      <w:tr w:rsidR="000E70A8" w:rsidRPr="007D6351" w:rsidTr="004735E3">
        <w:trPr>
          <w:trHeight w:val="960"/>
        </w:trPr>
        <w:tc>
          <w:tcPr>
            <w:tcW w:w="616"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5.</w:t>
            </w:r>
          </w:p>
        </w:tc>
        <w:tc>
          <w:tcPr>
            <w:tcW w:w="3920"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rPr>
                <w:color w:val="000000"/>
                <w:sz w:val="24"/>
                <w:szCs w:val="24"/>
              </w:rPr>
            </w:pPr>
            <w:r w:rsidRPr="007D6351">
              <w:rPr>
                <w:color w:val="000000"/>
                <w:sz w:val="24"/>
                <w:szCs w:val="24"/>
              </w:rPr>
              <w:t>Муниципальная программа "Поддержка занятости населения в Березовском районе"</w:t>
            </w:r>
          </w:p>
        </w:tc>
        <w:tc>
          <w:tcPr>
            <w:tcW w:w="1884"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8,98</w:t>
            </w:r>
          </w:p>
        </w:tc>
        <w:tc>
          <w:tcPr>
            <w:tcW w:w="1877"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8,88</w:t>
            </w:r>
          </w:p>
        </w:tc>
        <w:tc>
          <w:tcPr>
            <w:tcW w:w="1909" w:type="dxa"/>
            <w:tcBorders>
              <w:top w:val="nil"/>
              <w:left w:val="single" w:sz="8" w:space="0" w:color="auto"/>
              <w:bottom w:val="single" w:sz="8" w:space="0" w:color="auto"/>
              <w:right w:val="single" w:sz="8" w:space="0" w:color="auto"/>
            </w:tcBorders>
            <w:shd w:val="clear" w:color="auto" w:fill="FFFFFF"/>
            <w:noWrap/>
            <w:vAlign w:val="center"/>
            <w:hideMark/>
          </w:tcPr>
          <w:p w:rsidR="000E70A8" w:rsidRPr="007D6351" w:rsidRDefault="000E70A8" w:rsidP="000E70A8">
            <w:pPr>
              <w:jc w:val="center"/>
              <w:rPr>
                <w:color w:val="000000"/>
                <w:sz w:val="24"/>
                <w:szCs w:val="24"/>
              </w:rPr>
            </w:pPr>
            <w:r w:rsidRPr="007D6351">
              <w:rPr>
                <w:color w:val="000000"/>
                <w:sz w:val="24"/>
                <w:szCs w:val="24"/>
              </w:rPr>
              <w:t>98,89%</w:t>
            </w:r>
          </w:p>
        </w:tc>
      </w:tr>
      <w:tr w:rsidR="000E70A8" w:rsidRPr="007D6351" w:rsidTr="004735E3">
        <w:trPr>
          <w:trHeight w:val="960"/>
        </w:trPr>
        <w:tc>
          <w:tcPr>
            <w:tcW w:w="616"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6.</w:t>
            </w:r>
          </w:p>
        </w:tc>
        <w:tc>
          <w:tcPr>
            <w:tcW w:w="3920"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rPr>
                <w:color w:val="000000"/>
                <w:sz w:val="24"/>
                <w:szCs w:val="24"/>
              </w:rPr>
            </w:pPr>
            <w:r w:rsidRPr="007D6351">
              <w:rPr>
                <w:color w:val="000000"/>
                <w:sz w:val="24"/>
                <w:szCs w:val="24"/>
              </w:rPr>
              <w:t>Муниципальная программа "Развитие агропромышленного комплекса Березовского района"</w:t>
            </w:r>
          </w:p>
        </w:tc>
        <w:tc>
          <w:tcPr>
            <w:tcW w:w="1884"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3,00</w:t>
            </w:r>
          </w:p>
        </w:tc>
        <w:tc>
          <w:tcPr>
            <w:tcW w:w="1877"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2,92</w:t>
            </w:r>
          </w:p>
        </w:tc>
        <w:tc>
          <w:tcPr>
            <w:tcW w:w="1909" w:type="dxa"/>
            <w:tcBorders>
              <w:top w:val="nil"/>
              <w:left w:val="single" w:sz="8" w:space="0" w:color="auto"/>
              <w:bottom w:val="single" w:sz="8" w:space="0" w:color="auto"/>
              <w:right w:val="single" w:sz="8" w:space="0" w:color="auto"/>
            </w:tcBorders>
            <w:shd w:val="clear" w:color="auto" w:fill="FFFFFF"/>
            <w:noWrap/>
            <w:vAlign w:val="center"/>
            <w:hideMark/>
          </w:tcPr>
          <w:p w:rsidR="000E70A8" w:rsidRPr="007D6351" w:rsidRDefault="000E70A8" w:rsidP="000E70A8">
            <w:pPr>
              <w:jc w:val="center"/>
              <w:rPr>
                <w:color w:val="000000"/>
                <w:sz w:val="24"/>
                <w:szCs w:val="24"/>
              </w:rPr>
            </w:pPr>
            <w:r w:rsidRPr="007D6351">
              <w:rPr>
                <w:color w:val="000000"/>
                <w:sz w:val="24"/>
                <w:szCs w:val="24"/>
              </w:rPr>
              <w:t>97,33%</w:t>
            </w:r>
          </w:p>
        </w:tc>
      </w:tr>
      <w:tr w:rsidR="000E70A8" w:rsidRPr="007D6351" w:rsidTr="004735E3">
        <w:trPr>
          <w:trHeight w:val="1275"/>
        </w:trPr>
        <w:tc>
          <w:tcPr>
            <w:tcW w:w="616"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7.</w:t>
            </w:r>
          </w:p>
        </w:tc>
        <w:tc>
          <w:tcPr>
            <w:tcW w:w="3920"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rPr>
                <w:color w:val="000000"/>
                <w:sz w:val="24"/>
                <w:szCs w:val="24"/>
              </w:rPr>
            </w:pPr>
            <w:r w:rsidRPr="007D6351">
              <w:rPr>
                <w:color w:val="000000"/>
                <w:sz w:val="24"/>
                <w:szCs w:val="24"/>
              </w:rPr>
              <w:t>Муниципальная программа "Устойчивое развитие коренных малочисленных народов Севера в Березовском районе"</w:t>
            </w:r>
          </w:p>
        </w:tc>
        <w:tc>
          <w:tcPr>
            <w:tcW w:w="1884"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3,67</w:t>
            </w:r>
          </w:p>
        </w:tc>
        <w:tc>
          <w:tcPr>
            <w:tcW w:w="1877"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3,67</w:t>
            </w:r>
          </w:p>
        </w:tc>
        <w:tc>
          <w:tcPr>
            <w:tcW w:w="1909" w:type="dxa"/>
            <w:tcBorders>
              <w:top w:val="nil"/>
              <w:left w:val="single" w:sz="8" w:space="0" w:color="auto"/>
              <w:bottom w:val="single" w:sz="8" w:space="0" w:color="auto"/>
              <w:right w:val="single" w:sz="8" w:space="0" w:color="auto"/>
            </w:tcBorders>
            <w:shd w:val="clear" w:color="auto" w:fill="FFFFFF"/>
            <w:noWrap/>
            <w:vAlign w:val="center"/>
            <w:hideMark/>
          </w:tcPr>
          <w:p w:rsidR="000E70A8" w:rsidRPr="007D6351" w:rsidRDefault="000E70A8" w:rsidP="000E70A8">
            <w:pPr>
              <w:jc w:val="center"/>
              <w:rPr>
                <w:color w:val="000000"/>
                <w:sz w:val="24"/>
                <w:szCs w:val="24"/>
              </w:rPr>
            </w:pPr>
            <w:r w:rsidRPr="007D6351">
              <w:rPr>
                <w:color w:val="000000"/>
                <w:sz w:val="24"/>
                <w:szCs w:val="24"/>
              </w:rPr>
              <w:t>100,00%</w:t>
            </w:r>
          </w:p>
        </w:tc>
      </w:tr>
      <w:tr w:rsidR="000E70A8" w:rsidRPr="007D6351" w:rsidTr="004735E3">
        <w:trPr>
          <w:trHeight w:val="960"/>
        </w:trPr>
        <w:tc>
          <w:tcPr>
            <w:tcW w:w="616"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8.</w:t>
            </w:r>
          </w:p>
        </w:tc>
        <w:tc>
          <w:tcPr>
            <w:tcW w:w="3920"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rPr>
                <w:color w:val="000000"/>
                <w:sz w:val="24"/>
                <w:szCs w:val="24"/>
              </w:rPr>
            </w:pPr>
            <w:r w:rsidRPr="007D6351">
              <w:rPr>
                <w:color w:val="000000"/>
                <w:sz w:val="24"/>
                <w:szCs w:val="24"/>
              </w:rPr>
              <w:t>Муниципальная программа "Развитие жилищной сферы в Березовском районе"</w:t>
            </w:r>
          </w:p>
        </w:tc>
        <w:tc>
          <w:tcPr>
            <w:tcW w:w="1884"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122,67</w:t>
            </w:r>
          </w:p>
        </w:tc>
        <w:tc>
          <w:tcPr>
            <w:tcW w:w="1877"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120,53</w:t>
            </w:r>
          </w:p>
        </w:tc>
        <w:tc>
          <w:tcPr>
            <w:tcW w:w="1909" w:type="dxa"/>
            <w:tcBorders>
              <w:top w:val="nil"/>
              <w:left w:val="single" w:sz="8" w:space="0" w:color="auto"/>
              <w:bottom w:val="single" w:sz="8" w:space="0" w:color="auto"/>
              <w:right w:val="single" w:sz="8" w:space="0" w:color="auto"/>
            </w:tcBorders>
            <w:shd w:val="clear" w:color="auto" w:fill="FFFFFF"/>
            <w:noWrap/>
            <w:vAlign w:val="center"/>
            <w:hideMark/>
          </w:tcPr>
          <w:p w:rsidR="000E70A8" w:rsidRPr="007D6351" w:rsidRDefault="000E70A8" w:rsidP="000E70A8">
            <w:pPr>
              <w:jc w:val="center"/>
              <w:rPr>
                <w:color w:val="000000"/>
                <w:sz w:val="24"/>
                <w:szCs w:val="24"/>
              </w:rPr>
            </w:pPr>
            <w:r w:rsidRPr="007D6351">
              <w:rPr>
                <w:color w:val="000000"/>
                <w:sz w:val="24"/>
                <w:szCs w:val="24"/>
              </w:rPr>
              <w:t>98,26%</w:t>
            </w:r>
          </w:p>
        </w:tc>
      </w:tr>
      <w:tr w:rsidR="000E70A8" w:rsidRPr="007D6351" w:rsidTr="004735E3">
        <w:trPr>
          <w:trHeight w:val="960"/>
        </w:trPr>
        <w:tc>
          <w:tcPr>
            <w:tcW w:w="616"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lastRenderedPageBreak/>
              <w:t>9.</w:t>
            </w:r>
          </w:p>
        </w:tc>
        <w:tc>
          <w:tcPr>
            <w:tcW w:w="3920"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rPr>
                <w:color w:val="000000"/>
                <w:sz w:val="24"/>
                <w:szCs w:val="24"/>
              </w:rPr>
            </w:pPr>
            <w:r w:rsidRPr="007D6351">
              <w:rPr>
                <w:color w:val="000000"/>
                <w:sz w:val="24"/>
                <w:szCs w:val="24"/>
              </w:rPr>
              <w:t>Муниципальная программа "Жилищно-коммунальный комплекс в Березовском районе"</w:t>
            </w:r>
          </w:p>
        </w:tc>
        <w:tc>
          <w:tcPr>
            <w:tcW w:w="1884"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1 231,28</w:t>
            </w:r>
          </w:p>
        </w:tc>
        <w:tc>
          <w:tcPr>
            <w:tcW w:w="1877"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1 206,81</w:t>
            </w:r>
          </w:p>
        </w:tc>
        <w:tc>
          <w:tcPr>
            <w:tcW w:w="1909" w:type="dxa"/>
            <w:tcBorders>
              <w:top w:val="nil"/>
              <w:left w:val="single" w:sz="8" w:space="0" w:color="auto"/>
              <w:bottom w:val="single" w:sz="8" w:space="0" w:color="auto"/>
              <w:right w:val="single" w:sz="8" w:space="0" w:color="auto"/>
            </w:tcBorders>
            <w:shd w:val="clear" w:color="auto" w:fill="FFFFFF"/>
            <w:noWrap/>
            <w:vAlign w:val="center"/>
            <w:hideMark/>
          </w:tcPr>
          <w:p w:rsidR="000E70A8" w:rsidRPr="007D6351" w:rsidRDefault="000E70A8" w:rsidP="000E70A8">
            <w:pPr>
              <w:jc w:val="center"/>
              <w:rPr>
                <w:color w:val="000000"/>
                <w:sz w:val="24"/>
                <w:szCs w:val="24"/>
              </w:rPr>
            </w:pPr>
            <w:r w:rsidRPr="007D6351">
              <w:rPr>
                <w:color w:val="000000"/>
                <w:sz w:val="24"/>
                <w:szCs w:val="24"/>
              </w:rPr>
              <w:t>98,01%</w:t>
            </w:r>
          </w:p>
        </w:tc>
      </w:tr>
      <w:tr w:rsidR="000E70A8" w:rsidRPr="007D6351" w:rsidTr="004735E3">
        <w:trPr>
          <w:trHeight w:val="1275"/>
        </w:trPr>
        <w:tc>
          <w:tcPr>
            <w:tcW w:w="616"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10.</w:t>
            </w:r>
          </w:p>
        </w:tc>
        <w:tc>
          <w:tcPr>
            <w:tcW w:w="3920"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rPr>
                <w:color w:val="000000"/>
                <w:sz w:val="24"/>
                <w:szCs w:val="24"/>
              </w:rPr>
            </w:pPr>
            <w:r w:rsidRPr="007D6351">
              <w:rPr>
                <w:color w:val="000000"/>
                <w:sz w:val="24"/>
                <w:szCs w:val="24"/>
              </w:rPr>
              <w:t>Муниципальная программа "Профилактика правонарушений и обеспечение отдельных прав граждан в Березовском районе"</w:t>
            </w:r>
          </w:p>
        </w:tc>
        <w:tc>
          <w:tcPr>
            <w:tcW w:w="1884"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12,35</w:t>
            </w:r>
          </w:p>
        </w:tc>
        <w:tc>
          <w:tcPr>
            <w:tcW w:w="1877"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12,35</w:t>
            </w:r>
          </w:p>
        </w:tc>
        <w:tc>
          <w:tcPr>
            <w:tcW w:w="1909" w:type="dxa"/>
            <w:tcBorders>
              <w:top w:val="nil"/>
              <w:left w:val="single" w:sz="8" w:space="0" w:color="auto"/>
              <w:bottom w:val="single" w:sz="8" w:space="0" w:color="auto"/>
              <w:right w:val="single" w:sz="8" w:space="0" w:color="auto"/>
            </w:tcBorders>
            <w:shd w:val="clear" w:color="auto" w:fill="FFFFFF"/>
            <w:noWrap/>
            <w:vAlign w:val="center"/>
            <w:hideMark/>
          </w:tcPr>
          <w:p w:rsidR="000E70A8" w:rsidRPr="007D6351" w:rsidRDefault="000E70A8" w:rsidP="000E70A8">
            <w:pPr>
              <w:jc w:val="center"/>
              <w:rPr>
                <w:color w:val="000000"/>
                <w:sz w:val="24"/>
                <w:szCs w:val="24"/>
              </w:rPr>
            </w:pPr>
            <w:r w:rsidRPr="007D6351">
              <w:rPr>
                <w:color w:val="000000"/>
                <w:sz w:val="24"/>
                <w:szCs w:val="24"/>
              </w:rPr>
              <w:t>100,00%</w:t>
            </w:r>
          </w:p>
        </w:tc>
      </w:tr>
      <w:tr w:rsidR="000E70A8" w:rsidRPr="007D6351" w:rsidTr="004735E3">
        <w:trPr>
          <w:trHeight w:val="960"/>
        </w:trPr>
        <w:tc>
          <w:tcPr>
            <w:tcW w:w="616"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11.</w:t>
            </w:r>
          </w:p>
        </w:tc>
        <w:tc>
          <w:tcPr>
            <w:tcW w:w="3920"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rPr>
                <w:color w:val="000000"/>
                <w:sz w:val="24"/>
                <w:szCs w:val="24"/>
              </w:rPr>
            </w:pPr>
            <w:r w:rsidRPr="007D6351">
              <w:rPr>
                <w:color w:val="000000"/>
                <w:sz w:val="24"/>
                <w:szCs w:val="24"/>
              </w:rPr>
              <w:t>Муниципальная программа "Безопасность жизнедеятельности на территории Березовского района"</w:t>
            </w:r>
          </w:p>
        </w:tc>
        <w:tc>
          <w:tcPr>
            <w:tcW w:w="1884"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18,87</w:t>
            </w:r>
          </w:p>
        </w:tc>
        <w:tc>
          <w:tcPr>
            <w:tcW w:w="1877"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18,85</w:t>
            </w:r>
          </w:p>
        </w:tc>
        <w:tc>
          <w:tcPr>
            <w:tcW w:w="1909" w:type="dxa"/>
            <w:tcBorders>
              <w:top w:val="nil"/>
              <w:left w:val="single" w:sz="8" w:space="0" w:color="auto"/>
              <w:bottom w:val="single" w:sz="8" w:space="0" w:color="auto"/>
              <w:right w:val="single" w:sz="8" w:space="0" w:color="auto"/>
            </w:tcBorders>
            <w:shd w:val="clear" w:color="auto" w:fill="FFFFFF"/>
            <w:noWrap/>
            <w:vAlign w:val="center"/>
            <w:hideMark/>
          </w:tcPr>
          <w:p w:rsidR="000E70A8" w:rsidRPr="007D6351" w:rsidRDefault="000E70A8" w:rsidP="000E70A8">
            <w:pPr>
              <w:jc w:val="center"/>
              <w:rPr>
                <w:color w:val="000000"/>
                <w:sz w:val="24"/>
                <w:szCs w:val="24"/>
              </w:rPr>
            </w:pPr>
            <w:r w:rsidRPr="007D6351">
              <w:rPr>
                <w:color w:val="000000"/>
                <w:sz w:val="24"/>
                <w:szCs w:val="24"/>
              </w:rPr>
              <w:t>99,89%</w:t>
            </w:r>
          </w:p>
        </w:tc>
      </w:tr>
      <w:tr w:rsidR="000E70A8" w:rsidRPr="007D6351" w:rsidTr="004735E3">
        <w:trPr>
          <w:trHeight w:val="960"/>
        </w:trPr>
        <w:tc>
          <w:tcPr>
            <w:tcW w:w="616"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12.</w:t>
            </w:r>
          </w:p>
        </w:tc>
        <w:tc>
          <w:tcPr>
            <w:tcW w:w="3920"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rPr>
                <w:color w:val="000000"/>
                <w:sz w:val="24"/>
                <w:szCs w:val="24"/>
              </w:rPr>
            </w:pPr>
            <w:r w:rsidRPr="007D6351">
              <w:rPr>
                <w:color w:val="000000"/>
                <w:sz w:val="24"/>
                <w:szCs w:val="24"/>
              </w:rPr>
              <w:t>Муниципальная программа "Экологическая безопасность в Березовском районе"</w:t>
            </w:r>
          </w:p>
        </w:tc>
        <w:tc>
          <w:tcPr>
            <w:tcW w:w="1884"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13,10</w:t>
            </w:r>
          </w:p>
        </w:tc>
        <w:tc>
          <w:tcPr>
            <w:tcW w:w="1877"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13,10</w:t>
            </w:r>
          </w:p>
        </w:tc>
        <w:tc>
          <w:tcPr>
            <w:tcW w:w="1909" w:type="dxa"/>
            <w:tcBorders>
              <w:top w:val="nil"/>
              <w:left w:val="single" w:sz="8" w:space="0" w:color="auto"/>
              <w:bottom w:val="single" w:sz="8" w:space="0" w:color="auto"/>
              <w:right w:val="single" w:sz="8" w:space="0" w:color="auto"/>
            </w:tcBorders>
            <w:shd w:val="clear" w:color="auto" w:fill="FFFFFF"/>
            <w:noWrap/>
            <w:vAlign w:val="center"/>
            <w:hideMark/>
          </w:tcPr>
          <w:p w:rsidR="000E70A8" w:rsidRPr="007D6351" w:rsidRDefault="000E70A8" w:rsidP="000E70A8">
            <w:pPr>
              <w:jc w:val="center"/>
              <w:rPr>
                <w:color w:val="000000"/>
                <w:sz w:val="24"/>
                <w:szCs w:val="24"/>
              </w:rPr>
            </w:pPr>
            <w:r w:rsidRPr="007D6351">
              <w:rPr>
                <w:color w:val="000000"/>
                <w:sz w:val="24"/>
                <w:szCs w:val="24"/>
              </w:rPr>
              <w:t>100,00%</w:t>
            </w:r>
          </w:p>
        </w:tc>
      </w:tr>
      <w:tr w:rsidR="000E70A8" w:rsidRPr="007D6351" w:rsidTr="004735E3">
        <w:trPr>
          <w:trHeight w:val="960"/>
        </w:trPr>
        <w:tc>
          <w:tcPr>
            <w:tcW w:w="616"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13.</w:t>
            </w:r>
          </w:p>
        </w:tc>
        <w:tc>
          <w:tcPr>
            <w:tcW w:w="3920"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rPr>
                <w:color w:val="000000"/>
                <w:sz w:val="24"/>
                <w:szCs w:val="24"/>
              </w:rPr>
            </w:pPr>
            <w:r w:rsidRPr="007D6351">
              <w:rPr>
                <w:color w:val="000000"/>
                <w:sz w:val="24"/>
                <w:szCs w:val="24"/>
              </w:rPr>
              <w:t>Муниципальная программа "Развитие экономического потенциала Березовского района"</w:t>
            </w:r>
          </w:p>
        </w:tc>
        <w:tc>
          <w:tcPr>
            <w:tcW w:w="1884"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4,65</w:t>
            </w:r>
          </w:p>
        </w:tc>
        <w:tc>
          <w:tcPr>
            <w:tcW w:w="1877"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4,65</w:t>
            </w:r>
          </w:p>
        </w:tc>
        <w:tc>
          <w:tcPr>
            <w:tcW w:w="1909" w:type="dxa"/>
            <w:tcBorders>
              <w:top w:val="nil"/>
              <w:left w:val="single" w:sz="8" w:space="0" w:color="auto"/>
              <w:bottom w:val="single" w:sz="8" w:space="0" w:color="auto"/>
              <w:right w:val="single" w:sz="8" w:space="0" w:color="auto"/>
            </w:tcBorders>
            <w:shd w:val="clear" w:color="auto" w:fill="FFFFFF"/>
            <w:noWrap/>
            <w:vAlign w:val="center"/>
            <w:hideMark/>
          </w:tcPr>
          <w:p w:rsidR="000E70A8" w:rsidRPr="007D6351" w:rsidRDefault="000E70A8" w:rsidP="000E70A8">
            <w:pPr>
              <w:jc w:val="center"/>
              <w:rPr>
                <w:color w:val="000000"/>
                <w:sz w:val="24"/>
                <w:szCs w:val="24"/>
              </w:rPr>
            </w:pPr>
            <w:r w:rsidRPr="007D6351">
              <w:rPr>
                <w:color w:val="000000"/>
                <w:sz w:val="24"/>
                <w:szCs w:val="24"/>
              </w:rPr>
              <w:t>100,00%</w:t>
            </w:r>
          </w:p>
        </w:tc>
      </w:tr>
      <w:tr w:rsidR="000E70A8" w:rsidRPr="007D6351" w:rsidTr="004735E3">
        <w:trPr>
          <w:trHeight w:val="960"/>
        </w:trPr>
        <w:tc>
          <w:tcPr>
            <w:tcW w:w="616"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14.</w:t>
            </w:r>
          </w:p>
        </w:tc>
        <w:tc>
          <w:tcPr>
            <w:tcW w:w="3920"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rPr>
                <w:color w:val="000000"/>
                <w:sz w:val="24"/>
                <w:szCs w:val="24"/>
              </w:rPr>
            </w:pPr>
            <w:r w:rsidRPr="007D6351">
              <w:rPr>
                <w:color w:val="000000"/>
                <w:sz w:val="24"/>
                <w:szCs w:val="24"/>
              </w:rPr>
              <w:t>Муниципальная программа "Цифровое развитие Березовского района"</w:t>
            </w:r>
          </w:p>
        </w:tc>
        <w:tc>
          <w:tcPr>
            <w:tcW w:w="1884"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3,62</w:t>
            </w:r>
          </w:p>
        </w:tc>
        <w:tc>
          <w:tcPr>
            <w:tcW w:w="1877"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3,61</w:t>
            </w:r>
          </w:p>
        </w:tc>
        <w:tc>
          <w:tcPr>
            <w:tcW w:w="1909" w:type="dxa"/>
            <w:tcBorders>
              <w:top w:val="nil"/>
              <w:left w:val="single" w:sz="8" w:space="0" w:color="auto"/>
              <w:bottom w:val="single" w:sz="8" w:space="0" w:color="auto"/>
              <w:right w:val="single" w:sz="8" w:space="0" w:color="auto"/>
            </w:tcBorders>
            <w:shd w:val="clear" w:color="auto" w:fill="FFFFFF"/>
            <w:noWrap/>
            <w:vAlign w:val="center"/>
            <w:hideMark/>
          </w:tcPr>
          <w:p w:rsidR="000E70A8" w:rsidRPr="007D6351" w:rsidRDefault="000E70A8" w:rsidP="000E70A8">
            <w:pPr>
              <w:jc w:val="center"/>
              <w:rPr>
                <w:color w:val="000000"/>
                <w:sz w:val="24"/>
                <w:szCs w:val="24"/>
              </w:rPr>
            </w:pPr>
            <w:r w:rsidRPr="007D6351">
              <w:rPr>
                <w:color w:val="000000"/>
                <w:sz w:val="24"/>
                <w:szCs w:val="24"/>
              </w:rPr>
              <w:t>99,72%</w:t>
            </w:r>
          </w:p>
        </w:tc>
      </w:tr>
      <w:tr w:rsidR="000E70A8" w:rsidRPr="007D6351" w:rsidTr="004735E3">
        <w:trPr>
          <w:trHeight w:val="960"/>
        </w:trPr>
        <w:tc>
          <w:tcPr>
            <w:tcW w:w="616"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15.</w:t>
            </w:r>
          </w:p>
        </w:tc>
        <w:tc>
          <w:tcPr>
            <w:tcW w:w="3920"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rPr>
                <w:color w:val="000000"/>
                <w:sz w:val="24"/>
                <w:szCs w:val="24"/>
              </w:rPr>
            </w:pPr>
            <w:r w:rsidRPr="007D6351">
              <w:rPr>
                <w:color w:val="000000"/>
                <w:sz w:val="24"/>
                <w:szCs w:val="24"/>
              </w:rPr>
              <w:t>Муниципальная программа "Современная транспортная система Березовского района"</w:t>
            </w:r>
          </w:p>
        </w:tc>
        <w:tc>
          <w:tcPr>
            <w:tcW w:w="1884"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239,25</w:t>
            </w:r>
          </w:p>
        </w:tc>
        <w:tc>
          <w:tcPr>
            <w:tcW w:w="1877"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236,08</w:t>
            </w:r>
          </w:p>
        </w:tc>
        <w:tc>
          <w:tcPr>
            <w:tcW w:w="1909" w:type="dxa"/>
            <w:tcBorders>
              <w:top w:val="nil"/>
              <w:left w:val="single" w:sz="8" w:space="0" w:color="auto"/>
              <w:bottom w:val="single" w:sz="8" w:space="0" w:color="auto"/>
              <w:right w:val="single" w:sz="8" w:space="0" w:color="auto"/>
            </w:tcBorders>
            <w:shd w:val="clear" w:color="auto" w:fill="FFFFFF"/>
            <w:noWrap/>
            <w:vAlign w:val="center"/>
            <w:hideMark/>
          </w:tcPr>
          <w:p w:rsidR="000E70A8" w:rsidRPr="007D6351" w:rsidRDefault="000E70A8" w:rsidP="000E70A8">
            <w:pPr>
              <w:jc w:val="center"/>
              <w:rPr>
                <w:color w:val="000000"/>
                <w:sz w:val="24"/>
                <w:szCs w:val="24"/>
              </w:rPr>
            </w:pPr>
            <w:r w:rsidRPr="007D6351">
              <w:rPr>
                <w:color w:val="000000"/>
                <w:sz w:val="24"/>
                <w:szCs w:val="24"/>
              </w:rPr>
              <w:t>98,68%</w:t>
            </w:r>
          </w:p>
        </w:tc>
      </w:tr>
      <w:tr w:rsidR="000E70A8" w:rsidRPr="007D6351" w:rsidTr="004735E3">
        <w:trPr>
          <w:trHeight w:val="1275"/>
        </w:trPr>
        <w:tc>
          <w:tcPr>
            <w:tcW w:w="616"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16.</w:t>
            </w:r>
          </w:p>
        </w:tc>
        <w:tc>
          <w:tcPr>
            <w:tcW w:w="3920"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rPr>
                <w:color w:val="000000"/>
                <w:sz w:val="24"/>
                <w:szCs w:val="24"/>
              </w:rPr>
            </w:pPr>
            <w:r w:rsidRPr="007D6351">
              <w:rPr>
                <w:color w:val="000000"/>
                <w:sz w:val="24"/>
                <w:szCs w:val="24"/>
              </w:rPr>
              <w:t>Муниципальная программа "Создание условий для эффективного управления муниципальными финансами в Березовском районе"</w:t>
            </w:r>
          </w:p>
        </w:tc>
        <w:tc>
          <w:tcPr>
            <w:tcW w:w="1884"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284,62</w:t>
            </w:r>
          </w:p>
        </w:tc>
        <w:tc>
          <w:tcPr>
            <w:tcW w:w="1877"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280,86</w:t>
            </w:r>
          </w:p>
        </w:tc>
        <w:tc>
          <w:tcPr>
            <w:tcW w:w="1909" w:type="dxa"/>
            <w:tcBorders>
              <w:top w:val="nil"/>
              <w:left w:val="single" w:sz="8" w:space="0" w:color="auto"/>
              <w:bottom w:val="single" w:sz="8" w:space="0" w:color="auto"/>
              <w:right w:val="single" w:sz="8" w:space="0" w:color="auto"/>
            </w:tcBorders>
            <w:shd w:val="clear" w:color="auto" w:fill="FFFFFF"/>
            <w:noWrap/>
            <w:vAlign w:val="center"/>
            <w:hideMark/>
          </w:tcPr>
          <w:p w:rsidR="000E70A8" w:rsidRPr="007D6351" w:rsidRDefault="000E70A8" w:rsidP="000E70A8">
            <w:pPr>
              <w:jc w:val="center"/>
              <w:rPr>
                <w:color w:val="000000"/>
                <w:sz w:val="24"/>
                <w:szCs w:val="24"/>
              </w:rPr>
            </w:pPr>
            <w:r w:rsidRPr="007D6351">
              <w:rPr>
                <w:color w:val="000000"/>
                <w:sz w:val="24"/>
                <w:szCs w:val="24"/>
              </w:rPr>
              <w:t>98,68%</w:t>
            </w:r>
          </w:p>
        </w:tc>
      </w:tr>
      <w:tr w:rsidR="000E70A8" w:rsidRPr="007D6351" w:rsidTr="004735E3">
        <w:trPr>
          <w:trHeight w:val="960"/>
        </w:trPr>
        <w:tc>
          <w:tcPr>
            <w:tcW w:w="616"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17.</w:t>
            </w:r>
          </w:p>
        </w:tc>
        <w:tc>
          <w:tcPr>
            <w:tcW w:w="3920"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rPr>
                <w:color w:val="000000"/>
                <w:sz w:val="24"/>
                <w:szCs w:val="24"/>
              </w:rPr>
            </w:pPr>
            <w:r w:rsidRPr="007D6351">
              <w:rPr>
                <w:color w:val="000000"/>
                <w:sz w:val="24"/>
                <w:szCs w:val="24"/>
              </w:rPr>
              <w:t>Муниципальная программа "Управление муниципальным имуществом в Березовском районе"</w:t>
            </w:r>
          </w:p>
        </w:tc>
        <w:tc>
          <w:tcPr>
            <w:tcW w:w="1884"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14,76</w:t>
            </w:r>
          </w:p>
        </w:tc>
        <w:tc>
          <w:tcPr>
            <w:tcW w:w="1877"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14,73</w:t>
            </w:r>
          </w:p>
        </w:tc>
        <w:tc>
          <w:tcPr>
            <w:tcW w:w="1909" w:type="dxa"/>
            <w:tcBorders>
              <w:top w:val="nil"/>
              <w:left w:val="single" w:sz="8" w:space="0" w:color="auto"/>
              <w:bottom w:val="single" w:sz="8" w:space="0" w:color="auto"/>
              <w:right w:val="single" w:sz="8" w:space="0" w:color="auto"/>
            </w:tcBorders>
            <w:shd w:val="clear" w:color="auto" w:fill="FFFFFF"/>
            <w:noWrap/>
            <w:vAlign w:val="center"/>
            <w:hideMark/>
          </w:tcPr>
          <w:p w:rsidR="000E70A8" w:rsidRPr="007D6351" w:rsidRDefault="000E70A8" w:rsidP="000E70A8">
            <w:pPr>
              <w:jc w:val="center"/>
              <w:rPr>
                <w:color w:val="000000"/>
                <w:sz w:val="24"/>
                <w:szCs w:val="24"/>
              </w:rPr>
            </w:pPr>
            <w:r w:rsidRPr="007D6351">
              <w:rPr>
                <w:color w:val="000000"/>
                <w:sz w:val="24"/>
                <w:szCs w:val="24"/>
              </w:rPr>
              <w:t>99,80%</w:t>
            </w:r>
          </w:p>
        </w:tc>
      </w:tr>
      <w:tr w:rsidR="000E70A8" w:rsidRPr="007D6351" w:rsidTr="004735E3">
        <w:trPr>
          <w:trHeight w:val="1275"/>
        </w:trPr>
        <w:tc>
          <w:tcPr>
            <w:tcW w:w="616"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18.</w:t>
            </w:r>
          </w:p>
        </w:tc>
        <w:tc>
          <w:tcPr>
            <w:tcW w:w="3920"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rPr>
                <w:color w:val="000000"/>
                <w:sz w:val="24"/>
                <w:szCs w:val="24"/>
              </w:rPr>
            </w:pPr>
            <w:r w:rsidRPr="007D6351">
              <w:rPr>
                <w:color w:val="000000"/>
                <w:sz w:val="24"/>
                <w:szCs w:val="24"/>
              </w:rPr>
              <w:t>Муниципальная программа "Совершенствование муниципального управления в Березовском районе"</w:t>
            </w:r>
          </w:p>
        </w:tc>
        <w:tc>
          <w:tcPr>
            <w:tcW w:w="1884"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421,99</w:t>
            </w:r>
          </w:p>
        </w:tc>
        <w:tc>
          <w:tcPr>
            <w:tcW w:w="1877"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421,77</w:t>
            </w:r>
          </w:p>
        </w:tc>
        <w:tc>
          <w:tcPr>
            <w:tcW w:w="1909" w:type="dxa"/>
            <w:tcBorders>
              <w:top w:val="nil"/>
              <w:left w:val="single" w:sz="8" w:space="0" w:color="auto"/>
              <w:bottom w:val="single" w:sz="8" w:space="0" w:color="auto"/>
              <w:right w:val="single" w:sz="8" w:space="0" w:color="auto"/>
            </w:tcBorders>
            <w:shd w:val="clear" w:color="auto" w:fill="FFFFFF"/>
            <w:noWrap/>
            <w:vAlign w:val="center"/>
            <w:hideMark/>
          </w:tcPr>
          <w:p w:rsidR="000E70A8" w:rsidRPr="007D6351" w:rsidRDefault="000E70A8" w:rsidP="000E70A8">
            <w:pPr>
              <w:jc w:val="center"/>
              <w:rPr>
                <w:color w:val="000000"/>
                <w:sz w:val="24"/>
                <w:szCs w:val="24"/>
              </w:rPr>
            </w:pPr>
            <w:r w:rsidRPr="007D6351">
              <w:rPr>
                <w:color w:val="000000"/>
                <w:sz w:val="24"/>
                <w:szCs w:val="24"/>
              </w:rPr>
              <w:t>99,95%</w:t>
            </w:r>
          </w:p>
        </w:tc>
      </w:tr>
      <w:tr w:rsidR="000E70A8" w:rsidRPr="007D6351" w:rsidTr="004735E3">
        <w:trPr>
          <w:trHeight w:val="1275"/>
        </w:trPr>
        <w:tc>
          <w:tcPr>
            <w:tcW w:w="616"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19.</w:t>
            </w:r>
          </w:p>
        </w:tc>
        <w:tc>
          <w:tcPr>
            <w:tcW w:w="3920"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rPr>
                <w:color w:val="000000"/>
                <w:sz w:val="24"/>
                <w:szCs w:val="24"/>
              </w:rPr>
            </w:pPr>
            <w:r w:rsidRPr="007D6351">
              <w:rPr>
                <w:color w:val="000000"/>
                <w:sz w:val="24"/>
                <w:szCs w:val="24"/>
              </w:rPr>
              <w:t>Муниципальная программа "Формирование современной городской среды в Березовском районе"</w:t>
            </w:r>
          </w:p>
        </w:tc>
        <w:tc>
          <w:tcPr>
            <w:tcW w:w="1884"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18,77</w:t>
            </w:r>
          </w:p>
        </w:tc>
        <w:tc>
          <w:tcPr>
            <w:tcW w:w="1877"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18,77</w:t>
            </w:r>
          </w:p>
        </w:tc>
        <w:tc>
          <w:tcPr>
            <w:tcW w:w="1909" w:type="dxa"/>
            <w:tcBorders>
              <w:top w:val="nil"/>
              <w:left w:val="single" w:sz="8" w:space="0" w:color="auto"/>
              <w:bottom w:val="single" w:sz="8" w:space="0" w:color="auto"/>
              <w:right w:val="single" w:sz="8" w:space="0" w:color="auto"/>
            </w:tcBorders>
            <w:shd w:val="clear" w:color="auto" w:fill="FFFFFF"/>
            <w:noWrap/>
            <w:vAlign w:val="center"/>
            <w:hideMark/>
          </w:tcPr>
          <w:p w:rsidR="000E70A8" w:rsidRPr="007D6351" w:rsidRDefault="000E70A8" w:rsidP="000E70A8">
            <w:pPr>
              <w:jc w:val="center"/>
              <w:rPr>
                <w:color w:val="000000"/>
                <w:sz w:val="24"/>
                <w:szCs w:val="24"/>
              </w:rPr>
            </w:pPr>
            <w:r w:rsidRPr="007D6351">
              <w:rPr>
                <w:color w:val="000000"/>
                <w:sz w:val="24"/>
                <w:szCs w:val="24"/>
              </w:rPr>
              <w:t>100,00%</w:t>
            </w:r>
          </w:p>
        </w:tc>
      </w:tr>
      <w:tr w:rsidR="000E70A8" w:rsidRPr="007D6351" w:rsidTr="004735E3">
        <w:trPr>
          <w:trHeight w:val="1590"/>
        </w:trPr>
        <w:tc>
          <w:tcPr>
            <w:tcW w:w="616"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20.</w:t>
            </w:r>
          </w:p>
        </w:tc>
        <w:tc>
          <w:tcPr>
            <w:tcW w:w="3920"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rPr>
                <w:color w:val="000000"/>
                <w:sz w:val="24"/>
                <w:szCs w:val="24"/>
              </w:rPr>
            </w:pPr>
            <w:r w:rsidRPr="007D6351">
              <w:rPr>
                <w:color w:val="000000"/>
                <w:sz w:val="24"/>
                <w:szCs w:val="24"/>
              </w:rPr>
              <w:t>Муниципальная программа "Реализация государственной национальной политики и профилактика экстремизма в Березовском районе"</w:t>
            </w:r>
          </w:p>
        </w:tc>
        <w:tc>
          <w:tcPr>
            <w:tcW w:w="1884"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0,20</w:t>
            </w:r>
          </w:p>
        </w:tc>
        <w:tc>
          <w:tcPr>
            <w:tcW w:w="1877"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0,20</w:t>
            </w:r>
          </w:p>
        </w:tc>
        <w:tc>
          <w:tcPr>
            <w:tcW w:w="1909" w:type="dxa"/>
            <w:tcBorders>
              <w:top w:val="nil"/>
              <w:left w:val="single" w:sz="8" w:space="0" w:color="auto"/>
              <w:bottom w:val="single" w:sz="8" w:space="0" w:color="auto"/>
              <w:right w:val="single" w:sz="8" w:space="0" w:color="auto"/>
            </w:tcBorders>
            <w:shd w:val="clear" w:color="auto" w:fill="FFFFFF"/>
            <w:noWrap/>
            <w:vAlign w:val="center"/>
            <w:hideMark/>
          </w:tcPr>
          <w:p w:rsidR="000E70A8" w:rsidRPr="007D6351" w:rsidRDefault="000E70A8" w:rsidP="000E70A8">
            <w:pPr>
              <w:jc w:val="center"/>
              <w:rPr>
                <w:color w:val="000000"/>
                <w:sz w:val="24"/>
                <w:szCs w:val="24"/>
              </w:rPr>
            </w:pPr>
            <w:r w:rsidRPr="007D6351">
              <w:rPr>
                <w:color w:val="000000"/>
                <w:sz w:val="24"/>
                <w:szCs w:val="24"/>
              </w:rPr>
              <w:t>100,00%</w:t>
            </w:r>
          </w:p>
        </w:tc>
      </w:tr>
      <w:tr w:rsidR="000E70A8" w:rsidRPr="007D6351" w:rsidTr="004735E3">
        <w:trPr>
          <w:trHeight w:val="960"/>
        </w:trPr>
        <w:tc>
          <w:tcPr>
            <w:tcW w:w="616"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lastRenderedPageBreak/>
              <w:t>21.</w:t>
            </w:r>
          </w:p>
        </w:tc>
        <w:tc>
          <w:tcPr>
            <w:tcW w:w="3920"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rPr>
                <w:color w:val="000000"/>
                <w:sz w:val="24"/>
                <w:szCs w:val="24"/>
              </w:rPr>
            </w:pPr>
            <w:r w:rsidRPr="007D6351">
              <w:rPr>
                <w:color w:val="000000"/>
                <w:sz w:val="24"/>
                <w:szCs w:val="24"/>
              </w:rPr>
              <w:t>Муниципальная программа "Развитие гражданского общества в Березовском районе"</w:t>
            </w:r>
          </w:p>
        </w:tc>
        <w:tc>
          <w:tcPr>
            <w:tcW w:w="1884"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37,81</w:t>
            </w:r>
          </w:p>
        </w:tc>
        <w:tc>
          <w:tcPr>
            <w:tcW w:w="1877"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color w:val="000000"/>
                <w:sz w:val="24"/>
                <w:szCs w:val="24"/>
              </w:rPr>
            </w:pPr>
            <w:r w:rsidRPr="007D6351">
              <w:rPr>
                <w:color w:val="000000"/>
                <w:sz w:val="24"/>
                <w:szCs w:val="24"/>
              </w:rPr>
              <w:t>37,79</w:t>
            </w:r>
          </w:p>
        </w:tc>
        <w:tc>
          <w:tcPr>
            <w:tcW w:w="1909" w:type="dxa"/>
            <w:tcBorders>
              <w:top w:val="nil"/>
              <w:left w:val="single" w:sz="8" w:space="0" w:color="auto"/>
              <w:bottom w:val="single" w:sz="8" w:space="0" w:color="auto"/>
              <w:right w:val="single" w:sz="8" w:space="0" w:color="auto"/>
            </w:tcBorders>
            <w:shd w:val="clear" w:color="auto" w:fill="FFFFFF"/>
            <w:noWrap/>
            <w:vAlign w:val="center"/>
            <w:hideMark/>
          </w:tcPr>
          <w:p w:rsidR="000E70A8" w:rsidRPr="007D6351" w:rsidRDefault="000E70A8" w:rsidP="000E70A8">
            <w:pPr>
              <w:jc w:val="center"/>
              <w:rPr>
                <w:color w:val="000000"/>
                <w:sz w:val="24"/>
                <w:szCs w:val="24"/>
              </w:rPr>
            </w:pPr>
            <w:r w:rsidRPr="007D6351">
              <w:rPr>
                <w:color w:val="000000"/>
                <w:sz w:val="24"/>
                <w:szCs w:val="24"/>
              </w:rPr>
              <w:t>99,95%</w:t>
            </w:r>
          </w:p>
        </w:tc>
      </w:tr>
      <w:tr w:rsidR="000E70A8" w:rsidRPr="007D6351" w:rsidTr="004735E3">
        <w:trPr>
          <w:trHeight w:val="330"/>
        </w:trPr>
        <w:tc>
          <w:tcPr>
            <w:tcW w:w="616" w:type="dxa"/>
            <w:tcBorders>
              <w:top w:val="single" w:sz="8" w:space="0" w:color="auto"/>
              <w:left w:val="single" w:sz="4" w:space="0" w:color="auto"/>
              <w:bottom w:val="single" w:sz="8" w:space="0" w:color="auto"/>
              <w:right w:val="nil"/>
            </w:tcBorders>
            <w:shd w:val="clear" w:color="auto" w:fill="FFFFFF"/>
            <w:vAlign w:val="center"/>
            <w:hideMark/>
          </w:tcPr>
          <w:p w:rsidR="000E70A8" w:rsidRPr="007D6351" w:rsidRDefault="000E70A8" w:rsidP="000E70A8">
            <w:pPr>
              <w:rPr>
                <w:color w:val="000000"/>
                <w:sz w:val="24"/>
                <w:szCs w:val="24"/>
              </w:rPr>
            </w:pPr>
          </w:p>
        </w:tc>
        <w:tc>
          <w:tcPr>
            <w:tcW w:w="3920" w:type="dxa"/>
            <w:tcBorders>
              <w:top w:val="nil"/>
              <w:left w:val="single" w:sz="8" w:space="0" w:color="auto"/>
              <w:bottom w:val="single" w:sz="8" w:space="0" w:color="auto"/>
              <w:right w:val="nil"/>
            </w:tcBorders>
            <w:shd w:val="clear" w:color="auto" w:fill="FFFFFF"/>
            <w:vAlign w:val="center"/>
            <w:hideMark/>
          </w:tcPr>
          <w:p w:rsidR="000E70A8" w:rsidRPr="007D6351" w:rsidRDefault="000E70A8" w:rsidP="000E70A8">
            <w:pPr>
              <w:jc w:val="center"/>
              <w:rPr>
                <w:b/>
                <w:color w:val="000000"/>
                <w:sz w:val="24"/>
                <w:szCs w:val="24"/>
              </w:rPr>
            </w:pPr>
            <w:r w:rsidRPr="007D6351">
              <w:rPr>
                <w:b/>
                <w:color w:val="000000"/>
                <w:sz w:val="24"/>
                <w:szCs w:val="24"/>
              </w:rPr>
              <w:t>ИТОГО:</w:t>
            </w:r>
          </w:p>
        </w:tc>
        <w:tc>
          <w:tcPr>
            <w:tcW w:w="1884" w:type="dxa"/>
            <w:tcBorders>
              <w:top w:val="nil"/>
              <w:left w:val="single" w:sz="8" w:space="0" w:color="auto"/>
              <w:bottom w:val="single" w:sz="8" w:space="0" w:color="auto"/>
              <w:right w:val="single" w:sz="8" w:space="0" w:color="auto"/>
            </w:tcBorders>
            <w:shd w:val="clear" w:color="auto" w:fill="FFFFFF"/>
            <w:vAlign w:val="center"/>
            <w:hideMark/>
          </w:tcPr>
          <w:p w:rsidR="000E70A8" w:rsidRPr="007D6351" w:rsidRDefault="000E70A8" w:rsidP="000E70A8">
            <w:pPr>
              <w:jc w:val="center"/>
              <w:rPr>
                <w:b/>
                <w:color w:val="000000"/>
                <w:sz w:val="24"/>
                <w:szCs w:val="24"/>
              </w:rPr>
            </w:pPr>
            <w:r w:rsidRPr="007D6351">
              <w:rPr>
                <w:b/>
                <w:color w:val="000000"/>
                <w:sz w:val="24"/>
                <w:szCs w:val="24"/>
              </w:rPr>
              <w:t>5 922,77</w:t>
            </w:r>
          </w:p>
        </w:tc>
        <w:tc>
          <w:tcPr>
            <w:tcW w:w="1877" w:type="dxa"/>
            <w:tcBorders>
              <w:top w:val="nil"/>
              <w:left w:val="nil"/>
              <w:bottom w:val="single" w:sz="8" w:space="0" w:color="auto"/>
              <w:right w:val="single" w:sz="8" w:space="0" w:color="auto"/>
            </w:tcBorders>
            <w:shd w:val="clear" w:color="auto" w:fill="FFFFFF"/>
            <w:vAlign w:val="center"/>
            <w:hideMark/>
          </w:tcPr>
          <w:p w:rsidR="000E70A8" w:rsidRPr="007D6351" w:rsidRDefault="000E70A8" w:rsidP="000E70A8">
            <w:pPr>
              <w:jc w:val="center"/>
              <w:rPr>
                <w:b/>
                <w:color w:val="000000"/>
                <w:sz w:val="24"/>
                <w:szCs w:val="24"/>
              </w:rPr>
            </w:pPr>
            <w:r w:rsidRPr="007D6351">
              <w:rPr>
                <w:b/>
                <w:color w:val="000000"/>
                <w:sz w:val="24"/>
                <w:szCs w:val="24"/>
              </w:rPr>
              <w:t>5 351,62</w:t>
            </w:r>
          </w:p>
        </w:tc>
        <w:tc>
          <w:tcPr>
            <w:tcW w:w="1909" w:type="dxa"/>
            <w:tcBorders>
              <w:top w:val="nil"/>
              <w:left w:val="nil"/>
              <w:bottom w:val="single" w:sz="8" w:space="0" w:color="auto"/>
              <w:right w:val="single" w:sz="8" w:space="0" w:color="auto"/>
            </w:tcBorders>
            <w:shd w:val="clear" w:color="auto" w:fill="FFFFFF"/>
            <w:noWrap/>
            <w:vAlign w:val="center"/>
            <w:hideMark/>
          </w:tcPr>
          <w:p w:rsidR="000E70A8" w:rsidRPr="007D6351" w:rsidRDefault="000E70A8" w:rsidP="000E70A8">
            <w:pPr>
              <w:jc w:val="center"/>
              <w:rPr>
                <w:b/>
                <w:color w:val="000000"/>
                <w:sz w:val="24"/>
                <w:szCs w:val="24"/>
              </w:rPr>
            </w:pPr>
            <w:r w:rsidRPr="007D6351">
              <w:rPr>
                <w:b/>
                <w:color w:val="000000"/>
                <w:sz w:val="24"/>
                <w:szCs w:val="24"/>
              </w:rPr>
              <w:t>90,36</w:t>
            </w:r>
          </w:p>
        </w:tc>
      </w:tr>
    </w:tbl>
    <w:p w:rsidR="000E70A8" w:rsidRPr="007D6351" w:rsidRDefault="000E70A8" w:rsidP="000E70A8">
      <w:pPr>
        <w:ind w:firstLine="709"/>
        <w:jc w:val="both"/>
        <w:rPr>
          <w:rFonts w:eastAsia="Calibri"/>
          <w:sz w:val="28"/>
          <w:szCs w:val="28"/>
        </w:rPr>
      </w:pPr>
    </w:p>
    <w:p w:rsidR="000E70A8" w:rsidRPr="007D6351" w:rsidRDefault="000E70A8" w:rsidP="000E70A8">
      <w:pPr>
        <w:shd w:val="clear" w:color="auto" w:fill="FFFFFF"/>
        <w:ind w:firstLine="709"/>
        <w:jc w:val="both"/>
      </w:pPr>
    </w:p>
    <w:p w:rsidR="005802BB" w:rsidRPr="007D6351" w:rsidRDefault="005802BB" w:rsidP="005802BB"/>
    <w:p w:rsidR="00762514" w:rsidRPr="007D6351" w:rsidRDefault="00762514" w:rsidP="00762514">
      <w:pPr>
        <w:autoSpaceDE w:val="0"/>
        <w:autoSpaceDN w:val="0"/>
        <w:adjustRightInd w:val="0"/>
        <w:ind w:right="-1" w:firstLine="709"/>
        <w:jc w:val="both"/>
        <w:rPr>
          <w:sz w:val="28"/>
          <w:szCs w:val="28"/>
        </w:rPr>
      </w:pPr>
      <w:r w:rsidRPr="007D6351">
        <w:rPr>
          <w:sz w:val="28"/>
          <w:szCs w:val="28"/>
        </w:rPr>
        <w:t>Инструментом объективной оценки достижения целей, выполнения основных задач и мероприятий муниципальных программ являются целевые показатели. Координаторами муниципальных программ сформировано оптимальное количество целевых показателей.</w:t>
      </w:r>
    </w:p>
    <w:p w:rsidR="00762514" w:rsidRPr="007D6351" w:rsidRDefault="00762514" w:rsidP="00762514">
      <w:pPr>
        <w:ind w:firstLine="709"/>
        <w:jc w:val="both"/>
        <w:rPr>
          <w:sz w:val="28"/>
          <w:szCs w:val="28"/>
        </w:rPr>
      </w:pPr>
      <w:r w:rsidRPr="007D6351">
        <w:rPr>
          <w:sz w:val="28"/>
          <w:szCs w:val="28"/>
        </w:rPr>
        <w:t>В целях обеспечения эффективного исполнения программных мероприятий муниципальных программ органами местного самоуправления:</w:t>
      </w:r>
    </w:p>
    <w:p w:rsidR="00762514" w:rsidRPr="007D6351" w:rsidRDefault="00762514" w:rsidP="00762514">
      <w:pPr>
        <w:pStyle w:val="1d"/>
        <w:numPr>
          <w:ilvl w:val="0"/>
          <w:numId w:val="41"/>
        </w:numPr>
        <w:tabs>
          <w:tab w:val="left" w:pos="709"/>
          <w:tab w:val="left" w:pos="851"/>
          <w:tab w:val="left" w:pos="993"/>
        </w:tabs>
        <w:ind w:left="0" w:firstLine="709"/>
        <w:jc w:val="both"/>
        <w:rPr>
          <w:sz w:val="28"/>
          <w:szCs w:val="28"/>
        </w:rPr>
      </w:pPr>
      <w:r w:rsidRPr="007D6351">
        <w:rPr>
          <w:sz w:val="28"/>
          <w:szCs w:val="28"/>
        </w:rPr>
        <w:t>определены приоритеты бюджетных расходов в соответствии со стратегией развития Березовского района;</w:t>
      </w:r>
    </w:p>
    <w:p w:rsidR="00762514" w:rsidRPr="007D6351" w:rsidRDefault="00762514" w:rsidP="00762514">
      <w:pPr>
        <w:pStyle w:val="1d"/>
        <w:numPr>
          <w:ilvl w:val="0"/>
          <w:numId w:val="41"/>
        </w:numPr>
        <w:tabs>
          <w:tab w:val="left" w:pos="709"/>
          <w:tab w:val="left" w:pos="851"/>
          <w:tab w:val="left" w:pos="993"/>
        </w:tabs>
        <w:ind w:left="0" w:firstLine="709"/>
        <w:jc w:val="both"/>
        <w:rPr>
          <w:sz w:val="28"/>
          <w:szCs w:val="28"/>
        </w:rPr>
      </w:pPr>
      <w:r w:rsidRPr="007D6351">
        <w:rPr>
          <w:sz w:val="28"/>
          <w:szCs w:val="28"/>
        </w:rPr>
        <w:t>разработана система показателей (индикаторов) имеющих количественное выражение для мониторинга и оценки достижения поставленных целей в соответствии со спецификой района;</w:t>
      </w:r>
    </w:p>
    <w:p w:rsidR="00762514" w:rsidRPr="007D6351" w:rsidRDefault="00762514" w:rsidP="00762514">
      <w:pPr>
        <w:pStyle w:val="1d"/>
        <w:numPr>
          <w:ilvl w:val="0"/>
          <w:numId w:val="41"/>
        </w:numPr>
        <w:tabs>
          <w:tab w:val="left" w:pos="709"/>
          <w:tab w:val="left" w:pos="851"/>
          <w:tab w:val="left" w:pos="993"/>
        </w:tabs>
        <w:ind w:left="0" w:firstLine="709"/>
        <w:jc w:val="both"/>
        <w:rPr>
          <w:sz w:val="28"/>
          <w:szCs w:val="28"/>
        </w:rPr>
      </w:pPr>
      <w:r w:rsidRPr="007D6351">
        <w:rPr>
          <w:sz w:val="28"/>
          <w:szCs w:val="28"/>
        </w:rPr>
        <w:t>установлена взаимосвязь между ожидаемыми результатами реализации программ и объемами требуемых для этого ресурсов;</w:t>
      </w:r>
    </w:p>
    <w:p w:rsidR="00762514" w:rsidRPr="007D6351" w:rsidRDefault="00762514" w:rsidP="00762514">
      <w:pPr>
        <w:pStyle w:val="1d"/>
        <w:numPr>
          <w:ilvl w:val="0"/>
          <w:numId w:val="41"/>
        </w:numPr>
        <w:tabs>
          <w:tab w:val="left" w:pos="709"/>
          <w:tab w:val="left" w:pos="851"/>
          <w:tab w:val="left" w:pos="993"/>
        </w:tabs>
        <w:ind w:left="0" w:firstLine="709"/>
        <w:jc w:val="both"/>
        <w:rPr>
          <w:sz w:val="28"/>
          <w:szCs w:val="28"/>
        </w:rPr>
      </w:pPr>
      <w:r w:rsidRPr="007D6351">
        <w:rPr>
          <w:sz w:val="28"/>
          <w:szCs w:val="28"/>
        </w:rPr>
        <w:t>определена персональная ответственность за результаты реализации муниципальных программ;</w:t>
      </w:r>
    </w:p>
    <w:p w:rsidR="00762514" w:rsidRPr="007D6351" w:rsidRDefault="00762514" w:rsidP="00762514">
      <w:pPr>
        <w:pStyle w:val="1d"/>
        <w:numPr>
          <w:ilvl w:val="0"/>
          <w:numId w:val="41"/>
        </w:numPr>
        <w:tabs>
          <w:tab w:val="left" w:pos="709"/>
          <w:tab w:val="left" w:pos="851"/>
          <w:tab w:val="left" w:pos="993"/>
        </w:tabs>
        <w:ind w:left="0" w:firstLine="709"/>
        <w:jc w:val="both"/>
        <w:rPr>
          <w:sz w:val="28"/>
          <w:szCs w:val="28"/>
        </w:rPr>
      </w:pPr>
      <w:r w:rsidRPr="007D6351">
        <w:rPr>
          <w:sz w:val="28"/>
          <w:szCs w:val="28"/>
        </w:rPr>
        <w:t>определены методы постоянного контроля за реализацией программных мероприятий.</w:t>
      </w:r>
    </w:p>
    <w:p w:rsidR="00762514" w:rsidRPr="007D6351" w:rsidRDefault="00762514" w:rsidP="00762514"/>
    <w:p w:rsidR="000E2E9B" w:rsidRPr="007D6351" w:rsidRDefault="000E2E9B" w:rsidP="0032689E">
      <w:pPr>
        <w:widowControl w:val="0"/>
        <w:autoSpaceDE w:val="0"/>
        <w:autoSpaceDN w:val="0"/>
        <w:adjustRightInd w:val="0"/>
        <w:ind w:firstLine="720"/>
        <w:jc w:val="center"/>
        <w:rPr>
          <w:rFonts w:eastAsia="Calibri"/>
          <w:b/>
          <w:sz w:val="28"/>
          <w:szCs w:val="28"/>
          <w:shd w:val="clear" w:color="auto" w:fill="FFFFFF"/>
        </w:rPr>
      </w:pPr>
    </w:p>
    <w:p w:rsidR="0032689E" w:rsidRPr="007D6351" w:rsidRDefault="0032689E" w:rsidP="0032689E">
      <w:pPr>
        <w:widowControl w:val="0"/>
        <w:autoSpaceDE w:val="0"/>
        <w:autoSpaceDN w:val="0"/>
        <w:adjustRightInd w:val="0"/>
        <w:ind w:firstLine="720"/>
        <w:jc w:val="center"/>
        <w:rPr>
          <w:rFonts w:eastAsia="Calibri"/>
          <w:b/>
          <w:sz w:val="28"/>
          <w:szCs w:val="28"/>
          <w:shd w:val="clear" w:color="auto" w:fill="FFFFFF"/>
        </w:rPr>
      </w:pPr>
      <w:r w:rsidRPr="007D6351">
        <w:rPr>
          <w:rFonts w:eastAsia="Calibri"/>
          <w:b/>
          <w:sz w:val="28"/>
          <w:szCs w:val="28"/>
          <w:shd w:val="clear" w:color="auto" w:fill="FFFFFF"/>
        </w:rPr>
        <w:t>Уровень жизни, потребительский рынок</w:t>
      </w:r>
    </w:p>
    <w:p w:rsidR="0032689E" w:rsidRPr="007D6351" w:rsidRDefault="0032689E" w:rsidP="0032689E">
      <w:pPr>
        <w:widowControl w:val="0"/>
        <w:autoSpaceDE w:val="0"/>
        <w:autoSpaceDN w:val="0"/>
        <w:adjustRightInd w:val="0"/>
        <w:ind w:firstLine="720"/>
        <w:jc w:val="center"/>
        <w:rPr>
          <w:rFonts w:eastAsia="Calibri"/>
          <w:b/>
          <w:sz w:val="28"/>
          <w:szCs w:val="28"/>
          <w:shd w:val="clear" w:color="auto" w:fill="FFFFFF"/>
        </w:rPr>
      </w:pPr>
    </w:p>
    <w:p w:rsidR="00041D63" w:rsidRPr="007D6351" w:rsidRDefault="00041D63" w:rsidP="00041D63">
      <w:pPr>
        <w:widowControl w:val="0"/>
        <w:autoSpaceDE w:val="0"/>
        <w:autoSpaceDN w:val="0"/>
        <w:adjustRightInd w:val="0"/>
        <w:ind w:firstLine="567"/>
        <w:jc w:val="both"/>
        <w:rPr>
          <w:sz w:val="28"/>
          <w:szCs w:val="28"/>
        </w:rPr>
      </w:pPr>
      <w:r w:rsidRPr="007D6351">
        <w:rPr>
          <w:sz w:val="28"/>
          <w:szCs w:val="28"/>
        </w:rPr>
        <w:t xml:space="preserve">Условием для повышения уровня жизни является поддержание социальной стабильности и удовлетворение потребностей населения в товарах и услугах. Устойчивую и стабильную ситуацию для жизненного уровня населения Березовского района создают наличие качественной медицины и образования, предпринимательская свобода, низкий уровень коррупции, экология, низкая криминальная обстановка и отсутствие задолженности по выплате заработной платы. </w:t>
      </w:r>
    </w:p>
    <w:p w:rsidR="00041D63" w:rsidRPr="007D6351" w:rsidRDefault="00041D63" w:rsidP="00041D63">
      <w:pPr>
        <w:widowControl w:val="0"/>
        <w:autoSpaceDE w:val="0"/>
        <w:autoSpaceDN w:val="0"/>
        <w:adjustRightInd w:val="0"/>
        <w:ind w:firstLine="720"/>
        <w:jc w:val="both"/>
        <w:rPr>
          <w:sz w:val="28"/>
          <w:szCs w:val="28"/>
        </w:rPr>
      </w:pPr>
    </w:p>
    <w:p w:rsidR="00041D63" w:rsidRPr="007D6351" w:rsidRDefault="00041D63" w:rsidP="00041D63">
      <w:pPr>
        <w:ind w:firstLine="708"/>
        <w:jc w:val="center"/>
        <w:rPr>
          <w:b/>
          <w:sz w:val="28"/>
          <w:szCs w:val="28"/>
        </w:rPr>
      </w:pPr>
      <w:r w:rsidRPr="007D6351">
        <w:rPr>
          <w:b/>
          <w:sz w:val="28"/>
          <w:szCs w:val="28"/>
        </w:rPr>
        <w:t xml:space="preserve">Основные показатели, характеризующие уровень жизни населения Березовского района </w:t>
      </w:r>
    </w:p>
    <w:p w:rsidR="00041D63" w:rsidRPr="007D6351" w:rsidRDefault="00041D63" w:rsidP="00041D63">
      <w:pPr>
        <w:ind w:firstLine="708"/>
        <w:jc w:val="both"/>
        <w:rPr>
          <w:b/>
          <w:sz w:val="28"/>
          <w:szCs w:val="28"/>
        </w:rPr>
      </w:pPr>
    </w:p>
    <w:tbl>
      <w:tblPr>
        <w:tblW w:w="10285" w:type="dxa"/>
        <w:tblLayout w:type="fixed"/>
        <w:tblLook w:val="01E0" w:firstRow="1" w:lastRow="1" w:firstColumn="1" w:lastColumn="1" w:noHBand="0" w:noVBand="0"/>
      </w:tblPr>
      <w:tblGrid>
        <w:gridCol w:w="5211"/>
        <w:gridCol w:w="1814"/>
        <w:gridCol w:w="1672"/>
        <w:gridCol w:w="1588"/>
      </w:tblGrid>
      <w:tr w:rsidR="00041D63" w:rsidRPr="007D6351" w:rsidTr="000B2F89">
        <w:trPr>
          <w:trHeight w:val="572"/>
        </w:trPr>
        <w:tc>
          <w:tcPr>
            <w:tcW w:w="5211" w:type="dxa"/>
            <w:tcBorders>
              <w:top w:val="single" w:sz="4" w:space="0" w:color="auto"/>
              <w:left w:val="single" w:sz="4" w:space="0" w:color="auto"/>
              <w:bottom w:val="single" w:sz="4" w:space="0" w:color="auto"/>
              <w:right w:val="nil"/>
            </w:tcBorders>
            <w:vAlign w:val="center"/>
            <w:hideMark/>
          </w:tcPr>
          <w:p w:rsidR="00041D63" w:rsidRPr="007D6351" w:rsidRDefault="00041D63" w:rsidP="00783CB7">
            <w:pPr>
              <w:jc w:val="center"/>
              <w:rPr>
                <w:b/>
                <w:sz w:val="24"/>
                <w:szCs w:val="24"/>
                <w:lang w:eastAsia="en-US"/>
              </w:rPr>
            </w:pPr>
            <w:r w:rsidRPr="007D6351">
              <w:rPr>
                <w:b/>
                <w:sz w:val="24"/>
                <w:szCs w:val="24"/>
                <w:lang w:eastAsia="en-US"/>
              </w:rPr>
              <w:t>Основные показатели уровня жизни населения</w:t>
            </w:r>
          </w:p>
        </w:tc>
        <w:tc>
          <w:tcPr>
            <w:tcW w:w="1814" w:type="dxa"/>
            <w:tcBorders>
              <w:top w:val="single" w:sz="4" w:space="0" w:color="auto"/>
              <w:left w:val="single" w:sz="4" w:space="0" w:color="auto"/>
              <w:bottom w:val="single" w:sz="4" w:space="0" w:color="auto"/>
              <w:right w:val="nil"/>
            </w:tcBorders>
            <w:vAlign w:val="center"/>
            <w:hideMark/>
          </w:tcPr>
          <w:p w:rsidR="00041D63" w:rsidRPr="007D6351" w:rsidRDefault="00041D63" w:rsidP="00783CB7">
            <w:pPr>
              <w:jc w:val="center"/>
              <w:rPr>
                <w:b/>
                <w:sz w:val="24"/>
                <w:szCs w:val="24"/>
                <w:lang w:eastAsia="en-US"/>
              </w:rPr>
            </w:pPr>
            <w:r w:rsidRPr="007D6351">
              <w:rPr>
                <w:b/>
                <w:sz w:val="24"/>
                <w:szCs w:val="24"/>
                <w:lang w:eastAsia="en-US"/>
              </w:rPr>
              <w:t>2022 год</w:t>
            </w:r>
          </w:p>
        </w:tc>
        <w:tc>
          <w:tcPr>
            <w:tcW w:w="1672" w:type="dxa"/>
            <w:tcBorders>
              <w:top w:val="single" w:sz="4" w:space="0" w:color="auto"/>
              <w:left w:val="single" w:sz="4" w:space="0" w:color="auto"/>
              <w:bottom w:val="single" w:sz="4" w:space="0" w:color="auto"/>
              <w:right w:val="single" w:sz="4" w:space="0" w:color="auto"/>
            </w:tcBorders>
            <w:vAlign w:val="center"/>
            <w:hideMark/>
          </w:tcPr>
          <w:p w:rsidR="00041D63" w:rsidRPr="007D6351" w:rsidRDefault="00041D63" w:rsidP="00783CB7">
            <w:pPr>
              <w:jc w:val="center"/>
              <w:rPr>
                <w:b/>
                <w:sz w:val="24"/>
                <w:szCs w:val="24"/>
                <w:lang w:eastAsia="en-US"/>
              </w:rPr>
            </w:pPr>
            <w:r w:rsidRPr="007D6351">
              <w:rPr>
                <w:b/>
                <w:sz w:val="24"/>
                <w:szCs w:val="24"/>
                <w:lang w:eastAsia="en-US"/>
              </w:rPr>
              <w:t>2023 год</w:t>
            </w:r>
          </w:p>
        </w:tc>
        <w:tc>
          <w:tcPr>
            <w:tcW w:w="1588" w:type="dxa"/>
            <w:tcBorders>
              <w:top w:val="single" w:sz="4" w:space="0" w:color="auto"/>
              <w:left w:val="single" w:sz="4" w:space="0" w:color="auto"/>
              <w:bottom w:val="single" w:sz="4" w:space="0" w:color="auto"/>
              <w:right w:val="single" w:sz="4" w:space="0" w:color="auto"/>
            </w:tcBorders>
            <w:vAlign w:val="center"/>
            <w:hideMark/>
          </w:tcPr>
          <w:p w:rsidR="00041D63" w:rsidRPr="007D6351" w:rsidRDefault="00041D63" w:rsidP="00783CB7">
            <w:pPr>
              <w:jc w:val="center"/>
              <w:rPr>
                <w:b/>
                <w:sz w:val="24"/>
                <w:szCs w:val="24"/>
                <w:lang w:eastAsia="en-US"/>
              </w:rPr>
            </w:pPr>
            <w:r w:rsidRPr="007D6351">
              <w:rPr>
                <w:b/>
                <w:sz w:val="24"/>
                <w:szCs w:val="24"/>
                <w:lang w:eastAsia="en-US"/>
              </w:rPr>
              <w:t>темп роста</w:t>
            </w:r>
          </w:p>
          <w:p w:rsidR="00041D63" w:rsidRPr="007D6351" w:rsidRDefault="00041D63" w:rsidP="00783CB7">
            <w:pPr>
              <w:jc w:val="center"/>
              <w:rPr>
                <w:b/>
                <w:sz w:val="24"/>
                <w:szCs w:val="24"/>
                <w:lang w:eastAsia="en-US"/>
              </w:rPr>
            </w:pPr>
            <w:r w:rsidRPr="007D6351">
              <w:rPr>
                <w:b/>
                <w:sz w:val="24"/>
                <w:szCs w:val="24"/>
                <w:lang w:eastAsia="en-US"/>
              </w:rPr>
              <w:t>(снижения), %</w:t>
            </w:r>
          </w:p>
        </w:tc>
      </w:tr>
      <w:tr w:rsidR="00041D63" w:rsidRPr="007D6351" w:rsidTr="000B2F89">
        <w:trPr>
          <w:trHeight w:val="502"/>
        </w:trPr>
        <w:tc>
          <w:tcPr>
            <w:tcW w:w="5211" w:type="dxa"/>
            <w:tcBorders>
              <w:top w:val="single" w:sz="4" w:space="0" w:color="auto"/>
              <w:left w:val="single" w:sz="4" w:space="0" w:color="auto"/>
              <w:bottom w:val="single" w:sz="4" w:space="0" w:color="auto"/>
              <w:right w:val="nil"/>
            </w:tcBorders>
            <w:vAlign w:val="center"/>
            <w:hideMark/>
          </w:tcPr>
          <w:p w:rsidR="00041D63" w:rsidRPr="007D6351" w:rsidRDefault="00041D63" w:rsidP="00783CB7">
            <w:pPr>
              <w:rPr>
                <w:sz w:val="24"/>
                <w:szCs w:val="24"/>
                <w:lang w:eastAsia="en-US"/>
              </w:rPr>
            </w:pPr>
            <w:r w:rsidRPr="007D6351">
              <w:rPr>
                <w:sz w:val="24"/>
                <w:szCs w:val="24"/>
                <w:lang w:eastAsia="en-US"/>
              </w:rPr>
              <w:t>Начисленная среднемесячная номинальная заработная плата одного работающего по крупным и средним предприятиям, рублей (январь-октябрь)</w:t>
            </w:r>
          </w:p>
        </w:tc>
        <w:tc>
          <w:tcPr>
            <w:tcW w:w="1814" w:type="dxa"/>
            <w:tcBorders>
              <w:top w:val="single" w:sz="4" w:space="0" w:color="auto"/>
              <w:left w:val="single" w:sz="4" w:space="0" w:color="auto"/>
              <w:bottom w:val="single" w:sz="4" w:space="0" w:color="auto"/>
              <w:right w:val="single" w:sz="4" w:space="0" w:color="auto"/>
            </w:tcBorders>
            <w:vAlign w:val="center"/>
          </w:tcPr>
          <w:p w:rsidR="00041D63" w:rsidRPr="007D6351" w:rsidRDefault="00041D63" w:rsidP="00783CB7">
            <w:pPr>
              <w:jc w:val="center"/>
              <w:rPr>
                <w:sz w:val="24"/>
                <w:szCs w:val="24"/>
                <w:lang w:eastAsia="en-US"/>
              </w:rPr>
            </w:pPr>
            <w:r w:rsidRPr="007D6351">
              <w:rPr>
                <w:sz w:val="24"/>
                <w:szCs w:val="24"/>
                <w:lang w:eastAsia="en-US"/>
              </w:rPr>
              <w:t>100 894,00</w:t>
            </w:r>
          </w:p>
        </w:tc>
        <w:tc>
          <w:tcPr>
            <w:tcW w:w="1672" w:type="dxa"/>
            <w:tcBorders>
              <w:top w:val="single" w:sz="4" w:space="0" w:color="auto"/>
              <w:left w:val="single" w:sz="4" w:space="0" w:color="auto"/>
              <w:bottom w:val="single" w:sz="4" w:space="0" w:color="auto"/>
              <w:right w:val="single" w:sz="4" w:space="0" w:color="auto"/>
            </w:tcBorders>
            <w:vAlign w:val="center"/>
          </w:tcPr>
          <w:p w:rsidR="00041D63" w:rsidRPr="007D6351" w:rsidRDefault="00041D63" w:rsidP="00783CB7">
            <w:pPr>
              <w:jc w:val="center"/>
              <w:rPr>
                <w:sz w:val="24"/>
                <w:szCs w:val="24"/>
                <w:lang w:eastAsia="en-US"/>
              </w:rPr>
            </w:pPr>
            <w:r w:rsidRPr="007D6351">
              <w:rPr>
                <w:sz w:val="24"/>
                <w:szCs w:val="24"/>
                <w:lang w:eastAsia="en-US"/>
              </w:rPr>
              <w:t>108 038,00</w:t>
            </w:r>
          </w:p>
        </w:tc>
        <w:tc>
          <w:tcPr>
            <w:tcW w:w="1588" w:type="dxa"/>
            <w:tcBorders>
              <w:top w:val="single" w:sz="4" w:space="0" w:color="auto"/>
              <w:left w:val="single" w:sz="4" w:space="0" w:color="auto"/>
              <w:bottom w:val="single" w:sz="4" w:space="0" w:color="auto"/>
              <w:right w:val="single" w:sz="4" w:space="0" w:color="auto"/>
            </w:tcBorders>
            <w:vAlign w:val="center"/>
          </w:tcPr>
          <w:p w:rsidR="00041D63" w:rsidRPr="007D6351" w:rsidRDefault="00041D63" w:rsidP="00783CB7">
            <w:pPr>
              <w:jc w:val="center"/>
              <w:rPr>
                <w:sz w:val="24"/>
                <w:szCs w:val="24"/>
                <w:lang w:eastAsia="en-US"/>
              </w:rPr>
            </w:pPr>
            <w:r w:rsidRPr="007D6351">
              <w:rPr>
                <w:sz w:val="24"/>
                <w:szCs w:val="24"/>
                <w:lang w:eastAsia="en-US"/>
              </w:rPr>
              <w:t>107,08</w:t>
            </w:r>
          </w:p>
        </w:tc>
      </w:tr>
      <w:tr w:rsidR="00041D63" w:rsidRPr="007D6351" w:rsidTr="000B2F89">
        <w:trPr>
          <w:trHeight w:val="502"/>
        </w:trPr>
        <w:tc>
          <w:tcPr>
            <w:tcW w:w="5211" w:type="dxa"/>
            <w:tcBorders>
              <w:top w:val="single" w:sz="4" w:space="0" w:color="auto"/>
              <w:left w:val="single" w:sz="4" w:space="0" w:color="auto"/>
              <w:bottom w:val="single" w:sz="4" w:space="0" w:color="auto"/>
              <w:right w:val="nil"/>
            </w:tcBorders>
            <w:vAlign w:val="center"/>
            <w:hideMark/>
          </w:tcPr>
          <w:p w:rsidR="00041D63" w:rsidRPr="007D6351" w:rsidRDefault="00041D63" w:rsidP="00783CB7">
            <w:pPr>
              <w:rPr>
                <w:sz w:val="24"/>
                <w:szCs w:val="24"/>
                <w:lang w:eastAsia="en-US"/>
              </w:rPr>
            </w:pPr>
            <w:r w:rsidRPr="007D6351">
              <w:rPr>
                <w:sz w:val="24"/>
                <w:szCs w:val="24"/>
                <w:lang w:eastAsia="en-US"/>
              </w:rPr>
              <w:lastRenderedPageBreak/>
              <w:t>Денежный доход на душу населения,</w:t>
            </w:r>
          </w:p>
          <w:p w:rsidR="00041D63" w:rsidRPr="007D6351" w:rsidRDefault="00041D63" w:rsidP="00783CB7">
            <w:pPr>
              <w:rPr>
                <w:sz w:val="24"/>
                <w:szCs w:val="24"/>
                <w:lang w:eastAsia="en-US"/>
              </w:rPr>
            </w:pPr>
            <w:r w:rsidRPr="007D6351">
              <w:rPr>
                <w:sz w:val="24"/>
                <w:szCs w:val="24"/>
                <w:lang w:eastAsia="en-US"/>
              </w:rPr>
              <w:t>рублей в месяц</w:t>
            </w:r>
          </w:p>
        </w:tc>
        <w:tc>
          <w:tcPr>
            <w:tcW w:w="1814" w:type="dxa"/>
            <w:tcBorders>
              <w:top w:val="single" w:sz="4" w:space="0" w:color="auto"/>
              <w:left w:val="single" w:sz="4" w:space="0" w:color="auto"/>
              <w:bottom w:val="single" w:sz="4" w:space="0" w:color="auto"/>
              <w:right w:val="single" w:sz="4" w:space="0" w:color="auto"/>
            </w:tcBorders>
            <w:vAlign w:val="center"/>
          </w:tcPr>
          <w:p w:rsidR="00041D63" w:rsidRPr="007D6351" w:rsidRDefault="00041D63" w:rsidP="00783CB7">
            <w:pPr>
              <w:jc w:val="center"/>
              <w:rPr>
                <w:sz w:val="24"/>
                <w:szCs w:val="24"/>
                <w:lang w:eastAsia="en-US"/>
              </w:rPr>
            </w:pPr>
            <w:r w:rsidRPr="007D6351">
              <w:rPr>
                <w:sz w:val="24"/>
                <w:szCs w:val="24"/>
                <w:lang w:eastAsia="en-US"/>
              </w:rPr>
              <w:t>45 997,00</w:t>
            </w:r>
          </w:p>
        </w:tc>
        <w:tc>
          <w:tcPr>
            <w:tcW w:w="1672" w:type="dxa"/>
            <w:tcBorders>
              <w:top w:val="single" w:sz="4" w:space="0" w:color="auto"/>
              <w:left w:val="single" w:sz="4" w:space="0" w:color="auto"/>
              <w:bottom w:val="single" w:sz="4" w:space="0" w:color="auto"/>
              <w:right w:val="single" w:sz="4" w:space="0" w:color="auto"/>
            </w:tcBorders>
            <w:vAlign w:val="center"/>
          </w:tcPr>
          <w:p w:rsidR="00041D63" w:rsidRPr="007D6351" w:rsidRDefault="00041D63" w:rsidP="00783CB7">
            <w:pPr>
              <w:jc w:val="center"/>
              <w:rPr>
                <w:sz w:val="24"/>
                <w:szCs w:val="24"/>
                <w:lang w:eastAsia="en-US"/>
              </w:rPr>
            </w:pPr>
            <w:r w:rsidRPr="007D6351">
              <w:rPr>
                <w:sz w:val="24"/>
                <w:szCs w:val="24"/>
                <w:lang w:eastAsia="en-US"/>
              </w:rPr>
              <w:t>49 183,76</w:t>
            </w:r>
          </w:p>
        </w:tc>
        <w:tc>
          <w:tcPr>
            <w:tcW w:w="1588" w:type="dxa"/>
            <w:tcBorders>
              <w:top w:val="single" w:sz="4" w:space="0" w:color="auto"/>
              <w:left w:val="single" w:sz="4" w:space="0" w:color="auto"/>
              <w:bottom w:val="single" w:sz="4" w:space="0" w:color="auto"/>
              <w:right w:val="single" w:sz="4" w:space="0" w:color="auto"/>
            </w:tcBorders>
            <w:vAlign w:val="center"/>
          </w:tcPr>
          <w:p w:rsidR="00041D63" w:rsidRPr="007D6351" w:rsidRDefault="00041D63" w:rsidP="00783CB7">
            <w:pPr>
              <w:jc w:val="center"/>
              <w:rPr>
                <w:sz w:val="24"/>
                <w:szCs w:val="24"/>
                <w:lang w:eastAsia="en-US"/>
              </w:rPr>
            </w:pPr>
            <w:r w:rsidRPr="007D6351">
              <w:rPr>
                <w:sz w:val="24"/>
                <w:szCs w:val="24"/>
                <w:lang w:eastAsia="en-US"/>
              </w:rPr>
              <w:t>106,93</w:t>
            </w:r>
          </w:p>
        </w:tc>
      </w:tr>
      <w:tr w:rsidR="00041D63" w:rsidRPr="007D6351" w:rsidTr="000B2F89">
        <w:trPr>
          <w:trHeight w:val="507"/>
        </w:trPr>
        <w:tc>
          <w:tcPr>
            <w:tcW w:w="5211" w:type="dxa"/>
            <w:tcBorders>
              <w:top w:val="single" w:sz="4" w:space="0" w:color="auto"/>
              <w:left w:val="single" w:sz="4" w:space="0" w:color="auto"/>
              <w:bottom w:val="single" w:sz="4" w:space="0" w:color="auto"/>
              <w:right w:val="nil"/>
            </w:tcBorders>
            <w:vAlign w:val="center"/>
            <w:hideMark/>
          </w:tcPr>
          <w:p w:rsidR="00041D63" w:rsidRPr="007D6351" w:rsidRDefault="00041D63" w:rsidP="00783CB7">
            <w:pPr>
              <w:rPr>
                <w:sz w:val="24"/>
                <w:szCs w:val="24"/>
                <w:lang w:eastAsia="en-US"/>
              </w:rPr>
            </w:pPr>
            <w:r w:rsidRPr="007D6351">
              <w:rPr>
                <w:sz w:val="24"/>
                <w:szCs w:val="24"/>
                <w:lang w:eastAsia="en-US"/>
              </w:rPr>
              <w:t>Потребительские расходы на душу населения, рублей в месяц</w:t>
            </w:r>
          </w:p>
        </w:tc>
        <w:tc>
          <w:tcPr>
            <w:tcW w:w="1814" w:type="dxa"/>
            <w:tcBorders>
              <w:top w:val="single" w:sz="4" w:space="0" w:color="auto"/>
              <w:left w:val="single" w:sz="4" w:space="0" w:color="auto"/>
              <w:bottom w:val="single" w:sz="4" w:space="0" w:color="auto"/>
              <w:right w:val="single" w:sz="4" w:space="0" w:color="auto"/>
            </w:tcBorders>
            <w:vAlign w:val="center"/>
          </w:tcPr>
          <w:p w:rsidR="00041D63" w:rsidRPr="007D6351" w:rsidRDefault="00041D63" w:rsidP="00783CB7">
            <w:pPr>
              <w:jc w:val="center"/>
              <w:rPr>
                <w:sz w:val="24"/>
                <w:szCs w:val="24"/>
                <w:lang w:eastAsia="en-US"/>
              </w:rPr>
            </w:pPr>
            <w:r w:rsidRPr="007D6351">
              <w:rPr>
                <w:sz w:val="24"/>
                <w:szCs w:val="24"/>
                <w:lang w:eastAsia="en-US"/>
              </w:rPr>
              <w:t>22 778,22</w:t>
            </w:r>
          </w:p>
        </w:tc>
        <w:tc>
          <w:tcPr>
            <w:tcW w:w="1672" w:type="dxa"/>
            <w:tcBorders>
              <w:top w:val="single" w:sz="4" w:space="0" w:color="auto"/>
              <w:left w:val="single" w:sz="4" w:space="0" w:color="auto"/>
              <w:bottom w:val="single" w:sz="4" w:space="0" w:color="auto"/>
              <w:right w:val="single" w:sz="4" w:space="0" w:color="auto"/>
            </w:tcBorders>
            <w:vAlign w:val="center"/>
          </w:tcPr>
          <w:p w:rsidR="00041D63" w:rsidRPr="007D6351" w:rsidRDefault="00041D63" w:rsidP="00783CB7">
            <w:pPr>
              <w:jc w:val="center"/>
              <w:rPr>
                <w:sz w:val="24"/>
                <w:szCs w:val="24"/>
                <w:lang w:eastAsia="en-US"/>
              </w:rPr>
            </w:pPr>
            <w:r w:rsidRPr="007D6351">
              <w:rPr>
                <w:sz w:val="24"/>
                <w:szCs w:val="24"/>
                <w:lang w:eastAsia="en-US"/>
              </w:rPr>
              <w:t>23 855,31</w:t>
            </w:r>
          </w:p>
        </w:tc>
        <w:tc>
          <w:tcPr>
            <w:tcW w:w="1588" w:type="dxa"/>
            <w:tcBorders>
              <w:top w:val="single" w:sz="4" w:space="0" w:color="auto"/>
              <w:left w:val="single" w:sz="4" w:space="0" w:color="auto"/>
              <w:bottom w:val="single" w:sz="4" w:space="0" w:color="auto"/>
              <w:right w:val="single" w:sz="4" w:space="0" w:color="auto"/>
            </w:tcBorders>
            <w:vAlign w:val="center"/>
          </w:tcPr>
          <w:p w:rsidR="00041D63" w:rsidRPr="007D6351" w:rsidRDefault="00041D63" w:rsidP="00783CB7">
            <w:pPr>
              <w:jc w:val="center"/>
              <w:rPr>
                <w:sz w:val="24"/>
                <w:szCs w:val="24"/>
                <w:lang w:eastAsia="en-US"/>
              </w:rPr>
            </w:pPr>
            <w:r w:rsidRPr="007D6351">
              <w:rPr>
                <w:sz w:val="24"/>
                <w:szCs w:val="24"/>
                <w:lang w:eastAsia="en-US"/>
              </w:rPr>
              <w:t>104,73</w:t>
            </w:r>
          </w:p>
        </w:tc>
      </w:tr>
      <w:tr w:rsidR="00041D63" w:rsidRPr="007D6351" w:rsidTr="000B2F89">
        <w:trPr>
          <w:trHeight w:val="507"/>
        </w:trPr>
        <w:tc>
          <w:tcPr>
            <w:tcW w:w="5211" w:type="dxa"/>
            <w:tcBorders>
              <w:top w:val="single" w:sz="4" w:space="0" w:color="auto"/>
              <w:left w:val="single" w:sz="4" w:space="0" w:color="auto"/>
              <w:bottom w:val="single" w:sz="4" w:space="0" w:color="auto"/>
              <w:right w:val="nil"/>
            </w:tcBorders>
            <w:vAlign w:val="center"/>
          </w:tcPr>
          <w:p w:rsidR="00041D63" w:rsidRPr="007D6351" w:rsidRDefault="00041D63" w:rsidP="00783CB7">
            <w:pPr>
              <w:rPr>
                <w:sz w:val="24"/>
                <w:szCs w:val="24"/>
                <w:lang w:eastAsia="en-US"/>
              </w:rPr>
            </w:pPr>
            <w:r w:rsidRPr="007D6351">
              <w:rPr>
                <w:sz w:val="24"/>
                <w:szCs w:val="24"/>
                <w:lang w:eastAsia="en-US"/>
              </w:rPr>
              <w:t>Средний размер дохода пенсионера, рублей в месяц</w:t>
            </w:r>
          </w:p>
        </w:tc>
        <w:tc>
          <w:tcPr>
            <w:tcW w:w="1814" w:type="dxa"/>
            <w:tcBorders>
              <w:top w:val="single" w:sz="4" w:space="0" w:color="auto"/>
              <w:left w:val="single" w:sz="4" w:space="0" w:color="auto"/>
              <w:bottom w:val="single" w:sz="4" w:space="0" w:color="auto"/>
              <w:right w:val="single" w:sz="4" w:space="0" w:color="auto"/>
            </w:tcBorders>
            <w:vAlign w:val="center"/>
          </w:tcPr>
          <w:p w:rsidR="00041D63" w:rsidRPr="007D6351" w:rsidRDefault="000B2F89" w:rsidP="00783CB7">
            <w:pPr>
              <w:jc w:val="center"/>
              <w:rPr>
                <w:sz w:val="24"/>
                <w:szCs w:val="24"/>
                <w:lang w:eastAsia="en-US"/>
              </w:rPr>
            </w:pPr>
            <w:r w:rsidRPr="007D6351">
              <w:rPr>
                <w:sz w:val="24"/>
                <w:szCs w:val="24"/>
                <w:lang w:eastAsia="en-US"/>
              </w:rPr>
              <w:t>28 432,47</w:t>
            </w:r>
          </w:p>
        </w:tc>
        <w:tc>
          <w:tcPr>
            <w:tcW w:w="1672" w:type="dxa"/>
            <w:tcBorders>
              <w:top w:val="single" w:sz="4" w:space="0" w:color="auto"/>
              <w:left w:val="single" w:sz="4" w:space="0" w:color="auto"/>
              <w:bottom w:val="single" w:sz="4" w:space="0" w:color="auto"/>
              <w:right w:val="single" w:sz="4" w:space="0" w:color="auto"/>
            </w:tcBorders>
            <w:vAlign w:val="center"/>
          </w:tcPr>
          <w:p w:rsidR="00041D63" w:rsidRPr="007D6351" w:rsidRDefault="000B2F89" w:rsidP="000B2F89">
            <w:pPr>
              <w:jc w:val="center"/>
              <w:rPr>
                <w:sz w:val="24"/>
                <w:szCs w:val="24"/>
                <w:lang w:eastAsia="en-US"/>
              </w:rPr>
            </w:pPr>
            <w:r w:rsidRPr="007D6351">
              <w:rPr>
                <w:sz w:val="24"/>
                <w:szCs w:val="24"/>
                <w:lang w:eastAsia="en-US"/>
              </w:rPr>
              <w:t>30 517,81</w:t>
            </w:r>
          </w:p>
        </w:tc>
        <w:tc>
          <w:tcPr>
            <w:tcW w:w="1588" w:type="dxa"/>
            <w:tcBorders>
              <w:top w:val="single" w:sz="4" w:space="0" w:color="auto"/>
              <w:left w:val="single" w:sz="4" w:space="0" w:color="auto"/>
              <w:bottom w:val="single" w:sz="4" w:space="0" w:color="auto"/>
              <w:right w:val="single" w:sz="4" w:space="0" w:color="auto"/>
            </w:tcBorders>
            <w:vAlign w:val="center"/>
          </w:tcPr>
          <w:p w:rsidR="00041D63" w:rsidRPr="007D6351" w:rsidRDefault="000B2F89" w:rsidP="00783CB7">
            <w:pPr>
              <w:jc w:val="center"/>
              <w:rPr>
                <w:sz w:val="24"/>
                <w:szCs w:val="24"/>
                <w:lang w:eastAsia="en-US"/>
              </w:rPr>
            </w:pPr>
            <w:r w:rsidRPr="007D6351">
              <w:rPr>
                <w:sz w:val="24"/>
                <w:szCs w:val="24"/>
                <w:lang w:eastAsia="en-US"/>
              </w:rPr>
              <w:t>107,33</w:t>
            </w:r>
          </w:p>
        </w:tc>
      </w:tr>
      <w:tr w:rsidR="00041D63" w:rsidRPr="007D6351" w:rsidTr="000B2F89">
        <w:trPr>
          <w:trHeight w:val="507"/>
        </w:trPr>
        <w:tc>
          <w:tcPr>
            <w:tcW w:w="5211" w:type="dxa"/>
            <w:tcBorders>
              <w:top w:val="single" w:sz="4" w:space="0" w:color="auto"/>
              <w:left w:val="single" w:sz="4" w:space="0" w:color="auto"/>
              <w:bottom w:val="single" w:sz="4" w:space="0" w:color="auto"/>
              <w:right w:val="nil"/>
            </w:tcBorders>
            <w:vAlign w:val="center"/>
          </w:tcPr>
          <w:p w:rsidR="00041D63" w:rsidRPr="007D6351" w:rsidRDefault="00041D63" w:rsidP="00783CB7">
            <w:pPr>
              <w:rPr>
                <w:sz w:val="24"/>
                <w:szCs w:val="24"/>
                <w:lang w:eastAsia="en-US"/>
              </w:rPr>
            </w:pPr>
            <w:r w:rsidRPr="007D6351">
              <w:rPr>
                <w:sz w:val="24"/>
                <w:szCs w:val="24"/>
                <w:lang w:eastAsia="en-US"/>
              </w:rPr>
              <w:t xml:space="preserve">Соотношение среднего размера дохода пенсионера и прожиточного минимума пенсионера, % </w:t>
            </w:r>
          </w:p>
        </w:tc>
        <w:tc>
          <w:tcPr>
            <w:tcW w:w="1814" w:type="dxa"/>
            <w:tcBorders>
              <w:top w:val="single" w:sz="4" w:space="0" w:color="auto"/>
              <w:left w:val="single" w:sz="4" w:space="0" w:color="auto"/>
              <w:bottom w:val="single" w:sz="4" w:space="0" w:color="auto"/>
              <w:right w:val="single" w:sz="4" w:space="0" w:color="auto"/>
            </w:tcBorders>
            <w:vAlign w:val="center"/>
          </w:tcPr>
          <w:p w:rsidR="00041D63" w:rsidRPr="007D6351" w:rsidRDefault="000B2F89" w:rsidP="00783CB7">
            <w:pPr>
              <w:jc w:val="center"/>
              <w:rPr>
                <w:sz w:val="24"/>
                <w:szCs w:val="24"/>
                <w:lang w:eastAsia="en-US"/>
              </w:rPr>
            </w:pPr>
            <w:r w:rsidRPr="007D6351">
              <w:rPr>
                <w:sz w:val="24"/>
                <w:szCs w:val="24"/>
                <w:lang w:eastAsia="en-US"/>
              </w:rPr>
              <w:t>176,96</w:t>
            </w:r>
          </w:p>
        </w:tc>
        <w:tc>
          <w:tcPr>
            <w:tcW w:w="1672" w:type="dxa"/>
            <w:tcBorders>
              <w:top w:val="single" w:sz="4" w:space="0" w:color="auto"/>
              <w:left w:val="single" w:sz="4" w:space="0" w:color="auto"/>
              <w:bottom w:val="single" w:sz="4" w:space="0" w:color="auto"/>
              <w:right w:val="single" w:sz="4" w:space="0" w:color="auto"/>
            </w:tcBorders>
            <w:vAlign w:val="center"/>
          </w:tcPr>
          <w:p w:rsidR="00041D63" w:rsidRPr="004E5113" w:rsidRDefault="009637E7" w:rsidP="004E5113">
            <w:pPr>
              <w:jc w:val="center"/>
              <w:rPr>
                <w:sz w:val="24"/>
                <w:szCs w:val="24"/>
                <w:highlight w:val="green"/>
                <w:lang w:eastAsia="en-US"/>
              </w:rPr>
            </w:pPr>
            <w:r w:rsidRPr="004E5113">
              <w:rPr>
                <w:sz w:val="24"/>
                <w:szCs w:val="24"/>
                <w:highlight w:val="green"/>
                <w:lang w:eastAsia="en-US"/>
              </w:rPr>
              <w:t>1</w:t>
            </w:r>
            <w:r w:rsidR="004E5113" w:rsidRPr="004E5113">
              <w:rPr>
                <w:sz w:val="24"/>
                <w:szCs w:val="24"/>
                <w:highlight w:val="green"/>
                <w:lang w:eastAsia="en-US"/>
              </w:rPr>
              <w:t>80</w:t>
            </w:r>
            <w:r w:rsidRPr="004E5113">
              <w:rPr>
                <w:sz w:val="24"/>
                <w:szCs w:val="24"/>
                <w:highlight w:val="green"/>
                <w:lang w:eastAsia="en-US"/>
              </w:rPr>
              <w:t>,</w:t>
            </w:r>
            <w:r w:rsidR="004E5113" w:rsidRPr="004E5113">
              <w:rPr>
                <w:sz w:val="24"/>
                <w:szCs w:val="24"/>
                <w:highlight w:val="green"/>
                <w:lang w:eastAsia="en-US"/>
              </w:rPr>
              <w:t>04</w:t>
            </w:r>
          </w:p>
        </w:tc>
        <w:tc>
          <w:tcPr>
            <w:tcW w:w="1588" w:type="dxa"/>
            <w:tcBorders>
              <w:top w:val="single" w:sz="4" w:space="0" w:color="auto"/>
              <w:left w:val="single" w:sz="4" w:space="0" w:color="auto"/>
              <w:bottom w:val="single" w:sz="4" w:space="0" w:color="auto"/>
              <w:right w:val="single" w:sz="4" w:space="0" w:color="auto"/>
            </w:tcBorders>
            <w:vAlign w:val="center"/>
          </w:tcPr>
          <w:p w:rsidR="00041D63" w:rsidRPr="004E5113" w:rsidRDefault="004E5113" w:rsidP="004E5113">
            <w:pPr>
              <w:jc w:val="center"/>
              <w:rPr>
                <w:sz w:val="24"/>
                <w:szCs w:val="24"/>
                <w:highlight w:val="green"/>
                <w:lang w:eastAsia="en-US"/>
              </w:rPr>
            </w:pPr>
            <w:r w:rsidRPr="004E5113">
              <w:rPr>
                <w:sz w:val="24"/>
                <w:szCs w:val="24"/>
                <w:highlight w:val="green"/>
                <w:lang w:eastAsia="en-US"/>
              </w:rPr>
              <w:t>101</w:t>
            </w:r>
            <w:r w:rsidR="009637E7" w:rsidRPr="004E5113">
              <w:rPr>
                <w:sz w:val="24"/>
                <w:szCs w:val="24"/>
                <w:highlight w:val="green"/>
                <w:lang w:eastAsia="en-US"/>
              </w:rPr>
              <w:t>,</w:t>
            </w:r>
            <w:r w:rsidRPr="004E5113">
              <w:rPr>
                <w:sz w:val="24"/>
                <w:szCs w:val="24"/>
                <w:highlight w:val="green"/>
                <w:lang w:eastAsia="en-US"/>
              </w:rPr>
              <w:t>74</w:t>
            </w:r>
          </w:p>
        </w:tc>
      </w:tr>
    </w:tbl>
    <w:p w:rsidR="00041D63" w:rsidRPr="007D6351" w:rsidRDefault="00041D63" w:rsidP="00041D63">
      <w:pPr>
        <w:widowControl w:val="0"/>
        <w:autoSpaceDE w:val="0"/>
        <w:autoSpaceDN w:val="0"/>
        <w:adjustRightInd w:val="0"/>
        <w:ind w:firstLine="720"/>
        <w:jc w:val="both"/>
        <w:rPr>
          <w:bCs/>
          <w:sz w:val="28"/>
          <w:szCs w:val="28"/>
        </w:rPr>
      </w:pPr>
    </w:p>
    <w:p w:rsidR="00041D63" w:rsidRPr="007D6351" w:rsidRDefault="00041D63" w:rsidP="00041D63">
      <w:pPr>
        <w:pStyle w:val="ConsPlusTitle"/>
        <w:tabs>
          <w:tab w:val="left" w:pos="709"/>
        </w:tabs>
        <w:ind w:right="-1"/>
        <w:jc w:val="both"/>
        <w:rPr>
          <w:rFonts w:ascii="Times New Roman" w:hAnsi="Times New Roman" w:cs="Times New Roman"/>
          <w:b w:val="0"/>
          <w:sz w:val="28"/>
          <w:szCs w:val="28"/>
        </w:rPr>
      </w:pPr>
      <w:r w:rsidRPr="007D6351">
        <w:rPr>
          <w:rFonts w:ascii="Times New Roman" w:hAnsi="Times New Roman" w:cs="Times New Roman"/>
          <w:b w:val="0"/>
          <w:sz w:val="28"/>
          <w:szCs w:val="28"/>
        </w:rPr>
        <w:tab/>
        <w:t>Правительством Российской Федерации и Ханты-Мансийского а</w:t>
      </w:r>
      <w:r w:rsidR="00E87AE7" w:rsidRPr="007D6351">
        <w:rPr>
          <w:rFonts w:ascii="Times New Roman" w:hAnsi="Times New Roman" w:cs="Times New Roman"/>
          <w:b w:val="0"/>
          <w:sz w:val="28"/>
          <w:szCs w:val="28"/>
        </w:rPr>
        <w:t>втономного округа – Югры сохранены</w:t>
      </w:r>
      <w:r w:rsidRPr="007D6351">
        <w:rPr>
          <w:rFonts w:ascii="Times New Roman" w:hAnsi="Times New Roman" w:cs="Times New Roman"/>
          <w:b w:val="0"/>
          <w:sz w:val="28"/>
          <w:szCs w:val="28"/>
        </w:rPr>
        <w:t xml:space="preserve"> первоочередные меры по сохранению устойчивости экономики и поддержке граждан в условиях санкций: увеличение социальных выплат, повышение МРОТ и прожиточного минимума, расширение мер поддержки, предоставляемых на основе оценки нуждаемости и индексация заработной платы работников бюджетной сферы. </w:t>
      </w:r>
    </w:p>
    <w:p w:rsidR="00041D63" w:rsidRPr="007D6351" w:rsidRDefault="00041D63" w:rsidP="00041D63">
      <w:pPr>
        <w:pStyle w:val="ConsPlusTitle"/>
        <w:tabs>
          <w:tab w:val="left" w:pos="709"/>
        </w:tabs>
        <w:ind w:right="-1"/>
        <w:jc w:val="both"/>
        <w:rPr>
          <w:rFonts w:ascii="Times New Roman" w:hAnsi="Times New Roman" w:cs="Times New Roman"/>
          <w:b w:val="0"/>
          <w:sz w:val="28"/>
          <w:szCs w:val="28"/>
        </w:rPr>
      </w:pPr>
      <w:r w:rsidRPr="007D6351">
        <w:rPr>
          <w:rFonts w:ascii="Times New Roman" w:hAnsi="Times New Roman" w:cs="Times New Roman"/>
          <w:b w:val="0"/>
          <w:bCs w:val="0"/>
          <w:color w:val="000000"/>
          <w:sz w:val="28"/>
          <w:szCs w:val="28"/>
        </w:rPr>
        <w:tab/>
        <w:t>Во внебюджетном секторе рост заработной платы будет</w:t>
      </w:r>
      <w:r w:rsidRPr="007D6351">
        <w:rPr>
          <w:rFonts w:ascii="Times New Roman" w:hAnsi="Times New Roman" w:cs="Times New Roman"/>
          <w:b w:val="0"/>
          <w:bCs w:val="0"/>
          <w:color w:val="000000"/>
          <w:sz w:val="28"/>
          <w:szCs w:val="28"/>
        </w:rPr>
        <w:br/>
        <w:t>определяться динамикой производительности труда и предложением трудовых ресурсов на рынке труда при сохранении спроса на них.</w:t>
      </w:r>
    </w:p>
    <w:p w:rsidR="00041D63" w:rsidRPr="007D6351" w:rsidRDefault="00041D63" w:rsidP="00041D63">
      <w:pPr>
        <w:widowControl w:val="0"/>
        <w:autoSpaceDE w:val="0"/>
        <w:autoSpaceDN w:val="0"/>
        <w:adjustRightInd w:val="0"/>
        <w:ind w:firstLine="720"/>
        <w:jc w:val="both"/>
        <w:rPr>
          <w:bCs/>
          <w:sz w:val="28"/>
          <w:szCs w:val="28"/>
        </w:rPr>
      </w:pPr>
      <w:r w:rsidRPr="007D6351">
        <w:rPr>
          <w:bCs/>
          <w:sz w:val="28"/>
          <w:szCs w:val="28"/>
        </w:rPr>
        <w:t>Благодаря принимаемым мерам, в 2023 год</w:t>
      </w:r>
      <w:r w:rsidR="00C55AAE" w:rsidRPr="007D6351">
        <w:rPr>
          <w:bCs/>
          <w:sz w:val="28"/>
          <w:szCs w:val="28"/>
        </w:rPr>
        <w:t>у</w:t>
      </w:r>
      <w:r w:rsidRPr="007D6351">
        <w:rPr>
          <w:bCs/>
          <w:sz w:val="28"/>
          <w:szCs w:val="28"/>
        </w:rPr>
        <w:t xml:space="preserve"> на территории Березовского района сохранена положительная динамика уровня жизни населения.</w:t>
      </w:r>
    </w:p>
    <w:p w:rsidR="00041D63" w:rsidRPr="007D6351" w:rsidRDefault="00041D63" w:rsidP="00041D63">
      <w:pPr>
        <w:widowControl w:val="0"/>
        <w:autoSpaceDE w:val="0"/>
        <w:autoSpaceDN w:val="0"/>
        <w:adjustRightInd w:val="0"/>
        <w:ind w:firstLine="720"/>
        <w:jc w:val="both"/>
        <w:rPr>
          <w:bCs/>
          <w:sz w:val="28"/>
          <w:szCs w:val="28"/>
        </w:rPr>
      </w:pPr>
      <w:r w:rsidRPr="007D6351">
        <w:rPr>
          <w:sz w:val="28"/>
          <w:szCs w:val="28"/>
        </w:rPr>
        <w:t>С 1 января 202</w:t>
      </w:r>
      <w:r w:rsidR="000F0879" w:rsidRPr="007D6351">
        <w:rPr>
          <w:sz w:val="28"/>
          <w:szCs w:val="28"/>
        </w:rPr>
        <w:t>4</w:t>
      </w:r>
      <w:r w:rsidRPr="007D6351">
        <w:rPr>
          <w:sz w:val="28"/>
          <w:szCs w:val="28"/>
        </w:rPr>
        <w:t xml:space="preserve"> года произошло повышение МРОТ и прожиточного минимума. </w:t>
      </w:r>
      <w:r w:rsidRPr="007D6351">
        <w:rPr>
          <w:bCs/>
          <w:sz w:val="28"/>
          <w:szCs w:val="28"/>
        </w:rPr>
        <w:t xml:space="preserve">Достигнутый уровень денежных доходов населения </w:t>
      </w:r>
      <w:r w:rsidR="000F0879" w:rsidRPr="007D6351">
        <w:rPr>
          <w:bCs/>
          <w:sz w:val="28"/>
          <w:szCs w:val="28"/>
        </w:rPr>
        <w:t>позволяет обеспечивать более 2,5</w:t>
      </w:r>
      <w:r w:rsidRPr="007D6351">
        <w:rPr>
          <w:bCs/>
          <w:sz w:val="28"/>
          <w:szCs w:val="28"/>
        </w:rPr>
        <w:t xml:space="preserve"> бюджета прожиточного минимума в среднем на душу населения, который в 2023 году составил 19 649,00 рублей.</w:t>
      </w:r>
    </w:p>
    <w:p w:rsidR="00041D63" w:rsidRPr="007D6351" w:rsidRDefault="00041D63" w:rsidP="00041D63">
      <w:pPr>
        <w:widowControl w:val="0"/>
        <w:ind w:right="-2" w:firstLine="709"/>
        <w:jc w:val="both"/>
        <w:rPr>
          <w:bCs/>
          <w:sz w:val="28"/>
          <w:szCs w:val="28"/>
        </w:rPr>
      </w:pPr>
      <w:r w:rsidRPr="007D6351">
        <w:rPr>
          <w:bCs/>
          <w:sz w:val="28"/>
          <w:szCs w:val="28"/>
        </w:rPr>
        <w:t>В соответствии с нормами пенсионного законодательства, обеспечивается защита интересов пожилого населения, для которых главным источником доходов являются социальные трансферты (пенсии, пособия, социальная помощь), доля которых в отчетном периоде в общей сумме доходов населения составляет более 29%.</w:t>
      </w:r>
    </w:p>
    <w:p w:rsidR="00041D63" w:rsidRPr="00A07D05" w:rsidRDefault="00041D63" w:rsidP="00041D63">
      <w:pPr>
        <w:widowControl w:val="0"/>
        <w:ind w:right="-143" w:firstLine="709"/>
        <w:jc w:val="both"/>
        <w:rPr>
          <w:bCs/>
          <w:sz w:val="28"/>
          <w:szCs w:val="28"/>
        </w:rPr>
      </w:pPr>
      <w:r w:rsidRPr="007D6351">
        <w:rPr>
          <w:rFonts w:eastAsia="Calibri"/>
          <w:sz w:val="28"/>
          <w:szCs w:val="28"/>
        </w:rPr>
        <w:t>Средний р</w:t>
      </w:r>
      <w:r w:rsidR="000B2F89" w:rsidRPr="007D6351">
        <w:rPr>
          <w:rFonts w:eastAsia="Calibri"/>
          <w:sz w:val="28"/>
          <w:szCs w:val="28"/>
        </w:rPr>
        <w:t>азмер дохода пенсионера на 01.01</w:t>
      </w:r>
      <w:r w:rsidRPr="007D6351">
        <w:rPr>
          <w:rFonts w:eastAsia="Calibri"/>
          <w:sz w:val="28"/>
          <w:szCs w:val="28"/>
        </w:rPr>
        <w:t>.202</w:t>
      </w:r>
      <w:r w:rsidR="000B2F89" w:rsidRPr="007D6351">
        <w:rPr>
          <w:rFonts w:eastAsia="Calibri"/>
          <w:sz w:val="28"/>
          <w:szCs w:val="28"/>
        </w:rPr>
        <w:t>4</w:t>
      </w:r>
      <w:r w:rsidRPr="007D6351">
        <w:rPr>
          <w:rFonts w:eastAsia="Calibri"/>
          <w:sz w:val="28"/>
          <w:szCs w:val="28"/>
        </w:rPr>
        <w:t xml:space="preserve"> увеличился на </w:t>
      </w:r>
      <w:r w:rsidR="000B2F89" w:rsidRPr="007D6351">
        <w:rPr>
          <w:rFonts w:eastAsia="Calibri"/>
          <w:sz w:val="28"/>
          <w:szCs w:val="28"/>
        </w:rPr>
        <w:t>7,33</w:t>
      </w:r>
      <w:r w:rsidRPr="007D6351">
        <w:rPr>
          <w:rFonts w:eastAsia="Calibri"/>
          <w:sz w:val="28"/>
          <w:szCs w:val="28"/>
        </w:rPr>
        <w:t xml:space="preserve">% по сравнению с величиной прошлого года и достиг </w:t>
      </w:r>
      <w:r w:rsidR="000B2F89" w:rsidRPr="007D6351">
        <w:rPr>
          <w:rFonts w:eastAsia="Calibri"/>
          <w:sz w:val="28"/>
          <w:szCs w:val="28"/>
        </w:rPr>
        <w:t>30 517,81</w:t>
      </w:r>
      <w:r w:rsidR="002E4E88">
        <w:rPr>
          <w:rFonts w:eastAsia="Calibri"/>
          <w:sz w:val="28"/>
          <w:szCs w:val="28"/>
        </w:rPr>
        <w:t xml:space="preserve"> рублей в месяц, </w:t>
      </w:r>
      <w:r w:rsidR="002E4E88" w:rsidRPr="00A07D05">
        <w:rPr>
          <w:bCs/>
          <w:sz w:val="28"/>
          <w:szCs w:val="28"/>
        </w:rPr>
        <w:t>превысив в 1,8</w:t>
      </w:r>
      <w:r w:rsidRPr="00A07D05">
        <w:rPr>
          <w:bCs/>
          <w:sz w:val="28"/>
          <w:szCs w:val="28"/>
        </w:rPr>
        <w:t xml:space="preserve"> раза прожиточный минимум, установленный для пенсионера в 2023 году в сумме </w:t>
      </w:r>
      <w:r w:rsidR="000B2F89" w:rsidRPr="00A07D05">
        <w:rPr>
          <w:bCs/>
          <w:sz w:val="28"/>
          <w:szCs w:val="28"/>
        </w:rPr>
        <w:t>1</w:t>
      </w:r>
      <w:r w:rsidR="002E4E88" w:rsidRPr="00A07D05">
        <w:rPr>
          <w:bCs/>
          <w:sz w:val="28"/>
          <w:szCs w:val="28"/>
        </w:rPr>
        <w:t>6</w:t>
      </w:r>
      <w:r w:rsidR="000B2F89" w:rsidRPr="00A07D05">
        <w:rPr>
          <w:bCs/>
          <w:sz w:val="28"/>
          <w:szCs w:val="28"/>
        </w:rPr>
        <w:t> 9</w:t>
      </w:r>
      <w:r w:rsidR="002E4E88" w:rsidRPr="00A07D05">
        <w:rPr>
          <w:bCs/>
          <w:sz w:val="28"/>
          <w:szCs w:val="28"/>
        </w:rPr>
        <w:t>51</w:t>
      </w:r>
      <w:r w:rsidR="000B2F89" w:rsidRPr="00A07D05">
        <w:rPr>
          <w:bCs/>
          <w:sz w:val="28"/>
          <w:szCs w:val="28"/>
        </w:rPr>
        <w:t>,00</w:t>
      </w:r>
      <w:r w:rsidRPr="00A07D05">
        <w:rPr>
          <w:bCs/>
          <w:sz w:val="28"/>
          <w:szCs w:val="28"/>
        </w:rPr>
        <w:t xml:space="preserve"> рубль.</w:t>
      </w:r>
    </w:p>
    <w:p w:rsidR="00041D63" w:rsidRPr="007D6351" w:rsidRDefault="00041D63" w:rsidP="00041D63">
      <w:pPr>
        <w:widowControl w:val="0"/>
        <w:ind w:right="-143" w:firstLine="709"/>
        <w:jc w:val="both"/>
        <w:rPr>
          <w:rFonts w:eastAsia="Calibri"/>
          <w:sz w:val="28"/>
          <w:szCs w:val="28"/>
        </w:rPr>
      </w:pPr>
      <w:r w:rsidRPr="007D6351">
        <w:rPr>
          <w:rFonts w:eastAsia="Calibri"/>
          <w:sz w:val="28"/>
          <w:szCs w:val="28"/>
        </w:rPr>
        <w:t xml:space="preserve">По данным Отделения Пенсионного фонда по Ханты-Мансийскому автономному округу – Югре численность получателей пенсий (всех категорий) по </w:t>
      </w:r>
      <w:r w:rsidR="000F0879" w:rsidRPr="007D6351">
        <w:rPr>
          <w:rFonts w:eastAsia="Calibri"/>
          <w:sz w:val="28"/>
          <w:szCs w:val="28"/>
        </w:rPr>
        <w:t>состоянию на 01.01</w:t>
      </w:r>
      <w:r w:rsidRPr="007D6351">
        <w:rPr>
          <w:rFonts w:eastAsia="Calibri"/>
          <w:sz w:val="28"/>
          <w:szCs w:val="28"/>
        </w:rPr>
        <w:t>.202</w:t>
      </w:r>
      <w:r w:rsidR="000B2F89" w:rsidRPr="007D6351">
        <w:rPr>
          <w:rFonts w:eastAsia="Calibri"/>
          <w:sz w:val="28"/>
          <w:szCs w:val="28"/>
        </w:rPr>
        <w:t>4</w:t>
      </w:r>
      <w:r w:rsidRPr="007D6351">
        <w:rPr>
          <w:rFonts w:eastAsia="Calibri"/>
          <w:sz w:val="28"/>
          <w:szCs w:val="28"/>
        </w:rPr>
        <w:t xml:space="preserve"> – 7 9</w:t>
      </w:r>
      <w:r w:rsidR="000B2F89" w:rsidRPr="007D6351">
        <w:rPr>
          <w:rFonts w:eastAsia="Calibri"/>
          <w:sz w:val="28"/>
          <w:szCs w:val="28"/>
        </w:rPr>
        <w:t>01</w:t>
      </w:r>
      <w:r w:rsidR="00482600" w:rsidRPr="007D6351">
        <w:rPr>
          <w:rFonts w:eastAsia="Calibri"/>
          <w:sz w:val="28"/>
          <w:szCs w:val="28"/>
        </w:rPr>
        <w:t xml:space="preserve"> человек, что составляет 34,82</w:t>
      </w:r>
      <w:r w:rsidRPr="007D6351">
        <w:rPr>
          <w:rFonts w:eastAsia="Calibri"/>
          <w:sz w:val="28"/>
          <w:szCs w:val="28"/>
        </w:rPr>
        <w:t>% от численности постоянного населения района на 01.01.2023 (22 690 человек). Численность работающих пенсионеров на территории района составляет 1 88</w:t>
      </w:r>
      <w:r w:rsidR="00482600" w:rsidRPr="007D6351">
        <w:rPr>
          <w:rFonts w:eastAsia="Calibri"/>
          <w:sz w:val="28"/>
          <w:szCs w:val="28"/>
        </w:rPr>
        <w:t>1</w:t>
      </w:r>
      <w:r w:rsidRPr="007D6351">
        <w:rPr>
          <w:rFonts w:eastAsia="Calibri"/>
          <w:sz w:val="28"/>
          <w:szCs w:val="28"/>
        </w:rPr>
        <w:t xml:space="preserve"> человек или 23,</w:t>
      </w:r>
      <w:r w:rsidR="00482600" w:rsidRPr="007D6351">
        <w:rPr>
          <w:rFonts w:eastAsia="Calibri"/>
          <w:sz w:val="28"/>
          <w:szCs w:val="28"/>
        </w:rPr>
        <w:t>81</w:t>
      </w:r>
      <w:r w:rsidRPr="007D6351">
        <w:rPr>
          <w:rFonts w:eastAsia="Calibri"/>
          <w:sz w:val="28"/>
          <w:szCs w:val="28"/>
        </w:rPr>
        <w:t>% от общей численности пенсионеров.</w:t>
      </w:r>
    </w:p>
    <w:p w:rsidR="00041D63" w:rsidRPr="007D6351" w:rsidRDefault="00041D63" w:rsidP="00041D63">
      <w:pPr>
        <w:ind w:right="-2" w:firstLine="709"/>
        <w:jc w:val="both"/>
        <w:rPr>
          <w:rFonts w:eastAsia="Calibri"/>
          <w:sz w:val="28"/>
          <w:szCs w:val="28"/>
        </w:rPr>
      </w:pPr>
      <w:r w:rsidRPr="007D6351">
        <w:rPr>
          <w:rFonts w:eastAsia="Calibri"/>
          <w:sz w:val="28"/>
          <w:szCs w:val="28"/>
          <w:lang w:val="x-none"/>
        </w:rPr>
        <w:t xml:space="preserve">Уровень оплаты труда в районе в </w:t>
      </w:r>
      <w:r w:rsidR="000F0879" w:rsidRPr="007D6351">
        <w:rPr>
          <w:rFonts w:eastAsia="Calibri"/>
          <w:sz w:val="28"/>
          <w:szCs w:val="28"/>
        </w:rPr>
        <w:t>4,85</w:t>
      </w:r>
      <w:r w:rsidRPr="007D6351">
        <w:rPr>
          <w:rFonts w:eastAsia="Calibri"/>
          <w:sz w:val="28"/>
          <w:szCs w:val="28"/>
          <w:lang w:val="x-none"/>
        </w:rPr>
        <w:t xml:space="preserve"> раз превышает величину прожиточного минимума, установленную </w:t>
      </w:r>
      <w:r w:rsidRPr="007D6351">
        <w:rPr>
          <w:rFonts w:eastAsia="Calibri"/>
          <w:sz w:val="28"/>
          <w:szCs w:val="28"/>
        </w:rPr>
        <w:t>в</w:t>
      </w:r>
      <w:r w:rsidRPr="007D6351">
        <w:rPr>
          <w:rFonts w:eastAsia="Calibri"/>
          <w:sz w:val="28"/>
          <w:szCs w:val="28"/>
          <w:lang w:val="x-none"/>
        </w:rPr>
        <w:t xml:space="preserve"> 20</w:t>
      </w:r>
      <w:r w:rsidRPr="007D6351">
        <w:rPr>
          <w:rFonts w:eastAsia="Calibri"/>
          <w:sz w:val="28"/>
          <w:szCs w:val="28"/>
        </w:rPr>
        <w:t>23</w:t>
      </w:r>
      <w:r w:rsidRPr="007D6351">
        <w:rPr>
          <w:rFonts w:eastAsia="Calibri"/>
          <w:sz w:val="28"/>
          <w:szCs w:val="28"/>
          <w:lang w:val="x-none"/>
        </w:rPr>
        <w:t xml:space="preserve"> год</w:t>
      </w:r>
      <w:r w:rsidRPr="007D6351">
        <w:rPr>
          <w:rFonts w:eastAsia="Calibri"/>
          <w:sz w:val="28"/>
          <w:szCs w:val="28"/>
        </w:rPr>
        <w:t>у</w:t>
      </w:r>
      <w:r w:rsidRPr="007D6351">
        <w:rPr>
          <w:rFonts w:eastAsia="Calibri"/>
          <w:sz w:val="28"/>
          <w:szCs w:val="28"/>
          <w:lang w:val="x-none"/>
        </w:rPr>
        <w:t xml:space="preserve"> для трудоспособного населения в сумме </w:t>
      </w:r>
      <w:r w:rsidR="000F0879" w:rsidRPr="007D6351">
        <w:rPr>
          <w:rFonts w:eastAsia="Calibri"/>
          <w:sz w:val="28"/>
          <w:szCs w:val="28"/>
        </w:rPr>
        <w:t>22 274,</w:t>
      </w:r>
      <w:r w:rsidRPr="007D6351">
        <w:rPr>
          <w:rFonts w:eastAsia="Calibri"/>
          <w:sz w:val="28"/>
          <w:szCs w:val="28"/>
        </w:rPr>
        <w:t>00</w:t>
      </w:r>
      <w:r w:rsidRPr="007D6351">
        <w:rPr>
          <w:rFonts w:eastAsia="Calibri"/>
          <w:sz w:val="28"/>
          <w:szCs w:val="28"/>
          <w:lang w:val="x-none"/>
        </w:rPr>
        <w:t xml:space="preserve"> рубл</w:t>
      </w:r>
      <w:r w:rsidRPr="007D6351">
        <w:rPr>
          <w:rFonts w:eastAsia="Calibri"/>
          <w:sz w:val="28"/>
          <w:szCs w:val="28"/>
        </w:rPr>
        <w:t>ей</w:t>
      </w:r>
      <w:r w:rsidRPr="007D6351">
        <w:rPr>
          <w:rFonts w:eastAsia="Calibri"/>
          <w:sz w:val="28"/>
          <w:szCs w:val="28"/>
          <w:lang w:val="x-none"/>
        </w:rPr>
        <w:t>, характеризую</w:t>
      </w:r>
      <w:r w:rsidRPr="007D6351">
        <w:rPr>
          <w:rFonts w:eastAsia="Calibri"/>
          <w:sz w:val="28"/>
          <w:szCs w:val="28"/>
        </w:rPr>
        <w:t>щую</w:t>
      </w:r>
      <w:r w:rsidRPr="007D6351">
        <w:rPr>
          <w:rFonts w:eastAsia="Calibri"/>
          <w:sz w:val="28"/>
          <w:szCs w:val="28"/>
          <w:lang w:val="x-none"/>
        </w:rPr>
        <w:t xml:space="preserve"> ее покупательную способность и соответственно покупательную способность работающего населения.</w:t>
      </w:r>
    </w:p>
    <w:p w:rsidR="00041D63" w:rsidRPr="007D6351" w:rsidRDefault="00041D63" w:rsidP="00041D63">
      <w:pPr>
        <w:ind w:right="-2" w:firstLine="709"/>
        <w:jc w:val="both"/>
        <w:rPr>
          <w:rFonts w:eastAsia="Calibri"/>
          <w:bCs/>
          <w:sz w:val="28"/>
          <w:szCs w:val="28"/>
        </w:rPr>
      </w:pPr>
      <w:r w:rsidRPr="007D6351">
        <w:rPr>
          <w:rFonts w:eastAsia="Calibri"/>
          <w:bCs/>
          <w:sz w:val="28"/>
          <w:szCs w:val="28"/>
        </w:rPr>
        <w:t xml:space="preserve">По информации Управления Федеральной службы государственной статистики в январе-октябре 2023 года среднемесячная заработная плата одного работающего в </w:t>
      </w:r>
      <w:r w:rsidRPr="007D6351">
        <w:rPr>
          <w:rFonts w:eastAsia="Calibri"/>
          <w:bCs/>
          <w:sz w:val="28"/>
          <w:szCs w:val="28"/>
        </w:rPr>
        <w:lastRenderedPageBreak/>
        <w:t>организациях района составила 108 038,00</w:t>
      </w:r>
      <w:r w:rsidRPr="007D6351">
        <w:rPr>
          <w:rFonts w:eastAsia="Calibri"/>
          <w:sz w:val="28"/>
          <w:szCs w:val="28"/>
        </w:rPr>
        <w:t xml:space="preserve"> </w:t>
      </w:r>
      <w:r w:rsidRPr="007D6351">
        <w:rPr>
          <w:rFonts w:eastAsia="Calibri"/>
          <w:bCs/>
          <w:sz w:val="28"/>
          <w:szCs w:val="28"/>
        </w:rPr>
        <w:t xml:space="preserve">рублей, увеличилась на 7,08% к уровню прошлого года.  </w:t>
      </w:r>
    </w:p>
    <w:p w:rsidR="00041D63" w:rsidRPr="007D6351" w:rsidRDefault="00041D63" w:rsidP="00041D63">
      <w:pPr>
        <w:ind w:right="-2" w:firstLine="709"/>
        <w:jc w:val="both"/>
        <w:rPr>
          <w:rFonts w:eastAsia="Calibri"/>
          <w:sz w:val="28"/>
          <w:szCs w:val="28"/>
        </w:rPr>
      </w:pPr>
      <w:r w:rsidRPr="007D6351">
        <w:rPr>
          <w:rFonts w:eastAsia="Calibri"/>
          <w:sz w:val="28"/>
          <w:szCs w:val="28"/>
        </w:rPr>
        <w:t>Следует отметить, что наибольшую долю занятых в экономике района (более 60%) занимают работники бюджетной сферы: государственное управление, образование, здравоохранение, социальное обеспечение, культура, спорт, что обеспечивает стабильность и гарантию денежных выплат, следовательно, и финансовое благополучие граждан.</w:t>
      </w:r>
    </w:p>
    <w:p w:rsidR="00041D63" w:rsidRPr="007D6351" w:rsidRDefault="00041D63" w:rsidP="00041D63">
      <w:pPr>
        <w:tabs>
          <w:tab w:val="left" w:pos="540"/>
        </w:tabs>
        <w:ind w:firstLine="709"/>
        <w:jc w:val="both"/>
        <w:rPr>
          <w:bCs/>
          <w:iCs/>
          <w:sz w:val="28"/>
          <w:szCs w:val="28"/>
        </w:rPr>
      </w:pPr>
      <w:r w:rsidRPr="007D6351">
        <w:rPr>
          <w:bCs/>
          <w:iCs/>
          <w:sz w:val="28"/>
          <w:szCs w:val="28"/>
        </w:rPr>
        <w:t>Ускоренному росту заработной платы в бюджетной сфере, способствовала реализация Указов Президента РФ от 07 мая 2012 года № 597 «О мероприятиях по реализации государственной социальной политики».</w:t>
      </w:r>
    </w:p>
    <w:p w:rsidR="00041D63" w:rsidRPr="007D6351" w:rsidRDefault="00041D63" w:rsidP="00041D63">
      <w:pPr>
        <w:jc w:val="center"/>
        <w:rPr>
          <w:b/>
          <w:sz w:val="28"/>
          <w:szCs w:val="28"/>
        </w:rPr>
      </w:pPr>
    </w:p>
    <w:p w:rsidR="00041D63" w:rsidRPr="007D6351" w:rsidRDefault="00041D63" w:rsidP="00041D63">
      <w:pPr>
        <w:jc w:val="center"/>
        <w:rPr>
          <w:b/>
          <w:sz w:val="28"/>
          <w:szCs w:val="28"/>
        </w:rPr>
      </w:pPr>
      <w:r w:rsidRPr="007D6351">
        <w:rPr>
          <w:b/>
          <w:sz w:val="28"/>
          <w:szCs w:val="28"/>
        </w:rPr>
        <w:t>Информация о реализации Указов Президента Российской Федерации</w:t>
      </w:r>
    </w:p>
    <w:p w:rsidR="00041D63" w:rsidRPr="007D6351" w:rsidRDefault="00041D63" w:rsidP="00041D63">
      <w:pPr>
        <w:jc w:val="center"/>
        <w:rPr>
          <w:b/>
          <w:sz w:val="28"/>
          <w:szCs w:val="28"/>
        </w:rPr>
      </w:pPr>
      <w:r w:rsidRPr="007D6351">
        <w:rPr>
          <w:b/>
          <w:sz w:val="28"/>
          <w:szCs w:val="28"/>
        </w:rPr>
        <w:t xml:space="preserve"> по муниципальным учреждениям</w:t>
      </w:r>
    </w:p>
    <w:p w:rsidR="00041D63" w:rsidRPr="007D6351" w:rsidRDefault="00041D63" w:rsidP="00041D63">
      <w:pPr>
        <w:jc w:val="center"/>
        <w:rPr>
          <w:b/>
          <w:sz w:val="28"/>
          <w:szCs w:val="28"/>
        </w:rPr>
      </w:pPr>
      <w:r w:rsidRPr="007D6351">
        <w:rPr>
          <w:b/>
          <w:sz w:val="28"/>
          <w:szCs w:val="28"/>
        </w:rPr>
        <w:t xml:space="preserve"> Березовского райо</w:t>
      </w:r>
      <w:r w:rsidR="009637E7" w:rsidRPr="007D6351">
        <w:rPr>
          <w:b/>
          <w:sz w:val="28"/>
          <w:szCs w:val="28"/>
        </w:rPr>
        <w:t>на в</w:t>
      </w:r>
      <w:r w:rsidRPr="007D6351">
        <w:rPr>
          <w:b/>
          <w:sz w:val="28"/>
          <w:szCs w:val="28"/>
        </w:rPr>
        <w:t xml:space="preserve"> 2023 год</w:t>
      </w:r>
      <w:r w:rsidR="009637E7" w:rsidRPr="007D6351">
        <w:rPr>
          <w:b/>
          <w:sz w:val="28"/>
          <w:szCs w:val="28"/>
        </w:rPr>
        <w:t>у</w:t>
      </w:r>
    </w:p>
    <w:p w:rsidR="00041D63" w:rsidRPr="007D6351" w:rsidRDefault="00041D63" w:rsidP="00041D63">
      <w:pPr>
        <w:ind w:firstLine="709"/>
        <w:jc w:val="both"/>
        <w:rPr>
          <w:sz w:val="28"/>
          <w:szCs w:val="28"/>
        </w:rPr>
      </w:pPr>
    </w:p>
    <w:p w:rsidR="00041D63" w:rsidRPr="007D6351" w:rsidRDefault="00041D63" w:rsidP="00041D63">
      <w:pPr>
        <w:ind w:firstLine="709"/>
        <w:jc w:val="both"/>
        <w:rPr>
          <w:sz w:val="28"/>
          <w:szCs w:val="28"/>
        </w:rPr>
      </w:pPr>
      <w:r w:rsidRPr="007D6351">
        <w:rPr>
          <w:sz w:val="28"/>
          <w:szCs w:val="28"/>
        </w:rPr>
        <w:t>В 2023 году продолжается реализация комплекса мер по повышению заработной платы отдельным категориям работников бюджетной сферы, определенных в Указах Президента Российской Федерации, что позволит обеспечить достижения целевых показателей в полном объеме.</w:t>
      </w:r>
    </w:p>
    <w:p w:rsidR="00041D63" w:rsidRPr="007D6351" w:rsidRDefault="00041D63" w:rsidP="00041D63">
      <w:pPr>
        <w:ind w:firstLine="709"/>
        <w:jc w:val="both"/>
        <w:rPr>
          <w:sz w:val="24"/>
          <w:szCs w:val="24"/>
        </w:rPr>
      </w:pPr>
    </w:p>
    <w:tbl>
      <w:tblPr>
        <w:tblW w:w="10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3072"/>
        <w:gridCol w:w="1956"/>
        <w:gridCol w:w="2299"/>
        <w:gridCol w:w="2095"/>
      </w:tblGrid>
      <w:tr w:rsidR="00041D63" w:rsidRPr="007D6351" w:rsidTr="009637E7">
        <w:tc>
          <w:tcPr>
            <w:tcW w:w="756" w:type="dxa"/>
            <w:tcBorders>
              <w:top w:val="single" w:sz="4" w:space="0" w:color="auto"/>
              <w:left w:val="single" w:sz="4" w:space="0" w:color="auto"/>
              <w:bottom w:val="single" w:sz="4" w:space="0" w:color="auto"/>
              <w:right w:val="single" w:sz="4" w:space="0" w:color="auto"/>
            </w:tcBorders>
          </w:tcPr>
          <w:p w:rsidR="00041D63" w:rsidRPr="007D6351" w:rsidRDefault="00041D63" w:rsidP="00783CB7">
            <w:pPr>
              <w:rPr>
                <w:b/>
                <w:lang w:eastAsia="en-US"/>
              </w:rPr>
            </w:pPr>
          </w:p>
          <w:p w:rsidR="00041D63" w:rsidRPr="007D6351" w:rsidRDefault="00041D63" w:rsidP="00783CB7">
            <w:pPr>
              <w:rPr>
                <w:b/>
                <w:lang w:eastAsia="en-US"/>
              </w:rPr>
            </w:pPr>
          </w:p>
          <w:p w:rsidR="00041D63" w:rsidRPr="007D6351" w:rsidRDefault="00041D63" w:rsidP="00783CB7">
            <w:pPr>
              <w:rPr>
                <w:b/>
                <w:lang w:eastAsia="en-US"/>
              </w:rPr>
            </w:pPr>
            <w:r w:rsidRPr="007D6351">
              <w:rPr>
                <w:b/>
                <w:lang w:eastAsia="en-US"/>
              </w:rPr>
              <w:t>№ п/п</w:t>
            </w:r>
          </w:p>
        </w:tc>
        <w:tc>
          <w:tcPr>
            <w:tcW w:w="3072" w:type="dxa"/>
            <w:tcBorders>
              <w:top w:val="single" w:sz="4" w:space="0" w:color="auto"/>
              <w:left w:val="single" w:sz="4" w:space="0" w:color="auto"/>
              <w:bottom w:val="single" w:sz="4" w:space="0" w:color="auto"/>
              <w:right w:val="single" w:sz="4" w:space="0" w:color="auto"/>
            </w:tcBorders>
          </w:tcPr>
          <w:p w:rsidR="00041D63" w:rsidRPr="007D6351" w:rsidRDefault="00041D63" w:rsidP="00783CB7">
            <w:pPr>
              <w:jc w:val="center"/>
              <w:rPr>
                <w:b/>
                <w:lang w:eastAsia="en-US"/>
              </w:rPr>
            </w:pPr>
          </w:p>
          <w:p w:rsidR="00041D63" w:rsidRPr="007D6351" w:rsidRDefault="00041D63" w:rsidP="00783CB7">
            <w:pPr>
              <w:jc w:val="center"/>
              <w:rPr>
                <w:b/>
                <w:lang w:eastAsia="en-US"/>
              </w:rPr>
            </w:pPr>
          </w:p>
          <w:p w:rsidR="00041D63" w:rsidRPr="007D6351" w:rsidRDefault="00041D63" w:rsidP="00783CB7">
            <w:pPr>
              <w:jc w:val="center"/>
              <w:rPr>
                <w:b/>
                <w:lang w:eastAsia="en-US"/>
              </w:rPr>
            </w:pPr>
            <w:r w:rsidRPr="007D6351">
              <w:rPr>
                <w:b/>
                <w:lang w:eastAsia="en-US"/>
              </w:rPr>
              <w:t>Категории работников бюджетного сектора экономики</w:t>
            </w:r>
          </w:p>
        </w:tc>
        <w:tc>
          <w:tcPr>
            <w:tcW w:w="1956" w:type="dxa"/>
            <w:tcBorders>
              <w:top w:val="single" w:sz="4" w:space="0" w:color="auto"/>
              <w:left w:val="single" w:sz="4" w:space="0" w:color="auto"/>
              <w:bottom w:val="single" w:sz="4" w:space="0" w:color="auto"/>
              <w:right w:val="single" w:sz="4" w:space="0" w:color="auto"/>
            </w:tcBorders>
          </w:tcPr>
          <w:p w:rsidR="00041D63" w:rsidRPr="007D6351" w:rsidRDefault="00041D63" w:rsidP="00783CB7">
            <w:pPr>
              <w:jc w:val="center"/>
              <w:rPr>
                <w:b/>
                <w:lang w:eastAsia="en-US"/>
              </w:rPr>
            </w:pPr>
          </w:p>
          <w:p w:rsidR="00041D63" w:rsidRPr="007D6351" w:rsidRDefault="00041D63" w:rsidP="00783CB7">
            <w:pPr>
              <w:jc w:val="center"/>
              <w:rPr>
                <w:b/>
                <w:lang w:eastAsia="en-US"/>
              </w:rPr>
            </w:pPr>
          </w:p>
          <w:p w:rsidR="00041D63" w:rsidRPr="007D6351" w:rsidRDefault="00041D63" w:rsidP="00783CB7">
            <w:pPr>
              <w:jc w:val="center"/>
              <w:rPr>
                <w:b/>
                <w:lang w:eastAsia="en-US"/>
              </w:rPr>
            </w:pPr>
            <w:r w:rsidRPr="007D6351">
              <w:rPr>
                <w:b/>
                <w:lang w:eastAsia="en-US"/>
              </w:rPr>
              <w:t>Среднемесячная заработная плата, руб.</w:t>
            </w:r>
          </w:p>
        </w:tc>
        <w:tc>
          <w:tcPr>
            <w:tcW w:w="2299" w:type="dxa"/>
            <w:tcBorders>
              <w:top w:val="single" w:sz="4" w:space="0" w:color="auto"/>
              <w:left w:val="single" w:sz="4" w:space="0" w:color="auto"/>
              <w:bottom w:val="single" w:sz="4" w:space="0" w:color="auto"/>
              <w:right w:val="single" w:sz="4" w:space="0" w:color="auto"/>
            </w:tcBorders>
            <w:hideMark/>
          </w:tcPr>
          <w:p w:rsidR="00041D63" w:rsidRPr="007D6351" w:rsidRDefault="00041D63" w:rsidP="00783CB7">
            <w:pPr>
              <w:jc w:val="center"/>
              <w:rPr>
                <w:b/>
                <w:lang w:eastAsia="en-US"/>
              </w:rPr>
            </w:pPr>
            <w:r w:rsidRPr="007D6351">
              <w:rPr>
                <w:b/>
                <w:lang w:eastAsia="en-US"/>
              </w:rPr>
              <w:t>Целевой показатель средней месячной з/платы за 2023 год в соответствии с показателями индикативных значений, руб.</w:t>
            </w:r>
          </w:p>
        </w:tc>
        <w:tc>
          <w:tcPr>
            <w:tcW w:w="2095" w:type="dxa"/>
            <w:tcBorders>
              <w:top w:val="single" w:sz="4" w:space="0" w:color="auto"/>
              <w:left w:val="single" w:sz="4" w:space="0" w:color="auto"/>
              <w:bottom w:val="single" w:sz="4" w:space="0" w:color="auto"/>
              <w:right w:val="single" w:sz="4" w:space="0" w:color="auto"/>
            </w:tcBorders>
          </w:tcPr>
          <w:p w:rsidR="00041D63" w:rsidRPr="007D6351" w:rsidRDefault="00041D63" w:rsidP="00783CB7">
            <w:pPr>
              <w:jc w:val="center"/>
              <w:rPr>
                <w:b/>
                <w:lang w:eastAsia="en-US"/>
              </w:rPr>
            </w:pPr>
          </w:p>
          <w:p w:rsidR="00041D63" w:rsidRPr="007D6351" w:rsidRDefault="00041D63" w:rsidP="00783CB7">
            <w:pPr>
              <w:jc w:val="center"/>
              <w:rPr>
                <w:b/>
                <w:lang w:eastAsia="en-US"/>
              </w:rPr>
            </w:pPr>
            <w:r w:rsidRPr="007D6351">
              <w:rPr>
                <w:b/>
                <w:lang w:eastAsia="en-US"/>
              </w:rPr>
              <w:t>Достижение целевого показателя до средней з/</w:t>
            </w:r>
            <w:proofErr w:type="spellStart"/>
            <w:r w:rsidRPr="007D6351">
              <w:rPr>
                <w:b/>
                <w:lang w:eastAsia="en-US"/>
              </w:rPr>
              <w:t>пл</w:t>
            </w:r>
            <w:proofErr w:type="spellEnd"/>
            <w:r w:rsidRPr="007D6351">
              <w:rPr>
                <w:b/>
                <w:lang w:eastAsia="en-US"/>
              </w:rPr>
              <w:t xml:space="preserve"> в ХМАО-Югре за 2023 год, 100%</w:t>
            </w:r>
          </w:p>
        </w:tc>
      </w:tr>
      <w:tr w:rsidR="00041D63" w:rsidRPr="007D6351" w:rsidTr="009637E7">
        <w:tc>
          <w:tcPr>
            <w:tcW w:w="756" w:type="dxa"/>
            <w:tcBorders>
              <w:top w:val="single" w:sz="4" w:space="0" w:color="auto"/>
              <w:left w:val="single" w:sz="4" w:space="0" w:color="auto"/>
              <w:bottom w:val="single" w:sz="4" w:space="0" w:color="auto"/>
              <w:right w:val="single" w:sz="4" w:space="0" w:color="auto"/>
            </w:tcBorders>
            <w:vAlign w:val="center"/>
            <w:hideMark/>
          </w:tcPr>
          <w:p w:rsidR="00041D63" w:rsidRPr="007D6351" w:rsidRDefault="00041D63" w:rsidP="00783CB7">
            <w:pPr>
              <w:jc w:val="center"/>
              <w:rPr>
                <w:b/>
                <w:lang w:eastAsia="en-US"/>
              </w:rPr>
            </w:pPr>
            <w:r w:rsidRPr="007D6351">
              <w:rPr>
                <w:b/>
                <w:lang w:eastAsia="en-US"/>
              </w:rPr>
              <w:t>1.</w:t>
            </w:r>
          </w:p>
        </w:tc>
        <w:tc>
          <w:tcPr>
            <w:tcW w:w="3072" w:type="dxa"/>
            <w:tcBorders>
              <w:top w:val="single" w:sz="4" w:space="0" w:color="auto"/>
              <w:left w:val="single" w:sz="4" w:space="0" w:color="auto"/>
              <w:bottom w:val="single" w:sz="4" w:space="0" w:color="auto"/>
              <w:right w:val="single" w:sz="4" w:space="0" w:color="auto"/>
            </w:tcBorders>
            <w:hideMark/>
          </w:tcPr>
          <w:p w:rsidR="00041D63" w:rsidRPr="007D6351" w:rsidRDefault="00041D63" w:rsidP="00783CB7">
            <w:pPr>
              <w:rPr>
                <w:b/>
                <w:lang w:eastAsia="en-US"/>
              </w:rPr>
            </w:pPr>
            <w:r w:rsidRPr="007D6351">
              <w:rPr>
                <w:b/>
                <w:lang w:eastAsia="en-US"/>
              </w:rPr>
              <w:t>Образование, всего:</w:t>
            </w:r>
          </w:p>
        </w:tc>
        <w:tc>
          <w:tcPr>
            <w:tcW w:w="1956" w:type="dxa"/>
            <w:tcBorders>
              <w:top w:val="single" w:sz="4" w:space="0" w:color="auto"/>
              <w:left w:val="single" w:sz="4" w:space="0" w:color="auto"/>
              <w:bottom w:val="single" w:sz="4" w:space="0" w:color="auto"/>
              <w:right w:val="single" w:sz="4" w:space="0" w:color="auto"/>
            </w:tcBorders>
            <w:vAlign w:val="center"/>
          </w:tcPr>
          <w:p w:rsidR="00041D63" w:rsidRPr="007D6351" w:rsidRDefault="00041D63" w:rsidP="00783CB7">
            <w:pPr>
              <w:jc w:val="center"/>
              <w:rPr>
                <w:b/>
                <w:lang w:eastAsia="en-US"/>
              </w:rPr>
            </w:pPr>
            <w:r w:rsidRPr="007D6351">
              <w:rPr>
                <w:b/>
                <w:lang w:eastAsia="en-US"/>
              </w:rPr>
              <w:t>69 438,07</w:t>
            </w:r>
          </w:p>
        </w:tc>
        <w:tc>
          <w:tcPr>
            <w:tcW w:w="2299" w:type="dxa"/>
            <w:tcBorders>
              <w:top w:val="single" w:sz="4" w:space="0" w:color="auto"/>
              <w:left w:val="single" w:sz="4" w:space="0" w:color="auto"/>
              <w:bottom w:val="single" w:sz="4" w:space="0" w:color="auto"/>
              <w:right w:val="single" w:sz="4" w:space="0" w:color="auto"/>
            </w:tcBorders>
            <w:vAlign w:val="center"/>
            <w:hideMark/>
          </w:tcPr>
          <w:p w:rsidR="00041D63" w:rsidRPr="007D6351" w:rsidRDefault="00041D63" w:rsidP="00783CB7">
            <w:pPr>
              <w:jc w:val="center"/>
              <w:rPr>
                <w:lang w:eastAsia="en-US"/>
              </w:rPr>
            </w:pPr>
            <w:r w:rsidRPr="007D6351">
              <w:rPr>
                <w:lang w:eastAsia="en-US"/>
              </w:rPr>
              <w:t>х</w:t>
            </w:r>
          </w:p>
        </w:tc>
        <w:tc>
          <w:tcPr>
            <w:tcW w:w="2095" w:type="dxa"/>
            <w:tcBorders>
              <w:top w:val="single" w:sz="4" w:space="0" w:color="auto"/>
              <w:left w:val="single" w:sz="4" w:space="0" w:color="auto"/>
              <w:bottom w:val="single" w:sz="4" w:space="0" w:color="auto"/>
              <w:right w:val="single" w:sz="4" w:space="0" w:color="auto"/>
            </w:tcBorders>
            <w:vAlign w:val="center"/>
            <w:hideMark/>
          </w:tcPr>
          <w:p w:rsidR="00041D63" w:rsidRPr="007D6351" w:rsidRDefault="00041D63" w:rsidP="00783CB7">
            <w:pPr>
              <w:jc w:val="center"/>
              <w:rPr>
                <w:lang w:eastAsia="en-US"/>
              </w:rPr>
            </w:pPr>
            <w:r w:rsidRPr="007D6351">
              <w:rPr>
                <w:lang w:eastAsia="en-US"/>
              </w:rPr>
              <w:t>х</w:t>
            </w:r>
          </w:p>
        </w:tc>
      </w:tr>
      <w:tr w:rsidR="00041D63" w:rsidRPr="007D6351" w:rsidTr="009637E7">
        <w:tc>
          <w:tcPr>
            <w:tcW w:w="756" w:type="dxa"/>
            <w:tcBorders>
              <w:top w:val="single" w:sz="4" w:space="0" w:color="auto"/>
              <w:left w:val="single" w:sz="4" w:space="0" w:color="auto"/>
              <w:bottom w:val="single" w:sz="4" w:space="0" w:color="auto"/>
              <w:right w:val="single" w:sz="4" w:space="0" w:color="auto"/>
            </w:tcBorders>
            <w:vAlign w:val="center"/>
          </w:tcPr>
          <w:p w:rsidR="00041D63" w:rsidRPr="007D6351" w:rsidRDefault="00041D63" w:rsidP="00783CB7">
            <w:pPr>
              <w:jc w:val="center"/>
              <w:rPr>
                <w:lang w:eastAsia="en-US"/>
              </w:rPr>
            </w:pPr>
          </w:p>
        </w:tc>
        <w:tc>
          <w:tcPr>
            <w:tcW w:w="3072" w:type="dxa"/>
            <w:tcBorders>
              <w:top w:val="single" w:sz="4" w:space="0" w:color="auto"/>
              <w:left w:val="single" w:sz="4" w:space="0" w:color="auto"/>
              <w:bottom w:val="single" w:sz="4" w:space="0" w:color="auto"/>
              <w:right w:val="single" w:sz="4" w:space="0" w:color="auto"/>
            </w:tcBorders>
            <w:hideMark/>
          </w:tcPr>
          <w:p w:rsidR="00041D63" w:rsidRPr="007D6351" w:rsidRDefault="00041D63" w:rsidP="00783CB7">
            <w:pPr>
              <w:rPr>
                <w:lang w:eastAsia="en-US"/>
              </w:rPr>
            </w:pPr>
            <w:r w:rsidRPr="007D6351">
              <w:rPr>
                <w:lang w:eastAsia="en-US"/>
              </w:rPr>
              <w:t>из них</w:t>
            </w:r>
          </w:p>
        </w:tc>
        <w:tc>
          <w:tcPr>
            <w:tcW w:w="1956" w:type="dxa"/>
            <w:tcBorders>
              <w:top w:val="single" w:sz="4" w:space="0" w:color="auto"/>
              <w:left w:val="single" w:sz="4" w:space="0" w:color="auto"/>
              <w:bottom w:val="single" w:sz="4" w:space="0" w:color="auto"/>
              <w:right w:val="single" w:sz="4" w:space="0" w:color="auto"/>
            </w:tcBorders>
            <w:vAlign w:val="center"/>
          </w:tcPr>
          <w:p w:rsidR="00041D63" w:rsidRPr="007D6351" w:rsidRDefault="00041D63" w:rsidP="00783CB7">
            <w:pPr>
              <w:jc w:val="center"/>
              <w:rPr>
                <w:lang w:eastAsia="en-US"/>
              </w:rPr>
            </w:pPr>
          </w:p>
        </w:tc>
        <w:tc>
          <w:tcPr>
            <w:tcW w:w="2299" w:type="dxa"/>
            <w:tcBorders>
              <w:top w:val="single" w:sz="4" w:space="0" w:color="auto"/>
              <w:left w:val="single" w:sz="4" w:space="0" w:color="auto"/>
              <w:bottom w:val="single" w:sz="4" w:space="0" w:color="auto"/>
              <w:right w:val="single" w:sz="4" w:space="0" w:color="auto"/>
            </w:tcBorders>
            <w:vAlign w:val="center"/>
          </w:tcPr>
          <w:p w:rsidR="00041D63" w:rsidRPr="007D6351" w:rsidRDefault="00041D63" w:rsidP="00783CB7">
            <w:pPr>
              <w:jc w:val="center"/>
              <w:rPr>
                <w:lang w:eastAsia="en-US"/>
              </w:rPr>
            </w:pPr>
          </w:p>
        </w:tc>
        <w:tc>
          <w:tcPr>
            <w:tcW w:w="2095" w:type="dxa"/>
            <w:tcBorders>
              <w:top w:val="single" w:sz="4" w:space="0" w:color="auto"/>
              <w:left w:val="single" w:sz="4" w:space="0" w:color="auto"/>
              <w:bottom w:val="single" w:sz="4" w:space="0" w:color="auto"/>
              <w:right w:val="single" w:sz="4" w:space="0" w:color="auto"/>
            </w:tcBorders>
            <w:vAlign w:val="center"/>
          </w:tcPr>
          <w:p w:rsidR="00041D63" w:rsidRPr="007D6351" w:rsidRDefault="00041D63" w:rsidP="00783CB7">
            <w:pPr>
              <w:jc w:val="center"/>
              <w:rPr>
                <w:lang w:eastAsia="en-US"/>
              </w:rPr>
            </w:pPr>
          </w:p>
        </w:tc>
      </w:tr>
      <w:tr w:rsidR="00041D63" w:rsidRPr="007D6351" w:rsidTr="009637E7">
        <w:tc>
          <w:tcPr>
            <w:tcW w:w="756" w:type="dxa"/>
            <w:tcBorders>
              <w:top w:val="single" w:sz="4" w:space="0" w:color="auto"/>
              <w:left w:val="single" w:sz="4" w:space="0" w:color="auto"/>
              <w:bottom w:val="single" w:sz="4" w:space="0" w:color="auto"/>
              <w:right w:val="single" w:sz="4" w:space="0" w:color="auto"/>
            </w:tcBorders>
            <w:vAlign w:val="center"/>
            <w:hideMark/>
          </w:tcPr>
          <w:p w:rsidR="00041D63" w:rsidRPr="007D6351" w:rsidRDefault="00041D63" w:rsidP="00783CB7">
            <w:pPr>
              <w:jc w:val="center"/>
              <w:rPr>
                <w:lang w:eastAsia="en-US"/>
              </w:rPr>
            </w:pPr>
            <w:r w:rsidRPr="007D6351">
              <w:rPr>
                <w:lang w:val="en-US" w:eastAsia="en-US"/>
              </w:rPr>
              <w:t>1</w:t>
            </w:r>
            <w:r w:rsidRPr="007D6351">
              <w:rPr>
                <w:lang w:eastAsia="en-US"/>
              </w:rPr>
              <w:t>.1.</w:t>
            </w:r>
          </w:p>
        </w:tc>
        <w:tc>
          <w:tcPr>
            <w:tcW w:w="3072" w:type="dxa"/>
            <w:tcBorders>
              <w:top w:val="single" w:sz="4" w:space="0" w:color="auto"/>
              <w:left w:val="single" w:sz="4" w:space="0" w:color="auto"/>
              <w:bottom w:val="single" w:sz="4" w:space="0" w:color="auto"/>
              <w:right w:val="single" w:sz="4" w:space="0" w:color="auto"/>
            </w:tcBorders>
            <w:hideMark/>
          </w:tcPr>
          <w:p w:rsidR="00041D63" w:rsidRPr="007D6351" w:rsidRDefault="00041D63" w:rsidP="00783CB7">
            <w:pPr>
              <w:rPr>
                <w:lang w:eastAsia="en-US"/>
              </w:rPr>
            </w:pPr>
            <w:r w:rsidRPr="007D6351">
              <w:rPr>
                <w:lang w:eastAsia="en-US"/>
              </w:rPr>
              <w:t>педагогические работники образовательных учреждений общего образования, из них:</w:t>
            </w:r>
          </w:p>
        </w:tc>
        <w:tc>
          <w:tcPr>
            <w:tcW w:w="1956" w:type="dxa"/>
            <w:tcBorders>
              <w:top w:val="single" w:sz="4" w:space="0" w:color="auto"/>
              <w:left w:val="single" w:sz="4" w:space="0" w:color="auto"/>
              <w:bottom w:val="single" w:sz="4" w:space="0" w:color="auto"/>
              <w:right w:val="single" w:sz="4" w:space="0" w:color="auto"/>
            </w:tcBorders>
            <w:vAlign w:val="center"/>
          </w:tcPr>
          <w:p w:rsidR="00041D63" w:rsidRPr="007D6351" w:rsidRDefault="00041D63" w:rsidP="00783CB7">
            <w:pPr>
              <w:jc w:val="center"/>
              <w:rPr>
                <w:lang w:eastAsia="en-US"/>
              </w:rPr>
            </w:pPr>
            <w:r w:rsidRPr="007D6351">
              <w:rPr>
                <w:lang w:eastAsia="en-US"/>
              </w:rPr>
              <w:t>88 046,60</w:t>
            </w:r>
          </w:p>
        </w:tc>
        <w:tc>
          <w:tcPr>
            <w:tcW w:w="2299" w:type="dxa"/>
            <w:tcBorders>
              <w:top w:val="single" w:sz="4" w:space="0" w:color="auto"/>
              <w:left w:val="single" w:sz="4" w:space="0" w:color="auto"/>
              <w:bottom w:val="single" w:sz="4" w:space="0" w:color="auto"/>
              <w:right w:val="single" w:sz="4" w:space="0" w:color="auto"/>
            </w:tcBorders>
            <w:vAlign w:val="center"/>
          </w:tcPr>
          <w:p w:rsidR="00041D63" w:rsidRPr="007D6351" w:rsidRDefault="00041D63" w:rsidP="00783CB7">
            <w:pPr>
              <w:jc w:val="center"/>
              <w:rPr>
                <w:lang w:eastAsia="en-US"/>
              </w:rPr>
            </w:pPr>
            <w:r w:rsidRPr="007D6351">
              <w:rPr>
                <w:lang w:eastAsia="en-US"/>
              </w:rPr>
              <w:t>85 285,00</w:t>
            </w:r>
          </w:p>
        </w:tc>
        <w:tc>
          <w:tcPr>
            <w:tcW w:w="2095" w:type="dxa"/>
            <w:tcBorders>
              <w:top w:val="single" w:sz="4" w:space="0" w:color="auto"/>
              <w:left w:val="single" w:sz="4" w:space="0" w:color="auto"/>
              <w:bottom w:val="single" w:sz="4" w:space="0" w:color="auto"/>
              <w:right w:val="single" w:sz="4" w:space="0" w:color="auto"/>
            </w:tcBorders>
            <w:vAlign w:val="center"/>
          </w:tcPr>
          <w:p w:rsidR="00041D63" w:rsidRPr="007D6351" w:rsidRDefault="00041D63" w:rsidP="00783CB7">
            <w:pPr>
              <w:jc w:val="center"/>
              <w:rPr>
                <w:lang w:eastAsia="en-US"/>
              </w:rPr>
            </w:pPr>
            <w:r w:rsidRPr="007D6351">
              <w:rPr>
                <w:lang w:eastAsia="en-US"/>
              </w:rPr>
              <w:t>103,24%</w:t>
            </w:r>
          </w:p>
        </w:tc>
      </w:tr>
      <w:tr w:rsidR="00041D63" w:rsidRPr="007D6351" w:rsidTr="009637E7">
        <w:tc>
          <w:tcPr>
            <w:tcW w:w="756" w:type="dxa"/>
            <w:tcBorders>
              <w:top w:val="single" w:sz="4" w:space="0" w:color="auto"/>
              <w:left w:val="single" w:sz="4" w:space="0" w:color="auto"/>
              <w:bottom w:val="single" w:sz="4" w:space="0" w:color="auto"/>
              <w:right w:val="single" w:sz="4" w:space="0" w:color="auto"/>
            </w:tcBorders>
            <w:vAlign w:val="center"/>
            <w:hideMark/>
          </w:tcPr>
          <w:p w:rsidR="00041D63" w:rsidRPr="007D6351" w:rsidRDefault="00041D63" w:rsidP="00783CB7">
            <w:pPr>
              <w:jc w:val="center"/>
              <w:rPr>
                <w:lang w:eastAsia="en-US"/>
              </w:rPr>
            </w:pPr>
            <w:r w:rsidRPr="007D6351">
              <w:rPr>
                <w:lang w:val="en-US" w:eastAsia="en-US"/>
              </w:rPr>
              <w:t>1</w:t>
            </w:r>
            <w:r w:rsidRPr="007D6351">
              <w:rPr>
                <w:lang w:eastAsia="en-US"/>
              </w:rPr>
              <w:t>.1.1.</w:t>
            </w:r>
          </w:p>
        </w:tc>
        <w:tc>
          <w:tcPr>
            <w:tcW w:w="3072" w:type="dxa"/>
            <w:tcBorders>
              <w:top w:val="single" w:sz="4" w:space="0" w:color="auto"/>
              <w:left w:val="single" w:sz="4" w:space="0" w:color="auto"/>
              <w:bottom w:val="single" w:sz="4" w:space="0" w:color="auto"/>
              <w:right w:val="single" w:sz="4" w:space="0" w:color="auto"/>
            </w:tcBorders>
            <w:hideMark/>
          </w:tcPr>
          <w:p w:rsidR="00041D63" w:rsidRPr="007D6351" w:rsidRDefault="00041D63" w:rsidP="00783CB7">
            <w:pPr>
              <w:rPr>
                <w:lang w:eastAsia="en-US"/>
              </w:rPr>
            </w:pPr>
            <w:r w:rsidRPr="007D6351">
              <w:rPr>
                <w:lang w:eastAsia="en-US"/>
              </w:rPr>
              <w:t>учителя</w:t>
            </w:r>
          </w:p>
        </w:tc>
        <w:tc>
          <w:tcPr>
            <w:tcW w:w="1956" w:type="dxa"/>
            <w:tcBorders>
              <w:top w:val="single" w:sz="4" w:space="0" w:color="auto"/>
              <w:left w:val="single" w:sz="4" w:space="0" w:color="auto"/>
              <w:bottom w:val="single" w:sz="4" w:space="0" w:color="auto"/>
              <w:right w:val="single" w:sz="4" w:space="0" w:color="auto"/>
            </w:tcBorders>
            <w:vAlign w:val="center"/>
          </w:tcPr>
          <w:p w:rsidR="00041D63" w:rsidRPr="007D6351" w:rsidRDefault="00041D63" w:rsidP="00783CB7">
            <w:pPr>
              <w:jc w:val="center"/>
              <w:rPr>
                <w:lang w:eastAsia="en-US"/>
              </w:rPr>
            </w:pPr>
            <w:r w:rsidRPr="007D6351">
              <w:rPr>
                <w:lang w:eastAsia="en-US"/>
              </w:rPr>
              <w:t>97 811,75</w:t>
            </w:r>
          </w:p>
        </w:tc>
        <w:tc>
          <w:tcPr>
            <w:tcW w:w="2299" w:type="dxa"/>
            <w:tcBorders>
              <w:top w:val="single" w:sz="4" w:space="0" w:color="auto"/>
              <w:left w:val="single" w:sz="4" w:space="0" w:color="auto"/>
              <w:bottom w:val="single" w:sz="4" w:space="0" w:color="auto"/>
              <w:right w:val="single" w:sz="4" w:space="0" w:color="auto"/>
            </w:tcBorders>
            <w:vAlign w:val="center"/>
          </w:tcPr>
          <w:p w:rsidR="00041D63" w:rsidRPr="007D6351" w:rsidRDefault="00041D63" w:rsidP="00783CB7">
            <w:pPr>
              <w:jc w:val="center"/>
              <w:rPr>
                <w:lang w:eastAsia="en-US"/>
              </w:rPr>
            </w:pPr>
            <w:r w:rsidRPr="007D6351">
              <w:rPr>
                <w:lang w:eastAsia="en-US"/>
              </w:rPr>
              <w:t>89 132,00</w:t>
            </w:r>
          </w:p>
        </w:tc>
        <w:tc>
          <w:tcPr>
            <w:tcW w:w="2095" w:type="dxa"/>
            <w:tcBorders>
              <w:top w:val="single" w:sz="4" w:space="0" w:color="auto"/>
              <w:left w:val="single" w:sz="4" w:space="0" w:color="auto"/>
              <w:bottom w:val="single" w:sz="4" w:space="0" w:color="auto"/>
              <w:right w:val="single" w:sz="4" w:space="0" w:color="auto"/>
            </w:tcBorders>
            <w:vAlign w:val="center"/>
          </w:tcPr>
          <w:p w:rsidR="00041D63" w:rsidRPr="007D6351" w:rsidRDefault="00041D63" w:rsidP="00783CB7">
            <w:pPr>
              <w:jc w:val="center"/>
              <w:rPr>
                <w:lang w:eastAsia="en-US"/>
              </w:rPr>
            </w:pPr>
            <w:r w:rsidRPr="007D6351">
              <w:rPr>
                <w:lang w:eastAsia="en-US"/>
              </w:rPr>
              <w:t>109,74%</w:t>
            </w:r>
          </w:p>
        </w:tc>
      </w:tr>
      <w:tr w:rsidR="00041D63" w:rsidRPr="007D6351" w:rsidTr="009637E7">
        <w:tc>
          <w:tcPr>
            <w:tcW w:w="756" w:type="dxa"/>
            <w:tcBorders>
              <w:top w:val="single" w:sz="4" w:space="0" w:color="auto"/>
              <w:left w:val="single" w:sz="4" w:space="0" w:color="auto"/>
              <w:bottom w:val="single" w:sz="4" w:space="0" w:color="auto"/>
              <w:right w:val="single" w:sz="4" w:space="0" w:color="auto"/>
            </w:tcBorders>
            <w:vAlign w:val="center"/>
            <w:hideMark/>
          </w:tcPr>
          <w:p w:rsidR="00041D63" w:rsidRPr="007D6351" w:rsidRDefault="00041D63" w:rsidP="00783CB7">
            <w:pPr>
              <w:jc w:val="center"/>
              <w:rPr>
                <w:lang w:eastAsia="en-US"/>
              </w:rPr>
            </w:pPr>
            <w:r w:rsidRPr="007D6351">
              <w:rPr>
                <w:lang w:val="en-US" w:eastAsia="en-US"/>
              </w:rPr>
              <w:t>1</w:t>
            </w:r>
            <w:r w:rsidRPr="007D6351">
              <w:rPr>
                <w:lang w:eastAsia="en-US"/>
              </w:rPr>
              <w:t>.2.</w:t>
            </w:r>
          </w:p>
        </w:tc>
        <w:tc>
          <w:tcPr>
            <w:tcW w:w="3072" w:type="dxa"/>
            <w:tcBorders>
              <w:top w:val="single" w:sz="4" w:space="0" w:color="auto"/>
              <w:left w:val="single" w:sz="4" w:space="0" w:color="auto"/>
              <w:bottom w:val="single" w:sz="4" w:space="0" w:color="auto"/>
              <w:right w:val="single" w:sz="4" w:space="0" w:color="auto"/>
            </w:tcBorders>
            <w:hideMark/>
          </w:tcPr>
          <w:p w:rsidR="00041D63" w:rsidRPr="007D6351" w:rsidRDefault="00041D63" w:rsidP="00783CB7">
            <w:pPr>
              <w:rPr>
                <w:lang w:eastAsia="en-US"/>
              </w:rPr>
            </w:pPr>
            <w:r w:rsidRPr="007D6351">
              <w:rPr>
                <w:lang w:eastAsia="en-US"/>
              </w:rPr>
              <w:t>педагогические работники дошкольных образовательных учреждений</w:t>
            </w:r>
          </w:p>
        </w:tc>
        <w:tc>
          <w:tcPr>
            <w:tcW w:w="1956" w:type="dxa"/>
            <w:tcBorders>
              <w:top w:val="single" w:sz="4" w:space="0" w:color="auto"/>
              <w:left w:val="single" w:sz="4" w:space="0" w:color="auto"/>
              <w:bottom w:val="single" w:sz="4" w:space="0" w:color="auto"/>
              <w:right w:val="single" w:sz="4" w:space="0" w:color="auto"/>
            </w:tcBorders>
            <w:vAlign w:val="center"/>
          </w:tcPr>
          <w:p w:rsidR="00041D63" w:rsidRPr="007D6351" w:rsidRDefault="00041D63" w:rsidP="00783CB7">
            <w:pPr>
              <w:jc w:val="center"/>
              <w:rPr>
                <w:lang w:eastAsia="en-US"/>
              </w:rPr>
            </w:pPr>
            <w:r w:rsidRPr="007D6351">
              <w:rPr>
                <w:lang w:eastAsia="en-US"/>
              </w:rPr>
              <w:t>75 880,85</w:t>
            </w:r>
          </w:p>
        </w:tc>
        <w:tc>
          <w:tcPr>
            <w:tcW w:w="2299" w:type="dxa"/>
            <w:tcBorders>
              <w:top w:val="single" w:sz="4" w:space="0" w:color="auto"/>
              <w:left w:val="single" w:sz="4" w:space="0" w:color="auto"/>
              <w:bottom w:val="single" w:sz="4" w:space="0" w:color="auto"/>
              <w:right w:val="single" w:sz="4" w:space="0" w:color="auto"/>
            </w:tcBorders>
            <w:vAlign w:val="center"/>
          </w:tcPr>
          <w:p w:rsidR="00041D63" w:rsidRPr="007D6351" w:rsidRDefault="00041D63" w:rsidP="00783CB7">
            <w:pPr>
              <w:jc w:val="center"/>
              <w:rPr>
                <w:lang w:eastAsia="en-US"/>
              </w:rPr>
            </w:pPr>
            <w:r w:rsidRPr="007D6351">
              <w:rPr>
                <w:lang w:eastAsia="en-US"/>
              </w:rPr>
              <w:t>79 183,00</w:t>
            </w:r>
          </w:p>
        </w:tc>
        <w:tc>
          <w:tcPr>
            <w:tcW w:w="2095" w:type="dxa"/>
            <w:tcBorders>
              <w:top w:val="single" w:sz="4" w:space="0" w:color="auto"/>
              <w:left w:val="single" w:sz="4" w:space="0" w:color="auto"/>
              <w:bottom w:val="single" w:sz="4" w:space="0" w:color="auto"/>
              <w:right w:val="single" w:sz="4" w:space="0" w:color="auto"/>
            </w:tcBorders>
            <w:vAlign w:val="center"/>
          </w:tcPr>
          <w:p w:rsidR="00041D63" w:rsidRPr="007D6351" w:rsidRDefault="00041D63" w:rsidP="00783CB7">
            <w:pPr>
              <w:jc w:val="center"/>
              <w:rPr>
                <w:lang w:eastAsia="en-US"/>
              </w:rPr>
            </w:pPr>
            <w:r w:rsidRPr="007D6351">
              <w:rPr>
                <w:lang w:eastAsia="en-US"/>
              </w:rPr>
              <w:t>95,83%</w:t>
            </w:r>
          </w:p>
        </w:tc>
      </w:tr>
      <w:tr w:rsidR="00041D63" w:rsidRPr="007D6351" w:rsidTr="009637E7">
        <w:tc>
          <w:tcPr>
            <w:tcW w:w="756" w:type="dxa"/>
            <w:tcBorders>
              <w:top w:val="single" w:sz="4" w:space="0" w:color="auto"/>
              <w:left w:val="single" w:sz="4" w:space="0" w:color="auto"/>
              <w:bottom w:val="single" w:sz="4" w:space="0" w:color="auto"/>
              <w:right w:val="single" w:sz="4" w:space="0" w:color="auto"/>
            </w:tcBorders>
            <w:vAlign w:val="center"/>
            <w:hideMark/>
          </w:tcPr>
          <w:p w:rsidR="00041D63" w:rsidRPr="007D6351" w:rsidRDefault="00041D63" w:rsidP="00783CB7">
            <w:pPr>
              <w:jc w:val="center"/>
              <w:rPr>
                <w:b/>
                <w:lang w:eastAsia="en-US"/>
              </w:rPr>
            </w:pPr>
            <w:r w:rsidRPr="007D6351">
              <w:rPr>
                <w:b/>
                <w:lang w:eastAsia="en-US"/>
              </w:rPr>
              <w:t>2.</w:t>
            </w:r>
          </w:p>
        </w:tc>
        <w:tc>
          <w:tcPr>
            <w:tcW w:w="3072" w:type="dxa"/>
            <w:tcBorders>
              <w:top w:val="single" w:sz="4" w:space="0" w:color="auto"/>
              <w:left w:val="single" w:sz="4" w:space="0" w:color="auto"/>
              <w:bottom w:val="single" w:sz="4" w:space="0" w:color="auto"/>
              <w:right w:val="single" w:sz="4" w:space="0" w:color="auto"/>
            </w:tcBorders>
            <w:hideMark/>
          </w:tcPr>
          <w:p w:rsidR="00041D63" w:rsidRPr="007D6351" w:rsidRDefault="00041D63" w:rsidP="00783CB7">
            <w:pPr>
              <w:rPr>
                <w:b/>
                <w:lang w:eastAsia="en-US"/>
              </w:rPr>
            </w:pPr>
            <w:r w:rsidRPr="007D6351">
              <w:rPr>
                <w:b/>
                <w:lang w:eastAsia="en-US"/>
              </w:rPr>
              <w:t>Педагогические работники учреждений дополнительного образования детей (ведомства образования, культуры)</w:t>
            </w:r>
          </w:p>
        </w:tc>
        <w:tc>
          <w:tcPr>
            <w:tcW w:w="1956" w:type="dxa"/>
            <w:tcBorders>
              <w:top w:val="single" w:sz="4" w:space="0" w:color="auto"/>
              <w:left w:val="single" w:sz="4" w:space="0" w:color="auto"/>
              <w:bottom w:val="single" w:sz="4" w:space="0" w:color="auto"/>
              <w:right w:val="single" w:sz="4" w:space="0" w:color="auto"/>
            </w:tcBorders>
            <w:vAlign w:val="center"/>
          </w:tcPr>
          <w:p w:rsidR="00041D63" w:rsidRPr="007D6351" w:rsidRDefault="00041D63" w:rsidP="00783CB7">
            <w:pPr>
              <w:jc w:val="center"/>
              <w:rPr>
                <w:b/>
                <w:lang w:eastAsia="en-US"/>
              </w:rPr>
            </w:pPr>
            <w:r w:rsidRPr="007D6351">
              <w:rPr>
                <w:b/>
                <w:lang w:eastAsia="en-US"/>
              </w:rPr>
              <w:t>96 291,51</w:t>
            </w:r>
          </w:p>
        </w:tc>
        <w:tc>
          <w:tcPr>
            <w:tcW w:w="2299" w:type="dxa"/>
            <w:tcBorders>
              <w:top w:val="single" w:sz="4" w:space="0" w:color="auto"/>
              <w:left w:val="single" w:sz="4" w:space="0" w:color="auto"/>
              <w:bottom w:val="single" w:sz="4" w:space="0" w:color="auto"/>
              <w:right w:val="single" w:sz="4" w:space="0" w:color="auto"/>
            </w:tcBorders>
            <w:vAlign w:val="center"/>
          </w:tcPr>
          <w:p w:rsidR="00041D63" w:rsidRPr="007D6351" w:rsidRDefault="00041D63" w:rsidP="00783CB7">
            <w:pPr>
              <w:jc w:val="center"/>
              <w:rPr>
                <w:b/>
                <w:lang w:eastAsia="en-US"/>
              </w:rPr>
            </w:pPr>
            <w:r w:rsidRPr="007D6351">
              <w:rPr>
                <w:b/>
                <w:lang w:eastAsia="en-US"/>
              </w:rPr>
              <w:t>97 929,07</w:t>
            </w:r>
          </w:p>
        </w:tc>
        <w:tc>
          <w:tcPr>
            <w:tcW w:w="2095" w:type="dxa"/>
            <w:tcBorders>
              <w:top w:val="single" w:sz="4" w:space="0" w:color="auto"/>
              <w:left w:val="single" w:sz="4" w:space="0" w:color="auto"/>
              <w:bottom w:val="single" w:sz="4" w:space="0" w:color="auto"/>
              <w:right w:val="single" w:sz="4" w:space="0" w:color="auto"/>
            </w:tcBorders>
            <w:vAlign w:val="center"/>
          </w:tcPr>
          <w:p w:rsidR="00041D63" w:rsidRPr="007D6351" w:rsidRDefault="00041D63" w:rsidP="00783CB7">
            <w:pPr>
              <w:jc w:val="center"/>
              <w:rPr>
                <w:b/>
                <w:lang w:eastAsia="en-US"/>
              </w:rPr>
            </w:pPr>
            <w:r w:rsidRPr="007D6351">
              <w:rPr>
                <w:b/>
                <w:lang w:eastAsia="en-US"/>
              </w:rPr>
              <w:t>98,33%</w:t>
            </w:r>
          </w:p>
        </w:tc>
      </w:tr>
      <w:tr w:rsidR="00041D63" w:rsidRPr="007D6351" w:rsidTr="009637E7">
        <w:tc>
          <w:tcPr>
            <w:tcW w:w="756" w:type="dxa"/>
            <w:tcBorders>
              <w:top w:val="single" w:sz="4" w:space="0" w:color="auto"/>
              <w:left w:val="single" w:sz="4" w:space="0" w:color="auto"/>
              <w:bottom w:val="single" w:sz="4" w:space="0" w:color="auto"/>
              <w:right w:val="single" w:sz="4" w:space="0" w:color="auto"/>
            </w:tcBorders>
            <w:vAlign w:val="center"/>
            <w:hideMark/>
          </w:tcPr>
          <w:p w:rsidR="00041D63" w:rsidRPr="007D6351" w:rsidRDefault="00041D63" w:rsidP="00783CB7">
            <w:pPr>
              <w:jc w:val="center"/>
              <w:rPr>
                <w:b/>
                <w:lang w:eastAsia="en-US"/>
              </w:rPr>
            </w:pPr>
            <w:r w:rsidRPr="007D6351">
              <w:rPr>
                <w:b/>
                <w:lang w:eastAsia="en-US"/>
              </w:rPr>
              <w:t>3.</w:t>
            </w:r>
          </w:p>
        </w:tc>
        <w:tc>
          <w:tcPr>
            <w:tcW w:w="3072" w:type="dxa"/>
            <w:tcBorders>
              <w:top w:val="single" w:sz="4" w:space="0" w:color="auto"/>
              <w:left w:val="single" w:sz="4" w:space="0" w:color="auto"/>
              <w:bottom w:val="single" w:sz="4" w:space="0" w:color="auto"/>
              <w:right w:val="single" w:sz="4" w:space="0" w:color="auto"/>
            </w:tcBorders>
            <w:hideMark/>
          </w:tcPr>
          <w:p w:rsidR="00041D63" w:rsidRPr="007D6351" w:rsidRDefault="00041D63" w:rsidP="00783CB7">
            <w:pPr>
              <w:rPr>
                <w:b/>
                <w:lang w:eastAsia="en-US"/>
              </w:rPr>
            </w:pPr>
            <w:r w:rsidRPr="007D6351">
              <w:rPr>
                <w:b/>
                <w:lang w:eastAsia="en-US"/>
              </w:rPr>
              <w:t>Работники учреждений культуры</w:t>
            </w:r>
          </w:p>
        </w:tc>
        <w:tc>
          <w:tcPr>
            <w:tcW w:w="1956" w:type="dxa"/>
            <w:tcBorders>
              <w:top w:val="single" w:sz="4" w:space="0" w:color="auto"/>
              <w:left w:val="single" w:sz="4" w:space="0" w:color="auto"/>
              <w:bottom w:val="single" w:sz="4" w:space="0" w:color="auto"/>
              <w:right w:val="single" w:sz="4" w:space="0" w:color="auto"/>
            </w:tcBorders>
            <w:vAlign w:val="center"/>
          </w:tcPr>
          <w:p w:rsidR="00041D63" w:rsidRPr="007D6351" w:rsidRDefault="00041D63" w:rsidP="00783CB7">
            <w:pPr>
              <w:jc w:val="center"/>
              <w:rPr>
                <w:b/>
                <w:lang w:eastAsia="en-US"/>
              </w:rPr>
            </w:pPr>
            <w:r w:rsidRPr="007D6351">
              <w:rPr>
                <w:b/>
                <w:lang w:eastAsia="en-US"/>
              </w:rPr>
              <w:t>61 018,40</w:t>
            </w:r>
          </w:p>
        </w:tc>
        <w:tc>
          <w:tcPr>
            <w:tcW w:w="2299" w:type="dxa"/>
            <w:tcBorders>
              <w:top w:val="single" w:sz="4" w:space="0" w:color="auto"/>
              <w:left w:val="single" w:sz="4" w:space="0" w:color="auto"/>
              <w:bottom w:val="single" w:sz="4" w:space="0" w:color="auto"/>
              <w:right w:val="single" w:sz="4" w:space="0" w:color="auto"/>
            </w:tcBorders>
            <w:vAlign w:val="center"/>
          </w:tcPr>
          <w:p w:rsidR="00041D63" w:rsidRPr="007D6351" w:rsidRDefault="00041D63" w:rsidP="00783CB7">
            <w:pPr>
              <w:jc w:val="center"/>
              <w:rPr>
                <w:b/>
                <w:lang w:eastAsia="en-US"/>
              </w:rPr>
            </w:pPr>
            <w:r w:rsidRPr="007D6351">
              <w:rPr>
                <w:b/>
                <w:lang w:eastAsia="en-US"/>
              </w:rPr>
              <w:t>60 155,80</w:t>
            </w:r>
          </w:p>
        </w:tc>
        <w:tc>
          <w:tcPr>
            <w:tcW w:w="2095" w:type="dxa"/>
            <w:tcBorders>
              <w:top w:val="single" w:sz="4" w:space="0" w:color="auto"/>
              <w:left w:val="single" w:sz="4" w:space="0" w:color="auto"/>
              <w:bottom w:val="single" w:sz="4" w:space="0" w:color="auto"/>
              <w:right w:val="single" w:sz="4" w:space="0" w:color="auto"/>
            </w:tcBorders>
            <w:vAlign w:val="center"/>
          </w:tcPr>
          <w:p w:rsidR="00041D63" w:rsidRPr="007D6351" w:rsidRDefault="00041D63" w:rsidP="00783CB7">
            <w:pPr>
              <w:jc w:val="center"/>
              <w:rPr>
                <w:b/>
                <w:lang w:eastAsia="en-US"/>
              </w:rPr>
            </w:pPr>
            <w:r w:rsidRPr="007D6351">
              <w:rPr>
                <w:b/>
                <w:lang w:eastAsia="en-US"/>
              </w:rPr>
              <w:t>101,43%</w:t>
            </w:r>
          </w:p>
        </w:tc>
      </w:tr>
      <w:tr w:rsidR="00041D63" w:rsidRPr="007D6351" w:rsidTr="009637E7">
        <w:tc>
          <w:tcPr>
            <w:tcW w:w="756" w:type="dxa"/>
            <w:tcBorders>
              <w:top w:val="single" w:sz="4" w:space="0" w:color="auto"/>
              <w:left w:val="single" w:sz="4" w:space="0" w:color="auto"/>
              <w:bottom w:val="single" w:sz="4" w:space="0" w:color="auto"/>
              <w:right w:val="single" w:sz="4" w:space="0" w:color="auto"/>
            </w:tcBorders>
            <w:vAlign w:val="center"/>
          </w:tcPr>
          <w:p w:rsidR="00041D63" w:rsidRPr="007D6351" w:rsidRDefault="00041D63" w:rsidP="00783CB7">
            <w:pPr>
              <w:jc w:val="center"/>
              <w:rPr>
                <w:b/>
                <w:lang w:eastAsia="en-US"/>
              </w:rPr>
            </w:pPr>
            <w:r w:rsidRPr="007D6351">
              <w:rPr>
                <w:b/>
                <w:lang w:eastAsia="en-US"/>
              </w:rPr>
              <w:t xml:space="preserve">4. </w:t>
            </w:r>
          </w:p>
        </w:tc>
        <w:tc>
          <w:tcPr>
            <w:tcW w:w="3072" w:type="dxa"/>
            <w:tcBorders>
              <w:top w:val="single" w:sz="4" w:space="0" w:color="auto"/>
              <w:left w:val="single" w:sz="4" w:space="0" w:color="auto"/>
              <w:bottom w:val="single" w:sz="4" w:space="0" w:color="auto"/>
              <w:right w:val="single" w:sz="4" w:space="0" w:color="auto"/>
            </w:tcBorders>
          </w:tcPr>
          <w:p w:rsidR="00041D63" w:rsidRPr="007D6351" w:rsidRDefault="00041D63" w:rsidP="009637E7">
            <w:pPr>
              <w:rPr>
                <w:b/>
                <w:lang w:eastAsia="en-US"/>
              </w:rPr>
            </w:pPr>
            <w:r w:rsidRPr="007D6351">
              <w:rPr>
                <w:b/>
                <w:lang w:eastAsia="en-US"/>
              </w:rPr>
              <w:t xml:space="preserve">Работники учреждений образования в сфере физической культуры и спорта </w:t>
            </w:r>
          </w:p>
        </w:tc>
        <w:tc>
          <w:tcPr>
            <w:tcW w:w="1956" w:type="dxa"/>
            <w:tcBorders>
              <w:top w:val="single" w:sz="4" w:space="0" w:color="auto"/>
              <w:left w:val="single" w:sz="4" w:space="0" w:color="auto"/>
              <w:bottom w:val="single" w:sz="4" w:space="0" w:color="auto"/>
              <w:right w:val="single" w:sz="4" w:space="0" w:color="auto"/>
            </w:tcBorders>
            <w:vAlign w:val="center"/>
          </w:tcPr>
          <w:p w:rsidR="00041D63" w:rsidRPr="007D6351" w:rsidRDefault="00041D63" w:rsidP="00783CB7">
            <w:pPr>
              <w:jc w:val="center"/>
              <w:rPr>
                <w:b/>
                <w:lang w:eastAsia="en-US"/>
              </w:rPr>
            </w:pPr>
            <w:r w:rsidRPr="007D6351">
              <w:rPr>
                <w:b/>
                <w:lang w:eastAsia="en-US"/>
              </w:rPr>
              <w:t>90 194,80</w:t>
            </w:r>
          </w:p>
        </w:tc>
        <w:tc>
          <w:tcPr>
            <w:tcW w:w="2299" w:type="dxa"/>
            <w:tcBorders>
              <w:top w:val="single" w:sz="4" w:space="0" w:color="auto"/>
              <w:left w:val="single" w:sz="4" w:space="0" w:color="auto"/>
              <w:bottom w:val="single" w:sz="4" w:space="0" w:color="auto"/>
              <w:right w:val="single" w:sz="4" w:space="0" w:color="auto"/>
            </w:tcBorders>
            <w:vAlign w:val="center"/>
          </w:tcPr>
          <w:p w:rsidR="00041D63" w:rsidRPr="007D6351" w:rsidRDefault="00041D63" w:rsidP="00783CB7">
            <w:pPr>
              <w:jc w:val="center"/>
              <w:rPr>
                <w:b/>
                <w:lang w:eastAsia="en-US"/>
              </w:rPr>
            </w:pPr>
            <w:r w:rsidRPr="007D6351">
              <w:rPr>
                <w:b/>
                <w:lang w:eastAsia="en-US"/>
              </w:rPr>
              <w:t>88 092,00</w:t>
            </w:r>
          </w:p>
        </w:tc>
        <w:tc>
          <w:tcPr>
            <w:tcW w:w="2095" w:type="dxa"/>
            <w:tcBorders>
              <w:top w:val="single" w:sz="4" w:space="0" w:color="auto"/>
              <w:left w:val="single" w:sz="4" w:space="0" w:color="auto"/>
              <w:bottom w:val="single" w:sz="4" w:space="0" w:color="auto"/>
              <w:right w:val="single" w:sz="4" w:space="0" w:color="auto"/>
            </w:tcBorders>
            <w:vAlign w:val="center"/>
          </w:tcPr>
          <w:p w:rsidR="00041D63" w:rsidRPr="007D6351" w:rsidRDefault="00041D63" w:rsidP="00783CB7">
            <w:pPr>
              <w:jc w:val="center"/>
              <w:rPr>
                <w:b/>
                <w:lang w:eastAsia="en-US"/>
              </w:rPr>
            </w:pPr>
            <w:r w:rsidRPr="007D6351">
              <w:rPr>
                <w:b/>
                <w:lang w:eastAsia="en-US"/>
              </w:rPr>
              <w:t>102,39%</w:t>
            </w:r>
          </w:p>
        </w:tc>
      </w:tr>
    </w:tbl>
    <w:p w:rsidR="00041D63" w:rsidRPr="007D6351" w:rsidRDefault="00041D63" w:rsidP="00041D63">
      <w:pPr>
        <w:ind w:left="1065" w:hanging="356"/>
        <w:jc w:val="both"/>
      </w:pPr>
    </w:p>
    <w:p w:rsidR="00041D63" w:rsidRPr="007D6351" w:rsidRDefault="00041D63" w:rsidP="00041D63">
      <w:pPr>
        <w:tabs>
          <w:tab w:val="left" w:pos="540"/>
        </w:tabs>
        <w:ind w:firstLine="709"/>
        <w:jc w:val="both"/>
        <w:rPr>
          <w:rFonts w:eastAsia="Calibri"/>
          <w:sz w:val="28"/>
          <w:szCs w:val="28"/>
          <w:lang w:eastAsia="en-US"/>
        </w:rPr>
      </w:pPr>
      <w:r w:rsidRPr="007D6351">
        <w:rPr>
          <w:rFonts w:eastAsia="Calibri"/>
          <w:sz w:val="28"/>
          <w:szCs w:val="28"/>
          <w:lang w:eastAsia="en-US"/>
        </w:rPr>
        <w:t>По-прежнему сохраняются существенные различия в оплате труда по видам экономической деятельности.</w:t>
      </w:r>
    </w:p>
    <w:p w:rsidR="00041D63" w:rsidRPr="007D6351" w:rsidRDefault="00041D63" w:rsidP="00041D63">
      <w:pPr>
        <w:tabs>
          <w:tab w:val="left" w:pos="540"/>
        </w:tabs>
        <w:ind w:firstLine="709"/>
        <w:jc w:val="both"/>
        <w:rPr>
          <w:rFonts w:eastAsia="Calibri"/>
          <w:sz w:val="28"/>
          <w:szCs w:val="28"/>
          <w:lang w:eastAsia="en-US"/>
        </w:rPr>
      </w:pPr>
      <w:r w:rsidRPr="007D6351">
        <w:rPr>
          <w:rFonts w:eastAsia="Calibri"/>
          <w:sz w:val="28"/>
          <w:szCs w:val="28"/>
          <w:lang w:eastAsia="en-US"/>
        </w:rPr>
        <w:t xml:space="preserve">Наиболее высокий уровень заработной платы, который превысил 100 тысячную величину, сосредоточен в отраслях: административная деятельность и сопутствующие дополнительные услуги – 192 197,00 рублей; транспортировка и хранение – 171 213,00 рублей; добыча полезных ископаемых – 168 564,00 рублей; </w:t>
      </w:r>
      <w:r w:rsidRPr="007D6351">
        <w:rPr>
          <w:rFonts w:eastAsia="Calibri"/>
          <w:sz w:val="28"/>
          <w:szCs w:val="28"/>
          <w:lang w:eastAsia="en-US"/>
        </w:rPr>
        <w:lastRenderedPageBreak/>
        <w:t xml:space="preserve">государственное управление и обеспечение военной безопасности; социальное обеспечение – 100 645,00 рубля. </w:t>
      </w:r>
    </w:p>
    <w:p w:rsidR="00041D63" w:rsidRPr="007D6351" w:rsidRDefault="00041D63" w:rsidP="00041D63">
      <w:pPr>
        <w:tabs>
          <w:tab w:val="left" w:pos="540"/>
        </w:tabs>
        <w:ind w:firstLine="709"/>
        <w:jc w:val="both"/>
        <w:rPr>
          <w:rFonts w:eastAsia="Calibri"/>
          <w:sz w:val="28"/>
          <w:szCs w:val="28"/>
          <w:lang w:eastAsia="en-US"/>
        </w:rPr>
      </w:pPr>
      <w:r w:rsidRPr="007D6351">
        <w:rPr>
          <w:rFonts w:eastAsia="Calibri"/>
          <w:sz w:val="28"/>
          <w:szCs w:val="28"/>
          <w:lang w:eastAsia="en-US"/>
        </w:rPr>
        <w:t>Наиболее низкий уровень среднемесячной заработной платы наблюдается по видам деятельности: операции с недвижимым имуществом – 63 201,00 рубль, деятельность профессиональная, научная и техническая – 66 874,00 рублей, торговля оптовая и розничная; ремонт автотранспортных средств и мотоциклов – 68 974 рублей.</w:t>
      </w:r>
    </w:p>
    <w:p w:rsidR="00041D63" w:rsidRPr="007D6351" w:rsidRDefault="00041D63" w:rsidP="00041D63">
      <w:pPr>
        <w:widowControl w:val="0"/>
        <w:autoSpaceDE w:val="0"/>
        <w:autoSpaceDN w:val="0"/>
        <w:adjustRightInd w:val="0"/>
        <w:ind w:firstLine="708"/>
        <w:jc w:val="both"/>
        <w:rPr>
          <w:rFonts w:eastAsia="Calibri"/>
          <w:sz w:val="28"/>
          <w:szCs w:val="28"/>
          <w:lang w:eastAsia="en-US"/>
        </w:rPr>
      </w:pPr>
      <w:r w:rsidRPr="007D6351">
        <w:rPr>
          <w:rFonts w:eastAsia="Calibri"/>
          <w:sz w:val="28"/>
          <w:szCs w:val="28"/>
          <w:lang w:eastAsia="en-US"/>
        </w:rPr>
        <w:t>Реальные располагаемые денежные доходы населения являются прямым показателем качества жизни, отражают ресурсы домохозяйств, направляемые на удовлетворение необходимых нужд. В 2023 году в сравнении с прошлым годом увеличение показателя с 96,76% до 100,4</w:t>
      </w:r>
      <w:r w:rsidR="000F0879" w:rsidRPr="007D6351">
        <w:rPr>
          <w:rFonts w:eastAsia="Calibri"/>
          <w:sz w:val="28"/>
          <w:szCs w:val="28"/>
          <w:lang w:eastAsia="en-US"/>
        </w:rPr>
        <w:t>0% или на 3,64 процентных пункта</w:t>
      </w:r>
      <w:r w:rsidRPr="007D6351">
        <w:rPr>
          <w:rFonts w:eastAsia="Calibri"/>
          <w:sz w:val="28"/>
          <w:szCs w:val="28"/>
          <w:lang w:eastAsia="en-US"/>
        </w:rPr>
        <w:t>.</w:t>
      </w:r>
    </w:p>
    <w:p w:rsidR="00041D63" w:rsidRPr="007D6351" w:rsidRDefault="00041D63" w:rsidP="00041D63">
      <w:pPr>
        <w:widowControl w:val="0"/>
        <w:autoSpaceDE w:val="0"/>
        <w:autoSpaceDN w:val="0"/>
        <w:adjustRightInd w:val="0"/>
        <w:ind w:firstLine="708"/>
        <w:jc w:val="both"/>
        <w:rPr>
          <w:b/>
          <w:sz w:val="28"/>
          <w:szCs w:val="28"/>
        </w:rPr>
      </w:pPr>
      <w:r w:rsidRPr="007D6351">
        <w:rPr>
          <w:sz w:val="28"/>
          <w:szCs w:val="28"/>
        </w:rPr>
        <w:t>Приоритетной целью повышения уровня жизни населения</w:t>
      </w:r>
      <w:r w:rsidRPr="007D6351">
        <w:rPr>
          <w:rFonts w:eastAsia="Calibri"/>
          <w:sz w:val="28"/>
          <w:szCs w:val="28"/>
          <w:lang w:eastAsia="en-US"/>
        </w:rPr>
        <w:t xml:space="preserve"> в Березовском районе является </w:t>
      </w:r>
      <w:r w:rsidRPr="007D6351">
        <w:rPr>
          <w:sz w:val="28"/>
          <w:szCs w:val="28"/>
        </w:rPr>
        <w:t>решение неотложных социально-экономических проблем, обеспечивающих благополучие граждан через создание условий для достойного труда и продуктивной занятости, улучшения здоровья, повышения реальных доходов и качества жизни населения района.</w:t>
      </w:r>
    </w:p>
    <w:p w:rsidR="00041D63" w:rsidRPr="007D6351" w:rsidRDefault="00041D63" w:rsidP="00041D63">
      <w:pPr>
        <w:widowControl w:val="0"/>
        <w:autoSpaceDE w:val="0"/>
        <w:autoSpaceDN w:val="0"/>
        <w:adjustRightInd w:val="0"/>
        <w:ind w:firstLine="708"/>
        <w:jc w:val="both"/>
        <w:rPr>
          <w:sz w:val="28"/>
          <w:szCs w:val="28"/>
        </w:rPr>
      </w:pPr>
      <w:r w:rsidRPr="007D6351">
        <w:rPr>
          <w:sz w:val="28"/>
          <w:szCs w:val="28"/>
        </w:rPr>
        <w:t xml:space="preserve">Активная финансовая помощь государства и региона смягчит негативные тенденции глубокого проседания реальных доходов, предотвращая рост бедности, способствуя стабилизации уровня жизни.  </w:t>
      </w:r>
    </w:p>
    <w:p w:rsidR="00041D63" w:rsidRPr="007D6351" w:rsidRDefault="00041D63" w:rsidP="00041D63"/>
    <w:p w:rsidR="00F419B9" w:rsidRPr="007D6351" w:rsidRDefault="00F419B9" w:rsidP="005074B1">
      <w:pPr>
        <w:tabs>
          <w:tab w:val="left" w:pos="540"/>
        </w:tabs>
        <w:autoSpaceDE w:val="0"/>
        <w:autoSpaceDN w:val="0"/>
        <w:adjustRightInd w:val="0"/>
        <w:spacing w:line="360" w:lineRule="auto"/>
        <w:outlineLvl w:val="2"/>
      </w:pPr>
      <w:r w:rsidRPr="007D6351">
        <w:rPr>
          <w:b/>
          <w:bCs/>
          <w:iCs/>
          <w:sz w:val="28"/>
          <w:szCs w:val="28"/>
        </w:rPr>
        <w:t xml:space="preserve"> </w:t>
      </w:r>
    </w:p>
    <w:p w:rsidR="0032689E" w:rsidRPr="007D6351" w:rsidRDefault="0032689E" w:rsidP="0032689E">
      <w:pPr>
        <w:tabs>
          <w:tab w:val="left" w:pos="540"/>
        </w:tabs>
        <w:autoSpaceDE w:val="0"/>
        <w:autoSpaceDN w:val="0"/>
        <w:adjustRightInd w:val="0"/>
        <w:spacing w:line="360" w:lineRule="auto"/>
        <w:outlineLvl w:val="2"/>
        <w:rPr>
          <w:b/>
          <w:bCs/>
          <w:iCs/>
          <w:sz w:val="28"/>
          <w:szCs w:val="28"/>
        </w:rPr>
      </w:pPr>
      <w:r w:rsidRPr="007D6351">
        <w:rPr>
          <w:b/>
          <w:bCs/>
          <w:iCs/>
          <w:sz w:val="28"/>
          <w:szCs w:val="28"/>
        </w:rPr>
        <w:t>Розничная торговля</w:t>
      </w:r>
    </w:p>
    <w:p w:rsidR="0096465F" w:rsidRPr="007D6351" w:rsidRDefault="0096465F" w:rsidP="0096465F">
      <w:pPr>
        <w:tabs>
          <w:tab w:val="left" w:pos="540"/>
        </w:tabs>
        <w:ind w:firstLine="709"/>
        <w:jc w:val="both"/>
        <w:rPr>
          <w:rFonts w:eastAsia="Calibri"/>
          <w:sz w:val="28"/>
          <w:szCs w:val="28"/>
        </w:rPr>
      </w:pPr>
      <w:r w:rsidRPr="007D6351">
        <w:rPr>
          <w:rFonts w:eastAsia="Calibri"/>
          <w:sz w:val="28"/>
          <w:szCs w:val="28"/>
        </w:rPr>
        <w:t xml:space="preserve">Уровень развития торговли определяется рядом факторов, в их числе: уровень благосостояния, численность и плотность населения, доступность и стоимость финансовых ресурсов, развитие базовой инфраструктуры услуг. Именно эти факторы определяют объем платежеспособного спроса и уровень издержек по формированию предложения в сфере розничной торговли. </w:t>
      </w:r>
    </w:p>
    <w:p w:rsidR="00001AFB" w:rsidRPr="007D6351" w:rsidRDefault="0096465F" w:rsidP="0096465F">
      <w:pPr>
        <w:tabs>
          <w:tab w:val="left" w:pos="540"/>
        </w:tabs>
        <w:ind w:firstLine="709"/>
        <w:jc w:val="both"/>
        <w:rPr>
          <w:rFonts w:eastAsia="Calibri"/>
          <w:sz w:val="28"/>
          <w:szCs w:val="28"/>
        </w:rPr>
      </w:pPr>
      <w:r w:rsidRPr="007D6351">
        <w:rPr>
          <w:rFonts w:eastAsia="Calibri"/>
          <w:sz w:val="28"/>
          <w:szCs w:val="28"/>
        </w:rPr>
        <w:t xml:space="preserve">По итогам 2023 года общий объем товарооборота составил 4 401,77 млн. рублей или 99,50% к периоду прошлого года в сопоставимых ценах, что обусловлено влиянием инфляционных процессов, отражающихся на стоимости, но не на объемах потребления. В расчете на одного жителя оборот розничной </w:t>
      </w:r>
      <w:r w:rsidR="00001AFB" w:rsidRPr="007D6351">
        <w:rPr>
          <w:rFonts w:eastAsia="Calibri"/>
          <w:sz w:val="28"/>
          <w:szCs w:val="28"/>
        </w:rPr>
        <w:t xml:space="preserve">торговли увеличился на </w:t>
      </w:r>
      <w:r w:rsidR="001E5991" w:rsidRPr="007D6351">
        <w:rPr>
          <w:rFonts w:eastAsia="Calibri"/>
          <w:sz w:val="28"/>
          <w:szCs w:val="28"/>
        </w:rPr>
        <w:t>1,07</w:t>
      </w:r>
      <w:r w:rsidRPr="007D6351">
        <w:rPr>
          <w:rFonts w:eastAsia="Calibri"/>
          <w:sz w:val="28"/>
          <w:szCs w:val="28"/>
        </w:rPr>
        <w:t xml:space="preserve">% и составил </w:t>
      </w:r>
      <w:r w:rsidR="00001AFB" w:rsidRPr="007D6351">
        <w:rPr>
          <w:rFonts w:eastAsia="Calibri"/>
          <w:sz w:val="28"/>
          <w:szCs w:val="28"/>
        </w:rPr>
        <w:t>193,20</w:t>
      </w:r>
      <w:r w:rsidRPr="007D6351">
        <w:rPr>
          <w:rFonts w:eastAsia="Calibri"/>
          <w:sz w:val="28"/>
          <w:szCs w:val="28"/>
        </w:rPr>
        <w:t xml:space="preserve"> тыс. рублей. </w:t>
      </w:r>
    </w:p>
    <w:p w:rsidR="0096465F" w:rsidRPr="007D6351" w:rsidRDefault="0096465F" w:rsidP="0096465F">
      <w:pPr>
        <w:tabs>
          <w:tab w:val="left" w:pos="540"/>
        </w:tabs>
        <w:ind w:firstLine="709"/>
        <w:jc w:val="both"/>
        <w:rPr>
          <w:rFonts w:eastAsia="Calibri"/>
          <w:sz w:val="28"/>
          <w:szCs w:val="28"/>
        </w:rPr>
      </w:pPr>
      <w:r w:rsidRPr="007D6351">
        <w:rPr>
          <w:rFonts w:eastAsia="Calibri"/>
          <w:sz w:val="28"/>
          <w:szCs w:val="28"/>
        </w:rPr>
        <w:t>В 2023 году открыто 12 торговых объектов:</w:t>
      </w:r>
    </w:p>
    <w:p w:rsidR="0096465F" w:rsidRPr="007D6351" w:rsidRDefault="0096465F" w:rsidP="0096465F">
      <w:pPr>
        <w:tabs>
          <w:tab w:val="left" w:pos="540"/>
        </w:tabs>
        <w:ind w:firstLine="709"/>
        <w:jc w:val="both"/>
        <w:rPr>
          <w:rFonts w:eastAsia="Calibri"/>
          <w:sz w:val="28"/>
          <w:szCs w:val="28"/>
        </w:rPr>
      </w:pPr>
      <w:proofErr w:type="spellStart"/>
      <w:r w:rsidRPr="007D6351">
        <w:rPr>
          <w:rFonts w:eastAsia="Calibri"/>
          <w:sz w:val="28"/>
          <w:szCs w:val="28"/>
        </w:rPr>
        <w:t>пгт</w:t>
      </w:r>
      <w:proofErr w:type="spellEnd"/>
      <w:r w:rsidRPr="007D6351">
        <w:rPr>
          <w:rFonts w:eastAsia="Calibri"/>
          <w:sz w:val="28"/>
          <w:szCs w:val="28"/>
        </w:rPr>
        <w:t>. Березово:</w:t>
      </w:r>
    </w:p>
    <w:p w:rsidR="0096465F" w:rsidRPr="007D6351" w:rsidRDefault="0096465F" w:rsidP="0096465F">
      <w:pPr>
        <w:tabs>
          <w:tab w:val="left" w:pos="540"/>
        </w:tabs>
        <w:ind w:firstLine="709"/>
        <w:jc w:val="both"/>
        <w:rPr>
          <w:rFonts w:eastAsia="Calibri"/>
          <w:sz w:val="28"/>
          <w:szCs w:val="28"/>
        </w:rPr>
      </w:pPr>
      <w:r w:rsidRPr="007D6351">
        <w:rPr>
          <w:rFonts w:eastAsia="Calibri"/>
          <w:sz w:val="28"/>
          <w:szCs w:val="28"/>
        </w:rPr>
        <w:t xml:space="preserve">- сетевой магазин «Магнит», специализированный продовольственный магазин «Пробки», </w:t>
      </w:r>
      <w:proofErr w:type="spellStart"/>
      <w:r w:rsidRPr="007D6351">
        <w:rPr>
          <w:rFonts w:eastAsia="Calibri"/>
          <w:sz w:val="28"/>
          <w:szCs w:val="28"/>
        </w:rPr>
        <w:t>минимаркет</w:t>
      </w:r>
      <w:proofErr w:type="spellEnd"/>
      <w:r w:rsidRPr="007D6351">
        <w:rPr>
          <w:rFonts w:eastAsia="Calibri"/>
          <w:sz w:val="28"/>
          <w:szCs w:val="28"/>
        </w:rPr>
        <w:t xml:space="preserve"> «Купец», аптека «</w:t>
      </w:r>
      <w:proofErr w:type="spellStart"/>
      <w:r w:rsidRPr="007D6351">
        <w:rPr>
          <w:rFonts w:eastAsia="Calibri"/>
          <w:sz w:val="28"/>
          <w:szCs w:val="28"/>
        </w:rPr>
        <w:t>Ригла</w:t>
      </w:r>
      <w:proofErr w:type="spellEnd"/>
      <w:r w:rsidRPr="007D6351">
        <w:rPr>
          <w:rFonts w:eastAsia="Calibri"/>
          <w:sz w:val="28"/>
          <w:szCs w:val="28"/>
        </w:rPr>
        <w:t>», павильон «Одежда», торговый павильон «</w:t>
      </w:r>
      <w:proofErr w:type="spellStart"/>
      <w:r w:rsidRPr="007D6351">
        <w:rPr>
          <w:rFonts w:eastAsia="Calibri"/>
          <w:sz w:val="28"/>
          <w:szCs w:val="28"/>
        </w:rPr>
        <w:t>Dadi</w:t>
      </w:r>
      <w:proofErr w:type="spellEnd"/>
      <w:r w:rsidRPr="007D6351">
        <w:rPr>
          <w:rFonts w:eastAsia="Calibri"/>
          <w:sz w:val="28"/>
          <w:szCs w:val="28"/>
        </w:rPr>
        <w:t xml:space="preserve"> </w:t>
      </w:r>
      <w:proofErr w:type="spellStart"/>
      <w:r w:rsidRPr="007D6351">
        <w:rPr>
          <w:rFonts w:eastAsia="Calibri"/>
          <w:sz w:val="28"/>
          <w:szCs w:val="28"/>
        </w:rPr>
        <w:t>Burger</w:t>
      </w:r>
      <w:proofErr w:type="spellEnd"/>
      <w:r w:rsidRPr="007D6351">
        <w:rPr>
          <w:rFonts w:eastAsia="Calibri"/>
          <w:sz w:val="28"/>
          <w:szCs w:val="28"/>
        </w:rPr>
        <w:t>»;</w:t>
      </w:r>
    </w:p>
    <w:p w:rsidR="0096465F" w:rsidRPr="007D6351" w:rsidRDefault="0096465F" w:rsidP="0096465F">
      <w:pPr>
        <w:tabs>
          <w:tab w:val="left" w:pos="540"/>
        </w:tabs>
        <w:ind w:firstLine="709"/>
        <w:jc w:val="both"/>
        <w:rPr>
          <w:rFonts w:eastAsia="Calibri"/>
          <w:sz w:val="28"/>
          <w:szCs w:val="28"/>
        </w:rPr>
      </w:pPr>
      <w:r w:rsidRPr="007D6351">
        <w:rPr>
          <w:rFonts w:eastAsia="Calibri"/>
          <w:sz w:val="28"/>
          <w:szCs w:val="28"/>
        </w:rPr>
        <w:t>п. Светлый:</w:t>
      </w:r>
    </w:p>
    <w:p w:rsidR="0096465F" w:rsidRPr="007D6351" w:rsidRDefault="0096465F" w:rsidP="0096465F">
      <w:pPr>
        <w:tabs>
          <w:tab w:val="left" w:pos="540"/>
        </w:tabs>
        <w:ind w:firstLine="709"/>
        <w:jc w:val="both"/>
        <w:rPr>
          <w:rFonts w:eastAsia="Calibri"/>
          <w:sz w:val="28"/>
          <w:szCs w:val="28"/>
        </w:rPr>
      </w:pPr>
      <w:r w:rsidRPr="007D6351">
        <w:rPr>
          <w:rFonts w:eastAsia="Calibri"/>
          <w:sz w:val="28"/>
          <w:szCs w:val="28"/>
        </w:rPr>
        <w:t>- сетевой магазин «Магнит»;</w:t>
      </w:r>
    </w:p>
    <w:p w:rsidR="0096465F" w:rsidRPr="007D6351" w:rsidRDefault="0096465F" w:rsidP="0096465F">
      <w:pPr>
        <w:tabs>
          <w:tab w:val="left" w:pos="540"/>
        </w:tabs>
        <w:ind w:firstLine="709"/>
        <w:jc w:val="both"/>
        <w:rPr>
          <w:rFonts w:eastAsia="Calibri"/>
          <w:sz w:val="28"/>
          <w:szCs w:val="28"/>
        </w:rPr>
      </w:pPr>
      <w:proofErr w:type="spellStart"/>
      <w:r w:rsidRPr="007D6351">
        <w:rPr>
          <w:rFonts w:eastAsia="Calibri"/>
          <w:sz w:val="28"/>
          <w:szCs w:val="28"/>
        </w:rPr>
        <w:t>пгт</w:t>
      </w:r>
      <w:proofErr w:type="spellEnd"/>
      <w:r w:rsidRPr="007D6351">
        <w:rPr>
          <w:rFonts w:eastAsia="Calibri"/>
          <w:sz w:val="28"/>
          <w:szCs w:val="28"/>
        </w:rPr>
        <w:t xml:space="preserve">. </w:t>
      </w:r>
      <w:proofErr w:type="spellStart"/>
      <w:r w:rsidRPr="007D6351">
        <w:rPr>
          <w:rFonts w:eastAsia="Calibri"/>
          <w:sz w:val="28"/>
          <w:szCs w:val="28"/>
        </w:rPr>
        <w:t>Игрим</w:t>
      </w:r>
      <w:proofErr w:type="spellEnd"/>
      <w:r w:rsidRPr="007D6351">
        <w:rPr>
          <w:rFonts w:eastAsia="Calibri"/>
          <w:sz w:val="28"/>
          <w:szCs w:val="28"/>
        </w:rPr>
        <w:t>:</w:t>
      </w:r>
    </w:p>
    <w:p w:rsidR="0096465F" w:rsidRPr="007D6351" w:rsidRDefault="0096465F" w:rsidP="0096465F">
      <w:pPr>
        <w:tabs>
          <w:tab w:val="left" w:pos="540"/>
        </w:tabs>
        <w:ind w:firstLine="709"/>
        <w:jc w:val="both"/>
        <w:rPr>
          <w:rFonts w:eastAsia="Calibri"/>
          <w:sz w:val="28"/>
          <w:szCs w:val="28"/>
        </w:rPr>
      </w:pPr>
      <w:r w:rsidRPr="007D6351">
        <w:rPr>
          <w:rFonts w:eastAsia="Calibri"/>
          <w:sz w:val="28"/>
          <w:szCs w:val="28"/>
        </w:rPr>
        <w:t xml:space="preserve">- </w:t>
      </w:r>
      <w:proofErr w:type="spellStart"/>
      <w:r w:rsidRPr="007D6351">
        <w:rPr>
          <w:rFonts w:eastAsia="Calibri"/>
          <w:sz w:val="28"/>
          <w:szCs w:val="28"/>
        </w:rPr>
        <w:t>минимаркет</w:t>
      </w:r>
      <w:proofErr w:type="spellEnd"/>
      <w:r w:rsidRPr="007D6351">
        <w:rPr>
          <w:rFonts w:eastAsia="Calibri"/>
          <w:sz w:val="28"/>
          <w:szCs w:val="28"/>
        </w:rPr>
        <w:t xml:space="preserve"> и магазин «</w:t>
      </w:r>
      <w:proofErr w:type="spellStart"/>
      <w:r w:rsidRPr="007D6351">
        <w:rPr>
          <w:rFonts w:eastAsia="Calibri"/>
          <w:sz w:val="28"/>
          <w:szCs w:val="28"/>
        </w:rPr>
        <w:t>Ивушка</w:t>
      </w:r>
      <w:proofErr w:type="spellEnd"/>
      <w:r w:rsidRPr="007D6351">
        <w:rPr>
          <w:rFonts w:eastAsia="Calibri"/>
          <w:sz w:val="28"/>
          <w:szCs w:val="28"/>
        </w:rPr>
        <w:t>», магазин</w:t>
      </w:r>
      <w:r w:rsidR="00C031CC" w:rsidRPr="007D6351">
        <w:rPr>
          <w:rFonts w:eastAsia="Calibri"/>
          <w:sz w:val="28"/>
          <w:szCs w:val="28"/>
        </w:rPr>
        <w:t>ы</w:t>
      </w:r>
      <w:r w:rsidRPr="007D6351">
        <w:rPr>
          <w:rFonts w:eastAsia="Calibri"/>
          <w:sz w:val="28"/>
          <w:szCs w:val="28"/>
        </w:rPr>
        <w:t xml:space="preserve"> «Кулинария»</w:t>
      </w:r>
      <w:r w:rsidR="00C031CC" w:rsidRPr="007D6351">
        <w:rPr>
          <w:rFonts w:eastAsia="Calibri"/>
          <w:sz w:val="28"/>
          <w:szCs w:val="28"/>
        </w:rPr>
        <w:t xml:space="preserve"> и</w:t>
      </w:r>
      <w:r w:rsidRPr="007D6351">
        <w:rPr>
          <w:rFonts w:eastAsia="Calibri"/>
          <w:sz w:val="28"/>
          <w:szCs w:val="28"/>
        </w:rPr>
        <w:t xml:space="preserve"> «AUTOZONA» и павильон одежды;</w:t>
      </w:r>
    </w:p>
    <w:p w:rsidR="0096465F" w:rsidRPr="007D6351" w:rsidRDefault="000F0879" w:rsidP="0096465F">
      <w:pPr>
        <w:tabs>
          <w:tab w:val="left" w:pos="540"/>
        </w:tabs>
        <w:ind w:firstLine="709"/>
        <w:jc w:val="both"/>
        <w:rPr>
          <w:rFonts w:eastAsia="Calibri"/>
          <w:sz w:val="28"/>
          <w:szCs w:val="28"/>
        </w:rPr>
      </w:pPr>
      <w:r w:rsidRPr="007D6351">
        <w:rPr>
          <w:rFonts w:eastAsia="Calibri"/>
          <w:sz w:val="28"/>
          <w:szCs w:val="28"/>
        </w:rPr>
        <w:t>с</w:t>
      </w:r>
      <w:r w:rsidR="0096465F" w:rsidRPr="007D6351">
        <w:rPr>
          <w:rFonts w:eastAsia="Calibri"/>
          <w:sz w:val="28"/>
          <w:szCs w:val="28"/>
        </w:rPr>
        <w:t xml:space="preserve">. </w:t>
      </w:r>
      <w:proofErr w:type="spellStart"/>
      <w:r w:rsidR="0096465F" w:rsidRPr="007D6351">
        <w:rPr>
          <w:rFonts w:eastAsia="Calibri"/>
          <w:sz w:val="28"/>
          <w:szCs w:val="28"/>
        </w:rPr>
        <w:t>Саранпауль</w:t>
      </w:r>
      <w:proofErr w:type="spellEnd"/>
      <w:r w:rsidR="0096465F" w:rsidRPr="007D6351">
        <w:rPr>
          <w:rFonts w:eastAsia="Calibri"/>
          <w:sz w:val="28"/>
          <w:szCs w:val="28"/>
        </w:rPr>
        <w:t>:</w:t>
      </w:r>
    </w:p>
    <w:p w:rsidR="0096465F" w:rsidRPr="007D6351" w:rsidRDefault="0096465F" w:rsidP="0096465F">
      <w:pPr>
        <w:tabs>
          <w:tab w:val="left" w:pos="540"/>
        </w:tabs>
        <w:ind w:firstLine="709"/>
        <w:jc w:val="both"/>
        <w:rPr>
          <w:rFonts w:eastAsia="Calibri"/>
          <w:sz w:val="28"/>
          <w:szCs w:val="28"/>
        </w:rPr>
      </w:pPr>
      <w:r w:rsidRPr="007D6351">
        <w:rPr>
          <w:rFonts w:eastAsia="Calibri"/>
          <w:sz w:val="28"/>
          <w:szCs w:val="28"/>
        </w:rPr>
        <w:t>- продуктовый отдел в магазине «Купец».</w:t>
      </w:r>
    </w:p>
    <w:p w:rsidR="0096465F" w:rsidRPr="007D6351" w:rsidRDefault="0096465F" w:rsidP="0096465F">
      <w:pPr>
        <w:tabs>
          <w:tab w:val="left" w:pos="540"/>
        </w:tabs>
        <w:ind w:firstLine="709"/>
        <w:jc w:val="both"/>
        <w:rPr>
          <w:rFonts w:eastAsia="Calibri"/>
          <w:sz w:val="28"/>
          <w:szCs w:val="28"/>
        </w:rPr>
      </w:pPr>
    </w:p>
    <w:p w:rsidR="0096465F" w:rsidRPr="007D6351" w:rsidRDefault="0096465F" w:rsidP="0096465F">
      <w:pPr>
        <w:tabs>
          <w:tab w:val="left" w:pos="540"/>
        </w:tabs>
        <w:ind w:firstLine="709"/>
        <w:jc w:val="both"/>
        <w:rPr>
          <w:rFonts w:eastAsia="Calibri"/>
          <w:sz w:val="28"/>
          <w:szCs w:val="28"/>
        </w:rPr>
      </w:pPr>
    </w:p>
    <w:p w:rsidR="0096465F" w:rsidRPr="007D6351" w:rsidRDefault="0096465F" w:rsidP="0096465F">
      <w:pPr>
        <w:tabs>
          <w:tab w:val="left" w:pos="540"/>
        </w:tabs>
        <w:ind w:firstLine="709"/>
        <w:jc w:val="both"/>
        <w:rPr>
          <w:rFonts w:eastAsia="Calibri"/>
          <w:sz w:val="28"/>
          <w:szCs w:val="28"/>
        </w:rPr>
      </w:pPr>
      <w:r w:rsidRPr="007D6351">
        <w:rPr>
          <w:noProof/>
        </w:rPr>
        <w:drawing>
          <wp:inline distT="0" distB="0" distL="0" distR="0" wp14:anchorId="2AA356F4" wp14:editId="574B97FF">
            <wp:extent cx="5429250" cy="2943225"/>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6465F" w:rsidRPr="007D6351" w:rsidRDefault="0096465F" w:rsidP="0096465F">
      <w:pPr>
        <w:ind w:left="51" w:firstLine="720"/>
        <w:contextualSpacing/>
        <w:jc w:val="both"/>
        <w:rPr>
          <w:sz w:val="28"/>
          <w:szCs w:val="28"/>
        </w:rPr>
      </w:pPr>
    </w:p>
    <w:p w:rsidR="0096465F" w:rsidRPr="007D6351" w:rsidRDefault="0096465F" w:rsidP="0096465F">
      <w:pPr>
        <w:ind w:left="51" w:firstLine="720"/>
        <w:contextualSpacing/>
        <w:jc w:val="both"/>
        <w:rPr>
          <w:sz w:val="28"/>
          <w:szCs w:val="28"/>
        </w:rPr>
      </w:pPr>
      <w:r w:rsidRPr="007D6351">
        <w:rPr>
          <w:sz w:val="28"/>
          <w:szCs w:val="28"/>
        </w:rPr>
        <w:t>В рамках реализации мероприятий подпрограммы «Развитие потребительского рынка» муниципальной программы «Развитие экономического потенциала Березовского района», в целях определения обеспеченности населения Березовского района торговыми площадями в соответствии с установленными нормативами (постановление Правительства Ханты-Мансийского автономного округа – Югры от 05.08.2016 № 291-п «О нормативах минимальной обеспеченности населения площадью стационарных торговых объектов и объектов местного значения в Ханты-Мансийском автономном округе – Югре»), ежегодно проводится работа по обновлению дислокации объектов розничной торговли, объектов общественного питания и объектов предоставления бытовых услуг населению.</w:t>
      </w:r>
    </w:p>
    <w:p w:rsidR="00712A63" w:rsidRPr="007D6351" w:rsidRDefault="0096465F" w:rsidP="00712A63">
      <w:pPr>
        <w:ind w:firstLine="709"/>
        <w:jc w:val="both"/>
        <w:rPr>
          <w:sz w:val="28"/>
          <w:szCs w:val="28"/>
        </w:rPr>
      </w:pPr>
      <w:r w:rsidRPr="007D6351">
        <w:rPr>
          <w:sz w:val="28"/>
          <w:szCs w:val="28"/>
        </w:rPr>
        <w:t xml:space="preserve">По состоянию на 1 января 2024 года </w:t>
      </w:r>
      <w:r w:rsidR="00712A63" w:rsidRPr="007D6351">
        <w:rPr>
          <w:sz w:val="28"/>
          <w:szCs w:val="28"/>
        </w:rPr>
        <w:t xml:space="preserve">зафиксировано </w:t>
      </w:r>
      <w:r w:rsidRPr="007D6351">
        <w:rPr>
          <w:sz w:val="28"/>
          <w:szCs w:val="28"/>
        </w:rPr>
        <w:t>312 объектов (мелкорозничные павильоны, магазины, н</w:t>
      </w:r>
      <w:r w:rsidR="00712A63" w:rsidRPr="007D6351">
        <w:rPr>
          <w:sz w:val="28"/>
          <w:szCs w:val="28"/>
        </w:rPr>
        <w:t>естационарные торговые объекты), общей площадью</w:t>
      </w:r>
      <w:r w:rsidR="00B83A5E" w:rsidRPr="007D6351">
        <w:rPr>
          <w:sz w:val="28"/>
          <w:szCs w:val="28"/>
        </w:rPr>
        <w:t xml:space="preserve"> 35,53 тыс</w:t>
      </w:r>
      <w:r w:rsidR="000F0879" w:rsidRPr="007D6351">
        <w:rPr>
          <w:sz w:val="28"/>
          <w:szCs w:val="28"/>
        </w:rPr>
        <w:t>.</w:t>
      </w:r>
      <w:r w:rsidR="00B83A5E" w:rsidRPr="007D6351">
        <w:rPr>
          <w:sz w:val="28"/>
          <w:szCs w:val="28"/>
        </w:rPr>
        <w:t xml:space="preserve"> кв. м.</w:t>
      </w:r>
    </w:p>
    <w:p w:rsidR="0012587C" w:rsidRPr="007D6351" w:rsidRDefault="00C031CC" w:rsidP="00C031CC">
      <w:pPr>
        <w:ind w:firstLine="709"/>
        <w:jc w:val="both"/>
        <w:rPr>
          <w:sz w:val="28"/>
          <w:szCs w:val="28"/>
        </w:rPr>
      </w:pPr>
      <w:r w:rsidRPr="007D6351">
        <w:rPr>
          <w:sz w:val="28"/>
          <w:szCs w:val="28"/>
        </w:rPr>
        <w:t xml:space="preserve">В соответствии с </w:t>
      </w:r>
      <w:r w:rsidR="00B04F35" w:rsidRPr="007D6351">
        <w:rPr>
          <w:sz w:val="28"/>
          <w:szCs w:val="28"/>
        </w:rPr>
        <w:t xml:space="preserve">установленными в 2023 году </w:t>
      </w:r>
      <w:r w:rsidRPr="007D6351">
        <w:rPr>
          <w:sz w:val="28"/>
          <w:szCs w:val="28"/>
        </w:rPr>
        <w:t>новыми нормативами</w:t>
      </w:r>
      <w:r w:rsidR="00132955" w:rsidRPr="007D6351">
        <w:rPr>
          <w:sz w:val="28"/>
          <w:szCs w:val="28"/>
        </w:rPr>
        <w:t xml:space="preserve"> минимальной обеспеченности населения торговыми объектами по Березовскому району </w:t>
      </w:r>
      <w:r w:rsidR="00F169CE" w:rsidRPr="007D6351">
        <w:rPr>
          <w:sz w:val="28"/>
          <w:szCs w:val="28"/>
        </w:rPr>
        <w:t>зафиксировано</w:t>
      </w:r>
      <w:r w:rsidR="00B04F35" w:rsidRPr="007D6351">
        <w:rPr>
          <w:sz w:val="28"/>
          <w:szCs w:val="28"/>
        </w:rPr>
        <w:t xml:space="preserve"> перевыполнение показателей</w:t>
      </w:r>
      <w:r w:rsidR="00B83A5E" w:rsidRPr="007D6351">
        <w:rPr>
          <w:sz w:val="28"/>
          <w:szCs w:val="28"/>
        </w:rPr>
        <w:t>:</w:t>
      </w:r>
    </w:p>
    <w:p w:rsidR="00B83A5E" w:rsidRPr="007D6351" w:rsidRDefault="00132955" w:rsidP="00B04F35">
      <w:pPr>
        <w:ind w:firstLine="709"/>
        <w:jc w:val="both"/>
        <w:rPr>
          <w:sz w:val="28"/>
          <w:szCs w:val="28"/>
        </w:rPr>
      </w:pPr>
      <w:r w:rsidRPr="007D6351">
        <w:rPr>
          <w:sz w:val="28"/>
          <w:szCs w:val="28"/>
        </w:rPr>
        <w:t xml:space="preserve">- </w:t>
      </w:r>
      <w:r w:rsidR="00B04F35" w:rsidRPr="007D6351">
        <w:rPr>
          <w:sz w:val="28"/>
          <w:szCs w:val="28"/>
        </w:rPr>
        <w:t xml:space="preserve">на 102 единицы </w:t>
      </w:r>
      <w:r w:rsidRPr="007D6351">
        <w:rPr>
          <w:sz w:val="28"/>
          <w:szCs w:val="28"/>
        </w:rPr>
        <w:t>для стационарных (продовольственных)</w:t>
      </w:r>
      <w:r w:rsidR="00F169CE" w:rsidRPr="007D6351">
        <w:rPr>
          <w:sz w:val="28"/>
          <w:szCs w:val="28"/>
        </w:rPr>
        <w:t xml:space="preserve"> </w:t>
      </w:r>
      <w:r w:rsidR="004735E3" w:rsidRPr="007D6351">
        <w:rPr>
          <w:sz w:val="28"/>
          <w:szCs w:val="28"/>
        </w:rPr>
        <w:t>объектов, при нормативе</w:t>
      </w:r>
      <w:r w:rsidR="00F169CE" w:rsidRPr="007D6351">
        <w:rPr>
          <w:sz w:val="28"/>
          <w:szCs w:val="28"/>
        </w:rPr>
        <w:t xml:space="preserve"> 29 единиц</w:t>
      </w:r>
      <w:r w:rsidR="00B83A5E" w:rsidRPr="007D6351">
        <w:rPr>
          <w:sz w:val="28"/>
          <w:szCs w:val="28"/>
        </w:rPr>
        <w:t xml:space="preserve"> </w:t>
      </w:r>
      <w:r w:rsidR="00F169CE" w:rsidRPr="007D6351">
        <w:rPr>
          <w:sz w:val="28"/>
          <w:szCs w:val="28"/>
        </w:rPr>
        <w:t>(131 продовольс</w:t>
      </w:r>
      <w:r w:rsidR="004735E3" w:rsidRPr="007D6351">
        <w:rPr>
          <w:sz w:val="28"/>
          <w:szCs w:val="28"/>
        </w:rPr>
        <w:t>твенных</w:t>
      </w:r>
      <w:r w:rsidR="00F169CE" w:rsidRPr="007D6351">
        <w:rPr>
          <w:sz w:val="28"/>
          <w:szCs w:val="28"/>
        </w:rPr>
        <w:t xml:space="preserve"> магазин</w:t>
      </w:r>
      <w:r w:rsidR="004735E3" w:rsidRPr="007D6351">
        <w:rPr>
          <w:sz w:val="28"/>
          <w:szCs w:val="28"/>
        </w:rPr>
        <w:t>ов</w:t>
      </w:r>
      <w:r w:rsidR="00F169CE" w:rsidRPr="007D6351">
        <w:rPr>
          <w:sz w:val="28"/>
          <w:szCs w:val="28"/>
        </w:rPr>
        <w:t>);</w:t>
      </w:r>
    </w:p>
    <w:p w:rsidR="0012587C" w:rsidRPr="007D6351" w:rsidRDefault="00F169CE" w:rsidP="00F169CE">
      <w:pPr>
        <w:ind w:firstLine="709"/>
        <w:jc w:val="both"/>
        <w:rPr>
          <w:sz w:val="28"/>
          <w:szCs w:val="28"/>
        </w:rPr>
      </w:pPr>
      <w:r w:rsidRPr="007D6351">
        <w:rPr>
          <w:sz w:val="28"/>
          <w:szCs w:val="28"/>
        </w:rPr>
        <w:t xml:space="preserve">- </w:t>
      </w:r>
      <w:r w:rsidR="004735E3" w:rsidRPr="007D6351">
        <w:rPr>
          <w:sz w:val="28"/>
          <w:szCs w:val="28"/>
        </w:rPr>
        <w:t xml:space="preserve">на 148 единиц для </w:t>
      </w:r>
      <w:r w:rsidR="00132955" w:rsidRPr="007D6351">
        <w:rPr>
          <w:sz w:val="28"/>
          <w:szCs w:val="28"/>
        </w:rPr>
        <w:t>стационарных</w:t>
      </w:r>
      <w:r w:rsidR="004735E3" w:rsidRPr="007D6351">
        <w:rPr>
          <w:sz w:val="28"/>
          <w:szCs w:val="28"/>
        </w:rPr>
        <w:t xml:space="preserve"> объектов</w:t>
      </w:r>
      <w:r w:rsidRPr="007D6351">
        <w:rPr>
          <w:sz w:val="28"/>
          <w:szCs w:val="28"/>
        </w:rPr>
        <w:t xml:space="preserve">, </w:t>
      </w:r>
      <w:r w:rsidR="004735E3" w:rsidRPr="007D6351">
        <w:rPr>
          <w:sz w:val="28"/>
          <w:szCs w:val="28"/>
        </w:rPr>
        <w:t xml:space="preserve">при нормативе </w:t>
      </w:r>
      <w:r w:rsidR="00B83A5E" w:rsidRPr="007D6351">
        <w:rPr>
          <w:sz w:val="28"/>
          <w:szCs w:val="28"/>
        </w:rPr>
        <w:t xml:space="preserve">64 </w:t>
      </w:r>
      <w:r w:rsidR="004735E3" w:rsidRPr="007D6351">
        <w:rPr>
          <w:sz w:val="28"/>
          <w:szCs w:val="28"/>
        </w:rPr>
        <w:t>единицы</w:t>
      </w:r>
      <w:r w:rsidRPr="007D6351">
        <w:rPr>
          <w:sz w:val="28"/>
          <w:szCs w:val="28"/>
        </w:rPr>
        <w:t xml:space="preserve"> (212 объект</w:t>
      </w:r>
      <w:r w:rsidR="004735E3" w:rsidRPr="007D6351">
        <w:rPr>
          <w:sz w:val="28"/>
          <w:szCs w:val="28"/>
        </w:rPr>
        <w:t>ов</w:t>
      </w:r>
      <w:r w:rsidRPr="007D6351">
        <w:rPr>
          <w:sz w:val="28"/>
          <w:szCs w:val="28"/>
        </w:rPr>
        <w:t>).</w:t>
      </w:r>
    </w:p>
    <w:p w:rsidR="0096465F" w:rsidRPr="007D6351" w:rsidRDefault="0096465F" w:rsidP="0096465F">
      <w:pPr>
        <w:ind w:firstLine="709"/>
        <w:jc w:val="both"/>
        <w:rPr>
          <w:sz w:val="28"/>
          <w:szCs w:val="28"/>
        </w:rPr>
      </w:pPr>
      <w:r w:rsidRPr="007D6351">
        <w:rPr>
          <w:sz w:val="28"/>
          <w:szCs w:val="28"/>
        </w:rPr>
        <w:t>Данные показатели характеризуют позитивную тенденцию развития инфраструктуры торговли.</w:t>
      </w:r>
    </w:p>
    <w:p w:rsidR="0096465F" w:rsidRPr="007D6351" w:rsidRDefault="0096465F" w:rsidP="0096465F">
      <w:pPr>
        <w:ind w:firstLine="709"/>
        <w:jc w:val="both"/>
        <w:rPr>
          <w:sz w:val="28"/>
          <w:szCs w:val="28"/>
        </w:rPr>
      </w:pPr>
      <w:r w:rsidRPr="007D6351">
        <w:rPr>
          <w:sz w:val="28"/>
          <w:szCs w:val="28"/>
        </w:rPr>
        <w:t xml:space="preserve">Отличительной чертой территории является сохранение потребительской кооперации, обеспечивающей обслуживание малочисленных, труднодоступных, национальных населенных пунктов. В районе продолжает осуществлять свою деятельность союз потребительских обществ, структура которого включает: 12 </w:t>
      </w:r>
      <w:r w:rsidRPr="007D6351">
        <w:rPr>
          <w:sz w:val="28"/>
          <w:szCs w:val="28"/>
        </w:rPr>
        <w:lastRenderedPageBreak/>
        <w:t xml:space="preserve">магазинов, из них: 4 продовольственных, 2 непродовольственных, 6 – универсальных (смешанный ассортимент).  </w:t>
      </w:r>
    </w:p>
    <w:p w:rsidR="0096465F" w:rsidRPr="007D6351" w:rsidRDefault="0096465F" w:rsidP="0096465F">
      <w:pPr>
        <w:ind w:firstLine="709"/>
        <w:jc w:val="both"/>
        <w:rPr>
          <w:sz w:val="28"/>
          <w:szCs w:val="28"/>
        </w:rPr>
      </w:pPr>
      <w:r w:rsidRPr="007D6351">
        <w:rPr>
          <w:sz w:val="28"/>
          <w:szCs w:val="28"/>
        </w:rPr>
        <w:t>Для выполнения требований по обеспечению беспрепятственного доступа маломобильных групп населения 14 торговых объектов оснащены пандусами (</w:t>
      </w:r>
      <w:proofErr w:type="spellStart"/>
      <w:r w:rsidRPr="007D6351">
        <w:rPr>
          <w:sz w:val="28"/>
          <w:szCs w:val="28"/>
        </w:rPr>
        <w:t>пгт</w:t>
      </w:r>
      <w:proofErr w:type="spellEnd"/>
      <w:r w:rsidRPr="007D6351">
        <w:rPr>
          <w:sz w:val="28"/>
          <w:szCs w:val="28"/>
        </w:rPr>
        <w:t xml:space="preserve">. Березово, с. </w:t>
      </w:r>
      <w:proofErr w:type="spellStart"/>
      <w:r w:rsidRPr="007D6351">
        <w:rPr>
          <w:sz w:val="28"/>
          <w:szCs w:val="28"/>
        </w:rPr>
        <w:t>Саранпауль</w:t>
      </w:r>
      <w:proofErr w:type="spellEnd"/>
      <w:r w:rsidRPr="007D6351">
        <w:rPr>
          <w:sz w:val="28"/>
          <w:szCs w:val="28"/>
        </w:rPr>
        <w:t xml:space="preserve">, </w:t>
      </w:r>
      <w:proofErr w:type="spellStart"/>
      <w:r w:rsidRPr="007D6351">
        <w:rPr>
          <w:sz w:val="28"/>
          <w:szCs w:val="28"/>
        </w:rPr>
        <w:t>пгт</w:t>
      </w:r>
      <w:proofErr w:type="spellEnd"/>
      <w:r w:rsidRPr="007D6351">
        <w:rPr>
          <w:sz w:val="28"/>
          <w:szCs w:val="28"/>
        </w:rPr>
        <w:t xml:space="preserve">. </w:t>
      </w:r>
      <w:proofErr w:type="spellStart"/>
      <w:r w:rsidRPr="007D6351">
        <w:rPr>
          <w:sz w:val="28"/>
          <w:szCs w:val="28"/>
        </w:rPr>
        <w:t>Игрим</w:t>
      </w:r>
      <w:proofErr w:type="spellEnd"/>
      <w:r w:rsidRPr="007D6351">
        <w:rPr>
          <w:sz w:val="28"/>
          <w:szCs w:val="28"/>
        </w:rPr>
        <w:t>), 4 объекта оснащены кнопкой вызова (</w:t>
      </w:r>
      <w:proofErr w:type="spellStart"/>
      <w:r w:rsidRPr="007D6351">
        <w:rPr>
          <w:sz w:val="28"/>
          <w:szCs w:val="28"/>
        </w:rPr>
        <w:t>пгт</w:t>
      </w:r>
      <w:proofErr w:type="spellEnd"/>
      <w:r w:rsidRPr="007D6351">
        <w:rPr>
          <w:sz w:val="28"/>
          <w:szCs w:val="28"/>
        </w:rPr>
        <w:t xml:space="preserve">. </w:t>
      </w:r>
      <w:proofErr w:type="spellStart"/>
      <w:r w:rsidRPr="007D6351">
        <w:rPr>
          <w:sz w:val="28"/>
          <w:szCs w:val="28"/>
        </w:rPr>
        <w:t>Игрим</w:t>
      </w:r>
      <w:proofErr w:type="spellEnd"/>
      <w:r w:rsidRPr="007D6351">
        <w:rPr>
          <w:sz w:val="28"/>
          <w:szCs w:val="28"/>
        </w:rPr>
        <w:t xml:space="preserve">). </w:t>
      </w:r>
    </w:p>
    <w:p w:rsidR="0096465F" w:rsidRPr="007D6351" w:rsidRDefault="0096465F" w:rsidP="0096465F">
      <w:pPr>
        <w:ind w:firstLine="709"/>
        <w:jc w:val="both"/>
        <w:rPr>
          <w:sz w:val="28"/>
          <w:szCs w:val="28"/>
        </w:rPr>
      </w:pPr>
      <w:r w:rsidRPr="007D6351">
        <w:rPr>
          <w:sz w:val="28"/>
          <w:szCs w:val="28"/>
        </w:rPr>
        <w:t xml:space="preserve">В условиях </w:t>
      </w:r>
      <w:proofErr w:type="spellStart"/>
      <w:r w:rsidRPr="007D6351">
        <w:rPr>
          <w:rFonts w:eastAsia="Calibri"/>
          <w:sz w:val="28"/>
          <w:szCs w:val="28"/>
        </w:rPr>
        <w:t>санкционного</w:t>
      </w:r>
      <w:proofErr w:type="spellEnd"/>
      <w:r w:rsidRPr="007D6351">
        <w:rPr>
          <w:sz w:val="28"/>
          <w:szCs w:val="28"/>
        </w:rPr>
        <w:t xml:space="preserve"> давления, организован надзор за ценообразованием на социально значимые продовольственные товары на потребительском рынке. Проводится ежемесячное наблюдение за розничными ценами по 25 наименованиям продовольственных товаров первой необходимости. </w:t>
      </w:r>
    </w:p>
    <w:p w:rsidR="0096465F" w:rsidRPr="007D6351" w:rsidRDefault="0096465F" w:rsidP="0096465F">
      <w:pPr>
        <w:ind w:firstLine="709"/>
        <w:jc w:val="both"/>
        <w:rPr>
          <w:sz w:val="28"/>
          <w:szCs w:val="28"/>
        </w:rPr>
      </w:pPr>
      <w:r w:rsidRPr="007D6351">
        <w:rPr>
          <w:sz w:val="28"/>
          <w:szCs w:val="28"/>
        </w:rPr>
        <w:t>Сбор информации осуществляется по 13 субъектам ценообразования, реализующих деятельность в сфере розничной торговли продовольственными товарами в 8 населенных пунктах Березовского района.</w:t>
      </w:r>
    </w:p>
    <w:p w:rsidR="0096465F" w:rsidRPr="007D6351" w:rsidRDefault="0096465F" w:rsidP="0096465F">
      <w:pPr>
        <w:ind w:firstLine="708"/>
        <w:jc w:val="both"/>
        <w:rPr>
          <w:sz w:val="28"/>
          <w:szCs w:val="28"/>
        </w:rPr>
      </w:pPr>
      <w:r w:rsidRPr="007D6351">
        <w:rPr>
          <w:sz w:val="28"/>
          <w:szCs w:val="28"/>
        </w:rPr>
        <w:t>Мониторинг изменения цен на продукты питания по состоянию на 26 декабря 2023 года по сравнению с 2022 год</w:t>
      </w:r>
      <w:r w:rsidR="000F0879" w:rsidRPr="007D6351">
        <w:rPr>
          <w:sz w:val="28"/>
          <w:szCs w:val="28"/>
        </w:rPr>
        <w:t>ом</w:t>
      </w:r>
      <w:r w:rsidRPr="007D6351">
        <w:rPr>
          <w:sz w:val="28"/>
          <w:szCs w:val="28"/>
        </w:rPr>
        <w:t xml:space="preserve"> показал увеличение стоимости по 15 позициям: </w:t>
      </w:r>
    </w:p>
    <w:p w:rsidR="0096465F" w:rsidRPr="007D6351" w:rsidRDefault="0096465F" w:rsidP="0096465F">
      <w:pPr>
        <w:ind w:firstLine="708"/>
        <w:jc w:val="both"/>
        <w:rPr>
          <w:sz w:val="28"/>
          <w:szCs w:val="28"/>
        </w:rPr>
      </w:pPr>
      <w:r w:rsidRPr="007D6351">
        <w:rPr>
          <w:sz w:val="28"/>
          <w:szCs w:val="28"/>
        </w:rPr>
        <w:t>- куры (кроме окорочков) - 17,84%;</w:t>
      </w:r>
    </w:p>
    <w:p w:rsidR="0096465F" w:rsidRPr="007D6351" w:rsidRDefault="0096465F" w:rsidP="0096465F">
      <w:pPr>
        <w:ind w:firstLine="708"/>
        <w:jc w:val="both"/>
        <w:rPr>
          <w:sz w:val="28"/>
          <w:szCs w:val="28"/>
        </w:rPr>
      </w:pPr>
      <w:r w:rsidRPr="007D6351">
        <w:rPr>
          <w:sz w:val="28"/>
          <w:szCs w:val="28"/>
        </w:rPr>
        <w:t>- рыба мороженная (неразделанная) - 39,32%;</w:t>
      </w:r>
    </w:p>
    <w:p w:rsidR="0096465F" w:rsidRPr="007D6351" w:rsidRDefault="0096465F" w:rsidP="0096465F">
      <w:pPr>
        <w:ind w:firstLine="708"/>
        <w:jc w:val="both"/>
        <w:rPr>
          <w:sz w:val="28"/>
          <w:szCs w:val="28"/>
        </w:rPr>
      </w:pPr>
      <w:r w:rsidRPr="007D6351">
        <w:rPr>
          <w:sz w:val="28"/>
          <w:szCs w:val="28"/>
        </w:rPr>
        <w:t>- масло сливочное - 26,85%;</w:t>
      </w:r>
    </w:p>
    <w:p w:rsidR="0096465F" w:rsidRPr="007D6351" w:rsidRDefault="0096465F" w:rsidP="0096465F">
      <w:pPr>
        <w:ind w:firstLine="708"/>
        <w:jc w:val="both"/>
        <w:rPr>
          <w:sz w:val="28"/>
          <w:szCs w:val="28"/>
        </w:rPr>
      </w:pPr>
      <w:r w:rsidRPr="007D6351">
        <w:rPr>
          <w:sz w:val="28"/>
          <w:szCs w:val="28"/>
        </w:rPr>
        <w:t>- молоко питьевое цельное пастеризованное жирностью 2,5-3,2% - 15,56%;</w:t>
      </w:r>
    </w:p>
    <w:p w:rsidR="0096465F" w:rsidRPr="007D6351" w:rsidRDefault="0096465F" w:rsidP="0096465F">
      <w:pPr>
        <w:ind w:firstLine="708"/>
        <w:jc w:val="both"/>
        <w:rPr>
          <w:sz w:val="28"/>
          <w:szCs w:val="28"/>
        </w:rPr>
      </w:pPr>
      <w:r w:rsidRPr="007D6351">
        <w:rPr>
          <w:sz w:val="28"/>
          <w:szCs w:val="28"/>
        </w:rPr>
        <w:t>- яйца куриные - 77,66%</w:t>
      </w:r>
    </w:p>
    <w:p w:rsidR="0096465F" w:rsidRPr="007D6351" w:rsidRDefault="0096465F" w:rsidP="0096465F">
      <w:pPr>
        <w:ind w:firstLine="708"/>
        <w:jc w:val="both"/>
        <w:rPr>
          <w:sz w:val="28"/>
          <w:szCs w:val="28"/>
        </w:rPr>
      </w:pPr>
      <w:r w:rsidRPr="007D6351">
        <w:rPr>
          <w:sz w:val="28"/>
          <w:szCs w:val="28"/>
        </w:rPr>
        <w:t>- сахар-песок - 10,33%;</w:t>
      </w:r>
    </w:p>
    <w:p w:rsidR="0096465F" w:rsidRPr="007D6351" w:rsidRDefault="0096465F" w:rsidP="0096465F">
      <w:pPr>
        <w:ind w:firstLine="708"/>
        <w:jc w:val="both"/>
        <w:rPr>
          <w:sz w:val="28"/>
          <w:szCs w:val="28"/>
        </w:rPr>
      </w:pPr>
      <w:r w:rsidRPr="007D6351">
        <w:rPr>
          <w:sz w:val="28"/>
          <w:szCs w:val="28"/>
        </w:rPr>
        <w:t>- чай черный, байховый - 6,75%;</w:t>
      </w:r>
    </w:p>
    <w:p w:rsidR="0096465F" w:rsidRPr="007D6351" w:rsidRDefault="0096465F" w:rsidP="0096465F">
      <w:pPr>
        <w:ind w:firstLine="708"/>
        <w:jc w:val="both"/>
        <w:rPr>
          <w:sz w:val="28"/>
          <w:szCs w:val="28"/>
        </w:rPr>
      </w:pPr>
      <w:r w:rsidRPr="007D6351">
        <w:rPr>
          <w:sz w:val="28"/>
          <w:szCs w:val="28"/>
        </w:rPr>
        <w:t>- мука пшеничная - 19,17%;</w:t>
      </w:r>
    </w:p>
    <w:p w:rsidR="0096465F" w:rsidRPr="007D6351" w:rsidRDefault="0096465F" w:rsidP="0096465F">
      <w:pPr>
        <w:ind w:firstLine="708"/>
        <w:jc w:val="both"/>
        <w:rPr>
          <w:sz w:val="28"/>
          <w:szCs w:val="28"/>
        </w:rPr>
      </w:pPr>
      <w:r w:rsidRPr="007D6351">
        <w:rPr>
          <w:sz w:val="28"/>
          <w:szCs w:val="28"/>
        </w:rPr>
        <w:t>- пшено - 8,06%;</w:t>
      </w:r>
    </w:p>
    <w:p w:rsidR="0096465F" w:rsidRPr="007D6351" w:rsidRDefault="0096465F" w:rsidP="0096465F">
      <w:pPr>
        <w:ind w:firstLine="708"/>
        <w:jc w:val="both"/>
        <w:rPr>
          <w:sz w:val="28"/>
          <w:szCs w:val="28"/>
        </w:rPr>
      </w:pPr>
      <w:r w:rsidRPr="007D6351">
        <w:rPr>
          <w:sz w:val="28"/>
          <w:szCs w:val="28"/>
        </w:rPr>
        <w:t>- вермишель - 1,90%;</w:t>
      </w:r>
    </w:p>
    <w:p w:rsidR="0096465F" w:rsidRPr="007D6351" w:rsidRDefault="0096465F" w:rsidP="0096465F">
      <w:pPr>
        <w:ind w:firstLine="708"/>
        <w:jc w:val="both"/>
        <w:rPr>
          <w:sz w:val="28"/>
          <w:szCs w:val="28"/>
        </w:rPr>
      </w:pPr>
      <w:r w:rsidRPr="007D6351">
        <w:rPr>
          <w:sz w:val="28"/>
          <w:szCs w:val="28"/>
        </w:rPr>
        <w:t>- картофель - 11,22%;</w:t>
      </w:r>
    </w:p>
    <w:p w:rsidR="0096465F" w:rsidRPr="007D6351" w:rsidRDefault="0096465F" w:rsidP="0096465F">
      <w:pPr>
        <w:ind w:firstLine="708"/>
        <w:jc w:val="both"/>
        <w:rPr>
          <w:sz w:val="28"/>
          <w:szCs w:val="28"/>
        </w:rPr>
      </w:pPr>
      <w:r w:rsidRPr="007D6351">
        <w:rPr>
          <w:sz w:val="28"/>
          <w:szCs w:val="28"/>
        </w:rPr>
        <w:t>- капуста свежая - 19,17%;</w:t>
      </w:r>
    </w:p>
    <w:p w:rsidR="0096465F" w:rsidRPr="007D6351" w:rsidRDefault="0096465F" w:rsidP="0096465F">
      <w:pPr>
        <w:ind w:firstLine="708"/>
        <w:jc w:val="both"/>
        <w:rPr>
          <w:sz w:val="28"/>
          <w:szCs w:val="28"/>
        </w:rPr>
      </w:pPr>
      <w:r w:rsidRPr="007D6351">
        <w:rPr>
          <w:sz w:val="28"/>
          <w:szCs w:val="28"/>
        </w:rPr>
        <w:t>- лук репчатый - 12,66%.</w:t>
      </w:r>
    </w:p>
    <w:p w:rsidR="0096465F" w:rsidRPr="007D6351" w:rsidRDefault="0096465F" w:rsidP="0096465F">
      <w:pPr>
        <w:ind w:firstLine="708"/>
        <w:jc w:val="both"/>
        <w:rPr>
          <w:sz w:val="28"/>
          <w:szCs w:val="28"/>
        </w:rPr>
      </w:pPr>
      <w:r w:rsidRPr="007D6351">
        <w:rPr>
          <w:sz w:val="28"/>
          <w:szCs w:val="28"/>
        </w:rPr>
        <w:t>- морковь - 33,15%;</w:t>
      </w:r>
    </w:p>
    <w:p w:rsidR="0096465F" w:rsidRPr="007D6351" w:rsidRDefault="0096465F" w:rsidP="0096465F">
      <w:pPr>
        <w:ind w:firstLine="708"/>
        <w:jc w:val="both"/>
        <w:rPr>
          <w:sz w:val="28"/>
          <w:szCs w:val="28"/>
        </w:rPr>
      </w:pPr>
      <w:r w:rsidRPr="007D6351">
        <w:rPr>
          <w:sz w:val="28"/>
          <w:szCs w:val="28"/>
        </w:rPr>
        <w:t>- яблоки - 9,17%.</w:t>
      </w:r>
    </w:p>
    <w:p w:rsidR="0096465F" w:rsidRPr="007D6351" w:rsidRDefault="0096465F" w:rsidP="0096465F">
      <w:pPr>
        <w:ind w:firstLine="708"/>
        <w:jc w:val="both"/>
        <w:rPr>
          <w:sz w:val="28"/>
          <w:szCs w:val="28"/>
        </w:rPr>
      </w:pPr>
      <w:r w:rsidRPr="007D6351">
        <w:rPr>
          <w:sz w:val="28"/>
          <w:szCs w:val="28"/>
        </w:rPr>
        <w:t>Снижение наблюдается по следующим 9 позициям:</w:t>
      </w:r>
    </w:p>
    <w:p w:rsidR="0096465F" w:rsidRPr="007D6351" w:rsidRDefault="0096465F" w:rsidP="0096465F">
      <w:pPr>
        <w:ind w:firstLine="708"/>
        <w:jc w:val="both"/>
        <w:rPr>
          <w:sz w:val="28"/>
          <w:szCs w:val="28"/>
        </w:rPr>
      </w:pPr>
      <w:r w:rsidRPr="007D6351">
        <w:rPr>
          <w:sz w:val="28"/>
          <w:szCs w:val="28"/>
        </w:rPr>
        <w:t>- свинина (кроме бескостного мяса) - 23,65%;</w:t>
      </w:r>
    </w:p>
    <w:p w:rsidR="0096465F" w:rsidRPr="007D6351" w:rsidRDefault="0096465F" w:rsidP="0096465F">
      <w:pPr>
        <w:ind w:firstLine="708"/>
        <w:jc w:val="both"/>
        <w:rPr>
          <w:sz w:val="28"/>
          <w:szCs w:val="28"/>
        </w:rPr>
      </w:pPr>
      <w:r w:rsidRPr="007D6351">
        <w:rPr>
          <w:sz w:val="28"/>
          <w:szCs w:val="28"/>
        </w:rPr>
        <w:t>- говядина (кроме бескостного мяса) - 0,25%;</w:t>
      </w:r>
    </w:p>
    <w:p w:rsidR="0096465F" w:rsidRPr="007D6351" w:rsidRDefault="0096465F" w:rsidP="0096465F">
      <w:pPr>
        <w:ind w:firstLine="708"/>
        <w:jc w:val="both"/>
        <w:rPr>
          <w:sz w:val="28"/>
          <w:szCs w:val="28"/>
        </w:rPr>
      </w:pPr>
      <w:r w:rsidRPr="007D6351">
        <w:rPr>
          <w:sz w:val="28"/>
          <w:szCs w:val="28"/>
        </w:rPr>
        <w:t>- масло подсолнечное - 5,62%;</w:t>
      </w:r>
    </w:p>
    <w:p w:rsidR="0096465F" w:rsidRPr="007D6351" w:rsidRDefault="0096465F" w:rsidP="0096465F">
      <w:pPr>
        <w:ind w:firstLine="708"/>
        <w:jc w:val="both"/>
        <w:rPr>
          <w:sz w:val="28"/>
          <w:szCs w:val="28"/>
        </w:rPr>
      </w:pPr>
      <w:r w:rsidRPr="007D6351">
        <w:rPr>
          <w:sz w:val="28"/>
          <w:szCs w:val="28"/>
        </w:rPr>
        <w:t>- молоко питьевое цельное стерилизованное, жирностью 2,5-3,2% -1,02%;</w:t>
      </w:r>
    </w:p>
    <w:p w:rsidR="0096465F" w:rsidRPr="007D6351" w:rsidRDefault="0096465F" w:rsidP="0096465F">
      <w:pPr>
        <w:ind w:firstLine="708"/>
        <w:jc w:val="both"/>
        <w:rPr>
          <w:sz w:val="28"/>
          <w:szCs w:val="28"/>
        </w:rPr>
      </w:pPr>
      <w:r w:rsidRPr="007D6351">
        <w:rPr>
          <w:sz w:val="28"/>
          <w:szCs w:val="28"/>
        </w:rPr>
        <w:t>- соль поваренная - 10,92%;</w:t>
      </w:r>
    </w:p>
    <w:p w:rsidR="0096465F" w:rsidRPr="007D6351" w:rsidRDefault="0096465F" w:rsidP="0096465F">
      <w:pPr>
        <w:ind w:firstLine="708"/>
        <w:jc w:val="both"/>
        <w:rPr>
          <w:sz w:val="28"/>
          <w:szCs w:val="28"/>
        </w:rPr>
      </w:pPr>
      <w:r w:rsidRPr="007D6351">
        <w:rPr>
          <w:sz w:val="28"/>
          <w:szCs w:val="28"/>
        </w:rPr>
        <w:t>- хлеб ржаной, ржано-пшеничный - 9,51%;</w:t>
      </w:r>
    </w:p>
    <w:p w:rsidR="0096465F" w:rsidRPr="007D6351" w:rsidRDefault="0096465F" w:rsidP="0096465F">
      <w:pPr>
        <w:ind w:firstLine="708"/>
        <w:jc w:val="both"/>
        <w:rPr>
          <w:sz w:val="28"/>
          <w:szCs w:val="28"/>
        </w:rPr>
      </w:pPr>
      <w:r w:rsidRPr="007D6351">
        <w:rPr>
          <w:sz w:val="28"/>
          <w:szCs w:val="28"/>
        </w:rPr>
        <w:t>- хлеб и хлебобулочные изделия из муки 1,2 сорта - 0,57%;</w:t>
      </w:r>
    </w:p>
    <w:p w:rsidR="0096465F" w:rsidRPr="007D6351" w:rsidRDefault="0096465F" w:rsidP="0096465F">
      <w:pPr>
        <w:ind w:firstLine="708"/>
        <w:jc w:val="both"/>
        <w:rPr>
          <w:sz w:val="28"/>
          <w:szCs w:val="28"/>
        </w:rPr>
      </w:pPr>
      <w:r w:rsidRPr="007D6351">
        <w:rPr>
          <w:sz w:val="28"/>
          <w:szCs w:val="28"/>
        </w:rPr>
        <w:t>- рис шлифованный - 4,21%;</w:t>
      </w:r>
    </w:p>
    <w:p w:rsidR="0096465F" w:rsidRPr="007D6351" w:rsidRDefault="0096465F" w:rsidP="0096465F">
      <w:pPr>
        <w:ind w:firstLine="708"/>
        <w:jc w:val="both"/>
        <w:rPr>
          <w:sz w:val="28"/>
          <w:szCs w:val="28"/>
        </w:rPr>
      </w:pPr>
      <w:r w:rsidRPr="007D6351">
        <w:rPr>
          <w:sz w:val="28"/>
          <w:szCs w:val="28"/>
        </w:rPr>
        <w:t>- гречневая крупа-ядрица - 16,20%.</w:t>
      </w:r>
    </w:p>
    <w:p w:rsidR="0096465F" w:rsidRPr="007D6351" w:rsidRDefault="0096465F" w:rsidP="0096465F">
      <w:pPr>
        <w:ind w:firstLine="709"/>
        <w:jc w:val="both"/>
        <w:rPr>
          <w:sz w:val="28"/>
          <w:szCs w:val="28"/>
        </w:rPr>
      </w:pPr>
      <w:r w:rsidRPr="007D6351">
        <w:rPr>
          <w:sz w:val="28"/>
          <w:szCs w:val="28"/>
        </w:rPr>
        <w:t xml:space="preserve">Наиболее высокие цены в отчетном периоде зафиксированы в д. </w:t>
      </w:r>
      <w:proofErr w:type="spellStart"/>
      <w:r w:rsidRPr="007D6351">
        <w:rPr>
          <w:sz w:val="28"/>
          <w:szCs w:val="28"/>
        </w:rPr>
        <w:t>Хулимсунт</w:t>
      </w:r>
      <w:proofErr w:type="spellEnd"/>
      <w:r w:rsidRPr="007D6351">
        <w:rPr>
          <w:sz w:val="28"/>
          <w:szCs w:val="28"/>
        </w:rPr>
        <w:t xml:space="preserve">, с. </w:t>
      </w:r>
      <w:proofErr w:type="spellStart"/>
      <w:r w:rsidRPr="007D6351">
        <w:rPr>
          <w:sz w:val="28"/>
          <w:szCs w:val="28"/>
        </w:rPr>
        <w:t>Няксимволь</w:t>
      </w:r>
      <w:proofErr w:type="spellEnd"/>
      <w:r w:rsidRPr="007D6351">
        <w:rPr>
          <w:sz w:val="28"/>
          <w:szCs w:val="28"/>
        </w:rPr>
        <w:t xml:space="preserve"> и п. Приполярный, в связи с отдаленностью и труднодоступностью доставки грузов. </w:t>
      </w:r>
    </w:p>
    <w:p w:rsidR="0096465F" w:rsidRPr="007D6351" w:rsidRDefault="0096465F" w:rsidP="0096465F">
      <w:pPr>
        <w:ind w:firstLine="708"/>
        <w:jc w:val="both"/>
        <w:rPr>
          <w:sz w:val="28"/>
          <w:szCs w:val="28"/>
        </w:rPr>
      </w:pPr>
      <w:r w:rsidRPr="007D6351">
        <w:rPr>
          <w:sz w:val="28"/>
          <w:szCs w:val="28"/>
        </w:rPr>
        <w:lastRenderedPageBreak/>
        <w:t xml:space="preserve">Ввоз товаров для розничной торговли осуществляется из Тюменской, Курганской, Челябинской, Свердловской областей, </w:t>
      </w:r>
      <w:proofErr w:type="spellStart"/>
      <w:r w:rsidRPr="007D6351">
        <w:rPr>
          <w:sz w:val="28"/>
          <w:szCs w:val="28"/>
        </w:rPr>
        <w:t>пгт</w:t>
      </w:r>
      <w:proofErr w:type="spellEnd"/>
      <w:r w:rsidRPr="007D6351">
        <w:rPr>
          <w:sz w:val="28"/>
          <w:szCs w:val="28"/>
        </w:rPr>
        <w:t xml:space="preserve">. </w:t>
      </w:r>
      <w:proofErr w:type="spellStart"/>
      <w:r w:rsidRPr="007D6351">
        <w:rPr>
          <w:sz w:val="28"/>
          <w:szCs w:val="28"/>
        </w:rPr>
        <w:t>Приобье</w:t>
      </w:r>
      <w:proofErr w:type="spellEnd"/>
      <w:r w:rsidRPr="007D6351">
        <w:rPr>
          <w:sz w:val="28"/>
          <w:szCs w:val="28"/>
        </w:rPr>
        <w:t xml:space="preserve"> Октябрьского района.</w:t>
      </w:r>
    </w:p>
    <w:p w:rsidR="0096465F" w:rsidRPr="007D6351" w:rsidRDefault="0096465F" w:rsidP="0096465F">
      <w:pPr>
        <w:ind w:firstLine="709"/>
        <w:contextualSpacing/>
        <w:jc w:val="both"/>
        <w:rPr>
          <w:rFonts w:eastAsia="Calibri"/>
          <w:color w:val="000000"/>
          <w:sz w:val="28"/>
          <w:szCs w:val="28"/>
        </w:rPr>
      </w:pPr>
      <w:r w:rsidRPr="007D6351">
        <w:rPr>
          <w:sz w:val="28"/>
          <w:szCs w:val="28"/>
        </w:rPr>
        <w:t xml:space="preserve">Текущее обеспечение населения товарами первой необходимости осуществляется в бесперебойном режиме, формируются товарные запасы на период сезонной распутицы, спрос удовлетворен, массовый ажиотаж отсутствует. </w:t>
      </w:r>
      <w:r w:rsidRPr="007D6351">
        <w:rPr>
          <w:rFonts w:eastAsia="Calibri"/>
          <w:color w:val="000000"/>
          <w:sz w:val="28"/>
          <w:szCs w:val="28"/>
        </w:rPr>
        <w:t xml:space="preserve">Дефицита </w:t>
      </w:r>
      <w:r w:rsidRPr="007D6351">
        <w:rPr>
          <w:sz w:val="28"/>
          <w:szCs w:val="28"/>
        </w:rPr>
        <w:t>социально значимых товаров первой необходимости</w:t>
      </w:r>
      <w:r w:rsidRPr="007D6351">
        <w:rPr>
          <w:rFonts w:eastAsia="Calibri"/>
          <w:color w:val="000000"/>
          <w:sz w:val="28"/>
          <w:szCs w:val="28"/>
        </w:rPr>
        <w:t xml:space="preserve"> в районе не ожидается.</w:t>
      </w:r>
    </w:p>
    <w:p w:rsidR="0096465F" w:rsidRPr="007D6351" w:rsidRDefault="0096465F" w:rsidP="0096465F">
      <w:pPr>
        <w:ind w:right="142" w:firstLine="709"/>
        <w:jc w:val="both"/>
        <w:rPr>
          <w:sz w:val="28"/>
          <w:szCs w:val="28"/>
        </w:rPr>
      </w:pPr>
      <w:r w:rsidRPr="007D6351">
        <w:rPr>
          <w:sz w:val="28"/>
          <w:szCs w:val="28"/>
        </w:rPr>
        <w:t>В условиях Крайнего Севера, с учетом сложной, сезонной транспортной доступности необходимо продолжить активную работу по проведению ярмарок и развитию сетевого сервиса, способствующих развитию здоровой конкуренции, позволяющей жителям района приобрести качественную продукцию по ценам производителя и поддерживать экономические связи.</w:t>
      </w:r>
    </w:p>
    <w:p w:rsidR="0096465F" w:rsidRPr="007D6351" w:rsidRDefault="0096465F" w:rsidP="0096465F">
      <w:pPr>
        <w:spacing w:before="100" w:beforeAutospacing="1" w:line="360" w:lineRule="auto"/>
        <w:rPr>
          <w:b/>
          <w:i/>
          <w:sz w:val="28"/>
          <w:szCs w:val="28"/>
        </w:rPr>
      </w:pPr>
      <w:r w:rsidRPr="007D6351">
        <w:rPr>
          <w:b/>
          <w:i/>
          <w:sz w:val="28"/>
          <w:szCs w:val="28"/>
        </w:rPr>
        <w:t>Общественное питание</w:t>
      </w:r>
    </w:p>
    <w:p w:rsidR="0096465F" w:rsidRPr="007D6351" w:rsidRDefault="0096465F" w:rsidP="0096465F">
      <w:pPr>
        <w:spacing w:line="0" w:lineRule="atLeast"/>
        <w:ind w:firstLine="708"/>
        <w:jc w:val="both"/>
        <w:rPr>
          <w:rFonts w:eastAsia="Calibri"/>
          <w:sz w:val="28"/>
          <w:szCs w:val="28"/>
        </w:rPr>
      </w:pPr>
      <w:r w:rsidRPr="007D6351">
        <w:rPr>
          <w:rFonts w:eastAsia="Calibri"/>
          <w:sz w:val="28"/>
          <w:szCs w:val="28"/>
        </w:rPr>
        <w:t xml:space="preserve">По состоянию на 01.01.2024 сеть общедоступного питания состоит из 24 предприятий, с количеством посадочных мест 949 (по состоянию на 01.01.2023 – 26 предприятий с количеством посадочных мест 995). Обеспеченность посадочными местами на 1 000 жителей составила 42,7%. </w:t>
      </w:r>
    </w:p>
    <w:p w:rsidR="0096465F" w:rsidRPr="007D6351" w:rsidRDefault="0096465F" w:rsidP="0096465F">
      <w:pPr>
        <w:tabs>
          <w:tab w:val="left" w:pos="540"/>
        </w:tabs>
        <w:ind w:firstLine="709"/>
        <w:jc w:val="both"/>
        <w:rPr>
          <w:sz w:val="28"/>
          <w:szCs w:val="28"/>
        </w:rPr>
      </w:pPr>
      <w:r w:rsidRPr="007D6351">
        <w:rPr>
          <w:sz w:val="28"/>
          <w:szCs w:val="28"/>
        </w:rPr>
        <w:t xml:space="preserve">Общественное питание, как одна из составляющих сферы услуг, на данный момент отражает стабильный уровень реализации, наблюдается постепенная восстановительная динамика до </w:t>
      </w:r>
      <w:proofErr w:type="spellStart"/>
      <w:r w:rsidRPr="007D6351">
        <w:rPr>
          <w:sz w:val="28"/>
          <w:szCs w:val="28"/>
        </w:rPr>
        <w:t>пандемийного</w:t>
      </w:r>
      <w:proofErr w:type="spellEnd"/>
      <w:r w:rsidRPr="007D6351">
        <w:rPr>
          <w:sz w:val="28"/>
          <w:szCs w:val="28"/>
        </w:rPr>
        <w:t xml:space="preserve"> периода. </w:t>
      </w:r>
    </w:p>
    <w:p w:rsidR="004735E3" w:rsidRPr="007D6351" w:rsidRDefault="004735E3" w:rsidP="0096465F">
      <w:pPr>
        <w:tabs>
          <w:tab w:val="left" w:pos="540"/>
        </w:tabs>
        <w:ind w:firstLine="709"/>
        <w:jc w:val="both"/>
        <w:rPr>
          <w:sz w:val="28"/>
          <w:szCs w:val="28"/>
        </w:rPr>
      </w:pPr>
      <w:r w:rsidRPr="007D6351">
        <w:rPr>
          <w:sz w:val="28"/>
          <w:szCs w:val="28"/>
        </w:rPr>
        <w:t>В 2023 году открыты новые объекты:</w:t>
      </w:r>
    </w:p>
    <w:p w:rsidR="0096465F" w:rsidRPr="007D6351" w:rsidRDefault="004735E3" w:rsidP="0096465F">
      <w:pPr>
        <w:tabs>
          <w:tab w:val="left" w:pos="540"/>
        </w:tabs>
        <w:ind w:firstLine="709"/>
        <w:jc w:val="both"/>
        <w:rPr>
          <w:sz w:val="28"/>
          <w:szCs w:val="28"/>
        </w:rPr>
      </w:pPr>
      <w:r w:rsidRPr="007D6351">
        <w:rPr>
          <w:sz w:val="28"/>
          <w:szCs w:val="28"/>
        </w:rPr>
        <w:t>- н</w:t>
      </w:r>
      <w:r w:rsidR="0096465F" w:rsidRPr="007D6351">
        <w:rPr>
          <w:sz w:val="28"/>
          <w:szCs w:val="28"/>
        </w:rPr>
        <w:t>ациональное восточное кафе «</w:t>
      </w:r>
      <w:proofErr w:type="spellStart"/>
      <w:r w:rsidR="0096465F" w:rsidRPr="007D6351">
        <w:rPr>
          <w:sz w:val="28"/>
          <w:szCs w:val="28"/>
        </w:rPr>
        <w:t>Мадина</w:t>
      </w:r>
      <w:proofErr w:type="spellEnd"/>
      <w:r w:rsidR="0096465F" w:rsidRPr="007D6351">
        <w:rPr>
          <w:sz w:val="28"/>
          <w:szCs w:val="28"/>
        </w:rPr>
        <w:t>», кафе «Гречка» с сочетанием здорового и детского меню, объединенный объект общественного питания «Пиццерия» и «Кондитерская лавка», новое кафе «Хорошая история», пользующееся спросом и расширяют свои предложения по удовлетворению потребностей населения. Количество посадочных мест осталось неизменным.</w:t>
      </w:r>
    </w:p>
    <w:p w:rsidR="0096465F" w:rsidRPr="007D6351" w:rsidRDefault="0096465F" w:rsidP="0096465F">
      <w:pPr>
        <w:tabs>
          <w:tab w:val="left" w:pos="540"/>
        </w:tabs>
        <w:ind w:firstLine="709"/>
        <w:jc w:val="both"/>
        <w:rPr>
          <w:sz w:val="28"/>
          <w:szCs w:val="28"/>
        </w:rPr>
      </w:pPr>
    </w:p>
    <w:p w:rsidR="0096465F" w:rsidRPr="007D6351" w:rsidRDefault="0096465F" w:rsidP="0096465F">
      <w:pPr>
        <w:tabs>
          <w:tab w:val="left" w:pos="709"/>
        </w:tabs>
        <w:ind w:firstLine="709"/>
        <w:jc w:val="both"/>
        <w:rPr>
          <w:sz w:val="28"/>
          <w:szCs w:val="28"/>
        </w:rPr>
      </w:pPr>
      <w:r w:rsidRPr="007D6351">
        <w:rPr>
          <w:noProof/>
        </w:rPr>
        <w:drawing>
          <wp:inline distT="0" distB="0" distL="0" distR="0" wp14:anchorId="677878C2" wp14:editId="13BD9EB2">
            <wp:extent cx="5448300" cy="2952750"/>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6465F" w:rsidRPr="007D6351" w:rsidRDefault="0096465F" w:rsidP="0096465F">
      <w:pPr>
        <w:tabs>
          <w:tab w:val="left" w:pos="540"/>
        </w:tabs>
        <w:ind w:firstLine="284"/>
        <w:jc w:val="both"/>
        <w:rPr>
          <w:sz w:val="28"/>
          <w:szCs w:val="28"/>
        </w:rPr>
      </w:pPr>
    </w:p>
    <w:p w:rsidR="0096465F" w:rsidRPr="007D6351" w:rsidRDefault="0096465F" w:rsidP="0096465F">
      <w:pPr>
        <w:tabs>
          <w:tab w:val="left" w:pos="540"/>
        </w:tabs>
        <w:ind w:firstLine="709"/>
        <w:jc w:val="both"/>
        <w:rPr>
          <w:sz w:val="28"/>
          <w:szCs w:val="28"/>
        </w:rPr>
      </w:pPr>
    </w:p>
    <w:p w:rsidR="0096465F" w:rsidRPr="007D6351" w:rsidRDefault="0096465F" w:rsidP="0096465F">
      <w:pPr>
        <w:tabs>
          <w:tab w:val="left" w:pos="540"/>
        </w:tabs>
        <w:ind w:firstLine="709"/>
        <w:jc w:val="both"/>
        <w:rPr>
          <w:sz w:val="28"/>
          <w:szCs w:val="28"/>
        </w:rPr>
      </w:pPr>
      <w:r w:rsidRPr="007D6351">
        <w:rPr>
          <w:sz w:val="28"/>
          <w:szCs w:val="28"/>
        </w:rPr>
        <w:lastRenderedPageBreak/>
        <w:t xml:space="preserve">По оценке </w:t>
      </w:r>
      <w:proofErr w:type="gramStart"/>
      <w:r w:rsidRPr="007D6351">
        <w:rPr>
          <w:sz w:val="28"/>
          <w:szCs w:val="28"/>
        </w:rPr>
        <w:t>итогов</w:t>
      </w:r>
      <w:proofErr w:type="gramEnd"/>
      <w:r w:rsidRPr="007D6351">
        <w:rPr>
          <w:sz w:val="28"/>
          <w:szCs w:val="28"/>
        </w:rPr>
        <w:t xml:space="preserve"> 2023 года оборот общественного питания составил 313,80 млн. рублей или 99,00% к уровню прошлого года в сопоставимых ценах. Повышение </w:t>
      </w:r>
      <w:r w:rsidRPr="007D6351">
        <w:rPr>
          <w:rFonts w:eastAsia="Calibri"/>
          <w:iCs/>
          <w:sz w:val="28"/>
          <w:szCs w:val="28"/>
          <w:lang w:val="x-none"/>
        </w:rPr>
        <w:t>показател</w:t>
      </w:r>
      <w:r w:rsidRPr="007D6351">
        <w:rPr>
          <w:rFonts w:eastAsia="Calibri"/>
          <w:iCs/>
          <w:sz w:val="28"/>
          <w:szCs w:val="28"/>
        </w:rPr>
        <w:t>я</w:t>
      </w:r>
      <w:r w:rsidRPr="007D6351">
        <w:rPr>
          <w:rFonts w:eastAsia="Calibri"/>
          <w:iCs/>
          <w:sz w:val="28"/>
          <w:szCs w:val="28"/>
          <w:lang w:val="x-none"/>
        </w:rPr>
        <w:t xml:space="preserve"> развития сферы потребительского рынка</w:t>
      </w:r>
      <w:r w:rsidRPr="007D6351">
        <w:rPr>
          <w:rFonts w:eastAsia="Calibri"/>
          <w:iCs/>
          <w:sz w:val="28"/>
          <w:szCs w:val="28"/>
        </w:rPr>
        <w:t xml:space="preserve"> -</w:t>
      </w:r>
      <w:r w:rsidRPr="007D6351">
        <w:rPr>
          <w:rFonts w:eastAsia="Calibri"/>
          <w:iCs/>
          <w:sz w:val="28"/>
          <w:szCs w:val="28"/>
          <w:lang w:val="x-none"/>
        </w:rPr>
        <w:t xml:space="preserve"> </w:t>
      </w:r>
      <w:r w:rsidRPr="007D6351">
        <w:rPr>
          <w:rFonts w:eastAsia="Calibri"/>
          <w:iCs/>
          <w:sz w:val="28"/>
          <w:szCs w:val="28"/>
        </w:rPr>
        <w:t>о</w:t>
      </w:r>
      <w:r w:rsidRPr="007D6351">
        <w:rPr>
          <w:rFonts w:eastAsia="Calibri"/>
          <w:iCs/>
          <w:sz w:val="28"/>
          <w:szCs w:val="28"/>
          <w:lang w:val="x-none"/>
        </w:rPr>
        <w:t>борот</w:t>
      </w:r>
      <w:r w:rsidRPr="007D6351">
        <w:rPr>
          <w:rFonts w:eastAsia="Calibri"/>
          <w:iCs/>
          <w:sz w:val="28"/>
          <w:szCs w:val="28"/>
        </w:rPr>
        <w:t>а</w:t>
      </w:r>
      <w:r w:rsidRPr="007D6351">
        <w:rPr>
          <w:rFonts w:eastAsia="Calibri"/>
          <w:iCs/>
          <w:sz w:val="28"/>
          <w:szCs w:val="28"/>
          <w:lang w:val="x-none"/>
        </w:rPr>
        <w:t xml:space="preserve"> общественного питания на душу населения</w:t>
      </w:r>
      <w:r w:rsidRPr="007D6351">
        <w:rPr>
          <w:rFonts w:eastAsia="Calibri"/>
          <w:iCs/>
          <w:sz w:val="28"/>
          <w:szCs w:val="28"/>
        </w:rPr>
        <w:t>, составившего</w:t>
      </w:r>
      <w:r w:rsidRPr="007D6351">
        <w:rPr>
          <w:sz w:val="28"/>
          <w:szCs w:val="28"/>
        </w:rPr>
        <w:t xml:space="preserve"> тыс. рублей или на </w:t>
      </w:r>
      <w:r w:rsidR="0050010D" w:rsidRPr="007D6351">
        <w:rPr>
          <w:sz w:val="28"/>
          <w:szCs w:val="28"/>
        </w:rPr>
        <w:t>2,23</w:t>
      </w:r>
      <w:r w:rsidRPr="007D6351">
        <w:rPr>
          <w:sz w:val="28"/>
          <w:szCs w:val="28"/>
        </w:rPr>
        <w:t xml:space="preserve"> % к уровню 2023 года.</w:t>
      </w:r>
    </w:p>
    <w:p w:rsidR="0096465F" w:rsidRPr="007D6351" w:rsidRDefault="0096465F" w:rsidP="0096465F">
      <w:pPr>
        <w:spacing w:line="0" w:lineRule="atLeast"/>
        <w:ind w:firstLine="708"/>
        <w:jc w:val="both"/>
        <w:rPr>
          <w:rFonts w:eastAsia="Calibri"/>
          <w:sz w:val="28"/>
          <w:szCs w:val="28"/>
        </w:rPr>
      </w:pPr>
    </w:p>
    <w:p w:rsidR="0096465F" w:rsidRPr="007D6351" w:rsidRDefault="0096465F" w:rsidP="0096465F">
      <w:pPr>
        <w:spacing w:before="100" w:beforeAutospacing="1" w:line="360" w:lineRule="auto"/>
        <w:rPr>
          <w:b/>
          <w:i/>
          <w:sz w:val="28"/>
          <w:szCs w:val="28"/>
        </w:rPr>
      </w:pPr>
      <w:r w:rsidRPr="007D6351">
        <w:rPr>
          <w:b/>
          <w:i/>
          <w:sz w:val="28"/>
          <w:szCs w:val="28"/>
        </w:rPr>
        <w:t>Платные услуги</w:t>
      </w:r>
    </w:p>
    <w:p w:rsidR="0096465F" w:rsidRPr="007D6351" w:rsidRDefault="0096465F" w:rsidP="0096465F">
      <w:pPr>
        <w:ind w:firstLine="709"/>
        <w:jc w:val="both"/>
        <w:rPr>
          <w:sz w:val="28"/>
          <w:szCs w:val="28"/>
        </w:rPr>
      </w:pPr>
      <w:r w:rsidRPr="007D6351">
        <w:rPr>
          <w:sz w:val="28"/>
          <w:szCs w:val="28"/>
        </w:rPr>
        <w:t>Объем платных услуг населению за 2023 составил 1 601,99 млн. рублей или 98,00% к величине показателя 2022 года в сопоставимых ценах. Показатель платных услуг на д</w:t>
      </w:r>
      <w:r w:rsidR="0050010D" w:rsidRPr="007D6351">
        <w:rPr>
          <w:sz w:val="28"/>
          <w:szCs w:val="28"/>
        </w:rPr>
        <w:t>ушу населения увеличился с 69,97</w:t>
      </w:r>
      <w:r w:rsidRPr="007D6351">
        <w:rPr>
          <w:sz w:val="28"/>
          <w:szCs w:val="28"/>
        </w:rPr>
        <w:t xml:space="preserve"> до </w:t>
      </w:r>
      <w:r w:rsidR="00001AFB" w:rsidRPr="007D6351">
        <w:rPr>
          <w:sz w:val="28"/>
          <w:szCs w:val="28"/>
        </w:rPr>
        <w:t>70,31</w:t>
      </w:r>
      <w:r w:rsidRPr="007D6351">
        <w:rPr>
          <w:sz w:val="28"/>
          <w:szCs w:val="28"/>
        </w:rPr>
        <w:t xml:space="preserve"> тыс. рублей или на </w:t>
      </w:r>
      <w:r w:rsidR="0050010D" w:rsidRPr="007D6351">
        <w:rPr>
          <w:sz w:val="28"/>
          <w:szCs w:val="28"/>
        </w:rPr>
        <w:t>0,49</w:t>
      </w:r>
      <w:r w:rsidRPr="007D6351">
        <w:rPr>
          <w:sz w:val="28"/>
          <w:szCs w:val="28"/>
        </w:rPr>
        <w:t>% к величине показателя прошлого года, в связи с изменением численности населения района и ростом цен на услуги.</w:t>
      </w:r>
    </w:p>
    <w:p w:rsidR="0096465F" w:rsidRPr="007D6351" w:rsidRDefault="0096465F" w:rsidP="0096465F">
      <w:pPr>
        <w:ind w:left="851"/>
        <w:jc w:val="both"/>
        <w:rPr>
          <w:sz w:val="28"/>
          <w:szCs w:val="28"/>
        </w:rPr>
      </w:pPr>
      <w:r w:rsidRPr="007D6351">
        <w:rPr>
          <w:noProof/>
        </w:rPr>
        <w:drawing>
          <wp:inline distT="0" distB="0" distL="0" distR="0" wp14:anchorId="7213B164" wp14:editId="788942EF">
            <wp:extent cx="5276850" cy="3419475"/>
            <wp:effectExtent l="0" t="0" r="0"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6465F" w:rsidRPr="007D6351" w:rsidRDefault="0096465F" w:rsidP="0096465F">
      <w:pPr>
        <w:ind w:right="425"/>
        <w:jc w:val="both"/>
        <w:rPr>
          <w:noProof/>
          <w:sz w:val="28"/>
          <w:szCs w:val="28"/>
        </w:rPr>
      </w:pPr>
      <w:r w:rsidRPr="007D6351">
        <w:rPr>
          <w:noProof/>
          <w:sz w:val="28"/>
          <w:szCs w:val="28"/>
        </w:rPr>
        <w:t xml:space="preserve">        </w:t>
      </w:r>
    </w:p>
    <w:p w:rsidR="0096465F" w:rsidRPr="007D6351" w:rsidRDefault="0096465F" w:rsidP="0096465F">
      <w:pPr>
        <w:ind w:right="141"/>
        <w:jc w:val="both"/>
        <w:rPr>
          <w:sz w:val="28"/>
          <w:szCs w:val="28"/>
        </w:rPr>
      </w:pPr>
      <w:r w:rsidRPr="007D6351">
        <w:rPr>
          <w:noProof/>
          <w:sz w:val="28"/>
          <w:szCs w:val="28"/>
        </w:rPr>
        <w:t xml:space="preserve"> </w:t>
      </w:r>
      <w:r w:rsidRPr="007D6351">
        <w:rPr>
          <w:noProof/>
          <w:sz w:val="28"/>
          <w:szCs w:val="28"/>
        </w:rPr>
        <w:tab/>
      </w:r>
      <w:r w:rsidRPr="007D6351">
        <w:rPr>
          <w:sz w:val="28"/>
          <w:szCs w:val="28"/>
        </w:rPr>
        <w:t xml:space="preserve">По состоянию на 01.01.2024 количество организаций по предоставлению платных услуг населению увеличилось на 15 единиц и составило 118 ед. (на 01.01.2023 года – 103 ед.). </w:t>
      </w:r>
    </w:p>
    <w:p w:rsidR="0096465F" w:rsidRPr="007D6351" w:rsidRDefault="0096465F" w:rsidP="0096465F">
      <w:pPr>
        <w:spacing w:line="0" w:lineRule="atLeast"/>
        <w:ind w:right="141" w:firstLine="708"/>
        <w:jc w:val="both"/>
        <w:rPr>
          <w:sz w:val="28"/>
          <w:szCs w:val="28"/>
        </w:rPr>
      </w:pPr>
      <w:r w:rsidRPr="007D6351">
        <w:rPr>
          <w:sz w:val="28"/>
          <w:szCs w:val="28"/>
        </w:rPr>
        <w:t>В 2023 году открыты новые объекты по предоставлению услуг:</w:t>
      </w:r>
    </w:p>
    <w:p w:rsidR="0096465F" w:rsidRPr="007D6351" w:rsidRDefault="0096465F" w:rsidP="0096465F">
      <w:pPr>
        <w:spacing w:line="0" w:lineRule="atLeast"/>
        <w:ind w:right="141" w:firstLine="708"/>
        <w:jc w:val="both"/>
        <w:rPr>
          <w:sz w:val="28"/>
          <w:szCs w:val="28"/>
        </w:rPr>
      </w:pPr>
      <w:r w:rsidRPr="007D6351">
        <w:rPr>
          <w:sz w:val="28"/>
          <w:szCs w:val="28"/>
        </w:rPr>
        <w:t xml:space="preserve">в </w:t>
      </w:r>
      <w:proofErr w:type="spellStart"/>
      <w:r w:rsidRPr="007D6351">
        <w:rPr>
          <w:sz w:val="28"/>
          <w:szCs w:val="28"/>
        </w:rPr>
        <w:t>пгт</w:t>
      </w:r>
      <w:proofErr w:type="spellEnd"/>
      <w:r w:rsidRPr="007D6351">
        <w:rPr>
          <w:sz w:val="28"/>
          <w:szCs w:val="28"/>
        </w:rPr>
        <w:t>. Березово:</w:t>
      </w:r>
    </w:p>
    <w:p w:rsidR="0096465F" w:rsidRPr="007D6351" w:rsidRDefault="0096465F" w:rsidP="0096465F">
      <w:pPr>
        <w:spacing w:line="0" w:lineRule="atLeast"/>
        <w:ind w:right="141" w:firstLine="708"/>
        <w:jc w:val="both"/>
        <w:rPr>
          <w:sz w:val="28"/>
          <w:szCs w:val="28"/>
        </w:rPr>
      </w:pPr>
      <w:r w:rsidRPr="007D6351">
        <w:rPr>
          <w:sz w:val="28"/>
          <w:szCs w:val="28"/>
        </w:rPr>
        <w:t>- 2 гостиницы;</w:t>
      </w:r>
    </w:p>
    <w:p w:rsidR="0096465F" w:rsidRPr="007D6351" w:rsidRDefault="0096465F" w:rsidP="0096465F">
      <w:pPr>
        <w:spacing w:line="0" w:lineRule="atLeast"/>
        <w:ind w:right="141" w:firstLine="708"/>
        <w:jc w:val="both"/>
        <w:rPr>
          <w:sz w:val="28"/>
          <w:szCs w:val="28"/>
        </w:rPr>
      </w:pPr>
      <w:r w:rsidRPr="007D6351">
        <w:rPr>
          <w:sz w:val="28"/>
          <w:szCs w:val="28"/>
        </w:rPr>
        <w:t>-  2 пункта по ремонту обуви;</w:t>
      </w:r>
    </w:p>
    <w:p w:rsidR="0096465F" w:rsidRPr="007D6351" w:rsidRDefault="0096465F" w:rsidP="0096465F">
      <w:pPr>
        <w:spacing w:line="0" w:lineRule="atLeast"/>
        <w:ind w:right="141" w:firstLine="708"/>
        <w:jc w:val="both"/>
        <w:rPr>
          <w:sz w:val="28"/>
          <w:szCs w:val="28"/>
        </w:rPr>
      </w:pPr>
      <w:r w:rsidRPr="007D6351">
        <w:rPr>
          <w:sz w:val="28"/>
          <w:szCs w:val="28"/>
        </w:rPr>
        <w:t xml:space="preserve">- </w:t>
      </w:r>
      <w:r w:rsidR="008F0A20" w:rsidRPr="007D6351">
        <w:rPr>
          <w:sz w:val="28"/>
          <w:szCs w:val="28"/>
        </w:rPr>
        <w:t>салон</w:t>
      </w:r>
      <w:r w:rsidRPr="007D6351">
        <w:rPr>
          <w:sz w:val="28"/>
          <w:szCs w:val="28"/>
        </w:rPr>
        <w:t xml:space="preserve"> мобильных телефонов; </w:t>
      </w:r>
    </w:p>
    <w:p w:rsidR="0096465F" w:rsidRPr="007D6351" w:rsidRDefault="0096465F" w:rsidP="0096465F">
      <w:pPr>
        <w:spacing w:line="0" w:lineRule="atLeast"/>
        <w:ind w:right="141" w:firstLine="708"/>
        <w:jc w:val="both"/>
        <w:rPr>
          <w:sz w:val="28"/>
          <w:szCs w:val="28"/>
        </w:rPr>
      </w:pPr>
      <w:r w:rsidRPr="007D6351">
        <w:rPr>
          <w:sz w:val="28"/>
          <w:szCs w:val="28"/>
        </w:rPr>
        <w:t xml:space="preserve">- </w:t>
      </w:r>
      <w:proofErr w:type="spellStart"/>
      <w:r w:rsidRPr="007D6351">
        <w:rPr>
          <w:sz w:val="28"/>
          <w:szCs w:val="28"/>
        </w:rPr>
        <w:t>фуд</w:t>
      </w:r>
      <w:proofErr w:type="spellEnd"/>
      <w:r w:rsidRPr="007D6351">
        <w:rPr>
          <w:sz w:val="28"/>
          <w:szCs w:val="28"/>
        </w:rPr>
        <w:t>-флористика и производство парфюмерно-косметической продукции;</w:t>
      </w:r>
    </w:p>
    <w:p w:rsidR="0096465F" w:rsidRPr="007D6351" w:rsidRDefault="0096465F" w:rsidP="0096465F">
      <w:pPr>
        <w:spacing w:line="0" w:lineRule="atLeast"/>
        <w:ind w:right="141" w:firstLine="708"/>
        <w:jc w:val="both"/>
        <w:rPr>
          <w:sz w:val="28"/>
          <w:szCs w:val="28"/>
        </w:rPr>
      </w:pPr>
      <w:r w:rsidRPr="007D6351">
        <w:rPr>
          <w:sz w:val="28"/>
          <w:szCs w:val="28"/>
        </w:rPr>
        <w:t>- создание игрушки ручной работы;</w:t>
      </w:r>
    </w:p>
    <w:p w:rsidR="0096465F" w:rsidRPr="007D6351" w:rsidRDefault="0096465F" w:rsidP="0096465F">
      <w:pPr>
        <w:ind w:firstLine="708"/>
        <w:contextualSpacing/>
        <w:jc w:val="both"/>
        <w:rPr>
          <w:sz w:val="28"/>
          <w:szCs w:val="28"/>
        </w:rPr>
      </w:pPr>
      <w:r w:rsidRPr="007D6351">
        <w:rPr>
          <w:sz w:val="28"/>
          <w:szCs w:val="28"/>
        </w:rPr>
        <w:t>- маникюр;</w:t>
      </w:r>
    </w:p>
    <w:p w:rsidR="0096465F" w:rsidRPr="007D6351" w:rsidRDefault="0096465F" w:rsidP="0096465F">
      <w:pPr>
        <w:spacing w:line="0" w:lineRule="atLeast"/>
        <w:ind w:right="141" w:firstLine="708"/>
        <w:jc w:val="both"/>
        <w:rPr>
          <w:sz w:val="28"/>
          <w:szCs w:val="28"/>
        </w:rPr>
      </w:pPr>
      <w:r w:rsidRPr="007D6351">
        <w:rPr>
          <w:sz w:val="28"/>
          <w:szCs w:val="28"/>
        </w:rPr>
        <w:t>- технический осмотр автотранспортных средств;</w:t>
      </w:r>
    </w:p>
    <w:p w:rsidR="0096465F" w:rsidRPr="007D6351" w:rsidRDefault="0096465F" w:rsidP="0096465F">
      <w:pPr>
        <w:spacing w:line="0" w:lineRule="atLeast"/>
        <w:ind w:right="141" w:firstLine="708"/>
        <w:jc w:val="both"/>
        <w:rPr>
          <w:sz w:val="28"/>
          <w:szCs w:val="28"/>
        </w:rPr>
      </w:pPr>
      <w:r w:rsidRPr="007D6351">
        <w:rPr>
          <w:sz w:val="28"/>
          <w:szCs w:val="28"/>
        </w:rPr>
        <w:t>в п. Светлом:</w:t>
      </w:r>
    </w:p>
    <w:p w:rsidR="0096465F" w:rsidRPr="007D6351" w:rsidRDefault="0096465F" w:rsidP="0096465F">
      <w:pPr>
        <w:spacing w:line="0" w:lineRule="atLeast"/>
        <w:ind w:right="141" w:firstLine="708"/>
        <w:jc w:val="both"/>
        <w:rPr>
          <w:sz w:val="28"/>
          <w:szCs w:val="28"/>
        </w:rPr>
      </w:pPr>
      <w:r w:rsidRPr="007D6351">
        <w:rPr>
          <w:sz w:val="28"/>
          <w:szCs w:val="28"/>
        </w:rPr>
        <w:lastRenderedPageBreak/>
        <w:t xml:space="preserve">- </w:t>
      </w:r>
      <w:proofErr w:type="spellStart"/>
      <w:r w:rsidRPr="007D6351">
        <w:rPr>
          <w:sz w:val="28"/>
          <w:szCs w:val="28"/>
        </w:rPr>
        <w:t>бьюти</w:t>
      </w:r>
      <w:proofErr w:type="spellEnd"/>
      <w:r w:rsidRPr="007D6351">
        <w:rPr>
          <w:sz w:val="28"/>
          <w:szCs w:val="28"/>
        </w:rPr>
        <w:t>-индустрия – 3 пункта;</w:t>
      </w:r>
    </w:p>
    <w:p w:rsidR="0096465F" w:rsidRPr="007D6351" w:rsidRDefault="0096465F" w:rsidP="0096465F">
      <w:pPr>
        <w:spacing w:line="0" w:lineRule="atLeast"/>
        <w:ind w:right="141" w:firstLine="708"/>
        <w:jc w:val="both"/>
        <w:rPr>
          <w:sz w:val="28"/>
          <w:szCs w:val="28"/>
        </w:rPr>
      </w:pPr>
      <w:r w:rsidRPr="007D6351">
        <w:rPr>
          <w:sz w:val="28"/>
          <w:szCs w:val="28"/>
        </w:rPr>
        <w:t xml:space="preserve">-  пошив одежды и рукоделия. </w:t>
      </w:r>
    </w:p>
    <w:p w:rsidR="0096465F" w:rsidRPr="007D6351" w:rsidRDefault="0096465F" w:rsidP="0096465F">
      <w:pPr>
        <w:spacing w:line="0" w:lineRule="atLeast"/>
        <w:ind w:right="141" w:firstLine="708"/>
        <w:jc w:val="both"/>
        <w:rPr>
          <w:sz w:val="28"/>
          <w:szCs w:val="28"/>
        </w:rPr>
      </w:pPr>
      <w:r w:rsidRPr="007D6351">
        <w:rPr>
          <w:sz w:val="28"/>
          <w:szCs w:val="28"/>
        </w:rPr>
        <w:t>Платные услуги территории на 100% представлены микро-бизнесом – гибким, предприимчивым, умеющим быстро реагировать на конъ</w:t>
      </w:r>
      <w:r w:rsidR="008F0A20" w:rsidRPr="007D6351">
        <w:rPr>
          <w:sz w:val="28"/>
          <w:szCs w:val="28"/>
        </w:rPr>
        <w:t>юнктуру потребительского спроса.</w:t>
      </w:r>
      <w:r w:rsidRPr="007D6351">
        <w:rPr>
          <w:sz w:val="28"/>
          <w:szCs w:val="28"/>
        </w:rPr>
        <w:t xml:space="preserve"> Наиболее активно развивающимися услугами являются маникюрные, парикмахерские и услуги фитнеса. </w:t>
      </w:r>
    </w:p>
    <w:p w:rsidR="00FD2810" w:rsidRPr="007D6351" w:rsidRDefault="00FD2810" w:rsidP="00EF6AE9">
      <w:pPr>
        <w:tabs>
          <w:tab w:val="left" w:pos="720"/>
        </w:tabs>
        <w:ind w:firstLine="709"/>
        <w:jc w:val="both"/>
        <w:rPr>
          <w:sz w:val="28"/>
          <w:szCs w:val="28"/>
        </w:rPr>
      </w:pPr>
    </w:p>
    <w:p w:rsidR="009637E7" w:rsidRPr="007D6351" w:rsidRDefault="009637E7" w:rsidP="0032689E">
      <w:pPr>
        <w:ind w:firstLine="708"/>
        <w:jc w:val="center"/>
        <w:rPr>
          <w:b/>
          <w:spacing w:val="10"/>
          <w:sz w:val="28"/>
          <w:szCs w:val="28"/>
        </w:rPr>
      </w:pPr>
    </w:p>
    <w:p w:rsidR="0032689E" w:rsidRPr="007D6351" w:rsidRDefault="0032689E" w:rsidP="0032689E">
      <w:pPr>
        <w:ind w:firstLine="708"/>
        <w:jc w:val="center"/>
        <w:rPr>
          <w:b/>
          <w:spacing w:val="10"/>
          <w:sz w:val="28"/>
          <w:szCs w:val="28"/>
        </w:rPr>
      </w:pPr>
      <w:r w:rsidRPr="007D6351">
        <w:rPr>
          <w:b/>
          <w:spacing w:val="10"/>
          <w:sz w:val="28"/>
          <w:szCs w:val="28"/>
        </w:rPr>
        <w:t>Труд и занятость населения</w:t>
      </w:r>
    </w:p>
    <w:p w:rsidR="0032689E" w:rsidRPr="007D6351" w:rsidRDefault="0032689E" w:rsidP="0032689E">
      <w:pPr>
        <w:ind w:firstLine="708"/>
        <w:jc w:val="center"/>
        <w:rPr>
          <w:b/>
          <w:spacing w:val="10"/>
          <w:sz w:val="28"/>
          <w:szCs w:val="28"/>
        </w:rPr>
      </w:pPr>
    </w:p>
    <w:p w:rsidR="00745207" w:rsidRPr="007D6351" w:rsidRDefault="00745207" w:rsidP="00745207">
      <w:pPr>
        <w:widowControl w:val="0"/>
        <w:autoSpaceDE w:val="0"/>
        <w:autoSpaceDN w:val="0"/>
        <w:adjustRightInd w:val="0"/>
        <w:ind w:firstLine="709"/>
        <w:jc w:val="both"/>
        <w:rPr>
          <w:sz w:val="28"/>
          <w:szCs w:val="28"/>
        </w:rPr>
      </w:pPr>
      <w:r w:rsidRPr="007D6351">
        <w:rPr>
          <w:sz w:val="28"/>
          <w:szCs w:val="28"/>
          <w:lang w:eastAsia="ar-SA"/>
        </w:rPr>
        <w:t xml:space="preserve">Создание условий для сохранения и повышения уровня занятости населения во многом предопределяют социально-экономическое развитие Березовского района и являются основными задачами органов власти, в том числе </w:t>
      </w:r>
      <w:r w:rsidR="008F0A20" w:rsidRPr="007D6351">
        <w:rPr>
          <w:sz w:val="28"/>
          <w:szCs w:val="28"/>
        </w:rPr>
        <w:t>сохранение занятости населения и</w:t>
      </w:r>
      <w:r w:rsidRPr="007D6351">
        <w:rPr>
          <w:sz w:val="28"/>
          <w:szCs w:val="28"/>
        </w:rPr>
        <w:t xml:space="preserve"> стимулирование </w:t>
      </w:r>
      <w:proofErr w:type="spellStart"/>
      <w:r w:rsidRPr="007D6351">
        <w:rPr>
          <w:sz w:val="28"/>
          <w:szCs w:val="28"/>
        </w:rPr>
        <w:t>самозанятости</w:t>
      </w:r>
      <w:proofErr w:type="spellEnd"/>
      <w:r w:rsidRPr="007D6351">
        <w:rPr>
          <w:sz w:val="28"/>
          <w:szCs w:val="28"/>
        </w:rPr>
        <w:t xml:space="preserve"> граждан.</w:t>
      </w:r>
    </w:p>
    <w:p w:rsidR="00745207" w:rsidRPr="007D6351" w:rsidRDefault="00745207" w:rsidP="00745207">
      <w:pPr>
        <w:ind w:firstLine="709"/>
        <w:jc w:val="both"/>
        <w:rPr>
          <w:color w:val="000000"/>
          <w:sz w:val="28"/>
          <w:szCs w:val="28"/>
          <w:shd w:val="clear" w:color="auto" w:fill="FFFFFF"/>
        </w:rPr>
      </w:pPr>
      <w:r w:rsidRPr="007D6351">
        <w:rPr>
          <w:color w:val="000000"/>
          <w:sz w:val="28"/>
          <w:szCs w:val="28"/>
          <w:shd w:val="clear" w:color="auto" w:fill="FFFFFF"/>
        </w:rPr>
        <w:t>Эффективное использование трудовых ресурсов – это залог повышения конкурентоспособности Березовского района.</w:t>
      </w:r>
    </w:p>
    <w:p w:rsidR="00745207" w:rsidRPr="007D6351" w:rsidRDefault="00745207" w:rsidP="00745207">
      <w:pPr>
        <w:ind w:firstLine="709"/>
        <w:jc w:val="both"/>
        <w:rPr>
          <w:sz w:val="28"/>
          <w:szCs w:val="28"/>
        </w:rPr>
      </w:pPr>
      <w:r w:rsidRPr="007D6351">
        <w:rPr>
          <w:color w:val="000000"/>
          <w:sz w:val="28"/>
          <w:szCs w:val="28"/>
          <w:shd w:val="clear" w:color="auto" w:fill="FFFFFF"/>
        </w:rPr>
        <w:t xml:space="preserve">Трудоспособное население – часть населения, способная полноценно участвовать в трудовом процессе. </w:t>
      </w:r>
      <w:r w:rsidRPr="007D6351">
        <w:rPr>
          <w:sz w:val="28"/>
          <w:szCs w:val="28"/>
        </w:rPr>
        <w:t xml:space="preserve">Трудовой потенциал территории определен численностью экономически активного населения, которая составила 12 </w:t>
      </w:r>
      <w:r w:rsidR="006452E3" w:rsidRPr="007D6351">
        <w:rPr>
          <w:sz w:val="28"/>
          <w:szCs w:val="28"/>
        </w:rPr>
        <w:t>7</w:t>
      </w:r>
      <w:r w:rsidRPr="007D6351">
        <w:rPr>
          <w:sz w:val="28"/>
          <w:szCs w:val="28"/>
        </w:rPr>
        <w:t>28 человек или 5</w:t>
      </w:r>
      <w:r w:rsidR="006452E3" w:rsidRPr="007D6351">
        <w:rPr>
          <w:sz w:val="28"/>
          <w:szCs w:val="28"/>
        </w:rPr>
        <w:t>6,10</w:t>
      </w:r>
      <w:r w:rsidRPr="007D6351">
        <w:rPr>
          <w:sz w:val="28"/>
          <w:szCs w:val="28"/>
        </w:rPr>
        <w:t>% от общей численности населения (01.01.2023 – 22 690 человек).</w:t>
      </w:r>
    </w:p>
    <w:p w:rsidR="00BE5C43" w:rsidRPr="007D6351" w:rsidRDefault="00BE5C43" w:rsidP="00BE5C43">
      <w:pPr>
        <w:tabs>
          <w:tab w:val="left" w:pos="540"/>
        </w:tabs>
        <w:autoSpaceDE w:val="0"/>
        <w:autoSpaceDN w:val="0"/>
        <w:adjustRightInd w:val="0"/>
        <w:ind w:firstLine="709"/>
        <w:jc w:val="both"/>
        <w:rPr>
          <w:sz w:val="28"/>
          <w:szCs w:val="28"/>
        </w:rPr>
      </w:pPr>
      <w:r w:rsidRPr="007D6351">
        <w:rPr>
          <w:sz w:val="28"/>
          <w:szCs w:val="28"/>
        </w:rPr>
        <w:t>Среднесписочная численность работников (по предприятиям, не относящихся к субъектам малого предпринимательства) за январь-о</w:t>
      </w:r>
      <w:r w:rsidR="006452E3" w:rsidRPr="007D6351">
        <w:rPr>
          <w:sz w:val="28"/>
          <w:szCs w:val="28"/>
        </w:rPr>
        <w:t>ктябрь 2023 года составила 7 387</w:t>
      </w:r>
      <w:r w:rsidRPr="007D6351">
        <w:rPr>
          <w:sz w:val="28"/>
          <w:szCs w:val="28"/>
        </w:rPr>
        <w:t xml:space="preserve"> человека, снижение к уровню прошлого года на 0,</w:t>
      </w:r>
      <w:r w:rsidR="006452E3" w:rsidRPr="007D6351">
        <w:rPr>
          <w:sz w:val="28"/>
          <w:szCs w:val="28"/>
        </w:rPr>
        <w:t>36</w:t>
      </w:r>
      <w:r w:rsidRPr="007D6351">
        <w:rPr>
          <w:sz w:val="28"/>
          <w:szCs w:val="28"/>
        </w:rPr>
        <w:t>% (январь-октябрь 2022 года - 7 414 чел.).</w:t>
      </w:r>
    </w:p>
    <w:p w:rsidR="00BE5C43" w:rsidRPr="007D6351" w:rsidRDefault="00BE5C43" w:rsidP="00BE5C43">
      <w:pPr>
        <w:tabs>
          <w:tab w:val="left" w:pos="540"/>
        </w:tabs>
        <w:autoSpaceDE w:val="0"/>
        <w:autoSpaceDN w:val="0"/>
        <w:adjustRightInd w:val="0"/>
        <w:ind w:firstLine="567"/>
        <w:jc w:val="both"/>
        <w:rPr>
          <w:sz w:val="28"/>
          <w:szCs w:val="28"/>
        </w:rPr>
      </w:pPr>
      <w:r w:rsidRPr="007D6351">
        <w:rPr>
          <w:sz w:val="28"/>
          <w:szCs w:val="28"/>
        </w:rPr>
        <w:t>Большая доля работающих на крупных и средних предприятиях, сосредоточена в отраслях: транспортировка и хранение – 24,48%, образование – 21,69%, здравоохранение и предоставление социальных услуг – 13,96%, государственное управление и обеспечение военной безопасности, социальное обеспечение – 12,03%.</w:t>
      </w:r>
    </w:p>
    <w:p w:rsidR="00BE5C43" w:rsidRPr="007D6351" w:rsidRDefault="00BE5C43" w:rsidP="00BE5C43">
      <w:pPr>
        <w:shd w:val="clear" w:color="auto" w:fill="FFFFFF"/>
        <w:ind w:firstLine="567"/>
        <w:jc w:val="both"/>
        <w:rPr>
          <w:sz w:val="28"/>
          <w:szCs w:val="28"/>
        </w:rPr>
      </w:pPr>
      <w:r w:rsidRPr="007D6351">
        <w:rPr>
          <w:sz w:val="28"/>
          <w:szCs w:val="28"/>
        </w:rPr>
        <w:t xml:space="preserve">В целях сохранения позитивной динамики на рынке труда района действует муниципальная программа «Поддержка занятости населения в Березовском районе», в рамках которой запланировано денежных средств (с учетом корректировки) 8,98 млн. рублей, освоение 98,89%. </w:t>
      </w:r>
    </w:p>
    <w:p w:rsidR="00745207" w:rsidRPr="007D6351" w:rsidRDefault="00745207" w:rsidP="00745207">
      <w:pPr>
        <w:shd w:val="clear" w:color="auto" w:fill="FFFFFF"/>
        <w:ind w:firstLine="567"/>
        <w:jc w:val="both"/>
        <w:rPr>
          <w:sz w:val="28"/>
          <w:szCs w:val="28"/>
        </w:rPr>
      </w:pPr>
      <w:r w:rsidRPr="007D6351">
        <w:rPr>
          <w:sz w:val="28"/>
          <w:szCs w:val="28"/>
        </w:rPr>
        <w:t xml:space="preserve">По информации Ханты-Мансийского автономного округа – Югры КУ «Березовский центр занятости населения» по состоянию на 01 января 2024 года число граждан, обратившихся за содействием в поиске подходящей работы составило </w:t>
      </w:r>
      <w:r w:rsidR="00BA40CD" w:rsidRPr="007D6351">
        <w:rPr>
          <w:sz w:val="28"/>
          <w:szCs w:val="28"/>
        </w:rPr>
        <w:t>1 011</w:t>
      </w:r>
      <w:r w:rsidRPr="007D6351">
        <w:rPr>
          <w:sz w:val="28"/>
          <w:szCs w:val="28"/>
        </w:rPr>
        <w:t xml:space="preserve"> человек</w:t>
      </w:r>
      <w:r w:rsidR="00BA40CD" w:rsidRPr="007D6351">
        <w:rPr>
          <w:sz w:val="28"/>
          <w:szCs w:val="28"/>
        </w:rPr>
        <w:t>, из них трудоустроено 804 человека</w:t>
      </w:r>
      <w:r w:rsidRPr="007D6351">
        <w:rPr>
          <w:sz w:val="28"/>
          <w:szCs w:val="28"/>
        </w:rPr>
        <w:t xml:space="preserve"> (работающие граждане, граждане, желающие сменить место работы, выпускники организаций профессионального образования, граждане </w:t>
      </w:r>
      <w:proofErr w:type="spellStart"/>
      <w:r w:rsidRPr="007D6351">
        <w:rPr>
          <w:sz w:val="28"/>
          <w:szCs w:val="28"/>
        </w:rPr>
        <w:t>предпенсионного</w:t>
      </w:r>
      <w:proofErr w:type="spellEnd"/>
      <w:r w:rsidRPr="007D6351">
        <w:rPr>
          <w:sz w:val="28"/>
          <w:szCs w:val="28"/>
        </w:rPr>
        <w:t xml:space="preserve"> и пенсионного возраста, инвалиды, многодетные родители, родители, воспитывающие детей-инвалидов и др.</w:t>
      </w:r>
    </w:p>
    <w:p w:rsidR="00745207" w:rsidRPr="007D6351" w:rsidRDefault="00745207" w:rsidP="00745207">
      <w:pPr>
        <w:widowControl w:val="0"/>
        <w:ind w:right="-1" w:firstLine="709"/>
        <w:jc w:val="both"/>
        <w:rPr>
          <w:sz w:val="28"/>
          <w:szCs w:val="28"/>
        </w:rPr>
      </w:pPr>
      <w:r w:rsidRPr="007D6351">
        <w:rPr>
          <w:sz w:val="28"/>
          <w:szCs w:val="28"/>
        </w:rPr>
        <w:t>Безработица - это наличие на территории людей трудоспособного возраста, составляющих часть </w:t>
      </w:r>
      <w:hyperlink r:id="rId23" w:tooltip="Экономически активное население" w:history="1">
        <w:r w:rsidRPr="007D6351">
          <w:rPr>
            <w:rStyle w:val="af2"/>
            <w:color w:val="auto"/>
            <w:sz w:val="28"/>
            <w:szCs w:val="28"/>
            <w:u w:val="none"/>
          </w:rPr>
          <w:t>экономически активного населения</w:t>
        </w:r>
      </w:hyperlink>
      <w:r w:rsidRPr="007D6351">
        <w:rPr>
          <w:sz w:val="28"/>
          <w:szCs w:val="28"/>
        </w:rPr>
        <w:t>, способных и желающих трудиться, но не в силах найти работу.</w:t>
      </w:r>
    </w:p>
    <w:p w:rsidR="00745207" w:rsidRPr="007D6351" w:rsidRDefault="00745207" w:rsidP="00745207">
      <w:pPr>
        <w:widowControl w:val="0"/>
        <w:ind w:right="-1" w:firstLine="709"/>
        <w:jc w:val="both"/>
        <w:rPr>
          <w:sz w:val="28"/>
          <w:szCs w:val="28"/>
        </w:rPr>
      </w:pPr>
      <w:r w:rsidRPr="007D6351">
        <w:rPr>
          <w:sz w:val="28"/>
          <w:szCs w:val="28"/>
        </w:rPr>
        <w:t>По состоянию на 01 января 2024 года зафиксировано значительное снижение численности безработных граждан на 16,30% по сравнению с по</w:t>
      </w:r>
      <w:r w:rsidR="008F0A20" w:rsidRPr="007D6351">
        <w:rPr>
          <w:sz w:val="28"/>
          <w:szCs w:val="28"/>
        </w:rPr>
        <w:t xml:space="preserve">казателем прошлого </w:t>
      </w:r>
      <w:r w:rsidR="008F0A20" w:rsidRPr="007D6351">
        <w:rPr>
          <w:sz w:val="28"/>
          <w:szCs w:val="28"/>
        </w:rPr>
        <w:lastRenderedPageBreak/>
        <w:t>года, который составил</w:t>
      </w:r>
      <w:r w:rsidRPr="007D6351">
        <w:rPr>
          <w:sz w:val="28"/>
          <w:szCs w:val="28"/>
        </w:rPr>
        <w:t xml:space="preserve"> 190 человек, в связи с изменением федерального законодательства по постановке на учет в центре занятости в статусе безработного. В результате, уровень безработицы снизился до 1,5% (на 01.01.2023 – 1,8%). </w:t>
      </w:r>
    </w:p>
    <w:p w:rsidR="00745207" w:rsidRPr="007D6351" w:rsidRDefault="00745207" w:rsidP="00745207">
      <w:pPr>
        <w:widowControl w:val="0"/>
        <w:ind w:right="-1" w:firstLine="567"/>
        <w:jc w:val="both"/>
        <w:rPr>
          <w:sz w:val="28"/>
          <w:szCs w:val="28"/>
        </w:rPr>
      </w:pPr>
      <w:r w:rsidRPr="007D6351">
        <w:rPr>
          <w:sz w:val="28"/>
          <w:szCs w:val="28"/>
        </w:rPr>
        <w:t>Коэффициент напряженности составил 1,2 человека на 1 свободное рабочее место (на 01.01.2023 – 2,2%), имеется 167 вакансий.</w:t>
      </w:r>
    </w:p>
    <w:p w:rsidR="00745207" w:rsidRPr="007D6351" w:rsidRDefault="00745207" w:rsidP="00745207">
      <w:pPr>
        <w:widowControl w:val="0"/>
        <w:ind w:right="-1"/>
        <w:jc w:val="both"/>
        <w:rPr>
          <w:color w:val="000000"/>
          <w:sz w:val="28"/>
          <w:szCs w:val="28"/>
          <w:shd w:val="clear" w:color="auto" w:fill="FFFFFF"/>
        </w:rPr>
      </w:pPr>
      <w:r w:rsidRPr="007D6351">
        <w:rPr>
          <w:noProof/>
        </w:rPr>
        <w:drawing>
          <wp:inline distT="0" distB="0" distL="0" distR="0" wp14:anchorId="764E92A7" wp14:editId="3F5D0974">
            <wp:extent cx="5940425" cy="31623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45207" w:rsidRPr="007D6351" w:rsidRDefault="00745207" w:rsidP="00745207">
      <w:pPr>
        <w:widowControl w:val="0"/>
        <w:autoSpaceDE w:val="0"/>
        <w:autoSpaceDN w:val="0"/>
        <w:adjustRightInd w:val="0"/>
        <w:ind w:right="-1" w:firstLine="851"/>
        <w:jc w:val="both"/>
        <w:rPr>
          <w:color w:val="000000"/>
          <w:sz w:val="28"/>
          <w:szCs w:val="28"/>
          <w:shd w:val="clear" w:color="auto" w:fill="FFFFFF"/>
        </w:rPr>
      </w:pPr>
      <w:r w:rsidRPr="007D6351">
        <w:rPr>
          <w:color w:val="000000"/>
          <w:sz w:val="28"/>
          <w:szCs w:val="28"/>
          <w:shd w:val="clear" w:color="auto" w:fill="FFFFFF"/>
        </w:rPr>
        <w:t xml:space="preserve">                  </w:t>
      </w:r>
    </w:p>
    <w:p w:rsidR="00745207" w:rsidRPr="007D6351" w:rsidRDefault="00745207" w:rsidP="00745207">
      <w:pPr>
        <w:widowControl w:val="0"/>
        <w:autoSpaceDE w:val="0"/>
        <w:autoSpaceDN w:val="0"/>
        <w:adjustRightInd w:val="0"/>
        <w:ind w:right="-1" w:firstLine="567"/>
        <w:jc w:val="both"/>
        <w:rPr>
          <w:color w:val="000000"/>
          <w:sz w:val="28"/>
          <w:szCs w:val="28"/>
          <w:shd w:val="clear" w:color="auto" w:fill="FFFFFF"/>
        </w:rPr>
      </w:pPr>
      <w:r w:rsidRPr="007D6351">
        <w:rPr>
          <w:color w:val="000000"/>
          <w:sz w:val="28"/>
          <w:szCs w:val="28"/>
          <w:shd w:val="clear" w:color="auto" w:fill="FFFFFF"/>
        </w:rPr>
        <w:t>Наименьшая доля не занятых граждан сохраняется в сельской местности района, которая составляет менее 38% от общего количества безработных граждан. Основная причина – слабое развитие экономической конъюнктуры в сфере занятости.</w:t>
      </w:r>
    </w:p>
    <w:p w:rsidR="00745207" w:rsidRPr="007D6351" w:rsidRDefault="00745207" w:rsidP="00745207">
      <w:pPr>
        <w:ind w:right="-1" w:firstLine="567"/>
        <w:jc w:val="both"/>
        <w:rPr>
          <w:bCs/>
          <w:spacing w:val="3"/>
          <w:sz w:val="28"/>
          <w:szCs w:val="28"/>
        </w:rPr>
      </w:pPr>
      <w:r w:rsidRPr="007D6351">
        <w:rPr>
          <w:bCs/>
          <w:spacing w:val="3"/>
          <w:sz w:val="28"/>
          <w:szCs w:val="28"/>
        </w:rPr>
        <w:t xml:space="preserve">Администрацией Березовского района, совместно с КУ ХМАО - Югры «Березовский центр занятости населения» осуществляется взаимодействие с главами городских и сельских поселений района, с муниципальными учреждениями по организации общественных работ и созданию временных рабочих мест, позволяющих увеличивать охват граждан, по программам временной занятости. По состоянию на 01.01.2024 число трудоустроенных граждан составило 804 человека. </w:t>
      </w:r>
    </w:p>
    <w:p w:rsidR="00745207" w:rsidRPr="007D6351" w:rsidRDefault="00745207" w:rsidP="00745207">
      <w:pPr>
        <w:ind w:right="-1" w:firstLine="709"/>
        <w:jc w:val="both"/>
        <w:rPr>
          <w:sz w:val="28"/>
          <w:szCs w:val="28"/>
        </w:rPr>
      </w:pPr>
      <w:r w:rsidRPr="007D6351">
        <w:rPr>
          <w:sz w:val="28"/>
          <w:szCs w:val="28"/>
        </w:rPr>
        <w:t>В целях своевременного реагирования и минимизации колебаний на рынке труда на постоянной основе проводятся заседания Координационного совета по содействию занятости населения Березовского района. В отчетном периоде проведено 4 заседания, на котором были рассмотрены вопросы: анализ ситуации на рынке труда Березовского района, обеспечение занятости населения, привлечение безработных граждан к общественным работам, реализация муниципальной программы «Поддержка занятости населения в Березовском районе», реализация различных форм занятости несовершеннолетних и другие.</w:t>
      </w:r>
    </w:p>
    <w:p w:rsidR="00745207" w:rsidRPr="007D6351" w:rsidRDefault="00745207" w:rsidP="00745207">
      <w:pPr>
        <w:ind w:right="-1" w:firstLine="708"/>
        <w:jc w:val="both"/>
        <w:rPr>
          <w:sz w:val="28"/>
          <w:szCs w:val="28"/>
        </w:rPr>
      </w:pPr>
      <w:r w:rsidRPr="007D6351">
        <w:rPr>
          <w:sz w:val="28"/>
          <w:szCs w:val="28"/>
        </w:rPr>
        <w:t xml:space="preserve">Одним из основных инструментов решения задач по сохранению стабильной ситуации и снижению напряженности на рынке труда является реализация мероприятий государственной программы Ханты-Мансийского автономного округа – Югры «Поддержка занятости населения», в которой сохранены стимулирующие меры государственной поддержки работодателям и отдельным категориям граждан (инвалиды, одинокие и многодетные родители, женщины, находящиеся в отпуске по </w:t>
      </w:r>
      <w:r w:rsidRPr="007D6351">
        <w:rPr>
          <w:sz w:val="28"/>
          <w:szCs w:val="28"/>
        </w:rPr>
        <w:lastRenderedPageBreak/>
        <w:t xml:space="preserve">уходу за ребенком в возрасте до 3-х лет, граждане </w:t>
      </w:r>
      <w:proofErr w:type="spellStart"/>
      <w:r w:rsidRPr="007D6351">
        <w:rPr>
          <w:sz w:val="28"/>
          <w:szCs w:val="28"/>
        </w:rPr>
        <w:t>предпенсионного</w:t>
      </w:r>
      <w:proofErr w:type="spellEnd"/>
      <w:r w:rsidRPr="007D6351">
        <w:rPr>
          <w:sz w:val="28"/>
          <w:szCs w:val="28"/>
        </w:rPr>
        <w:t xml:space="preserve"> и пенсионного возраста и др.), а также мероприятия во исполнение поручений Президента Российской Федерации.</w:t>
      </w:r>
    </w:p>
    <w:p w:rsidR="00745207" w:rsidRPr="007D6351" w:rsidRDefault="00745207" w:rsidP="00745207">
      <w:pPr>
        <w:widowControl w:val="0"/>
        <w:ind w:right="-1" w:firstLine="567"/>
        <w:jc w:val="both"/>
        <w:rPr>
          <w:color w:val="000000"/>
          <w:sz w:val="28"/>
          <w:szCs w:val="28"/>
        </w:rPr>
      </w:pPr>
      <w:r w:rsidRPr="007D6351">
        <w:rPr>
          <w:sz w:val="28"/>
          <w:szCs w:val="28"/>
        </w:rPr>
        <w:t xml:space="preserve">Несмотря на проводимую работу, по-прежнему, характерной чертой рынка труда Березовского района является квалификационное несоответствие спроса и предложения рабочей силы. </w:t>
      </w:r>
      <w:r w:rsidRPr="007D6351">
        <w:rPr>
          <w:color w:val="000000"/>
          <w:sz w:val="28"/>
          <w:szCs w:val="28"/>
        </w:rPr>
        <w:t>Распределение потребности по приоритетным профессионально-квалификационным группам отражает тенденции развития рынка труда, сопровождающиеся потребностью в привлечении квалифицированных рабочих кадров.</w:t>
      </w:r>
    </w:p>
    <w:p w:rsidR="00745207" w:rsidRPr="007D6351" w:rsidRDefault="00745207" w:rsidP="00745207">
      <w:pPr>
        <w:widowControl w:val="0"/>
        <w:ind w:firstLine="567"/>
        <w:jc w:val="both"/>
        <w:rPr>
          <w:color w:val="000000"/>
          <w:sz w:val="28"/>
          <w:szCs w:val="28"/>
        </w:rPr>
      </w:pPr>
      <w:r w:rsidRPr="007D6351">
        <w:rPr>
          <w:color w:val="000000"/>
          <w:sz w:val="28"/>
          <w:szCs w:val="28"/>
        </w:rPr>
        <w:t xml:space="preserve">Для решения данной проблемы Центром занятости населения ведется работа по профессиональной подготовке, переподготовке безработных граждан по рабочим профессиям. По состоянию на 01 января 2024 года 50 человек из числа безработных граждан Березовского района направлены на обучение, что позволяет повышать профессиональный уровень граждан. </w:t>
      </w:r>
    </w:p>
    <w:p w:rsidR="00745207" w:rsidRPr="007D6351" w:rsidRDefault="00745207" w:rsidP="00745207">
      <w:pPr>
        <w:suppressAutoHyphens/>
        <w:ind w:firstLine="709"/>
        <w:jc w:val="both"/>
        <w:rPr>
          <w:sz w:val="28"/>
          <w:szCs w:val="28"/>
          <w:lang w:eastAsia="ar-SA"/>
        </w:rPr>
      </w:pPr>
      <w:r w:rsidRPr="007D6351">
        <w:rPr>
          <w:sz w:val="28"/>
          <w:szCs w:val="28"/>
          <w:lang w:eastAsia="ar-SA"/>
        </w:rPr>
        <w:t xml:space="preserve">При нарастании угрозы возможных рисков высвобождения работников </w:t>
      </w:r>
      <w:r w:rsidRPr="007D6351">
        <w:rPr>
          <w:sz w:val="28"/>
          <w:szCs w:val="28"/>
        </w:rPr>
        <w:t xml:space="preserve">работодателями, деятельность которых зависит от санкций, запланирована работа в соответствии с </w:t>
      </w:r>
      <w:hyperlink r:id="rId25" w:anchor="1000" w:history="1">
        <w:r w:rsidRPr="007D6351">
          <w:rPr>
            <w:sz w:val="28"/>
            <w:szCs w:val="28"/>
            <w:bdr w:val="none" w:sz="0" w:space="0" w:color="auto" w:frame="1"/>
          </w:rPr>
          <w:t>методическими рекомендаци</w:t>
        </w:r>
      </w:hyperlink>
      <w:r w:rsidRPr="007D6351">
        <w:rPr>
          <w:sz w:val="28"/>
          <w:szCs w:val="28"/>
        </w:rPr>
        <w:t>ями для органов службы занятости по организации превентивного мониторинга состояния рынка труда (</w:t>
      </w:r>
      <w:hyperlink r:id="rId26" w:history="1">
        <w:r w:rsidRPr="007D6351">
          <w:rPr>
            <w:sz w:val="28"/>
            <w:szCs w:val="28"/>
            <w:bdr w:val="none" w:sz="0" w:space="0" w:color="auto" w:frame="1"/>
          </w:rPr>
          <w:t>Приказ Министерства труда и социальной защиты РФ от 22 марта 2022 г. № 157</w:t>
        </w:r>
      </w:hyperlink>
      <w:r w:rsidRPr="007D6351">
        <w:rPr>
          <w:sz w:val="28"/>
          <w:szCs w:val="28"/>
        </w:rPr>
        <w:t>).</w:t>
      </w:r>
    </w:p>
    <w:p w:rsidR="00745207" w:rsidRPr="007D6351" w:rsidRDefault="00745207" w:rsidP="00745207">
      <w:pPr>
        <w:widowControl w:val="0"/>
        <w:ind w:firstLine="567"/>
        <w:jc w:val="both"/>
        <w:rPr>
          <w:color w:val="000000"/>
          <w:sz w:val="28"/>
          <w:szCs w:val="28"/>
        </w:rPr>
      </w:pPr>
      <w:r w:rsidRPr="007D6351">
        <w:rPr>
          <w:color w:val="000000"/>
          <w:sz w:val="28"/>
          <w:szCs w:val="28"/>
        </w:rPr>
        <w:t>Таким образом, социально-демографические проблемы и проблемы использования трудовых ресурсов обусловлены сложившейся спецификой социального развития района и уровнем подготовки профессиональных кадров. Меры, предпринимаемые администрацией Березовского района, КУ Ханты-Мансийского автономного округа – Югры «Березовский центр занятости населения», а также мероприятия активной политики занятости, как проводимые ранее, так и в дальнейшем, способствуют стабилизации рынка труда и обеспечению занятости трудоспособного населения.</w:t>
      </w:r>
    </w:p>
    <w:p w:rsidR="002C25BD" w:rsidRPr="007D6351" w:rsidRDefault="002C25BD" w:rsidP="002C25BD"/>
    <w:p w:rsidR="008D18A8" w:rsidRPr="007D6351" w:rsidRDefault="008D18A8" w:rsidP="0032689E">
      <w:pPr>
        <w:widowControl w:val="0"/>
        <w:autoSpaceDE w:val="0"/>
        <w:autoSpaceDN w:val="0"/>
        <w:adjustRightInd w:val="0"/>
        <w:ind w:firstLine="709"/>
        <w:jc w:val="both"/>
        <w:rPr>
          <w:sz w:val="28"/>
          <w:szCs w:val="28"/>
          <w:lang w:eastAsia="ar-SA"/>
        </w:rPr>
      </w:pPr>
    </w:p>
    <w:p w:rsidR="0032689E" w:rsidRPr="007D6351" w:rsidRDefault="0032689E" w:rsidP="00640446">
      <w:pPr>
        <w:pStyle w:val="ab"/>
        <w:tabs>
          <w:tab w:val="left" w:pos="709"/>
          <w:tab w:val="center" w:pos="5320"/>
        </w:tabs>
        <w:ind w:firstLine="720"/>
        <w:rPr>
          <w:rFonts w:ascii="Times New Roman" w:hAnsi="Times New Roman"/>
          <w:b/>
          <w:sz w:val="28"/>
          <w:szCs w:val="28"/>
        </w:rPr>
      </w:pPr>
      <w:r w:rsidRPr="007D6351">
        <w:rPr>
          <w:rFonts w:ascii="Times New Roman" w:hAnsi="Times New Roman"/>
          <w:b/>
          <w:sz w:val="28"/>
          <w:szCs w:val="28"/>
        </w:rPr>
        <w:tab/>
        <w:t>Управление и структура</w:t>
      </w:r>
      <w:r w:rsidR="00640446" w:rsidRPr="007D6351">
        <w:rPr>
          <w:rFonts w:ascii="Times New Roman" w:hAnsi="Times New Roman"/>
          <w:b/>
          <w:sz w:val="28"/>
          <w:szCs w:val="28"/>
        </w:rPr>
        <w:t xml:space="preserve"> </w:t>
      </w:r>
      <w:r w:rsidRPr="007D6351">
        <w:rPr>
          <w:rFonts w:ascii="Times New Roman" w:hAnsi="Times New Roman"/>
          <w:b/>
          <w:sz w:val="28"/>
          <w:szCs w:val="28"/>
        </w:rPr>
        <w:t>муниципальной собственности</w:t>
      </w:r>
    </w:p>
    <w:p w:rsidR="00640446" w:rsidRPr="007D6351" w:rsidRDefault="00640446" w:rsidP="00640446">
      <w:pPr>
        <w:pStyle w:val="ab"/>
        <w:tabs>
          <w:tab w:val="left" w:pos="709"/>
          <w:tab w:val="center" w:pos="5320"/>
        </w:tabs>
        <w:ind w:firstLine="720"/>
        <w:rPr>
          <w:rFonts w:ascii="Times New Roman" w:hAnsi="Times New Roman"/>
          <w:b/>
          <w:sz w:val="28"/>
          <w:szCs w:val="28"/>
        </w:rPr>
      </w:pPr>
    </w:p>
    <w:p w:rsidR="003B23D7" w:rsidRPr="007D6351" w:rsidRDefault="00394AE3" w:rsidP="003B23D7">
      <w:pPr>
        <w:tabs>
          <w:tab w:val="left" w:pos="540"/>
        </w:tabs>
        <w:spacing w:line="0" w:lineRule="atLeast"/>
        <w:ind w:firstLine="720"/>
        <w:jc w:val="both"/>
        <w:rPr>
          <w:b/>
          <w:color w:val="000000"/>
          <w:spacing w:val="2"/>
          <w:sz w:val="28"/>
          <w:szCs w:val="28"/>
        </w:rPr>
      </w:pPr>
      <w:r w:rsidRPr="007D6351">
        <w:rPr>
          <w:color w:val="000000"/>
          <w:spacing w:val="2"/>
          <w:sz w:val="28"/>
          <w:szCs w:val="28"/>
        </w:rPr>
        <w:t>В 2023 году</w:t>
      </w:r>
      <w:r w:rsidR="003B23D7" w:rsidRPr="007D6351">
        <w:rPr>
          <w:color w:val="000000"/>
          <w:spacing w:val="2"/>
          <w:sz w:val="28"/>
          <w:szCs w:val="28"/>
        </w:rPr>
        <w:t xml:space="preserve"> стоимость муниципального имущества Березовского района, с учетом имущества поселений </w:t>
      </w:r>
      <w:r w:rsidR="003B23D7" w:rsidRPr="007D6351">
        <w:rPr>
          <w:spacing w:val="2"/>
          <w:sz w:val="28"/>
          <w:szCs w:val="28"/>
        </w:rPr>
        <w:t xml:space="preserve">составила </w:t>
      </w:r>
      <w:r w:rsidR="003B23D7" w:rsidRPr="007D6351">
        <w:rPr>
          <w:color w:val="000000" w:themeColor="text1"/>
          <w:spacing w:val="2"/>
          <w:sz w:val="28"/>
          <w:szCs w:val="28"/>
        </w:rPr>
        <w:t>12</w:t>
      </w:r>
      <w:r w:rsidRPr="007D6351">
        <w:rPr>
          <w:color w:val="000000" w:themeColor="text1"/>
          <w:spacing w:val="2"/>
          <w:sz w:val="28"/>
          <w:szCs w:val="28"/>
        </w:rPr>
        <w:t> 264,36</w:t>
      </w:r>
      <w:r w:rsidR="003B23D7" w:rsidRPr="007D6351">
        <w:rPr>
          <w:b/>
          <w:color w:val="000000" w:themeColor="text1"/>
          <w:spacing w:val="2"/>
          <w:sz w:val="28"/>
          <w:szCs w:val="28"/>
        </w:rPr>
        <w:t xml:space="preserve"> </w:t>
      </w:r>
      <w:r w:rsidR="003B23D7" w:rsidRPr="007D6351">
        <w:rPr>
          <w:spacing w:val="2"/>
          <w:sz w:val="28"/>
          <w:szCs w:val="28"/>
        </w:rPr>
        <w:t>млн</w:t>
      </w:r>
      <w:r w:rsidR="003B23D7" w:rsidRPr="007D6351">
        <w:rPr>
          <w:color w:val="000000"/>
          <w:spacing w:val="2"/>
          <w:sz w:val="28"/>
          <w:szCs w:val="28"/>
        </w:rPr>
        <w:t xml:space="preserve">. рублей, в том числе стоимость имущества муниципального образования Березовский район </w:t>
      </w:r>
      <w:r w:rsidR="003B23D7" w:rsidRPr="007D6351">
        <w:rPr>
          <w:color w:val="000000" w:themeColor="text1"/>
          <w:spacing w:val="2"/>
          <w:sz w:val="28"/>
          <w:szCs w:val="28"/>
        </w:rPr>
        <w:t>6</w:t>
      </w:r>
      <w:r w:rsidRPr="007D6351">
        <w:rPr>
          <w:color w:val="000000" w:themeColor="text1"/>
          <w:spacing w:val="2"/>
          <w:sz w:val="28"/>
          <w:szCs w:val="28"/>
        </w:rPr>
        <w:t> 544,44</w:t>
      </w:r>
      <w:r w:rsidR="003B23D7" w:rsidRPr="007D6351">
        <w:rPr>
          <w:color w:val="000000" w:themeColor="text1"/>
          <w:spacing w:val="2"/>
          <w:sz w:val="28"/>
          <w:szCs w:val="28"/>
        </w:rPr>
        <w:t xml:space="preserve"> </w:t>
      </w:r>
      <w:r w:rsidR="003B23D7" w:rsidRPr="007D6351">
        <w:rPr>
          <w:color w:val="000000"/>
          <w:spacing w:val="2"/>
          <w:sz w:val="28"/>
          <w:szCs w:val="28"/>
        </w:rPr>
        <w:t xml:space="preserve">млн. рублей. </w:t>
      </w:r>
    </w:p>
    <w:p w:rsidR="003B23D7" w:rsidRPr="007D6351" w:rsidRDefault="003B23D7" w:rsidP="003B23D7">
      <w:pPr>
        <w:tabs>
          <w:tab w:val="left" w:pos="540"/>
        </w:tabs>
        <w:ind w:firstLine="720"/>
        <w:jc w:val="both"/>
        <w:rPr>
          <w:color w:val="000000"/>
          <w:spacing w:val="2"/>
          <w:sz w:val="28"/>
          <w:szCs w:val="28"/>
        </w:rPr>
      </w:pPr>
      <w:r w:rsidRPr="007D6351">
        <w:rPr>
          <w:color w:val="000000"/>
          <w:spacing w:val="2"/>
          <w:sz w:val="28"/>
          <w:szCs w:val="28"/>
        </w:rPr>
        <w:t xml:space="preserve">Стоимость муниципального имущества обусловлена </w:t>
      </w:r>
      <w:r w:rsidRPr="007D6351">
        <w:rPr>
          <w:sz w:val="28"/>
          <w:szCs w:val="28"/>
        </w:rPr>
        <w:t>разграничением муниципальной собственности между Березовским муниципальным районом и входящими в его состав городскими (сельскими) поселениями,</w:t>
      </w:r>
      <w:r w:rsidRPr="007D6351">
        <w:rPr>
          <w:color w:val="000000"/>
          <w:spacing w:val="2"/>
          <w:sz w:val="28"/>
          <w:szCs w:val="28"/>
        </w:rPr>
        <w:t xml:space="preserve"> исполнением Прогнозного плана программы приватизации муниципального имущества Березовского района.</w:t>
      </w:r>
    </w:p>
    <w:p w:rsidR="003B23D7" w:rsidRPr="007D6351" w:rsidRDefault="003B23D7" w:rsidP="003B23D7">
      <w:pPr>
        <w:tabs>
          <w:tab w:val="left" w:pos="540"/>
        </w:tabs>
        <w:ind w:firstLine="720"/>
        <w:jc w:val="both"/>
        <w:rPr>
          <w:color w:val="000000"/>
          <w:spacing w:val="2"/>
          <w:sz w:val="28"/>
          <w:szCs w:val="28"/>
        </w:rPr>
      </w:pPr>
      <w:r w:rsidRPr="007D6351">
        <w:rPr>
          <w:color w:val="000000"/>
          <w:spacing w:val="2"/>
          <w:sz w:val="28"/>
          <w:szCs w:val="28"/>
        </w:rPr>
        <w:t>В отчетном периоде отмечено поступление имущества в муниципальную собственность, в том числе:</w:t>
      </w:r>
    </w:p>
    <w:p w:rsidR="00394AE3" w:rsidRPr="007D6351" w:rsidRDefault="00394AE3" w:rsidP="00394AE3">
      <w:pPr>
        <w:tabs>
          <w:tab w:val="left" w:pos="540"/>
        </w:tabs>
        <w:ind w:firstLine="720"/>
        <w:jc w:val="both"/>
        <w:rPr>
          <w:color w:val="000000"/>
          <w:spacing w:val="2"/>
          <w:sz w:val="28"/>
          <w:szCs w:val="28"/>
        </w:rPr>
      </w:pPr>
      <w:r w:rsidRPr="007D6351">
        <w:rPr>
          <w:color w:val="000000"/>
          <w:spacing w:val="2"/>
          <w:sz w:val="28"/>
          <w:szCs w:val="28"/>
        </w:rPr>
        <w:t xml:space="preserve">- котельной на 6 МВт в </w:t>
      </w:r>
      <w:proofErr w:type="spellStart"/>
      <w:r w:rsidRPr="007D6351">
        <w:rPr>
          <w:color w:val="000000"/>
          <w:spacing w:val="2"/>
          <w:sz w:val="28"/>
          <w:szCs w:val="28"/>
        </w:rPr>
        <w:t>пгт</w:t>
      </w:r>
      <w:proofErr w:type="spellEnd"/>
      <w:r w:rsidRPr="007D6351">
        <w:rPr>
          <w:color w:val="000000"/>
          <w:spacing w:val="2"/>
          <w:sz w:val="28"/>
          <w:szCs w:val="28"/>
        </w:rPr>
        <w:t>. Березово, ул. Аэропорт, 6 «А»;</w:t>
      </w:r>
    </w:p>
    <w:p w:rsidR="00394AE3" w:rsidRPr="007D6351" w:rsidRDefault="00394AE3" w:rsidP="00394AE3">
      <w:pPr>
        <w:tabs>
          <w:tab w:val="left" w:pos="540"/>
        </w:tabs>
        <w:ind w:firstLine="720"/>
        <w:jc w:val="both"/>
        <w:rPr>
          <w:color w:val="000000"/>
          <w:spacing w:val="2"/>
          <w:sz w:val="28"/>
          <w:szCs w:val="28"/>
        </w:rPr>
      </w:pPr>
      <w:r w:rsidRPr="007D6351">
        <w:rPr>
          <w:color w:val="000000"/>
          <w:spacing w:val="2"/>
          <w:sz w:val="28"/>
          <w:szCs w:val="28"/>
        </w:rPr>
        <w:t xml:space="preserve">- </w:t>
      </w:r>
      <w:proofErr w:type="spellStart"/>
      <w:r w:rsidRPr="007D6351">
        <w:rPr>
          <w:color w:val="000000"/>
          <w:spacing w:val="2"/>
          <w:sz w:val="28"/>
          <w:szCs w:val="28"/>
        </w:rPr>
        <w:t>блочно</w:t>
      </w:r>
      <w:proofErr w:type="spellEnd"/>
      <w:r w:rsidRPr="007D6351">
        <w:rPr>
          <w:color w:val="000000"/>
          <w:spacing w:val="2"/>
          <w:sz w:val="28"/>
          <w:szCs w:val="28"/>
        </w:rPr>
        <w:t xml:space="preserve">-модульной котельной тепловой мощностью 18 МВт </w:t>
      </w:r>
      <w:proofErr w:type="gramStart"/>
      <w:r w:rsidRPr="007D6351">
        <w:rPr>
          <w:color w:val="000000"/>
          <w:spacing w:val="2"/>
          <w:sz w:val="28"/>
          <w:szCs w:val="28"/>
        </w:rPr>
        <w:t>с заменой участка</w:t>
      </w:r>
      <w:proofErr w:type="gramEnd"/>
      <w:r w:rsidRPr="007D6351">
        <w:rPr>
          <w:color w:val="000000"/>
          <w:spacing w:val="2"/>
          <w:sz w:val="28"/>
          <w:szCs w:val="28"/>
        </w:rPr>
        <w:t xml:space="preserve"> тепловой сети в </w:t>
      </w:r>
      <w:proofErr w:type="spellStart"/>
      <w:r w:rsidRPr="007D6351">
        <w:rPr>
          <w:color w:val="000000"/>
          <w:spacing w:val="2"/>
          <w:sz w:val="28"/>
          <w:szCs w:val="28"/>
        </w:rPr>
        <w:t>пгт</w:t>
      </w:r>
      <w:proofErr w:type="spellEnd"/>
      <w:r w:rsidRPr="007D6351">
        <w:rPr>
          <w:color w:val="000000"/>
          <w:spacing w:val="2"/>
          <w:sz w:val="28"/>
          <w:szCs w:val="28"/>
        </w:rPr>
        <w:t xml:space="preserve">. </w:t>
      </w:r>
      <w:proofErr w:type="spellStart"/>
      <w:r w:rsidRPr="007D6351">
        <w:rPr>
          <w:color w:val="000000"/>
          <w:spacing w:val="2"/>
          <w:sz w:val="28"/>
          <w:szCs w:val="28"/>
        </w:rPr>
        <w:t>Игрим</w:t>
      </w:r>
      <w:proofErr w:type="spellEnd"/>
      <w:r w:rsidRPr="007D6351">
        <w:rPr>
          <w:color w:val="000000"/>
          <w:spacing w:val="2"/>
          <w:sz w:val="28"/>
          <w:szCs w:val="28"/>
        </w:rPr>
        <w:t>;</w:t>
      </w:r>
    </w:p>
    <w:p w:rsidR="00394AE3" w:rsidRPr="007D6351" w:rsidRDefault="00394AE3" w:rsidP="00394AE3">
      <w:pPr>
        <w:tabs>
          <w:tab w:val="left" w:pos="540"/>
        </w:tabs>
        <w:ind w:firstLine="720"/>
        <w:jc w:val="both"/>
        <w:rPr>
          <w:spacing w:val="2"/>
          <w:sz w:val="28"/>
          <w:szCs w:val="28"/>
        </w:rPr>
      </w:pPr>
      <w:r w:rsidRPr="007D6351">
        <w:rPr>
          <w:spacing w:val="2"/>
          <w:sz w:val="28"/>
          <w:szCs w:val="28"/>
        </w:rPr>
        <w:lastRenderedPageBreak/>
        <w:t xml:space="preserve">- инженерных сетей к многоквартирным жилым домам № 15 и № 17 по ул. Молодежная в </w:t>
      </w:r>
      <w:proofErr w:type="spellStart"/>
      <w:r w:rsidRPr="007D6351">
        <w:rPr>
          <w:spacing w:val="2"/>
          <w:sz w:val="28"/>
          <w:szCs w:val="28"/>
        </w:rPr>
        <w:t>пгт</w:t>
      </w:r>
      <w:proofErr w:type="spellEnd"/>
      <w:r w:rsidRPr="007D6351">
        <w:rPr>
          <w:spacing w:val="2"/>
          <w:sz w:val="28"/>
          <w:szCs w:val="28"/>
        </w:rPr>
        <w:t>. Березово;</w:t>
      </w:r>
    </w:p>
    <w:p w:rsidR="00394AE3" w:rsidRPr="007D6351" w:rsidRDefault="00394AE3" w:rsidP="00394AE3">
      <w:pPr>
        <w:tabs>
          <w:tab w:val="left" w:pos="540"/>
        </w:tabs>
        <w:ind w:firstLine="720"/>
        <w:jc w:val="both"/>
        <w:rPr>
          <w:spacing w:val="2"/>
          <w:sz w:val="28"/>
          <w:szCs w:val="28"/>
        </w:rPr>
      </w:pPr>
      <w:r w:rsidRPr="007D6351">
        <w:rPr>
          <w:spacing w:val="2"/>
          <w:sz w:val="28"/>
          <w:szCs w:val="28"/>
        </w:rPr>
        <w:t xml:space="preserve">- жилищного фонда в </w:t>
      </w:r>
      <w:proofErr w:type="spellStart"/>
      <w:r w:rsidRPr="007D6351">
        <w:rPr>
          <w:spacing w:val="2"/>
          <w:sz w:val="28"/>
          <w:szCs w:val="28"/>
        </w:rPr>
        <w:t>пгт</w:t>
      </w:r>
      <w:proofErr w:type="spellEnd"/>
      <w:r w:rsidRPr="007D6351">
        <w:rPr>
          <w:spacing w:val="2"/>
          <w:sz w:val="28"/>
          <w:szCs w:val="28"/>
        </w:rPr>
        <w:t xml:space="preserve">. Березово, </w:t>
      </w:r>
      <w:proofErr w:type="spellStart"/>
      <w:r w:rsidRPr="007D6351">
        <w:rPr>
          <w:spacing w:val="2"/>
          <w:sz w:val="28"/>
          <w:szCs w:val="28"/>
        </w:rPr>
        <w:t>пгт</w:t>
      </w:r>
      <w:proofErr w:type="spellEnd"/>
      <w:r w:rsidRPr="007D6351">
        <w:rPr>
          <w:spacing w:val="2"/>
          <w:sz w:val="28"/>
          <w:szCs w:val="28"/>
        </w:rPr>
        <w:t xml:space="preserve">. </w:t>
      </w:r>
      <w:proofErr w:type="spellStart"/>
      <w:r w:rsidRPr="007D6351">
        <w:rPr>
          <w:spacing w:val="2"/>
          <w:sz w:val="28"/>
          <w:szCs w:val="28"/>
        </w:rPr>
        <w:t>Игрим</w:t>
      </w:r>
      <w:proofErr w:type="spellEnd"/>
      <w:r w:rsidRPr="007D6351">
        <w:rPr>
          <w:spacing w:val="2"/>
          <w:sz w:val="28"/>
          <w:szCs w:val="28"/>
        </w:rPr>
        <w:t>, п. Сосьва, в целях дальнейшей передачи в собственность сельским поселениям для предоставления гражданам на условиях социального найма;</w:t>
      </w:r>
    </w:p>
    <w:p w:rsidR="00394AE3" w:rsidRPr="007D6351" w:rsidRDefault="00394AE3" w:rsidP="00394AE3">
      <w:pPr>
        <w:tabs>
          <w:tab w:val="left" w:pos="540"/>
        </w:tabs>
        <w:ind w:firstLine="720"/>
        <w:jc w:val="both"/>
        <w:rPr>
          <w:color w:val="000000"/>
          <w:spacing w:val="2"/>
          <w:sz w:val="28"/>
          <w:szCs w:val="28"/>
        </w:rPr>
      </w:pPr>
      <w:r w:rsidRPr="007D6351">
        <w:rPr>
          <w:color w:val="000000" w:themeColor="text1"/>
          <w:spacing w:val="2"/>
          <w:sz w:val="28"/>
          <w:szCs w:val="28"/>
        </w:rPr>
        <w:t xml:space="preserve">- жилых помещений для </w:t>
      </w:r>
      <w:r w:rsidRPr="007D6351">
        <w:rPr>
          <w:sz w:val="28"/>
          <w:szCs w:val="28"/>
        </w:rPr>
        <w:t>реализации полномочий по вопросам обеспечения детей-сирот, лиц из их числа жилыми помещениями специализированного жилищного фонда в Ханты-Мансийском автономном округе – Югре,</w:t>
      </w:r>
    </w:p>
    <w:p w:rsidR="00394AE3" w:rsidRPr="007D6351" w:rsidRDefault="00394AE3" w:rsidP="00394AE3">
      <w:pPr>
        <w:tabs>
          <w:tab w:val="left" w:pos="540"/>
        </w:tabs>
        <w:ind w:firstLine="720"/>
        <w:jc w:val="both"/>
        <w:rPr>
          <w:color w:val="000000" w:themeColor="text1"/>
          <w:spacing w:val="2"/>
          <w:sz w:val="28"/>
          <w:szCs w:val="28"/>
        </w:rPr>
      </w:pPr>
      <w:r w:rsidRPr="007D6351">
        <w:rPr>
          <w:color w:val="000000" w:themeColor="text1"/>
          <w:spacing w:val="2"/>
          <w:sz w:val="28"/>
          <w:szCs w:val="28"/>
        </w:rPr>
        <w:t>- безвозмездной передачей имущества субъектом Российской Федерации Ханты-Мансийским автономным округом – Югры в муниципальную собственность;</w:t>
      </w:r>
    </w:p>
    <w:p w:rsidR="00394AE3" w:rsidRPr="007D6351" w:rsidRDefault="00394AE3" w:rsidP="00394AE3">
      <w:pPr>
        <w:tabs>
          <w:tab w:val="left" w:pos="540"/>
        </w:tabs>
        <w:ind w:firstLine="720"/>
        <w:jc w:val="both"/>
        <w:rPr>
          <w:color w:val="000000"/>
          <w:spacing w:val="2"/>
          <w:sz w:val="28"/>
          <w:szCs w:val="28"/>
        </w:rPr>
      </w:pPr>
      <w:r w:rsidRPr="007D6351">
        <w:rPr>
          <w:color w:val="000000"/>
          <w:spacing w:val="2"/>
          <w:sz w:val="28"/>
          <w:szCs w:val="28"/>
        </w:rPr>
        <w:t>- приобретением муниципальными учреждениями и предприятиями Березовского района имущества, необходимого для осуществления уставной деятельности.</w:t>
      </w:r>
    </w:p>
    <w:p w:rsidR="00394AE3" w:rsidRPr="007D6351" w:rsidRDefault="00394AE3" w:rsidP="00394AE3">
      <w:pPr>
        <w:widowControl w:val="0"/>
        <w:autoSpaceDE w:val="0"/>
        <w:autoSpaceDN w:val="0"/>
        <w:adjustRightInd w:val="0"/>
        <w:ind w:firstLine="708"/>
        <w:jc w:val="both"/>
        <w:rPr>
          <w:sz w:val="28"/>
          <w:szCs w:val="28"/>
        </w:rPr>
      </w:pPr>
      <w:r w:rsidRPr="007D6351">
        <w:rPr>
          <w:sz w:val="28"/>
          <w:szCs w:val="28"/>
        </w:rPr>
        <w:t xml:space="preserve">Отмечено и выбытие муниципального имущества, путем его передачи: </w:t>
      </w:r>
    </w:p>
    <w:p w:rsidR="00394AE3" w:rsidRPr="007D6351" w:rsidRDefault="00394AE3" w:rsidP="00394AE3">
      <w:pPr>
        <w:widowControl w:val="0"/>
        <w:autoSpaceDE w:val="0"/>
        <w:autoSpaceDN w:val="0"/>
        <w:adjustRightInd w:val="0"/>
        <w:ind w:firstLine="708"/>
        <w:jc w:val="both"/>
        <w:rPr>
          <w:sz w:val="28"/>
          <w:szCs w:val="28"/>
        </w:rPr>
      </w:pPr>
      <w:r w:rsidRPr="007D6351">
        <w:rPr>
          <w:sz w:val="28"/>
          <w:szCs w:val="28"/>
        </w:rPr>
        <w:t>- в порядке разграничения в собственность городских и сельских поселений, входящих в состав Березовского района;</w:t>
      </w:r>
    </w:p>
    <w:p w:rsidR="00394AE3" w:rsidRPr="007D6351" w:rsidRDefault="00394AE3" w:rsidP="00394AE3">
      <w:pPr>
        <w:widowControl w:val="0"/>
        <w:autoSpaceDE w:val="0"/>
        <w:autoSpaceDN w:val="0"/>
        <w:adjustRightInd w:val="0"/>
        <w:ind w:firstLine="708"/>
        <w:jc w:val="both"/>
        <w:rPr>
          <w:sz w:val="28"/>
          <w:szCs w:val="28"/>
        </w:rPr>
      </w:pPr>
      <w:r w:rsidRPr="007D6351">
        <w:rPr>
          <w:sz w:val="28"/>
          <w:szCs w:val="28"/>
        </w:rPr>
        <w:t>- на основании зарегистрированных в установленном законом порядке договоров мены квартир;</w:t>
      </w:r>
    </w:p>
    <w:p w:rsidR="00394AE3" w:rsidRPr="007D6351" w:rsidRDefault="00394AE3" w:rsidP="00394AE3">
      <w:pPr>
        <w:widowControl w:val="0"/>
        <w:autoSpaceDE w:val="0"/>
        <w:autoSpaceDN w:val="0"/>
        <w:adjustRightInd w:val="0"/>
        <w:ind w:firstLine="708"/>
        <w:jc w:val="both"/>
        <w:rPr>
          <w:sz w:val="28"/>
          <w:szCs w:val="28"/>
        </w:rPr>
      </w:pPr>
      <w:r w:rsidRPr="007D6351">
        <w:rPr>
          <w:sz w:val="28"/>
          <w:szCs w:val="28"/>
        </w:rPr>
        <w:t>- в связи с исполнением прогнозного плана (программы) приватизации муниципального имущества Березовского района в 2023 году.</w:t>
      </w:r>
    </w:p>
    <w:p w:rsidR="00394AE3" w:rsidRPr="007D6351" w:rsidRDefault="00394AE3" w:rsidP="00394AE3">
      <w:pPr>
        <w:shd w:val="clear" w:color="auto" w:fill="FFFFFF"/>
        <w:ind w:left="51" w:firstLine="720"/>
        <w:contextualSpacing/>
        <w:jc w:val="both"/>
        <w:rPr>
          <w:sz w:val="28"/>
          <w:szCs w:val="28"/>
        </w:rPr>
      </w:pPr>
      <w:r w:rsidRPr="007D6351">
        <w:rPr>
          <w:sz w:val="28"/>
          <w:szCs w:val="28"/>
        </w:rPr>
        <w:t xml:space="preserve">Для обеспечения эффективного управления муниципальным имуществом, временно не используемое муниципальное имущество предоставляется в аренду и безвозмездное пользование сторонним организациям.  </w:t>
      </w:r>
    </w:p>
    <w:p w:rsidR="00F169CE" w:rsidRPr="007D6351" w:rsidRDefault="00F169CE" w:rsidP="002A36F7">
      <w:pPr>
        <w:ind w:firstLine="709"/>
        <w:contextualSpacing/>
        <w:jc w:val="both"/>
        <w:rPr>
          <w:rFonts w:eastAsia="Calibri"/>
          <w:sz w:val="28"/>
          <w:szCs w:val="28"/>
          <w:lang w:eastAsia="en-US"/>
        </w:rPr>
      </w:pPr>
      <w:r w:rsidRPr="007D6351">
        <w:rPr>
          <w:rFonts w:eastAsia="Calibri"/>
          <w:sz w:val="28"/>
          <w:szCs w:val="28"/>
          <w:lang w:eastAsia="en-US"/>
        </w:rPr>
        <w:t>На 01.01.2024 действует 34 договора аренды на использование муниципального нежилого фонда, движимого имущества и объектов инженерной инфраструктуры, что выше уровня 2023 года на 2 единицы (2022 год – 32 договора).</w:t>
      </w:r>
    </w:p>
    <w:p w:rsidR="00F169CE" w:rsidRPr="007D6351" w:rsidRDefault="00F169CE" w:rsidP="002A36F7">
      <w:pPr>
        <w:ind w:firstLine="709"/>
        <w:contextualSpacing/>
        <w:jc w:val="both"/>
        <w:rPr>
          <w:rFonts w:eastAsia="Calibri"/>
          <w:sz w:val="28"/>
          <w:szCs w:val="28"/>
          <w:lang w:eastAsia="en-US"/>
        </w:rPr>
      </w:pPr>
      <w:r w:rsidRPr="007D6351">
        <w:rPr>
          <w:rFonts w:eastAsia="Calibri"/>
          <w:sz w:val="28"/>
          <w:szCs w:val="28"/>
          <w:lang w:eastAsia="en-US"/>
        </w:rPr>
        <w:t xml:space="preserve">В составе действующих договоров аренды 13 договоров заключены с субъектами малого и среднего предпринимательства, в сравнении с 2022 годом снижение количества договоров, заключенных с субъектами СМП составило 4 единицы (2021 год – 17 договоров). </w:t>
      </w:r>
    </w:p>
    <w:p w:rsidR="00F169CE" w:rsidRPr="007D6351" w:rsidRDefault="00F169CE" w:rsidP="002A36F7">
      <w:pPr>
        <w:ind w:firstLine="709"/>
        <w:contextualSpacing/>
        <w:jc w:val="both"/>
        <w:rPr>
          <w:rFonts w:eastAsia="Calibri"/>
          <w:sz w:val="28"/>
          <w:szCs w:val="28"/>
          <w:lang w:eastAsia="en-US"/>
        </w:rPr>
      </w:pPr>
      <w:r w:rsidRPr="007D6351">
        <w:rPr>
          <w:rFonts w:eastAsia="Calibri"/>
          <w:sz w:val="28"/>
          <w:szCs w:val="28"/>
          <w:lang w:eastAsia="en-US"/>
        </w:rPr>
        <w:t>В отчетном году в бюджет Березовского района от аренды муниципального имущества поступило 10 151,6</w:t>
      </w:r>
      <w:r w:rsidR="00543A4F" w:rsidRPr="007D6351">
        <w:rPr>
          <w:rFonts w:eastAsia="Calibri"/>
          <w:sz w:val="28"/>
          <w:szCs w:val="28"/>
          <w:lang w:eastAsia="en-US"/>
        </w:rPr>
        <w:t>0</w:t>
      </w:r>
      <w:r w:rsidRPr="007D6351">
        <w:rPr>
          <w:rFonts w:eastAsia="Calibri"/>
          <w:sz w:val="28"/>
          <w:szCs w:val="28"/>
          <w:lang w:eastAsia="en-US"/>
        </w:rPr>
        <w:t xml:space="preserve"> тыс.</w:t>
      </w:r>
      <w:r w:rsidR="00543A4F" w:rsidRPr="007D6351">
        <w:rPr>
          <w:rFonts w:eastAsia="Calibri"/>
          <w:sz w:val="28"/>
          <w:szCs w:val="28"/>
          <w:lang w:eastAsia="en-US"/>
        </w:rPr>
        <w:t xml:space="preserve"> </w:t>
      </w:r>
      <w:r w:rsidRPr="007D6351">
        <w:rPr>
          <w:rFonts w:eastAsia="Calibri"/>
          <w:sz w:val="28"/>
          <w:szCs w:val="28"/>
          <w:lang w:eastAsia="en-US"/>
        </w:rPr>
        <w:t xml:space="preserve">руб., что составляет 99,6% к факту 2022 года (2022 год – 10 192,1 тыс. руб.). </w:t>
      </w:r>
    </w:p>
    <w:p w:rsidR="00F169CE" w:rsidRPr="007D6351" w:rsidRDefault="00F169CE" w:rsidP="002A36F7">
      <w:pPr>
        <w:ind w:firstLine="709"/>
        <w:contextualSpacing/>
        <w:jc w:val="both"/>
        <w:rPr>
          <w:rFonts w:eastAsia="Calibri"/>
          <w:sz w:val="28"/>
          <w:szCs w:val="28"/>
          <w:lang w:eastAsia="en-US"/>
        </w:rPr>
      </w:pPr>
      <w:r w:rsidRPr="007D6351">
        <w:rPr>
          <w:rFonts w:eastAsia="Calibri"/>
          <w:sz w:val="28"/>
          <w:szCs w:val="28"/>
          <w:lang w:eastAsia="en-US"/>
        </w:rPr>
        <w:t>По итогам 2023 года действует 32 договора безвозмездного пользования муниципальным имуществом (2022 год – 29 договоров), переданным для целей</w:t>
      </w:r>
      <w:r w:rsidR="002A36F7" w:rsidRPr="007D6351">
        <w:rPr>
          <w:rFonts w:eastAsia="Calibri"/>
          <w:sz w:val="28"/>
          <w:szCs w:val="28"/>
          <w:lang w:eastAsia="en-US"/>
        </w:rPr>
        <w:t>,</w:t>
      </w:r>
      <w:r w:rsidRPr="007D6351">
        <w:rPr>
          <w:rFonts w:eastAsia="Calibri"/>
          <w:sz w:val="28"/>
          <w:szCs w:val="28"/>
          <w:lang w:eastAsia="en-US"/>
        </w:rPr>
        <w:t xml:space="preserve"> не связанных с предпринимательской деятельностью с использованием передаваемого имущества.</w:t>
      </w:r>
    </w:p>
    <w:p w:rsidR="00F169CE" w:rsidRPr="007D6351" w:rsidRDefault="00F169CE" w:rsidP="002A36F7">
      <w:pPr>
        <w:ind w:firstLine="567"/>
        <w:jc w:val="both"/>
        <w:rPr>
          <w:rFonts w:eastAsia="Calibri"/>
          <w:sz w:val="28"/>
          <w:szCs w:val="28"/>
          <w:lang w:eastAsia="en-US"/>
        </w:rPr>
      </w:pPr>
      <w:r w:rsidRPr="007D6351">
        <w:rPr>
          <w:rFonts w:eastAsia="Calibri"/>
          <w:sz w:val="28"/>
          <w:szCs w:val="28"/>
          <w:lang w:eastAsia="en-US" w:bidi="hi-IN"/>
        </w:rPr>
        <w:t>В целях имущественной поддержки социально ориентированных организаций ведется перечень помещений, предоставляемых организациям, осуществляющим социальную деятельность.</w:t>
      </w:r>
      <w:r w:rsidRPr="007D6351">
        <w:rPr>
          <w:rFonts w:eastAsia="Calibri"/>
          <w:sz w:val="28"/>
          <w:szCs w:val="28"/>
          <w:lang w:eastAsia="en-US"/>
        </w:rPr>
        <w:t xml:space="preserve"> </w:t>
      </w:r>
    </w:p>
    <w:p w:rsidR="00F169CE" w:rsidRPr="007D6351" w:rsidRDefault="00F169CE" w:rsidP="002A36F7">
      <w:pPr>
        <w:ind w:firstLine="567"/>
        <w:jc w:val="both"/>
        <w:rPr>
          <w:rFonts w:eastAsia="Calibri"/>
          <w:sz w:val="28"/>
          <w:szCs w:val="28"/>
          <w:lang w:eastAsia="en-US"/>
        </w:rPr>
      </w:pPr>
      <w:r w:rsidRPr="007D6351">
        <w:rPr>
          <w:rFonts w:eastAsia="Calibri"/>
          <w:sz w:val="28"/>
          <w:szCs w:val="28"/>
          <w:lang w:eastAsia="en-US"/>
        </w:rPr>
        <w:t>В настоящее время в Перечень включены 3 объекта нежилого фонда из состава казны Березовского района.</w:t>
      </w:r>
    </w:p>
    <w:p w:rsidR="00F169CE" w:rsidRPr="007D6351" w:rsidRDefault="00F169CE" w:rsidP="002A36F7">
      <w:pPr>
        <w:ind w:firstLine="567"/>
        <w:jc w:val="both"/>
        <w:rPr>
          <w:rFonts w:eastAsia="Calibri"/>
          <w:sz w:val="28"/>
          <w:szCs w:val="28"/>
          <w:lang w:eastAsia="en-US"/>
        </w:rPr>
      </w:pPr>
      <w:r w:rsidRPr="007D6351">
        <w:rPr>
          <w:rFonts w:eastAsia="Calibri"/>
          <w:sz w:val="28"/>
          <w:szCs w:val="28"/>
          <w:lang w:eastAsia="en-US"/>
        </w:rPr>
        <w:t xml:space="preserve">Всего в безвозмездное пользование социально ориентированным негосударственным организациям передано 9 объектов недвижимого имущества, что </w:t>
      </w:r>
      <w:r w:rsidRPr="007D6351">
        <w:rPr>
          <w:rFonts w:eastAsia="Calibri"/>
          <w:sz w:val="28"/>
          <w:szCs w:val="28"/>
          <w:lang w:eastAsia="en-US"/>
        </w:rPr>
        <w:lastRenderedPageBreak/>
        <w:t>ниже уровня прошлого года на 1 объект, из них 3 объекта, переданы в безвозмездное пользование СОНКО из состава Перечня.</w:t>
      </w:r>
    </w:p>
    <w:p w:rsidR="00F169CE" w:rsidRPr="007D6351" w:rsidRDefault="00F169CE" w:rsidP="002A36F7">
      <w:pPr>
        <w:ind w:firstLine="709"/>
        <w:contextualSpacing/>
        <w:jc w:val="both"/>
        <w:rPr>
          <w:rFonts w:eastAsia="Calibri"/>
          <w:sz w:val="28"/>
          <w:szCs w:val="28"/>
          <w:lang w:eastAsia="en-US"/>
        </w:rPr>
      </w:pPr>
      <w:r w:rsidRPr="007D6351">
        <w:rPr>
          <w:rFonts w:eastAsia="Calibri"/>
          <w:sz w:val="28"/>
          <w:szCs w:val="28"/>
          <w:lang w:eastAsia="en-US"/>
        </w:rPr>
        <w:t xml:space="preserve">В соответствии с Прогнозным планом (программой) приватизации, утверждаемым Думой Березовского района на 2023 год, в отчетном периоде реализовано 10 единиц транспортных средств, офисное нежилое </w:t>
      </w:r>
      <w:proofErr w:type="gramStart"/>
      <w:r w:rsidRPr="007D6351">
        <w:rPr>
          <w:rFonts w:eastAsia="Calibri"/>
          <w:sz w:val="28"/>
          <w:szCs w:val="28"/>
          <w:lang w:eastAsia="en-US"/>
        </w:rPr>
        <w:t>помещение  общей</w:t>
      </w:r>
      <w:proofErr w:type="gramEnd"/>
      <w:r w:rsidRPr="007D6351">
        <w:rPr>
          <w:rFonts w:eastAsia="Calibri"/>
          <w:sz w:val="28"/>
          <w:szCs w:val="28"/>
          <w:lang w:eastAsia="en-US"/>
        </w:rPr>
        <w:t xml:space="preserve"> площадью 48,2</w:t>
      </w:r>
      <w:r w:rsidR="006452E3" w:rsidRPr="007D6351">
        <w:rPr>
          <w:rFonts w:eastAsia="Calibri"/>
          <w:sz w:val="28"/>
          <w:szCs w:val="28"/>
          <w:lang w:eastAsia="en-US"/>
        </w:rPr>
        <w:t>0</w:t>
      </w:r>
      <w:r w:rsidRPr="007D6351">
        <w:rPr>
          <w:rFonts w:eastAsia="Calibri"/>
          <w:sz w:val="28"/>
          <w:szCs w:val="28"/>
          <w:lang w:eastAsia="en-US"/>
        </w:rPr>
        <w:t xml:space="preserve"> </w:t>
      </w:r>
      <w:proofErr w:type="spellStart"/>
      <w:r w:rsidRPr="007D6351">
        <w:rPr>
          <w:rFonts w:eastAsia="Calibri"/>
          <w:sz w:val="28"/>
          <w:szCs w:val="28"/>
          <w:lang w:eastAsia="en-US"/>
        </w:rPr>
        <w:t>кв.м</w:t>
      </w:r>
      <w:proofErr w:type="spellEnd"/>
      <w:r w:rsidRPr="007D6351">
        <w:rPr>
          <w:rFonts w:eastAsia="Calibri"/>
          <w:sz w:val="28"/>
          <w:szCs w:val="28"/>
          <w:lang w:eastAsia="en-US"/>
        </w:rPr>
        <w:t xml:space="preserve">. в </w:t>
      </w:r>
      <w:proofErr w:type="spellStart"/>
      <w:r w:rsidRPr="007D6351">
        <w:rPr>
          <w:rFonts w:eastAsia="Calibri"/>
          <w:sz w:val="28"/>
          <w:szCs w:val="28"/>
          <w:lang w:eastAsia="en-US"/>
        </w:rPr>
        <w:t>гп</w:t>
      </w:r>
      <w:proofErr w:type="spellEnd"/>
      <w:r w:rsidRPr="007D6351">
        <w:rPr>
          <w:rFonts w:eastAsia="Calibri"/>
          <w:sz w:val="28"/>
          <w:szCs w:val="28"/>
          <w:lang w:eastAsia="en-US"/>
        </w:rPr>
        <w:t>. Березово, пакет обыкновенных именных бездокументарных акций АО «</w:t>
      </w:r>
      <w:proofErr w:type="spellStart"/>
      <w:r w:rsidRPr="007D6351">
        <w:rPr>
          <w:rFonts w:eastAsia="Calibri"/>
          <w:sz w:val="28"/>
          <w:szCs w:val="28"/>
          <w:lang w:eastAsia="en-US"/>
        </w:rPr>
        <w:t>Березовогаз</w:t>
      </w:r>
      <w:proofErr w:type="spellEnd"/>
      <w:r w:rsidRPr="007D6351">
        <w:rPr>
          <w:rFonts w:eastAsia="Calibri"/>
          <w:sz w:val="28"/>
          <w:szCs w:val="28"/>
          <w:lang w:eastAsia="en-US"/>
        </w:rPr>
        <w:t>» в количестве 1</w:t>
      </w:r>
      <w:r w:rsidR="00543A4F" w:rsidRPr="007D6351">
        <w:rPr>
          <w:rFonts w:eastAsia="Calibri"/>
          <w:sz w:val="28"/>
          <w:szCs w:val="28"/>
          <w:lang w:eastAsia="en-US"/>
        </w:rPr>
        <w:t xml:space="preserve"> </w:t>
      </w:r>
      <w:r w:rsidRPr="007D6351">
        <w:rPr>
          <w:rFonts w:eastAsia="Calibri"/>
          <w:sz w:val="28"/>
          <w:szCs w:val="28"/>
          <w:lang w:eastAsia="en-US"/>
        </w:rPr>
        <w:t>765 шт.</w:t>
      </w:r>
    </w:p>
    <w:p w:rsidR="00F169CE" w:rsidRPr="007D6351" w:rsidRDefault="00F169CE" w:rsidP="002A36F7">
      <w:pPr>
        <w:ind w:firstLine="709"/>
        <w:contextualSpacing/>
        <w:jc w:val="both"/>
        <w:rPr>
          <w:rFonts w:eastAsia="Calibri"/>
          <w:sz w:val="28"/>
          <w:szCs w:val="28"/>
          <w:lang w:eastAsia="en-US"/>
        </w:rPr>
      </w:pPr>
      <w:r w:rsidRPr="007D6351">
        <w:rPr>
          <w:rFonts w:eastAsia="Calibri"/>
          <w:sz w:val="28"/>
          <w:szCs w:val="28"/>
          <w:lang w:eastAsia="en-US"/>
        </w:rPr>
        <w:t xml:space="preserve">Продажа муниципального имущества выполнялась в электронной форме, посредством проведения открытых торгов. </w:t>
      </w:r>
    </w:p>
    <w:p w:rsidR="00F169CE" w:rsidRPr="007D6351" w:rsidRDefault="00F169CE" w:rsidP="002A36F7">
      <w:pPr>
        <w:ind w:firstLine="709"/>
        <w:contextualSpacing/>
        <w:jc w:val="both"/>
        <w:rPr>
          <w:rFonts w:eastAsia="Calibri"/>
          <w:sz w:val="28"/>
          <w:szCs w:val="28"/>
          <w:lang w:eastAsia="en-US"/>
        </w:rPr>
      </w:pPr>
      <w:r w:rsidRPr="007D6351">
        <w:rPr>
          <w:rFonts w:eastAsia="Calibri"/>
          <w:sz w:val="28"/>
          <w:szCs w:val="28"/>
          <w:lang w:eastAsia="en-US"/>
        </w:rPr>
        <w:t xml:space="preserve">По итогам отчетного </w:t>
      </w:r>
      <w:r w:rsidR="006452E3" w:rsidRPr="007D6351">
        <w:rPr>
          <w:rFonts w:eastAsia="Calibri"/>
          <w:sz w:val="28"/>
          <w:szCs w:val="28"/>
          <w:lang w:eastAsia="en-US"/>
        </w:rPr>
        <w:t xml:space="preserve">года </w:t>
      </w:r>
      <w:r w:rsidRPr="007D6351">
        <w:rPr>
          <w:rFonts w:eastAsia="Calibri"/>
          <w:sz w:val="28"/>
          <w:szCs w:val="28"/>
          <w:lang w:eastAsia="en-US"/>
        </w:rPr>
        <w:t>приватизационный доход Березовского района без</w:t>
      </w:r>
      <w:r w:rsidR="002A36F7" w:rsidRPr="007D6351">
        <w:rPr>
          <w:rFonts w:eastAsia="Calibri"/>
          <w:sz w:val="28"/>
          <w:szCs w:val="28"/>
          <w:lang w:eastAsia="en-US"/>
        </w:rPr>
        <w:t xml:space="preserve"> учета НДС </w:t>
      </w:r>
      <w:r w:rsidRPr="007D6351">
        <w:rPr>
          <w:rFonts w:eastAsia="Calibri"/>
          <w:sz w:val="28"/>
          <w:szCs w:val="28"/>
          <w:lang w:eastAsia="en-US"/>
        </w:rPr>
        <w:t>составил 10 359,0</w:t>
      </w:r>
      <w:r w:rsidR="006452E3" w:rsidRPr="007D6351">
        <w:rPr>
          <w:rFonts w:eastAsia="Calibri"/>
          <w:sz w:val="28"/>
          <w:szCs w:val="28"/>
          <w:lang w:eastAsia="en-US"/>
        </w:rPr>
        <w:t>0</w:t>
      </w:r>
      <w:r w:rsidRPr="007D6351">
        <w:rPr>
          <w:rFonts w:eastAsia="Calibri"/>
          <w:sz w:val="28"/>
          <w:szCs w:val="28"/>
          <w:lang w:eastAsia="en-US"/>
        </w:rPr>
        <w:t xml:space="preserve"> тыс. рублей, что составляет 139,3</w:t>
      </w:r>
      <w:r w:rsidR="006452E3" w:rsidRPr="007D6351">
        <w:rPr>
          <w:rFonts w:eastAsia="Calibri"/>
          <w:sz w:val="28"/>
          <w:szCs w:val="28"/>
          <w:lang w:eastAsia="en-US"/>
        </w:rPr>
        <w:t>0</w:t>
      </w:r>
      <w:r w:rsidRPr="007D6351">
        <w:rPr>
          <w:rFonts w:eastAsia="Calibri"/>
          <w:sz w:val="28"/>
          <w:szCs w:val="28"/>
          <w:lang w:eastAsia="en-US"/>
        </w:rPr>
        <w:t>% от уровня прошлого года (2022 год – 7 438,4</w:t>
      </w:r>
      <w:r w:rsidR="006452E3" w:rsidRPr="007D6351">
        <w:rPr>
          <w:rFonts w:eastAsia="Calibri"/>
          <w:sz w:val="28"/>
          <w:szCs w:val="28"/>
          <w:lang w:eastAsia="en-US"/>
        </w:rPr>
        <w:t>0</w:t>
      </w:r>
      <w:r w:rsidRPr="007D6351">
        <w:rPr>
          <w:rFonts w:eastAsia="Calibri"/>
          <w:sz w:val="28"/>
          <w:szCs w:val="28"/>
          <w:lang w:eastAsia="en-US"/>
        </w:rPr>
        <w:t xml:space="preserve"> тыс.</w:t>
      </w:r>
      <w:r w:rsidR="002A36F7" w:rsidRPr="007D6351">
        <w:rPr>
          <w:rFonts w:eastAsia="Calibri"/>
          <w:sz w:val="28"/>
          <w:szCs w:val="28"/>
          <w:lang w:eastAsia="en-US"/>
        </w:rPr>
        <w:t xml:space="preserve"> </w:t>
      </w:r>
      <w:r w:rsidRPr="007D6351">
        <w:rPr>
          <w:rFonts w:eastAsia="Calibri"/>
          <w:sz w:val="28"/>
          <w:szCs w:val="28"/>
          <w:lang w:eastAsia="en-US"/>
        </w:rPr>
        <w:t>рублей)</w:t>
      </w:r>
      <w:r w:rsidR="002A36F7" w:rsidRPr="007D6351">
        <w:rPr>
          <w:rFonts w:eastAsia="Calibri"/>
          <w:sz w:val="28"/>
          <w:szCs w:val="28"/>
          <w:lang w:eastAsia="en-US"/>
        </w:rPr>
        <w:t>.</w:t>
      </w:r>
      <w:r w:rsidRPr="007D6351">
        <w:rPr>
          <w:rFonts w:eastAsia="Calibri"/>
          <w:sz w:val="28"/>
          <w:szCs w:val="28"/>
          <w:lang w:eastAsia="en-US"/>
        </w:rPr>
        <w:t xml:space="preserve"> </w:t>
      </w:r>
    </w:p>
    <w:p w:rsidR="00F169CE" w:rsidRPr="007D6351" w:rsidRDefault="00F169CE" w:rsidP="002A36F7">
      <w:pPr>
        <w:tabs>
          <w:tab w:val="left" w:pos="993"/>
        </w:tabs>
        <w:ind w:firstLine="709"/>
        <w:contextualSpacing/>
        <w:jc w:val="both"/>
        <w:rPr>
          <w:rFonts w:eastAsia="Calibri"/>
          <w:sz w:val="28"/>
          <w:szCs w:val="28"/>
          <w:lang w:eastAsia="en-US"/>
        </w:rPr>
      </w:pPr>
      <w:r w:rsidRPr="007D6351">
        <w:rPr>
          <w:rFonts w:eastAsia="Calibri"/>
          <w:sz w:val="28"/>
          <w:szCs w:val="28"/>
          <w:lang w:eastAsia="en-US"/>
        </w:rPr>
        <w:t>На постоянной основе ведутся мероприятия по мониторингу и контролю за надлежащим фактическим использованием муниципального имущества и своевременным внесением арендной платы.</w:t>
      </w:r>
    </w:p>
    <w:p w:rsidR="00F169CE" w:rsidRPr="007D6351" w:rsidRDefault="00F169CE" w:rsidP="002A36F7">
      <w:pPr>
        <w:tabs>
          <w:tab w:val="left" w:pos="993"/>
        </w:tabs>
        <w:ind w:firstLine="709"/>
        <w:contextualSpacing/>
        <w:jc w:val="both"/>
        <w:rPr>
          <w:rFonts w:eastAsia="Calibri"/>
          <w:sz w:val="28"/>
          <w:szCs w:val="28"/>
          <w:lang w:eastAsia="en-US"/>
        </w:rPr>
      </w:pPr>
      <w:r w:rsidRPr="007D6351">
        <w:rPr>
          <w:rFonts w:eastAsia="Calibri"/>
          <w:sz w:val="28"/>
          <w:szCs w:val="28"/>
          <w:lang w:eastAsia="en-US"/>
        </w:rPr>
        <w:t>В результате принимаемых в течение 2023 года мер, дебиторская задолженности по арендной плате снижена на 1 909,2</w:t>
      </w:r>
      <w:r w:rsidR="00543A4F" w:rsidRPr="007D6351">
        <w:rPr>
          <w:rFonts w:eastAsia="Calibri"/>
          <w:sz w:val="28"/>
          <w:szCs w:val="28"/>
          <w:lang w:eastAsia="en-US"/>
        </w:rPr>
        <w:t>0</w:t>
      </w:r>
      <w:r w:rsidRPr="007D6351">
        <w:rPr>
          <w:rFonts w:eastAsia="Calibri"/>
          <w:sz w:val="28"/>
          <w:szCs w:val="28"/>
          <w:lang w:eastAsia="en-US"/>
        </w:rPr>
        <w:t xml:space="preserve"> тыс. рублей. </w:t>
      </w:r>
    </w:p>
    <w:p w:rsidR="00F169CE" w:rsidRPr="007D6351" w:rsidRDefault="00F169CE" w:rsidP="002A36F7">
      <w:pPr>
        <w:ind w:firstLine="709"/>
        <w:contextualSpacing/>
        <w:jc w:val="both"/>
        <w:rPr>
          <w:sz w:val="28"/>
          <w:szCs w:val="28"/>
        </w:rPr>
      </w:pPr>
      <w:r w:rsidRPr="007D6351">
        <w:rPr>
          <w:sz w:val="28"/>
          <w:szCs w:val="28"/>
        </w:rPr>
        <w:t xml:space="preserve">В целях осуществления контроля деятельности муниципального унитарного предприятия «Теплосети </w:t>
      </w:r>
      <w:proofErr w:type="spellStart"/>
      <w:r w:rsidRPr="007D6351">
        <w:rPr>
          <w:sz w:val="28"/>
          <w:szCs w:val="28"/>
        </w:rPr>
        <w:t>Игрим</w:t>
      </w:r>
      <w:proofErr w:type="spellEnd"/>
      <w:r w:rsidRPr="007D6351">
        <w:rPr>
          <w:sz w:val="28"/>
          <w:szCs w:val="28"/>
        </w:rPr>
        <w:t>» Березовского района, в отношении которого администрация Березовского района исполняет функции учредителя, проводилось заседание балансовой комиссий, где рассматривались результаты деятельности предприятия за отчетный 2022 финансовый год.</w:t>
      </w:r>
    </w:p>
    <w:p w:rsidR="00543A4F" w:rsidRPr="007D6351" w:rsidRDefault="00F169CE" w:rsidP="002A36F7">
      <w:pPr>
        <w:ind w:firstLine="709"/>
        <w:contextualSpacing/>
        <w:jc w:val="both"/>
        <w:rPr>
          <w:sz w:val="28"/>
          <w:szCs w:val="28"/>
        </w:rPr>
      </w:pPr>
      <w:r w:rsidRPr="007D6351">
        <w:rPr>
          <w:sz w:val="28"/>
          <w:szCs w:val="28"/>
        </w:rPr>
        <w:t xml:space="preserve">В порядке реализации собственником имущества унитарного предприятия права на получения части прибыли от использования имущества, принадлежащего унитарному предприятию, муниципальным унитарным предприятием «Теплосети </w:t>
      </w:r>
      <w:proofErr w:type="spellStart"/>
      <w:r w:rsidRPr="007D6351">
        <w:rPr>
          <w:sz w:val="28"/>
          <w:szCs w:val="28"/>
        </w:rPr>
        <w:t>Игрим</w:t>
      </w:r>
      <w:proofErr w:type="spellEnd"/>
      <w:r w:rsidRPr="007D6351">
        <w:rPr>
          <w:sz w:val="28"/>
          <w:szCs w:val="28"/>
        </w:rPr>
        <w:t>» в бюджет Березовского района перечислено 1 633,0</w:t>
      </w:r>
      <w:r w:rsidR="00543A4F" w:rsidRPr="007D6351">
        <w:rPr>
          <w:sz w:val="28"/>
          <w:szCs w:val="28"/>
        </w:rPr>
        <w:t>0</w:t>
      </w:r>
      <w:r w:rsidRPr="007D6351">
        <w:rPr>
          <w:sz w:val="28"/>
          <w:szCs w:val="28"/>
        </w:rPr>
        <w:t xml:space="preserve"> тыс. рублей.</w:t>
      </w:r>
    </w:p>
    <w:p w:rsidR="00F169CE" w:rsidRPr="007D6351" w:rsidRDefault="00F169CE" w:rsidP="002A36F7">
      <w:pPr>
        <w:ind w:firstLine="709"/>
        <w:contextualSpacing/>
        <w:jc w:val="both"/>
        <w:rPr>
          <w:sz w:val="28"/>
          <w:szCs w:val="28"/>
        </w:rPr>
      </w:pPr>
      <w:r w:rsidRPr="007D6351">
        <w:rPr>
          <w:sz w:val="28"/>
          <w:szCs w:val="28"/>
        </w:rPr>
        <w:t xml:space="preserve">   </w:t>
      </w:r>
    </w:p>
    <w:p w:rsidR="00A90DC7" w:rsidRPr="007D6351" w:rsidRDefault="00A90DC7" w:rsidP="00A90DC7">
      <w:pPr>
        <w:pStyle w:val="af"/>
        <w:ind w:firstLine="708"/>
        <w:rPr>
          <w:color w:val="FF0000"/>
        </w:rPr>
      </w:pPr>
      <w:r w:rsidRPr="007D6351">
        <w:t>Заключено договоров на земельные участки – 38</w:t>
      </w:r>
      <w:r w:rsidRPr="007D6351">
        <w:rPr>
          <w:color w:val="FF0000"/>
        </w:rPr>
        <w:t xml:space="preserve"> </w:t>
      </w:r>
      <w:r w:rsidRPr="007D6351">
        <w:t>(2022 год - 43), в том числе:</w:t>
      </w:r>
    </w:p>
    <w:p w:rsidR="00A90DC7" w:rsidRPr="007D6351" w:rsidRDefault="00A90DC7" w:rsidP="00A90DC7">
      <w:pPr>
        <w:widowControl w:val="0"/>
        <w:autoSpaceDE w:val="0"/>
        <w:autoSpaceDN w:val="0"/>
        <w:adjustRightInd w:val="0"/>
        <w:ind w:firstLine="709"/>
        <w:jc w:val="both"/>
        <w:rPr>
          <w:sz w:val="28"/>
          <w:szCs w:val="28"/>
        </w:rPr>
      </w:pPr>
      <w:r w:rsidRPr="007D6351">
        <w:rPr>
          <w:sz w:val="28"/>
          <w:szCs w:val="28"/>
        </w:rPr>
        <w:t>-  аренды с юридическими лицами</w:t>
      </w:r>
      <w:r w:rsidRPr="007D6351">
        <w:rPr>
          <w:color w:val="FF0000"/>
          <w:sz w:val="28"/>
          <w:szCs w:val="28"/>
        </w:rPr>
        <w:t xml:space="preserve"> </w:t>
      </w:r>
      <w:r w:rsidRPr="007D6351">
        <w:rPr>
          <w:sz w:val="28"/>
          <w:szCs w:val="28"/>
        </w:rPr>
        <w:t>– 13, из них с аукциона – 2</w:t>
      </w:r>
      <w:r w:rsidRPr="007D6351">
        <w:rPr>
          <w:color w:val="FF0000"/>
          <w:sz w:val="28"/>
          <w:szCs w:val="28"/>
        </w:rPr>
        <w:t xml:space="preserve"> </w:t>
      </w:r>
      <w:r w:rsidRPr="007D6351">
        <w:rPr>
          <w:sz w:val="28"/>
          <w:szCs w:val="28"/>
        </w:rPr>
        <w:t>участка;</w:t>
      </w:r>
    </w:p>
    <w:p w:rsidR="00A90DC7" w:rsidRPr="007D6351" w:rsidRDefault="00A90DC7" w:rsidP="00A90DC7">
      <w:pPr>
        <w:widowControl w:val="0"/>
        <w:autoSpaceDE w:val="0"/>
        <w:autoSpaceDN w:val="0"/>
        <w:adjustRightInd w:val="0"/>
        <w:ind w:firstLine="709"/>
        <w:jc w:val="both"/>
        <w:rPr>
          <w:sz w:val="28"/>
          <w:szCs w:val="28"/>
        </w:rPr>
      </w:pPr>
      <w:r w:rsidRPr="007D6351">
        <w:rPr>
          <w:sz w:val="28"/>
          <w:szCs w:val="28"/>
        </w:rPr>
        <w:t>- аренды с физическими лицами</w:t>
      </w:r>
      <w:r w:rsidRPr="007D6351">
        <w:rPr>
          <w:color w:val="FF0000"/>
          <w:sz w:val="28"/>
          <w:szCs w:val="28"/>
        </w:rPr>
        <w:t xml:space="preserve"> </w:t>
      </w:r>
      <w:r w:rsidRPr="007D6351">
        <w:rPr>
          <w:sz w:val="28"/>
          <w:szCs w:val="28"/>
        </w:rPr>
        <w:t>- 15, из них с аукциона – 3 участка;</w:t>
      </w:r>
    </w:p>
    <w:p w:rsidR="00A90DC7" w:rsidRPr="007D6351" w:rsidRDefault="00A90DC7" w:rsidP="00A90DC7">
      <w:pPr>
        <w:widowControl w:val="0"/>
        <w:autoSpaceDE w:val="0"/>
        <w:autoSpaceDN w:val="0"/>
        <w:adjustRightInd w:val="0"/>
        <w:ind w:firstLine="709"/>
        <w:jc w:val="both"/>
        <w:rPr>
          <w:sz w:val="28"/>
          <w:szCs w:val="28"/>
        </w:rPr>
      </w:pPr>
      <w:r w:rsidRPr="007D6351">
        <w:rPr>
          <w:sz w:val="28"/>
          <w:szCs w:val="28"/>
        </w:rPr>
        <w:t>- безвозмездного срочного пользования –</w:t>
      </w:r>
      <w:r w:rsidRPr="007D6351">
        <w:rPr>
          <w:color w:val="FF0000"/>
          <w:sz w:val="28"/>
          <w:szCs w:val="28"/>
        </w:rPr>
        <w:t xml:space="preserve"> </w:t>
      </w:r>
      <w:r w:rsidRPr="007D6351">
        <w:rPr>
          <w:sz w:val="28"/>
          <w:szCs w:val="28"/>
        </w:rPr>
        <w:t>10.</w:t>
      </w:r>
    </w:p>
    <w:p w:rsidR="00A90DC7" w:rsidRPr="007D6351" w:rsidRDefault="00A90DC7" w:rsidP="00A90DC7">
      <w:pPr>
        <w:widowControl w:val="0"/>
        <w:autoSpaceDE w:val="0"/>
        <w:autoSpaceDN w:val="0"/>
        <w:adjustRightInd w:val="0"/>
        <w:ind w:firstLine="709"/>
        <w:jc w:val="both"/>
        <w:rPr>
          <w:color w:val="FF0000"/>
          <w:sz w:val="28"/>
          <w:szCs w:val="28"/>
        </w:rPr>
      </w:pPr>
      <w:r w:rsidRPr="007D6351">
        <w:rPr>
          <w:sz w:val="28"/>
          <w:szCs w:val="28"/>
        </w:rPr>
        <w:t>- купли-продажи земельных участков и соглашений о перераспределении земель и земельных участков</w:t>
      </w:r>
      <w:r w:rsidRPr="007D6351">
        <w:rPr>
          <w:color w:val="FF0000"/>
          <w:sz w:val="28"/>
          <w:szCs w:val="28"/>
        </w:rPr>
        <w:t xml:space="preserve"> </w:t>
      </w:r>
      <w:r w:rsidR="006452E3" w:rsidRPr="007D6351">
        <w:rPr>
          <w:sz w:val="28"/>
          <w:szCs w:val="28"/>
        </w:rPr>
        <w:t>33 (42 на 01</w:t>
      </w:r>
      <w:r w:rsidRPr="007D6351">
        <w:rPr>
          <w:sz w:val="28"/>
          <w:szCs w:val="28"/>
        </w:rPr>
        <w:t>.</w:t>
      </w:r>
      <w:r w:rsidR="006452E3" w:rsidRPr="007D6351">
        <w:rPr>
          <w:sz w:val="28"/>
          <w:szCs w:val="28"/>
        </w:rPr>
        <w:t>01</w:t>
      </w:r>
      <w:r w:rsidRPr="007D6351">
        <w:rPr>
          <w:sz w:val="28"/>
          <w:szCs w:val="28"/>
        </w:rPr>
        <w:t>.202</w:t>
      </w:r>
      <w:r w:rsidR="006452E3" w:rsidRPr="007D6351">
        <w:rPr>
          <w:sz w:val="28"/>
          <w:szCs w:val="28"/>
        </w:rPr>
        <w:t>3</w:t>
      </w:r>
      <w:r w:rsidRPr="007D6351">
        <w:rPr>
          <w:sz w:val="28"/>
          <w:szCs w:val="28"/>
        </w:rPr>
        <w:t xml:space="preserve"> г.),</w:t>
      </w:r>
      <w:r w:rsidRPr="007D6351">
        <w:rPr>
          <w:color w:val="FF0000"/>
          <w:sz w:val="28"/>
          <w:szCs w:val="28"/>
        </w:rPr>
        <w:t xml:space="preserve"> </w:t>
      </w:r>
      <w:r w:rsidRPr="007D6351">
        <w:rPr>
          <w:sz w:val="28"/>
          <w:szCs w:val="28"/>
        </w:rPr>
        <w:t>соглашений к договорам аре</w:t>
      </w:r>
      <w:r w:rsidR="006452E3" w:rsidRPr="007D6351">
        <w:rPr>
          <w:sz w:val="28"/>
          <w:szCs w:val="28"/>
        </w:rPr>
        <w:t>нды и купли-продажи 21 (74 на 01</w:t>
      </w:r>
      <w:r w:rsidRPr="007D6351">
        <w:rPr>
          <w:sz w:val="28"/>
          <w:szCs w:val="28"/>
        </w:rPr>
        <w:t>.</w:t>
      </w:r>
      <w:r w:rsidR="006452E3" w:rsidRPr="007D6351">
        <w:rPr>
          <w:sz w:val="28"/>
          <w:szCs w:val="28"/>
        </w:rPr>
        <w:t>01</w:t>
      </w:r>
      <w:r w:rsidRPr="007D6351">
        <w:rPr>
          <w:sz w:val="28"/>
          <w:szCs w:val="28"/>
        </w:rPr>
        <w:t>.202</w:t>
      </w:r>
      <w:r w:rsidR="006452E3" w:rsidRPr="007D6351">
        <w:rPr>
          <w:sz w:val="28"/>
          <w:szCs w:val="28"/>
        </w:rPr>
        <w:t>3</w:t>
      </w:r>
      <w:r w:rsidRPr="007D6351">
        <w:rPr>
          <w:sz w:val="28"/>
          <w:szCs w:val="28"/>
        </w:rPr>
        <w:t xml:space="preserve"> г.).</w:t>
      </w:r>
      <w:r w:rsidRPr="007D6351">
        <w:rPr>
          <w:color w:val="FF0000"/>
          <w:sz w:val="28"/>
          <w:szCs w:val="28"/>
        </w:rPr>
        <w:t xml:space="preserve"> </w:t>
      </w:r>
    </w:p>
    <w:p w:rsidR="00A90DC7" w:rsidRPr="007D6351" w:rsidRDefault="00A90DC7" w:rsidP="00A90DC7">
      <w:pPr>
        <w:widowControl w:val="0"/>
        <w:autoSpaceDE w:val="0"/>
        <w:autoSpaceDN w:val="0"/>
        <w:adjustRightInd w:val="0"/>
        <w:ind w:firstLine="709"/>
        <w:jc w:val="both"/>
        <w:rPr>
          <w:sz w:val="28"/>
          <w:szCs w:val="28"/>
        </w:rPr>
      </w:pPr>
      <w:r w:rsidRPr="007D6351">
        <w:rPr>
          <w:sz w:val="28"/>
          <w:szCs w:val="28"/>
        </w:rPr>
        <w:t>Предоставлено</w:t>
      </w:r>
      <w:r w:rsidRPr="007D6351">
        <w:rPr>
          <w:color w:val="FF0000"/>
          <w:sz w:val="28"/>
          <w:szCs w:val="28"/>
        </w:rPr>
        <w:t xml:space="preserve"> </w:t>
      </w:r>
      <w:r w:rsidRPr="007D6351">
        <w:rPr>
          <w:sz w:val="28"/>
          <w:szCs w:val="28"/>
        </w:rPr>
        <w:t xml:space="preserve">7 земельных участков для жилищного строительства и личного подсобного хозяйства. </w:t>
      </w:r>
    </w:p>
    <w:p w:rsidR="0032689E" w:rsidRPr="007D6351" w:rsidRDefault="0032689E" w:rsidP="00BB7E11">
      <w:pPr>
        <w:pStyle w:val="ab"/>
        <w:ind w:firstLine="708"/>
        <w:jc w:val="both"/>
        <w:rPr>
          <w:b/>
          <w:sz w:val="28"/>
          <w:szCs w:val="28"/>
        </w:rPr>
      </w:pPr>
    </w:p>
    <w:p w:rsidR="0032689E" w:rsidRPr="007D6351" w:rsidRDefault="0032689E" w:rsidP="0032689E">
      <w:pPr>
        <w:widowControl w:val="0"/>
        <w:autoSpaceDE w:val="0"/>
        <w:autoSpaceDN w:val="0"/>
        <w:adjustRightInd w:val="0"/>
        <w:ind w:firstLine="709"/>
        <w:jc w:val="center"/>
        <w:rPr>
          <w:b/>
          <w:sz w:val="28"/>
          <w:szCs w:val="28"/>
        </w:rPr>
      </w:pPr>
      <w:r w:rsidRPr="007D6351">
        <w:rPr>
          <w:b/>
          <w:sz w:val="28"/>
          <w:szCs w:val="28"/>
        </w:rPr>
        <w:t>Количество заключенных договоров по состоянию на 01.</w:t>
      </w:r>
      <w:r w:rsidR="00A90DC7" w:rsidRPr="007D6351">
        <w:rPr>
          <w:b/>
          <w:sz w:val="28"/>
          <w:szCs w:val="28"/>
        </w:rPr>
        <w:t>01</w:t>
      </w:r>
      <w:r w:rsidRPr="007D6351">
        <w:rPr>
          <w:b/>
          <w:sz w:val="28"/>
          <w:szCs w:val="28"/>
        </w:rPr>
        <w:t>.202</w:t>
      </w:r>
      <w:r w:rsidR="00A90DC7" w:rsidRPr="007D6351">
        <w:rPr>
          <w:b/>
          <w:sz w:val="28"/>
          <w:szCs w:val="28"/>
        </w:rPr>
        <w:t>4</w:t>
      </w:r>
      <w:r w:rsidRPr="007D6351">
        <w:rPr>
          <w:b/>
          <w:sz w:val="28"/>
          <w:szCs w:val="28"/>
        </w:rPr>
        <w:t>:</w:t>
      </w:r>
    </w:p>
    <w:p w:rsidR="00A90DC7" w:rsidRPr="007D6351" w:rsidRDefault="00A90DC7" w:rsidP="0032689E">
      <w:pPr>
        <w:widowControl w:val="0"/>
        <w:autoSpaceDE w:val="0"/>
        <w:autoSpaceDN w:val="0"/>
        <w:adjustRightInd w:val="0"/>
        <w:ind w:firstLine="709"/>
        <w:jc w:val="center"/>
        <w:rPr>
          <w:b/>
          <w:sz w:val="28"/>
          <w:szCs w:val="28"/>
        </w:rPr>
      </w:pPr>
    </w:p>
    <w:tbl>
      <w:tblPr>
        <w:tblW w:w="9938" w:type="dxa"/>
        <w:tblInd w:w="93" w:type="dxa"/>
        <w:tblLayout w:type="fixed"/>
        <w:tblLook w:val="04A0" w:firstRow="1" w:lastRow="0" w:firstColumn="1" w:lastColumn="0" w:noHBand="0" w:noVBand="1"/>
      </w:tblPr>
      <w:tblGrid>
        <w:gridCol w:w="1858"/>
        <w:gridCol w:w="1985"/>
        <w:gridCol w:w="1842"/>
        <w:gridCol w:w="1984"/>
        <w:gridCol w:w="2269"/>
      </w:tblGrid>
      <w:tr w:rsidR="00A90DC7" w:rsidRPr="007D6351" w:rsidTr="00A90DC7">
        <w:trPr>
          <w:trHeight w:val="648"/>
        </w:trPr>
        <w:tc>
          <w:tcPr>
            <w:tcW w:w="1858" w:type="dxa"/>
            <w:tcBorders>
              <w:top w:val="single" w:sz="4" w:space="0" w:color="auto"/>
              <w:left w:val="single" w:sz="4" w:space="0" w:color="auto"/>
              <w:bottom w:val="single" w:sz="4" w:space="0" w:color="auto"/>
              <w:right w:val="nil"/>
            </w:tcBorders>
            <w:shd w:val="clear" w:color="auto" w:fill="auto"/>
            <w:vAlign w:val="center"/>
            <w:hideMark/>
          </w:tcPr>
          <w:p w:rsidR="00A90DC7" w:rsidRPr="007D6351" w:rsidRDefault="00A90DC7" w:rsidP="00A90DC7">
            <w:pPr>
              <w:jc w:val="center"/>
              <w:rPr>
                <w:b/>
                <w:color w:val="FF0000"/>
                <w:sz w:val="24"/>
                <w:szCs w:val="24"/>
              </w:rPr>
            </w:pPr>
          </w:p>
        </w:tc>
        <w:tc>
          <w:tcPr>
            <w:tcW w:w="1985" w:type="dxa"/>
            <w:tcBorders>
              <w:top w:val="single" w:sz="4" w:space="0" w:color="auto"/>
              <w:left w:val="single" w:sz="4" w:space="0" w:color="auto"/>
              <w:bottom w:val="single" w:sz="4" w:space="0" w:color="auto"/>
              <w:right w:val="nil"/>
            </w:tcBorders>
            <w:shd w:val="clear" w:color="auto" w:fill="auto"/>
            <w:vAlign w:val="center"/>
            <w:hideMark/>
          </w:tcPr>
          <w:p w:rsidR="00A90DC7" w:rsidRPr="007D6351" w:rsidRDefault="00A90DC7" w:rsidP="00A90DC7">
            <w:pPr>
              <w:jc w:val="center"/>
              <w:rPr>
                <w:b/>
                <w:sz w:val="24"/>
                <w:szCs w:val="24"/>
              </w:rPr>
            </w:pPr>
            <w:r w:rsidRPr="007D6351">
              <w:rPr>
                <w:b/>
                <w:sz w:val="24"/>
                <w:szCs w:val="24"/>
              </w:rPr>
              <w:t xml:space="preserve">Заключено договоров </w:t>
            </w:r>
          </w:p>
          <w:p w:rsidR="00A90DC7" w:rsidRPr="007D6351" w:rsidRDefault="00A90DC7" w:rsidP="00A90DC7">
            <w:pPr>
              <w:jc w:val="center"/>
              <w:rPr>
                <w:b/>
                <w:sz w:val="24"/>
                <w:szCs w:val="24"/>
              </w:rPr>
            </w:pPr>
            <w:r w:rsidRPr="007D6351">
              <w:rPr>
                <w:b/>
                <w:sz w:val="24"/>
                <w:szCs w:val="24"/>
              </w:rPr>
              <w:t>в 2023 году/</w:t>
            </w:r>
          </w:p>
          <w:p w:rsidR="00A90DC7" w:rsidRPr="007D6351" w:rsidRDefault="00A90DC7" w:rsidP="00A90DC7">
            <w:pPr>
              <w:jc w:val="center"/>
              <w:rPr>
                <w:b/>
                <w:color w:val="FF0000"/>
                <w:sz w:val="24"/>
                <w:szCs w:val="24"/>
              </w:rPr>
            </w:pPr>
            <w:r w:rsidRPr="007D6351">
              <w:rPr>
                <w:b/>
                <w:sz w:val="24"/>
                <w:szCs w:val="24"/>
              </w:rPr>
              <w:t>2022 году</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0DC7" w:rsidRPr="007D6351" w:rsidRDefault="00A90DC7" w:rsidP="00A90DC7">
            <w:pPr>
              <w:jc w:val="center"/>
              <w:rPr>
                <w:b/>
                <w:sz w:val="24"/>
                <w:szCs w:val="24"/>
              </w:rPr>
            </w:pPr>
            <w:r w:rsidRPr="007D6351">
              <w:rPr>
                <w:b/>
                <w:sz w:val="24"/>
                <w:szCs w:val="24"/>
              </w:rPr>
              <w:t>Без аукциона в 2023 году/</w:t>
            </w:r>
          </w:p>
          <w:p w:rsidR="00A90DC7" w:rsidRPr="007D6351" w:rsidRDefault="00A90DC7" w:rsidP="00A90DC7">
            <w:pPr>
              <w:jc w:val="center"/>
              <w:rPr>
                <w:b/>
                <w:sz w:val="24"/>
                <w:szCs w:val="24"/>
              </w:rPr>
            </w:pPr>
            <w:r w:rsidRPr="007D6351">
              <w:rPr>
                <w:b/>
                <w:sz w:val="24"/>
                <w:szCs w:val="24"/>
              </w:rPr>
              <w:t>2022 году</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DC7" w:rsidRPr="007D6351" w:rsidRDefault="00A90DC7" w:rsidP="00A90DC7">
            <w:pPr>
              <w:jc w:val="center"/>
              <w:rPr>
                <w:b/>
                <w:sz w:val="24"/>
                <w:szCs w:val="24"/>
              </w:rPr>
            </w:pPr>
            <w:r w:rsidRPr="007D6351">
              <w:rPr>
                <w:b/>
                <w:sz w:val="24"/>
                <w:szCs w:val="24"/>
              </w:rPr>
              <w:t>Безвозмездное пользование в</w:t>
            </w:r>
          </w:p>
          <w:p w:rsidR="00A90DC7" w:rsidRPr="007D6351" w:rsidRDefault="00A90DC7" w:rsidP="00A90DC7">
            <w:pPr>
              <w:jc w:val="center"/>
              <w:rPr>
                <w:b/>
                <w:sz w:val="24"/>
                <w:szCs w:val="24"/>
              </w:rPr>
            </w:pPr>
            <w:r w:rsidRPr="007D6351">
              <w:rPr>
                <w:b/>
                <w:sz w:val="24"/>
                <w:szCs w:val="24"/>
              </w:rPr>
              <w:t xml:space="preserve">2023 году/ </w:t>
            </w:r>
          </w:p>
          <w:p w:rsidR="00A90DC7" w:rsidRPr="007D6351" w:rsidRDefault="00A90DC7" w:rsidP="00A90DC7">
            <w:pPr>
              <w:jc w:val="center"/>
              <w:rPr>
                <w:b/>
                <w:sz w:val="24"/>
                <w:szCs w:val="24"/>
              </w:rPr>
            </w:pPr>
            <w:r w:rsidRPr="007D6351">
              <w:rPr>
                <w:b/>
                <w:sz w:val="24"/>
                <w:szCs w:val="24"/>
              </w:rPr>
              <w:t>2022 году</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0DC7" w:rsidRPr="007D6351" w:rsidRDefault="00A90DC7" w:rsidP="00A90DC7">
            <w:pPr>
              <w:jc w:val="center"/>
              <w:rPr>
                <w:b/>
                <w:sz w:val="24"/>
                <w:szCs w:val="24"/>
              </w:rPr>
            </w:pPr>
            <w:r w:rsidRPr="007D6351">
              <w:rPr>
                <w:b/>
                <w:sz w:val="24"/>
                <w:szCs w:val="24"/>
              </w:rPr>
              <w:t xml:space="preserve">С аукциона </w:t>
            </w:r>
          </w:p>
          <w:p w:rsidR="00A90DC7" w:rsidRPr="007D6351" w:rsidRDefault="00A90DC7" w:rsidP="00A90DC7">
            <w:pPr>
              <w:jc w:val="center"/>
              <w:rPr>
                <w:b/>
                <w:sz w:val="24"/>
                <w:szCs w:val="24"/>
              </w:rPr>
            </w:pPr>
            <w:r w:rsidRPr="007D6351">
              <w:rPr>
                <w:b/>
                <w:sz w:val="24"/>
                <w:szCs w:val="24"/>
              </w:rPr>
              <w:t xml:space="preserve"> 2023 году/</w:t>
            </w:r>
          </w:p>
          <w:p w:rsidR="00A90DC7" w:rsidRPr="007D6351" w:rsidRDefault="00A90DC7" w:rsidP="00A90DC7">
            <w:pPr>
              <w:jc w:val="center"/>
              <w:rPr>
                <w:b/>
                <w:color w:val="FF0000"/>
                <w:sz w:val="24"/>
                <w:szCs w:val="24"/>
              </w:rPr>
            </w:pPr>
            <w:r w:rsidRPr="007D6351">
              <w:rPr>
                <w:b/>
                <w:sz w:val="24"/>
                <w:szCs w:val="24"/>
              </w:rPr>
              <w:t>2022 году</w:t>
            </w:r>
          </w:p>
        </w:tc>
      </w:tr>
      <w:tr w:rsidR="00A90DC7" w:rsidRPr="007D6351" w:rsidTr="00A90DC7">
        <w:trPr>
          <w:trHeight w:val="255"/>
        </w:trPr>
        <w:tc>
          <w:tcPr>
            <w:tcW w:w="1858" w:type="dxa"/>
            <w:tcBorders>
              <w:top w:val="nil"/>
              <w:left w:val="single" w:sz="4" w:space="0" w:color="auto"/>
              <w:bottom w:val="single" w:sz="4" w:space="0" w:color="auto"/>
              <w:right w:val="single" w:sz="4" w:space="0" w:color="auto"/>
            </w:tcBorders>
            <w:shd w:val="clear" w:color="auto" w:fill="auto"/>
            <w:noWrap/>
            <w:hideMark/>
          </w:tcPr>
          <w:p w:rsidR="00A90DC7" w:rsidRPr="007D6351" w:rsidRDefault="00A90DC7" w:rsidP="00A90DC7">
            <w:pPr>
              <w:rPr>
                <w:b/>
                <w:bCs/>
                <w:sz w:val="24"/>
                <w:szCs w:val="24"/>
              </w:rPr>
            </w:pPr>
            <w:r w:rsidRPr="007D6351">
              <w:rPr>
                <w:b/>
                <w:bCs/>
                <w:sz w:val="24"/>
                <w:szCs w:val="24"/>
              </w:rPr>
              <w:t xml:space="preserve">Всего, </w:t>
            </w:r>
          </w:p>
          <w:p w:rsidR="00A90DC7" w:rsidRPr="007D6351" w:rsidRDefault="00A90DC7" w:rsidP="00A90DC7">
            <w:pPr>
              <w:rPr>
                <w:b/>
                <w:bCs/>
                <w:sz w:val="24"/>
                <w:szCs w:val="24"/>
              </w:rPr>
            </w:pPr>
            <w:r w:rsidRPr="007D6351">
              <w:rPr>
                <w:b/>
                <w:sz w:val="24"/>
                <w:szCs w:val="24"/>
              </w:rPr>
              <w:t>в том числе:</w:t>
            </w:r>
          </w:p>
        </w:tc>
        <w:tc>
          <w:tcPr>
            <w:tcW w:w="1985" w:type="dxa"/>
            <w:tcBorders>
              <w:top w:val="nil"/>
              <w:left w:val="nil"/>
              <w:bottom w:val="single" w:sz="4" w:space="0" w:color="auto"/>
              <w:right w:val="single" w:sz="4" w:space="0" w:color="auto"/>
            </w:tcBorders>
            <w:shd w:val="clear" w:color="auto" w:fill="auto"/>
            <w:noWrap/>
            <w:vAlign w:val="bottom"/>
            <w:hideMark/>
          </w:tcPr>
          <w:p w:rsidR="00A90DC7" w:rsidRPr="007D6351" w:rsidRDefault="00A90DC7" w:rsidP="00A90DC7">
            <w:pPr>
              <w:jc w:val="center"/>
              <w:rPr>
                <w:b/>
                <w:sz w:val="24"/>
                <w:szCs w:val="24"/>
              </w:rPr>
            </w:pPr>
            <w:r w:rsidRPr="007D6351">
              <w:rPr>
                <w:b/>
                <w:sz w:val="24"/>
                <w:szCs w:val="24"/>
              </w:rPr>
              <w:t>38/43</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0DC7" w:rsidRPr="007D6351" w:rsidRDefault="00A90DC7" w:rsidP="00A90DC7">
            <w:pPr>
              <w:jc w:val="center"/>
              <w:rPr>
                <w:b/>
                <w:sz w:val="24"/>
                <w:szCs w:val="24"/>
              </w:rPr>
            </w:pPr>
            <w:r w:rsidRPr="007D6351">
              <w:rPr>
                <w:b/>
                <w:sz w:val="24"/>
                <w:szCs w:val="24"/>
              </w:rPr>
              <w:t>23/30</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90DC7" w:rsidRPr="007D6351" w:rsidRDefault="00A90DC7" w:rsidP="00A90DC7">
            <w:pPr>
              <w:jc w:val="center"/>
              <w:rPr>
                <w:b/>
                <w:sz w:val="24"/>
                <w:szCs w:val="24"/>
              </w:rPr>
            </w:pPr>
            <w:r w:rsidRPr="007D6351">
              <w:rPr>
                <w:b/>
                <w:sz w:val="24"/>
                <w:szCs w:val="24"/>
              </w:rPr>
              <w:t>10/11</w:t>
            </w:r>
          </w:p>
        </w:tc>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A90DC7" w:rsidRPr="007D6351" w:rsidRDefault="00A90DC7" w:rsidP="00A90DC7">
            <w:pPr>
              <w:jc w:val="center"/>
              <w:rPr>
                <w:b/>
                <w:sz w:val="24"/>
                <w:szCs w:val="24"/>
              </w:rPr>
            </w:pPr>
            <w:r w:rsidRPr="007D6351">
              <w:rPr>
                <w:b/>
                <w:sz w:val="24"/>
                <w:szCs w:val="24"/>
              </w:rPr>
              <w:t>5/2</w:t>
            </w:r>
          </w:p>
        </w:tc>
      </w:tr>
      <w:tr w:rsidR="00A90DC7" w:rsidRPr="007D6351" w:rsidTr="00A90DC7">
        <w:trPr>
          <w:trHeight w:val="591"/>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A90DC7" w:rsidRPr="007D6351" w:rsidRDefault="00A90DC7" w:rsidP="00A90DC7">
            <w:pPr>
              <w:rPr>
                <w:sz w:val="24"/>
                <w:szCs w:val="24"/>
              </w:rPr>
            </w:pPr>
            <w:r w:rsidRPr="007D6351">
              <w:rPr>
                <w:sz w:val="24"/>
                <w:szCs w:val="24"/>
              </w:rPr>
              <w:lastRenderedPageBreak/>
              <w:t>юридические лица</w:t>
            </w:r>
          </w:p>
        </w:tc>
        <w:tc>
          <w:tcPr>
            <w:tcW w:w="1985" w:type="dxa"/>
            <w:tcBorders>
              <w:top w:val="nil"/>
              <w:left w:val="nil"/>
              <w:bottom w:val="single" w:sz="4" w:space="0" w:color="auto"/>
              <w:right w:val="single" w:sz="4" w:space="0" w:color="auto"/>
            </w:tcBorders>
            <w:shd w:val="clear" w:color="auto" w:fill="auto"/>
            <w:noWrap/>
            <w:vAlign w:val="bottom"/>
            <w:hideMark/>
          </w:tcPr>
          <w:p w:rsidR="00A90DC7" w:rsidRPr="007D6351" w:rsidRDefault="00A90DC7" w:rsidP="00A90DC7">
            <w:pPr>
              <w:jc w:val="center"/>
              <w:rPr>
                <w:sz w:val="24"/>
                <w:szCs w:val="24"/>
              </w:rPr>
            </w:pPr>
            <w:r w:rsidRPr="007D6351">
              <w:rPr>
                <w:sz w:val="24"/>
                <w:szCs w:val="24"/>
              </w:rPr>
              <w:t>23/24</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0DC7" w:rsidRPr="007D6351" w:rsidRDefault="00A90DC7" w:rsidP="00A90DC7">
            <w:pPr>
              <w:jc w:val="center"/>
              <w:rPr>
                <w:sz w:val="24"/>
                <w:szCs w:val="24"/>
              </w:rPr>
            </w:pPr>
            <w:r w:rsidRPr="007D6351">
              <w:rPr>
                <w:sz w:val="24"/>
                <w:szCs w:val="24"/>
              </w:rPr>
              <w:t>11/11</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90DC7" w:rsidRPr="007D6351" w:rsidRDefault="00A90DC7" w:rsidP="00A90DC7">
            <w:pPr>
              <w:jc w:val="center"/>
              <w:rPr>
                <w:sz w:val="24"/>
                <w:szCs w:val="24"/>
              </w:rPr>
            </w:pPr>
            <w:r w:rsidRPr="007D6351">
              <w:rPr>
                <w:sz w:val="24"/>
                <w:szCs w:val="24"/>
              </w:rPr>
              <w:t>10/11</w:t>
            </w:r>
          </w:p>
        </w:tc>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A90DC7" w:rsidRPr="007D6351" w:rsidRDefault="00A90DC7" w:rsidP="00A90DC7">
            <w:pPr>
              <w:jc w:val="center"/>
              <w:rPr>
                <w:sz w:val="24"/>
                <w:szCs w:val="24"/>
              </w:rPr>
            </w:pPr>
            <w:r w:rsidRPr="007D6351">
              <w:rPr>
                <w:sz w:val="24"/>
                <w:szCs w:val="24"/>
              </w:rPr>
              <w:t>2/2</w:t>
            </w:r>
          </w:p>
        </w:tc>
      </w:tr>
      <w:tr w:rsidR="00A90DC7" w:rsidRPr="007D6351" w:rsidTr="00A90DC7">
        <w:trPr>
          <w:trHeight w:val="25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A90DC7" w:rsidRPr="007D6351" w:rsidRDefault="00A90DC7" w:rsidP="00A90DC7">
            <w:pPr>
              <w:rPr>
                <w:sz w:val="24"/>
                <w:szCs w:val="24"/>
              </w:rPr>
            </w:pPr>
            <w:r w:rsidRPr="007D6351">
              <w:rPr>
                <w:sz w:val="24"/>
                <w:szCs w:val="24"/>
              </w:rPr>
              <w:t>физические лица</w:t>
            </w:r>
          </w:p>
        </w:tc>
        <w:tc>
          <w:tcPr>
            <w:tcW w:w="1985" w:type="dxa"/>
            <w:tcBorders>
              <w:top w:val="nil"/>
              <w:left w:val="nil"/>
              <w:bottom w:val="single" w:sz="4" w:space="0" w:color="auto"/>
              <w:right w:val="single" w:sz="4" w:space="0" w:color="auto"/>
            </w:tcBorders>
            <w:shd w:val="clear" w:color="auto" w:fill="auto"/>
            <w:noWrap/>
            <w:vAlign w:val="bottom"/>
            <w:hideMark/>
          </w:tcPr>
          <w:p w:rsidR="00A90DC7" w:rsidRPr="007D6351" w:rsidRDefault="00A90DC7" w:rsidP="00A90DC7">
            <w:pPr>
              <w:jc w:val="center"/>
              <w:rPr>
                <w:sz w:val="24"/>
                <w:szCs w:val="24"/>
              </w:rPr>
            </w:pPr>
            <w:r w:rsidRPr="007D6351">
              <w:rPr>
                <w:sz w:val="24"/>
                <w:szCs w:val="24"/>
              </w:rPr>
              <w:t>15/19</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A90DC7" w:rsidRPr="007D6351" w:rsidRDefault="00A90DC7" w:rsidP="00A90DC7">
            <w:pPr>
              <w:jc w:val="center"/>
              <w:rPr>
                <w:sz w:val="24"/>
                <w:szCs w:val="24"/>
              </w:rPr>
            </w:pPr>
            <w:r w:rsidRPr="007D6351">
              <w:rPr>
                <w:sz w:val="24"/>
                <w:szCs w:val="24"/>
              </w:rPr>
              <w:t>12/19</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rsidR="00A90DC7" w:rsidRPr="007D6351" w:rsidRDefault="00A90DC7" w:rsidP="00A90DC7">
            <w:pPr>
              <w:jc w:val="center"/>
              <w:rPr>
                <w:sz w:val="24"/>
                <w:szCs w:val="24"/>
              </w:rPr>
            </w:pPr>
            <w:r w:rsidRPr="007D6351">
              <w:rPr>
                <w:sz w:val="24"/>
                <w:szCs w:val="24"/>
              </w:rPr>
              <w:t>0/0</w:t>
            </w:r>
          </w:p>
        </w:tc>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A90DC7" w:rsidRPr="007D6351" w:rsidRDefault="00A90DC7" w:rsidP="00A90DC7">
            <w:pPr>
              <w:jc w:val="center"/>
              <w:rPr>
                <w:sz w:val="24"/>
                <w:szCs w:val="24"/>
              </w:rPr>
            </w:pPr>
            <w:r w:rsidRPr="007D6351">
              <w:rPr>
                <w:sz w:val="24"/>
                <w:szCs w:val="24"/>
              </w:rPr>
              <w:t>3/0</w:t>
            </w:r>
          </w:p>
        </w:tc>
      </w:tr>
    </w:tbl>
    <w:p w:rsidR="00A90DC7" w:rsidRPr="007D6351" w:rsidRDefault="00A90DC7" w:rsidP="0032689E">
      <w:pPr>
        <w:widowControl w:val="0"/>
        <w:autoSpaceDE w:val="0"/>
        <w:autoSpaceDN w:val="0"/>
        <w:adjustRightInd w:val="0"/>
        <w:ind w:firstLine="709"/>
        <w:jc w:val="center"/>
        <w:rPr>
          <w:b/>
          <w:sz w:val="28"/>
          <w:szCs w:val="28"/>
        </w:rPr>
      </w:pPr>
    </w:p>
    <w:p w:rsidR="00A90DC7" w:rsidRPr="007D6351" w:rsidRDefault="00A90DC7" w:rsidP="00A90DC7">
      <w:pPr>
        <w:pStyle w:val="41"/>
        <w:ind w:firstLine="708"/>
        <w:jc w:val="both"/>
        <w:rPr>
          <w:rFonts w:ascii="Times New Roman" w:hAnsi="Times New Roman" w:cs="Times New Roman"/>
          <w:sz w:val="28"/>
          <w:szCs w:val="28"/>
        </w:rPr>
      </w:pPr>
      <w:r w:rsidRPr="007D6351">
        <w:rPr>
          <w:rFonts w:ascii="Times New Roman" w:hAnsi="Times New Roman" w:cs="Times New Roman"/>
          <w:sz w:val="28"/>
          <w:szCs w:val="28"/>
        </w:rPr>
        <w:t xml:space="preserve">Предоставлено 6 земельных участков </w:t>
      </w:r>
      <w:r w:rsidRPr="007D6351">
        <w:rPr>
          <w:rFonts w:ascii="Times New Roman" w:eastAsia="Times New Roman" w:hAnsi="Times New Roman" w:cs="Times New Roman"/>
          <w:sz w:val="28"/>
          <w:szCs w:val="28"/>
        </w:rPr>
        <w:t xml:space="preserve">для индивидуального жилищного строительства </w:t>
      </w:r>
      <w:r w:rsidRPr="007D6351">
        <w:rPr>
          <w:rFonts w:ascii="Times New Roman" w:hAnsi="Times New Roman" w:cs="Times New Roman"/>
          <w:sz w:val="28"/>
          <w:szCs w:val="28"/>
        </w:rPr>
        <w:t>льготным категориям граждан, в том числе:</w:t>
      </w:r>
      <w:r w:rsidRPr="007D6351">
        <w:rPr>
          <w:rFonts w:ascii="Times New Roman" w:hAnsi="Times New Roman" w:cs="Times New Roman"/>
          <w:sz w:val="28"/>
          <w:szCs w:val="28"/>
        </w:rPr>
        <w:tab/>
      </w:r>
    </w:p>
    <w:p w:rsidR="00A90DC7" w:rsidRPr="007D6351" w:rsidRDefault="00543A4F" w:rsidP="00A90DC7">
      <w:pPr>
        <w:pStyle w:val="41"/>
        <w:ind w:firstLine="708"/>
        <w:jc w:val="both"/>
        <w:rPr>
          <w:rFonts w:ascii="Times New Roman" w:hAnsi="Times New Roman"/>
          <w:sz w:val="28"/>
          <w:szCs w:val="28"/>
        </w:rPr>
      </w:pPr>
      <w:r w:rsidRPr="007D6351">
        <w:rPr>
          <w:rFonts w:ascii="Times New Roman" w:hAnsi="Times New Roman"/>
          <w:sz w:val="28"/>
          <w:szCs w:val="28"/>
        </w:rPr>
        <w:t xml:space="preserve">- п. Светлый - </w:t>
      </w:r>
      <w:r w:rsidR="00A90DC7" w:rsidRPr="007D6351">
        <w:rPr>
          <w:rFonts w:ascii="Times New Roman" w:hAnsi="Times New Roman"/>
          <w:sz w:val="28"/>
          <w:szCs w:val="28"/>
        </w:rPr>
        <w:t>3 семьям;</w:t>
      </w:r>
    </w:p>
    <w:p w:rsidR="00A90DC7" w:rsidRPr="007D6351" w:rsidRDefault="00A90DC7" w:rsidP="00A90DC7">
      <w:pPr>
        <w:pStyle w:val="41"/>
        <w:ind w:firstLine="708"/>
        <w:jc w:val="both"/>
        <w:rPr>
          <w:rFonts w:ascii="Times New Roman" w:hAnsi="Times New Roman"/>
          <w:sz w:val="28"/>
          <w:szCs w:val="28"/>
        </w:rPr>
      </w:pPr>
      <w:r w:rsidRPr="007D6351">
        <w:rPr>
          <w:rFonts w:ascii="Times New Roman" w:hAnsi="Times New Roman"/>
          <w:sz w:val="28"/>
          <w:szCs w:val="28"/>
        </w:rPr>
        <w:t xml:space="preserve">- с. </w:t>
      </w:r>
      <w:proofErr w:type="spellStart"/>
      <w:r w:rsidRPr="007D6351">
        <w:rPr>
          <w:rFonts w:ascii="Times New Roman" w:hAnsi="Times New Roman"/>
          <w:sz w:val="28"/>
          <w:szCs w:val="28"/>
        </w:rPr>
        <w:t>Саранпауль</w:t>
      </w:r>
      <w:proofErr w:type="spellEnd"/>
      <w:r w:rsidRPr="007D6351">
        <w:rPr>
          <w:rFonts w:ascii="Times New Roman" w:hAnsi="Times New Roman"/>
          <w:sz w:val="28"/>
          <w:szCs w:val="28"/>
        </w:rPr>
        <w:t xml:space="preserve"> </w:t>
      </w:r>
      <w:r w:rsidR="00543A4F" w:rsidRPr="007D6351">
        <w:rPr>
          <w:rFonts w:ascii="Times New Roman" w:hAnsi="Times New Roman"/>
          <w:sz w:val="28"/>
          <w:szCs w:val="28"/>
        </w:rPr>
        <w:t xml:space="preserve">- </w:t>
      </w:r>
      <w:r w:rsidRPr="007D6351">
        <w:rPr>
          <w:rFonts w:ascii="Times New Roman" w:hAnsi="Times New Roman"/>
          <w:sz w:val="28"/>
          <w:szCs w:val="28"/>
        </w:rPr>
        <w:t>1 семье;</w:t>
      </w:r>
    </w:p>
    <w:p w:rsidR="00A90DC7" w:rsidRPr="007D6351" w:rsidRDefault="00A90DC7" w:rsidP="00A90DC7">
      <w:pPr>
        <w:pStyle w:val="41"/>
        <w:ind w:firstLine="708"/>
        <w:jc w:val="both"/>
        <w:rPr>
          <w:rFonts w:ascii="Times New Roman" w:hAnsi="Times New Roman"/>
          <w:sz w:val="28"/>
          <w:szCs w:val="28"/>
        </w:rPr>
      </w:pPr>
      <w:r w:rsidRPr="007D6351">
        <w:rPr>
          <w:rFonts w:ascii="Times New Roman" w:hAnsi="Times New Roman"/>
          <w:sz w:val="28"/>
          <w:szCs w:val="28"/>
        </w:rPr>
        <w:t xml:space="preserve">- с. </w:t>
      </w:r>
      <w:proofErr w:type="spellStart"/>
      <w:r w:rsidRPr="007D6351">
        <w:rPr>
          <w:rFonts w:ascii="Times New Roman" w:hAnsi="Times New Roman"/>
          <w:sz w:val="28"/>
          <w:szCs w:val="28"/>
        </w:rPr>
        <w:t>Ломбовож</w:t>
      </w:r>
      <w:proofErr w:type="spellEnd"/>
      <w:r w:rsidRPr="007D6351">
        <w:rPr>
          <w:rFonts w:ascii="Times New Roman" w:hAnsi="Times New Roman"/>
          <w:sz w:val="28"/>
          <w:szCs w:val="28"/>
        </w:rPr>
        <w:t xml:space="preserve"> </w:t>
      </w:r>
      <w:r w:rsidR="00543A4F" w:rsidRPr="007D6351">
        <w:rPr>
          <w:rFonts w:ascii="Times New Roman" w:hAnsi="Times New Roman"/>
          <w:sz w:val="28"/>
          <w:szCs w:val="28"/>
        </w:rPr>
        <w:t xml:space="preserve">- </w:t>
      </w:r>
      <w:r w:rsidRPr="007D6351">
        <w:rPr>
          <w:rFonts w:ascii="Times New Roman" w:hAnsi="Times New Roman"/>
          <w:sz w:val="28"/>
          <w:szCs w:val="28"/>
        </w:rPr>
        <w:t>1 семье;</w:t>
      </w:r>
    </w:p>
    <w:p w:rsidR="00A90DC7" w:rsidRPr="007D6351" w:rsidRDefault="00A90DC7" w:rsidP="00A90DC7">
      <w:pPr>
        <w:pStyle w:val="41"/>
        <w:ind w:firstLine="708"/>
        <w:jc w:val="both"/>
        <w:rPr>
          <w:rFonts w:ascii="Times New Roman" w:hAnsi="Times New Roman"/>
          <w:sz w:val="28"/>
          <w:szCs w:val="28"/>
        </w:rPr>
      </w:pPr>
      <w:r w:rsidRPr="007D6351">
        <w:rPr>
          <w:rFonts w:ascii="Times New Roman" w:hAnsi="Times New Roman"/>
          <w:sz w:val="28"/>
          <w:szCs w:val="28"/>
        </w:rPr>
        <w:t xml:space="preserve">- д. </w:t>
      </w:r>
      <w:proofErr w:type="spellStart"/>
      <w:r w:rsidRPr="007D6351">
        <w:rPr>
          <w:rFonts w:ascii="Times New Roman" w:hAnsi="Times New Roman"/>
          <w:sz w:val="28"/>
          <w:szCs w:val="28"/>
        </w:rPr>
        <w:t>Щекурья</w:t>
      </w:r>
      <w:proofErr w:type="spellEnd"/>
      <w:r w:rsidRPr="007D6351">
        <w:rPr>
          <w:rFonts w:ascii="Times New Roman" w:hAnsi="Times New Roman"/>
          <w:sz w:val="28"/>
          <w:szCs w:val="28"/>
        </w:rPr>
        <w:t xml:space="preserve"> </w:t>
      </w:r>
      <w:r w:rsidR="00543A4F" w:rsidRPr="007D6351">
        <w:rPr>
          <w:rFonts w:ascii="Times New Roman" w:hAnsi="Times New Roman"/>
          <w:sz w:val="28"/>
          <w:szCs w:val="28"/>
        </w:rPr>
        <w:t xml:space="preserve">- </w:t>
      </w:r>
      <w:r w:rsidRPr="007D6351">
        <w:rPr>
          <w:rFonts w:ascii="Times New Roman" w:hAnsi="Times New Roman"/>
          <w:sz w:val="28"/>
          <w:szCs w:val="28"/>
        </w:rPr>
        <w:t>1 семье.</w:t>
      </w:r>
    </w:p>
    <w:p w:rsidR="00A90DC7" w:rsidRPr="007D6351" w:rsidRDefault="00A90DC7" w:rsidP="00A90DC7">
      <w:pPr>
        <w:pStyle w:val="ab"/>
        <w:jc w:val="both"/>
        <w:rPr>
          <w:rFonts w:ascii="Times New Roman" w:hAnsi="Times New Roman"/>
          <w:sz w:val="28"/>
          <w:szCs w:val="28"/>
        </w:rPr>
      </w:pPr>
      <w:r w:rsidRPr="007D6351">
        <w:rPr>
          <w:rFonts w:ascii="Times New Roman" w:hAnsi="Times New Roman"/>
          <w:sz w:val="28"/>
          <w:szCs w:val="28"/>
        </w:rPr>
        <w:tab/>
      </w:r>
    </w:p>
    <w:p w:rsidR="00A90DC7" w:rsidRPr="007D6351" w:rsidRDefault="00A90DC7" w:rsidP="00A90DC7">
      <w:pPr>
        <w:pStyle w:val="41"/>
        <w:ind w:firstLine="708"/>
        <w:jc w:val="both"/>
        <w:rPr>
          <w:rFonts w:ascii="Times New Roman" w:hAnsi="Times New Roman" w:cs="Times New Roman"/>
          <w:sz w:val="28"/>
          <w:szCs w:val="28"/>
        </w:rPr>
      </w:pPr>
      <w:r w:rsidRPr="007D6351">
        <w:rPr>
          <w:rFonts w:ascii="Times New Roman" w:hAnsi="Times New Roman" w:cs="Times New Roman"/>
          <w:sz w:val="28"/>
          <w:szCs w:val="28"/>
        </w:rPr>
        <w:t>Сумма доходов в консолидированный бюджет от передачи земельных участков в аренду и продажи земельных участков в 2023</w:t>
      </w:r>
      <w:r w:rsidRPr="007D6351">
        <w:rPr>
          <w:rFonts w:ascii="Times New Roman" w:hAnsi="Times New Roman" w:cs="Times New Roman"/>
          <w:color w:val="FF0000"/>
          <w:sz w:val="28"/>
          <w:szCs w:val="28"/>
        </w:rPr>
        <w:t xml:space="preserve"> </w:t>
      </w:r>
      <w:r w:rsidRPr="007D6351">
        <w:rPr>
          <w:rFonts w:ascii="Times New Roman" w:hAnsi="Times New Roman" w:cs="Times New Roman"/>
          <w:sz w:val="28"/>
          <w:szCs w:val="28"/>
        </w:rPr>
        <w:t>году составляет</w:t>
      </w:r>
      <w:r w:rsidRPr="007D6351">
        <w:rPr>
          <w:rFonts w:ascii="Times New Roman" w:hAnsi="Times New Roman" w:cs="Times New Roman"/>
          <w:color w:val="FF0000"/>
          <w:sz w:val="28"/>
          <w:szCs w:val="28"/>
        </w:rPr>
        <w:t xml:space="preserve"> </w:t>
      </w:r>
      <w:r w:rsidRPr="007D6351">
        <w:rPr>
          <w:rFonts w:ascii="Times New Roman" w:hAnsi="Times New Roman" w:cs="Times New Roman"/>
          <w:sz w:val="28"/>
          <w:szCs w:val="28"/>
        </w:rPr>
        <w:t>– 6 018,67</w:t>
      </w:r>
      <w:r w:rsidRPr="007D6351">
        <w:rPr>
          <w:rFonts w:ascii="Times New Roman" w:hAnsi="Times New Roman" w:cs="Times New Roman"/>
          <w:color w:val="FF0000"/>
          <w:sz w:val="28"/>
          <w:szCs w:val="28"/>
        </w:rPr>
        <w:t xml:space="preserve"> </w:t>
      </w:r>
      <w:r w:rsidRPr="007D6351">
        <w:rPr>
          <w:rFonts w:ascii="Times New Roman" w:hAnsi="Times New Roman" w:cs="Times New Roman"/>
          <w:sz w:val="28"/>
          <w:szCs w:val="28"/>
        </w:rPr>
        <w:t>тыс. руб.</w:t>
      </w:r>
      <w:r w:rsidRPr="007D6351">
        <w:rPr>
          <w:rFonts w:ascii="Times New Roman" w:hAnsi="Times New Roman" w:cs="Times New Roman"/>
          <w:color w:val="FF0000"/>
          <w:sz w:val="28"/>
          <w:szCs w:val="28"/>
        </w:rPr>
        <w:t xml:space="preserve">  </w:t>
      </w:r>
      <w:r w:rsidR="006452E3" w:rsidRPr="007D6351">
        <w:rPr>
          <w:rFonts w:ascii="Times New Roman" w:hAnsi="Times New Roman" w:cs="Times New Roman"/>
          <w:sz w:val="28"/>
          <w:szCs w:val="28"/>
        </w:rPr>
        <w:t>(на 01</w:t>
      </w:r>
      <w:r w:rsidRPr="007D6351">
        <w:rPr>
          <w:rFonts w:ascii="Times New Roman" w:hAnsi="Times New Roman" w:cs="Times New Roman"/>
          <w:sz w:val="28"/>
          <w:szCs w:val="28"/>
        </w:rPr>
        <w:t>.</w:t>
      </w:r>
      <w:r w:rsidR="006452E3" w:rsidRPr="007D6351">
        <w:rPr>
          <w:rFonts w:ascii="Times New Roman" w:hAnsi="Times New Roman" w:cs="Times New Roman"/>
          <w:sz w:val="28"/>
          <w:szCs w:val="28"/>
        </w:rPr>
        <w:t>01</w:t>
      </w:r>
      <w:r w:rsidRPr="007D6351">
        <w:rPr>
          <w:rFonts w:ascii="Times New Roman" w:hAnsi="Times New Roman" w:cs="Times New Roman"/>
          <w:sz w:val="28"/>
          <w:szCs w:val="28"/>
        </w:rPr>
        <w:t>.202</w:t>
      </w:r>
      <w:r w:rsidR="006452E3" w:rsidRPr="007D6351">
        <w:rPr>
          <w:rFonts w:ascii="Times New Roman" w:hAnsi="Times New Roman" w:cs="Times New Roman"/>
          <w:sz w:val="28"/>
          <w:szCs w:val="28"/>
        </w:rPr>
        <w:t>3</w:t>
      </w:r>
      <w:r w:rsidRPr="007D6351">
        <w:rPr>
          <w:rFonts w:ascii="Times New Roman" w:hAnsi="Times New Roman" w:cs="Times New Roman"/>
          <w:sz w:val="28"/>
          <w:szCs w:val="28"/>
        </w:rPr>
        <w:t xml:space="preserve"> </w:t>
      </w:r>
      <w:r w:rsidR="006452E3" w:rsidRPr="007D6351">
        <w:rPr>
          <w:rFonts w:ascii="Times New Roman" w:hAnsi="Times New Roman" w:cs="Times New Roman"/>
          <w:sz w:val="28"/>
          <w:szCs w:val="28"/>
        </w:rPr>
        <w:t>-</w:t>
      </w:r>
      <w:r w:rsidRPr="007D6351">
        <w:rPr>
          <w:rFonts w:ascii="Times New Roman" w:hAnsi="Times New Roman" w:cs="Times New Roman"/>
          <w:sz w:val="28"/>
          <w:szCs w:val="28"/>
        </w:rPr>
        <w:t xml:space="preserve"> 6 390,18 тыс. руб.), из них:</w:t>
      </w:r>
    </w:p>
    <w:p w:rsidR="00A90DC7" w:rsidRPr="007D6351" w:rsidRDefault="00A90DC7" w:rsidP="00A90DC7">
      <w:pPr>
        <w:pStyle w:val="41"/>
        <w:ind w:firstLine="708"/>
        <w:jc w:val="both"/>
        <w:rPr>
          <w:rFonts w:ascii="Times New Roman" w:hAnsi="Times New Roman" w:cs="Times New Roman"/>
          <w:color w:val="FF0000"/>
          <w:sz w:val="28"/>
          <w:szCs w:val="28"/>
        </w:rPr>
      </w:pPr>
      <w:r w:rsidRPr="007D6351">
        <w:rPr>
          <w:rFonts w:ascii="Times New Roman" w:hAnsi="Times New Roman" w:cs="Times New Roman"/>
          <w:sz w:val="28"/>
          <w:szCs w:val="28"/>
        </w:rPr>
        <w:t>- от передачи земельных участков в аренду</w:t>
      </w:r>
      <w:r w:rsidRPr="007D6351">
        <w:rPr>
          <w:rFonts w:ascii="Times New Roman" w:hAnsi="Times New Roman" w:cs="Times New Roman"/>
          <w:color w:val="FF0000"/>
          <w:sz w:val="28"/>
          <w:szCs w:val="28"/>
        </w:rPr>
        <w:t xml:space="preserve"> </w:t>
      </w:r>
      <w:r w:rsidRPr="007D6351">
        <w:rPr>
          <w:rFonts w:ascii="Times New Roman" w:hAnsi="Times New Roman" w:cs="Times New Roman"/>
          <w:sz w:val="28"/>
          <w:szCs w:val="28"/>
        </w:rPr>
        <w:t>- 5 698,44 тыс. руб.;</w:t>
      </w:r>
      <w:r w:rsidRPr="007D6351">
        <w:rPr>
          <w:rFonts w:ascii="Times New Roman" w:hAnsi="Times New Roman" w:cs="Times New Roman"/>
          <w:color w:val="FF0000"/>
          <w:sz w:val="28"/>
          <w:szCs w:val="28"/>
        </w:rPr>
        <w:t xml:space="preserve"> </w:t>
      </w:r>
    </w:p>
    <w:p w:rsidR="00A90DC7" w:rsidRPr="007D6351" w:rsidRDefault="00A90DC7" w:rsidP="00A90DC7">
      <w:pPr>
        <w:pStyle w:val="41"/>
        <w:ind w:firstLine="708"/>
        <w:jc w:val="both"/>
        <w:rPr>
          <w:rFonts w:ascii="Times New Roman" w:hAnsi="Times New Roman" w:cs="Times New Roman"/>
          <w:sz w:val="28"/>
          <w:szCs w:val="28"/>
        </w:rPr>
      </w:pPr>
      <w:r w:rsidRPr="007D6351">
        <w:rPr>
          <w:rFonts w:ascii="Times New Roman" w:hAnsi="Times New Roman" w:cs="Times New Roman"/>
          <w:sz w:val="28"/>
          <w:szCs w:val="28"/>
        </w:rPr>
        <w:t>- от продажи земельных участков</w:t>
      </w:r>
      <w:r w:rsidRPr="007D6351">
        <w:rPr>
          <w:rFonts w:ascii="Times New Roman" w:hAnsi="Times New Roman" w:cs="Times New Roman"/>
          <w:color w:val="FF0000"/>
          <w:sz w:val="28"/>
          <w:szCs w:val="28"/>
        </w:rPr>
        <w:t xml:space="preserve"> </w:t>
      </w:r>
      <w:r w:rsidRPr="007D6351">
        <w:rPr>
          <w:rFonts w:ascii="Times New Roman" w:hAnsi="Times New Roman" w:cs="Times New Roman"/>
          <w:sz w:val="28"/>
          <w:szCs w:val="28"/>
        </w:rPr>
        <w:t>- 320,23 тыс. руб.</w:t>
      </w:r>
    </w:p>
    <w:p w:rsidR="00A90DC7" w:rsidRPr="007D6351" w:rsidRDefault="00A90DC7" w:rsidP="0032689E">
      <w:pPr>
        <w:widowControl w:val="0"/>
        <w:autoSpaceDE w:val="0"/>
        <w:autoSpaceDN w:val="0"/>
        <w:adjustRightInd w:val="0"/>
        <w:ind w:firstLine="709"/>
        <w:jc w:val="center"/>
        <w:rPr>
          <w:b/>
          <w:sz w:val="28"/>
          <w:szCs w:val="28"/>
        </w:rPr>
      </w:pPr>
    </w:p>
    <w:p w:rsidR="00A90DC7" w:rsidRPr="007D6351" w:rsidRDefault="00A90DC7" w:rsidP="0032689E">
      <w:pPr>
        <w:widowControl w:val="0"/>
        <w:autoSpaceDE w:val="0"/>
        <w:autoSpaceDN w:val="0"/>
        <w:adjustRightInd w:val="0"/>
        <w:ind w:firstLine="709"/>
        <w:jc w:val="center"/>
        <w:rPr>
          <w:b/>
          <w:sz w:val="28"/>
          <w:szCs w:val="28"/>
        </w:rPr>
      </w:pPr>
    </w:p>
    <w:p w:rsidR="0032689E" w:rsidRPr="007D6351" w:rsidRDefault="0032689E" w:rsidP="0032689E">
      <w:pPr>
        <w:jc w:val="center"/>
        <w:rPr>
          <w:b/>
          <w:sz w:val="28"/>
          <w:szCs w:val="28"/>
        </w:rPr>
      </w:pPr>
      <w:r w:rsidRPr="007D6351">
        <w:rPr>
          <w:b/>
          <w:sz w:val="28"/>
          <w:szCs w:val="28"/>
        </w:rPr>
        <w:t>Малочисленные народы Севера</w:t>
      </w:r>
    </w:p>
    <w:p w:rsidR="0032689E" w:rsidRPr="007D6351" w:rsidRDefault="0032689E" w:rsidP="0032689E">
      <w:pPr>
        <w:ind w:firstLine="709"/>
        <w:jc w:val="both"/>
        <w:rPr>
          <w:sz w:val="28"/>
          <w:szCs w:val="28"/>
        </w:rPr>
      </w:pPr>
    </w:p>
    <w:p w:rsidR="00131B63" w:rsidRPr="007D6351" w:rsidRDefault="00131B63" w:rsidP="00131B63">
      <w:pPr>
        <w:spacing w:line="0" w:lineRule="atLeast"/>
        <w:ind w:firstLine="709"/>
        <w:jc w:val="both"/>
        <w:rPr>
          <w:sz w:val="28"/>
          <w:szCs w:val="28"/>
        </w:rPr>
      </w:pPr>
      <w:r w:rsidRPr="007D6351">
        <w:rPr>
          <w:sz w:val="28"/>
          <w:szCs w:val="28"/>
        </w:rPr>
        <w:t>Особенностью территории района является ярко выраженная этническая специфика. Березовский район является самым «национальным» в Ханты-Мансийском автономном округе – Югре, на территории которого проживает почти пятая часть всех коренных жителей Югры – ханты, манси, ненцы</w:t>
      </w:r>
      <w:r w:rsidR="0021619F" w:rsidRPr="007D6351">
        <w:rPr>
          <w:sz w:val="28"/>
          <w:szCs w:val="28"/>
        </w:rPr>
        <w:t xml:space="preserve"> </w:t>
      </w:r>
      <w:r w:rsidRPr="007D6351">
        <w:rPr>
          <w:sz w:val="28"/>
          <w:szCs w:val="28"/>
        </w:rPr>
        <w:t>(около 26% жителей от общей численности населения района).</w:t>
      </w:r>
    </w:p>
    <w:p w:rsidR="00131B63" w:rsidRPr="007D6351" w:rsidRDefault="00131B63" w:rsidP="00131B63">
      <w:pPr>
        <w:spacing w:line="0" w:lineRule="atLeast"/>
        <w:ind w:firstLine="709"/>
        <w:jc w:val="both"/>
        <w:rPr>
          <w:sz w:val="28"/>
          <w:szCs w:val="28"/>
        </w:rPr>
      </w:pPr>
      <w:r w:rsidRPr="007D6351">
        <w:rPr>
          <w:sz w:val="28"/>
          <w:szCs w:val="28"/>
        </w:rPr>
        <w:t xml:space="preserve">Основной показатель, характеризующий социальное положение малочисленных народов Севера, заключается в положительной динамике демографических процессов. По данным Всероссийской переписи населения общая численность коренного населения, проживающего на территории Березовского района, составляет 5 </w:t>
      </w:r>
      <w:r w:rsidR="005C6B0C" w:rsidRPr="007D6351">
        <w:rPr>
          <w:sz w:val="28"/>
          <w:szCs w:val="28"/>
        </w:rPr>
        <w:t>766</w:t>
      </w:r>
      <w:r w:rsidRPr="007D6351">
        <w:rPr>
          <w:sz w:val="28"/>
          <w:szCs w:val="28"/>
        </w:rPr>
        <w:t xml:space="preserve"> человек.</w:t>
      </w:r>
    </w:p>
    <w:p w:rsidR="00B1416D" w:rsidRPr="007D6351" w:rsidRDefault="00B1416D" w:rsidP="00131B63">
      <w:pPr>
        <w:spacing w:line="0" w:lineRule="atLeast"/>
        <w:ind w:firstLine="709"/>
        <w:jc w:val="both"/>
        <w:rPr>
          <w:sz w:val="28"/>
          <w:szCs w:val="28"/>
        </w:rPr>
      </w:pPr>
    </w:p>
    <w:tbl>
      <w:tblPr>
        <w:tblW w:w="101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126"/>
        <w:gridCol w:w="1162"/>
        <w:gridCol w:w="1247"/>
        <w:gridCol w:w="1814"/>
      </w:tblGrid>
      <w:tr w:rsidR="00AC4AFD" w:rsidRPr="007D6351" w:rsidTr="00AC4AFD">
        <w:tc>
          <w:tcPr>
            <w:tcW w:w="3828" w:type="dxa"/>
            <w:vMerge w:val="restart"/>
            <w:shd w:val="clear" w:color="auto" w:fill="auto"/>
            <w:vAlign w:val="center"/>
          </w:tcPr>
          <w:p w:rsidR="00AC4AFD" w:rsidRPr="007D6351" w:rsidRDefault="00AC4AFD" w:rsidP="00B1416D">
            <w:pPr>
              <w:spacing w:line="0" w:lineRule="atLeast"/>
              <w:jc w:val="center"/>
              <w:rPr>
                <w:b/>
                <w:bCs/>
                <w:sz w:val="24"/>
                <w:szCs w:val="24"/>
              </w:rPr>
            </w:pPr>
            <w:r w:rsidRPr="007D6351">
              <w:rPr>
                <w:b/>
                <w:bCs/>
                <w:sz w:val="24"/>
                <w:szCs w:val="24"/>
              </w:rPr>
              <w:t>Наименование городских и сельских</w:t>
            </w:r>
          </w:p>
          <w:p w:rsidR="00AC4AFD" w:rsidRPr="007D6351" w:rsidRDefault="00AC4AFD" w:rsidP="00B1416D">
            <w:pPr>
              <w:spacing w:line="0" w:lineRule="atLeast"/>
              <w:jc w:val="center"/>
              <w:rPr>
                <w:b/>
                <w:bCs/>
                <w:sz w:val="24"/>
                <w:szCs w:val="24"/>
              </w:rPr>
            </w:pPr>
            <w:r w:rsidRPr="007D6351">
              <w:rPr>
                <w:b/>
                <w:bCs/>
                <w:sz w:val="24"/>
                <w:szCs w:val="24"/>
              </w:rPr>
              <w:t>поселений Березовского района</w:t>
            </w:r>
          </w:p>
          <w:p w:rsidR="00AC4AFD" w:rsidRPr="007D6351" w:rsidRDefault="00AC4AFD" w:rsidP="00CE651E">
            <w:pPr>
              <w:spacing w:line="0" w:lineRule="atLeast"/>
              <w:jc w:val="center"/>
              <w:rPr>
                <w:sz w:val="24"/>
                <w:szCs w:val="24"/>
              </w:rPr>
            </w:pPr>
          </w:p>
        </w:tc>
        <w:tc>
          <w:tcPr>
            <w:tcW w:w="2126" w:type="dxa"/>
            <w:vMerge w:val="restart"/>
            <w:shd w:val="clear" w:color="auto" w:fill="auto"/>
            <w:vAlign w:val="center"/>
          </w:tcPr>
          <w:p w:rsidR="00AC4AFD" w:rsidRPr="007D6351" w:rsidRDefault="00AC4AFD" w:rsidP="003810C3">
            <w:pPr>
              <w:spacing w:line="0" w:lineRule="atLeast"/>
              <w:jc w:val="center"/>
              <w:rPr>
                <w:sz w:val="24"/>
                <w:szCs w:val="24"/>
              </w:rPr>
            </w:pPr>
            <w:r w:rsidRPr="007D6351">
              <w:rPr>
                <w:b/>
                <w:bCs/>
                <w:sz w:val="24"/>
                <w:szCs w:val="24"/>
              </w:rPr>
              <w:t>Численность коренных малочисленных народов Севера, (человек)</w:t>
            </w:r>
          </w:p>
        </w:tc>
        <w:tc>
          <w:tcPr>
            <w:tcW w:w="4223" w:type="dxa"/>
            <w:gridSpan w:val="3"/>
            <w:shd w:val="clear" w:color="auto" w:fill="auto"/>
          </w:tcPr>
          <w:p w:rsidR="00AC4AFD" w:rsidRPr="007D6351" w:rsidRDefault="00AC4AFD" w:rsidP="00AC4AFD">
            <w:pPr>
              <w:jc w:val="center"/>
            </w:pPr>
            <w:r w:rsidRPr="007D6351">
              <w:rPr>
                <w:b/>
                <w:bCs/>
                <w:sz w:val="24"/>
                <w:szCs w:val="24"/>
              </w:rPr>
              <w:t>Национальная принадлежность (состав) коренных малочисленных народов Севера, (человек)</w:t>
            </w:r>
          </w:p>
        </w:tc>
      </w:tr>
      <w:tr w:rsidR="00AC4AFD" w:rsidRPr="007D6351" w:rsidTr="00AC4AFD">
        <w:tc>
          <w:tcPr>
            <w:tcW w:w="3828" w:type="dxa"/>
            <w:vMerge/>
            <w:shd w:val="clear" w:color="auto" w:fill="auto"/>
            <w:vAlign w:val="center"/>
          </w:tcPr>
          <w:p w:rsidR="00AC4AFD" w:rsidRPr="007D6351" w:rsidRDefault="00AC4AFD" w:rsidP="00CE651E">
            <w:pPr>
              <w:spacing w:line="0" w:lineRule="atLeast"/>
              <w:jc w:val="center"/>
              <w:rPr>
                <w:sz w:val="24"/>
                <w:szCs w:val="24"/>
              </w:rPr>
            </w:pPr>
          </w:p>
        </w:tc>
        <w:tc>
          <w:tcPr>
            <w:tcW w:w="2126" w:type="dxa"/>
            <w:vMerge/>
            <w:shd w:val="clear" w:color="auto" w:fill="auto"/>
            <w:vAlign w:val="center"/>
          </w:tcPr>
          <w:p w:rsidR="00AC4AFD" w:rsidRPr="007D6351" w:rsidRDefault="00AC4AFD" w:rsidP="00CE651E">
            <w:pPr>
              <w:spacing w:line="0" w:lineRule="atLeast"/>
              <w:jc w:val="center"/>
              <w:rPr>
                <w:sz w:val="24"/>
                <w:szCs w:val="24"/>
              </w:rPr>
            </w:pPr>
          </w:p>
        </w:tc>
        <w:tc>
          <w:tcPr>
            <w:tcW w:w="1162" w:type="dxa"/>
            <w:shd w:val="clear" w:color="auto" w:fill="auto"/>
          </w:tcPr>
          <w:p w:rsidR="00AC4AFD" w:rsidRPr="007D6351" w:rsidRDefault="00AC4AFD" w:rsidP="00AC4AFD">
            <w:pPr>
              <w:jc w:val="center"/>
              <w:rPr>
                <w:b/>
              </w:rPr>
            </w:pPr>
            <w:r w:rsidRPr="007D6351">
              <w:rPr>
                <w:b/>
              </w:rPr>
              <w:t>ханты</w:t>
            </w:r>
          </w:p>
        </w:tc>
        <w:tc>
          <w:tcPr>
            <w:tcW w:w="1247" w:type="dxa"/>
            <w:shd w:val="clear" w:color="auto" w:fill="auto"/>
          </w:tcPr>
          <w:p w:rsidR="00AC4AFD" w:rsidRPr="007D6351" w:rsidRDefault="00AC4AFD" w:rsidP="00AC4AFD">
            <w:pPr>
              <w:jc w:val="center"/>
              <w:rPr>
                <w:b/>
              </w:rPr>
            </w:pPr>
            <w:r w:rsidRPr="007D6351">
              <w:rPr>
                <w:b/>
              </w:rPr>
              <w:t>манси</w:t>
            </w:r>
          </w:p>
        </w:tc>
        <w:tc>
          <w:tcPr>
            <w:tcW w:w="1814" w:type="dxa"/>
            <w:shd w:val="clear" w:color="auto" w:fill="auto"/>
          </w:tcPr>
          <w:p w:rsidR="00AC4AFD" w:rsidRPr="007D6351" w:rsidRDefault="00AC4AFD" w:rsidP="00AC4AFD">
            <w:pPr>
              <w:jc w:val="center"/>
              <w:rPr>
                <w:b/>
              </w:rPr>
            </w:pPr>
            <w:r w:rsidRPr="007D6351">
              <w:rPr>
                <w:b/>
              </w:rPr>
              <w:t>ненцы</w:t>
            </w:r>
          </w:p>
        </w:tc>
      </w:tr>
      <w:tr w:rsidR="00B1416D" w:rsidRPr="007D6351" w:rsidTr="00AC4AFD">
        <w:tc>
          <w:tcPr>
            <w:tcW w:w="3828" w:type="dxa"/>
            <w:shd w:val="clear" w:color="auto" w:fill="auto"/>
            <w:vAlign w:val="center"/>
          </w:tcPr>
          <w:p w:rsidR="00B1416D" w:rsidRPr="007D6351" w:rsidRDefault="00B1416D" w:rsidP="00CE651E">
            <w:pPr>
              <w:spacing w:line="0" w:lineRule="atLeast"/>
              <w:rPr>
                <w:sz w:val="24"/>
                <w:szCs w:val="24"/>
              </w:rPr>
            </w:pPr>
            <w:r w:rsidRPr="007D6351">
              <w:rPr>
                <w:bCs/>
                <w:sz w:val="24"/>
                <w:szCs w:val="24"/>
              </w:rPr>
              <w:t>Городское поселение Березово</w:t>
            </w:r>
          </w:p>
        </w:tc>
        <w:tc>
          <w:tcPr>
            <w:tcW w:w="2126" w:type="dxa"/>
            <w:shd w:val="clear" w:color="auto" w:fill="auto"/>
            <w:vAlign w:val="center"/>
          </w:tcPr>
          <w:p w:rsidR="00B1416D" w:rsidRPr="007D6351" w:rsidRDefault="00B1416D" w:rsidP="00CE651E">
            <w:pPr>
              <w:jc w:val="center"/>
              <w:rPr>
                <w:sz w:val="24"/>
                <w:szCs w:val="24"/>
              </w:rPr>
            </w:pPr>
            <w:r w:rsidRPr="007D6351">
              <w:rPr>
                <w:sz w:val="24"/>
                <w:szCs w:val="24"/>
              </w:rPr>
              <w:t>1 771</w:t>
            </w:r>
          </w:p>
        </w:tc>
        <w:tc>
          <w:tcPr>
            <w:tcW w:w="1162" w:type="dxa"/>
            <w:shd w:val="clear" w:color="auto" w:fill="auto"/>
            <w:vAlign w:val="center"/>
          </w:tcPr>
          <w:p w:rsidR="00B1416D" w:rsidRPr="007D6351" w:rsidRDefault="00B1416D" w:rsidP="00CE651E">
            <w:pPr>
              <w:jc w:val="center"/>
              <w:rPr>
                <w:sz w:val="24"/>
                <w:szCs w:val="24"/>
              </w:rPr>
            </w:pPr>
            <w:r w:rsidRPr="007D6351">
              <w:rPr>
                <w:sz w:val="24"/>
                <w:szCs w:val="24"/>
              </w:rPr>
              <w:t>1 117</w:t>
            </w:r>
          </w:p>
        </w:tc>
        <w:tc>
          <w:tcPr>
            <w:tcW w:w="1247" w:type="dxa"/>
            <w:shd w:val="clear" w:color="auto" w:fill="auto"/>
            <w:vAlign w:val="center"/>
          </w:tcPr>
          <w:p w:rsidR="00B1416D" w:rsidRPr="007D6351" w:rsidRDefault="00B1416D" w:rsidP="00CE651E">
            <w:pPr>
              <w:jc w:val="center"/>
              <w:rPr>
                <w:sz w:val="24"/>
                <w:szCs w:val="24"/>
              </w:rPr>
            </w:pPr>
            <w:r w:rsidRPr="007D6351">
              <w:rPr>
                <w:sz w:val="24"/>
                <w:szCs w:val="24"/>
              </w:rPr>
              <w:t>601</w:t>
            </w:r>
          </w:p>
        </w:tc>
        <w:tc>
          <w:tcPr>
            <w:tcW w:w="1814" w:type="dxa"/>
            <w:shd w:val="clear" w:color="auto" w:fill="auto"/>
            <w:vAlign w:val="center"/>
          </w:tcPr>
          <w:p w:rsidR="00B1416D" w:rsidRPr="007D6351" w:rsidRDefault="00B1416D" w:rsidP="00CE651E">
            <w:pPr>
              <w:jc w:val="center"/>
              <w:rPr>
                <w:sz w:val="24"/>
                <w:szCs w:val="24"/>
              </w:rPr>
            </w:pPr>
            <w:r w:rsidRPr="007D6351">
              <w:rPr>
                <w:sz w:val="24"/>
                <w:szCs w:val="24"/>
              </w:rPr>
              <w:t>53</w:t>
            </w:r>
          </w:p>
        </w:tc>
      </w:tr>
      <w:tr w:rsidR="00B1416D" w:rsidRPr="007D6351" w:rsidTr="00AC4AFD">
        <w:tc>
          <w:tcPr>
            <w:tcW w:w="3828" w:type="dxa"/>
            <w:shd w:val="clear" w:color="auto" w:fill="auto"/>
            <w:vAlign w:val="center"/>
          </w:tcPr>
          <w:p w:rsidR="00B1416D" w:rsidRPr="007D6351" w:rsidRDefault="00B1416D" w:rsidP="00CE651E">
            <w:pPr>
              <w:spacing w:line="0" w:lineRule="atLeast"/>
              <w:rPr>
                <w:sz w:val="24"/>
                <w:szCs w:val="24"/>
              </w:rPr>
            </w:pPr>
            <w:r w:rsidRPr="007D6351">
              <w:rPr>
                <w:bCs/>
                <w:sz w:val="24"/>
                <w:szCs w:val="24"/>
              </w:rPr>
              <w:t xml:space="preserve">Городское поселение </w:t>
            </w:r>
            <w:proofErr w:type="spellStart"/>
            <w:r w:rsidRPr="007D6351">
              <w:rPr>
                <w:bCs/>
                <w:sz w:val="24"/>
                <w:szCs w:val="24"/>
              </w:rPr>
              <w:t>Игрим</w:t>
            </w:r>
            <w:proofErr w:type="spellEnd"/>
          </w:p>
        </w:tc>
        <w:tc>
          <w:tcPr>
            <w:tcW w:w="2126" w:type="dxa"/>
            <w:shd w:val="clear" w:color="auto" w:fill="auto"/>
            <w:vAlign w:val="center"/>
          </w:tcPr>
          <w:p w:rsidR="00B1416D" w:rsidRPr="007D6351" w:rsidRDefault="00B1416D" w:rsidP="00CE651E">
            <w:pPr>
              <w:jc w:val="center"/>
              <w:rPr>
                <w:sz w:val="24"/>
                <w:szCs w:val="24"/>
              </w:rPr>
            </w:pPr>
            <w:r w:rsidRPr="007D6351">
              <w:rPr>
                <w:sz w:val="24"/>
                <w:szCs w:val="24"/>
              </w:rPr>
              <w:t>1 362</w:t>
            </w:r>
          </w:p>
        </w:tc>
        <w:tc>
          <w:tcPr>
            <w:tcW w:w="1162" w:type="dxa"/>
            <w:shd w:val="clear" w:color="auto" w:fill="auto"/>
            <w:vAlign w:val="center"/>
          </w:tcPr>
          <w:p w:rsidR="00B1416D" w:rsidRPr="007D6351" w:rsidRDefault="00B1416D" w:rsidP="00CE651E">
            <w:pPr>
              <w:jc w:val="center"/>
              <w:rPr>
                <w:sz w:val="24"/>
                <w:szCs w:val="24"/>
              </w:rPr>
            </w:pPr>
            <w:r w:rsidRPr="007D6351">
              <w:rPr>
                <w:sz w:val="24"/>
                <w:szCs w:val="24"/>
              </w:rPr>
              <w:t>232</w:t>
            </w:r>
          </w:p>
        </w:tc>
        <w:tc>
          <w:tcPr>
            <w:tcW w:w="1247" w:type="dxa"/>
            <w:shd w:val="clear" w:color="auto" w:fill="auto"/>
            <w:vAlign w:val="center"/>
          </w:tcPr>
          <w:p w:rsidR="00B1416D" w:rsidRPr="007D6351" w:rsidRDefault="00B1416D" w:rsidP="00CE651E">
            <w:pPr>
              <w:jc w:val="center"/>
              <w:rPr>
                <w:sz w:val="24"/>
                <w:szCs w:val="24"/>
              </w:rPr>
            </w:pPr>
            <w:r w:rsidRPr="007D6351">
              <w:rPr>
                <w:sz w:val="24"/>
                <w:szCs w:val="24"/>
              </w:rPr>
              <w:t>1 088</w:t>
            </w:r>
          </w:p>
        </w:tc>
        <w:tc>
          <w:tcPr>
            <w:tcW w:w="1814" w:type="dxa"/>
            <w:shd w:val="clear" w:color="auto" w:fill="auto"/>
            <w:vAlign w:val="center"/>
          </w:tcPr>
          <w:p w:rsidR="00B1416D" w:rsidRPr="007D6351" w:rsidRDefault="00B1416D" w:rsidP="00CE651E">
            <w:pPr>
              <w:jc w:val="center"/>
              <w:rPr>
                <w:sz w:val="24"/>
                <w:szCs w:val="24"/>
              </w:rPr>
            </w:pPr>
            <w:r w:rsidRPr="007D6351">
              <w:rPr>
                <w:sz w:val="24"/>
                <w:szCs w:val="24"/>
              </w:rPr>
              <w:t>45</w:t>
            </w:r>
          </w:p>
        </w:tc>
      </w:tr>
      <w:tr w:rsidR="00B1416D" w:rsidRPr="007D6351" w:rsidTr="00AC4AFD">
        <w:tc>
          <w:tcPr>
            <w:tcW w:w="3828" w:type="dxa"/>
            <w:shd w:val="clear" w:color="auto" w:fill="auto"/>
            <w:vAlign w:val="center"/>
          </w:tcPr>
          <w:p w:rsidR="00B1416D" w:rsidRPr="007D6351" w:rsidRDefault="00B1416D" w:rsidP="00CE651E">
            <w:pPr>
              <w:spacing w:line="0" w:lineRule="atLeast"/>
              <w:rPr>
                <w:bCs/>
                <w:sz w:val="24"/>
                <w:szCs w:val="24"/>
              </w:rPr>
            </w:pPr>
            <w:r w:rsidRPr="007D6351">
              <w:rPr>
                <w:bCs/>
                <w:sz w:val="24"/>
                <w:szCs w:val="24"/>
              </w:rPr>
              <w:t xml:space="preserve">Сельское поселение </w:t>
            </w:r>
            <w:proofErr w:type="spellStart"/>
            <w:r w:rsidRPr="007D6351">
              <w:rPr>
                <w:bCs/>
                <w:sz w:val="24"/>
                <w:szCs w:val="24"/>
              </w:rPr>
              <w:t>Саранпауль</w:t>
            </w:r>
            <w:proofErr w:type="spellEnd"/>
          </w:p>
        </w:tc>
        <w:tc>
          <w:tcPr>
            <w:tcW w:w="2126" w:type="dxa"/>
            <w:shd w:val="clear" w:color="auto" w:fill="auto"/>
            <w:vAlign w:val="center"/>
          </w:tcPr>
          <w:p w:rsidR="00B1416D" w:rsidRPr="007D6351" w:rsidRDefault="00B1416D" w:rsidP="00CE651E">
            <w:pPr>
              <w:jc w:val="center"/>
              <w:rPr>
                <w:sz w:val="24"/>
                <w:szCs w:val="24"/>
              </w:rPr>
            </w:pPr>
            <w:r w:rsidRPr="007D6351">
              <w:rPr>
                <w:sz w:val="24"/>
                <w:szCs w:val="24"/>
              </w:rPr>
              <w:t>1 913</w:t>
            </w:r>
          </w:p>
        </w:tc>
        <w:tc>
          <w:tcPr>
            <w:tcW w:w="1162" w:type="dxa"/>
            <w:shd w:val="clear" w:color="auto" w:fill="auto"/>
            <w:vAlign w:val="center"/>
          </w:tcPr>
          <w:p w:rsidR="00B1416D" w:rsidRPr="007D6351" w:rsidRDefault="00B1416D" w:rsidP="00CE651E">
            <w:pPr>
              <w:jc w:val="center"/>
              <w:rPr>
                <w:sz w:val="24"/>
                <w:szCs w:val="24"/>
              </w:rPr>
            </w:pPr>
            <w:r w:rsidRPr="007D6351">
              <w:rPr>
                <w:sz w:val="24"/>
                <w:szCs w:val="24"/>
              </w:rPr>
              <w:t>72</w:t>
            </w:r>
          </w:p>
        </w:tc>
        <w:tc>
          <w:tcPr>
            <w:tcW w:w="1247" w:type="dxa"/>
            <w:shd w:val="clear" w:color="auto" w:fill="auto"/>
            <w:vAlign w:val="center"/>
          </w:tcPr>
          <w:p w:rsidR="00B1416D" w:rsidRPr="007D6351" w:rsidRDefault="00B1416D" w:rsidP="00CE651E">
            <w:pPr>
              <w:jc w:val="center"/>
              <w:rPr>
                <w:sz w:val="24"/>
                <w:szCs w:val="24"/>
              </w:rPr>
            </w:pPr>
            <w:r w:rsidRPr="007D6351">
              <w:rPr>
                <w:sz w:val="24"/>
                <w:szCs w:val="24"/>
              </w:rPr>
              <w:t>1 470</w:t>
            </w:r>
          </w:p>
        </w:tc>
        <w:tc>
          <w:tcPr>
            <w:tcW w:w="1814" w:type="dxa"/>
            <w:shd w:val="clear" w:color="auto" w:fill="auto"/>
            <w:vAlign w:val="center"/>
          </w:tcPr>
          <w:p w:rsidR="00B1416D" w:rsidRPr="007D6351" w:rsidRDefault="00B1416D" w:rsidP="00CE651E">
            <w:pPr>
              <w:jc w:val="center"/>
              <w:rPr>
                <w:sz w:val="24"/>
                <w:szCs w:val="24"/>
              </w:rPr>
            </w:pPr>
            <w:r w:rsidRPr="007D6351">
              <w:rPr>
                <w:sz w:val="24"/>
                <w:szCs w:val="24"/>
              </w:rPr>
              <w:t>371</w:t>
            </w:r>
          </w:p>
        </w:tc>
      </w:tr>
      <w:tr w:rsidR="00B1416D" w:rsidRPr="007D6351" w:rsidTr="00AC4AFD">
        <w:tc>
          <w:tcPr>
            <w:tcW w:w="3828" w:type="dxa"/>
            <w:shd w:val="clear" w:color="auto" w:fill="auto"/>
            <w:vAlign w:val="center"/>
          </w:tcPr>
          <w:p w:rsidR="00B1416D" w:rsidRPr="007D6351" w:rsidRDefault="00B1416D" w:rsidP="00CE651E">
            <w:pPr>
              <w:spacing w:line="0" w:lineRule="atLeast"/>
              <w:rPr>
                <w:sz w:val="24"/>
                <w:szCs w:val="24"/>
              </w:rPr>
            </w:pPr>
            <w:r w:rsidRPr="007D6351">
              <w:rPr>
                <w:bCs/>
                <w:sz w:val="24"/>
                <w:szCs w:val="24"/>
              </w:rPr>
              <w:t>Сельское поселение Приполярный</w:t>
            </w:r>
          </w:p>
        </w:tc>
        <w:tc>
          <w:tcPr>
            <w:tcW w:w="2126" w:type="dxa"/>
            <w:shd w:val="clear" w:color="auto" w:fill="auto"/>
            <w:vAlign w:val="center"/>
          </w:tcPr>
          <w:p w:rsidR="00B1416D" w:rsidRPr="007D6351" w:rsidRDefault="00B1416D" w:rsidP="00CE651E">
            <w:pPr>
              <w:jc w:val="center"/>
              <w:rPr>
                <w:sz w:val="24"/>
                <w:szCs w:val="24"/>
              </w:rPr>
            </w:pPr>
            <w:r w:rsidRPr="007D6351">
              <w:rPr>
                <w:sz w:val="24"/>
                <w:szCs w:val="24"/>
              </w:rPr>
              <w:t>27</w:t>
            </w:r>
          </w:p>
        </w:tc>
        <w:tc>
          <w:tcPr>
            <w:tcW w:w="1162" w:type="dxa"/>
            <w:shd w:val="clear" w:color="auto" w:fill="auto"/>
            <w:vAlign w:val="center"/>
          </w:tcPr>
          <w:p w:rsidR="00B1416D" w:rsidRPr="007D6351" w:rsidRDefault="00B1416D" w:rsidP="00CE651E">
            <w:pPr>
              <w:jc w:val="center"/>
              <w:rPr>
                <w:sz w:val="24"/>
                <w:szCs w:val="24"/>
              </w:rPr>
            </w:pPr>
            <w:r w:rsidRPr="007D6351">
              <w:rPr>
                <w:sz w:val="24"/>
                <w:szCs w:val="24"/>
              </w:rPr>
              <w:t>9</w:t>
            </w:r>
          </w:p>
        </w:tc>
        <w:tc>
          <w:tcPr>
            <w:tcW w:w="1247" w:type="dxa"/>
            <w:shd w:val="clear" w:color="auto" w:fill="auto"/>
            <w:vAlign w:val="center"/>
          </w:tcPr>
          <w:p w:rsidR="00B1416D" w:rsidRPr="007D6351" w:rsidRDefault="00B1416D" w:rsidP="00CE651E">
            <w:pPr>
              <w:jc w:val="center"/>
              <w:rPr>
                <w:sz w:val="24"/>
                <w:szCs w:val="24"/>
              </w:rPr>
            </w:pPr>
            <w:r w:rsidRPr="007D6351">
              <w:rPr>
                <w:sz w:val="24"/>
                <w:szCs w:val="24"/>
              </w:rPr>
              <w:t>18</w:t>
            </w:r>
          </w:p>
        </w:tc>
        <w:tc>
          <w:tcPr>
            <w:tcW w:w="1814" w:type="dxa"/>
            <w:shd w:val="clear" w:color="auto" w:fill="auto"/>
            <w:vAlign w:val="center"/>
          </w:tcPr>
          <w:p w:rsidR="00B1416D" w:rsidRPr="007D6351" w:rsidRDefault="00B1416D" w:rsidP="00CE651E">
            <w:pPr>
              <w:jc w:val="center"/>
              <w:rPr>
                <w:sz w:val="24"/>
                <w:szCs w:val="24"/>
              </w:rPr>
            </w:pPr>
            <w:r w:rsidRPr="007D6351">
              <w:rPr>
                <w:sz w:val="24"/>
                <w:szCs w:val="24"/>
              </w:rPr>
              <w:t>-</w:t>
            </w:r>
          </w:p>
        </w:tc>
      </w:tr>
      <w:tr w:rsidR="00B1416D" w:rsidRPr="007D6351" w:rsidTr="00AC4AFD">
        <w:tc>
          <w:tcPr>
            <w:tcW w:w="3828" w:type="dxa"/>
            <w:shd w:val="clear" w:color="auto" w:fill="auto"/>
            <w:vAlign w:val="center"/>
          </w:tcPr>
          <w:p w:rsidR="00B1416D" w:rsidRPr="007D6351" w:rsidRDefault="00B1416D" w:rsidP="00CE651E">
            <w:pPr>
              <w:spacing w:line="0" w:lineRule="atLeast"/>
              <w:rPr>
                <w:sz w:val="24"/>
                <w:szCs w:val="24"/>
              </w:rPr>
            </w:pPr>
            <w:r w:rsidRPr="007D6351">
              <w:rPr>
                <w:bCs/>
                <w:sz w:val="24"/>
                <w:szCs w:val="24"/>
              </w:rPr>
              <w:t xml:space="preserve">Сельское поселение </w:t>
            </w:r>
            <w:proofErr w:type="spellStart"/>
            <w:r w:rsidRPr="007D6351">
              <w:rPr>
                <w:bCs/>
                <w:sz w:val="24"/>
                <w:szCs w:val="24"/>
              </w:rPr>
              <w:t>Хулимсунт</w:t>
            </w:r>
            <w:proofErr w:type="spellEnd"/>
          </w:p>
        </w:tc>
        <w:tc>
          <w:tcPr>
            <w:tcW w:w="2126" w:type="dxa"/>
            <w:shd w:val="clear" w:color="auto" w:fill="auto"/>
            <w:vAlign w:val="center"/>
          </w:tcPr>
          <w:p w:rsidR="00B1416D" w:rsidRPr="007D6351" w:rsidRDefault="00B1416D" w:rsidP="00CE651E">
            <w:pPr>
              <w:jc w:val="center"/>
              <w:rPr>
                <w:sz w:val="24"/>
                <w:szCs w:val="24"/>
              </w:rPr>
            </w:pPr>
            <w:r w:rsidRPr="007D6351">
              <w:rPr>
                <w:sz w:val="24"/>
                <w:szCs w:val="24"/>
              </w:rPr>
              <w:t>598</w:t>
            </w:r>
          </w:p>
        </w:tc>
        <w:tc>
          <w:tcPr>
            <w:tcW w:w="1162" w:type="dxa"/>
            <w:shd w:val="clear" w:color="auto" w:fill="auto"/>
            <w:vAlign w:val="center"/>
          </w:tcPr>
          <w:p w:rsidR="00B1416D" w:rsidRPr="007D6351" w:rsidRDefault="00B1416D" w:rsidP="00CE651E">
            <w:pPr>
              <w:jc w:val="center"/>
              <w:rPr>
                <w:sz w:val="24"/>
                <w:szCs w:val="24"/>
              </w:rPr>
            </w:pPr>
            <w:r w:rsidRPr="007D6351">
              <w:rPr>
                <w:sz w:val="24"/>
                <w:szCs w:val="24"/>
              </w:rPr>
              <w:t>34</w:t>
            </w:r>
          </w:p>
        </w:tc>
        <w:tc>
          <w:tcPr>
            <w:tcW w:w="1247" w:type="dxa"/>
            <w:shd w:val="clear" w:color="auto" w:fill="auto"/>
            <w:vAlign w:val="center"/>
          </w:tcPr>
          <w:p w:rsidR="00B1416D" w:rsidRPr="007D6351" w:rsidRDefault="00B1416D" w:rsidP="00CE651E">
            <w:pPr>
              <w:jc w:val="center"/>
              <w:rPr>
                <w:sz w:val="24"/>
                <w:szCs w:val="24"/>
              </w:rPr>
            </w:pPr>
            <w:r w:rsidRPr="007D6351">
              <w:rPr>
                <w:sz w:val="24"/>
                <w:szCs w:val="24"/>
              </w:rPr>
              <w:t>527</w:t>
            </w:r>
          </w:p>
        </w:tc>
        <w:tc>
          <w:tcPr>
            <w:tcW w:w="1814" w:type="dxa"/>
            <w:shd w:val="clear" w:color="auto" w:fill="auto"/>
            <w:vAlign w:val="center"/>
          </w:tcPr>
          <w:p w:rsidR="00B1416D" w:rsidRPr="007D6351" w:rsidRDefault="00B1416D" w:rsidP="00CE651E">
            <w:pPr>
              <w:jc w:val="center"/>
              <w:rPr>
                <w:sz w:val="24"/>
                <w:szCs w:val="24"/>
              </w:rPr>
            </w:pPr>
            <w:r w:rsidRPr="007D6351">
              <w:rPr>
                <w:sz w:val="24"/>
                <w:szCs w:val="24"/>
              </w:rPr>
              <w:t>39</w:t>
            </w:r>
          </w:p>
        </w:tc>
      </w:tr>
      <w:tr w:rsidR="00B1416D" w:rsidRPr="007D6351" w:rsidTr="00AC4AFD">
        <w:tc>
          <w:tcPr>
            <w:tcW w:w="3828" w:type="dxa"/>
            <w:shd w:val="clear" w:color="auto" w:fill="auto"/>
            <w:vAlign w:val="center"/>
          </w:tcPr>
          <w:p w:rsidR="00B1416D" w:rsidRPr="007D6351" w:rsidRDefault="00B1416D" w:rsidP="00CE651E">
            <w:pPr>
              <w:spacing w:line="0" w:lineRule="atLeast"/>
              <w:rPr>
                <w:sz w:val="24"/>
                <w:szCs w:val="24"/>
              </w:rPr>
            </w:pPr>
            <w:r w:rsidRPr="007D6351">
              <w:rPr>
                <w:bCs/>
                <w:sz w:val="24"/>
                <w:szCs w:val="24"/>
              </w:rPr>
              <w:t>Сельское поселение Светлый</w:t>
            </w:r>
          </w:p>
        </w:tc>
        <w:tc>
          <w:tcPr>
            <w:tcW w:w="2126" w:type="dxa"/>
            <w:shd w:val="clear" w:color="auto" w:fill="auto"/>
            <w:vAlign w:val="center"/>
          </w:tcPr>
          <w:p w:rsidR="00B1416D" w:rsidRPr="007D6351" w:rsidRDefault="00B1416D" w:rsidP="00CE651E">
            <w:pPr>
              <w:jc w:val="center"/>
              <w:rPr>
                <w:sz w:val="24"/>
                <w:szCs w:val="24"/>
              </w:rPr>
            </w:pPr>
            <w:r w:rsidRPr="007D6351">
              <w:rPr>
                <w:sz w:val="24"/>
                <w:szCs w:val="24"/>
              </w:rPr>
              <w:t>90</w:t>
            </w:r>
          </w:p>
        </w:tc>
        <w:tc>
          <w:tcPr>
            <w:tcW w:w="1162" w:type="dxa"/>
            <w:shd w:val="clear" w:color="auto" w:fill="auto"/>
            <w:vAlign w:val="center"/>
          </w:tcPr>
          <w:p w:rsidR="00B1416D" w:rsidRPr="007D6351" w:rsidRDefault="00B1416D" w:rsidP="00CE651E">
            <w:pPr>
              <w:jc w:val="center"/>
              <w:rPr>
                <w:sz w:val="24"/>
                <w:szCs w:val="24"/>
              </w:rPr>
            </w:pPr>
            <w:r w:rsidRPr="007D6351">
              <w:rPr>
                <w:sz w:val="24"/>
                <w:szCs w:val="24"/>
              </w:rPr>
              <w:t>34</w:t>
            </w:r>
          </w:p>
        </w:tc>
        <w:tc>
          <w:tcPr>
            <w:tcW w:w="1247" w:type="dxa"/>
            <w:shd w:val="clear" w:color="auto" w:fill="auto"/>
            <w:vAlign w:val="center"/>
          </w:tcPr>
          <w:p w:rsidR="00B1416D" w:rsidRPr="007D6351" w:rsidRDefault="00B1416D" w:rsidP="00CE651E">
            <w:pPr>
              <w:jc w:val="center"/>
              <w:rPr>
                <w:sz w:val="24"/>
                <w:szCs w:val="24"/>
              </w:rPr>
            </w:pPr>
            <w:r w:rsidRPr="007D6351">
              <w:rPr>
                <w:sz w:val="24"/>
                <w:szCs w:val="24"/>
              </w:rPr>
              <w:t>51</w:t>
            </w:r>
          </w:p>
        </w:tc>
        <w:tc>
          <w:tcPr>
            <w:tcW w:w="1814" w:type="dxa"/>
            <w:shd w:val="clear" w:color="auto" w:fill="auto"/>
            <w:vAlign w:val="center"/>
          </w:tcPr>
          <w:p w:rsidR="00B1416D" w:rsidRPr="007D6351" w:rsidRDefault="00B1416D" w:rsidP="00CE651E">
            <w:pPr>
              <w:jc w:val="center"/>
              <w:rPr>
                <w:sz w:val="24"/>
                <w:szCs w:val="24"/>
              </w:rPr>
            </w:pPr>
            <w:r w:rsidRPr="007D6351">
              <w:rPr>
                <w:sz w:val="24"/>
                <w:szCs w:val="24"/>
              </w:rPr>
              <w:t>5</w:t>
            </w:r>
          </w:p>
        </w:tc>
      </w:tr>
      <w:tr w:rsidR="00B1416D" w:rsidRPr="007D6351" w:rsidTr="00AC4AFD">
        <w:tc>
          <w:tcPr>
            <w:tcW w:w="3828" w:type="dxa"/>
            <w:shd w:val="clear" w:color="auto" w:fill="auto"/>
            <w:vAlign w:val="center"/>
          </w:tcPr>
          <w:p w:rsidR="00B1416D" w:rsidRPr="007D6351" w:rsidRDefault="00B1416D" w:rsidP="00CE651E">
            <w:pPr>
              <w:spacing w:line="0" w:lineRule="atLeast"/>
              <w:jc w:val="center"/>
              <w:rPr>
                <w:sz w:val="24"/>
                <w:szCs w:val="24"/>
              </w:rPr>
            </w:pPr>
            <w:r w:rsidRPr="007D6351">
              <w:rPr>
                <w:b/>
                <w:bCs/>
                <w:sz w:val="24"/>
                <w:szCs w:val="24"/>
              </w:rPr>
              <w:t>Всего:</w:t>
            </w:r>
          </w:p>
        </w:tc>
        <w:tc>
          <w:tcPr>
            <w:tcW w:w="2126" w:type="dxa"/>
            <w:shd w:val="clear" w:color="auto" w:fill="auto"/>
            <w:vAlign w:val="center"/>
          </w:tcPr>
          <w:p w:rsidR="00B1416D" w:rsidRPr="007D6351" w:rsidRDefault="00B1416D" w:rsidP="00CE651E">
            <w:pPr>
              <w:jc w:val="center"/>
              <w:rPr>
                <w:b/>
                <w:sz w:val="24"/>
                <w:szCs w:val="24"/>
              </w:rPr>
            </w:pPr>
            <w:r w:rsidRPr="007D6351">
              <w:rPr>
                <w:b/>
                <w:sz w:val="24"/>
                <w:szCs w:val="24"/>
              </w:rPr>
              <w:t>5 766</w:t>
            </w:r>
          </w:p>
        </w:tc>
        <w:tc>
          <w:tcPr>
            <w:tcW w:w="1162" w:type="dxa"/>
            <w:shd w:val="clear" w:color="auto" w:fill="auto"/>
            <w:vAlign w:val="center"/>
          </w:tcPr>
          <w:p w:rsidR="00B1416D" w:rsidRPr="007D6351" w:rsidRDefault="00B1416D" w:rsidP="00CE651E">
            <w:pPr>
              <w:jc w:val="center"/>
              <w:rPr>
                <w:b/>
                <w:sz w:val="24"/>
                <w:szCs w:val="24"/>
              </w:rPr>
            </w:pPr>
            <w:r w:rsidRPr="007D6351">
              <w:rPr>
                <w:b/>
                <w:sz w:val="24"/>
                <w:szCs w:val="24"/>
              </w:rPr>
              <w:t>1 498</w:t>
            </w:r>
          </w:p>
        </w:tc>
        <w:tc>
          <w:tcPr>
            <w:tcW w:w="1247" w:type="dxa"/>
            <w:shd w:val="clear" w:color="auto" w:fill="auto"/>
            <w:vAlign w:val="center"/>
          </w:tcPr>
          <w:p w:rsidR="00B1416D" w:rsidRPr="007D6351" w:rsidRDefault="00B1416D" w:rsidP="00CE651E">
            <w:pPr>
              <w:jc w:val="center"/>
              <w:rPr>
                <w:b/>
                <w:sz w:val="24"/>
                <w:szCs w:val="24"/>
              </w:rPr>
            </w:pPr>
            <w:r w:rsidRPr="007D6351">
              <w:rPr>
                <w:b/>
                <w:sz w:val="24"/>
                <w:szCs w:val="24"/>
              </w:rPr>
              <w:t>3 755</w:t>
            </w:r>
          </w:p>
        </w:tc>
        <w:tc>
          <w:tcPr>
            <w:tcW w:w="1814" w:type="dxa"/>
            <w:shd w:val="clear" w:color="auto" w:fill="auto"/>
            <w:vAlign w:val="center"/>
          </w:tcPr>
          <w:p w:rsidR="00B1416D" w:rsidRPr="007D6351" w:rsidRDefault="00B1416D" w:rsidP="00CE651E">
            <w:pPr>
              <w:jc w:val="center"/>
              <w:rPr>
                <w:b/>
                <w:sz w:val="24"/>
                <w:szCs w:val="24"/>
              </w:rPr>
            </w:pPr>
            <w:r w:rsidRPr="007D6351">
              <w:rPr>
                <w:b/>
                <w:sz w:val="24"/>
                <w:szCs w:val="24"/>
              </w:rPr>
              <w:t>513</w:t>
            </w:r>
          </w:p>
        </w:tc>
      </w:tr>
    </w:tbl>
    <w:p w:rsidR="00131B63" w:rsidRPr="007D6351" w:rsidRDefault="00131B63" w:rsidP="00131B63">
      <w:pPr>
        <w:spacing w:line="0" w:lineRule="atLeast"/>
        <w:ind w:firstLine="709"/>
        <w:jc w:val="both"/>
        <w:rPr>
          <w:sz w:val="28"/>
          <w:szCs w:val="28"/>
        </w:rPr>
      </w:pPr>
    </w:p>
    <w:p w:rsidR="00131B63" w:rsidRPr="007D6351" w:rsidRDefault="00131B63" w:rsidP="00131B63">
      <w:pPr>
        <w:ind w:firstLine="709"/>
        <w:jc w:val="both"/>
        <w:rPr>
          <w:sz w:val="28"/>
          <w:szCs w:val="28"/>
        </w:rPr>
      </w:pPr>
      <w:r w:rsidRPr="007D6351">
        <w:rPr>
          <w:sz w:val="28"/>
          <w:szCs w:val="28"/>
        </w:rPr>
        <w:lastRenderedPageBreak/>
        <w:t>По состоянию на 01.</w:t>
      </w:r>
      <w:r w:rsidR="00340F55" w:rsidRPr="007D6351">
        <w:rPr>
          <w:sz w:val="28"/>
          <w:szCs w:val="28"/>
        </w:rPr>
        <w:t>01</w:t>
      </w:r>
      <w:r w:rsidRPr="007D6351">
        <w:rPr>
          <w:sz w:val="28"/>
          <w:szCs w:val="28"/>
        </w:rPr>
        <w:t>.202</w:t>
      </w:r>
      <w:r w:rsidR="00340F55" w:rsidRPr="007D6351">
        <w:rPr>
          <w:sz w:val="28"/>
          <w:szCs w:val="28"/>
        </w:rPr>
        <w:t>4</w:t>
      </w:r>
      <w:r w:rsidRPr="007D6351">
        <w:rPr>
          <w:sz w:val="28"/>
          <w:szCs w:val="28"/>
        </w:rPr>
        <w:t xml:space="preserve"> </w:t>
      </w:r>
      <w:r w:rsidR="00B16B21" w:rsidRPr="007D6351">
        <w:rPr>
          <w:sz w:val="28"/>
          <w:szCs w:val="28"/>
        </w:rPr>
        <w:t xml:space="preserve">с 17 до 21 единиц увеличилось </w:t>
      </w:r>
      <w:proofErr w:type="gramStart"/>
      <w:r w:rsidR="00B16B21" w:rsidRPr="007D6351">
        <w:rPr>
          <w:sz w:val="28"/>
          <w:szCs w:val="28"/>
        </w:rPr>
        <w:t xml:space="preserve">количество  </w:t>
      </w:r>
      <w:r w:rsidRPr="007D6351">
        <w:rPr>
          <w:sz w:val="28"/>
          <w:szCs w:val="28"/>
        </w:rPr>
        <w:t>национальных</w:t>
      </w:r>
      <w:proofErr w:type="gramEnd"/>
      <w:r w:rsidRPr="007D6351">
        <w:rPr>
          <w:sz w:val="28"/>
          <w:szCs w:val="28"/>
        </w:rPr>
        <w:t xml:space="preserve"> общин и организаций, осуществляющих традиционную хозяйственную деятельность, занимающихся традиционными промыслами коренных малочисленных народов </w:t>
      </w:r>
      <w:r w:rsidR="00446A1F" w:rsidRPr="007D6351">
        <w:rPr>
          <w:sz w:val="28"/>
          <w:szCs w:val="28"/>
        </w:rPr>
        <w:t>Севера.</w:t>
      </w:r>
    </w:p>
    <w:p w:rsidR="00131B63" w:rsidRPr="007D6351" w:rsidRDefault="00131B63" w:rsidP="00131B63">
      <w:pPr>
        <w:ind w:firstLine="709"/>
        <w:jc w:val="both"/>
        <w:rPr>
          <w:sz w:val="28"/>
          <w:szCs w:val="28"/>
        </w:rPr>
      </w:pPr>
      <w:r w:rsidRPr="007D6351">
        <w:rPr>
          <w:sz w:val="28"/>
          <w:szCs w:val="28"/>
        </w:rPr>
        <w:t>В Березовском районе выделена 21 территория традиционного природопользования коренных малочисленных народов Севера регионального значения общей площадью 882 тыс. га.</w:t>
      </w:r>
    </w:p>
    <w:p w:rsidR="00131B63" w:rsidRPr="007D6351" w:rsidRDefault="00131B63" w:rsidP="00131B63">
      <w:pPr>
        <w:ind w:firstLine="709"/>
        <w:jc w:val="both"/>
        <w:rPr>
          <w:sz w:val="28"/>
          <w:szCs w:val="28"/>
        </w:rPr>
      </w:pPr>
      <w:r w:rsidRPr="007D6351">
        <w:rPr>
          <w:sz w:val="28"/>
          <w:szCs w:val="28"/>
        </w:rPr>
        <w:t>В районе сохранился настоящий самобытный уклад жизни и подлинный разговорный язык, «штучное» ремесло (орнаментация предметов быта, вышивание бисером и др.).</w:t>
      </w:r>
    </w:p>
    <w:p w:rsidR="00B9555B" w:rsidRPr="007D6351" w:rsidRDefault="00131B63" w:rsidP="00131B63">
      <w:pPr>
        <w:ind w:firstLine="709"/>
        <w:jc w:val="both"/>
        <w:rPr>
          <w:sz w:val="28"/>
          <w:szCs w:val="28"/>
        </w:rPr>
      </w:pPr>
      <w:r w:rsidRPr="007D6351">
        <w:rPr>
          <w:sz w:val="28"/>
          <w:szCs w:val="28"/>
        </w:rPr>
        <w:t>С целью поддержки развития традиционной хозяйственной деятельности коренных малочисленных народов Севера в Березовском районе р</w:t>
      </w:r>
      <w:r w:rsidR="00B9555B" w:rsidRPr="007D6351">
        <w:rPr>
          <w:sz w:val="28"/>
          <w:szCs w:val="28"/>
        </w:rPr>
        <w:t xml:space="preserve">еализуется </w:t>
      </w:r>
      <w:r w:rsidRPr="007D6351">
        <w:rPr>
          <w:sz w:val="28"/>
          <w:szCs w:val="28"/>
        </w:rPr>
        <w:t xml:space="preserve">муниципальная программа </w:t>
      </w:r>
      <w:r w:rsidRPr="007D6351">
        <w:rPr>
          <w:bCs/>
          <w:sz w:val="28"/>
          <w:szCs w:val="28"/>
        </w:rPr>
        <w:t>«</w:t>
      </w:r>
      <w:r w:rsidRPr="007D6351">
        <w:rPr>
          <w:sz w:val="28"/>
          <w:szCs w:val="28"/>
        </w:rPr>
        <w:t>Устойчивое развитие коренных малочисленных народов Севера в Березовском районе»</w:t>
      </w:r>
      <w:r w:rsidR="00B9555B" w:rsidRPr="007D6351">
        <w:rPr>
          <w:sz w:val="28"/>
          <w:szCs w:val="28"/>
        </w:rPr>
        <w:t>.</w:t>
      </w:r>
    </w:p>
    <w:p w:rsidR="005522D8" w:rsidRPr="007D6351" w:rsidRDefault="005522D8" w:rsidP="005522D8">
      <w:pPr>
        <w:ind w:firstLine="708"/>
        <w:jc w:val="both"/>
        <w:rPr>
          <w:sz w:val="28"/>
          <w:szCs w:val="28"/>
        </w:rPr>
      </w:pPr>
      <w:r w:rsidRPr="007D6351">
        <w:rPr>
          <w:sz w:val="28"/>
          <w:szCs w:val="28"/>
        </w:rPr>
        <w:t xml:space="preserve">На реализацию мероприятий муниципальной программы в 2023 году запланированы денежные средства в сумме </w:t>
      </w:r>
      <w:r w:rsidR="00340F55" w:rsidRPr="007D6351">
        <w:rPr>
          <w:sz w:val="28"/>
          <w:szCs w:val="28"/>
        </w:rPr>
        <w:t>3 669,00</w:t>
      </w:r>
      <w:r w:rsidRPr="007D6351">
        <w:rPr>
          <w:sz w:val="28"/>
          <w:szCs w:val="28"/>
        </w:rPr>
        <w:t xml:space="preserve"> млн. рублей</w:t>
      </w:r>
      <w:r w:rsidR="00340F55" w:rsidRPr="007D6351">
        <w:rPr>
          <w:sz w:val="28"/>
          <w:szCs w:val="28"/>
        </w:rPr>
        <w:t xml:space="preserve"> (с учетом корректировки объемов финансирования)</w:t>
      </w:r>
      <w:r w:rsidRPr="007D6351">
        <w:rPr>
          <w:sz w:val="28"/>
          <w:szCs w:val="28"/>
        </w:rPr>
        <w:t xml:space="preserve">, </w:t>
      </w:r>
      <w:r w:rsidR="003637F8" w:rsidRPr="007D6351">
        <w:rPr>
          <w:sz w:val="28"/>
          <w:szCs w:val="28"/>
        </w:rPr>
        <w:t xml:space="preserve">освоение </w:t>
      </w:r>
      <w:r w:rsidR="00044FC9" w:rsidRPr="007D6351">
        <w:rPr>
          <w:sz w:val="28"/>
          <w:szCs w:val="28"/>
        </w:rPr>
        <w:t>100</w:t>
      </w:r>
      <w:r w:rsidRPr="007D6351">
        <w:rPr>
          <w:sz w:val="28"/>
          <w:szCs w:val="28"/>
        </w:rPr>
        <w:t>%. Средства направлены на:</w:t>
      </w:r>
    </w:p>
    <w:p w:rsidR="005522D8" w:rsidRPr="007D6351" w:rsidRDefault="005522D8" w:rsidP="005522D8">
      <w:pPr>
        <w:ind w:firstLine="709"/>
        <w:jc w:val="both"/>
        <w:rPr>
          <w:sz w:val="28"/>
          <w:szCs w:val="28"/>
        </w:rPr>
      </w:pPr>
      <w:r w:rsidRPr="007D6351">
        <w:rPr>
          <w:sz w:val="28"/>
          <w:szCs w:val="28"/>
        </w:rPr>
        <w:t>1. компенсацию расходов для приобретения матери</w:t>
      </w:r>
      <w:r w:rsidR="00340F55" w:rsidRPr="007D6351">
        <w:rPr>
          <w:sz w:val="28"/>
          <w:szCs w:val="28"/>
        </w:rPr>
        <w:t>ально – технических средств – 21</w:t>
      </w:r>
      <w:r w:rsidRPr="007D6351">
        <w:rPr>
          <w:sz w:val="28"/>
          <w:szCs w:val="28"/>
        </w:rPr>
        <w:t xml:space="preserve"> граждан</w:t>
      </w:r>
      <w:r w:rsidR="00340F55" w:rsidRPr="007D6351">
        <w:rPr>
          <w:sz w:val="28"/>
          <w:szCs w:val="28"/>
        </w:rPr>
        <w:t>ину</w:t>
      </w:r>
      <w:r w:rsidRPr="007D6351">
        <w:rPr>
          <w:sz w:val="28"/>
          <w:szCs w:val="28"/>
        </w:rPr>
        <w:t xml:space="preserve"> из числа коренных малочисленных народов Севера,</w:t>
      </w:r>
      <w:r w:rsidR="00340F55" w:rsidRPr="007D6351">
        <w:rPr>
          <w:sz w:val="28"/>
          <w:szCs w:val="28"/>
        </w:rPr>
        <w:t xml:space="preserve"> в том числе: </w:t>
      </w:r>
      <w:proofErr w:type="spellStart"/>
      <w:r w:rsidR="00340F55" w:rsidRPr="007D6351">
        <w:rPr>
          <w:sz w:val="28"/>
          <w:szCs w:val="28"/>
        </w:rPr>
        <w:t>пгт</w:t>
      </w:r>
      <w:proofErr w:type="spellEnd"/>
      <w:r w:rsidR="00340F55" w:rsidRPr="007D6351">
        <w:rPr>
          <w:sz w:val="28"/>
          <w:szCs w:val="28"/>
        </w:rPr>
        <w:t>. Березово – 6</w:t>
      </w:r>
      <w:r w:rsidRPr="007D6351">
        <w:rPr>
          <w:sz w:val="28"/>
          <w:szCs w:val="28"/>
        </w:rPr>
        <w:t xml:space="preserve">, с. </w:t>
      </w:r>
      <w:proofErr w:type="spellStart"/>
      <w:r w:rsidRPr="007D6351">
        <w:rPr>
          <w:sz w:val="28"/>
          <w:szCs w:val="28"/>
        </w:rPr>
        <w:t>Саранпауль</w:t>
      </w:r>
      <w:proofErr w:type="spellEnd"/>
      <w:r w:rsidRPr="007D6351">
        <w:rPr>
          <w:sz w:val="28"/>
          <w:szCs w:val="28"/>
        </w:rPr>
        <w:t xml:space="preserve"> – </w:t>
      </w:r>
      <w:r w:rsidR="00340F55" w:rsidRPr="007D6351">
        <w:rPr>
          <w:sz w:val="28"/>
          <w:szCs w:val="28"/>
        </w:rPr>
        <w:t>5</w:t>
      </w:r>
      <w:r w:rsidRPr="007D6351">
        <w:rPr>
          <w:sz w:val="28"/>
          <w:szCs w:val="28"/>
        </w:rPr>
        <w:t xml:space="preserve">, с. </w:t>
      </w:r>
      <w:proofErr w:type="spellStart"/>
      <w:r w:rsidRPr="007D6351">
        <w:rPr>
          <w:sz w:val="28"/>
          <w:szCs w:val="28"/>
        </w:rPr>
        <w:t>Ломбовож</w:t>
      </w:r>
      <w:proofErr w:type="spellEnd"/>
      <w:r w:rsidRPr="007D6351">
        <w:rPr>
          <w:sz w:val="28"/>
          <w:szCs w:val="28"/>
        </w:rPr>
        <w:t xml:space="preserve"> – </w:t>
      </w:r>
      <w:r w:rsidR="00340F55" w:rsidRPr="007D6351">
        <w:rPr>
          <w:sz w:val="28"/>
          <w:szCs w:val="28"/>
        </w:rPr>
        <w:t>2</w:t>
      </w:r>
      <w:r w:rsidRPr="007D6351">
        <w:rPr>
          <w:sz w:val="28"/>
          <w:szCs w:val="28"/>
        </w:rPr>
        <w:t xml:space="preserve">, </w:t>
      </w:r>
      <w:proofErr w:type="spellStart"/>
      <w:r w:rsidRPr="007D6351">
        <w:rPr>
          <w:sz w:val="28"/>
          <w:szCs w:val="28"/>
        </w:rPr>
        <w:t>с.Теги</w:t>
      </w:r>
      <w:proofErr w:type="spellEnd"/>
      <w:r w:rsidRPr="007D6351">
        <w:rPr>
          <w:sz w:val="28"/>
          <w:szCs w:val="28"/>
        </w:rPr>
        <w:t xml:space="preserve"> – 2, д. </w:t>
      </w:r>
      <w:proofErr w:type="spellStart"/>
      <w:r w:rsidRPr="007D6351">
        <w:rPr>
          <w:sz w:val="28"/>
          <w:szCs w:val="28"/>
        </w:rPr>
        <w:t>Шайтанка</w:t>
      </w:r>
      <w:proofErr w:type="spellEnd"/>
      <w:r w:rsidRPr="007D6351">
        <w:rPr>
          <w:sz w:val="28"/>
          <w:szCs w:val="28"/>
        </w:rPr>
        <w:t xml:space="preserve"> – 1, с. </w:t>
      </w:r>
      <w:proofErr w:type="spellStart"/>
      <w:r w:rsidRPr="007D6351">
        <w:rPr>
          <w:sz w:val="28"/>
          <w:szCs w:val="28"/>
        </w:rPr>
        <w:t>Няксимволь</w:t>
      </w:r>
      <w:proofErr w:type="spellEnd"/>
      <w:r w:rsidR="00DE108C" w:rsidRPr="007D6351">
        <w:rPr>
          <w:sz w:val="28"/>
          <w:szCs w:val="28"/>
        </w:rPr>
        <w:t xml:space="preserve"> – </w:t>
      </w:r>
      <w:r w:rsidR="00340F55" w:rsidRPr="007D6351">
        <w:rPr>
          <w:sz w:val="28"/>
          <w:szCs w:val="28"/>
        </w:rPr>
        <w:t>3, п. Сосьва - 2</w:t>
      </w:r>
      <w:r w:rsidRPr="007D6351">
        <w:rPr>
          <w:sz w:val="28"/>
          <w:szCs w:val="28"/>
        </w:rPr>
        <w:t>.</w:t>
      </w:r>
    </w:p>
    <w:p w:rsidR="00EB55C8" w:rsidRPr="007D6351" w:rsidRDefault="00EB55C8" w:rsidP="00EB55C8">
      <w:pPr>
        <w:ind w:firstLine="709"/>
        <w:jc w:val="both"/>
        <w:rPr>
          <w:sz w:val="28"/>
          <w:szCs w:val="28"/>
        </w:rPr>
      </w:pPr>
      <w:r w:rsidRPr="007D6351">
        <w:rPr>
          <w:sz w:val="28"/>
          <w:szCs w:val="28"/>
        </w:rPr>
        <w:t xml:space="preserve">Приобретено: снегоходов – 5, лодочных моторов – 3, лодка - 1, охотничьих оружий – 4, боеприпасов – 2 комплекта, запасные части – 3, </w:t>
      </w:r>
      <w:proofErr w:type="spellStart"/>
      <w:r w:rsidRPr="007D6351">
        <w:rPr>
          <w:sz w:val="28"/>
          <w:szCs w:val="28"/>
        </w:rPr>
        <w:t>сетематериалов</w:t>
      </w:r>
      <w:proofErr w:type="spellEnd"/>
      <w:r w:rsidRPr="007D6351">
        <w:rPr>
          <w:sz w:val="28"/>
          <w:szCs w:val="28"/>
        </w:rPr>
        <w:t xml:space="preserve"> – 2, дизельный генератор - 1;</w:t>
      </w:r>
    </w:p>
    <w:p w:rsidR="00EB55C8" w:rsidRPr="007D6351" w:rsidRDefault="00EB55C8" w:rsidP="00EB55C8">
      <w:pPr>
        <w:ind w:firstLine="709"/>
        <w:jc w:val="both"/>
        <w:rPr>
          <w:sz w:val="28"/>
          <w:szCs w:val="28"/>
        </w:rPr>
      </w:pPr>
      <w:r w:rsidRPr="007D6351">
        <w:rPr>
          <w:sz w:val="28"/>
          <w:szCs w:val="28"/>
        </w:rPr>
        <w:t xml:space="preserve">2. предоставление компенсации расходов на оплату обучения правилам безопасного обращения с оружием, управлению самоходными машинами категории «А», управлению маломерными судами и на оплату проезда к месту нахождения организаций, имеющих право проводить указанные виды обучения, и обратно: с. </w:t>
      </w:r>
      <w:proofErr w:type="spellStart"/>
      <w:r w:rsidRPr="007D6351">
        <w:rPr>
          <w:sz w:val="28"/>
          <w:szCs w:val="28"/>
        </w:rPr>
        <w:t>Няксимволь</w:t>
      </w:r>
      <w:proofErr w:type="spellEnd"/>
      <w:r w:rsidRPr="007D6351">
        <w:rPr>
          <w:sz w:val="28"/>
          <w:szCs w:val="28"/>
        </w:rPr>
        <w:t xml:space="preserve"> – 1, д. </w:t>
      </w:r>
      <w:proofErr w:type="spellStart"/>
      <w:r w:rsidRPr="007D6351">
        <w:rPr>
          <w:sz w:val="28"/>
          <w:szCs w:val="28"/>
        </w:rPr>
        <w:t>Хулимсунт</w:t>
      </w:r>
      <w:proofErr w:type="spellEnd"/>
      <w:r w:rsidRPr="007D6351">
        <w:rPr>
          <w:sz w:val="28"/>
          <w:szCs w:val="28"/>
        </w:rPr>
        <w:t xml:space="preserve"> - 1;</w:t>
      </w:r>
    </w:p>
    <w:p w:rsidR="00EB55C8" w:rsidRPr="007D6351" w:rsidRDefault="00EB55C8" w:rsidP="00EB55C8">
      <w:pPr>
        <w:ind w:firstLine="709"/>
        <w:jc w:val="both"/>
        <w:rPr>
          <w:sz w:val="28"/>
          <w:szCs w:val="28"/>
        </w:rPr>
      </w:pPr>
      <w:r w:rsidRPr="007D6351">
        <w:rPr>
          <w:sz w:val="28"/>
          <w:szCs w:val="28"/>
        </w:rPr>
        <w:t xml:space="preserve">3. предоставление субсидии на продукцию охоты 2 организациям, в том числе: </w:t>
      </w:r>
      <w:proofErr w:type="spellStart"/>
      <w:r w:rsidRPr="007D6351">
        <w:rPr>
          <w:sz w:val="28"/>
          <w:szCs w:val="28"/>
        </w:rPr>
        <w:t>пгт</w:t>
      </w:r>
      <w:proofErr w:type="spellEnd"/>
      <w:r w:rsidRPr="007D6351">
        <w:rPr>
          <w:sz w:val="28"/>
          <w:szCs w:val="28"/>
        </w:rPr>
        <w:t xml:space="preserve">. Березово – 1, с. </w:t>
      </w:r>
      <w:proofErr w:type="spellStart"/>
      <w:r w:rsidRPr="007D6351">
        <w:rPr>
          <w:sz w:val="28"/>
          <w:szCs w:val="28"/>
        </w:rPr>
        <w:t>Саранпауль</w:t>
      </w:r>
      <w:proofErr w:type="spellEnd"/>
      <w:r w:rsidRPr="007D6351">
        <w:rPr>
          <w:sz w:val="28"/>
          <w:szCs w:val="28"/>
        </w:rPr>
        <w:t xml:space="preserve"> – 1;</w:t>
      </w:r>
    </w:p>
    <w:p w:rsidR="00EB55C8" w:rsidRPr="007D6351" w:rsidRDefault="00EB55C8" w:rsidP="00EB55C8">
      <w:pPr>
        <w:ind w:firstLine="709"/>
        <w:jc w:val="both"/>
        <w:rPr>
          <w:sz w:val="28"/>
          <w:szCs w:val="28"/>
        </w:rPr>
      </w:pPr>
      <w:r w:rsidRPr="007D6351">
        <w:rPr>
          <w:sz w:val="28"/>
          <w:szCs w:val="28"/>
        </w:rPr>
        <w:t>4. субсидию на обустройство земельных участков территорий традиционного природопользования, территорий (акваторий), предназначенных для пользования объектами животного мира, водными биологическими ресурсами (</w:t>
      </w:r>
      <w:r w:rsidRPr="007D6351">
        <w:rPr>
          <w:sz w:val="28"/>
          <w:szCs w:val="28"/>
          <w:lang w:val="en-US"/>
        </w:rPr>
        <w:t>II</w:t>
      </w:r>
      <w:r w:rsidRPr="007D6351">
        <w:rPr>
          <w:sz w:val="28"/>
          <w:szCs w:val="28"/>
        </w:rPr>
        <w:t xml:space="preserve"> этап) – двум гражданам: с. </w:t>
      </w:r>
      <w:proofErr w:type="spellStart"/>
      <w:r w:rsidRPr="007D6351">
        <w:rPr>
          <w:sz w:val="28"/>
          <w:szCs w:val="28"/>
        </w:rPr>
        <w:t>Няксимволь</w:t>
      </w:r>
      <w:proofErr w:type="spellEnd"/>
      <w:r w:rsidRPr="007D6351">
        <w:rPr>
          <w:sz w:val="28"/>
          <w:szCs w:val="28"/>
        </w:rPr>
        <w:t xml:space="preserve"> и д. </w:t>
      </w:r>
      <w:proofErr w:type="spellStart"/>
      <w:r w:rsidRPr="007D6351">
        <w:rPr>
          <w:sz w:val="28"/>
          <w:szCs w:val="28"/>
        </w:rPr>
        <w:t>Кимкьясуй</w:t>
      </w:r>
      <w:proofErr w:type="spellEnd"/>
      <w:r w:rsidRPr="007D6351">
        <w:rPr>
          <w:sz w:val="28"/>
          <w:szCs w:val="28"/>
        </w:rPr>
        <w:t>;</w:t>
      </w:r>
    </w:p>
    <w:p w:rsidR="00EB55C8" w:rsidRPr="007D6351" w:rsidRDefault="00EB55C8" w:rsidP="00EB55C8">
      <w:pPr>
        <w:ind w:firstLine="709"/>
        <w:jc w:val="both"/>
        <w:rPr>
          <w:sz w:val="28"/>
          <w:szCs w:val="28"/>
        </w:rPr>
      </w:pPr>
      <w:r w:rsidRPr="007D6351">
        <w:rPr>
          <w:sz w:val="28"/>
          <w:szCs w:val="28"/>
        </w:rPr>
        <w:t>5. единовременную финансовую помощь молодому специалисту (с. Теги) из числа коренных малочисленных народов Севера, работающим в местах традиционного проживания и традиционной хозяйственной деятельности, на обустройство быта;</w:t>
      </w:r>
    </w:p>
    <w:p w:rsidR="00EB55C8" w:rsidRPr="007D6351" w:rsidRDefault="00EB55C8" w:rsidP="00EB55C8">
      <w:pPr>
        <w:ind w:firstLine="709"/>
        <w:jc w:val="both"/>
        <w:rPr>
          <w:sz w:val="28"/>
          <w:szCs w:val="28"/>
        </w:rPr>
      </w:pPr>
      <w:r w:rsidRPr="007D6351">
        <w:rPr>
          <w:sz w:val="28"/>
          <w:szCs w:val="28"/>
        </w:rPr>
        <w:t>6. предоставление субсидии на возмещение затрат на оплату коммунальных услуг, понесенных в ходе заготовки и переработки продукции традиционной хозяйственной деятельности - 1 организации в п. Сосьва.</w:t>
      </w:r>
    </w:p>
    <w:p w:rsidR="00EB55C8" w:rsidRPr="007D6351" w:rsidRDefault="00EB55C8" w:rsidP="00EB55C8">
      <w:pPr>
        <w:ind w:firstLine="709"/>
        <w:jc w:val="both"/>
        <w:rPr>
          <w:sz w:val="28"/>
          <w:szCs w:val="28"/>
        </w:rPr>
      </w:pPr>
      <w:r w:rsidRPr="007D6351">
        <w:rPr>
          <w:sz w:val="28"/>
          <w:szCs w:val="28"/>
        </w:rPr>
        <w:t xml:space="preserve">В целях содействия в сохранении, развитии и популяризации традиционных национальных ремесел и промыслов коренных малочисленных народов Севера в </w:t>
      </w:r>
      <w:proofErr w:type="spellStart"/>
      <w:r w:rsidRPr="007D6351">
        <w:rPr>
          <w:sz w:val="28"/>
          <w:szCs w:val="28"/>
        </w:rPr>
        <w:t>пгт</w:t>
      </w:r>
      <w:proofErr w:type="spellEnd"/>
      <w:r w:rsidRPr="007D6351">
        <w:rPr>
          <w:sz w:val="28"/>
          <w:szCs w:val="28"/>
        </w:rPr>
        <w:t xml:space="preserve">. </w:t>
      </w:r>
      <w:r w:rsidRPr="007D6351">
        <w:rPr>
          <w:sz w:val="28"/>
          <w:szCs w:val="28"/>
        </w:rPr>
        <w:lastRenderedPageBreak/>
        <w:t xml:space="preserve">Березово проведена межмуниципальная выставка-ярмарка и мастер-классы традиционных народных промыслов обско-угорских народов «ХОШУМ-ХОТ» (Теплый дом). Количество участников 40 человек. </w:t>
      </w:r>
    </w:p>
    <w:p w:rsidR="005522D8" w:rsidRPr="007D6351" w:rsidRDefault="005522D8" w:rsidP="005522D8">
      <w:pPr>
        <w:ind w:firstLine="709"/>
        <w:jc w:val="both"/>
        <w:rPr>
          <w:sz w:val="28"/>
          <w:szCs w:val="28"/>
        </w:rPr>
      </w:pPr>
      <w:r w:rsidRPr="007D6351">
        <w:rPr>
          <w:sz w:val="28"/>
          <w:szCs w:val="28"/>
        </w:rPr>
        <w:t>Содействие обеспечению социальной защищенности представителей народов Севера, ведущих традиционный образ жизни, занимающихся традиционными видами хозяйствования (промысла), развитие и поддержка национального предпринимательства, возрождение национальной культуры является одной из важнейших задач муниципального образования.</w:t>
      </w:r>
    </w:p>
    <w:p w:rsidR="00131B63" w:rsidRPr="007D6351" w:rsidRDefault="005522D8" w:rsidP="005522D8">
      <w:pPr>
        <w:spacing w:line="0" w:lineRule="atLeast"/>
        <w:ind w:firstLine="709"/>
        <w:jc w:val="both"/>
        <w:rPr>
          <w:sz w:val="28"/>
          <w:szCs w:val="28"/>
        </w:rPr>
      </w:pPr>
      <w:r w:rsidRPr="007D6351">
        <w:rPr>
          <w:sz w:val="28"/>
          <w:szCs w:val="28"/>
        </w:rPr>
        <w:t>С целью поддержания уникальности самобытности, ведения хозяйственной деятельности, развития национальной культуры, не имеющей мировых аналогов, необходима более активная государственная программная поддержка.</w:t>
      </w:r>
    </w:p>
    <w:p w:rsidR="005522D8" w:rsidRPr="007D6351" w:rsidRDefault="005522D8" w:rsidP="00B56E70">
      <w:pPr>
        <w:spacing w:line="0" w:lineRule="atLeast"/>
        <w:ind w:firstLine="709"/>
        <w:jc w:val="both"/>
        <w:rPr>
          <w:sz w:val="28"/>
          <w:szCs w:val="28"/>
        </w:rPr>
      </w:pPr>
    </w:p>
    <w:p w:rsidR="005522D8" w:rsidRPr="007D6351" w:rsidRDefault="005522D8" w:rsidP="00B56E70">
      <w:pPr>
        <w:spacing w:line="0" w:lineRule="atLeast"/>
        <w:ind w:firstLine="709"/>
        <w:jc w:val="both"/>
        <w:rPr>
          <w:sz w:val="28"/>
          <w:szCs w:val="28"/>
        </w:rPr>
      </w:pPr>
    </w:p>
    <w:p w:rsidR="0032689E" w:rsidRPr="007D6351" w:rsidRDefault="0032689E" w:rsidP="0032689E">
      <w:pPr>
        <w:spacing w:line="0" w:lineRule="atLeast"/>
        <w:jc w:val="center"/>
        <w:rPr>
          <w:b/>
          <w:sz w:val="28"/>
          <w:szCs w:val="28"/>
        </w:rPr>
      </w:pPr>
      <w:r w:rsidRPr="007D6351">
        <w:rPr>
          <w:b/>
          <w:sz w:val="28"/>
          <w:szCs w:val="28"/>
        </w:rPr>
        <w:t>Развитие туризма</w:t>
      </w:r>
    </w:p>
    <w:p w:rsidR="0032689E" w:rsidRPr="007D6351" w:rsidRDefault="0032689E" w:rsidP="0032689E">
      <w:pPr>
        <w:tabs>
          <w:tab w:val="left" w:pos="3940"/>
        </w:tabs>
        <w:spacing w:line="0" w:lineRule="atLeast"/>
        <w:ind w:firstLine="709"/>
        <w:jc w:val="both"/>
        <w:rPr>
          <w:sz w:val="28"/>
          <w:szCs w:val="28"/>
        </w:rPr>
      </w:pPr>
      <w:r w:rsidRPr="007D6351">
        <w:rPr>
          <w:sz w:val="28"/>
          <w:szCs w:val="28"/>
        </w:rPr>
        <w:tab/>
      </w:r>
    </w:p>
    <w:p w:rsidR="00B16B21" w:rsidRPr="007D6351" w:rsidRDefault="00B16B21" w:rsidP="00B16B21">
      <w:pPr>
        <w:ind w:firstLine="540"/>
        <w:jc w:val="both"/>
        <w:rPr>
          <w:sz w:val="28"/>
          <w:szCs w:val="28"/>
        </w:rPr>
      </w:pPr>
      <w:r w:rsidRPr="007D6351">
        <w:rPr>
          <w:sz w:val="28"/>
          <w:szCs w:val="28"/>
        </w:rPr>
        <w:t xml:space="preserve">Развитие туризма является перспективным направлением деятельности. Учитывая расположение и разнообразие природных ландшафтов, историческое месторасположение, основными специализациями являются – экстремальный туризм, этнографический, экологический, познавательный, спортивная рыбалка и охота. </w:t>
      </w:r>
    </w:p>
    <w:p w:rsidR="00B16B21" w:rsidRPr="007D6351" w:rsidRDefault="00B16B21" w:rsidP="00B16B21">
      <w:pPr>
        <w:ind w:firstLine="567"/>
        <w:jc w:val="both"/>
        <w:rPr>
          <w:sz w:val="28"/>
          <w:szCs w:val="28"/>
        </w:rPr>
      </w:pPr>
      <w:r w:rsidRPr="007D6351">
        <w:rPr>
          <w:sz w:val="28"/>
          <w:szCs w:val="28"/>
        </w:rPr>
        <w:t>Развитие сферы туризма на территории Березовского района осуществляется путем реализации муниципальной программы «Культурное пространство Березовского района».</w:t>
      </w:r>
    </w:p>
    <w:p w:rsidR="00B16B21" w:rsidRPr="007D6351" w:rsidRDefault="00B16B21" w:rsidP="00B16B21">
      <w:pPr>
        <w:ind w:firstLine="567"/>
        <w:jc w:val="both"/>
        <w:rPr>
          <w:sz w:val="28"/>
          <w:szCs w:val="28"/>
        </w:rPr>
      </w:pPr>
      <w:r w:rsidRPr="007D6351">
        <w:rPr>
          <w:sz w:val="28"/>
          <w:szCs w:val="28"/>
        </w:rPr>
        <w:t>По состоянию на 01.01.2024 года количество фирм, предоставляющих туристические услуги на территории района, составляет 10 единиц, в том числе:</w:t>
      </w:r>
    </w:p>
    <w:p w:rsidR="00B16B21" w:rsidRPr="007D6351" w:rsidRDefault="00B16B21" w:rsidP="00B16B21">
      <w:pPr>
        <w:ind w:firstLine="567"/>
        <w:jc w:val="both"/>
        <w:rPr>
          <w:sz w:val="28"/>
          <w:szCs w:val="28"/>
        </w:rPr>
      </w:pPr>
      <w:r w:rsidRPr="007D6351">
        <w:rPr>
          <w:sz w:val="28"/>
          <w:szCs w:val="28"/>
        </w:rPr>
        <w:t>- ООО «Рутил», ООО «</w:t>
      </w:r>
      <w:proofErr w:type="spellStart"/>
      <w:r w:rsidRPr="007D6351">
        <w:rPr>
          <w:sz w:val="28"/>
          <w:szCs w:val="28"/>
        </w:rPr>
        <w:t>Бедкаш</w:t>
      </w:r>
      <w:proofErr w:type="spellEnd"/>
      <w:r w:rsidRPr="007D6351">
        <w:rPr>
          <w:sz w:val="28"/>
          <w:szCs w:val="28"/>
        </w:rPr>
        <w:t>», ООО «НП «</w:t>
      </w:r>
      <w:proofErr w:type="spellStart"/>
      <w:r w:rsidRPr="007D6351">
        <w:rPr>
          <w:sz w:val="28"/>
          <w:szCs w:val="28"/>
        </w:rPr>
        <w:t>Элаль</w:t>
      </w:r>
      <w:proofErr w:type="spellEnd"/>
      <w:r w:rsidRPr="007D6351">
        <w:rPr>
          <w:sz w:val="28"/>
          <w:szCs w:val="28"/>
        </w:rPr>
        <w:t xml:space="preserve">», ООО «Югра-тур», индивидуальные предприниматели – Давыдков Ю.В., </w:t>
      </w:r>
      <w:proofErr w:type="spellStart"/>
      <w:r w:rsidRPr="007D6351">
        <w:rPr>
          <w:sz w:val="28"/>
          <w:szCs w:val="28"/>
        </w:rPr>
        <w:t>Рокина</w:t>
      </w:r>
      <w:proofErr w:type="spellEnd"/>
      <w:r w:rsidRPr="007D6351">
        <w:rPr>
          <w:sz w:val="28"/>
          <w:szCs w:val="28"/>
        </w:rPr>
        <w:t xml:space="preserve"> Е.А, Маслов А.В., Охрименко А.А. (турагентство «География»), ООО «</w:t>
      </w:r>
      <w:proofErr w:type="spellStart"/>
      <w:r w:rsidRPr="007D6351">
        <w:rPr>
          <w:sz w:val="28"/>
          <w:szCs w:val="28"/>
        </w:rPr>
        <w:t>Алтатумп</w:t>
      </w:r>
      <w:proofErr w:type="spellEnd"/>
      <w:r w:rsidRPr="007D6351">
        <w:rPr>
          <w:sz w:val="28"/>
          <w:szCs w:val="28"/>
        </w:rPr>
        <w:t xml:space="preserve">» и Рыболовная база </w:t>
      </w:r>
      <w:proofErr w:type="spellStart"/>
      <w:r w:rsidRPr="007D6351">
        <w:rPr>
          <w:sz w:val="28"/>
          <w:szCs w:val="28"/>
        </w:rPr>
        <w:t>Игрим</w:t>
      </w:r>
      <w:proofErr w:type="spellEnd"/>
      <w:r w:rsidRPr="007D6351">
        <w:rPr>
          <w:sz w:val="28"/>
          <w:szCs w:val="28"/>
        </w:rPr>
        <w:t>. В январе 2023 года зарегистрировано ООО «</w:t>
      </w:r>
      <w:proofErr w:type="spellStart"/>
      <w:r w:rsidRPr="007D6351">
        <w:rPr>
          <w:sz w:val="28"/>
          <w:szCs w:val="28"/>
        </w:rPr>
        <w:t>Алтатумп</w:t>
      </w:r>
      <w:proofErr w:type="spellEnd"/>
      <w:r w:rsidRPr="007D6351">
        <w:rPr>
          <w:sz w:val="28"/>
          <w:szCs w:val="28"/>
        </w:rPr>
        <w:t>», запланировавшее в период 2023 – 2024 годов построить туристическую деревню на берегу р. Северная Сосьва в Березовском районе для организации рыболовного туризма.</w:t>
      </w:r>
    </w:p>
    <w:p w:rsidR="00B16B21" w:rsidRPr="007D6351" w:rsidRDefault="00B16B21" w:rsidP="00B16B21">
      <w:pPr>
        <w:ind w:firstLine="709"/>
        <w:jc w:val="both"/>
        <w:rPr>
          <w:sz w:val="28"/>
          <w:szCs w:val="28"/>
        </w:rPr>
      </w:pPr>
      <w:r w:rsidRPr="007D6351">
        <w:rPr>
          <w:sz w:val="28"/>
          <w:szCs w:val="28"/>
        </w:rPr>
        <w:t xml:space="preserve">Основная специализация – экстремальный туризм, отдых, спортивная рыбалка и охота, этнографический, экологический и познавательный туризм, детский отдых. </w:t>
      </w:r>
    </w:p>
    <w:p w:rsidR="00B16B21" w:rsidRPr="007D6351" w:rsidRDefault="00B16B21" w:rsidP="00B16B21">
      <w:pPr>
        <w:ind w:firstLine="709"/>
        <w:jc w:val="both"/>
        <w:rPr>
          <w:rFonts w:eastAsia="Calibri"/>
          <w:sz w:val="28"/>
          <w:szCs w:val="28"/>
          <w:lang w:eastAsia="en-US"/>
        </w:rPr>
      </w:pPr>
      <w:r w:rsidRPr="007D6351">
        <w:rPr>
          <w:sz w:val="28"/>
          <w:szCs w:val="28"/>
        </w:rPr>
        <w:t xml:space="preserve">На территории действует 2 некоммерческие организации: МОУ ДОД «ДЮЦ Поиск», детское </w:t>
      </w:r>
      <w:proofErr w:type="spellStart"/>
      <w:r w:rsidRPr="007D6351">
        <w:rPr>
          <w:sz w:val="28"/>
          <w:szCs w:val="28"/>
        </w:rPr>
        <w:t>этностойбище</w:t>
      </w:r>
      <w:proofErr w:type="spellEnd"/>
      <w:r w:rsidRPr="007D6351">
        <w:rPr>
          <w:sz w:val="28"/>
          <w:szCs w:val="28"/>
        </w:rPr>
        <w:t xml:space="preserve"> «Мань </w:t>
      </w:r>
      <w:proofErr w:type="spellStart"/>
      <w:r w:rsidRPr="007D6351">
        <w:rPr>
          <w:sz w:val="28"/>
          <w:szCs w:val="28"/>
        </w:rPr>
        <w:t>Ускве</w:t>
      </w:r>
      <w:proofErr w:type="spellEnd"/>
      <w:r w:rsidRPr="007D6351">
        <w:rPr>
          <w:sz w:val="28"/>
          <w:szCs w:val="28"/>
        </w:rPr>
        <w:t xml:space="preserve">». 27 сентября 2023 года </w:t>
      </w:r>
      <w:r w:rsidRPr="007D6351">
        <w:rPr>
          <w:rFonts w:eastAsia="Calibri"/>
          <w:sz w:val="28"/>
          <w:szCs w:val="28"/>
          <w:lang w:eastAsia="en-US"/>
        </w:rPr>
        <w:t xml:space="preserve">МАУ ДОД «ДЮЦ Поиск» проведено значимое мероприятие, посвященное Всемирному дню туризма для детей и подростков </w:t>
      </w:r>
      <w:proofErr w:type="spellStart"/>
      <w:r w:rsidRPr="007D6351">
        <w:rPr>
          <w:rFonts w:eastAsia="Calibri"/>
          <w:sz w:val="28"/>
          <w:szCs w:val="28"/>
          <w:lang w:eastAsia="en-US"/>
        </w:rPr>
        <w:t>сп</w:t>
      </w:r>
      <w:proofErr w:type="spellEnd"/>
      <w:r w:rsidRPr="007D6351">
        <w:rPr>
          <w:rFonts w:eastAsia="Calibri"/>
          <w:sz w:val="28"/>
          <w:szCs w:val="28"/>
          <w:lang w:eastAsia="en-US"/>
        </w:rPr>
        <w:t xml:space="preserve">. </w:t>
      </w:r>
      <w:proofErr w:type="spellStart"/>
      <w:r w:rsidRPr="007D6351">
        <w:rPr>
          <w:rFonts w:eastAsia="Calibri"/>
          <w:sz w:val="28"/>
          <w:szCs w:val="28"/>
          <w:lang w:eastAsia="en-US"/>
        </w:rPr>
        <w:t>Саранпауль</w:t>
      </w:r>
      <w:proofErr w:type="spellEnd"/>
      <w:r w:rsidRPr="007D6351">
        <w:rPr>
          <w:rFonts w:eastAsia="Calibri"/>
          <w:sz w:val="28"/>
          <w:szCs w:val="28"/>
          <w:lang w:eastAsia="en-US"/>
        </w:rPr>
        <w:t xml:space="preserve">. Организованы конкурсы по туристскому и спортивному ориентированию, викторина на знание местных природных ресурсов и прочее. </w:t>
      </w:r>
    </w:p>
    <w:p w:rsidR="00B16B21" w:rsidRPr="007D6351" w:rsidRDefault="00B16B21" w:rsidP="00B16B21">
      <w:pPr>
        <w:ind w:firstLine="709"/>
        <w:jc w:val="both"/>
        <w:rPr>
          <w:sz w:val="28"/>
          <w:szCs w:val="28"/>
        </w:rPr>
      </w:pPr>
      <w:r w:rsidRPr="007D6351">
        <w:rPr>
          <w:sz w:val="28"/>
          <w:szCs w:val="28"/>
        </w:rPr>
        <w:t>В 2023 году общий поток организованных туристов и экскурсантов увеличился на 35,61% и составил 9 544 человека (2022 год – 7 038 чел.). Рост турпотока обусловлен проведением стоянок речных туров круизного лайнера «Северная сказка» и благоприятных погодных условий в летний период.</w:t>
      </w:r>
    </w:p>
    <w:p w:rsidR="00B16B21" w:rsidRPr="007D6351" w:rsidRDefault="00B16B21" w:rsidP="00B16B21">
      <w:pPr>
        <w:ind w:firstLine="709"/>
        <w:jc w:val="both"/>
        <w:rPr>
          <w:sz w:val="28"/>
          <w:szCs w:val="28"/>
        </w:rPr>
      </w:pPr>
      <w:r w:rsidRPr="007D6351">
        <w:rPr>
          <w:sz w:val="28"/>
          <w:szCs w:val="28"/>
        </w:rPr>
        <w:lastRenderedPageBreak/>
        <w:t>Для совершенствования алгоритма сопровождения инвестиционных проектов и выявления потребности в разработке новых мер поддержки бизнеса в сфере туризма, 10 марта 2023 года прошла стратегическая сессия в г. Ханты-Мансийск. Участие в мероприятии приняли представители Березовского района.</w:t>
      </w:r>
    </w:p>
    <w:p w:rsidR="00B16B21" w:rsidRPr="007D6351" w:rsidRDefault="00B16B21" w:rsidP="00B16B21">
      <w:pPr>
        <w:autoSpaceDE w:val="0"/>
        <w:autoSpaceDN w:val="0"/>
        <w:adjustRightInd w:val="0"/>
        <w:ind w:firstLine="709"/>
        <w:jc w:val="both"/>
        <w:rPr>
          <w:color w:val="000000"/>
          <w:sz w:val="28"/>
          <w:szCs w:val="28"/>
        </w:rPr>
      </w:pPr>
      <w:r w:rsidRPr="007D6351">
        <w:rPr>
          <w:color w:val="000000"/>
          <w:sz w:val="28"/>
          <w:szCs w:val="28"/>
        </w:rPr>
        <w:t>В мае текущего года Березовский район посетила этнографическая экспедиция Русского географического общества и НИПИ «</w:t>
      </w:r>
      <w:proofErr w:type="spellStart"/>
      <w:r w:rsidRPr="007D6351">
        <w:rPr>
          <w:color w:val="000000"/>
          <w:sz w:val="28"/>
          <w:szCs w:val="28"/>
        </w:rPr>
        <w:t>ЭтноАрхеоЦентр</w:t>
      </w:r>
      <w:proofErr w:type="spellEnd"/>
      <w:r w:rsidRPr="007D6351">
        <w:rPr>
          <w:color w:val="000000"/>
          <w:sz w:val="28"/>
          <w:szCs w:val="28"/>
        </w:rPr>
        <w:t xml:space="preserve">». Экспедиция направлена на изучение этнографии, археологии, геологии, истории и туристского потенциала. В рамках экспедиции проведены творческие встречи с населением п. Сосьва, д. </w:t>
      </w:r>
      <w:proofErr w:type="spellStart"/>
      <w:r w:rsidRPr="007D6351">
        <w:rPr>
          <w:color w:val="000000"/>
          <w:sz w:val="28"/>
          <w:szCs w:val="28"/>
        </w:rPr>
        <w:t>Хулимсунт</w:t>
      </w:r>
      <w:proofErr w:type="spellEnd"/>
      <w:r w:rsidRPr="007D6351">
        <w:rPr>
          <w:color w:val="000000"/>
          <w:sz w:val="28"/>
          <w:szCs w:val="28"/>
        </w:rPr>
        <w:t xml:space="preserve"> и с. </w:t>
      </w:r>
      <w:proofErr w:type="spellStart"/>
      <w:r w:rsidRPr="007D6351">
        <w:rPr>
          <w:color w:val="000000"/>
          <w:sz w:val="28"/>
          <w:szCs w:val="28"/>
        </w:rPr>
        <w:t>Няксимволь</w:t>
      </w:r>
      <w:proofErr w:type="spellEnd"/>
      <w:r w:rsidRPr="007D6351">
        <w:rPr>
          <w:color w:val="000000"/>
          <w:sz w:val="28"/>
          <w:szCs w:val="28"/>
        </w:rPr>
        <w:t xml:space="preserve">. Члены экспедиции представили серии киноальманаха «Были» и провели лекции по истории и этнографии. </w:t>
      </w:r>
    </w:p>
    <w:p w:rsidR="00B16B21" w:rsidRPr="007D6351" w:rsidRDefault="00B16B21" w:rsidP="00B16B21">
      <w:pPr>
        <w:spacing w:line="0" w:lineRule="atLeast"/>
        <w:ind w:firstLine="709"/>
        <w:jc w:val="both"/>
        <w:rPr>
          <w:sz w:val="28"/>
          <w:szCs w:val="28"/>
        </w:rPr>
      </w:pPr>
      <w:r w:rsidRPr="007D6351">
        <w:rPr>
          <w:sz w:val="28"/>
          <w:szCs w:val="28"/>
        </w:rPr>
        <w:t xml:space="preserve">Территория городского поселения </w:t>
      </w:r>
      <w:proofErr w:type="gramStart"/>
      <w:r w:rsidRPr="007D6351">
        <w:rPr>
          <w:sz w:val="28"/>
          <w:szCs w:val="28"/>
        </w:rPr>
        <w:t>Березово</w:t>
      </w:r>
      <w:proofErr w:type="gramEnd"/>
      <w:r w:rsidRPr="007D6351">
        <w:rPr>
          <w:sz w:val="28"/>
          <w:szCs w:val="28"/>
        </w:rPr>
        <w:t xml:space="preserve"> является историческим поселением. На протяжении 15 лет ведутся постоянные археологические раскопки, содержащие бесценные артефакты. </w:t>
      </w:r>
    </w:p>
    <w:p w:rsidR="00B16B21" w:rsidRPr="007D6351" w:rsidRDefault="00B16B21" w:rsidP="00B16B21">
      <w:pPr>
        <w:ind w:firstLine="709"/>
        <w:jc w:val="both"/>
        <w:textAlignment w:val="baseline"/>
        <w:rPr>
          <w:sz w:val="28"/>
          <w:szCs w:val="28"/>
        </w:rPr>
      </w:pPr>
      <w:r w:rsidRPr="007D6351">
        <w:rPr>
          <w:sz w:val="28"/>
          <w:szCs w:val="28"/>
        </w:rPr>
        <w:t xml:space="preserve">С 2021 года предложен проект благоустройства территории археологического объекта «городище Березовское» с возможностью воссоздания городской посадской усадьбы города Березов XVII-XVIII веков и острожной башни, которые будут являться </w:t>
      </w:r>
      <w:r w:rsidRPr="007D6351">
        <w:rPr>
          <w:rFonts w:eastAsia="Calibri"/>
          <w:color w:val="000000"/>
          <w:sz w:val="28"/>
          <w:szCs w:val="28"/>
        </w:rPr>
        <w:t>исторической, научно обоснованной достопримечательностью для туристов.</w:t>
      </w:r>
    </w:p>
    <w:p w:rsidR="00B16B21" w:rsidRPr="007D6351" w:rsidRDefault="00B16B21" w:rsidP="00B16B21">
      <w:pPr>
        <w:autoSpaceDE w:val="0"/>
        <w:autoSpaceDN w:val="0"/>
        <w:adjustRightInd w:val="0"/>
        <w:ind w:firstLine="709"/>
        <w:jc w:val="both"/>
        <w:rPr>
          <w:color w:val="000000"/>
          <w:sz w:val="28"/>
          <w:szCs w:val="28"/>
        </w:rPr>
      </w:pPr>
      <w:r w:rsidRPr="007D6351">
        <w:rPr>
          <w:color w:val="000000"/>
          <w:sz w:val="28"/>
          <w:szCs w:val="28"/>
        </w:rPr>
        <w:t xml:space="preserve">Идея проекта привлекательна для развития туризма </w:t>
      </w:r>
      <w:r w:rsidRPr="007D6351">
        <w:rPr>
          <w:color w:val="000000"/>
          <w:sz w:val="28"/>
          <w:szCs w:val="28"/>
        </w:rPr>
        <w:br/>
        <w:t>и культурно-досуговой деятельности на территории Березовского района, возможное использование объектов проекта как наглядного пособия для просветительских мероприятий, а также общая направленность на сохранение объекта культурного наследия через изучение (археологические раскопки) и воссоздание (реставрация имеющихся объектов с аутентичной реконструкцией взамен утраченного).</w:t>
      </w:r>
    </w:p>
    <w:p w:rsidR="00B16B21" w:rsidRPr="007D6351" w:rsidRDefault="00B16B21" w:rsidP="00B16B21">
      <w:pPr>
        <w:autoSpaceDE w:val="0"/>
        <w:autoSpaceDN w:val="0"/>
        <w:adjustRightInd w:val="0"/>
        <w:ind w:firstLine="709"/>
        <w:jc w:val="both"/>
        <w:rPr>
          <w:color w:val="000000"/>
          <w:sz w:val="28"/>
          <w:szCs w:val="28"/>
        </w:rPr>
      </w:pPr>
      <w:r w:rsidRPr="007D6351">
        <w:rPr>
          <w:color w:val="000000"/>
          <w:sz w:val="28"/>
          <w:szCs w:val="28"/>
        </w:rPr>
        <w:t>В рамках реализации гранта Президента осуществляются работы по выполнению научной 3</w:t>
      </w:r>
      <w:r w:rsidRPr="007D6351">
        <w:rPr>
          <w:color w:val="000000"/>
          <w:sz w:val="28"/>
          <w:szCs w:val="28"/>
          <w:lang w:val="en-US"/>
        </w:rPr>
        <w:t>D</w:t>
      </w:r>
      <w:r w:rsidRPr="007D6351">
        <w:rPr>
          <w:color w:val="000000"/>
          <w:sz w:val="28"/>
          <w:szCs w:val="28"/>
        </w:rPr>
        <w:t xml:space="preserve">-модели усадьбы Березовского городища, острожной башни и стены. Грант получен АНИКНО «Сибирское наследие» (г. Нижневартовск). </w:t>
      </w:r>
    </w:p>
    <w:p w:rsidR="00B16B21" w:rsidRPr="007D6351" w:rsidRDefault="00B16B21" w:rsidP="00B16B21">
      <w:pPr>
        <w:ind w:firstLine="709"/>
        <w:jc w:val="both"/>
        <w:rPr>
          <w:sz w:val="28"/>
          <w:szCs w:val="28"/>
        </w:rPr>
      </w:pPr>
      <w:r w:rsidRPr="007D6351">
        <w:rPr>
          <w:sz w:val="28"/>
          <w:szCs w:val="28"/>
        </w:rPr>
        <w:t>Основными проблемами развития туризма в Березовском районе являются не развитая инфраструктура, сезонность транспортной доступности, отсутствие инновационного туристического продукта и потенциальных инвесторов для реализации затратных проектов в сфере туризма.</w:t>
      </w:r>
    </w:p>
    <w:p w:rsidR="00794036" w:rsidRPr="007D6351" w:rsidRDefault="00794036" w:rsidP="00794036"/>
    <w:p w:rsidR="001A3857" w:rsidRPr="007D6351" w:rsidRDefault="001A3857" w:rsidP="0032689E">
      <w:pPr>
        <w:pStyle w:val="af"/>
        <w:tabs>
          <w:tab w:val="left" w:pos="540"/>
        </w:tabs>
        <w:ind w:firstLine="720"/>
        <w:jc w:val="center"/>
        <w:rPr>
          <w:b/>
          <w:bCs/>
          <w:iCs/>
        </w:rPr>
      </w:pPr>
    </w:p>
    <w:p w:rsidR="0032689E" w:rsidRPr="007D6351" w:rsidRDefault="0032689E" w:rsidP="0032689E">
      <w:pPr>
        <w:pStyle w:val="af"/>
        <w:tabs>
          <w:tab w:val="left" w:pos="540"/>
        </w:tabs>
        <w:ind w:firstLine="720"/>
        <w:jc w:val="center"/>
        <w:rPr>
          <w:b/>
          <w:bCs/>
          <w:iCs/>
        </w:rPr>
      </w:pPr>
      <w:r w:rsidRPr="007D6351">
        <w:rPr>
          <w:b/>
          <w:bCs/>
          <w:iCs/>
        </w:rPr>
        <w:t>Социальная сфера</w:t>
      </w:r>
    </w:p>
    <w:p w:rsidR="0032689E" w:rsidRPr="007D6351" w:rsidRDefault="0032689E" w:rsidP="0032689E">
      <w:pPr>
        <w:pStyle w:val="af"/>
        <w:tabs>
          <w:tab w:val="left" w:pos="540"/>
        </w:tabs>
        <w:ind w:firstLine="720"/>
        <w:jc w:val="center"/>
        <w:rPr>
          <w:b/>
          <w:bCs/>
          <w:iCs/>
        </w:rPr>
      </w:pPr>
    </w:p>
    <w:p w:rsidR="0032689E" w:rsidRPr="007D6351" w:rsidRDefault="0032689E" w:rsidP="0032689E">
      <w:pPr>
        <w:pStyle w:val="af"/>
        <w:tabs>
          <w:tab w:val="left" w:pos="540"/>
        </w:tabs>
        <w:ind w:firstLine="709"/>
      </w:pPr>
      <w:r w:rsidRPr="007D6351">
        <w:t>Доля расходов бюджета Березовского района на развитие отраслей социальной сферы по состоянию на 01.</w:t>
      </w:r>
      <w:r w:rsidR="00041D63" w:rsidRPr="007D6351">
        <w:t>01</w:t>
      </w:r>
      <w:r w:rsidRPr="007D6351">
        <w:t>.202</w:t>
      </w:r>
      <w:r w:rsidR="00041D63" w:rsidRPr="007D6351">
        <w:t>4</w:t>
      </w:r>
      <w:r w:rsidRPr="007D6351">
        <w:t xml:space="preserve"> составляет </w:t>
      </w:r>
      <w:r w:rsidR="00041D63" w:rsidRPr="007D6351">
        <w:t>53,12</w:t>
      </w:r>
      <w:r w:rsidRPr="007D6351">
        <w:t xml:space="preserve">% или </w:t>
      </w:r>
      <w:r w:rsidR="00041D63" w:rsidRPr="007D6351">
        <w:t>2 956,48</w:t>
      </w:r>
      <w:r w:rsidRPr="007D6351">
        <w:t xml:space="preserve"> млн. рублей от общих расходов консолидированного бюджета района.</w:t>
      </w:r>
    </w:p>
    <w:p w:rsidR="0032689E" w:rsidRPr="007D6351" w:rsidRDefault="0032689E" w:rsidP="0032689E">
      <w:pPr>
        <w:pStyle w:val="af"/>
        <w:tabs>
          <w:tab w:val="left" w:pos="540"/>
        </w:tabs>
        <w:ind w:firstLine="720"/>
      </w:pPr>
    </w:p>
    <w:p w:rsidR="0032689E" w:rsidRPr="007D6351" w:rsidRDefault="0032689E" w:rsidP="0032689E">
      <w:pPr>
        <w:pStyle w:val="1d"/>
        <w:ind w:left="0"/>
        <w:rPr>
          <w:b/>
          <w:sz w:val="28"/>
          <w:szCs w:val="28"/>
        </w:rPr>
      </w:pPr>
      <w:r w:rsidRPr="007D6351">
        <w:rPr>
          <w:b/>
          <w:sz w:val="28"/>
          <w:szCs w:val="28"/>
        </w:rPr>
        <w:t>Образование</w:t>
      </w:r>
    </w:p>
    <w:p w:rsidR="00041D63" w:rsidRPr="007D6351" w:rsidRDefault="00041D63" w:rsidP="00041D63">
      <w:pPr>
        <w:ind w:firstLine="709"/>
        <w:jc w:val="both"/>
        <w:rPr>
          <w:bCs/>
          <w:sz w:val="28"/>
          <w:szCs w:val="28"/>
        </w:rPr>
      </w:pPr>
      <w:r w:rsidRPr="007D6351">
        <w:rPr>
          <w:bCs/>
          <w:sz w:val="28"/>
          <w:szCs w:val="28"/>
        </w:rPr>
        <w:t>Приоритетные направления деятельности системы образования Березовского района – сделать качественное образование доступным для каждого ребенка, проживающего на территории района, предоставлять образовательные услуги, обеспечивающие духовно-нравственное и гражданское воспитание подрастающего поколения.</w:t>
      </w:r>
    </w:p>
    <w:p w:rsidR="00041D63" w:rsidRPr="007D6351" w:rsidRDefault="00041D63" w:rsidP="00041D63">
      <w:pPr>
        <w:widowControl w:val="0"/>
        <w:ind w:right="-54" w:firstLine="709"/>
        <w:jc w:val="both"/>
        <w:rPr>
          <w:sz w:val="28"/>
          <w:szCs w:val="28"/>
        </w:rPr>
      </w:pPr>
      <w:r w:rsidRPr="007D6351">
        <w:rPr>
          <w:sz w:val="28"/>
          <w:szCs w:val="28"/>
        </w:rPr>
        <w:t xml:space="preserve">Деятельность образовательных учреждений Березовского района реализуется в </w:t>
      </w:r>
      <w:r w:rsidRPr="007D6351">
        <w:rPr>
          <w:sz w:val="28"/>
          <w:szCs w:val="28"/>
        </w:rPr>
        <w:lastRenderedPageBreak/>
        <w:t>рамках муниципальной программы «Развитие образования в Березовском районе», объем выделенных финансовых средств в 2023 году составляет 2 981,93 млн. рублей, освоение составило 82,05%.</w:t>
      </w:r>
    </w:p>
    <w:p w:rsidR="00041D63" w:rsidRPr="007D6351" w:rsidRDefault="00041D63" w:rsidP="00041D63">
      <w:pPr>
        <w:widowControl w:val="0"/>
        <w:tabs>
          <w:tab w:val="left" w:pos="540"/>
          <w:tab w:val="left" w:pos="1300"/>
        </w:tabs>
        <w:spacing w:line="0" w:lineRule="atLeast"/>
        <w:ind w:firstLine="709"/>
        <w:jc w:val="both"/>
        <w:rPr>
          <w:sz w:val="28"/>
          <w:szCs w:val="28"/>
        </w:rPr>
      </w:pPr>
      <w:r w:rsidRPr="007D6351">
        <w:rPr>
          <w:sz w:val="28"/>
          <w:szCs w:val="28"/>
        </w:rPr>
        <w:t>Образовательную деятельность на территории Березовского района осуществляют 24 организации (22 муниципальных и 2 государственных образовательных учреждения), в том числе:</w:t>
      </w:r>
    </w:p>
    <w:p w:rsidR="00041D63" w:rsidRPr="007D6351" w:rsidRDefault="00041D63" w:rsidP="00041D63">
      <w:pPr>
        <w:widowControl w:val="0"/>
        <w:tabs>
          <w:tab w:val="left" w:pos="540"/>
          <w:tab w:val="left" w:pos="1300"/>
        </w:tabs>
        <w:spacing w:line="0" w:lineRule="atLeast"/>
        <w:ind w:firstLine="709"/>
        <w:jc w:val="both"/>
        <w:rPr>
          <w:sz w:val="28"/>
          <w:szCs w:val="28"/>
        </w:rPr>
      </w:pPr>
      <w:r w:rsidRPr="007D6351">
        <w:rPr>
          <w:sz w:val="28"/>
          <w:szCs w:val="28"/>
        </w:rPr>
        <w:t>- 12 общеобразовательных организаций;</w:t>
      </w:r>
    </w:p>
    <w:p w:rsidR="00041D63" w:rsidRPr="007D6351" w:rsidRDefault="00041D63" w:rsidP="00041D63">
      <w:pPr>
        <w:widowControl w:val="0"/>
        <w:tabs>
          <w:tab w:val="left" w:pos="540"/>
          <w:tab w:val="left" w:pos="1300"/>
        </w:tabs>
        <w:spacing w:line="0" w:lineRule="atLeast"/>
        <w:ind w:firstLine="709"/>
        <w:jc w:val="both"/>
        <w:rPr>
          <w:sz w:val="28"/>
          <w:szCs w:val="28"/>
        </w:rPr>
      </w:pPr>
      <w:r w:rsidRPr="007D6351">
        <w:rPr>
          <w:sz w:val="28"/>
          <w:szCs w:val="28"/>
        </w:rPr>
        <w:t>- 7 дошкольных образовательных организаций;</w:t>
      </w:r>
    </w:p>
    <w:p w:rsidR="00041D63" w:rsidRPr="007D6351" w:rsidRDefault="00041D63" w:rsidP="00041D63">
      <w:pPr>
        <w:widowControl w:val="0"/>
        <w:tabs>
          <w:tab w:val="left" w:pos="540"/>
          <w:tab w:val="left" w:pos="1300"/>
        </w:tabs>
        <w:spacing w:line="0" w:lineRule="atLeast"/>
        <w:ind w:firstLine="709"/>
        <w:jc w:val="both"/>
        <w:rPr>
          <w:sz w:val="28"/>
          <w:szCs w:val="28"/>
        </w:rPr>
      </w:pPr>
      <w:r w:rsidRPr="007D6351">
        <w:rPr>
          <w:sz w:val="28"/>
          <w:szCs w:val="28"/>
        </w:rPr>
        <w:t>- 3 организации дополнительного образования;</w:t>
      </w:r>
    </w:p>
    <w:p w:rsidR="00041D63" w:rsidRPr="007D6351" w:rsidRDefault="00041D63" w:rsidP="00041D63">
      <w:pPr>
        <w:widowControl w:val="0"/>
        <w:tabs>
          <w:tab w:val="left" w:pos="540"/>
          <w:tab w:val="left" w:pos="1300"/>
        </w:tabs>
        <w:spacing w:line="0" w:lineRule="atLeast"/>
        <w:ind w:firstLine="709"/>
        <w:jc w:val="both"/>
        <w:rPr>
          <w:sz w:val="28"/>
          <w:szCs w:val="28"/>
        </w:rPr>
      </w:pPr>
      <w:r w:rsidRPr="007D6351">
        <w:rPr>
          <w:sz w:val="28"/>
          <w:szCs w:val="28"/>
        </w:rPr>
        <w:t xml:space="preserve">- 2 государственные образовательные организации. </w:t>
      </w:r>
    </w:p>
    <w:p w:rsidR="00041D63" w:rsidRPr="007D6351" w:rsidRDefault="00041D63" w:rsidP="00041D63">
      <w:pPr>
        <w:widowControl w:val="0"/>
        <w:tabs>
          <w:tab w:val="left" w:pos="540"/>
        </w:tabs>
        <w:ind w:left="993"/>
        <w:contextualSpacing/>
        <w:jc w:val="center"/>
        <w:rPr>
          <w:b/>
          <w:sz w:val="28"/>
          <w:szCs w:val="28"/>
        </w:rPr>
      </w:pPr>
    </w:p>
    <w:p w:rsidR="00041D63" w:rsidRPr="007D6351" w:rsidRDefault="00041D63" w:rsidP="00041D63">
      <w:pPr>
        <w:widowControl w:val="0"/>
        <w:tabs>
          <w:tab w:val="left" w:pos="540"/>
        </w:tabs>
        <w:ind w:left="993"/>
        <w:contextualSpacing/>
        <w:jc w:val="center"/>
        <w:rPr>
          <w:b/>
          <w:sz w:val="28"/>
          <w:szCs w:val="28"/>
        </w:rPr>
      </w:pPr>
      <w:r w:rsidRPr="007D6351">
        <w:rPr>
          <w:b/>
          <w:sz w:val="28"/>
          <w:szCs w:val="28"/>
        </w:rPr>
        <w:t>Показатели общеобразовательных школ</w:t>
      </w:r>
    </w:p>
    <w:p w:rsidR="00041D63" w:rsidRPr="007D6351" w:rsidRDefault="00041D63" w:rsidP="00041D63">
      <w:pPr>
        <w:jc w:val="center"/>
        <w:rPr>
          <w:b/>
          <w:sz w:val="28"/>
          <w:szCs w:val="28"/>
        </w:rPr>
      </w:pPr>
    </w:p>
    <w:tbl>
      <w:tblPr>
        <w:tblW w:w="10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5354"/>
        <w:gridCol w:w="2240"/>
        <w:gridCol w:w="2126"/>
      </w:tblGrid>
      <w:tr w:rsidR="00041D63" w:rsidRPr="007D6351" w:rsidTr="00E07B5E">
        <w:trPr>
          <w:cantSplit/>
          <w:trHeight w:val="345"/>
        </w:trPr>
        <w:tc>
          <w:tcPr>
            <w:tcW w:w="458" w:type="dxa"/>
            <w:tcBorders>
              <w:top w:val="single" w:sz="4" w:space="0" w:color="auto"/>
              <w:left w:val="single" w:sz="4" w:space="0" w:color="auto"/>
              <w:bottom w:val="single" w:sz="4" w:space="0" w:color="auto"/>
              <w:right w:val="single" w:sz="4" w:space="0" w:color="auto"/>
            </w:tcBorders>
            <w:vAlign w:val="center"/>
            <w:hideMark/>
          </w:tcPr>
          <w:p w:rsidR="00041D63" w:rsidRPr="007D6351" w:rsidRDefault="00041D63" w:rsidP="00783CB7">
            <w:pPr>
              <w:jc w:val="center"/>
              <w:rPr>
                <w:b/>
                <w:sz w:val="24"/>
                <w:szCs w:val="24"/>
              </w:rPr>
            </w:pPr>
            <w:r w:rsidRPr="007D6351">
              <w:rPr>
                <w:b/>
                <w:sz w:val="24"/>
                <w:szCs w:val="24"/>
              </w:rPr>
              <w:t>№</w:t>
            </w:r>
          </w:p>
        </w:tc>
        <w:tc>
          <w:tcPr>
            <w:tcW w:w="5354" w:type="dxa"/>
            <w:tcBorders>
              <w:top w:val="single" w:sz="4" w:space="0" w:color="auto"/>
              <w:left w:val="single" w:sz="4" w:space="0" w:color="auto"/>
              <w:bottom w:val="single" w:sz="4" w:space="0" w:color="auto"/>
              <w:right w:val="single" w:sz="4" w:space="0" w:color="auto"/>
            </w:tcBorders>
            <w:vAlign w:val="center"/>
            <w:hideMark/>
          </w:tcPr>
          <w:p w:rsidR="00041D63" w:rsidRPr="007D6351" w:rsidRDefault="00041D63" w:rsidP="00783CB7">
            <w:pPr>
              <w:jc w:val="center"/>
              <w:rPr>
                <w:b/>
                <w:sz w:val="24"/>
                <w:szCs w:val="24"/>
              </w:rPr>
            </w:pPr>
            <w:r w:rsidRPr="007D6351">
              <w:rPr>
                <w:b/>
                <w:sz w:val="24"/>
                <w:szCs w:val="24"/>
              </w:rPr>
              <w:t>Наименование показателей</w:t>
            </w:r>
          </w:p>
        </w:tc>
        <w:tc>
          <w:tcPr>
            <w:tcW w:w="2240" w:type="dxa"/>
            <w:tcBorders>
              <w:top w:val="single" w:sz="4" w:space="0" w:color="auto"/>
              <w:left w:val="single" w:sz="4" w:space="0" w:color="auto"/>
              <w:bottom w:val="single" w:sz="4" w:space="0" w:color="auto"/>
              <w:right w:val="single" w:sz="4" w:space="0" w:color="auto"/>
            </w:tcBorders>
            <w:vAlign w:val="center"/>
          </w:tcPr>
          <w:p w:rsidR="00041D63" w:rsidRPr="007D6351" w:rsidRDefault="00041D63" w:rsidP="00783CB7">
            <w:pPr>
              <w:spacing w:line="0" w:lineRule="atLeast"/>
              <w:jc w:val="center"/>
              <w:rPr>
                <w:b/>
                <w:sz w:val="24"/>
                <w:szCs w:val="24"/>
              </w:rPr>
            </w:pPr>
            <w:r w:rsidRPr="007D6351">
              <w:rPr>
                <w:b/>
                <w:sz w:val="24"/>
                <w:szCs w:val="24"/>
              </w:rPr>
              <w:t>по состоянию на 01.09.2022</w:t>
            </w:r>
          </w:p>
        </w:tc>
        <w:tc>
          <w:tcPr>
            <w:tcW w:w="2126" w:type="dxa"/>
            <w:tcBorders>
              <w:top w:val="single" w:sz="4" w:space="0" w:color="auto"/>
              <w:left w:val="single" w:sz="4" w:space="0" w:color="auto"/>
              <w:bottom w:val="single" w:sz="4" w:space="0" w:color="auto"/>
              <w:right w:val="single" w:sz="4" w:space="0" w:color="auto"/>
            </w:tcBorders>
            <w:vAlign w:val="center"/>
          </w:tcPr>
          <w:p w:rsidR="00041D63" w:rsidRPr="007D6351" w:rsidRDefault="00041D63" w:rsidP="00783CB7">
            <w:pPr>
              <w:spacing w:line="0" w:lineRule="atLeast"/>
              <w:jc w:val="center"/>
              <w:rPr>
                <w:b/>
                <w:sz w:val="24"/>
                <w:szCs w:val="24"/>
              </w:rPr>
            </w:pPr>
            <w:r w:rsidRPr="007D6351">
              <w:rPr>
                <w:b/>
                <w:sz w:val="24"/>
                <w:szCs w:val="24"/>
              </w:rPr>
              <w:t>по состоянию на 01.09.2023</w:t>
            </w:r>
          </w:p>
        </w:tc>
      </w:tr>
      <w:tr w:rsidR="00041D63" w:rsidRPr="007D6351" w:rsidTr="00E07B5E">
        <w:trPr>
          <w:cantSplit/>
          <w:trHeight w:val="275"/>
        </w:trPr>
        <w:tc>
          <w:tcPr>
            <w:tcW w:w="458" w:type="dxa"/>
            <w:tcBorders>
              <w:top w:val="single" w:sz="4" w:space="0" w:color="auto"/>
              <w:left w:val="single" w:sz="4" w:space="0" w:color="auto"/>
              <w:bottom w:val="single" w:sz="4" w:space="0" w:color="auto"/>
              <w:right w:val="single" w:sz="4" w:space="0" w:color="auto"/>
            </w:tcBorders>
            <w:vAlign w:val="center"/>
            <w:hideMark/>
          </w:tcPr>
          <w:p w:rsidR="00041D63" w:rsidRPr="007D6351" w:rsidRDefault="00041D63" w:rsidP="00783CB7">
            <w:pPr>
              <w:jc w:val="center"/>
              <w:rPr>
                <w:sz w:val="24"/>
                <w:szCs w:val="24"/>
              </w:rPr>
            </w:pPr>
            <w:r w:rsidRPr="007D6351">
              <w:rPr>
                <w:sz w:val="24"/>
                <w:szCs w:val="24"/>
              </w:rPr>
              <w:t>1.</w:t>
            </w:r>
          </w:p>
        </w:tc>
        <w:tc>
          <w:tcPr>
            <w:tcW w:w="5354" w:type="dxa"/>
            <w:tcBorders>
              <w:top w:val="single" w:sz="4" w:space="0" w:color="auto"/>
              <w:left w:val="single" w:sz="4" w:space="0" w:color="auto"/>
              <w:bottom w:val="single" w:sz="4" w:space="0" w:color="auto"/>
              <w:right w:val="single" w:sz="4" w:space="0" w:color="auto"/>
            </w:tcBorders>
            <w:vAlign w:val="center"/>
            <w:hideMark/>
          </w:tcPr>
          <w:p w:rsidR="00041D63" w:rsidRPr="007D6351" w:rsidRDefault="00041D63" w:rsidP="00783CB7">
            <w:pPr>
              <w:rPr>
                <w:sz w:val="24"/>
                <w:szCs w:val="24"/>
              </w:rPr>
            </w:pPr>
            <w:r w:rsidRPr="007D6351">
              <w:rPr>
                <w:sz w:val="24"/>
                <w:szCs w:val="24"/>
              </w:rPr>
              <w:t>Количество общеобразовательных школ, ед.</w:t>
            </w:r>
          </w:p>
        </w:tc>
        <w:tc>
          <w:tcPr>
            <w:tcW w:w="2240" w:type="dxa"/>
            <w:tcBorders>
              <w:top w:val="single" w:sz="4" w:space="0" w:color="auto"/>
              <w:left w:val="single" w:sz="4" w:space="0" w:color="auto"/>
              <w:bottom w:val="single" w:sz="4" w:space="0" w:color="auto"/>
              <w:right w:val="single" w:sz="4" w:space="0" w:color="auto"/>
            </w:tcBorders>
            <w:vAlign w:val="center"/>
          </w:tcPr>
          <w:p w:rsidR="00041D63" w:rsidRPr="007D6351" w:rsidRDefault="00041D63" w:rsidP="00783CB7">
            <w:pPr>
              <w:spacing w:line="0" w:lineRule="atLeast"/>
              <w:jc w:val="center"/>
              <w:rPr>
                <w:sz w:val="24"/>
                <w:szCs w:val="24"/>
              </w:rPr>
            </w:pPr>
            <w:r w:rsidRPr="007D6351">
              <w:rPr>
                <w:sz w:val="24"/>
                <w:szCs w:val="24"/>
              </w:rPr>
              <w:t>12</w:t>
            </w:r>
          </w:p>
        </w:tc>
        <w:tc>
          <w:tcPr>
            <w:tcW w:w="2126" w:type="dxa"/>
            <w:tcBorders>
              <w:top w:val="single" w:sz="4" w:space="0" w:color="auto"/>
              <w:left w:val="single" w:sz="4" w:space="0" w:color="auto"/>
              <w:bottom w:val="single" w:sz="4" w:space="0" w:color="auto"/>
              <w:right w:val="single" w:sz="4" w:space="0" w:color="auto"/>
            </w:tcBorders>
            <w:vAlign w:val="center"/>
          </w:tcPr>
          <w:p w:rsidR="00041D63" w:rsidRPr="007D6351" w:rsidRDefault="00041D63" w:rsidP="00783CB7">
            <w:pPr>
              <w:spacing w:line="276" w:lineRule="auto"/>
              <w:jc w:val="center"/>
              <w:rPr>
                <w:sz w:val="24"/>
                <w:szCs w:val="24"/>
              </w:rPr>
            </w:pPr>
            <w:r w:rsidRPr="007D6351">
              <w:rPr>
                <w:sz w:val="24"/>
                <w:szCs w:val="24"/>
              </w:rPr>
              <w:t>12</w:t>
            </w:r>
          </w:p>
        </w:tc>
      </w:tr>
      <w:tr w:rsidR="00041D63" w:rsidRPr="007D6351" w:rsidTr="00E07B5E">
        <w:trPr>
          <w:cantSplit/>
          <w:trHeight w:val="255"/>
        </w:trPr>
        <w:tc>
          <w:tcPr>
            <w:tcW w:w="458" w:type="dxa"/>
            <w:tcBorders>
              <w:top w:val="single" w:sz="4" w:space="0" w:color="auto"/>
              <w:left w:val="single" w:sz="4" w:space="0" w:color="auto"/>
              <w:bottom w:val="single" w:sz="4" w:space="0" w:color="auto"/>
              <w:right w:val="single" w:sz="4" w:space="0" w:color="auto"/>
            </w:tcBorders>
            <w:vAlign w:val="center"/>
            <w:hideMark/>
          </w:tcPr>
          <w:p w:rsidR="00041D63" w:rsidRPr="007D6351" w:rsidRDefault="00041D63" w:rsidP="00783CB7">
            <w:pPr>
              <w:jc w:val="center"/>
              <w:rPr>
                <w:sz w:val="24"/>
                <w:szCs w:val="24"/>
              </w:rPr>
            </w:pPr>
            <w:r w:rsidRPr="007D6351">
              <w:rPr>
                <w:sz w:val="24"/>
                <w:szCs w:val="24"/>
              </w:rPr>
              <w:t>2.</w:t>
            </w:r>
          </w:p>
        </w:tc>
        <w:tc>
          <w:tcPr>
            <w:tcW w:w="5354" w:type="dxa"/>
            <w:tcBorders>
              <w:top w:val="single" w:sz="4" w:space="0" w:color="auto"/>
              <w:left w:val="single" w:sz="4" w:space="0" w:color="auto"/>
              <w:bottom w:val="single" w:sz="4" w:space="0" w:color="auto"/>
              <w:right w:val="single" w:sz="4" w:space="0" w:color="auto"/>
            </w:tcBorders>
            <w:vAlign w:val="center"/>
            <w:hideMark/>
          </w:tcPr>
          <w:p w:rsidR="00041D63" w:rsidRPr="007D6351" w:rsidRDefault="00041D63" w:rsidP="00783CB7">
            <w:pPr>
              <w:rPr>
                <w:sz w:val="24"/>
                <w:szCs w:val="24"/>
              </w:rPr>
            </w:pPr>
            <w:r w:rsidRPr="007D6351">
              <w:rPr>
                <w:sz w:val="24"/>
                <w:szCs w:val="24"/>
              </w:rPr>
              <w:t xml:space="preserve">Количество мест в общеобразовательных школах, мест </w:t>
            </w:r>
          </w:p>
        </w:tc>
        <w:tc>
          <w:tcPr>
            <w:tcW w:w="2240" w:type="dxa"/>
            <w:tcBorders>
              <w:top w:val="single" w:sz="4" w:space="0" w:color="auto"/>
              <w:left w:val="single" w:sz="4" w:space="0" w:color="auto"/>
              <w:bottom w:val="single" w:sz="4" w:space="0" w:color="auto"/>
              <w:right w:val="single" w:sz="4" w:space="0" w:color="auto"/>
            </w:tcBorders>
            <w:vAlign w:val="center"/>
          </w:tcPr>
          <w:p w:rsidR="00041D63" w:rsidRPr="007D6351" w:rsidRDefault="00041D63" w:rsidP="00783CB7">
            <w:pPr>
              <w:spacing w:line="0" w:lineRule="atLeast"/>
              <w:jc w:val="center"/>
              <w:rPr>
                <w:sz w:val="24"/>
                <w:szCs w:val="24"/>
              </w:rPr>
            </w:pPr>
            <w:r w:rsidRPr="007D6351">
              <w:rPr>
                <w:sz w:val="24"/>
                <w:szCs w:val="24"/>
              </w:rPr>
              <w:t>3 798</w:t>
            </w:r>
          </w:p>
        </w:tc>
        <w:tc>
          <w:tcPr>
            <w:tcW w:w="2126" w:type="dxa"/>
            <w:tcBorders>
              <w:top w:val="single" w:sz="4" w:space="0" w:color="auto"/>
              <w:left w:val="single" w:sz="4" w:space="0" w:color="auto"/>
              <w:bottom w:val="single" w:sz="4" w:space="0" w:color="auto"/>
              <w:right w:val="single" w:sz="4" w:space="0" w:color="auto"/>
            </w:tcBorders>
            <w:vAlign w:val="center"/>
          </w:tcPr>
          <w:p w:rsidR="00041D63" w:rsidRPr="007D6351" w:rsidRDefault="00041D63" w:rsidP="00783CB7">
            <w:pPr>
              <w:spacing w:line="276" w:lineRule="auto"/>
              <w:jc w:val="center"/>
              <w:rPr>
                <w:sz w:val="24"/>
                <w:szCs w:val="24"/>
              </w:rPr>
            </w:pPr>
            <w:r w:rsidRPr="007D6351">
              <w:rPr>
                <w:sz w:val="24"/>
                <w:szCs w:val="24"/>
              </w:rPr>
              <w:t>3 798</w:t>
            </w:r>
          </w:p>
        </w:tc>
      </w:tr>
      <w:tr w:rsidR="00041D63" w:rsidRPr="007D6351" w:rsidTr="00E07B5E">
        <w:trPr>
          <w:cantSplit/>
          <w:trHeight w:val="255"/>
        </w:trPr>
        <w:tc>
          <w:tcPr>
            <w:tcW w:w="458" w:type="dxa"/>
            <w:tcBorders>
              <w:top w:val="single" w:sz="4" w:space="0" w:color="auto"/>
              <w:left w:val="single" w:sz="4" w:space="0" w:color="auto"/>
              <w:bottom w:val="single" w:sz="4" w:space="0" w:color="auto"/>
              <w:right w:val="single" w:sz="4" w:space="0" w:color="auto"/>
            </w:tcBorders>
            <w:vAlign w:val="center"/>
            <w:hideMark/>
          </w:tcPr>
          <w:p w:rsidR="00041D63" w:rsidRPr="007D6351" w:rsidRDefault="00041D63" w:rsidP="00783CB7">
            <w:pPr>
              <w:jc w:val="center"/>
              <w:rPr>
                <w:sz w:val="24"/>
                <w:szCs w:val="24"/>
              </w:rPr>
            </w:pPr>
            <w:r w:rsidRPr="007D6351">
              <w:rPr>
                <w:sz w:val="24"/>
                <w:szCs w:val="24"/>
              </w:rPr>
              <w:t>3.</w:t>
            </w:r>
          </w:p>
        </w:tc>
        <w:tc>
          <w:tcPr>
            <w:tcW w:w="5354" w:type="dxa"/>
            <w:tcBorders>
              <w:top w:val="single" w:sz="4" w:space="0" w:color="auto"/>
              <w:left w:val="single" w:sz="4" w:space="0" w:color="auto"/>
              <w:bottom w:val="single" w:sz="4" w:space="0" w:color="auto"/>
              <w:right w:val="single" w:sz="4" w:space="0" w:color="auto"/>
            </w:tcBorders>
            <w:vAlign w:val="center"/>
            <w:hideMark/>
          </w:tcPr>
          <w:p w:rsidR="00041D63" w:rsidRPr="007D6351" w:rsidRDefault="00041D63" w:rsidP="00783CB7">
            <w:pPr>
              <w:rPr>
                <w:sz w:val="24"/>
                <w:szCs w:val="24"/>
              </w:rPr>
            </w:pPr>
            <w:r w:rsidRPr="007D6351">
              <w:rPr>
                <w:sz w:val="24"/>
                <w:szCs w:val="24"/>
              </w:rPr>
              <w:t xml:space="preserve">Количество учащихся в общеобразовательных школах, чел. </w:t>
            </w:r>
          </w:p>
        </w:tc>
        <w:tc>
          <w:tcPr>
            <w:tcW w:w="2240" w:type="dxa"/>
            <w:tcBorders>
              <w:top w:val="single" w:sz="4" w:space="0" w:color="auto"/>
              <w:left w:val="single" w:sz="4" w:space="0" w:color="auto"/>
              <w:bottom w:val="single" w:sz="4" w:space="0" w:color="auto"/>
              <w:right w:val="single" w:sz="4" w:space="0" w:color="auto"/>
            </w:tcBorders>
            <w:vAlign w:val="center"/>
          </w:tcPr>
          <w:p w:rsidR="00041D63" w:rsidRPr="007D6351" w:rsidRDefault="00041D63" w:rsidP="00783CB7">
            <w:pPr>
              <w:spacing w:line="0" w:lineRule="atLeast"/>
              <w:jc w:val="center"/>
              <w:rPr>
                <w:sz w:val="24"/>
                <w:szCs w:val="24"/>
              </w:rPr>
            </w:pPr>
            <w:r w:rsidRPr="007D6351">
              <w:rPr>
                <w:sz w:val="24"/>
                <w:szCs w:val="24"/>
              </w:rPr>
              <w:t>3 447</w:t>
            </w:r>
          </w:p>
        </w:tc>
        <w:tc>
          <w:tcPr>
            <w:tcW w:w="2126" w:type="dxa"/>
            <w:tcBorders>
              <w:top w:val="single" w:sz="4" w:space="0" w:color="auto"/>
              <w:left w:val="single" w:sz="4" w:space="0" w:color="auto"/>
              <w:bottom w:val="single" w:sz="4" w:space="0" w:color="auto"/>
              <w:right w:val="single" w:sz="4" w:space="0" w:color="auto"/>
            </w:tcBorders>
            <w:vAlign w:val="center"/>
          </w:tcPr>
          <w:p w:rsidR="00041D63" w:rsidRPr="007D6351" w:rsidRDefault="00041D63" w:rsidP="00783CB7">
            <w:pPr>
              <w:spacing w:line="276" w:lineRule="auto"/>
              <w:jc w:val="center"/>
              <w:rPr>
                <w:color w:val="FF0000"/>
                <w:sz w:val="24"/>
                <w:szCs w:val="24"/>
              </w:rPr>
            </w:pPr>
            <w:r w:rsidRPr="007D6351">
              <w:rPr>
                <w:sz w:val="24"/>
                <w:szCs w:val="24"/>
                <w:lang w:val="en-US"/>
              </w:rPr>
              <w:t>3</w:t>
            </w:r>
            <w:r w:rsidRPr="007D6351">
              <w:rPr>
                <w:sz w:val="24"/>
                <w:szCs w:val="24"/>
              </w:rPr>
              <w:t xml:space="preserve"> </w:t>
            </w:r>
            <w:r w:rsidRPr="007D6351">
              <w:rPr>
                <w:sz w:val="24"/>
                <w:szCs w:val="24"/>
                <w:lang w:val="en-US"/>
              </w:rPr>
              <w:t>4</w:t>
            </w:r>
            <w:r w:rsidRPr="007D6351">
              <w:rPr>
                <w:sz w:val="24"/>
                <w:szCs w:val="24"/>
              </w:rPr>
              <w:t>21</w:t>
            </w:r>
          </w:p>
        </w:tc>
      </w:tr>
      <w:tr w:rsidR="00041D63" w:rsidRPr="007D6351" w:rsidTr="00E07B5E">
        <w:trPr>
          <w:cantSplit/>
          <w:trHeight w:val="255"/>
        </w:trPr>
        <w:tc>
          <w:tcPr>
            <w:tcW w:w="458" w:type="dxa"/>
            <w:tcBorders>
              <w:top w:val="single" w:sz="4" w:space="0" w:color="auto"/>
              <w:left w:val="single" w:sz="4" w:space="0" w:color="auto"/>
              <w:bottom w:val="single" w:sz="4" w:space="0" w:color="auto"/>
              <w:right w:val="single" w:sz="4" w:space="0" w:color="auto"/>
            </w:tcBorders>
            <w:vAlign w:val="center"/>
            <w:hideMark/>
          </w:tcPr>
          <w:p w:rsidR="00041D63" w:rsidRPr="007D6351" w:rsidRDefault="00041D63" w:rsidP="00783CB7">
            <w:pPr>
              <w:jc w:val="center"/>
              <w:rPr>
                <w:sz w:val="24"/>
                <w:szCs w:val="24"/>
              </w:rPr>
            </w:pPr>
            <w:r w:rsidRPr="007D6351">
              <w:rPr>
                <w:sz w:val="24"/>
                <w:szCs w:val="24"/>
              </w:rPr>
              <w:t>4.</w:t>
            </w:r>
          </w:p>
        </w:tc>
        <w:tc>
          <w:tcPr>
            <w:tcW w:w="5354" w:type="dxa"/>
            <w:tcBorders>
              <w:top w:val="single" w:sz="4" w:space="0" w:color="auto"/>
              <w:left w:val="single" w:sz="4" w:space="0" w:color="auto"/>
              <w:bottom w:val="single" w:sz="4" w:space="0" w:color="auto"/>
              <w:right w:val="single" w:sz="4" w:space="0" w:color="auto"/>
            </w:tcBorders>
            <w:vAlign w:val="center"/>
            <w:hideMark/>
          </w:tcPr>
          <w:p w:rsidR="00041D63" w:rsidRPr="007D6351" w:rsidRDefault="00041D63" w:rsidP="00783CB7">
            <w:pPr>
              <w:rPr>
                <w:sz w:val="24"/>
                <w:szCs w:val="24"/>
              </w:rPr>
            </w:pPr>
            <w:r w:rsidRPr="007D6351">
              <w:rPr>
                <w:sz w:val="24"/>
                <w:szCs w:val="24"/>
              </w:rPr>
              <w:t>Численность учащихся, занимающихся во вторую смену в общеобразовательных школах, чел.</w:t>
            </w:r>
          </w:p>
        </w:tc>
        <w:tc>
          <w:tcPr>
            <w:tcW w:w="2240" w:type="dxa"/>
            <w:tcBorders>
              <w:top w:val="single" w:sz="4" w:space="0" w:color="auto"/>
              <w:left w:val="single" w:sz="4" w:space="0" w:color="auto"/>
              <w:bottom w:val="single" w:sz="4" w:space="0" w:color="auto"/>
              <w:right w:val="single" w:sz="4" w:space="0" w:color="auto"/>
            </w:tcBorders>
            <w:vAlign w:val="center"/>
          </w:tcPr>
          <w:p w:rsidR="00041D63" w:rsidRPr="007D6351" w:rsidRDefault="00041D63" w:rsidP="00783CB7">
            <w:pPr>
              <w:keepNext/>
              <w:widowControl w:val="0"/>
              <w:spacing w:line="0" w:lineRule="atLeast"/>
              <w:jc w:val="center"/>
              <w:rPr>
                <w:sz w:val="24"/>
                <w:szCs w:val="24"/>
              </w:rPr>
            </w:pPr>
            <w:r w:rsidRPr="007D6351">
              <w:rPr>
                <w:sz w:val="24"/>
                <w:szCs w:val="24"/>
              </w:rPr>
              <w:t>465</w:t>
            </w:r>
          </w:p>
        </w:tc>
        <w:tc>
          <w:tcPr>
            <w:tcW w:w="2126" w:type="dxa"/>
            <w:tcBorders>
              <w:top w:val="single" w:sz="4" w:space="0" w:color="auto"/>
              <w:left w:val="single" w:sz="4" w:space="0" w:color="auto"/>
              <w:bottom w:val="single" w:sz="4" w:space="0" w:color="auto"/>
              <w:right w:val="single" w:sz="4" w:space="0" w:color="auto"/>
            </w:tcBorders>
            <w:vAlign w:val="center"/>
          </w:tcPr>
          <w:p w:rsidR="00041D63" w:rsidRPr="007D6351" w:rsidRDefault="00041D63" w:rsidP="00783CB7">
            <w:pPr>
              <w:keepNext/>
              <w:widowControl w:val="0"/>
              <w:spacing w:line="276" w:lineRule="auto"/>
              <w:jc w:val="center"/>
              <w:rPr>
                <w:color w:val="FF0000"/>
                <w:sz w:val="24"/>
                <w:szCs w:val="24"/>
              </w:rPr>
            </w:pPr>
            <w:r w:rsidRPr="007D6351">
              <w:rPr>
                <w:sz w:val="24"/>
                <w:szCs w:val="24"/>
                <w:lang w:val="en-US"/>
              </w:rPr>
              <w:t>4</w:t>
            </w:r>
            <w:r w:rsidRPr="007D6351">
              <w:rPr>
                <w:sz w:val="24"/>
                <w:szCs w:val="24"/>
              </w:rPr>
              <w:t>52</w:t>
            </w:r>
          </w:p>
        </w:tc>
      </w:tr>
      <w:tr w:rsidR="00041D63" w:rsidRPr="007D6351" w:rsidTr="00E07B5E">
        <w:trPr>
          <w:cantSplit/>
          <w:trHeight w:val="255"/>
        </w:trPr>
        <w:tc>
          <w:tcPr>
            <w:tcW w:w="458" w:type="dxa"/>
            <w:tcBorders>
              <w:top w:val="single" w:sz="4" w:space="0" w:color="auto"/>
              <w:left w:val="single" w:sz="4" w:space="0" w:color="auto"/>
              <w:bottom w:val="single" w:sz="4" w:space="0" w:color="auto"/>
              <w:right w:val="single" w:sz="4" w:space="0" w:color="auto"/>
            </w:tcBorders>
            <w:vAlign w:val="center"/>
            <w:hideMark/>
          </w:tcPr>
          <w:p w:rsidR="00041D63" w:rsidRPr="007D6351" w:rsidRDefault="00041D63" w:rsidP="00783CB7">
            <w:pPr>
              <w:jc w:val="center"/>
              <w:rPr>
                <w:sz w:val="24"/>
                <w:szCs w:val="24"/>
              </w:rPr>
            </w:pPr>
            <w:r w:rsidRPr="007D6351">
              <w:rPr>
                <w:sz w:val="24"/>
                <w:szCs w:val="24"/>
              </w:rPr>
              <w:t>5.</w:t>
            </w:r>
          </w:p>
        </w:tc>
        <w:tc>
          <w:tcPr>
            <w:tcW w:w="5354" w:type="dxa"/>
            <w:tcBorders>
              <w:top w:val="single" w:sz="4" w:space="0" w:color="auto"/>
              <w:left w:val="single" w:sz="4" w:space="0" w:color="auto"/>
              <w:bottom w:val="single" w:sz="4" w:space="0" w:color="auto"/>
              <w:right w:val="single" w:sz="4" w:space="0" w:color="auto"/>
            </w:tcBorders>
            <w:vAlign w:val="center"/>
            <w:hideMark/>
          </w:tcPr>
          <w:p w:rsidR="00041D63" w:rsidRPr="007D6351" w:rsidRDefault="00041D63" w:rsidP="00783CB7">
            <w:pPr>
              <w:rPr>
                <w:sz w:val="24"/>
                <w:szCs w:val="24"/>
              </w:rPr>
            </w:pPr>
            <w:r w:rsidRPr="007D6351">
              <w:rPr>
                <w:sz w:val="24"/>
                <w:szCs w:val="24"/>
              </w:rPr>
              <w:t>Укомплектованность педагогическими кадрами в общеобразовательных учреждениях района (100%)</w:t>
            </w:r>
          </w:p>
        </w:tc>
        <w:tc>
          <w:tcPr>
            <w:tcW w:w="2240" w:type="dxa"/>
            <w:tcBorders>
              <w:top w:val="single" w:sz="4" w:space="0" w:color="auto"/>
              <w:left w:val="single" w:sz="4" w:space="0" w:color="auto"/>
              <w:bottom w:val="single" w:sz="4" w:space="0" w:color="auto"/>
              <w:right w:val="single" w:sz="4" w:space="0" w:color="auto"/>
            </w:tcBorders>
            <w:vAlign w:val="center"/>
          </w:tcPr>
          <w:p w:rsidR="00041D63" w:rsidRPr="007D6351" w:rsidRDefault="00041D63" w:rsidP="00783CB7">
            <w:pPr>
              <w:spacing w:line="0" w:lineRule="atLeast"/>
              <w:jc w:val="center"/>
              <w:rPr>
                <w:sz w:val="24"/>
                <w:szCs w:val="24"/>
              </w:rPr>
            </w:pPr>
            <w:r w:rsidRPr="007D6351">
              <w:rPr>
                <w:sz w:val="24"/>
                <w:szCs w:val="24"/>
              </w:rPr>
              <w:t>401</w:t>
            </w:r>
          </w:p>
        </w:tc>
        <w:tc>
          <w:tcPr>
            <w:tcW w:w="2126" w:type="dxa"/>
            <w:tcBorders>
              <w:top w:val="single" w:sz="4" w:space="0" w:color="auto"/>
              <w:left w:val="single" w:sz="4" w:space="0" w:color="auto"/>
              <w:bottom w:val="single" w:sz="4" w:space="0" w:color="auto"/>
              <w:right w:val="single" w:sz="4" w:space="0" w:color="auto"/>
            </w:tcBorders>
            <w:vAlign w:val="center"/>
          </w:tcPr>
          <w:p w:rsidR="00041D63" w:rsidRPr="007D6351" w:rsidRDefault="00041D63" w:rsidP="00783CB7">
            <w:pPr>
              <w:spacing w:line="276" w:lineRule="auto"/>
              <w:jc w:val="center"/>
              <w:rPr>
                <w:sz w:val="24"/>
                <w:szCs w:val="24"/>
              </w:rPr>
            </w:pPr>
            <w:r w:rsidRPr="007D6351">
              <w:rPr>
                <w:sz w:val="24"/>
                <w:szCs w:val="24"/>
              </w:rPr>
              <w:t>363</w:t>
            </w:r>
          </w:p>
        </w:tc>
      </w:tr>
    </w:tbl>
    <w:p w:rsidR="00041D63" w:rsidRPr="007D6351" w:rsidRDefault="00041D63" w:rsidP="00041D63">
      <w:pPr>
        <w:widowControl w:val="0"/>
        <w:tabs>
          <w:tab w:val="left" w:pos="1300"/>
        </w:tabs>
        <w:ind w:firstLine="709"/>
        <w:jc w:val="both"/>
        <w:rPr>
          <w:sz w:val="28"/>
          <w:szCs w:val="28"/>
        </w:rPr>
      </w:pPr>
    </w:p>
    <w:p w:rsidR="00041D63" w:rsidRPr="007D6351" w:rsidRDefault="00041D63" w:rsidP="00041D63">
      <w:pPr>
        <w:widowControl w:val="0"/>
        <w:tabs>
          <w:tab w:val="left" w:pos="1300"/>
        </w:tabs>
        <w:spacing w:line="0" w:lineRule="atLeast"/>
        <w:ind w:firstLine="709"/>
        <w:jc w:val="both"/>
        <w:rPr>
          <w:sz w:val="28"/>
          <w:szCs w:val="28"/>
        </w:rPr>
      </w:pPr>
      <w:r w:rsidRPr="007D6351">
        <w:rPr>
          <w:sz w:val="28"/>
          <w:szCs w:val="28"/>
        </w:rPr>
        <w:t xml:space="preserve">Занятия в 2 смены осуществляются в 2-х общеобразовательных школах </w:t>
      </w:r>
      <w:proofErr w:type="spellStart"/>
      <w:r w:rsidRPr="007D6351">
        <w:rPr>
          <w:sz w:val="28"/>
          <w:szCs w:val="28"/>
        </w:rPr>
        <w:t>пгт</w:t>
      </w:r>
      <w:proofErr w:type="spellEnd"/>
      <w:r w:rsidRPr="007D6351">
        <w:rPr>
          <w:sz w:val="28"/>
          <w:szCs w:val="28"/>
        </w:rPr>
        <w:t>. Березово. Доля обучающихся во вторую смену составляет 452 человека или 13,21% от общего числа всех учащихся.</w:t>
      </w:r>
    </w:p>
    <w:p w:rsidR="00041D63" w:rsidRPr="007D6351" w:rsidRDefault="00041D63" w:rsidP="00041D63">
      <w:pPr>
        <w:widowControl w:val="0"/>
        <w:tabs>
          <w:tab w:val="left" w:pos="540"/>
        </w:tabs>
        <w:ind w:firstLine="709"/>
        <w:jc w:val="both"/>
        <w:rPr>
          <w:sz w:val="28"/>
          <w:szCs w:val="28"/>
        </w:rPr>
      </w:pPr>
      <w:r w:rsidRPr="007D6351">
        <w:rPr>
          <w:sz w:val="28"/>
          <w:szCs w:val="28"/>
        </w:rPr>
        <w:t>Общеобразовательные учреждения укомплектованы педагогическими кадрами в полном объеме, общая численность педагогов на 01.09.2022 составила 363 чел.</w:t>
      </w:r>
    </w:p>
    <w:p w:rsidR="00041D63" w:rsidRPr="007D6351" w:rsidRDefault="00041D63" w:rsidP="00041D63">
      <w:pPr>
        <w:ind w:left="14" w:firstLine="695"/>
        <w:jc w:val="both"/>
        <w:rPr>
          <w:color w:val="000000"/>
          <w:spacing w:val="-1"/>
          <w:sz w:val="28"/>
          <w:szCs w:val="28"/>
        </w:rPr>
      </w:pPr>
      <w:r w:rsidRPr="007D6351">
        <w:rPr>
          <w:color w:val="000000"/>
          <w:spacing w:val="-1"/>
          <w:sz w:val="28"/>
          <w:szCs w:val="28"/>
        </w:rPr>
        <w:t>В 2023 году государственную итоговую аттестацию в форме ОГЭ проходил 351 выпускник 9-х классов, из них в форме ГВЭ – 6. Успешно сдали экзамены и получили аттестаты об освоении общеобразовательных программ основного общего образования 324 выпускника (92,30%), из них аттестаты с отличием 12 (3,42%).</w:t>
      </w:r>
    </w:p>
    <w:p w:rsidR="00041D63" w:rsidRPr="007D6351" w:rsidRDefault="00041D63" w:rsidP="00041D63">
      <w:pPr>
        <w:ind w:left="14" w:firstLine="695"/>
        <w:jc w:val="both"/>
        <w:rPr>
          <w:color w:val="000000"/>
          <w:spacing w:val="-1"/>
          <w:sz w:val="28"/>
          <w:szCs w:val="28"/>
        </w:rPr>
      </w:pPr>
      <w:r w:rsidRPr="007D6351">
        <w:rPr>
          <w:color w:val="000000"/>
          <w:spacing w:val="-1"/>
          <w:sz w:val="28"/>
          <w:szCs w:val="28"/>
        </w:rPr>
        <w:t>В форме ЕГЭ сдавали экзамены 134 выпускника 11-х классов, из них 130 обучающихся в очной форме и 4 в очно-заочной. Успешно сдали экзамены и получили аттестат об освоении общеобразовательных программ среднего общего образования 129 выпускников (96,27%), из них аттестаты 13 с отличием (10,08%)</w:t>
      </w:r>
    </w:p>
    <w:p w:rsidR="00041D63" w:rsidRPr="007D6351" w:rsidRDefault="00041D63" w:rsidP="00041D63">
      <w:pPr>
        <w:ind w:firstLine="708"/>
        <w:jc w:val="both"/>
        <w:rPr>
          <w:sz w:val="28"/>
          <w:szCs w:val="28"/>
        </w:rPr>
      </w:pPr>
      <w:r w:rsidRPr="007D6351">
        <w:rPr>
          <w:sz w:val="28"/>
          <w:szCs w:val="28"/>
        </w:rPr>
        <w:t xml:space="preserve">В рамках проекта «Современная школа» на базе 7-ми образовательных организаций (МБОУ Березовская СОШ, МБОУ </w:t>
      </w:r>
      <w:proofErr w:type="spellStart"/>
      <w:r w:rsidRPr="007D6351">
        <w:rPr>
          <w:sz w:val="28"/>
          <w:szCs w:val="28"/>
        </w:rPr>
        <w:t>Игримская</w:t>
      </w:r>
      <w:proofErr w:type="spellEnd"/>
      <w:r w:rsidRPr="007D6351">
        <w:rPr>
          <w:sz w:val="28"/>
          <w:szCs w:val="28"/>
        </w:rPr>
        <w:t xml:space="preserve"> СОШ им. Г.Е. </w:t>
      </w:r>
      <w:proofErr w:type="spellStart"/>
      <w:r w:rsidRPr="007D6351">
        <w:rPr>
          <w:sz w:val="28"/>
          <w:szCs w:val="28"/>
        </w:rPr>
        <w:t>Собянина</w:t>
      </w:r>
      <w:proofErr w:type="spellEnd"/>
      <w:r w:rsidRPr="007D6351">
        <w:rPr>
          <w:sz w:val="28"/>
          <w:szCs w:val="28"/>
        </w:rPr>
        <w:t xml:space="preserve">, МБОУ </w:t>
      </w:r>
      <w:proofErr w:type="spellStart"/>
      <w:r w:rsidRPr="007D6351">
        <w:rPr>
          <w:sz w:val="28"/>
          <w:szCs w:val="28"/>
        </w:rPr>
        <w:t>Саранпаульская</w:t>
      </w:r>
      <w:proofErr w:type="spellEnd"/>
      <w:r w:rsidRPr="007D6351">
        <w:rPr>
          <w:sz w:val="28"/>
          <w:szCs w:val="28"/>
        </w:rPr>
        <w:t xml:space="preserve"> СОШ, МБОУ </w:t>
      </w:r>
      <w:proofErr w:type="spellStart"/>
      <w:r w:rsidRPr="007D6351">
        <w:rPr>
          <w:sz w:val="28"/>
          <w:szCs w:val="28"/>
        </w:rPr>
        <w:t>Светловская</w:t>
      </w:r>
      <w:proofErr w:type="spellEnd"/>
      <w:r w:rsidRPr="007D6351">
        <w:rPr>
          <w:sz w:val="28"/>
          <w:szCs w:val="28"/>
        </w:rPr>
        <w:t xml:space="preserve"> СОШ, МАОУ </w:t>
      </w:r>
      <w:proofErr w:type="spellStart"/>
      <w:r w:rsidRPr="007D6351">
        <w:rPr>
          <w:sz w:val="28"/>
          <w:szCs w:val="28"/>
        </w:rPr>
        <w:t>Няксимвольская</w:t>
      </w:r>
      <w:proofErr w:type="spellEnd"/>
      <w:r w:rsidRPr="007D6351">
        <w:rPr>
          <w:sz w:val="28"/>
          <w:szCs w:val="28"/>
        </w:rPr>
        <w:t xml:space="preserve"> СОШ, МБОУ </w:t>
      </w:r>
      <w:proofErr w:type="spellStart"/>
      <w:r w:rsidRPr="007D6351">
        <w:rPr>
          <w:sz w:val="28"/>
          <w:szCs w:val="28"/>
        </w:rPr>
        <w:t>Хулимсунтская</w:t>
      </w:r>
      <w:proofErr w:type="spellEnd"/>
      <w:r w:rsidRPr="007D6351">
        <w:rPr>
          <w:sz w:val="28"/>
          <w:szCs w:val="28"/>
        </w:rPr>
        <w:t xml:space="preserve"> СОШ с кадетскими и </w:t>
      </w:r>
      <w:proofErr w:type="spellStart"/>
      <w:r w:rsidRPr="007D6351">
        <w:rPr>
          <w:sz w:val="28"/>
          <w:szCs w:val="28"/>
        </w:rPr>
        <w:t>мариинскими</w:t>
      </w:r>
      <w:proofErr w:type="spellEnd"/>
      <w:r w:rsidRPr="007D6351">
        <w:rPr>
          <w:sz w:val="28"/>
          <w:szCs w:val="28"/>
        </w:rPr>
        <w:t xml:space="preserve"> классами, МАОУ «Приполярная СОШ») ведется работа Центров «Точка роста», в которых осуществляется реализация общеобразовательных программ, общеразвивающих </w:t>
      </w:r>
      <w:r w:rsidRPr="007D6351">
        <w:rPr>
          <w:sz w:val="28"/>
          <w:szCs w:val="28"/>
        </w:rPr>
        <w:lastRenderedPageBreak/>
        <w:t>программ дополнительного образования и учебных программ в рамках внеурочной деятельности. Центр образования естественно-научной и технологической направленности «Точка роста» на базе Приполярной СОШ впервые открыт в 2023 году. Общее количество обучающихся составляет 2 076 человек.</w:t>
      </w:r>
    </w:p>
    <w:p w:rsidR="00041D63" w:rsidRPr="007D6351" w:rsidRDefault="00041D63" w:rsidP="00041D63">
      <w:pPr>
        <w:widowControl w:val="0"/>
        <w:tabs>
          <w:tab w:val="left" w:pos="540"/>
        </w:tabs>
        <w:spacing w:line="0" w:lineRule="atLeast"/>
        <w:ind w:firstLine="709"/>
        <w:jc w:val="both"/>
        <w:rPr>
          <w:sz w:val="28"/>
          <w:szCs w:val="28"/>
        </w:rPr>
      </w:pPr>
      <w:r w:rsidRPr="007D6351">
        <w:rPr>
          <w:sz w:val="28"/>
          <w:szCs w:val="28"/>
        </w:rPr>
        <w:t>Дошкольное образование – это первая ступень в системе общего образования, целью которого является обеспечение личностного, интеллектуального и физического развития детей в возрасте от 2 месяцев до прекращения посещения образовательного учреждения.</w:t>
      </w:r>
    </w:p>
    <w:p w:rsidR="00041D63" w:rsidRPr="007D6351" w:rsidRDefault="00041D63" w:rsidP="00041D63">
      <w:pPr>
        <w:snapToGrid w:val="0"/>
        <w:ind w:firstLine="708"/>
        <w:jc w:val="both"/>
        <w:rPr>
          <w:sz w:val="28"/>
          <w:szCs w:val="28"/>
        </w:rPr>
      </w:pPr>
      <w:r w:rsidRPr="007D6351">
        <w:rPr>
          <w:sz w:val="28"/>
          <w:szCs w:val="28"/>
        </w:rPr>
        <w:t xml:space="preserve">На территории района в полном объеме выполнен Указ Президента Российской Федерации в части обеспеченности местами детей дошкольного возраста в возрастных категориях с 1,5 месяцев до 3-х лет и 3-х до 7 лет. </w:t>
      </w:r>
    </w:p>
    <w:p w:rsidR="00041D63" w:rsidRPr="007D6351" w:rsidRDefault="00041D63" w:rsidP="00041D63">
      <w:pPr>
        <w:widowControl w:val="0"/>
        <w:tabs>
          <w:tab w:val="left" w:pos="540"/>
          <w:tab w:val="left" w:pos="1300"/>
        </w:tabs>
        <w:ind w:firstLine="720"/>
        <w:jc w:val="both"/>
        <w:rPr>
          <w:sz w:val="28"/>
          <w:szCs w:val="28"/>
        </w:rPr>
      </w:pPr>
      <w:r w:rsidRPr="007D6351">
        <w:rPr>
          <w:sz w:val="28"/>
          <w:szCs w:val="28"/>
        </w:rPr>
        <w:t xml:space="preserve">Численность детей, получающих дошкольное образование, составляет 1 434 человека. Снижение количества воспитанников в дошкольных образовательных учреждениях по сравнению с </w:t>
      </w:r>
      <w:r w:rsidR="00E07B5E" w:rsidRPr="007D6351">
        <w:rPr>
          <w:sz w:val="28"/>
          <w:szCs w:val="28"/>
        </w:rPr>
        <w:t>2022 годом</w:t>
      </w:r>
      <w:r w:rsidRPr="007D6351">
        <w:rPr>
          <w:sz w:val="28"/>
          <w:szCs w:val="28"/>
        </w:rPr>
        <w:t xml:space="preserve"> на 108 человек, что обусловлено демографической ситуацией в районе (снижение рождаемости, отток населения).</w:t>
      </w:r>
    </w:p>
    <w:p w:rsidR="00041D63" w:rsidRPr="007D6351" w:rsidRDefault="00041D63" w:rsidP="00041D63">
      <w:pPr>
        <w:widowControl w:val="0"/>
        <w:tabs>
          <w:tab w:val="left" w:pos="1300"/>
        </w:tabs>
        <w:spacing w:line="0" w:lineRule="atLeast"/>
        <w:ind w:firstLine="709"/>
        <w:jc w:val="both"/>
        <w:rPr>
          <w:sz w:val="28"/>
          <w:szCs w:val="28"/>
        </w:rPr>
      </w:pPr>
      <w:r w:rsidRPr="007D6351">
        <w:rPr>
          <w:sz w:val="28"/>
          <w:szCs w:val="28"/>
        </w:rPr>
        <w:t xml:space="preserve">На территории Березовского района функционирует 5 групп кратковременного пребывания адаптационной направленности (далее – ГКП), в том числе: </w:t>
      </w:r>
      <w:proofErr w:type="spellStart"/>
      <w:r w:rsidRPr="007D6351">
        <w:rPr>
          <w:sz w:val="28"/>
          <w:szCs w:val="28"/>
        </w:rPr>
        <w:t>пгт</w:t>
      </w:r>
      <w:proofErr w:type="spellEnd"/>
      <w:r w:rsidRPr="007D6351">
        <w:rPr>
          <w:sz w:val="28"/>
          <w:szCs w:val="28"/>
        </w:rPr>
        <w:t xml:space="preserve">. Березово, </w:t>
      </w:r>
      <w:proofErr w:type="spellStart"/>
      <w:r w:rsidRPr="007D6351">
        <w:rPr>
          <w:sz w:val="28"/>
          <w:szCs w:val="28"/>
        </w:rPr>
        <w:t>пгт</w:t>
      </w:r>
      <w:proofErr w:type="spellEnd"/>
      <w:r w:rsidRPr="007D6351">
        <w:rPr>
          <w:sz w:val="28"/>
          <w:szCs w:val="28"/>
        </w:rPr>
        <w:t xml:space="preserve">. </w:t>
      </w:r>
      <w:proofErr w:type="spellStart"/>
      <w:r w:rsidRPr="007D6351">
        <w:rPr>
          <w:sz w:val="28"/>
          <w:szCs w:val="28"/>
        </w:rPr>
        <w:t>Игрим</w:t>
      </w:r>
      <w:proofErr w:type="spellEnd"/>
      <w:r w:rsidRPr="007D6351">
        <w:rPr>
          <w:sz w:val="28"/>
          <w:szCs w:val="28"/>
        </w:rPr>
        <w:t xml:space="preserve">, п. Светлый, д. </w:t>
      </w:r>
      <w:proofErr w:type="spellStart"/>
      <w:r w:rsidRPr="007D6351">
        <w:rPr>
          <w:sz w:val="28"/>
          <w:szCs w:val="28"/>
        </w:rPr>
        <w:t>Хулимсунт</w:t>
      </w:r>
      <w:proofErr w:type="spellEnd"/>
      <w:r w:rsidRPr="007D6351">
        <w:rPr>
          <w:sz w:val="28"/>
          <w:szCs w:val="28"/>
        </w:rPr>
        <w:t xml:space="preserve">, п. Приполярный, охват детей в возрасте от 1,5 до 3 лет составляет 25 человек. </w:t>
      </w:r>
    </w:p>
    <w:p w:rsidR="00041D63" w:rsidRPr="007D6351" w:rsidRDefault="00041D63" w:rsidP="00041D63">
      <w:pPr>
        <w:widowControl w:val="0"/>
        <w:tabs>
          <w:tab w:val="left" w:pos="1300"/>
        </w:tabs>
        <w:spacing w:line="0" w:lineRule="atLeast"/>
        <w:ind w:firstLine="709"/>
        <w:jc w:val="both"/>
        <w:rPr>
          <w:sz w:val="28"/>
          <w:szCs w:val="28"/>
        </w:rPr>
      </w:pPr>
    </w:p>
    <w:p w:rsidR="00041D63" w:rsidRPr="007D6351" w:rsidRDefault="00041D63" w:rsidP="00041D63">
      <w:pPr>
        <w:spacing w:line="0" w:lineRule="atLeast"/>
        <w:jc w:val="center"/>
        <w:rPr>
          <w:b/>
          <w:sz w:val="28"/>
          <w:szCs w:val="28"/>
        </w:rPr>
      </w:pPr>
      <w:r w:rsidRPr="007D6351">
        <w:rPr>
          <w:b/>
          <w:sz w:val="28"/>
          <w:szCs w:val="28"/>
        </w:rPr>
        <w:t>Показатели дополнительного образования детей</w:t>
      </w:r>
    </w:p>
    <w:p w:rsidR="00041D63" w:rsidRPr="007D6351" w:rsidRDefault="00041D63" w:rsidP="00041D63">
      <w:pPr>
        <w:spacing w:line="0" w:lineRule="atLeast"/>
        <w:jc w:val="center"/>
        <w:rPr>
          <w:b/>
          <w:sz w:val="28"/>
          <w:szCs w:val="28"/>
        </w:rPr>
      </w:pP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6416"/>
        <w:gridCol w:w="1553"/>
        <w:gridCol w:w="1555"/>
      </w:tblGrid>
      <w:tr w:rsidR="00041D63" w:rsidRPr="007D6351" w:rsidTr="00783CB7">
        <w:trPr>
          <w:cantSplit/>
          <w:trHeight w:val="345"/>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041D63" w:rsidRPr="007D6351" w:rsidRDefault="00041D63" w:rsidP="00783CB7">
            <w:pPr>
              <w:spacing w:line="0" w:lineRule="atLeast"/>
              <w:jc w:val="center"/>
              <w:rPr>
                <w:b/>
                <w:sz w:val="24"/>
                <w:szCs w:val="24"/>
              </w:rPr>
            </w:pPr>
            <w:r w:rsidRPr="007D6351">
              <w:rPr>
                <w:b/>
                <w:sz w:val="24"/>
                <w:szCs w:val="24"/>
              </w:rPr>
              <w:t>№</w:t>
            </w:r>
          </w:p>
        </w:tc>
        <w:tc>
          <w:tcPr>
            <w:tcW w:w="6416" w:type="dxa"/>
            <w:tcBorders>
              <w:top w:val="single" w:sz="4" w:space="0" w:color="auto"/>
              <w:left w:val="single" w:sz="4" w:space="0" w:color="auto"/>
              <w:bottom w:val="single" w:sz="4" w:space="0" w:color="auto"/>
              <w:right w:val="single" w:sz="4" w:space="0" w:color="auto"/>
            </w:tcBorders>
            <w:vAlign w:val="center"/>
            <w:hideMark/>
          </w:tcPr>
          <w:p w:rsidR="00041D63" w:rsidRPr="007D6351" w:rsidRDefault="00041D63" w:rsidP="00783CB7">
            <w:pPr>
              <w:spacing w:line="0" w:lineRule="atLeast"/>
              <w:jc w:val="center"/>
              <w:rPr>
                <w:b/>
                <w:sz w:val="24"/>
                <w:szCs w:val="24"/>
              </w:rPr>
            </w:pPr>
            <w:r w:rsidRPr="007D6351">
              <w:rPr>
                <w:b/>
                <w:sz w:val="24"/>
                <w:szCs w:val="24"/>
              </w:rPr>
              <w:t>Наименование показателей</w:t>
            </w:r>
          </w:p>
        </w:tc>
        <w:tc>
          <w:tcPr>
            <w:tcW w:w="1553" w:type="dxa"/>
            <w:tcBorders>
              <w:top w:val="single" w:sz="4" w:space="0" w:color="auto"/>
              <w:left w:val="single" w:sz="4" w:space="0" w:color="auto"/>
              <w:bottom w:val="single" w:sz="4" w:space="0" w:color="auto"/>
              <w:right w:val="single" w:sz="4" w:space="0" w:color="auto"/>
            </w:tcBorders>
            <w:vAlign w:val="center"/>
            <w:hideMark/>
          </w:tcPr>
          <w:p w:rsidR="00041D63" w:rsidRPr="007D6351" w:rsidRDefault="00041D63" w:rsidP="00783CB7">
            <w:pPr>
              <w:spacing w:line="0" w:lineRule="atLeast"/>
              <w:ind w:left="176" w:hanging="39"/>
              <w:contextualSpacing/>
              <w:jc w:val="center"/>
              <w:rPr>
                <w:b/>
                <w:sz w:val="24"/>
                <w:szCs w:val="24"/>
              </w:rPr>
            </w:pPr>
            <w:r w:rsidRPr="007D6351">
              <w:rPr>
                <w:b/>
                <w:sz w:val="24"/>
                <w:szCs w:val="24"/>
              </w:rPr>
              <w:t>по состоянию на 01.09.2022</w:t>
            </w:r>
          </w:p>
        </w:tc>
        <w:tc>
          <w:tcPr>
            <w:tcW w:w="1555" w:type="dxa"/>
            <w:tcBorders>
              <w:top w:val="single" w:sz="4" w:space="0" w:color="auto"/>
              <w:left w:val="single" w:sz="4" w:space="0" w:color="auto"/>
              <w:bottom w:val="single" w:sz="4" w:space="0" w:color="auto"/>
              <w:right w:val="single" w:sz="4" w:space="0" w:color="auto"/>
            </w:tcBorders>
            <w:vAlign w:val="center"/>
            <w:hideMark/>
          </w:tcPr>
          <w:p w:rsidR="00041D63" w:rsidRPr="007D6351" w:rsidRDefault="00041D63" w:rsidP="00783CB7">
            <w:pPr>
              <w:spacing w:line="0" w:lineRule="atLeast"/>
              <w:jc w:val="center"/>
              <w:rPr>
                <w:b/>
                <w:sz w:val="24"/>
                <w:szCs w:val="24"/>
              </w:rPr>
            </w:pPr>
            <w:r w:rsidRPr="007D6351">
              <w:rPr>
                <w:b/>
                <w:sz w:val="24"/>
                <w:szCs w:val="24"/>
              </w:rPr>
              <w:t>по состоянию на 01.09.2023</w:t>
            </w:r>
          </w:p>
        </w:tc>
      </w:tr>
      <w:tr w:rsidR="00041D63" w:rsidRPr="007D6351" w:rsidTr="00783CB7">
        <w:trPr>
          <w:cantSplit/>
          <w:trHeight w:val="432"/>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041D63" w:rsidRPr="007D6351" w:rsidRDefault="00041D63" w:rsidP="00783CB7">
            <w:pPr>
              <w:spacing w:line="0" w:lineRule="atLeast"/>
              <w:jc w:val="center"/>
              <w:rPr>
                <w:sz w:val="24"/>
                <w:szCs w:val="24"/>
              </w:rPr>
            </w:pPr>
            <w:r w:rsidRPr="007D6351">
              <w:rPr>
                <w:sz w:val="24"/>
                <w:szCs w:val="24"/>
              </w:rPr>
              <w:t>1.</w:t>
            </w:r>
          </w:p>
        </w:tc>
        <w:tc>
          <w:tcPr>
            <w:tcW w:w="6416" w:type="dxa"/>
            <w:tcBorders>
              <w:top w:val="single" w:sz="4" w:space="0" w:color="auto"/>
              <w:left w:val="single" w:sz="4" w:space="0" w:color="auto"/>
              <w:bottom w:val="single" w:sz="4" w:space="0" w:color="auto"/>
              <w:right w:val="single" w:sz="4" w:space="0" w:color="auto"/>
            </w:tcBorders>
            <w:vAlign w:val="center"/>
            <w:hideMark/>
          </w:tcPr>
          <w:p w:rsidR="00041D63" w:rsidRPr="007D6351" w:rsidRDefault="00041D63" w:rsidP="00783CB7">
            <w:pPr>
              <w:spacing w:line="0" w:lineRule="atLeast"/>
              <w:rPr>
                <w:sz w:val="24"/>
                <w:szCs w:val="24"/>
              </w:rPr>
            </w:pPr>
            <w:r w:rsidRPr="007D6351">
              <w:rPr>
                <w:sz w:val="24"/>
                <w:szCs w:val="24"/>
              </w:rPr>
              <w:t>Количество бюджетных учреждений дополнительного образования, ед.</w:t>
            </w:r>
          </w:p>
        </w:tc>
        <w:tc>
          <w:tcPr>
            <w:tcW w:w="1553" w:type="dxa"/>
            <w:tcBorders>
              <w:top w:val="single" w:sz="4" w:space="0" w:color="auto"/>
              <w:left w:val="single" w:sz="4" w:space="0" w:color="auto"/>
              <w:bottom w:val="single" w:sz="4" w:space="0" w:color="auto"/>
              <w:right w:val="single" w:sz="4" w:space="0" w:color="auto"/>
            </w:tcBorders>
            <w:vAlign w:val="center"/>
          </w:tcPr>
          <w:p w:rsidR="00041D63" w:rsidRPr="007D6351" w:rsidRDefault="00041D63" w:rsidP="00783CB7">
            <w:pPr>
              <w:jc w:val="center"/>
              <w:rPr>
                <w:sz w:val="24"/>
                <w:szCs w:val="24"/>
              </w:rPr>
            </w:pPr>
            <w:r w:rsidRPr="007D6351">
              <w:rPr>
                <w:sz w:val="24"/>
                <w:szCs w:val="24"/>
              </w:rPr>
              <w:t>3</w:t>
            </w:r>
          </w:p>
        </w:tc>
        <w:tc>
          <w:tcPr>
            <w:tcW w:w="1555" w:type="dxa"/>
            <w:tcBorders>
              <w:top w:val="single" w:sz="4" w:space="0" w:color="auto"/>
              <w:left w:val="single" w:sz="4" w:space="0" w:color="auto"/>
              <w:bottom w:val="single" w:sz="4" w:space="0" w:color="auto"/>
              <w:right w:val="single" w:sz="4" w:space="0" w:color="auto"/>
            </w:tcBorders>
            <w:vAlign w:val="center"/>
          </w:tcPr>
          <w:p w:rsidR="00041D63" w:rsidRPr="007D6351" w:rsidRDefault="00041D63" w:rsidP="00783CB7">
            <w:pPr>
              <w:jc w:val="center"/>
              <w:rPr>
                <w:sz w:val="24"/>
                <w:szCs w:val="24"/>
              </w:rPr>
            </w:pPr>
            <w:r w:rsidRPr="007D6351">
              <w:rPr>
                <w:sz w:val="24"/>
                <w:szCs w:val="24"/>
              </w:rPr>
              <w:t>3</w:t>
            </w:r>
          </w:p>
        </w:tc>
      </w:tr>
      <w:tr w:rsidR="00041D63" w:rsidRPr="007D6351" w:rsidTr="00783CB7">
        <w:trPr>
          <w:cantSplit/>
          <w:trHeight w:val="255"/>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041D63" w:rsidRPr="007D6351" w:rsidRDefault="00041D63" w:rsidP="00783CB7">
            <w:pPr>
              <w:spacing w:line="0" w:lineRule="atLeast"/>
              <w:jc w:val="center"/>
              <w:rPr>
                <w:sz w:val="24"/>
                <w:szCs w:val="24"/>
              </w:rPr>
            </w:pPr>
            <w:r w:rsidRPr="007D6351">
              <w:rPr>
                <w:sz w:val="24"/>
                <w:szCs w:val="24"/>
              </w:rPr>
              <w:t>2.</w:t>
            </w:r>
          </w:p>
        </w:tc>
        <w:tc>
          <w:tcPr>
            <w:tcW w:w="6416" w:type="dxa"/>
            <w:tcBorders>
              <w:top w:val="single" w:sz="4" w:space="0" w:color="auto"/>
              <w:left w:val="single" w:sz="4" w:space="0" w:color="auto"/>
              <w:bottom w:val="single" w:sz="4" w:space="0" w:color="auto"/>
              <w:right w:val="single" w:sz="4" w:space="0" w:color="auto"/>
            </w:tcBorders>
            <w:vAlign w:val="center"/>
            <w:hideMark/>
          </w:tcPr>
          <w:p w:rsidR="00041D63" w:rsidRPr="007D6351" w:rsidRDefault="00041D63" w:rsidP="00783CB7">
            <w:pPr>
              <w:spacing w:line="0" w:lineRule="atLeast"/>
              <w:rPr>
                <w:sz w:val="24"/>
                <w:szCs w:val="24"/>
              </w:rPr>
            </w:pPr>
            <w:r w:rsidRPr="007D6351">
              <w:rPr>
                <w:sz w:val="24"/>
                <w:szCs w:val="24"/>
              </w:rPr>
              <w:t>Количество учащихся в учреждениях</w:t>
            </w:r>
            <w:r w:rsidRPr="007D6351">
              <w:rPr>
                <w:snapToGrid w:val="0"/>
                <w:sz w:val="24"/>
                <w:szCs w:val="24"/>
              </w:rPr>
              <w:t xml:space="preserve"> дополнительного образования, чел. </w:t>
            </w:r>
          </w:p>
        </w:tc>
        <w:tc>
          <w:tcPr>
            <w:tcW w:w="1553" w:type="dxa"/>
            <w:tcBorders>
              <w:top w:val="single" w:sz="4" w:space="0" w:color="auto"/>
              <w:left w:val="single" w:sz="4" w:space="0" w:color="auto"/>
              <w:bottom w:val="single" w:sz="4" w:space="0" w:color="auto"/>
              <w:right w:val="single" w:sz="4" w:space="0" w:color="auto"/>
            </w:tcBorders>
            <w:vAlign w:val="center"/>
            <w:hideMark/>
          </w:tcPr>
          <w:p w:rsidR="00041D63" w:rsidRPr="007D6351" w:rsidRDefault="00041D63" w:rsidP="00783CB7">
            <w:pPr>
              <w:jc w:val="center"/>
              <w:rPr>
                <w:sz w:val="24"/>
                <w:szCs w:val="24"/>
              </w:rPr>
            </w:pPr>
            <w:r w:rsidRPr="007D6351">
              <w:rPr>
                <w:sz w:val="24"/>
                <w:szCs w:val="24"/>
              </w:rPr>
              <w:t>2 728</w:t>
            </w:r>
          </w:p>
        </w:tc>
        <w:tc>
          <w:tcPr>
            <w:tcW w:w="1555" w:type="dxa"/>
            <w:tcBorders>
              <w:top w:val="single" w:sz="4" w:space="0" w:color="auto"/>
              <w:left w:val="single" w:sz="4" w:space="0" w:color="auto"/>
              <w:bottom w:val="single" w:sz="4" w:space="0" w:color="auto"/>
              <w:right w:val="single" w:sz="4" w:space="0" w:color="auto"/>
            </w:tcBorders>
            <w:vAlign w:val="center"/>
            <w:hideMark/>
          </w:tcPr>
          <w:p w:rsidR="00041D63" w:rsidRPr="007D6351" w:rsidRDefault="00041D63" w:rsidP="00783CB7">
            <w:pPr>
              <w:jc w:val="center"/>
              <w:rPr>
                <w:sz w:val="24"/>
                <w:szCs w:val="24"/>
              </w:rPr>
            </w:pPr>
            <w:r w:rsidRPr="007D6351">
              <w:rPr>
                <w:sz w:val="24"/>
                <w:szCs w:val="24"/>
              </w:rPr>
              <w:t>2739</w:t>
            </w:r>
          </w:p>
        </w:tc>
      </w:tr>
    </w:tbl>
    <w:p w:rsidR="00041D63" w:rsidRPr="007D6351" w:rsidRDefault="00041D63" w:rsidP="00041D63">
      <w:pPr>
        <w:widowControl w:val="0"/>
        <w:spacing w:line="0" w:lineRule="atLeast"/>
        <w:ind w:firstLine="709"/>
        <w:jc w:val="both"/>
        <w:rPr>
          <w:snapToGrid w:val="0"/>
          <w:sz w:val="28"/>
          <w:szCs w:val="28"/>
        </w:rPr>
      </w:pPr>
    </w:p>
    <w:p w:rsidR="00041D63" w:rsidRPr="007D6351" w:rsidRDefault="00041D63" w:rsidP="00041D63">
      <w:pPr>
        <w:ind w:firstLine="708"/>
        <w:jc w:val="both"/>
        <w:rPr>
          <w:snapToGrid w:val="0"/>
          <w:sz w:val="28"/>
          <w:szCs w:val="28"/>
        </w:rPr>
      </w:pPr>
      <w:r w:rsidRPr="007D6351">
        <w:rPr>
          <w:sz w:val="28"/>
          <w:szCs w:val="28"/>
        </w:rPr>
        <w:t xml:space="preserve">В 2023 году организовано 11 лагерей с дневным пребыванием детей для отдыха и оздоровления с охватом более 890 человек, </w:t>
      </w:r>
      <w:r w:rsidRPr="007D6351">
        <w:rPr>
          <w:snapToGrid w:val="0"/>
          <w:sz w:val="28"/>
          <w:szCs w:val="28"/>
        </w:rPr>
        <w:t xml:space="preserve">48 детей провели отдых в лагере «Горное ущелье» в республике Башкортостан. В трудовых молодежных отрядах привлечено к работе 176 обучающихся от 14 до 18 лет на базе 10 образовательных организаций. </w:t>
      </w:r>
    </w:p>
    <w:p w:rsidR="00041D63" w:rsidRPr="007D6351" w:rsidRDefault="00041D63" w:rsidP="00041D63">
      <w:pPr>
        <w:ind w:firstLine="708"/>
        <w:jc w:val="both"/>
        <w:rPr>
          <w:snapToGrid w:val="0"/>
          <w:sz w:val="28"/>
          <w:szCs w:val="28"/>
        </w:rPr>
      </w:pPr>
      <w:r w:rsidRPr="007D6351">
        <w:rPr>
          <w:sz w:val="28"/>
          <w:szCs w:val="28"/>
        </w:rPr>
        <w:t xml:space="preserve">В летний период в целях подготовки образовательных организаций к началу нового 2023 - 2024 учебного года выполнены мероприятия по устранению предписаний надзорных органов, </w:t>
      </w:r>
      <w:r w:rsidRPr="007D6351">
        <w:rPr>
          <w:snapToGrid w:val="0"/>
          <w:sz w:val="28"/>
          <w:szCs w:val="28"/>
        </w:rPr>
        <w:t xml:space="preserve">объем финансовых средств на выполнение работ составляет 5 059,40 тыс. рублей. </w:t>
      </w:r>
    </w:p>
    <w:p w:rsidR="00041D63" w:rsidRPr="007D6351" w:rsidRDefault="00041D63" w:rsidP="00041D63"/>
    <w:p w:rsidR="005522D8" w:rsidRPr="007D6351" w:rsidRDefault="005522D8" w:rsidP="005522D8">
      <w:pPr>
        <w:rPr>
          <w:b/>
          <w:sz w:val="28"/>
          <w:szCs w:val="28"/>
        </w:rPr>
      </w:pPr>
    </w:p>
    <w:p w:rsidR="0032689E" w:rsidRPr="007D6351" w:rsidRDefault="0032689E" w:rsidP="0032689E">
      <w:pPr>
        <w:rPr>
          <w:b/>
          <w:sz w:val="28"/>
          <w:szCs w:val="28"/>
        </w:rPr>
      </w:pPr>
      <w:r w:rsidRPr="007D6351">
        <w:rPr>
          <w:b/>
          <w:sz w:val="28"/>
          <w:szCs w:val="28"/>
        </w:rPr>
        <w:t>Культура</w:t>
      </w:r>
    </w:p>
    <w:p w:rsidR="00C35EFA" w:rsidRPr="007D6351" w:rsidRDefault="00C35EFA" w:rsidP="0032689E">
      <w:pPr>
        <w:rPr>
          <w:b/>
          <w:sz w:val="28"/>
          <w:szCs w:val="28"/>
        </w:rPr>
      </w:pPr>
    </w:p>
    <w:p w:rsidR="001511B9" w:rsidRPr="007D6351" w:rsidRDefault="001511B9" w:rsidP="001511B9">
      <w:pPr>
        <w:spacing w:line="0" w:lineRule="atLeast"/>
        <w:ind w:firstLine="709"/>
        <w:jc w:val="both"/>
        <w:rPr>
          <w:sz w:val="28"/>
          <w:szCs w:val="28"/>
        </w:rPr>
      </w:pPr>
      <w:r w:rsidRPr="007D6351">
        <w:rPr>
          <w:sz w:val="28"/>
          <w:szCs w:val="28"/>
        </w:rPr>
        <w:lastRenderedPageBreak/>
        <w:t>В рамках муниципальной программы «Культурное пространство Березовского района» в сфере культуры в 2023 году запланировано 307,36 млн. рублей, исполнение составило 99,53%.</w:t>
      </w:r>
    </w:p>
    <w:p w:rsidR="001511B9" w:rsidRPr="007D6351" w:rsidRDefault="001511B9" w:rsidP="001511B9">
      <w:pPr>
        <w:spacing w:line="0" w:lineRule="atLeast"/>
        <w:ind w:firstLine="709"/>
        <w:jc w:val="both"/>
        <w:rPr>
          <w:sz w:val="28"/>
          <w:szCs w:val="28"/>
        </w:rPr>
      </w:pPr>
      <w:r w:rsidRPr="007D6351">
        <w:rPr>
          <w:sz w:val="28"/>
          <w:szCs w:val="28"/>
        </w:rPr>
        <w:t>В 2023 году доход от основных видов уставной деятельности учреждений, добровольных пожертвований составил 2,64 млн. рублей.</w:t>
      </w:r>
    </w:p>
    <w:p w:rsidR="001511B9" w:rsidRPr="007D6351" w:rsidRDefault="001511B9" w:rsidP="001511B9">
      <w:pPr>
        <w:spacing w:line="0" w:lineRule="atLeast"/>
        <w:ind w:firstLine="709"/>
        <w:jc w:val="both"/>
        <w:rPr>
          <w:sz w:val="28"/>
          <w:szCs w:val="28"/>
        </w:rPr>
      </w:pPr>
      <w:r w:rsidRPr="007D6351">
        <w:rPr>
          <w:sz w:val="28"/>
          <w:szCs w:val="28"/>
        </w:rPr>
        <w:t xml:space="preserve">Из депутатского фонда (средства депутатов Думы Ханты-Мансийского автономного округа – Югры, Думы Тюменской области) привлечены средства на сумму 586,49 тыс. рублей, которые предоставлены:  </w:t>
      </w:r>
    </w:p>
    <w:p w:rsidR="001511B9" w:rsidRPr="007D6351" w:rsidRDefault="001511B9" w:rsidP="001511B9">
      <w:pPr>
        <w:spacing w:line="0" w:lineRule="atLeast"/>
        <w:ind w:firstLine="709"/>
        <w:jc w:val="both"/>
        <w:rPr>
          <w:sz w:val="28"/>
          <w:szCs w:val="28"/>
        </w:rPr>
      </w:pPr>
      <w:r w:rsidRPr="007D6351">
        <w:rPr>
          <w:sz w:val="28"/>
          <w:szCs w:val="28"/>
        </w:rPr>
        <w:t>- МАУ «</w:t>
      </w:r>
      <w:proofErr w:type="spellStart"/>
      <w:r w:rsidRPr="007D6351">
        <w:rPr>
          <w:sz w:val="28"/>
          <w:szCs w:val="28"/>
        </w:rPr>
        <w:t>Саранпаульский</w:t>
      </w:r>
      <w:proofErr w:type="spellEnd"/>
      <w:r w:rsidRPr="007D6351">
        <w:rPr>
          <w:sz w:val="28"/>
          <w:szCs w:val="28"/>
        </w:rPr>
        <w:t xml:space="preserve"> дом культуры» на реализацию мероприятия «Фольклорные посиделки», приуроченному к Международному десятилетию языков коренных народов мира, юбилейным датам основания деревень </w:t>
      </w:r>
      <w:proofErr w:type="spellStart"/>
      <w:r w:rsidRPr="007D6351">
        <w:rPr>
          <w:sz w:val="28"/>
          <w:szCs w:val="28"/>
        </w:rPr>
        <w:t>Ломбовож</w:t>
      </w:r>
      <w:proofErr w:type="spellEnd"/>
      <w:r w:rsidRPr="007D6351">
        <w:rPr>
          <w:sz w:val="28"/>
          <w:szCs w:val="28"/>
        </w:rPr>
        <w:t xml:space="preserve"> – 130 лет, </w:t>
      </w:r>
      <w:proofErr w:type="spellStart"/>
      <w:r w:rsidRPr="007D6351">
        <w:rPr>
          <w:sz w:val="28"/>
          <w:szCs w:val="28"/>
        </w:rPr>
        <w:t>Ясунт</w:t>
      </w:r>
      <w:proofErr w:type="spellEnd"/>
      <w:r w:rsidRPr="007D6351">
        <w:rPr>
          <w:sz w:val="28"/>
          <w:szCs w:val="28"/>
        </w:rPr>
        <w:t xml:space="preserve"> – 155 лет, и в честь 30-летия образования Ассоциации финно-угорских народов; </w:t>
      </w:r>
    </w:p>
    <w:p w:rsidR="001511B9" w:rsidRPr="007D6351" w:rsidRDefault="001511B9" w:rsidP="001511B9">
      <w:pPr>
        <w:spacing w:line="0" w:lineRule="atLeast"/>
        <w:ind w:firstLine="709"/>
        <w:jc w:val="both"/>
        <w:rPr>
          <w:sz w:val="28"/>
          <w:szCs w:val="28"/>
        </w:rPr>
      </w:pPr>
      <w:r w:rsidRPr="007D6351">
        <w:rPr>
          <w:sz w:val="28"/>
          <w:szCs w:val="28"/>
        </w:rPr>
        <w:t xml:space="preserve">- МАУ «Березовский районный дом культуры» </w:t>
      </w:r>
      <w:proofErr w:type="spellStart"/>
      <w:r w:rsidRPr="007D6351">
        <w:rPr>
          <w:sz w:val="28"/>
          <w:szCs w:val="28"/>
        </w:rPr>
        <w:t>Тегинский</w:t>
      </w:r>
      <w:proofErr w:type="spellEnd"/>
      <w:r w:rsidRPr="007D6351">
        <w:rPr>
          <w:sz w:val="28"/>
          <w:szCs w:val="28"/>
        </w:rPr>
        <w:t xml:space="preserve"> сельский клуб на приобретение мелкозернистого плотного графита для литья бронзовых фигур.</w:t>
      </w:r>
    </w:p>
    <w:p w:rsidR="001511B9" w:rsidRPr="007D6351" w:rsidRDefault="001511B9" w:rsidP="001511B9">
      <w:pPr>
        <w:spacing w:line="0" w:lineRule="atLeast"/>
        <w:ind w:firstLine="709"/>
        <w:jc w:val="both"/>
        <w:rPr>
          <w:rFonts w:eastAsia="Calibri"/>
          <w:color w:val="000000"/>
          <w:sz w:val="28"/>
          <w:szCs w:val="28"/>
          <w:shd w:val="clear" w:color="auto" w:fill="FFFFFF"/>
        </w:rPr>
      </w:pPr>
      <w:r w:rsidRPr="007D6351">
        <w:rPr>
          <w:sz w:val="28"/>
          <w:szCs w:val="28"/>
        </w:rPr>
        <w:t>На территории Березовского района функционируют 6 досуговых учреждений с 11 филиалами, из них 2 учреждения в сельской местности.</w:t>
      </w:r>
    </w:p>
    <w:p w:rsidR="002C25BD" w:rsidRPr="007D6351" w:rsidRDefault="002C25BD" w:rsidP="002C25BD">
      <w:pPr>
        <w:spacing w:line="0" w:lineRule="atLeast"/>
        <w:ind w:firstLine="709"/>
        <w:jc w:val="both"/>
        <w:rPr>
          <w:b/>
          <w:sz w:val="28"/>
          <w:szCs w:val="28"/>
        </w:rPr>
      </w:pPr>
    </w:p>
    <w:tbl>
      <w:tblPr>
        <w:tblW w:w="10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2097"/>
        <w:gridCol w:w="1985"/>
      </w:tblGrid>
      <w:tr w:rsidR="001511B9" w:rsidRPr="007D6351" w:rsidTr="006F2D91">
        <w:tc>
          <w:tcPr>
            <w:tcW w:w="6096" w:type="dxa"/>
            <w:shd w:val="clear" w:color="auto" w:fill="auto"/>
            <w:vAlign w:val="center"/>
          </w:tcPr>
          <w:p w:rsidR="001511B9" w:rsidRPr="007D6351" w:rsidRDefault="001511B9" w:rsidP="006F2D91">
            <w:pPr>
              <w:spacing w:line="0" w:lineRule="atLeast"/>
              <w:jc w:val="center"/>
              <w:rPr>
                <w:b/>
                <w:sz w:val="24"/>
                <w:szCs w:val="24"/>
              </w:rPr>
            </w:pPr>
            <w:r w:rsidRPr="007D6351">
              <w:rPr>
                <w:b/>
                <w:sz w:val="24"/>
                <w:szCs w:val="24"/>
              </w:rPr>
              <w:t>Наименование показателей</w:t>
            </w:r>
          </w:p>
        </w:tc>
        <w:tc>
          <w:tcPr>
            <w:tcW w:w="2097" w:type="dxa"/>
            <w:shd w:val="clear" w:color="auto" w:fill="auto"/>
          </w:tcPr>
          <w:p w:rsidR="001511B9" w:rsidRPr="007D6351" w:rsidRDefault="001511B9" w:rsidP="006F2D91">
            <w:pPr>
              <w:spacing w:line="0" w:lineRule="atLeast"/>
              <w:jc w:val="center"/>
              <w:rPr>
                <w:b/>
                <w:sz w:val="24"/>
                <w:szCs w:val="24"/>
              </w:rPr>
            </w:pPr>
            <w:r w:rsidRPr="007D6351">
              <w:rPr>
                <w:b/>
                <w:sz w:val="24"/>
                <w:szCs w:val="24"/>
              </w:rPr>
              <w:t>2022 год</w:t>
            </w:r>
          </w:p>
        </w:tc>
        <w:tc>
          <w:tcPr>
            <w:tcW w:w="1985" w:type="dxa"/>
            <w:shd w:val="clear" w:color="auto" w:fill="auto"/>
          </w:tcPr>
          <w:p w:rsidR="001511B9" w:rsidRPr="007D6351" w:rsidRDefault="001511B9" w:rsidP="006F2D91">
            <w:pPr>
              <w:spacing w:line="0" w:lineRule="atLeast"/>
              <w:jc w:val="center"/>
              <w:rPr>
                <w:b/>
                <w:sz w:val="24"/>
                <w:szCs w:val="24"/>
              </w:rPr>
            </w:pPr>
            <w:r w:rsidRPr="007D6351">
              <w:rPr>
                <w:b/>
                <w:sz w:val="24"/>
                <w:szCs w:val="24"/>
              </w:rPr>
              <w:t>2023 год</w:t>
            </w:r>
          </w:p>
        </w:tc>
      </w:tr>
      <w:tr w:rsidR="001511B9" w:rsidRPr="007D6351" w:rsidTr="006F2D91">
        <w:tc>
          <w:tcPr>
            <w:tcW w:w="6096" w:type="dxa"/>
            <w:shd w:val="clear" w:color="auto" w:fill="auto"/>
          </w:tcPr>
          <w:p w:rsidR="001511B9" w:rsidRPr="007D6351" w:rsidRDefault="001511B9" w:rsidP="006F2D91">
            <w:pPr>
              <w:spacing w:line="0" w:lineRule="atLeast"/>
              <w:rPr>
                <w:sz w:val="24"/>
                <w:szCs w:val="24"/>
              </w:rPr>
            </w:pPr>
            <w:r w:rsidRPr="007D6351">
              <w:rPr>
                <w:sz w:val="24"/>
                <w:szCs w:val="24"/>
              </w:rPr>
              <w:t xml:space="preserve">Количество клубных формирований (ед.), в том числе: </w:t>
            </w:r>
          </w:p>
        </w:tc>
        <w:tc>
          <w:tcPr>
            <w:tcW w:w="2097" w:type="dxa"/>
            <w:shd w:val="clear" w:color="auto" w:fill="auto"/>
            <w:vAlign w:val="center"/>
          </w:tcPr>
          <w:p w:rsidR="001511B9" w:rsidRPr="007D6351" w:rsidRDefault="001511B9" w:rsidP="006F2D91">
            <w:pPr>
              <w:spacing w:line="0" w:lineRule="atLeast"/>
              <w:jc w:val="center"/>
              <w:rPr>
                <w:sz w:val="24"/>
                <w:szCs w:val="24"/>
              </w:rPr>
            </w:pPr>
            <w:r w:rsidRPr="007D6351">
              <w:rPr>
                <w:sz w:val="24"/>
                <w:szCs w:val="24"/>
              </w:rPr>
              <w:t>70</w:t>
            </w:r>
          </w:p>
        </w:tc>
        <w:tc>
          <w:tcPr>
            <w:tcW w:w="1985" w:type="dxa"/>
            <w:shd w:val="clear" w:color="auto" w:fill="auto"/>
            <w:vAlign w:val="center"/>
          </w:tcPr>
          <w:p w:rsidR="001511B9" w:rsidRPr="007D6351" w:rsidRDefault="001511B9" w:rsidP="006F2D91">
            <w:pPr>
              <w:spacing w:line="0" w:lineRule="atLeast"/>
              <w:jc w:val="center"/>
              <w:rPr>
                <w:sz w:val="24"/>
                <w:szCs w:val="24"/>
              </w:rPr>
            </w:pPr>
            <w:r w:rsidRPr="007D6351">
              <w:rPr>
                <w:sz w:val="24"/>
                <w:szCs w:val="24"/>
              </w:rPr>
              <w:t>70</w:t>
            </w:r>
          </w:p>
        </w:tc>
      </w:tr>
      <w:tr w:rsidR="001511B9" w:rsidRPr="007D6351" w:rsidTr="006F2D91">
        <w:tc>
          <w:tcPr>
            <w:tcW w:w="6096" w:type="dxa"/>
            <w:shd w:val="clear" w:color="auto" w:fill="auto"/>
          </w:tcPr>
          <w:p w:rsidR="001511B9" w:rsidRPr="007D6351" w:rsidRDefault="001511B9" w:rsidP="006F2D91">
            <w:pPr>
              <w:spacing w:line="0" w:lineRule="atLeast"/>
              <w:rPr>
                <w:sz w:val="24"/>
                <w:szCs w:val="24"/>
              </w:rPr>
            </w:pPr>
            <w:r w:rsidRPr="007D6351">
              <w:rPr>
                <w:sz w:val="24"/>
                <w:szCs w:val="24"/>
              </w:rPr>
              <w:t>детских формирований</w:t>
            </w:r>
          </w:p>
        </w:tc>
        <w:tc>
          <w:tcPr>
            <w:tcW w:w="2097" w:type="dxa"/>
            <w:shd w:val="clear" w:color="auto" w:fill="auto"/>
            <w:vAlign w:val="center"/>
          </w:tcPr>
          <w:p w:rsidR="001511B9" w:rsidRPr="007D6351" w:rsidRDefault="001511B9" w:rsidP="006F2D91">
            <w:pPr>
              <w:spacing w:line="0" w:lineRule="atLeast"/>
              <w:jc w:val="center"/>
              <w:rPr>
                <w:sz w:val="24"/>
                <w:szCs w:val="24"/>
              </w:rPr>
            </w:pPr>
            <w:r w:rsidRPr="007D6351">
              <w:rPr>
                <w:sz w:val="24"/>
                <w:szCs w:val="24"/>
              </w:rPr>
              <w:t>20</w:t>
            </w:r>
          </w:p>
        </w:tc>
        <w:tc>
          <w:tcPr>
            <w:tcW w:w="1985" w:type="dxa"/>
            <w:shd w:val="clear" w:color="auto" w:fill="auto"/>
            <w:vAlign w:val="center"/>
          </w:tcPr>
          <w:p w:rsidR="001511B9" w:rsidRPr="007D6351" w:rsidRDefault="001511B9" w:rsidP="006F2D91">
            <w:pPr>
              <w:spacing w:line="0" w:lineRule="atLeast"/>
              <w:jc w:val="center"/>
              <w:rPr>
                <w:sz w:val="24"/>
                <w:szCs w:val="24"/>
              </w:rPr>
            </w:pPr>
            <w:r w:rsidRPr="007D6351">
              <w:rPr>
                <w:sz w:val="24"/>
                <w:szCs w:val="24"/>
              </w:rPr>
              <w:t>18</w:t>
            </w:r>
          </w:p>
        </w:tc>
      </w:tr>
      <w:tr w:rsidR="001511B9" w:rsidRPr="007D6351" w:rsidTr="006F2D91">
        <w:tc>
          <w:tcPr>
            <w:tcW w:w="6096" w:type="dxa"/>
            <w:shd w:val="clear" w:color="auto" w:fill="auto"/>
          </w:tcPr>
          <w:p w:rsidR="001511B9" w:rsidRPr="007D6351" w:rsidRDefault="001511B9" w:rsidP="006F2D91">
            <w:pPr>
              <w:spacing w:line="0" w:lineRule="atLeast"/>
              <w:rPr>
                <w:sz w:val="24"/>
                <w:szCs w:val="24"/>
              </w:rPr>
            </w:pPr>
            <w:r w:rsidRPr="007D6351">
              <w:rPr>
                <w:sz w:val="24"/>
                <w:szCs w:val="24"/>
              </w:rPr>
              <w:t>Число участников клубных формирований (чел.), в том числе:</w:t>
            </w:r>
          </w:p>
        </w:tc>
        <w:tc>
          <w:tcPr>
            <w:tcW w:w="2097" w:type="dxa"/>
            <w:shd w:val="clear" w:color="auto" w:fill="auto"/>
            <w:vAlign w:val="center"/>
          </w:tcPr>
          <w:p w:rsidR="001511B9" w:rsidRPr="007D6351" w:rsidRDefault="001511B9" w:rsidP="006F2D91">
            <w:pPr>
              <w:spacing w:line="0" w:lineRule="atLeast"/>
              <w:jc w:val="center"/>
              <w:rPr>
                <w:sz w:val="24"/>
                <w:szCs w:val="24"/>
              </w:rPr>
            </w:pPr>
            <w:r w:rsidRPr="007D6351">
              <w:rPr>
                <w:sz w:val="24"/>
                <w:szCs w:val="24"/>
              </w:rPr>
              <w:t>727</w:t>
            </w:r>
          </w:p>
        </w:tc>
        <w:tc>
          <w:tcPr>
            <w:tcW w:w="1985" w:type="dxa"/>
            <w:shd w:val="clear" w:color="auto" w:fill="auto"/>
            <w:vAlign w:val="center"/>
          </w:tcPr>
          <w:p w:rsidR="001511B9" w:rsidRPr="007D6351" w:rsidRDefault="001511B9" w:rsidP="006F2D91">
            <w:pPr>
              <w:spacing w:line="0" w:lineRule="atLeast"/>
              <w:jc w:val="center"/>
              <w:rPr>
                <w:sz w:val="24"/>
                <w:szCs w:val="24"/>
              </w:rPr>
            </w:pPr>
            <w:r w:rsidRPr="007D6351">
              <w:rPr>
                <w:sz w:val="24"/>
                <w:szCs w:val="24"/>
              </w:rPr>
              <w:t>742</w:t>
            </w:r>
          </w:p>
        </w:tc>
      </w:tr>
      <w:tr w:rsidR="001511B9" w:rsidRPr="007D6351" w:rsidTr="006F2D91">
        <w:tc>
          <w:tcPr>
            <w:tcW w:w="6096" w:type="dxa"/>
            <w:shd w:val="clear" w:color="auto" w:fill="auto"/>
          </w:tcPr>
          <w:p w:rsidR="001511B9" w:rsidRPr="007D6351" w:rsidRDefault="001511B9" w:rsidP="006F2D91">
            <w:pPr>
              <w:spacing w:line="0" w:lineRule="atLeast"/>
              <w:rPr>
                <w:sz w:val="24"/>
                <w:szCs w:val="24"/>
              </w:rPr>
            </w:pPr>
            <w:r w:rsidRPr="007D6351">
              <w:rPr>
                <w:sz w:val="24"/>
                <w:szCs w:val="24"/>
              </w:rPr>
              <w:t>детей</w:t>
            </w:r>
          </w:p>
        </w:tc>
        <w:tc>
          <w:tcPr>
            <w:tcW w:w="2097" w:type="dxa"/>
            <w:shd w:val="clear" w:color="auto" w:fill="auto"/>
            <w:vAlign w:val="center"/>
          </w:tcPr>
          <w:p w:rsidR="001511B9" w:rsidRPr="007D6351" w:rsidRDefault="001511B9" w:rsidP="006F2D91">
            <w:pPr>
              <w:spacing w:line="0" w:lineRule="atLeast"/>
              <w:jc w:val="center"/>
              <w:rPr>
                <w:sz w:val="24"/>
                <w:szCs w:val="24"/>
              </w:rPr>
            </w:pPr>
            <w:r w:rsidRPr="007D6351">
              <w:rPr>
                <w:sz w:val="24"/>
                <w:szCs w:val="24"/>
              </w:rPr>
              <w:t>205</w:t>
            </w:r>
          </w:p>
        </w:tc>
        <w:tc>
          <w:tcPr>
            <w:tcW w:w="1985" w:type="dxa"/>
            <w:shd w:val="clear" w:color="auto" w:fill="auto"/>
            <w:vAlign w:val="center"/>
          </w:tcPr>
          <w:p w:rsidR="001511B9" w:rsidRPr="007D6351" w:rsidRDefault="001511B9" w:rsidP="006F2D91">
            <w:pPr>
              <w:spacing w:line="0" w:lineRule="atLeast"/>
              <w:jc w:val="center"/>
              <w:rPr>
                <w:sz w:val="24"/>
                <w:szCs w:val="24"/>
              </w:rPr>
            </w:pPr>
            <w:r w:rsidRPr="007D6351">
              <w:rPr>
                <w:sz w:val="24"/>
                <w:szCs w:val="24"/>
              </w:rPr>
              <w:t>187</w:t>
            </w:r>
          </w:p>
        </w:tc>
      </w:tr>
    </w:tbl>
    <w:p w:rsidR="001511B9" w:rsidRPr="007D6351" w:rsidRDefault="001511B9" w:rsidP="001511B9">
      <w:pPr>
        <w:widowControl w:val="0"/>
        <w:autoSpaceDE w:val="0"/>
        <w:autoSpaceDN w:val="0"/>
        <w:adjustRightInd w:val="0"/>
        <w:spacing w:line="0" w:lineRule="atLeast"/>
        <w:ind w:firstLine="709"/>
        <w:jc w:val="both"/>
        <w:rPr>
          <w:sz w:val="24"/>
          <w:szCs w:val="24"/>
        </w:rPr>
      </w:pPr>
    </w:p>
    <w:p w:rsidR="001511B9" w:rsidRPr="007D6351" w:rsidRDefault="001511B9" w:rsidP="001511B9">
      <w:pPr>
        <w:pStyle w:val="1f0"/>
        <w:ind w:firstLine="708"/>
        <w:jc w:val="both"/>
        <w:rPr>
          <w:rFonts w:ascii="Times New Roman" w:hAnsi="Times New Roman"/>
          <w:sz w:val="28"/>
          <w:szCs w:val="28"/>
        </w:rPr>
      </w:pPr>
      <w:r w:rsidRPr="007D6351">
        <w:rPr>
          <w:rFonts w:ascii="Times New Roman" w:hAnsi="Times New Roman"/>
          <w:sz w:val="28"/>
          <w:szCs w:val="28"/>
        </w:rPr>
        <w:t xml:space="preserve">Культурно-досуговыми учреждениями района проведены традиционные мероприятия посвященные: празднованию масленицы, Дню Защитника Отечества, фестиваль гражданско-патриотической песни «Патриот», Дню Победы в Великой Отечественной войне, Международному женскому дню – 8 Марта, Дню Защиты детей, Дню России, Дню семьи, любви и верности, Дню рыбака, 430-летию поселка </w:t>
      </w:r>
      <w:proofErr w:type="gramStart"/>
      <w:r w:rsidRPr="007D6351">
        <w:rPr>
          <w:rFonts w:ascii="Times New Roman" w:hAnsi="Times New Roman"/>
          <w:sz w:val="28"/>
          <w:szCs w:val="28"/>
        </w:rPr>
        <w:t>Березово</w:t>
      </w:r>
      <w:proofErr w:type="gramEnd"/>
      <w:r w:rsidRPr="007D6351">
        <w:rPr>
          <w:rFonts w:ascii="Times New Roman" w:hAnsi="Times New Roman"/>
          <w:sz w:val="28"/>
          <w:szCs w:val="28"/>
        </w:rPr>
        <w:t xml:space="preserve">, Дню пожилого человека, Дню округа и 100-летию Березовского района. </w:t>
      </w:r>
    </w:p>
    <w:p w:rsidR="001511B9" w:rsidRPr="007D6351" w:rsidRDefault="001511B9" w:rsidP="001511B9">
      <w:pPr>
        <w:pStyle w:val="1f0"/>
        <w:ind w:firstLine="708"/>
        <w:jc w:val="both"/>
        <w:rPr>
          <w:rFonts w:ascii="Times New Roman" w:hAnsi="Times New Roman"/>
          <w:sz w:val="28"/>
          <w:szCs w:val="28"/>
        </w:rPr>
      </w:pPr>
      <w:r w:rsidRPr="007D6351">
        <w:rPr>
          <w:rFonts w:ascii="Times New Roman" w:hAnsi="Times New Roman"/>
          <w:sz w:val="28"/>
          <w:szCs w:val="28"/>
        </w:rPr>
        <w:t>Организованы молодежные фестивали «Кофемолка»</w:t>
      </w:r>
      <w:r w:rsidRPr="007D6351">
        <w:rPr>
          <w:rFonts w:ascii="Times New Roman" w:hAnsi="Times New Roman"/>
        </w:rPr>
        <w:t>,</w:t>
      </w:r>
      <w:r w:rsidRPr="007D6351">
        <w:rPr>
          <w:rFonts w:ascii="Times New Roman" w:hAnsi="Times New Roman"/>
          <w:sz w:val="28"/>
          <w:szCs w:val="28"/>
        </w:rPr>
        <w:t xml:space="preserve"> «Крылья», фестивали Ретро песни «Хиты эпох»</w:t>
      </w:r>
      <w:r w:rsidRPr="007D6351">
        <w:rPr>
          <w:rFonts w:ascii="Times New Roman" w:hAnsi="Times New Roman"/>
        </w:rPr>
        <w:t>,</w:t>
      </w:r>
      <w:r w:rsidRPr="007D6351">
        <w:rPr>
          <w:rFonts w:ascii="Times New Roman" w:hAnsi="Times New Roman"/>
          <w:sz w:val="28"/>
          <w:szCs w:val="28"/>
        </w:rPr>
        <w:t xml:space="preserve"> «Национальных культур», митинг-концерт в поддержку СВО, концертные праздничные программы «Северные мотивы»</w:t>
      </w:r>
      <w:r w:rsidRPr="007D6351">
        <w:rPr>
          <w:rFonts w:ascii="Times New Roman" w:hAnsi="Times New Roman"/>
        </w:rPr>
        <w:t xml:space="preserve"> </w:t>
      </w:r>
      <w:r w:rsidRPr="007D6351">
        <w:rPr>
          <w:rFonts w:ascii="Times New Roman" w:hAnsi="Times New Roman"/>
          <w:sz w:val="28"/>
          <w:szCs w:val="28"/>
        </w:rPr>
        <w:t xml:space="preserve">в рамках 74-ой Олимпиады оленеводов, «С днем рождения, </w:t>
      </w:r>
      <w:proofErr w:type="spellStart"/>
      <w:r w:rsidRPr="007D6351">
        <w:rPr>
          <w:rFonts w:ascii="Times New Roman" w:hAnsi="Times New Roman"/>
          <w:sz w:val="28"/>
          <w:szCs w:val="28"/>
        </w:rPr>
        <w:t>Игрим</w:t>
      </w:r>
      <w:proofErr w:type="spellEnd"/>
      <w:r w:rsidRPr="007D6351">
        <w:rPr>
          <w:rFonts w:ascii="Times New Roman" w:hAnsi="Times New Roman"/>
          <w:sz w:val="28"/>
          <w:szCs w:val="28"/>
        </w:rPr>
        <w:t xml:space="preserve">!», традиционный праздник «Вороний день», конкурс детского творчества «Капелька», Фестиваль взрослого художественного творчества «Моя весна, моя Победа» с. </w:t>
      </w:r>
      <w:proofErr w:type="spellStart"/>
      <w:r w:rsidRPr="007D6351">
        <w:rPr>
          <w:rFonts w:ascii="Times New Roman" w:hAnsi="Times New Roman"/>
          <w:sz w:val="28"/>
          <w:szCs w:val="28"/>
        </w:rPr>
        <w:t>Саранпауль</w:t>
      </w:r>
      <w:proofErr w:type="spellEnd"/>
      <w:r w:rsidRPr="007D6351">
        <w:rPr>
          <w:rFonts w:ascii="Times New Roman" w:hAnsi="Times New Roman"/>
          <w:sz w:val="28"/>
          <w:szCs w:val="28"/>
        </w:rPr>
        <w:t>, и другие.</w:t>
      </w:r>
    </w:p>
    <w:p w:rsidR="001511B9" w:rsidRPr="007D6351" w:rsidRDefault="001511B9" w:rsidP="001511B9">
      <w:pPr>
        <w:ind w:firstLine="708"/>
        <w:jc w:val="both"/>
        <w:rPr>
          <w:rFonts w:eastAsia="Calibri"/>
          <w:sz w:val="28"/>
          <w:szCs w:val="28"/>
        </w:rPr>
      </w:pPr>
      <w:r w:rsidRPr="007D6351">
        <w:rPr>
          <w:rFonts w:eastAsia="Calibri"/>
          <w:sz w:val="28"/>
          <w:szCs w:val="28"/>
        </w:rPr>
        <w:t>Всего учреждениями культурно-досугового типа проведено 1 425 мероприятий с количеством посетителей 89 197 человек. Количество онлайн мероприятий составило 21 единицы с количество участников 663 человека, 33 656 просмотров. Проведено 679 кинопоказов с количеством зрителей 11 034 человека.</w:t>
      </w:r>
    </w:p>
    <w:p w:rsidR="001511B9" w:rsidRPr="007D6351" w:rsidRDefault="001511B9" w:rsidP="001511B9">
      <w:pPr>
        <w:tabs>
          <w:tab w:val="left" w:pos="993"/>
        </w:tabs>
        <w:spacing w:line="0" w:lineRule="atLeast"/>
        <w:ind w:firstLine="709"/>
        <w:contextualSpacing/>
        <w:jc w:val="both"/>
        <w:rPr>
          <w:bCs/>
          <w:sz w:val="28"/>
          <w:szCs w:val="28"/>
        </w:rPr>
      </w:pPr>
      <w:r w:rsidRPr="007D6351">
        <w:rPr>
          <w:bCs/>
          <w:sz w:val="28"/>
          <w:szCs w:val="28"/>
        </w:rPr>
        <w:t>Фольклорный ансамбль «Оленьими тропами» МАУ «</w:t>
      </w:r>
      <w:proofErr w:type="spellStart"/>
      <w:r w:rsidRPr="007D6351">
        <w:rPr>
          <w:bCs/>
          <w:sz w:val="28"/>
          <w:szCs w:val="28"/>
        </w:rPr>
        <w:t>Саранпаульский</w:t>
      </w:r>
      <w:proofErr w:type="spellEnd"/>
      <w:r w:rsidRPr="007D6351">
        <w:rPr>
          <w:bCs/>
          <w:sz w:val="28"/>
          <w:szCs w:val="28"/>
        </w:rPr>
        <w:t xml:space="preserve"> дом культуры» стал обладателем гранта в форме субсидий из бюджета Ханты-Мансийского автономного округа – Югры на поддержку любительских творческих коллективов на конкурсной основе в номинации «Коллективы народной музыки», </w:t>
      </w:r>
      <w:r w:rsidRPr="007D6351">
        <w:rPr>
          <w:bCs/>
          <w:sz w:val="28"/>
          <w:szCs w:val="28"/>
        </w:rPr>
        <w:lastRenderedPageBreak/>
        <w:t xml:space="preserve">представив две композиции из обско-угорских народных наигрышей: «Весна таёжная» и «Сказания обских </w:t>
      </w:r>
      <w:proofErr w:type="spellStart"/>
      <w:r w:rsidRPr="007D6351">
        <w:rPr>
          <w:bCs/>
          <w:sz w:val="28"/>
          <w:szCs w:val="28"/>
        </w:rPr>
        <w:t>угров</w:t>
      </w:r>
      <w:proofErr w:type="spellEnd"/>
      <w:r w:rsidRPr="007D6351">
        <w:rPr>
          <w:bCs/>
          <w:sz w:val="28"/>
          <w:szCs w:val="28"/>
        </w:rPr>
        <w:t xml:space="preserve">». </w:t>
      </w:r>
    </w:p>
    <w:p w:rsidR="001511B9" w:rsidRPr="007D6351" w:rsidRDefault="001511B9" w:rsidP="001511B9">
      <w:pPr>
        <w:spacing w:line="0" w:lineRule="atLeast"/>
        <w:ind w:firstLine="708"/>
        <w:jc w:val="both"/>
        <w:rPr>
          <w:bCs/>
          <w:kern w:val="32"/>
          <w:sz w:val="28"/>
          <w:szCs w:val="28"/>
        </w:rPr>
      </w:pPr>
      <w:r w:rsidRPr="007D6351">
        <w:rPr>
          <w:rFonts w:eastAsia="Calibri"/>
          <w:bCs/>
          <w:kern w:val="32"/>
          <w:sz w:val="28"/>
          <w:szCs w:val="28"/>
        </w:rPr>
        <w:t xml:space="preserve">На территории Березовского района осуществляют свою деятельность: 30 библиотек разной ведомственной принадлежности, в том числе 14 общедоступных муниципальных библиотек с библиотечным фондом 155,70 тыс. экземпляров (2022 год – 157,40 тыс. экземпляров). </w:t>
      </w:r>
      <w:r w:rsidRPr="007D6351">
        <w:rPr>
          <w:bCs/>
          <w:kern w:val="32"/>
          <w:sz w:val="28"/>
          <w:szCs w:val="28"/>
        </w:rPr>
        <w:t>Услугами общедоступных библиотек Березовского района пользуется 24,77% жителей Березовского района, что составляет 5 620 читателей.</w:t>
      </w:r>
    </w:p>
    <w:p w:rsidR="001511B9" w:rsidRPr="007D6351" w:rsidRDefault="001511B9" w:rsidP="001511B9">
      <w:pPr>
        <w:spacing w:line="0" w:lineRule="atLeast"/>
        <w:ind w:firstLine="709"/>
        <w:jc w:val="both"/>
        <w:rPr>
          <w:rFonts w:eastAsia="Calibri"/>
          <w:bCs/>
          <w:kern w:val="32"/>
          <w:sz w:val="28"/>
          <w:szCs w:val="28"/>
        </w:rPr>
      </w:pPr>
    </w:p>
    <w:p w:rsidR="001511B9" w:rsidRPr="007D6351" w:rsidRDefault="001511B9" w:rsidP="001511B9">
      <w:pPr>
        <w:spacing w:line="0" w:lineRule="atLeast"/>
        <w:ind w:firstLine="709"/>
        <w:jc w:val="center"/>
        <w:rPr>
          <w:b/>
          <w:bCs/>
          <w:kern w:val="32"/>
          <w:sz w:val="28"/>
          <w:szCs w:val="28"/>
        </w:rPr>
      </w:pPr>
      <w:r w:rsidRPr="007D6351">
        <w:rPr>
          <w:b/>
          <w:bCs/>
          <w:kern w:val="32"/>
          <w:sz w:val="28"/>
          <w:szCs w:val="28"/>
        </w:rPr>
        <w:t>Показатели деятельности библиотек Березовского района</w:t>
      </w:r>
    </w:p>
    <w:p w:rsidR="001511B9" w:rsidRPr="007D6351" w:rsidRDefault="001511B9" w:rsidP="001511B9">
      <w:pPr>
        <w:spacing w:line="0" w:lineRule="atLeast"/>
        <w:ind w:firstLine="709"/>
        <w:jc w:val="center"/>
        <w:rPr>
          <w:b/>
          <w:bCs/>
          <w:kern w:val="32"/>
          <w:sz w:val="28"/>
          <w:szCs w:val="28"/>
        </w:rPr>
      </w:pPr>
    </w:p>
    <w:tbl>
      <w:tblPr>
        <w:tblW w:w="10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381"/>
        <w:gridCol w:w="2410"/>
      </w:tblGrid>
      <w:tr w:rsidR="001511B9" w:rsidRPr="007D6351" w:rsidTr="001511B9">
        <w:tc>
          <w:tcPr>
            <w:tcW w:w="5387" w:type="dxa"/>
            <w:shd w:val="clear" w:color="auto" w:fill="auto"/>
            <w:vAlign w:val="center"/>
          </w:tcPr>
          <w:p w:rsidR="001511B9" w:rsidRPr="007D6351" w:rsidRDefault="001511B9" w:rsidP="006F2D91">
            <w:pPr>
              <w:spacing w:line="0" w:lineRule="atLeast"/>
              <w:ind w:firstLine="709"/>
              <w:jc w:val="both"/>
              <w:rPr>
                <w:b/>
                <w:bCs/>
                <w:kern w:val="32"/>
                <w:sz w:val="24"/>
                <w:szCs w:val="24"/>
                <w:lang w:val="en-US"/>
              </w:rPr>
            </w:pPr>
            <w:r w:rsidRPr="007D6351">
              <w:rPr>
                <w:b/>
                <w:bCs/>
                <w:kern w:val="32"/>
                <w:sz w:val="24"/>
                <w:szCs w:val="24"/>
              </w:rPr>
              <w:t>Наименование показателей</w:t>
            </w:r>
          </w:p>
        </w:tc>
        <w:tc>
          <w:tcPr>
            <w:tcW w:w="2381" w:type="dxa"/>
          </w:tcPr>
          <w:p w:rsidR="001511B9" w:rsidRPr="007D6351" w:rsidRDefault="001511B9" w:rsidP="006F2D91">
            <w:pPr>
              <w:spacing w:line="0" w:lineRule="atLeast"/>
              <w:jc w:val="center"/>
              <w:rPr>
                <w:b/>
                <w:sz w:val="24"/>
                <w:szCs w:val="24"/>
              </w:rPr>
            </w:pPr>
            <w:r w:rsidRPr="007D6351">
              <w:rPr>
                <w:b/>
                <w:sz w:val="24"/>
                <w:szCs w:val="24"/>
              </w:rPr>
              <w:t>2022 год</w:t>
            </w:r>
          </w:p>
        </w:tc>
        <w:tc>
          <w:tcPr>
            <w:tcW w:w="2410" w:type="dxa"/>
          </w:tcPr>
          <w:p w:rsidR="001511B9" w:rsidRPr="007D6351" w:rsidRDefault="001511B9" w:rsidP="006F2D91">
            <w:pPr>
              <w:spacing w:line="0" w:lineRule="atLeast"/>
              <w:jc w:val="center"/>
              <w:rPr>
                <w:b/>
                <w:sz w:val="24"/>
                <w:szCs w:val="24"/>
              </w:rPr>
            </w:pPr>
            <w:r w:rsidRPr="007D6351">
              <w:rPr>
                <w:b/>
                <w:sz w:val="24"/>
                <w:szCs w:val="24"/>
              </w:rPr>
              <w:t>2023 год</w:t>
            </w:r>
          </w:p>
        </w:tc>
      </w:tr>
      <w:tr w:rsidR="001511B9" w:rsidRPr="007D6351" w:rsidTr="001511B9">
        <w:tc>
          <w:tcPr>
            <w:tcW w:w="5387" w:type="dxa"/>
            <w:shd w:val="clear" w:color="auto" w:fill="auto"/>
          </w:tcPr>
          <w:p w:rsidR="001511B9" w:rsidRPr="007D6351" w:rsidRDefault="001511B9" w:rsidP="006F2D91">
            <w:pPr>
              <w:spacing w:line="0" w:lineRule="atLeast"/>
              <w:ind w:firstLine="709"/>
              <w:rPr>
                <w:bCs/>
                <w:kern w:val="32"/>
                <w:sz w:val="24"/>
                <w:szCs w:val="24"/>
              </w:rPr>
            </w:pPr>
            <w:r w:rsidRPr="007D6351">
              <w:rPr>
                <w:bCs/>
                <w:kern w:val="32"/>
                <w:sz w:val="24"/>
                <w:szCs w:val="24"/>
              </w:rPr>
              <w:t>Численность читателей (чел.)</w:t>
            </w:r>
          </w:p>
        </w:tc>
        <w:tc>
          <w:tcPr>
            <w:tcW w:w="2381" w:type="dxa"/>
            <w:shd w:val="clear" w:color="auto" w:fill="auto"/>
          </w:tcPr>
          <w:p w:rsidR="001511B9" w:rsidRPr="007D6351" w:rsidRDefault="001511B9" w:rsidP="006F2D91">
            <w:pPr>
              <w:spacing w:line="0" w:lineRule="atLeast"/>
              <w:jc w:val="center"/>
              <w:rPr>
                <w:sz w:val="24"/>
                <w:szCs w:val="24"/>
              </w:rPr>
            </w:pPr>
            <w:r w:rsidRPr="007D6351">
              <w:rPr>
                <w:sz w:val="24"/>
                <w:szCs w:val="24"/>
              </w:rPr>
              <w:t>5 708</w:t>
            </w:r>
          </w:p>
        </w:tc>
        <w:tc>
          <w:tcPr>
            <w:tcW w:w="2410" w:type="dxa"/>
          </w:tcPr>
          <w:p w:rsidR="001511B9" w:rsidRPr="007D6351" w:rsidRDefault="001511B9" w:rsidP="006F2D91">
            <w:pPr>
              <w:jc w:val="center"/>
              <w:rPr>
                <w:sz w:val="24"/>
                <w:szCs w:val="24"/>
              </w:rPr>
            </w:pPr>
            <w:r w:rsidRPr="007D6351">
              <w:rPr>
                <w:sz w:val="24"/>
                <w:szCs w:val="24"/>
              </w:rPr>
              <w:t>5 620</w:t>
            </w:r>
          </w:p>
        </w:tc>
      </w:tr>
      <w:tr w:rsidR="001511B9" w:rsidRPr="007D6351" w:rsidTr="001511B9">
        <w:tc>
          <w:tcPr>
            <w:tcW w:w="5387" w:type="dxa"/>
            <w:shd w:val="clear" w:color="auto" w:fill="auto"/>
          </w:tcPr>
          <w:p w:rsidR="001511B9" w:rsidRPr="007D6351" w:rsidRDefault="001511B9" w:rsidP="006F2D91">
            <w:pPr>
              <w:spacing w:line="0" w:lineRule="atLeast"/>
              <w:ind w:firstLine="709"/>
              <w:rPr>
                <w:bCs/>
                <w:kern w:val="32"/>
                <w:sz w:val="24"/>
                <w:szCs w:val="24"/>
              </w:rPr>
            </w:pPr>
            <w:r w:rsidRPr="007D6351">
              <w:rPr>
                <w:bCs/>
                <w:kern w:val="32"/>
                <w:sz w:val="24"/>
                <w:szCs w:val="24"/>
              </w:rPr>
              <w:t>Книговыдач (экз.)</w:t>
            </w:r>
          </w:p>
        </w:tc>
        <w:tc>
          <w:tcPr>
            <w:tcW w:w="2381" w:type="dxa"/>
            <w:shd w:val="clear" w:color="auto" w:fill="auto"/>
          </w:tcPr>
          <w:p w:rsidR="001511B9" w:rsidRPr="007D6351" w:rsidRDefault="001511B9" w:rsidP="006F2D91">
            <w:pPr>
              <w:spacing w:line="0" w:lineRule="atLeast"/>
              <w:jc w:val="center"/>
              <w:rPr>
                <w:sz w:val="24"/>
                <w:szCs w:val="24"/>
              </w:rPr>
            </w:pPr>
            <w:r w:rsidRPr="007D6351">
              <w:rPr>
                <w:sz w:val="24"/>
                <w:szCs w:val="24"/>
              </w:rPr>
              <w:t>79 650</w:t>
            </w:r>
          </w:p>
        </w:tc>
        <w:tc>
          <w:tcPr>
            <w:tcW w:w="2410" w:type="dxa"/>
          </w:tcPr>
          <w:p w:rsidR="001511B9" w:rsidRPr="007D6351" w:rsidRDefault="001511B9" w:rsidP="006F2D91">
            <w:pPr>
              <w:jc w:val="center"/>
              <w:rPr>
                <w:sz w:val="24"/>
                <w:szCs w:val="24"/>
              </w:rPr>
            </w:pPr>
            <w:r w:rsidRPr="007D6351">
              <w:rPr>
                <w:sz w:val="24"/>
                <w:szCs w:val="24"/>
              </w:rPr>
              <w:t>82 900</w:t>
            </w:r>
          </w:p>
        </w:tc>
      </w:tr>
    </w:tbl>
    <w:p w:rsidR="001511B9" w:rsidRPr="007D6351" w:rsidRDefault="001511B9" w:rsidP="001511B9">
      <w:pPr>
        <w:spacing w:line="0" w:lineRule="atLeast"/>
        <w:ind w:firstLine="709"/>
        <w:jc w:val="both"/>
        <w:rPr>
          <w:bCs/>
          <w:kern w:val="32"/>
          <w:sz w:val="28"/>
          <w:szCs w:val="28"/>
        </w:rPr>
      </w:pPr>
    </w:p>
    <w:p w:rsidR="001511B9" w:rsidRPr="007D6351" w:rsidRDefault="001511B9" w:rsidP="001511B9">
      <w:pPr>
        <w:spacing w:line="0" w:lineRule="atLeast"/>
        <w:ind w:firstLine="708"/>
        <w:jc w:val="both"/>
        <w:rPr>
          <w:rFonts w:eastAsia="Calibri"/>
          <w:sz w:val="28"/>
          <w:szCs w:val="28"/>
        </w:rPr>
      </w:pPr>
      <w:r w:rsidRPr="007D6351">
        <w:rPr>
          <w:rFonts w:eastAsia="Calibri"/>
          <w:sz w:val="28"/>
          <w:szCs w:val="28"/>
        </w:rPr>
        <w:t>На 01.01.2024 электронный каталог общедоступных библиотек Березовского района насчитывает 144 053 записи, что составляет 100% от общего объема документного фонда библиотек.</w:t>
      </w:r>
    </w:p>
    <w:p w:rsidR="001511B9" w:rsidRPr="007D6351" w:rsidRDefault="001511B9" w:rsidP="001511B9">
      <w:pPr>
        <w:spacing w:line="0" w:lineRule="atLeast"/>
        <w:ind w:firstLine="708"/>
        <w:jc w:val="both"/>
        <w:rPr>
          <w:rFonts w:eastAsia="Calibri"/>
          <w:sz w:val="28"/>
          <w:szCs w:val="28"/>
        </w:rPr>
      </w:pPr>
      <w:r w:rsidRPr="007D6351">
        <w:rPr>
          <w:rFonts w:eastAsia="Calibri"/>
          <w:sz w:val="28"/>
          <w:szCs w:val="28"/>
        </w:rPr>
        <w:t>Для удовлетворения информационно-правовых запросов пользователей, предоставления социальной информации в общедоступных библиотеках Березовского района действует 12 Центров общественного доступа.</w:t>
      </w:r>
    </w:p>
    <w:p w:rsidR="001511B9" w:rsidRPr="007D6351" w:rsidRDefault="001511B9" w:rsidP="001511B9">
      <w:pPr>
        <w:spacing w:line="0" w:lineRule="atLeast"/>
        <w:ind w:firstLine="708"/>
        <w:jc w:val="both"/>
        <w:rPr>
          <w:rFonts w:eastAsia="Calibri"/>
          <w:sz w:val="28"/>
          <w:szCs w:val="28"/>
        </w:rPr>
      </w:pPr>
      <w:r w:rsidRPr="007D6351">
        <w:rPr>
          <w:rFonts w:eastAsia="Calibri"/>
          <w:sz w:val="28"/>
          <w:szCs w:val="28"/>
        </w:rPr>
        <w:t>Всего учреждениями проведено 1 470 мероприятий, количество посещений составило 60 158. В формате онлайн проведено 401 мероприятие, количество просмотров составило 447 329.</w:t>
      </w:r>
    </w:p>
    <w:p w:rsidR="001511B9" w:rsidRPr="007D6351" w:rsidRDefault="001511B9" w:rsidP="001511B9">
      <w:pPr>
        <w:spacing w:line="0" w:lineRule="atLeast"/>
        <w:ind w:firstLine="708"/>
        <w:jc w:val="both"/>
        <w:rPr>
          <w:sz w:val="28"/>
          <w:szCs w:val="28"/>
        </w:rPr>
      </w:pPr>
      <w:r w:rsidRPr="007D6351">
        <w:rPr>
          <w:rFonts w:eastAsia="Calibri"/>
          <w:sz w:val="28"/>
          <w:szCs w:val="28"/>
        </w:rPr>
        <w:t xml:space="preserve">На территории Березовского района музейную деятельность осуществляет МАУ «Березовский районный краеведческий музей» и обособленное структурное подразделение </w:t>
      </w:r>
      <w:proofErr w:type="spellStart"/>
      <w:r w:rsidRPr="007D6351">
        <w:rPr>
          <w:rFonts w:eastAsia="Calibri"/>
          <w:sz w:val="28"/>
          <w:szCs w:val="28"/>
        </w:rPr>
        <w:t>Саранпаульский</w:t>
      </w:r>
      <w:proofErr w:type="spellEnd"/>
      <w:r w:rsidRPr="007D6351">
        <w:rPr>
          <w:rFonts w:eastAsia="Calibri"/>
          <w:sz w:val="28"/>
          <w:szCs w:val="28"/>
        </w:rPr>
        <w:t xml:space="preserve"> краеведческий музей.</w:t>
      </w:r>
    </w:p>
    <w:p w:rsidR="001511B9" w:rsidRPr="007D6351" w:rsidRDefault="001511B9" w:rsidP="001511B9">
      <w:pPr>
        <w:spacing w:line="0" w:lineRule="atLeast"/>
        <w:ind w:firstLine="708"/>
        <w:jc w:val="both"/>
        <w:rPr>
          <w:sz w:val="28"/>
          <w:szCs w:val="28"/>
        </w:rPr>
      </w:pPr>
    </w:p>
    <w:p w:rsidR="001511B9" w:rsidRPr="007D6351" w:rsidRDefault="001511B9" w:rsidP="001511B9">
      <w:pPr>
        <w:spacing w:line="0" w:lineRule="atLeast"/>
        <w:jc w:val="center"/>
        <w:rPr>
          <w:b/>
          <w:sz w:val="28"/>
          <w:szCs w:val="28"/>
        </w:rPr>
      </w:pPr>
      <w:r w:rsidRPr="007D6351">
        <w:rPr>
          <w:b/>
          <w:sz w:val="28"/>
          <w:szCs w:val="28"/>
        </w:rPr>
        <w:t>Показатели деятельности музеев Березовского района</w:t>
      </w:r>
    </w:p>
    <w:p w:rsidR="001511B9" w:rsidRPr="007D6351" w:rsidRDefault="001511B9" w:rsidP="001511B9">
      <w:pPr>
        <w:spacing w:line="0" w:lineRule="atLeast"/>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0"/>
        <w:gridCol w:w="1830"/>
        <w:gridCol w:w="1948"/>
      </w:tblGrid>
      <w:tr w:rsidR="001511B9" w:rsidRPr="007D6351" w:rsidTr="006F2D91">
        <w:tc>
          <w:tcPr>
            <w:tcW w:w="6379" w:type="dxa"/>
            <w:shd w:val="clear" w:color="auto" w:fill="auto"/>
            <w:vAlign w:val="center"/>
          </w:tcPr>
          <w:p w:rsidR="001511B9" w:rsidRPr="007D6351" w:rsidRDefault="001511B9" w:rsidP="006F2D91">
            <w:pPr>
              <w:spacing w:line="0" w:lineRule="atLeast"/>
              <w:jc w:val="center"/>
              <w:rPr>
                <w:b/>
                <w:sz w:val="24"/>
                <w:szCs w:val="24"/>
              </w:rPr>
            </w:pPr>
            <w:r w:rsidRPr="007D6351">
              <w:rPr>
                <w:b/>
                <w:sz w:val="24"/>
                <w:szCs w:val="24"/>
              </w:rPr>
              <w:t>Наименование показателей</w:t>
            </w:r>
          </w:p>
        </w:tc>
        <w:tc>
          <w:tcPr>
            <w:tcW w:w="1847" w:type="dxa"/>
            <w:shd w:val="clear" w:color="auto" w:fill="auto"/>
            <w:vAlign w:val="center"/>
          </w:tcPr>
          <w:p w:rsidR="001511B9" w:rsidRPr="007D6351" w:rsidRDefault="001511B9" w:rsidP="006F2D91">
            <w:pPr>
              <w:spacing w:line="0" w:lineRule="atLeast"/>
              <w:jc w:val="center"/>
              <w:rPr>
                <w:b/>
                <w:sz w:val="24"/>
                <w:szCs w:val="24"/>
              </w:rPr>
            </w:pPr>
            <w:r w:rsidRPr="007D6351">
              <w:rPr>
                <w:b/>
                <w:sz w:val="24"/>
                <w:szCs w:val="24"/>
              </w:rPr>
              <w:t>2022 год</w:t>
            </w:r>
          </w:p>
        </w:tc>
        <w:tc>
          <w:tcPr>
            <w:tcW w:w="1966" w:type="dxa"/>
            <w:shd w:val="clear" w:color="auto" w:fill="auto"/>
          </w:tcPr>
          <w:p w:rsidR="001511B9" w:rsidRPr="007D6351" w:rsidRDefault="001511B9" w:rsidP="006F2D91">
            <w:pPr>
              <w:spacing w:line="0" w:lineRule="atLeast"/>
              <w:jc w:val="center"/>
              <w:rPr>
                <w:b/>
                <w:sz w:val="24"/>
                <w:szCs w:val="24"/>
              </w:rPr>
            </w:pPr>
            <w:r w:rsidRPr="007D6351">
              <w:rPr>
                <w:b/>
                <w:sz w:val="24"/>
                <w:szCs w:val="24"/>
              </w:rPr>
              <w:t>2023 год</w:t>
            </w:r>
          </w:p>
        </w:tc>
      </w:tr>
      <w:tr w:rsidR="001511B9" w:rsidRPr="007D6351" w:rsidTr="006F2D91">
        <w:tc>
          <w:tcPr>
            <w:tcW w:w="6379" w:type="dxa"/>
            <w:shd w:val="clear" w:color="auto" w:fill="auto"/>
          </w:tcPr>
          <w:p w:rsidR="001511B9" w:rsidRPr="007D6351" w:rsidRDefault="001511B9" w:rsidP="006F2D91">
            <w:pPr>
              <w:spacing w:line="0" w:lineRule="atLeast"/>
              <w:rPr>
                <w:sz w:val="24"/>
                <w:szCs w:val="24"/>
              </w:rPr>
            </w:pPr>
            <w:r w:rsidRPr="007D6351">
              <w:rPr>
                <w:sz w:val="24"/>
                <w:szCs w:val="24"/>
              </w:rPr>
              <w:t>Общее количество фондов (тыс. ед. хранения)</w:t>
            </w:r>
          </w:p>
        </w:tc>
        <w:tc>
          <w:tcPr>
            <w:tcW w:w="1847" w:type="dxa"/>
            <w:shd w:val="clear" w:color="auto" w:fill="auto"/>
          </w:tcPr>
          <w:p w:rsidR="001511B9" w:rsidRPr="007D6351" w:rsidRDefault="001511B9" w:rsidP="006F2D91">
            <w:pPr>
              <w:spacing w:line="0" w:lineRule="atLeast"/>
              <w:jc w:val="center"/>
              <w:rPr>
                <w:sz w:val="24"/>
                <w:szCs w:val="24"/>
              </w:rPr>
            </w:pPr>
            <w:r w:rsidRPr="007D6351">
              <w:rPr>
                <w:sz w:val="24"/>
                <w:szCs w:val="24"/>
              </w:rPr>
              <w:t>32,50</w:t>
            </w:r>
          </w:p>
        </w:tc>
        <w:tc>
          <w:tcPr>
            <w:tcW w:w="1966" w:type="dxa"/>
            <w:shd w:val="clear" w:color="auto" w:fill="auto"/>
          </w:tcPr>
          <w:p w:rsidR="001511B9" w:rsidRPr="007D6351" w:rsidRDefault="001511B9" w:rsidP="006F2D91">
            <w:pPr>
              <w:jc w:val="center"/>
              <w:rPr>
                <w:sz w:val="24"/>
                <w:szCs w:val="24"/>
              </w:rPr>
            </w:pPr>
            <w:r w:rsidRPr="007D6351">
              <w:rPr>
                <w:sz w:val="24"/>
                <w:szCs w:val="24"/>
              </w:rPr>
              <w:t>32,60</w:t>
            </w:r>
          </w:p>
        </w:tc>
      </w:tr>
      <w:tr w:rsidR="001511B9" w:rsidRPr="007D6351" w:rsidTr="006F2D91">
        <w:tc>
          <w:tcPr>
            <w:tcW w:w="6379" w:type="dxa"/>
            <w:shd w:val="clear" w:color="auto" w:fill="auto"/>
          </w:tcPr>
          <w:p w:rsidR="001511B9" w:rsidRPr="007D6351" w:rsidRDefault="001511B9" w:rsidP="006F2D91">
            <w:pPr>
              <w:spacing w:line="0" w:lineRule="atLeast"/>
              <w:rPr>
                <w:sz w:val="24"/>
                <w:szCs w:val="24"/>
              </w:rPr>
            </w:pPr>
            <w:r w:rsidRPr="007D6351">
              <w:rPr>
                <w:sz w:val="24"/>
                <w:szCs w:val="24"/>
              </w:rPr>
              <w:t>Посещаемость в музеях (тыс. чел.)</w:t>
            </w:r>
          </w:p>
        </w:tc>
        <w:tc>
          <w:tcPr>
            <w:tcW w:w="1847" w:type="dxa"/>
            <w:shd w:val="clear" w:color="auto" w:fill="auto"/>
          </w:tcPr>
          <w:p w:rsidR="001511B9" w:rsidRPr="007D6351" w:rsidRDefault="001511B9" w:rsidP="006F2D91">
            <w:pPr>
              <w:spacing w:line="0" w:lineRule="atLeast"/>
              <w:jc w:val="center"/>
              <w:rPr>
                <w:sz w:val="24"/>
                <w:szCs w:val="24"/>
              </w:rPr>
            </w:pPr>
            <w:r w:rsidRPr="007D6351">
              <w:rPr>
                <w:sz w:val="24"/>
                <w:szCs w:val="24"/>
              </w:rPr>
              <w:t>25,10</w:t>
            </w:r>
          </w:p>
        </w:tc>
        <w:tc>
          <w:tcPr>
            <w:tcW w:w="1966" w:type="dxa"/>
            <w:shd w:val="clear" w:color="auto" w:fill="auto"/>
          </w:tcPr>
          <w:p w:rsidR="001511B9" w:rsidRPr="007D6351" w:rsidRDefault="001511B9" w:rsidP="006F2D91">
            <w:pPr>
              <w:jc w:val="center"/>
              <w:rPr>
                <w:sz w:val="24"/>
                <w:szCs w:val="24"/>
              </w:rPr>
            </w:pPr>
            <w:r w:rsidRPr="007D6351">
              <w:rPr>
                <w:sz w:val="24"/>
                <w:szCs w:val="24"/>
              </w:rPr>
              <w:t>31,70</w:t>
            </w:r>
          </w:p>
        </w:tc>
      </w:tr>
      <w:tr w:rsidR="001511B9" w:rsidRPr="007D6351" w:rsidTr="006F2D91">
        <w:tc>
          <w:tcPr>
            <w:tcW w:w="6379" w:type="dxa"/>
            <w:shd w:val="clear" w:color="auto" w:fill="auto"/>
          </w:tcPr>
          <w:p w:rsidR="001511B9" w:rsidRPr="007D6351" w:rsidRDefault="001511B9" w:rsidP="006F2D91">
            <w:pPr>
              <w:spacing w:line="0" w:lineRule="atLeast"/>
              <w:rPr>
                <w:sz w:val="24"/>
                <w:szCs w:val="24"/>
              </w:rPr>
            </w:pPr>
            <w:r w:rsidRPr="007D6351">
              <w:rPr>
                <w:sz w:val="24"/>
                <w:szCs w:val="24"/>
              </w:rPr>
              <w:t>Проведено экскурсий</w:t>
            </w:r>
          </w:p>
        </w:tc>
        <w:tc>
          <w:tcPr>
            <w:tcW w:w="1847" w:type="dxa"/>
            <w:shd w:val="clear" w:color="auto" w:fill="auto"/>
          </w:tcPr>
          <w:p w:rsidR="001511B9" w:rsidRPr="007D6351" w:rsidRDefault="001511B9" w:rsidP="006F2D91">
            <w:pPr>
              <w:spacing w:line="0" w:lineRule="atLeast"/>
              <w:jc w:val="center"/>
              <w:rPr>
                <w:sz w:val="24"/>
                <w:szCs w:val="24"/>
              </w:rPr>
            </w:pPr>
            <w:r w:rsidRPr="007D6351">
              <w:rPr>
                <w:sz w:val="24"/>
                <w:szCs w:val="24"/>
              </w:rPr>
              <w:t>814</w:t>
            </w:r>
          </w:p>
        </w:tc>
        <w:tc>
          <w:tcPr>
            <w:tcW w:w="1966" w:type="dxa"/>
            <w:shd w:val="clear" w:color="auto" w:fill="auto"/>
          </w:tcPr>
          <w:p w:rsidR="001511B9" w:rsidRPr="007D6351" w:rsidRDefault="001511B9" w:rsidP="006F2D91">
            <w:pPr>
              <w:jc w:val="center"/>
              <w:rPr>
                <w:sz w:val="24"/>
                <w:szCs w:val="24"/>
              </w:rPr>
            </w:pPr>
            <w:r w:rsidRPr="007D6351">
              <w:rPr>
                <w:sz w:val="24"/>
                <w:szCs w:val="24"/>
              </w:rPr>
              <w:t>1 336</w:t>
            </w:r>
          </w:p>
        </w:tc>
      </w:tr>
      <w:tr w:rsidR="001511B9" w:rsidRPr="007D6351" w:rsidTr="006F2D91">
        <w:tc>
          <w:tcPr>
            <w:tcW w:w="6379" w:type="dxa"/>
            <w:shd w:val="clear" w:color="auto" w:fill="auto"/>
          </w:tcPr>
          <w:p w:rsidR="001511B9" w:rsidRPr="007D6351" w:rsidRDefault="001511B9" w:rsidP="006F2D91">
            <w:pPr>
              <w:spacing w:line="0" w:lineRule="atLeast"/>
              <w:rPr>
                <w:sz w:val="24"/>
                <w:szCs w:val="24"/>
              </w:rPr>
            </w:pPr>
            <w:r w:rsidRPr="007D6351">
              <w:rPr>
                <w:sz w:val="24"/>
                <w:szCs w:val="24"/>
              </w:rPr>
              <w:t xml:space="preserve">Количество массовых мероприятий </w:t>
            </w:r>
          </w:p>
        </w:tc>
        <w:tc>
          <w:tcPr>
            <w:tcW w:w="1847" w:type="dxa"/>
            <w:shd w:val="clear" w:color="auto" w:fill="auto"/>
          </w:tcPr>
          <w:p w:rsidR="001511B9" w:rsidRPr="007D6351" w:rsidRDefault="001511B9" w:rsidP="006F2D91">
            <w:pPr>
              <w:spacing w:line="0" w:lineRule="atLeast"/>
              <w:jc w:val="center"/>
              <w:rPr>
                <w:sz w:val="24"/>
                <w:szCs w:val="24"/>
              </w:rPr>
            </w:pPr>
            <w:r w:rsidRPr="007D6351">
              <w:rPr>
                <w:sz w:val="24"/>
                <w:szCs w:val="24"/>
              </w:rPr>
              <w:t>32</w:t>
            </w:r>
          </w:p>
        </w:tc>
        <w:tc>
          <w:tcPr>
            <w:tcW w:w="1966" w:type="dxa"/>
            <w:shd w:val="clear" w:color="auto" w:fill="auto"/>
          </w:tcPr>
          <w:p w:rsidR="001511B9" w:rsidRPr="007D6351" w:rsidRDefault="001511B9" w:rsidP="006F2D91">
            <w:pPr>
              <w:jc w:val="center"/>
              <w:rPr>
                <w:sz w:val="24"/>
                <w:szCs w:val="24"/>
              </w:rPr>
            </w:pPr>
            <w:r w:rsidRPr="007D6351">
              <w:rPr>
                <w:sz w:val="24"/>
                <w:szCs w:val="24"/>
              </w:rPr>
              <w:t>32</w:t>
            </w:r>
          </w:p>
        </w:tc>
      </w:tr>
    </w:tbl>
    <w:p w:rsidR="001511B9" w:rsidRPr="007D6351" w:rsidRDefault="001511B9" w:rsidP="001511B9">
      <w:pPr>
        <w:widowControl w:val="0"/>
        <w:autoSpaceDE w:val="0"/>
        <w:autoSpaceDN w:val="0"/>
        <w:adjustRightInd w:val="0"/>
        <w:spacing w:line="0" w:lineRule="atLeast"/>
        <w:ind w:firstLine="709"/>
        <w:jc w:val="both"/>
        <w:rPr>
          <w:sz w:val="28"/>
          <w:szCs w:val="28"/>
        </w:rPr>
      </w:pPr>
    </w:p>
    <w:p w:rsidR="001511B9" w:rsidRPr="007D6351" w:rsidRDefault="001511B9" w:rsidP="001511B9">
      <w:pPr>
        <w:widowControl w:val="0"/>
        <w:autoSpaceDE w:val="0"/>
        <w:autoSpaceDN w:val="0"/>
        <w:adjustRightInd w:val="0"/>
        <w:ind w:firstLine="708"/>
        <w:jc w:val="both"/>
        <w:rPr>
          <w:rFonts w:eastAsia="Calibri"/>
          <w:sz w:val="28"/>
          <w:szCs w:val="28"/>
        </w:rPr>
      </w:pPr>
      <w:r w:rsidRPr="007D6351">
        <w:rPr>
          <w:rFonts w:eastAsia="Calibri"/>
          <w:sz w:val="28"/>
          <w:szCs w:val="28"/>
        </w:rPr>
        <w:t xml:space="preserve">В </w:t>
      </w:r>
      <w:r w:rsidR="00C25B61" w:rsidRPr="007D6351">
        <w:rPr>
          <w:rFonts w:eastAsia="Calibri"/>
          <w:sz w:val="28"/>
          <w:szCs w:val="28"/>
        </w:rPr>
        <w:t>2023 году</w:t>
      </w:r>
      <w:r w:rsidRPr="007D6351">
        <w:rPr>
          <w:rFonts w:eastAsia="Calibri"/>
          <w:sz w:val="28"/>
          <w:szCs w:val="28"/>
        </w:rPr>
        <w:t xml:space="preserve"> в музеях Березовского района организовано 107 выставочных проектов, включая экспозиции (2022 год – 106 ед.), массовых мероприятий организовано 32 (2022 год - 32). Число музейных предметов основного фонда, экспо</w:t>
      </w:r>
      <w:r w:rsidR="00E07B5E" w:rsidRPr="007D6351">
        <w:rPr>
          <w:rFonts w:eastAsia="Calibri"/>
          <w:sz w:val="28"/>
          <w:szCs w:val="28"/>
        </w:rPr>
        <w:t>нировавшихся в отчетном периоде</w:t>
      </w:r>
      <w:r w:rsidRPr="007D6351">
        <w:rPr>
          <w:rFonts w:eastAsia="Calibri"/>
          <w:sz w:val="28"/>
          <w:szCs w:val="28"/>
        </w:rPr>
        <w:t xml:space="preserve"> составляет</w:t>
      </w:r>
      <w:r w:rsidRPr="007D6351">
        <w:rPr>
          <w:sz w:val="28"/>
          <w:szCs w:val="28"/>
        </w:rPr>
        <w:t xml:space="preserve"> 7</w:t>
      </w:r>
      <w:r w:rsidRPr="007D6351">
        <w:rPr>
          <w:rFonts w:eastAsia="Calibri"/>
          <w:sz w:val="28"/>
          <w:szCs w:val="28"/>
        </w:rPr>
        <w:t xml:space="preserve"> 389 единиц</w:t>
      </w:r>
      <w:r w:rsidRPr="007D6351">
        <w:rPr>
          <w:sz w:val="28"/>
          <w:szCs w:val="28"/>
        </w:rPr>
        <w:t xml:space="preserve"> </w:t>
      </w:r>
      <w:r w:rsidRPr="007D6351">
        <w:rPr>
          <w:rFonts w:eastAsia="Calibri"/>
          <w:sz w:val="28"/>
          <w:szCs w:val="28"/>
        </w:rPr>
        <w:t>(2022 год – 6 697 ед.). П</w:t>
      </w:r>
      <w:r w:rsidRPr="007D6351">
        <w:rPr>
          <w:rFonts w:eastAsia="Calibri"/>
          <w:sz w:val="28"/>
          <w:szCs w:val="28"/>
          <w:lang w:eastAsia="en-US"/>
        </w:rPr>
        <w:t>осещения музеев составило 31 700 человек, в том числе 15 449 детей. Научных публикаций 49 единиц.</w:t>
      </w:r>
    </w:p>
    <w:p w:rsidR="001511B9" w:rsidRPr="007D6351" w:rsidRDefault="001511B9" w:rsidP="001511B9">
      <w:pPr>
        <w:widowControl w:val="0"/>
        <w:autoSpaceDE w:val="0"/>
        <w:autoSpaceDN w:val="0"/>
        <w:adjustRightInd w:val="0"/>
        <w:ind w:firstLine="567"/>
        <w:jc w:val="both"/>
        <w:rPr>
          <w:sz w:val="28"/>
          <w:szCs w:val="28"/>
        </w:rPr>
      </w:pPr>
      <w:r w:rsidRPr="007D6351">
        <w:rPr>
          <w:sz w:val="28"/>
          <w:szCs w:val="28"/>
        </w:rPr>
        <w:t xml:space="preserve">Образование в сфере культуры представляют 2 муниципальных автономное учреждение дополнительного образования «Березовская детская школа искусств» с четырьмя отделениями в </w:t>
      </w:r>
      <w:proofErr w:type="spellStart"/>
      <w:r w:rsidRPr="007D6351">
        <w:rPr>
          <w:sz w:val="28"/>
          <w:szCs w:val="28"/>
        </w:rPr>
        <w:t>пгт</w:t>
      </w:r>
      <w:proofErr w:type="spellEnd"/>
      <w:r w:rsidRPr="007D6351">
        <w:rPr>
          <w:sz w:val="28"/>
          <w:szCs w:val="28"/>
        </w:rPr>
        <w:t xml:space="preserve">. </w:t>
      </w:r>
      <w:proofErr w:type="spellStart"/>
      <w:r w:rsidRPr="007D6351">
        <w:rPr>
          <w:sz w:val="28"/>
          <w:szCs w:val="28"/>
        </w:rPr>
        <w:t>Игрим</w:t>
      </w:r>
      <w:proofErr w:type="spellEnd"/>
      <w:r w:rsidRPr="007D6351">
        <w:rPr>
          <w:sz w:val="28"/>
          <w:szCs w:val="28"/>
        </w:rPr>
        <w:t xml:space="preserve">, д. </w:t>
      </w:r>
      <w:proofErr w:type="spellStart"/>
      <w:r w:rsidRPr="007D6351">
        <w:rPr>
          <w:sz w:val="28"/>
          <w:szCs w:val="28"/>
        </w:rPr>
        <w:t>Хулимсунт</w:t>
      </w:r>
      <w:proofErr w:type="spellEnd"/>
      <w:r w:rsidRPr="007D6351">
        <w:rPr>
          <w:sz w:val="28"/>
          <w:szCs w:val="28"/>
        </w:rPr>
        <w:t xml:space="preserve">, п. Приполярный, п. Светлый и </w:t>
      </w:r>
      <w:r w:rsidRPr="007D6351">
        <w:rPr>
          <w:sz w:val="28"/>
          <w:szCs w:val="28"/>
        </w:rPr>
        <w:lastRenderedPageBreak/>
        <w:t>«</w:t>
      </w:r>
      <w:proofErr w:type="spellStart"/>
      <w:r w:rsidRPr="007D6351">
        <w:rPr>
          <w:sz w:val="28"/>
          <w:szCs w:val="28"/>
        </w:rPr>
        <w:t>Саранпаульская</w:t>
      </w:r>
      <w:proofErr w:type="spellEnd"/>
      <w:r w:rsidRPr="007D6351">
        <w:rPr>
          <w:sz w:val="28"/>
          <w:szCs w:val="28"/>
        </w:rPr>
        <w:t xml:space="preserve"> национальная школа искусств». По состоянию на 01 января 2024 года контингент обучающихся составил 729</w:t>
      </w:r>
      <w:r w:rsidRPr="007D6351">
        <w:rPr>
          <w:bCs/>
          <w:sz w:val="28"/>
          <w:szCs w:val="28"/>
        </w:rPr>
        <w:t xml:space="preserve"> ч</w:t>
      </w:r>
      <w:r w:rsidRPr="007D6351">
        <w:rPr>
          <w:sz w:val="28"/>
          <w:szCs w:val="28"/>
        </w:rPr>
        <w:t>еловек.</w:t>
      </w:r>
      <w:r w:rsidRPr="007D6351">
        <w:rPr>
          <w:rFonts w:eastAsia="Calibri"/>
          <w:sz w:val="28"/>
          <w:szCs w:val="28"/>
          <w:lang w:eastAsia="zh-CN"/>
        </w:rPr>
        <w:t xml:space="preserve"> </w:t>
      </w:r>
    </w:p>
    <w:p w:rsidR="001511B9" w:rsidRPr="007D6351" w:rsidRDefault="001511B9" w:rsidP="001511B9">
      <w:pPr>
        <w:widowControl w:val="0"/>
        <w:autoSpaceDE w:val="0"/>
        <w:autoSpaceDN w:val="0"/>
        <w:adjustRightInd w:val="0"/>
        <w:spacing w:line="0" w:lineRule="atLeast"/>
        <w:ind w:firstLine="567"/>
        <w:jc w:val="both"/>
        <w:rPr>
          <w:sz w:val="28"/>
          <w:szCs w:val="28"/>
        </w:rPr>
      </w:pPr>
      <w:r w:rsidRPr="007D6351">
        <w:rPr>
          <w:sz w:val="28"/>
          <w:szCs w:val="28"/>
        </w:rPr>
        <w:t xml:space="preserve">Творческие коллективы и солисты школ искусств приняли участие в 439 мероприятиях конкурсного характера районного, окружного и общероссийского уровней, получено 282 награды. </w:t>
      </w:r>
    </w:p>
    <w:p w:rsidR="001511B9" w:rsidRPr="007D6351" w:rsidRDefault="001511B9" w:rsidP="001511B9">
      <w:pPr>
        <w:tabs>
          <w:tab w:val="left" w:pos="993"/>
        </w:tabs>
        <w:spacing w:line="0" w:lineRule="atLeast"/>
        <w:ind w:firstLine="567"/>
        <w:contextualSpacing/>
        <w:jc w:val="both"/>
        <w:rPr>
          <w:bCs/>
          <w:sz w:val="28"/>
          <w:szCs w:val="28"/>
        </w:rPr>
      </w:pPr>
      <w:r w:rsidRPr="007D6351">
        <w:rPr>
          <w:bCs/>
          <w:sz w:val="28"/>
          <w:szCs w:val="28"/>
        </w:rPr>
        <w:t xml:space="preserve">В 2023 году Губернатор Югры Наталья Владимировна Комарова вручила шесть премий имени </w:t>
      </w:r>
      <w:proofErr w:type="spellStart"/>
      <w:r w:rsidRPr="007D6351">
        <w:rPr>
          <w:bCs/>
          <w:sz w:val="28"/>
          <w:szCs w:val="28"/>
        </w:rPr>
        <w:t>Шесталова</w:t>
      </w:r>
      <w:proofErr w:type="spellEnd"/>
      <w:r w:rsidRPr="007D6351">
        <w:rPr>
          <w:bCs/>
          <w:sz w:val="28"/>
          <w:szCs w:val="28"/>
        </w:rPr>
        <w:t xml:space="preserve">, одну из которых получил Перов Александр Владимирович – преподаватель </w:t>
      </w:r>
      <w:proofErr w:type="spellStart"/>
      <w:r w:rsidRPr="007D6351">
        <w:rPr>
          <w:bCs/>
          <w:sz w:val="28"/>
          <w:szCs w:val="28"/>
        </w:rPr>
        <w:t>Саранпаульского</w:t>
      </w:r>
      <w:proofErr w:type="spellEnd"/>
      <w:r w:rsidRPr="007D6351">
        <w:rPr>
          <w:bCs/>
          <w:sz w:val="28"/>
          <w:szCs w:val="28"/>
        </w:rPr>
        <w:t xml:space="preserve"> национального отделения МАУ ДО «Березовской детской школы искусств».</w:t>
      </w:r>
    </w:p>
    <w:p w:rsidR="001511B9" w:rsidRPr="007D6351" w:rsidRDefault="001511B9" w:rsidP="001511B9"/>
    <w:p w:rsidR="00711035" w:rsidRPr="007D6351" w:rsidRDefault="00711035" w:rsidP="0032689E">
      <w:pPr>
        <w:tabs>
          <w:tab w:val="left" w:pos="540"/>
        </w:tabs>
        <w:spacing w:line="360" w:lineRule="auto"/>
        <w:rPr>
          <w:b/>
          <w:sz w:val="28"/>
          <w:szCs w:val="28"/>
        </w:rPr>
      </w:pPr>
    </w:p>
    <w:p w:rsidR="0032689E" w:rsidRPr="007D6351" w:rsidRDefault="0032689E" w:rsidP="0032689E">
      <w:pPr>
        <w:tabs>
          <w:tab w:val="left" w:pos="540"/>
        </w:tabs>
        <w:spacing w:line="360" w:lineRule="auto"/>
        <w:rPr>
          <w:b/>
          <w:sz w:val="28"/>
          <w:szCs w:val="28"/>
        </w:rPr>
      </w:pPr>
      <w:r w:rsidRPr="007D6351">
        <w:rPr>
          <w:b/>
          <w:sz w:val="28"/>
          <w:szCs w:val="28"/>
        </w:rPr>
        <w:t>Физическая культура и спорт</w:t>
      </w:r>
    </w:p>
    <w:p w:rsidR="00BE5C43" w:rsidRPr="007D6351" w:rsidRDefault="00BE5C43" w:rsidP="00BE5C43">
      <w:pPr>
        <w:widowControl w:val="0"/>
        <w:ind w:right="142" w:firstLine="709"/>
        <w:jc w:val="both"/>
        <w:rPr>
          <w:rFonts w:eastAsia="Calibri"/>
          <w:bCs/>
          <w:sz w:val="28"/>
          <w:szCs w:val="28"/>
        </w:rPr>
      </w:pPr>
      <w:r w:rsidRPr="007D6351">
        <w:rPr>
          <w:sz w:val="28"/>
          <w:szCs w:val="28"/>
        </w:rPr>
        <w:t>Реализация муниципальной политики в сфере физической культуры и спорта в 2023 году нацелена на исполнение муниципальной программы «Развитие физической культуры, спорта и молодежной политики в Березовском районе»,</w:t>
      </w:r>
      <w:r w:rsidRPr="007D6351">
        <w:rPr>
          <w:rFonts w:eastAsia="Calibri"/>
          <w:bCs/>
          <w:sz w:val="28"/>
          <w:szCs w:val="28"/>
        </w:rPr>
        <w:t xml:space="preserve"> создание условий, ориентирующих граждан на здоровый образ жизни, в том числе на занятия физической культурой и спортом, увеличение количества граждан, систематически занимающихся физической культурой и спортом, создание условий для подготовки спортсменов Березовского района для успешного выступления на официальных районных, окружных и всероссийских соревнованиях.</w:t>
      </w:r>
    </w:p>
    <w:p w:rsidR="00BE5C43" w:rsidRPr="007D6351" w:rsidRDefault="00BE5C43" w:rsidP="00BE5C43">
      <w:pPr>
        <w:widowControl w:val="0"/>
        <w:ind w:right="142" w:firstLine="709"/>
        <w:jc w:val="both"/>
        <w:rPr>
          <w:rFonts w:eastAsia="Calibri"/>
          <w:sz w:val="28"/>
          <w:szCs w:val="28"/>
        </w:rPr>
      </w:pPr>
      <w:r w:rsidRPr="007D6351">
        <w:rPr>
          <w:rFonts w:eastAsia="Calibri"/>
          <w:bCs/>
          <w:sz w:val="28"/>
          <w:szCs w:val="28"/>
        </w:rPr>
        <w:t xml:space="preserve">Для реализации мероприятий в сфере физической культуры и спорта в рамках программы запланировано 172,54 млн. рублей, освоено 100,00%. </w:t>
      </w:r>
    </w:p>
    <w:p w:rsidR="00BE5C43" w:rsidRPr="007D6351" w:rsidRDefault="00BE5C43" w:rsidP="00BE5C43">
      <w:pPr>
        <w:ind w:firstLine="708"/>
        <w:jc w:val="both"/>
        <w:rPr>
          <w:sz w:val="28"/>
          <w:szCs w:val="28"/>
        </w:rPr>
      </w:pPr>
      <w:r w:rsidRPr="007D6351">
        <w:rPr>
          <w:sz w:val="28"/>
          <w:szCs w:val="28"/>
        </w:rPr>
        <w:t>В 2023 году привлечены денежные средства депутатов в сумме 678,60 тыс. рублей:</w:t>
      </w:r>
    </w:p>
    <w:p w:rsidR="00BE5C43" w:rsidRPr="007D6351" w:rsidRDefault="00BE5C43" w:rsidP="00BE5C43">
      <w:pPr>
        <w:ind w:firstLine="708"/>
        <w:jc w:val="both"/>
        <w:rPr>
          <w:sz w:val="28"/>
          <w:szCs w:val="28"/>
        </w:rPr>
      </w:pPr>
      <w:r w:rsidRPr="007D6351">
        <w:rPr>
          <w:sz w:val="28"/>
          <w:szCs w:val="28"/>
        </w:rPr>
        <w:t xml:space="preserve">- 178,60 тыс. рублей в МАУ ДО «СШ «Виктория», (депутат Думы ХМАО – Югры, Р.М. Проводников), средства направлены на проведение турнира по боксу; </w:t>
      </w:r>
    </w:p>
    <w:p w:rsidR="00BE5C43" w:rsidRPr="007D6351" w:rsidRDefault="00BE5C43" w:rsidP="00BE5C43">
      <w:pPr>
        <w:ind w:firstLine="708"/>
        <w:jc w:val="both"/>
        <w:rPr>
          <w:sz w:val="28"/>
          <w:szCs w:val="28"/>
        </w:rPr>
      </w:pPr>
      <w:r w:rsidRPr="007D6351">
        <w:rPr>
          <w:sz w:val="28"/>
          <w:szCs w:val="28"/>
        </w:rPr>
        <w:t xml:space="preserve">- 500,00 тыс. рублей в МАУ ДО СШ «Арена», (депутат Думы ХМАО – Югры А.Ф. </w:t>
      </w:r>
      <w:proofErr w:type="spellStart"/>
      <w:r w:rsidRPr="007D6351">
        <w:rPr>
          <w:sz w:val="28"/>
          <w:szCs w:val="28"/>
        </w:rPr>
        <w:t>Мещагин</w:t>
      </w:r>
      <w:proofErr w:type="spellEnd"/>
      <w:r w:rsidRPr="007D6351">
        <w:rPr>
          <w:sz w:val="28"/>
          <w:szCs w:val="28"/>
        </w:rPr>
        <w:t>), оказание финансовой помощи на приобретение спортивной экипировки для занятий футболом, волейболом, фигурным катанием, хоккейной формы и спортивного инвентаря.</w:t>
      </w:r>
    </w:p>
    <w:p w:rsidR="00BE5C43" w:rsidRPr="007D6351" w:rsidRDefault="00BE5C43" w:rsidP="00BE5C43">
      <w:pPr>
        <w:ind w:firstLine="709"/>
        <w:jc w:val="both"/>
        <w:rPr>
          <w:rFonts w:eastAsia="Calibri"/>
          <w:sz w:val="28"/>
          <w:szCs w:val="28"/>
        </w:rPr>
      </w:pPr>
      <w:r w:rsidRPr="007D6351">
        <w:rPr>
          <w:sz w:val="28"/>
          <w:szCs w:val="28"/>
        </w:rPr>
        <w:t xml:space="preserve">Объем оказания платных услуг населению учреждениями физической культуры и спорта в отчетном периоде </w:t>
      </w:r>
      <w:r w:rsidRPr="007D6351">
        <w:rPr>
          <w:rFonts w:eastAsia="Calibri"/>
          <w:sz w:val="28"/>
          <w:szCs w:val="28"/>
        </w:rPr>
        <w:t>составил 3 290,88 тыс. рублей.</w:t>
      </w:r>
    </w:p>
    <w:p w:rsidR="00BE5C43" w:rsidRPr="007D6351" w:rsidRDefault="00BE5C43" w:rsidP="00BE5C43">
      <w:pPr>
        <w:widowControl w:val="0"/>
        <w:ind w:right="142" w:firstLine="709"/>
        <w:jc w:val="both"/>
        <w:rPr>
          <w:sz w:val="28"/>
          <w:szCs w:val="28"/>
        </w:rPr>
      </w:pPr>
      <w:r w:rsidRPr="007D6351">
        <w:rPr>
          <w:sz w:val="28"/>
          <w:szCs w:val="28"/>
        </w:rPr>
        <w:t xml:space="preserve">По состоянию на 1 января 2024 года на территории Березовского района имеется 82 единицы спортивных объектов (на 1 января 2023 года – 79 объектов). </w:t>
      </w:r>
    </w:p>
    <w:p w:rsidR="00BE5C43" w:rsidRPr="007D6351" w:rsidRDefault="00BE5C43" w:rsidP="00BE5C43">
      <w:pPr>
        <w:widowControl w:val="0"/>
        <w:ind w:right="142" w:firstLine="709"/>
        <w:jc w:val="both"/>
        <w:rPr>
          <w:sz w:val="28"/>
          <w:szCs w:val="28"/>
        </w:rPr>
      </w:pPr>
    </w:p>
    <w:p w:rsidR="00BE5C43" w:rsidRPr="007D6351" w:rsidRDefault="00BE5C43" w:rsidP="00BE5C43">
      <w:pPr>
        <w:widowControl w:val="0"/>
        <w:ind w:right="142" w:firstLine="709"/>
        <w:jc w:val="both"/>
        <w:rPr>
          <w:sz w:val="28"/>
          <w:szCs w:val="28"/>
        </w:rPr>
      </w:pPr>
      <w:r w:rsidRPr="007D6351">
        <w:rPr>
          <w:noProof/>
          <w:sz w:val="28"/>
          <w:szCs w:val="28"/>
        </w:rPr>
        <w:lastRenderedPageBreak/>
        <w:drawing>
          <wp:inline distT="0" distB="0" distL="0" distR="0" wp14:anchorId="79898CBC" wp14:editId="2CE8FEAF">
            <wp:extent cx="5267325" cy="2905125"/>
            <wp:effectExtent l="0" t="0" r="9525" b="952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E5C43" w:rsidRPr="007D6351" w:rsidRDefault="00BE5C43" w:rsidP="00BE5C43">
      <w:pPr>
        <w:widowControl w:val="0"/>
        <w:ind w:right="142" w:firstLine="709"/>
        <w:jc w:val="both"/>
        <w:rPr>
          <w:sz w:val="28"/>
          <w:szCs w:val="28"/>
        </w:rPr>
      </w:pPr>
    </w:p>
    <w:p w:rsidR="00BE5C43" w:rsidRPr="007D6351" w:rsidRDefault="00BE5C43" w:rsidP="00BE5C43">
      <w:pPr>
        <w:ind w:firstLine="708"/>
        <w:jc w:val="both"/>
        <w:rPr>
          <w:i/>
          <w:sz w:val="24"/>
          <w:szCs w:val="24"/>
        </w:rPr>
      </w:pPr>
      <w:r w:rsidRPr="007D6351">
        <w:rPr>
          <w:i/>
          <w:sz w:val="24"/>
          <w:szCs w:val="24"/>
        </w:rPr>
        <w:t xml:space="preserve">Примечание: в связи с изменением методики учета спортивных объектов, количество бассейнов определено без учета детских ванн. </w:t>
      </w:r>
    </w:p>
    <w:p w:rsidR="00BE5C43" w:rsidRPr="007D6351" w:rsidRDefault="00BE5C43" w:rsidP="00BE5C43">
      <w:pPr>
        <w:widowControl w:val="0"/>
        <w:ind w:right="142" w:firstLine="709"/>
        <w:jc w:val="both"/>
        <w:rPr>
          <w:sz w:val="28"/>
          <w:szCs w:val="28"/>
        </w:rPr>
      </w:pPr>
    </w:p>
    <w:p w:rsidR="00BE5C43" w:rsidRPr="007D6351" w:rsidRDefault="00BE5C43" w:rsidP="00BE5C43">
      <w:pPr>
        <w:ind w:firstLine="708"/>
        <w:jc w:val="both"/>
        <w:rPr>
          <w:sz w:val="28"/>
          <w:szCs w:val="28"/>
        </w:rPr>
      </w:pPr>
      <w:r w:rsidRPr="007D6351">
        <w:rPr>
          <w:color w:val="000000"/>
          <w:sz w:val="28"/>
          <w:szCs w:val="28"/>
        </w:rPr>
        <w:t xml:space="preserve">С целью развития сети спортивных объектов шаговой доступности закуплена и установлена </w:t>
      </w:r>
      <w:r w:rsidRPr="007D6351">
        <w:rPr>
          <w:sz w:val="28"/>
          <w:szCs w:val="28"/>
        </w:rPr>
        <w:t xml:space="preserve">«умная» спортивная площадка в </w:t>
      </w:r>
      <w:proofErr w:type="spellStart"/>
      <w:r w:rsidRPr="007D6351">
        <w:rPr>
          <w:sz w:val="28"/>
          <w:szCs w:val="28"/>
        </w:rPr>
        <w:t>пгт</w:t>
      </w:r>
      <w:proofErr w:type="spellEnd"/>
      <w:r w:rsidRPr="007D6351">
        <w:rPr>
          <w:sz w:val="28"/>
          <w:szCs w:val="28"/>
        </w:rPr>
        <w:t xml:space="preserve">. </w:t>
      </w:r>
      <w:proofErr w:type="spellStart"/>
      <w:r w:rsidRPr="007D6351">
        <w:rPr>
          <w:sz w:val="28"/>
          <w:szCs w:val="28"/>
        </w:rPr>
        <w:t>Игрим</w:t>
      </w:r>
      <w:proofErr w:type="spellEnd"/>
      <w:r w:rsidRPr="007D6351">
        <w:rPr>
          <w:sz w:val="28"/>
          <w:szCs w:val="28"/>
        </w:rPr>
        <w:t xml:space="preserve">. </w:t>
      </w:r>
    </w:p>
    <w:p w:rsidR="00BE5C43" w:rsidRPr="007D6351" w:rsidRDefault="00BE5C43" w:rsidP="00BE5C43">
      <w:pPr>
        <w:ind w:firstLine="709"/>
        <w:jc w:val="both"/>
        <w:rPr>
          <w:sz w:val="28"/>
          <w:szCs w:val="28"/>
        </w:rPr>
      </w:pPr>
      <w:r w:rsidRPr="007D6351">
        <w:rPr>
          <w:sz w:val="28"/>
          <w:szCs w:val="28"/>
        </w:rPr>
        <w:t xml:space="preserve">Спортивной школой «Виктория» на территории лыжной базы </w:t>
      </w:r>
      <w:proofErr w:type="spellStart"/>
      <w:r w:rsidRPr="007D6351">
        <w:rPr>
          <w:sz w:val="28"/>
          <w:szCs w:val="28"/>
        </w:rPr>
        <w:t>пгт</w:t>
      </w:r>
      <w:proofErr w:type="spellEnd"/>
      <w:r w:rsidRPr="007D6351">
        <w:rPr>
          <w:sz w:val="28"/>
          <w:szCs w:val="28"/>
        </w:rPr>
        <w:t xml:space="preserve">. </w:t>
      </w:r>
      <w:proofErr w:type="spellStart"/>
      <w:r w:rsidRPr="007D6351">
        <w:rPr>
          <w:sz w:val="28"/>
          <w:szCs w:val="28"/>
        </w:rPr>
        <w:t>Игрим</w:t>
      </w:r>
      <w:proofErr w:type="spellEnd"/>
      <w:r w:rsidRPr="007D6351">
        <w:rPr>
          <w:sz w:val="28"/>
          <w:szCs w:val="28"/>
        </w:rPr>
        <w:t>, спортивной школой «Арена» на территории ледовой арены «Айсберг» приобретены и установлены уличные спортивные тренажеры.</w:t>
      </w:r>
    </w:p>
    <w:p w:rsidR="00BE5C43" w:rsidRPr="007D6351" w:rsidRDefault="00BE5C43" w:rsidP="00BE5C43">
      <w:pPr>
        <w:tabs>
          <w:tab w:val="left" w:pos="540"/>
          <w:tab w:val="left" w:pos="709"/>
        </w:tabs>
        <w:ind w:firstLine="709"/>
        <w:contextualSpacing/>
        <w:jc w:val="both"/>
        <w:rPr>
          <w:rFonts w:eastAsia="Arial Unicode MS"/>
          <w:sz w:val="28"/>
          <w:szCs w:val="28"/>
        </w:rPr>
      </w:pPr>
      <w:r w:rsidRPr="007D6351">
        <w:rPr>
          <w:rFonts w:eastAsia="Arial Unicode MS"/>
          <w:sz w:val="28"/>
          <w:szCs w:val="28"/>
        </w:rPr>
        <w:t xml:space="preserve">Начата работа по реализации проекта по строительству спортивного зала имени Руслана </w:t>
      </w:r>
      <w:proofErr w:type="spellStart"/>
      <w:r w:rsidRPr="007D6351">
        <w:rPr>
          <w:rFonts w:eastAsia="Arial Unicode MS"/>
          <w:sz w:val="28"/>
          <w:szCs w:val="28"/>
        </w:rPr>
        <w:t>Проводникова</w:t>
      </w:r>
      <w:proofErr w:type="spellEnd"/>
      <w:r w:rsidRPr="007D6351">
        <w:rPr>
          <w:rFonts w:eastAsia="Arial Unicode MS"/>
          <w:sz w:val="28"/>
          <w:szCs w:val="28"/>
        </w:rPr>
        <w:t xml:space="preserve">. Выделен земельный участок, ведется подготовка задания на проектирование. </w:t>
      </w:r>
    </w:p>
    <w:p w:rsidR="00BE5C43" w:rsidRPr="007D6351" w:rsidRDefault="00BE5C43" w:rsidP="00BE5C43">
      <w:pPr>
        <w:widowControl w:val="0"/>
        <w:autoSpaceDE w:val="0"/>
        <w:autoSpaceDN w:val="0"/>
        <w:adjustRightInd w:val="0"/>
        <w:ind w:firstLine="708"/>
        <w:jc w:val="both"/>
        <w:rPr>
          <w:sz w:val="28"/>
          <w:szCs w:val="28"/>
        </w:rPr>
      </w:pPr>
      <w:r w:rsidRPr="007D6351">
        <w:rPr>
          <w:sz w:val="28"/>
          <w:szCs w:val="28"/>
        </w:rPr>
        <w:t>Проведение соревнований различного уровня имеет высокий социальный эффект, который содействует активному привлечению жителей района, в том числе детей и подростков к занятию физической культурой и спортом, и как результат воспитание здорового общества.</w:t>
      </w:r>
    </w:p>
    <w:p w:rsidR="00BE5C43" w:rsidRPr="007D6351" w:rsidRDefault="00BE5C43" w:rsidP="00BE5C43">
      <w:pPr>
        <w:shd w:val="clear" w:color="auto" w:fill="FFFFFF"/>
        <w:ind w:firstLine="708"/>
        <w:jc w:val="both"/>
        <w:rPr>
          <w:sz w:val="28"/>
          <w:szCs w:val="28"/>
        </w:rPr>
      </w:pPr>
      <w:r w:rsidRPr="007D6351">
        <w:rPr>
          <w:sz w:val="28"/>
          <w:szCs w:val="28"/>
        </w:rPr>
        <w:t>В 2023 году организовано и проведено 156</w:t>
      </w:r>
      <w:r w:rsidRPr="007D6351">
        <w:rPr>
          <w:b/>
          <w:sz w:val="28"/>
          <w:szCs w:val="28"/>
        </w:rPr>
        <w:t xml:space="preserve"> </w:t>
      </w:r>
      <w:r w:rsidRPr="007D6351">
        <w:rPr>
          <w:sz w:val="28"/>
          <w:szCs w:val="28"/>
        </w:rPr>
        <w:t xml:space="preserve">спортивно-массовых мероприятий, из них: Всероссийского уровня – 4, регионального – 61, </w:t>
      </w:r>
      <w:r w:rsidRPr="007D6351">
        <w:rPr>
          <w:rFonts w:eastAsia="Calibri"/>
          <w:sz w:val="28"/>
          <w:szCs w:val="28"/>
        </w:rPr>
        <w:t>районного и поселенческого уровня – 156 мероприятий.</w:t>
      </w:r>
      <w:r w:rsidRPr="007D6351">
        <w:rPr>
          <w:sz w:val="28"/>
          <w:szCs w:val="28"/>
        </w:rPr>
        <w:t xml:space="preserve"> Количество участников составило 5 118 человек.</w:t>
      </w:r>
    </w:p>
    <w:p w:rsidR="00BE5C43" w:rsidRPr="007D6351" w:rsidRDefault="00BE5C43" w:rsidP="00BE5C43">
      <w:pPr>
        <w:shd w:val="clear" w:color="auto" w:fill="FFFFFF"/>
        <w:ind w:firstLine="709"/>
        <w:jc w:val="both"/>
        <w:rPr>
          <w:bCs/>
          <w:sz w:val="28"/>
          <w:szCs w:val="28"/>
        </w:rPr>
      </w:pPr>
      <w:r w:rsidRPr="007D6351">
        <w:rPr>
          <w:sz w:val="28"/>
          <w:szCs w:val="28"/>
        </w:rPr>
        <w:t xml:space="preserve">Наиболее значимые мероприятия и достижения отчетного периода 2023 года: кубок главы Березовского района по волейболу, лыжная гонка «Лыжня России», турниры по хоккею, боксу, мини-футболу, всероссийский день бега «Кросс Нации – 2023», </w:t>
      </w:r>
      <w:r w:rsidRPr="007D6351">
        <w:rPr>
          <w:bCs/>
          <w:sz w:val="28"/>
          <w:szCs w:val="28"/>
        </w:rPr>
        <w:t xml:space="preserve">Чемпионат и Первенство по </w:t>
      </w:r>
      <w:proofErr w:type="spellStart"/>
      <w:r w:rsidRPr="007D6351">
        <w:rPr>
          <w:bCs/>
          <w:sz w:val="28"/>
          <w:szCs w:val="28"/>
        </w:rPr>
        <w:t>бочча</w:t>
      </w:r>
      <w:proofErr w:type="spellEnd"/>
      <w:r w:rsidRPr="007D6351">
        <w:rPr>
          <w:bCs/>
          <w:sz w:val="28"/>
          <w:szCs w:val="28"/>
        </w:rPr>
        <w:t xml:space="preserve"> в зачет </w:t>
      </w:r>
      <w:proofErr w:type="spellStart"/>
      <w:r w:rsidRPr="007D6351">
        <w:rPr>
          <w:bCs/>
          <w:sz w:val="28"/>
          <w:szCs w:val="28"/>
        </w:rPr>
        <w:t>Параспартакиады</w:t>
      </w:r>
      <w:proofErr w:type="spellEnd"/>
      <w:r w:rsidRPr="007D6351">
        <w:rPr>
          <w:bCs/>
          <w:sz w:val="28"/>
          <w:szCs w:val="28"/>
        </w:rPr>
        <w:t xml:space="preserve"> ХМАО-Югры г. Ханты-Мансийск.</w:t>
      </w:r>
    </w:p>
    <w:p w:rsidR="00BE5C43" w:rsidRPr="007D6351" w:rsidRDefault="00BE5C43" w:rsidP="00BE5C43">
      <w:pPr>
        <w:ind w:firstLine="709"/>
        <w:jc w:val="both"/>
        <w:rPr>
          <w:sz w:val="28"/>
          <w:szCs w:val="28"/>
        </w:rPr>
      </w:pPr>
      <w:r w:rsidRPr="007D6351">
        <w:rPr>
          <w:rFonts w:eastAsia="Arial Unicode MS"/>
          <w:sz w:val="28"/>
          <w:szCs w:val="28"/>
        </w:rPr>
        <w:t xml:space="preserve">Спортсмены Березовского района приняли участие в выездных соревнованиях России и Ханты-Мансийского автономного округа – Югры </w:t>
      </w:r>
      <w:r w:rsidRPr="007D6351">
        <w:rPr>
          <w:sz w:val="28"/>
          <w:szCs w:val="28"/>
        </w:rPr>
        <w:t xml:space="preserve">по </w:t>
      </w:r>
      <w:proofErr w:type="spellStart"/>
      <w:r w:rsidRPr="007D6351">
        <w:rPr>
          <w:sz w:val="28"/>
          <w:szCs w:val="28"/>
        </w:rPr>
        <w:t>чирлидингу</w:t>
      </w:r>
      <w:proofErr w:type="spellEnd"/>
      <w:r w:rsidRPr="007D6351">
        <w:rPr>
          <w:sz w:val="28"/>
          <w:szCs w:val="28"/>
        </w:rPr>
        <w:t xml:space="preserve">, волейболу, лыжным гонкам, боксу, плаванию, гиревому спорту, футболу, мини-футболу, хоккею, </w:t>
      </w:r>
      <w:proofErr w:type="spellStart"/>
      <w:r w:rsidRPr="007D6351">
        <w:rPr>
          <w:bCs/>
          <w:sz w:val="28"/>
          <w:szCs w:val="28"/>
        </w:rPr>
        <w:t>бочче</w:t>
      </w:r>
      <w:proofErr w:type="spellEnd"/>
      <w:r w:rsidRPr="007D6351">
        <w:rPr>
          <w:bCs/>
          <w:sz w:val="28"/>
          <w:szCs w:val="28"/>
        </w:rPr>
        <w:t xml:space="preserve">, легкой атлетике, </w:t>
      </w:r>
      <w:r w:rsidRPr="007D6351">
        <w:rPr>
          <w:sz w:val="28"/>
          <w:szCs w:val="28"/>
        </w:rPr>
        <w:t>северному многоборью.</w:t>
      </w:r>
    </w:p>
    <w:p w:rsidR="00BE5C43" w:rsidRPr="007D6351" w:rsidRDefault="00BE5C43" w:rsidP="00BE5C43">
      <w:pPr>
        <w:ind w:firstLine="708"/>
        <w:jc w:val="both"/>
        <w:rPr>
          <w:rFonts w:eastAsia="Arial Unicode MS"/>
          <w:sz w:val="28"/>
          <w:szCs w:val="28"/>
        </w:rPr>
      </w:pPr>
      <w:r w:rsidRPr="007D6351">
        <w:rPr>
          <w:rFonts w:eastAsia="Arial Unicode MS"/>
          <w:sz w:val="28"/>
          <w:szCs w:val="28"/>
        </w:rPr>
        <w:lastRenderedPageBreak/>
        <w:t xml:space="preserve">В 2023 году было организовано выездное тестирование по выполнению нормативов (тестов) среди населения Березовского района (п. Приполярный, д. </w:t>
      </w:r>
      <w:proofErr w:type="spellStart"/>
      <w:r w:rsidRPr="007D6351">
        <w:rPr>
          <w:rFonts w:eastAsia="Arial Unicode MS"/>
          <w:sz w:val="28"/>
          <w:szCs w:val="28"/>
        </w:rPr>
        <w:t>Хулимсунт</w:t>
      </w:r>
      <w:proofErr w:type="spellEnd"/>
      <w:r w:rsidRPr="007D6351">
        <w:rPr>
          <w:rFonts w:eastAsia="Arial Unicode MS"/>
          <w:sz w:val="28"/>
          <w:szCs w:val="28"/>
        </w:rPr>
        <w:t>, п. Светлый). Всего приняло участие 521 человек.</w:t>
      </w:r>
    </w:p>
    <w:p w:rsidR="00BE5C43" w:rsidRPr="007D6351" w:rsidRDefault="00BE5C43" w:rsidP="00BE5C43">
      <w:pPr>
        <w:ind w:firstLine="708"/>
        <w:jc w:val="both"/>
        <w:rPr>
          <w:rFonts w:eastAsia="Arial Unicode MS"/>
          <w:sz w:val="28"/>
          <w:szCs w:val="28"/>
        </w:rPr>
      </w:pPr>
      <w:r w:rsidRPr="007D6351">
        <w:rPr>
          <w:rFonts w:eastAsia="Arial Unicode MS"/>
          <w:sz w:val="28"/>
          <w:szCs w:val="28"/>
        </w:rPr>
        <w:t xml:space="preserve">Организована районная акция «Регистрируйся в АИС ГТО», количество участников достигло 100 человек - воспитанники дошкольных образовательных организаций Березовского района. </w:t>
      </w:r>
    </w:p>
    <w:p w:rsidR="00BE5C43" w:rsidRPr="007D6351" w:rsidRDefault="00BE5C43" w:rsidP="00BE5C43">
      <w:pPr>
        <w:ind w:firstLine="708"/>
        <w:jc w:val="both"/>
        <w:rPr>
          <w:rFonts w:eastAsia="Arial Unicode MS"/>
          <w:sz w:val="28"/>
          <w:szCs w:val="28"/>
        </w:rPr>
      </w:pPr>
      <w:r w:rsidRPr="007D6351">
        <w:rPr>
          <w:rFonts w:eastAsia="Arial Unicode MS"/>
          <w:sz w:val="28"/>
          <w:szCs w:val="28"/>
        </w:rPr>
        <w:t xml:space="preserve">В 2023 году продолжена работа по вовлечению в спортивную жизнь граждан с ограниченными возможностями на базе 2-х спортивных учреждений района в секциях и группах адаптивной физической культуры (далее – АФК). По состоянию на 01.01.2024 количество занимающихся составила 107 человек, из них в состав </w:t>
      </w:r>
      <w:r w:rsidRPr="007D6351">
        <w:rPr>
          <w:sz w:val="28"/>
          <w:szCs w:val="28"/>
        </w:rPr>
        <w:t>сборных команд муниципального образования Березовский район АФК входит 18 человек.</w:t>
      </w:r>
    </w:p>
    <w:p w:rsidR="00BE5C43" w:rsidRPr="007D6351" w:rsidRDefault="00BE5C43" w:rsidP="00BE5C43">
      <w:pPr>
        <w:ind w:firstLine="708"/>
        <w:rPr>
          <w:sz w:val="28"/>
          <w:szCs w:val="28"/>
        </w:rPr>
      </w:pPr>
      <w:r w:rsidRPr="007D6351">
        <w:rPr>
          <w:sz w:val="28"/>
          <w:szCs w:val="28"/>
        </w:rPr>
        <w:t>В учреждениях реализуются программы:</w:t>
      </w:r>
    </w:p>
    <w:p w:rsidR="00BE5C43" w:rsidRPr="007D6351" w:rsidRDefault="00BE5C43" w:rsidP="00BE5C43">
      <w:pPr>
        <w:ind w:firstLine="709"/>
        <w:rPr>
          <w:sz w:val="28"/>
          <w:szCs w:val="28"/>
        </w:rPr>
      </w:pPr>
      <w:r w:rsidRPr="007D6351">
        <w:rPr>
          <w:sz w:val="28"/>
          <w:szCs w:val="28"/>
        </w:rPr>
        <w:t xml:space="preserve">- адаптивная образовательная общеразвивающая программа для детей с ОВЗ, детьми инвалидами и инвалидами; </w:t>
      </w:r>
    </w:p>
    <w:p w:rsidR="00BE5C43" w:rsidRPr="007D6351" w:rsidRDefault="00BE5C43" w:rsidP="00BE5C43">
      <w:pPr>
        <w:ind w:firstLine="709"/>
        <w:rPr>
          <w:sz w:val="28"/>
          <w:szCs w:val="28"/>
        </w:rPr>
      </w:pPr>
      <w:r w:rsidRPr="007D6351">
        <w:rPr>
          <w:sz w:val="28"/>
          <w:szCs w:val="28"/>
        </w:rPr>
        <w:t xml:space="preserve">- дополнительная образовательная программа спортивной подготовки по виду спорта «спорт ЛИН»; </w:t>
      </w:r>
    </w:p>
    <w:p w:rsidR="00BE5C43" w:rsidRPr="007D6351" w:rsidRDefault="00BE5C43" w:rsidP="00BE5C43">
      <w:pPr>
        <w:ind w:firstLine="709"/>
        <w:rPr>
          <w:sz w:val="28"/>
          <w:szCs w:val="28"/>
        </w:rPr>
      </w:pPr>
      <w:r w:rsidRPr="007D6351">
        <w:rPr>
          <w:sz w:val="28"/>
          <w:szCs w:val="28"/>
        </w:rPr>
        <w:t>- дополнительная образовательная программа спортивной подготовки по виду спорта «спорт лиц с ПОДА»</w:t>
      </w:r>
    </w:p>
    <w:p w:rsidR="00BE5C43" w:rsidRPr="007D6351" w:rsidRDefault="00BE5C43" w:rsidP="00BE5C43">
      <w:pPr>
        <w:ind w:firstLine="709"/>
        <w:rPr>
          <w:sz w:val="28"/>
          <w:szCs w:val="28"/>
        </w:rPr>
      </w:pPr>
      <w:r w:rsidRPr="007D6351">
        <w:rPr>
          <w:sz w:val="28"/>
          <w:szCs w:val="28"/>
        </w:rPr>
        <w:t>- программа физкультурно-оздоровительной направленности средствами адаптивной физической культуры для детей инвалидов «Мама + ребёнок»;</w:t>
      </w:r>
    </w:p>
    <w:p w:rsidR="00BE5C43" w:rsidRPr="007D6351" w:rsidRDefault="00BE5C43" w:rsidP="00BE5C43">
      <w:pPr>
        <w:ind w:firstLine="709"/>
        <w:rPr>
          <w:sz w:val="28"/>
          <w:szCs w:val="28"/>
        </w:rPr>
      </w:pPr>
      <w:r w:rsidRPr="007D6351">
        <w:rPr>
          <w:sz w:val="28"/>
          <w:szCs w:val="28"/>
        </w:rPr>
        <w:t xml:space="preserve">- программа физкультурно-оздоровительной направленности средствами адаптивной физической культуры для инвалидов «по </w:t>
      </w:r>
      <w:proofErr w:type="spellStart"/>
      <w:r w:rsidRPr="007D6351">
        <w:rPr>
          <w:sz w:val="28"/>
          <w:szCs w:val="28"/>
        </w:rPr>
        <w:t>бочче</w:t>
      </w:r>
      <w:proofErr w:type="spellEnd"/>
      <w:r w:rsidRPr="007D6351">
        <w:rPr>
          <w:sz w:val="28"/>
          <w:szCs w:val="28"/>
        </w:rPr>
        <w:t>».</w:t>
      </w:r>
    </w:p>
    <w:p w:rsidR="00BE5C43" w:rsidRPr="007D6351" w:rsidRDefault="00BE5C43" w:rsidP="00BE5C43">
      <w:pPr>
        <w:ind w:firstLine="708"/>
        <w:jc w:val="both"/>
        <w:rPr>
          <w:color w:val="000000"/>
          <w:sz w:val="28"/>
          <w:szCs w:val="28"/>
        </w:rPr>
      </w:pPr>
      <w:r w:rsidRPr="007D6351">
        <w:rPr>
          <w:color w:val="000000"/>
          <w:sz w:val="28"/>
          <w:szCs w:val="28"/>
        </w:rPr>
        <w:t>Запланированы к установке в 2024 году:</w:t>
      </w:r>
    </w:p>
    <w:p w:rsidR="00BE5C43" w:rsidRPr="007D6351" w:rsidRDefault="00BE5C43" w:rsidP="00BE5C43">
      <w:pPr>
        <w:ind w:firstLine="708"/>
        <w:jc w:val="both"/>
        <w:rPr>
          <w:sz w:val="28"/>
          <w:szCs w:val="28"/>
        </w:rPr>
      </w:pPr>
      <w:r w:rsidRPr="007D6351">
        <w:rPr>
          <w:sz w:val="28"/>
          <w:szCs w:val="28"/>
        </w:rPr>
        <w:t xml:space="preserve">-  турниковый комплекс в д. </w:t>
      </w:r>
      <w:proofErr w:type="spellStart"/>
      <w:r w:rsidRPr="007D6351">
        <w:rPr>
          <w:sz w:val="28"/>
          <w:szCs w:val="28"/>
        </w:rPr>
        <w:t>Кимкясуй</w:t>
      </w:r>
      <w:proofErr w:type="spellEnd"/>
      <w:r w:rsidRPr="007D6351">
        <w:rPr>
          <w:sz w:val="28"/>
          <w:szCs w:val="28"/>
        </w:rPr>
        <w:t>.</w:t>
      </w:r>
    </w:p>
    <w:p w:rsidR="0032689E" w:rsidRPr="007D6351" w:rsidRDefault="0032689E" w:rsidP="0032689E">
      <w:pPr>
        <w:tabs>
          <w:tab w:val="left" w:pos="540"/>
        </w:tabs>
        <w:jc w:val="both"/>
        <w:rPr>
          <w:b/>
          <w:sz w:val="28"/>
          <w:szCs w:val="28"/>
        </w:rPr>
      </w:pPr>
    </w:p>
    <w:p w:rsidR="0032689E" w:rsidRPr="007D6351" w:rsidRDefault="0032689E" w:rsidP="0032689E">
      <w:pPr>
        <w:tabs>
          <w:tab w:val="left" w:pos="540"/>
        </w:tabs>
        <w:jc w:val="both"/>
        <w:rPr>
          <w:b/>
          <w:sz w:val="28"/>
          <w:szCs w:val="28"/>
        </w:rPr>
      </w:pPr>
      <w:r w:rsidRPr="007D6351">
        <w:rPr>
          <w:b/>
          <w:sz w:val="28"/>
          <w:szCs w:val="28"/>
        </w:rPr>
        <w:t>Молодежная политика</w:t>
      </w:r>
    </w:p>
    <w:p w:rsidR="0032689E" w:rsidRPr="007D6351" w:rsidRDefault="0032689E" w:rsidP="0032689E">
      <w:pPr>
        <w:ind w:firstLine="709"/>
        <w:jc w:val="both"/>
        <w:rPr>
          <w:sz w:val="28"/>
          <w:szCs w:val="28"/>
        </w:rPr>
      </w:pPr>
    </w:p>
    <w:p w:rsidR="00C414C5" w:rsidRPr="007D6351" w:rsidRDefault="00C414C5" w:rsidP="00C414C5">
      <w:pPr>
        <w:shd w:val="clear" w:color="auto" w:fill="FFFFFF"/>
        <w:tabs>
          <w:tab w:val="left" w:pos="709"/>
        </w:tabs>
        <w:ind w:firstLine="709"/>
        <w:jc w:val="both"/>
        <w:rPr>
          <w:rFonts w:eastAsia="Calibri"/>
          <w:sz w:val="28"/>
          <w:szCs w:val="28"/>
        </w:rPr>
      </w:pPr>
      <w:r w:rsidRPr="007D6351">
        <w:rPr>
          <w:rFonts w:eastAsia="Calibri"/>
          <w:sz w:val="28"/>
          <w:szCs w:val="28"/>
        </w:rPr>
        <w:t xml:space="preserve">В целях гражданско-патриотического воспитания молодежи организованы и проведены акции: </w:t>
      </w:r>
      <w:r w:rsidRPr="007D6351">
        <w:rPr>
          <w:rFonts w:eastAsia="Calibri"/>
          <w:bCs/>
          <w:sz w:val="28"/>
          <w:szCs w:val="28"/>
        </w:rPr>
        <w:t>автопробег «</w:t>
      </w:r>
      <w:proofErr w:type="spellStart"/>
      <w:r w:rsidRPr="007D6351">
        <w:rPr>
          <w:rFonts w:eastAsia="Calibri"/>
          <w:bCs/>
          <w:sz w:val="28"/>
          <w:szCs w:val="28"/>
        </w:rPr>
        <w:t>Автополк</w:t>
      </w:r>
      <w:proofErr w:type="spellEnd"/>
      <w:r w:rsidRPr="007D6351">
        <w:rPr>
          <w:rFonts w:eastAsia="Calibri"/>
          <w:bCs/>
          <w:sz w:val="28"/>
          <w:szCs w:val="28"/>
        </w:rPr>
        <w:t xml:space="preserve">», акция «Стена памяти», акция «Окна Победы», </w:t>
      </w:r>
      <w:r w:rsidRPr="007D6351">
        <w:rPr>
          <w:rFonts w:eastAsia="Calibri"/>
          <w:sz w:val="28"/>
          <w:szCs w:val="28"/>
        </w:rPr>
        <w:t xml:space="preserve">Всероссийская акция «Письмо солдату», акции памяти «Блокадный хлеб», </w:t>
      </w:r>
      <w:r w:rsidRPr="007D6351">
        <w:rPr>
          <w:rFonts w:eastAsia="Calibri"/>
          <w:bCs/>
          <w:sz w:val="28"/>
          <w:szCs w:val="28"/>
        </w:rPr>
        <w:t>организована акция по сбору гуманитарной помощи в поддержку военнослужащим, которые учувствуют в специальной военной операции и помощи жителям Донбасса и другие.</w:t>
      </w:r>
    </w:p>
    <w:p w:rsidR="00C414C5" w:rsidRPr="007D6351" w:rsidRDefault="00C414C5" w:rsidP="00C414C5">
      <w:pPr>
        <w:shd w:val="clear" w:color="auto" w:fill="FFFFFF"/>
        <w:tabs>
          <w:tab w:val="left" w:pos="709"/>
        </w:tabs>
        <w:ind w:firstLine="709"/>
        <w:jc w:val="both"/>
        <w:rPr>
          <w:sz w:val="28"/>
          <w:szCs w:val="28"/>
        </w:rPr>
      </w:pPr>
      <w:r w:rsidRPr="007D6351">
        <w:rPr>
          <w:rFonts w:eastAsia="Calibri"/>
          <w:sz w:val="28"/>
          <w:szCs w:val="28"/>
        </w:rPr>
        <w:t>Волонтерами</w:t>
      </w:r>
      <w:r w:rsidRPr="007D6351">
        <w:rPr>
          <w:rFonts w:eastAsia="Calibri"/>
          <w:bCs/>
          <w:sz w:val="28"/>
          <w:szCs w:val="28"/>
        </w:rPr>
        <w:t xml:space="preserve"> оказана помощь</w:t>
      </w:r>
      <w:r w:rsidRPr="007D6351">
        <w:rPr>
          <w:rFonts w:eastAsia="Calibri"/>
          <w:sz w:val="28"/>
          <w:szCs w:val="28"/>
        </w:rPr>
        <w:t xml:space="preserve"> пожилым гражданам, организована акция «Помоги ветерану», </w:t>
      </w:r>
      <w:r w:rsidRPr="007D6351">
        <w:rPr>
          <w:rFonts w:eastAsia="Calibri"/>
          <w:bCs/>
          <w:sz w:val="28"/>
          <w:szCs w:val="28"/>
        </w:rPr>
        <w:t xml:space="preserve">фестиваль военно-патриотической песни «Во славу Победы звучат голоса», </w:t>
      </w:r>
      <w:r w:rsidRPr="007D6351">
        <w:rPr>
          <w:rFonts w:eastAsia="Calibri"/>
          <w:sz w:val="28"/>
          <w:szCs w:val="28"/>
        </w:rPr>
        <w:t>осуществлена чистка снега на мемориальных комплексах. Организованы праздничный концерт «Победа за нами» и другие.</w:t>
      </w:r>
    </w:p>
    <w:p w:rsidR="00C414C5" w:rsidRPr="007D6351" w:rsidRDefault="00C414C5" w:rsidP="00C414C5">
      <w:pPr>
        <w:tabs>
          <w:tab w:val="left" w:pos="426"/>
          <w:tab w:val="left" w:pos="709"/>
        </w:tabs>
        <w:ind w:firstLine="709"/>
        <w:jc w:val="both"/>
        <w:rPr>
          <w:sz w:val="28"/>
          <w:szCs w:val="28"/>
        </w:rPr>
      </w:pPr>
      <w:r w:rsidRPr="007D6351">
        <w:rPr>
          <w:sz w:val="28"/>
          <w:szCs w:val="28"/>
        </w:rPr>
        <w:t xml:space="preserve">Принято участие во Всероссийских и региональных мероприятиях: </w:t>
      </w:r>
    </w:p>
    <w:p w:rsidR="00C414C5" w:rsidRPr="007D6351" w:rsidRDefault="00C414C5" w:rsidP="00C414C5">
      <w:pPr>
        <w:tabs>
          <w:tab w:val="left" w:pos="426"/>
          <w:tab w:val="left" w:pos="567"/>
          <w:tab w:val="left" w:pos="709"/>
          <w:tab w:val="left" w:pos="1170"/>
        </w:tabs>
        <w:ind w:firstLine="709"/>
        <w:jc w:val="both"/>
        <w:rPr>
          <w:rFonts w:eastAsia="Calibri" w:cs="Courier New"/>
          <w:bCs/>
          <w:color w:val="000000"/>
          <w:spacing w:val="-1"/>
          <w:sz w:val="28"/>
          <w:szCs w:val="28"/>
        </w:rPr>
      </w:pPr>
      <w:r w:rsidRPr="007D6351">
        <w:rPr>
          <w:sz w:val="28"/>
          <w:szCs w:val="28"/>
        </w:rPr>
        <w:t>- региональный студенческий форум «</w:t>
      </w:r>
      <w:proofErr w:type="spellStart"/>
      <w:r w:rsidRPr="007D6351">
        <w:rPr>
          <w:sz w:val="28"/>
          <w:szCs w:val="28"/>
        </w:rPr>
        <w:t>Амбассадоры</w:t>
      </w:r>
      <w:proofErr w:type="spellEnd"/>
      <w:r w:rsidRPr="007D6351">
        <w:rPr>
          <w:sz w:val="28"/>
          <w:szCs w:val="28"/>
        </w:rPr>
        <w:t xml:space="preserve"> Югры» (количество участников 4 человека);</w:t>
      </w:r>
    </w:p>
    <w:p w:rsidR="00C414C5" w:rsidRPr="007D6351" w:rsidRDefault="00C414C5" w:rsidP="00C414C5">
      <w:pPr>
        <w:tabs>
          <w:tab w:val="left" w:pos="426"/>
          <w:tab w:val="left" w:pos="709"/>
        </w:tabs>
        <w:ind w:firstLine="709"/>
        <w:jc w:val="both"/>
        <w:rPr>
          <w:rFonts w:eastAsia="Calibri" w:cs="Courier New"/>
          <w:bCs/>
          <w:color w:val="000000"/>
          <w:spacing w:val="-1"/>
          <w:sz w:val="28"/>
          <w:szCs w:val="28"/>
        </w:rPr>
      </w:pPr>
      <w:r w:rsidRPr="007D6351">
        <w:rPr>
          <w:rFonts w:eastAsia="Calibri" w:cs="Courier New"/>
          <w:bCs/>
          <w:color w:val="000000"/>
          <w:spacing w:val="-1"/>
          <w:sz w:val="28"/>
          <w:szCs w:val="28"/>
        </w:rPr>
        <w:t>- международный вокальный конкурс-фестиваль детских, юношеских и взрослых возрастов «</w:t>
      </w:r>
      <w:r w:rsidRPr="007D6351">
        <w:rPr>
          <w:rFonts w:eastAsia="Calibri" w:cs="Courier New"/>
          <w:bCs/>
          <w:color w:val="000000"/>
          <w:spacing w:val="-1"/>
          <w:sz w:val="28"/>
          <w:szCs w:val="28"/>
          <w:lang w:val="en-US"/>
        </w:rPr>
        <w:t>Light</w:t>
      </w:r>
      <w:r w:rsidRPr="007D6351">
        <w:rPr>
          <w:rFonts w:eastAsia="Calibri" w:cs="Courier New"/>
          <w:bCs/>
          <w:color w:val="000000"/>
          <w:spacing w:val="-1"/>
          <w:sz w:val="28"/>
          <w:szCs w:val="28"/>
        </w:rPr>
        <w:t xml:space="preserve"> </w:t>
      </w:r>
      <w:r w:rsidRPr="007D6351">
        <w:rPr>
          <w:rFonts w:eastAsia="Calibri" w:cs="Courier New"/>
          <w:bCs/>
          <w:color w:val="000000"/>
          <w:spacing w:val="-1"/>
          <w:sz w:val="28"/>
          <w:szCs w:val="28"/>
          <w:lang w:val="en-US"/>
        </w:rPr>
        <w:t>Voice</w:t>
      </w:r>
      <w:r w:rsidRPr="007D6351">
        <w:rPr>
          <w:rFonts w:eastAsia="Calibri" w:cs="Courier New"/>
          <w:bCs/>
          <w:color w:val="000000"/>
          <w:spacing w:val="-1"/>
          <w:sz w:val="28"/>
          <w:szCs w:val="28"/>
        </w:rPr>
        <w:t>» в г. Тюмень (приняло участие 2 человека);</w:t>
      </w:r>
    </w:p>
    <w:p w:rsidR="00C414C5" w:rsidRPr="007D6351" w:rsidRDefault="00C414C5" w:rsidP="00C414C5">
      <w:pPr>
        <w:widowControl w:val="0"/>
        <w:tabs>
          <w:tab w:val="left" w:pos="709"/>
        </w:tabs>
        <w:ind w:firstLine="709"/>
        <w:jc w:val="both"/>
        <w:rPr>
          <w:rFonts w:eastAsia="Calibri" w:cs="Courier New"/>
          <w:bCs/>
          <w:color w:val="000000"/>
          <w:spacing w:val="-1"/>
          <w:sz w:val="28"/>
          <w:szCs w:val="28"/>
        </w:rPr>
      </w:pPr>
      <w:r w:rsidRPr="007D6351">
        <w:rPr>
          <w:rFonts w:eastAsia="Calibri" w:cs="Courier New"/>
          <w:bCs/>
          <w:color w:val="000000"/>
          <w:spacing w:val="-1"/>
          <w:sz w:val="28"/>
          <w:szCs w:val="28"/>
        </w:rPr>
        <w:t>- международный вокальный конкурс-фестиваль детских, юношеских и взрослых возрастов «</w:t>
      </w:r>
      <w:proofErr w:type="spellStart"/>
      <w:r w:rsidRPr="007D6351">
        <w:rPr>
          <w:rFonts w:eastAsia="Calibri" w:cs="Courier New"/>
          <w:bCs/>
          <w:color w:val="000000"/>
          <w:spacing w:val="-1"/>
          <w:sz w:val="28"/>
          <w:szCs w:val="28"/>
        </w:rPr>
        <w:t>New</w:t>
      </w:r>
      <w:proofErr w:type="spellEnd"/>
      <w:r w:rsidRPr="007D6351">
        <w:rPr>
          <w:rFonts w:eastAsia="Calibri" w:cs="Courier New"/>
          <w:bCs/>
          <w:color w:val="000000"/>
          <w:spacing w:val="-1"/>
          <w:sz w:val="28"/>
          <w:szCs w:val="28"/>
        </w:rPr>
        <w:t xml:space="preserve"> </w:t>
      </w:r>
      <w:proofErr w:type="spellStart"/>
      <w:r w:rsidRPr="007D6351">
        <w:rPr>
          <w:rFonts w:eastAsia="Calibri" w:cs="Courier New"/>
          <w:bCs/>
          <w:color w:val="000000"/>
          <w:spacing w:val="-1"/>
          <w:sz w:val="28"/>
          <w:szCs w:val="28"/>
        </w:rPr>
        <w:t>Line</w:t>
      </w:r>
      <w:proofErr w:type="spellEnd"/>
      <w:r w:rsidRPr="007D6351">
        <w:rPr>
          <w:rFonts w:eastAsia="Calibri" w:cs="Courier New"/>
          <w:bCs/>
          <w:color w:val="000000"/>
          <w:spacing w:val="-1"/>
          <w:sz w:val="28"/>
          <w:szCs w:val="28"/>
        </w:rPr>
        <w:t xml:space="preserve"> </w:t>
      </w:r>
      <w:proofErr w:type="spellStart"/>
      <w:r w:rsidRPr="007D6351">
        <w:rPr>
          <w:rFonts w:eastAsia="Calibri" w:cs="Courier New"/>
          <w:bCs/>
          <w:color w:val="000000"/>
          <w:spacing w:val="-1"/>
          <w:sz w:val="28"/>
          <w:szCs w:val="28"/>
        </w:rPr>
        <w:t>Dance</w:t>
      </w:r>
      <w:proofErr w:type="spellEnd"/>
      <w:r w:rsidRPr="007D6351">
        <w:rPr>
          <w:rFonts w:eastAsia="Calibri" w:cs="Courier New"/>
          <w:bCs/>
          <w:color w:val="000000"/>
          <w:spacing w:val="-1"/>
          <w:sz w:val="28"/>
          <w:szCs w:val="28"/>
        </w:rPr>
        <w:t>» в г. Тюмень (1 участник);</w:t>
      </w:r>
    </w:p>
    <w:p w:rsidR="00C414C5" w:rsidRPr="007D6351" w:rsidRDefault="00C414C5" w:rsidP="00C414C5">
      <w:pPr>
        <w:widowControl w:val="0"/>
        <w:tabs>
          <w:tab w:val="left" w:pos="709"/>
        </w:tabs>
        <w:ind w:firstLine="709"/>
        <w:jc w:val="both"/>
        <w:rPr>
          <w:rFonts w:eastAsia="Calibri" w:cs="Courier New"/>
          <w:bCs/>
          <w:color w:val="000000"/>
          <w:spacing w:val="-1"/>
          <w:sz w:val="28"/>
          <w:szCs w:val="28"/>
        </w:rPr>
      </w:pPr>
      <w:r w:rsidRPr="007D6351">
        <w:rPr>
          <w:rFonts w:eastAsia="Calibri" w:cs="Courier New"/>
          <w:bCs/>
          <w:color w:val="000000"/>
          <w:spacing w:val="-1"/>
          <w:sz w:val="28"/>
          <w:szCs w:val="28"/>
        </w:rPr>
        <w:lastRenderedPageBreak/>
        <w:t xml:space="preserve">- </w:t>
      </w:r>
      <w:proofErr w:type="spellStart"/>
      <w:r w:rsidRPr="007D6351">
        <w:rPr>
          <w:rFonts w:eastAsia="Calibri" w:cs="Courier New"/>
          <w:bCs/>
          <w:color w:val="000000"/>
          <w:spacing w:val="-1"/>
          <w:sz w:val="28"/>
          <w:szCs w:val="28"/>
        </w:rPr>
        <w:t>Игримская</w:t>
      </w:r>
      <w:proofErr w:type="spellEnd"/>
      <w:r w:rsidRPr="007D6351">
        <w:rPr>
          <w:rFonts w:eastAsia="Calibri" w:cs="Courier New"/>
          <w:bCs/>
          <w:color w:val="000000"/>
          <w:spacing w:val="-1"/>
          <w:sz w:val="28"/>
          <w:szCs w:val="28"/>
        </w:rPr>
        <w:t xml:space="preserve"> детская команда КВН приняла участие в Международном онлайн–проекте «Скинь посмеяться»;</w:t>
      </w:r>
    </w:p>
    <w:p w:rsidR="00C414C5" w:rsidRPr="007D6351" w:rsidRDefault="00C414C5" w:rsidP="00C414C5">
      <w:pPr>
        <w:widowControl w:val="0"/>
        <w:tabs>
          <w:tab w:val="left" w:pos="709"/>
        </w:tabs>
        <w:ind w:firstLine="709"/>
        <w:jc w:val="both"/>
        <w:rPr>
          <w:rFonts w:eastAsia="Calibri" w:cs="Courier New"/>
          <w:bCs/>
          <w:color w:val="000000"/>
          <w:spacing w:val="-1"/>
          <w:sz w:val="28"/>
          <w:szCs w:val="28"/>
        </w:rPr>
      </w:pPr>
      <w:r w:rsidRPr="007D6351">
        <w:rPr>
          <w:rFonts w:eastAsia="Calibri" w:cs="Courier New"/>
          <w:bCs/>
          <w:color w:val="000000"/>
          <w:spacing w:val="-1"/>
          <w:sz w:val="28"/>
          <w:szCs w:val="28"/>
        </w:rPr>
        <w:t>- международная олимпиада «Траектория будущего» (онлайн-формат – 20 участников</w:t>
      </w:r>
      <w:r w:rsidR="006452E3" w:rsidRPr="007D6351">
        <w:rPr>
          <w:rFonts w:eastAsia="Calibri" w:cs="Courier New"/>
          <w:bCs/>
          <w:color w:val="000000"/>
          <w:spacing w:val="-1"/>
          <w:sz w:val="28"/>
          <w:szCs w:val="28"/>
        </w:rPr>
        <w:t>)</w:t>
      </w:r>
      <w:r w:rsidRPr="007D6351">
        <w:rPr>
          <w:rFonts w:eastAsia="Calibri" w:cs="Courier New"/>
          <w:bCs/>
          <w:color w:val="000000"/>
          <w:spacing w:val="-1"/>
          <w:sz w:val="28"/>
          <w:szCs w:val="28"/>
        </w:rPr>
        <w:t>;</w:t>
      </w:r>
    </w:p>
    <w:p w:rsidR="00C414C5" w:rsidRPr="007D6351" w:rsidRDefault="00C414C5" w:rsidP="00C414C5">
      <w:pPr>
        <w:widowControl w:val="0"/>
        <w:tabs>
          <w:tab w:val="left" w:pos="709"/>
        </w:tabs>
        <w:ind w:firstLine="709"/>
        <w:jc w:val="both"/>
        <w:rPr>
          <w:rFonts w:eastAsia="Calibri" w:cs="Courier New"/>
          <w:bCs/>
          <w:color w:val="000000"/>
          <w:spacing w:val="-1"/>
          <w:sz w:val="28"/>
          <w:szCs w:val="28"/>
        </w:rPr>
      </w:pPr>
      <w:r w:rsidRPr="007D6351">
        <w:rPr>
          <w:rFonts w:eastAsia="Calibri" w:cs="Courier New"/>
          <w:bCs/>
          <w:color w:val="000000"/>
          <w:spacing w:val="-1"/>
          <w:sz w:val="28"/>
          <w:szCs w:val="28"/>
        </w:rPr>
        <w:t>- выступление на ВДН</w:t>
      </w:r>
      <w:r w:rsidR="006452E3" w:rsidRPr="007D6351">
        <w:rPr>
          <w:rFonts w:eastAsia="Calibri" w:cs="Courier New"/>
          <w:bCs/>
          <w:color w:val="000000"/>
          <w:spacing w:val="-1"/>
          <w:sz w:val="28"/>
          <w:szCs w:val="28"/>
        </w:rPr>
        <w:t xml:space="preserve">Х 3-х солистов </w:t>
      </w:r>
      <w:proofErr w:type="spellStart"/>
      <w:r w:rsidR="006452E3" w:rsidRPr="007D6351">
        <w:rPr>
          <w:rFonts w:eastAsia="Calibri" w:cs="Courier New"/>
          <w:bCs/>
          <w:color w:val="000000"/>
          <w:spacing w:val="-1"/>
          <w:sz w:val="28"/>
          <w:szCs w:val="28"/>
        </w:rPr>
        <w:t>Сосьвинского</w:t>
      </w:r>
      <w:proofErr w:type="spellEnd"/>
      <w:r w:rsidR="006452E3" w:rsidRPr="007D6351">
        <w:rPr>
          <w:rFonts w:eastAsia="Calibri" w:cs="Courier New"/>
          <w:bCs/>
          <w:color w:val="000000"/>
          <w:spacing w:val="-1"/>
          <w:sz w:val="28"/>
          <w:szCs w:val="28"/>
        </w:rPr>
        <w:t xml:space="preserve"> ЛПУ</w:t>
      </w:r>
      <w:r w:rsidRPr="007D6351">
        <w:rPr>
          <w:rFonts w:eastAsia="Calibri" w:cs="Courier New"/>
          <w:bCs/>
          <w:color w:val="000000"/>
          <w:spacing w:val="-1"/>
          <w:sz w:val="28"/>
          <w:szCs w:val="28"/>
        </w:rPr>
        <w:t>;</w:t>
      </w:r>
    </w:p>
    <w:p w:rsidR="00C414C5" w:rsidRPr="007D6351" w:rsidRDefault="00C414C5" w:rsidP="00C414C5">
      <w:pPr>
        <w:widowControl w:val="0"/>
        <w:tabs>
          <w:tab w:val="left" w:pos="709"/>
        </w:tabs>
        <w:ind w:firstLine="709"/>
        <w:jc w:val="both"/>
        <w:rPr>
          <w:rFonts w:eastAsia="Calibri" w:cs="Courier New"/>
          <w:bCs/>
          <w:color w:val="000000"/>
          <w:spacing w:val="-1"/>
          <w:sz w:val="28"/>
          <w:szCs w:val="28"/>
        </w:rPr>
      </w:pPr>
      <w:r w:rsidRPr="007D6351">
        <w:rPr>
          <w:rFonts w:eastAsia="Calibri" w:cs="Courier New"/>
          <w:bCs/>
          <w:color w:val="000000"/>
          <w:spacing w:val="-1"/>
          <w:sz w:val="28"/>
          <w:szCs w:val="28"/>
        </w:rPr>
        <w:t xml:space="preserve">- международный фестиваль-конкурс исполнительского мастерства </w:t>
      </w:r>
      <w:r w:rsidRPr="007D6351">
        <w:rPr>
          <w:rFonts w:eastAsia="Calibri" w:cs="Courier New"/>
          <w:bCs/>
          <w:color w:val="000000"/>
          <w:spacing w:val="-1"/>
          <w:sz w:val="28"/>
          <w:szCs w:val="28"/>
          <w:lang w:val="en-US"/>
        </w:rPr>
        <w:t>Pro</w:t>
      </w:r>
      <w:r w:rsidRPr="007D6351">
        <w:rPr>
          <w:rFonts w:eastAsia="Calibri" w:cs="Courier New"/>
          <w:bCs/>
          <w:color w:val="000000"/>
          <w:spacing w:val="-1"/>
          <w:sz w:val="28"/>
          <w:szCs w:val="28"/>
        </w:rPr>
        <w:t>-творцы в г</w:t>
      </w:r>
      <w:r w:rsidR="006452E3" w:rsidRPr="007D6351">
        <w:rPr>
          <w:rFonts w:eastAsia="Calibri" w:cs="Courier New"/>
          <w:bCs/>
          <w:color w:val="000000"/>
          <w:spacing w:val="-1"/>
          <w:sz w:val="28"/>
          <w:szCs w:val="28"/>
        </w:rPr>
        <w:t>.</w:t>
      </w:r>
      <w:r w:rsidRPr="007D6351">
        <w:rPr>
          <w:rFonts w:eastAsia="Calibri" w:cs="Courier New"/>
          <w:bCs/>
          <w:color w:val="000000"/>
          <w:spacing w:val="-1"/>
          <w:sz w:val="28"/>
          <w:szCs w:val="28"/>
        </w:rPr>
        <w:t xml:space="preserve"> Москва </w:t>
      </w:r>
      <w:r w:rsidR="006452E3" w:rsidRPr="007D6351">
        <w:rPr>
          <w:rFonts w:eastAsia="Calibri" w:cs="Courier New"/>
          <w:bCs/>
          <w:color w:val="000000"/>
          <w:spacing w:val="-1"/>
          <w:sz w:val="28"/>
          <w:szCs w:val="28"/>
        </w:rPr>
        <w:t>(1</w:t>
      </w:r>
      <w:r w:rsidRPr="007D6351">
        <w:rPr>
          <w:rFonts w:eastAsia="Calibri" w:cs="Courier New"/>
          <w:bCs/>
          <w:color w:val="000000"/>
          <w:spacing w:val="-1"/>
          <w:sz w:val="28"/>
          <w:szCs w:val="28"/>
        </w:rPr>
        <w:t xml:space="preserve"> участник</w:t>
      </w:r>
      <w:r w:rsidR="006452E3" w:rsidRPr="007D6351">
        <w:rPr>
          <w:rFonts w:eastAsia="Calibri" w:cs="Courier New"/>
          <w:bCs/>
          <w:color w:val="000000"/>
          <w:spacing w:val="-1"/>
          <w:sz w:val="28"/>
          <w:szCs w:val="28"/>
        </w:rPr>
        <w:t>)</w:t>
      </w:r>
      <w:r w:rsidRPr="007D6351">
        <w:rPr>
          <w:rFonts w:eastAsia="Calibri" w:cs="Courier New"/>
          <w:bCs/>
          <w:color w:val="000000"/>
          <w:spacing w:val="-1"/>
          <w:sz w:val="28"/>
          <w:szCs w:val="28"/>
        </w:rPr>
        <w:t>.</w:t>
      </w:r>
    </w:p>
    <w:p w:rsidR="00C414C5" w:rsidRPr="007D6351" w:rsidRDefault="00C414C5" w:rsidP="00C414C5">
      <w:pPr>
        <w:widowControl w:val="0"/>
        <w:tabs>
          <w:tab w:val="left" w:pos="709"/>
        </w:tabs>
        <w:ind w:firstLine="709"/>
        <w:jc w:val="both"/>
        <w:rPr>
          <w:bCs/>
          <w:color w:val="1A1A1A"/>
          <w:sz w:val="28"/>
          <w:szCs w:val="28"/>
        </w:rPr>
      </w:pPr>
      <w:r w:rsidRPr="007D6351">
        <w:rPr>
          <w:rFonts w:eastAsia="Calibri" w:cs="Courier New"/>
          <w:bCs/>
          <w:color w:val="000000"/>
          <w:spacing w:val="-1"/>
          <w:sz w:val="28"/>
          <w:szCs w:val="28"/>
        </w:rPr>
        <w:t xml:space="preserve">- </w:t>
      </w:r>
      <w:r w:rsidRPr="007D6351">
        <w:rPr>
          <w:bCs/>
          <w:color w:val="1A1A1A"/>
          <w:sz w:val="28"/>
          <w:szCs w:val="28"/>
        </w:rPr>
        <w:t>форум молодежи Уральского федерального округа «Утро» в Челябинской обл. (2 участника);</w:t>
      </w:r>
    </w:p>
    <w:p w:rsidR="00C414C5" w:rsidRPr="007D6351" w:rsidRDefault="00C414C5" w:rsidP="00C414C5">
      <w:pPr>
        <w:widowControl w:val="0"/>
        <w:tabs>
          <w:tab w:val="left" w:pos="709"/>
        </w:tabs>
        <w:ind w:firstLine="709"/>
        <w:jc w:val="both"/>
        <w:rPr>
          <w:bCs/>
          <w:color w:val="000000"/>
          <w:sz w:val="28"/>
          <w:szCs w:val="28"/>
        </w:rPr>
      </w:pPr>
      <w:r w:rsidRPr="007D6351">
        <w:rPr>
          <w:bCs/>
          <w:color w:val="1A1A1A"/>
          <w:sz w:val="28"/>
          <w:szCs w:val="28"/>
        </w:rPr>
        <w:t xml:space="preserve">- </w:t>
      </w:r>
      <w:r w:rsidRPr="007D6351">
        <w:rPr>
          <w:bCs/>
          <w:color w:val="000000"/>
          <w:sz w:val="28"/>
          <w:szCs w:val="28"/>
        </w:rPr>
        <w:t xml:space="preserve">окружной молодежный </w:t>
      </w:r>
      <w:proofErr w:type="spellStart"/>
      <w:r w:rsidRPr="007D6351">
        <w:rPr>
          <w:bCs/>
          <w:color w:val="000000"/>
          <w:sz w:val="28"/>
          <w:szCs w:val="28"/>
        </w:rPr>
        <w:t>хакатон</w:t>
      </w:r>
      <w:proofErr w:type="spellEnd"/>
      <w:r w:rsidRPr="007D6351">
        <w:rPr>
          <w:bCs/>
          <w:color w:val="000000"/>
          <w:sz w:val="28"/>
          <w:szCs w:val="28"/>
        </w:rPr>
        <w:t xml:space="preserve"> «</w:t>
      </w:r>
      <w:proofErr w:type="spellStart"/>
      <w:r w:rsidRPr="007D6351">
        <w:rPr>
          <w:bCs/>
          <w:color w:val="000000"/>
          <w:sz w:val="28"/>
          <w:szCs w:val="28"/>
        </w:rPr>
        <w:t>Новатон</w:t>
      </w:r>
      <w:proofErr w:type="spellEnd"/>
      <w:r w:rsidRPr="007D6351">
        <w:rPr>
          <w:bCs/>
          <w:color w:val="000000"/>
          <w:sz w:val="28"/>
          <w:szCs w:val="28"/>
        </w:rPr>
        <w:t>» в г. Нижневартовск (1 участник);</w:t>
      </w:r>
    </w:p>
    <w:p w:rsidR="00C414C5" w:rsidRPr="007D6351" w:rsidRDefault="00C414C5" w:rsidP="00C414C5">
      <w:pPr>
        <w:widowControl w:val="0"/>
        <w:tabs>
          <w:tab w:val="left" w:pos="709"/>
        </w:tabs>
        <w:ind w:firstLine="709"/>
        <w:jc w:val="both"/>
        <w:rPr>
          <w:bCs/>
          <w:color w:val="000000"/>
          <w:sz w:val="28"/>
          <w:szCs w:val="28"/>
        </w:rPr>
      </w:pPr>
      <w:r w:rsidRPr="007D6351">
        <w:rPr>
          <w:bCs/>
          <w:color w:val="000000"/>
          <w:sz w:val="28"/>
          <w:szCs w:val="28"/>
        </w:rPr>
        <w:t xml:space="preserve">- участники Общероссийского движения «Детей и молодежи» Березовского района приняли участие в </w:t>
      </w:r>
      <w:proofErr w:type="spellStart"/>
      <w:r w:rsidRPr="007D6351">
        <w:rPr>
          <w:bCs/>
          <w:color w:val="000000"/>
          <w:sz w:val="28"/>
          <w:szCs w:val="28"/>
        </w:rPr>
        <w:t>Медиашколе</w:t>
      </w:r>
      <w:proofErr w:type="spellEnd"/>
      <w:r w:rsidRPr="007D6351">
        <w:rPr>
          <w:bCs/>
          <w:color w:val="000000"/>
          <w:sz w:val="28"/>
          <w:szCs w:val="28"/>
        </w:rPr>
        <w:t xml:space="preserve"> в г. Ханты-Мансийск (5 человек).</w:t>
      </w:r>
    </w:p>
    <w:p w:rsidR="00C414C5" w:rsidRPr="007D6351" w:rsidRDefault="00C414C5" w:rsidP="00C414C5">
      <w:pPr>
        <w:widowControl w:val="0"/>
        <w:tabs>
          <w:tab w:val="left" w:pos="709"/>
        </w:tabs>
        <w:ind w:firstLine="709"/>
        <w:jc w:val="both"/>
        <w:rPr>
          <w:bCs/>
          <w:color w:val="000000"/>
          <w:sz w:val="28"/>
          <w:szCs w:val="28"/>
        </w:rPr>
      </w:pPr>
      <w:r w:rsidRPr="007D6351">
        <w:rPr>
          <w:bCs/>
          <w:color w:val="000000"/>
          <w:sz w:val="28"/>
          <w:szCs w:val="28"/>
        </w:rPr>
        <w:t>МАОУ «</w:t>
      </w:r>
      <w:proofErr w:type="spellStart"/>
      <w:r w:rsidRPr="007D6351">
        <w:rPr>
          <w:bCs/>
          <w:color w:val="000000"/>
          <w:sz w:val="28"/>
          <w:szCs w:val="28"/>
        </w:rPr>
        <w:t>Ванзетурская</w:t>
      </w:r>
      <w:proofErr w:type="spellEnd"/>
      <w:r w:rsidRPr="007D6351">
        <w:rPr>
          <w:bCs/>
          <w:color w:val="000000"/>
          <w:sz w:val="28"/>
          <w:szCs w:val="28"/>
        </w:rPr>
        <w:t xml:space="preserve"> СОШ» получен грант в конкурсе «Движение первых»</w:t>
      </w:r>
      <w:r w:rsidR="002C26AF" w:rsidRPr="007D6351">
        <w:rPr>
          <w:bCs/>
          <w:color w:val="000000"/>
          <w:sz w:val="28"/>
          <w:szCs w:val="28"/>
        </w:rPr>
        <w:t xml:space="preserve"> (313,00 тыс. руб.).</w:t>
      </w:r>
      <w:r w:rsidRPr="007D6351">
        <w:rPr>
          <w:bCs/>
          <w:color w:val="000000"/>
          <w:sz w:val="28"/>
          <w:szCs w:val="28"/>
        </w:rPr>
        <w:t xml:space="preserve"> </w:t>
      </w:r>
    </w:p>
    <w:p w:rsidR="00C414C5" w:rsidRPr="007D6351" w:rsidRDefault="00C414C5" w:rsidP="00C414C5">
      <w:pPr>
        <w:tabs>
          <w:tab w:val="left" w:pos="709"/>
        </w:tabs>
        <w:ind w:firstLine="709"/>
        <w:jc w:val="both"/>
        <w:rPr>
          <w:sz w:val="28"/>
          <w:szCs w:val="28"/>
        </w:rPr>
      </w:pPr>
      <w:r w:rsidRPr="007D6351">
        <w:rPr>
          <w:color w:val="000000"/>
          <w:sz w:val="28"/>
          <w:szCs w:val="28"/>
        </w:rPr>
        <w:t xml:space="preserve">В Березовском районе свою деятельность осуществляют 22 детских, молодежных добровольческих (волонтерских) объединений и </w:t>
      </w:r>
      <w:r w:rsidRPr="007D6351">
        <w:rPr>
          <w:sz w:val="28"/>
          <w:szCs w:val="28"/>
        </w:rPr>
        <w:t xml:space="preserve">2 объединения в направлении серебряные волонтеры (выдано 54 книжки). Предоставлена возможность ведения электронной волонтерской книжки путем регистрации на портале </w:t>
      </w:r>
      <w:r w:rsidRPr="007D6351">
        <w:rPr>
          <w:sz w:val="28"/>
          <w:szCs w:val="28"/>
          <w:lang w:val="en-US"/>
        </w:rPr>
        <w:t>DOBRO</w:t>
      </w:r>
      <w:r w:rsidRPr="007D6351">
        <w:rPr>
          <w:sz w:val="28"/>
          <w:szCs w:val="28"/>
        </w:rPr>
        <w:t>.</w:t>
      </w:r>
      <w:r w:rsidRPr="007D6351">
        <w:rPr>
          <w:sz w:val="28"/>
          <w:szCs w:val="28"/>
          <w:lang w:val="en-US"/>
        </w:rPr>
        <w:t>RU</w:t>
      </w:r>
      <w:r w:rsidRPr="007D6351">
        <w:rPr>
          <w:sz w:val="28"/>
          <w:szCs w:val="28"/>
        </w:rPr>
        <w:t>.</w:t>
      </w:r>
    </w:p>
    <w:p w:rsidR="00C414C5" w:rsidRPr="007D6351" w:rsidRDefault="00C414C5" w:rsidP="00C414C5">
      <w:pPr>
        <w:tabs>
          <w:tab w:val="left" w:pos="709"/>
          <w:tab w:val="left" w:pos="851"/>
        </w:tabs>
        <w:spacing w:line="240" w:lineRule="atLeast"/>
        <w:ind w:firstLine="709"/>
        <w:jc w:val="both"/>
        <w:rPr>
          <w:sz w:val="28"/>
          <w:szCs w:val="28"/>
        </w:rPr>
      </w:pPr>
      <w:r w:rsidRPr="007D6351">
        <w:rPr>
          <w:sz w:val="28"/>
          <w:szCs w:val="28"/>
        </w:rPr>
        <w:t xml:space="preserve">В районе активно развивается Общероссийское движение детей и молодежи «Движение первых». </w:t>
      </w:r>
    </w:p>
    <w:p w:rsidR="00C414C5" w:rsidRPr="007D6351" w:rsidRDefault="00C414C5" w:rsidP="00C414C5">
      <w:pPr>
        <w:tabs>
          <w:tab w:val="left" w:pos="851"/>
        </w:tabs>
        <w:spacing w:line="240" w:lineRule="atLeast"/>
        <w:ind w:firstLine="720"/>
        <w:jc w:val="both"/>
        <w:rPr>
          <w:sz w:val="28"/>
          <w:szCs w:val="28"/>
        </w:rPr>
      </w:pPr>
      <w:r w:rsidRPr="007D6351">
        <w:rPr>
          <w:sz w:val="28"/>
          <w:szCs w:val="28"/>
        </w:rPr>
        <w:t>По состоянию на 01.01.2024 года на территории Березовского района функционирует 16 первичных отделений «Движения первых», созданные на базе образовательных организаций, в том числе: 9 - на базе средних образовательных школ; 2 - дополнительного образования; 1 - на базе БУ ХМАО-Югры «</w:t>
      </w:r>
      <w:proofErr w:type="spellStart"/>
      <w:r w:rsidRPr="007D6351">
        <w:rPr>
          <w:sz w:val="28"/>
          <w:szCs w:val="28"/>
        </w:rPr>
        <w:t>Игримский</w:t>
      </w:r>
      <w:proofErr w:type="spellEnd"/>
      <w:r w:rsidRPr="007D6351">
        <w:rPr>
          <w:sz w:val="28"/>
          <w:szCs w:val="28"/>
        </w:rPr>
        <w:t xml:space="preserve"> политехнический колледж». Открыты местные отделения «Движения первых» на базе учреждений культуры – 2 и спорта - 2.</w:t>
      </w:r>
      <w:r w:rsidRPr="007D6351">
        <w:rPr>
          <w:sz w:val="26"/>
          <w:szCs w:val="26"/>
        </w:rPr>
        <w:t xml:space="preserve"> </w:t>
      </w:r>
      <w:r w:rsidRPr="007D6351">
        <w:rPr>
          <w:sz w:val="28"/>
          <w:szCs w:val="28"/>
        </w:rPr>
        <w:t>В проектах «Движения первых» зарегистрировалось и приняло участие 784 человека.</w:t>
      </w:r>
    </w:p>
    <w:p w:rsidR="00C414C5" w:rsidRPr="007D6351" w:rsidRDefault="00C414C5" w:rsidP="00C414C5">
      <w:pPr>
        <w:rPr>
          <w:sz w:val="28"/>
          <w:szCs w:val="28"/>
        </w:rPr>
      </w:pPr>
      <w:r w:rsidRPr="007D6351">
        <w:rPr>
          <w:sz w:val="28"/>
          <w:szCs w:val="28"/>
        </w:rPr>
        <w:t xml:space="preserve">    </w:t>
      </w:r>
      <w:r w:rsidRPr="007D6351">
        <w:rPr>
          <w:sz w:val="28"/>
          <w:szCs w:val="28"/>
        </w:rPr>
        <w:tab/>
        <w:t>Всего в мероприятиях приняло участие более 5 000 подростков и молодежи.</w:t>
      </w:r>
    </w:p>
    <w:p w:rsidR="00C414C5" w:rsidRPr="007D6351" w:rsidRDefault="00C414C5" w:rsidP="00C414C5">
      <w:pPr>
        <w:tabs>
          <w:tab w:val="left" w:pos="426"/>
        </w:tabs>
        <w:jc w:val="both"/>
        <w:rPr>
          <w:sz w:val="28"/>
          <w:szCs w:val="28"/>
        </w:rPr>
      </w:pPr>
      <w:r w:rsidRPr="007D6351">
        <w:rPr>
          <w:color w:val="000000"/>
          <w:sz w:val="28"/>
          <w:szCs w:val="28"/>
        </w:rPr>
        <w:t xml:space="preserve"> </w:t>
      </w:r>
      <w:r w:rsidRPr="007D6351">
        <w:rPr>
          <w:color w:val="000000"/>
          <w:sz w:val="28"/>
          <w:szCs w:val="28"/>
        </w:rPr>
        <w:tab/>
        <w:t xml:space="preserve">    </w:t>
      </w:r>
      <w:r w:rsidRPr="007D6351">
        <w:rPr>
          <w:color w:val="000000"/>
          <w:sz w:val="28"/>
          <w:szCs w:val="28"/>
        </w:rPr>
        <w:tab/>
      </w:r>
      <w:r w:rsidRPr="007D6351">
        <w:rPr>
          <w:rFonts w:eastAsia="Calibri"/>
          <w:sz w:val="28"/>
          <w:szCs w:val="28"/>
        </w:rPr>
        <w:t>В целях поддержки и поощрения талантливой студенческой молодежи</w:t>
      </w:r>
      <w:r w:rsidRPr="007D6351">
        <w:rPr>
          <w:rFonts w:eastAsia="Calibri"/>
          <w:b/>
          <w:sz w:val="28"/>
          <w:szCs w:val="28"/>
        </w:rPr>
        <w:t xml:space="preserve"> </w:t>
      </w:r>
      <w:r w:rsidRPr="007D6351">
        <w:rPr>
          <w:rFonts w:eastAsia="Calibri"/>
          <w:sz w:val="28"/>
          <w:szCs w:val="28"/>
        </w:rPr>
        <w:t xml:space="preserve">премией главы Березовского района награждены три студента </w:t>
      </w:r>
      <w:proofErr w:type="spellStart"/>
      <w:r w:rsidRPr="007D6351">
        <w:rPr>
          <w:rFonts w:eastAsia="Calibri"/>
          <w:sz w:val="28"/>
          <w:szCs w:val="28"/>
        </w:rPr>
        <w:t>Игримского</w:t>
      </w:r>
      <w:proofErr w:type="spellEnd"/>
      <w:r w:rsidRPr="007D6351">
        <w:rPr>
          <w:rFonts w:eastAsia="Calibri"/>
          <w:sz w:val="28"/>
          <w:szCs w:val="28"/>
        </w:rPr>
        <w:t xml:space="preserve"> политехнического колледжа. </w:t>
      </w:r>
      <w:r w:rsidRPr="007D6351">
        <w:rPr>
          <w:sz w:val="28"/>
          <w:szCs w:val="28"/>
        </w:rPr>
        <w:t>Благодарственными письмами отмечен</w:t>
      </w:r>
      <w:r w:rsidR="002C26AF" w:rsidRPr="007D6351">
        <w:rPr>
          <w:sz w:val="28"/>
          <w:szCs w:val="28"/>
        </w:rPr>
        <w:t>ы</w:t>
      </w:r>
      <w:r w:rsidRPr="007D6351">
        <w:rPr>
          <w:sz w:val="28"/>
          <w:szCs w:val="28"/>
        </w:rPr>
        <w:t xml:space="preserve"> 80 выпускников 9-х и 11-х классов образовательных организаций Березовского района.</w:t>
      </w:r>
    </w:p>
    <w:p w:rsidR="00C414C5" w:rsidRPr="007D6351" w:rsidRDefault="00C414C5" w:rsidP="00C414C5"/>
    <w:p w:rsidR="002C26AF" w:rsidRPr="007D6351" w:rsidRDefault="002C26AF" w:rsidP="00711035">
      <w:pPr>
        <w:tabs>
          <w:tab w:val="left" w:pos="540"/>
        </w:tabs>
        <w:spacing w:line="360" w:lineRule="auto"/>
        <w:ind w:firstLine="720"/>
        <w:jc w:val="center"/>
        <w:rPr>
          <w:b/>
          <w:sz w:val="28"/>
          <w:szCs w:val="28"/>
        </w:rPr>
      </w:pPr>
    </w:p>
    <w:p w:rsidR="0032689E" w:rsidRPr="007D6351" w:rsidRDefault="0032689E" w:rsidP="00711035">
      <w:pPr>
        <w:tabs>
          <w:tab w:val="left" w:pos="540"/>
        </w:tabs>
        <w:spacing w:line="360" w:lineRule="auto"/>
        <w:ind w:firstLine="720"/>
        <w:jc w:val="center"/>
        <w:rPr>
          <w:b/>
          <w:sz w:val="28"/>
          <w:szCs w:val="28"/>
        </w:rPr>
      </w:pPr>
      <w:r w:rsidRPr="007D6351">
        <w:rPr>
          <w:b/>
          <w:sz w:val="28"/>
          <w:szCs w:val="28"/>
        </w:rPr>
        <w:t>Социальная защита</w:t>
      </w:r>
    </w:p>
    <w:p w:rsidR="002C25BD" w:rsidRPr="007D6351" w:rsidRDefault="002C25BD" w:rsidP="002C25BD">
      <w:pPr>
        <w:spacing w:line="240" w:lineRule="atLeast"/>
        <w:ind w:firstLine="709"/>
        <w:jc w:val="both"/>
        <w:rPr>
          <w:sz w:val="28"/>
          <w:szCs w:val="28"/>
        </w:rPr>
      </w:pPr>
      <w:r w:rsidRPr="007D6351">
        <w:rPr>
          <w:sz w:val="28"/>
          <w:szCs w:val="28"/>
        </w:rPr>
        <w:t xml:space="preserve">В соответствии с федеральным и окружным законодательством Управлением социальной защиты населения по Березовскому району осуществлялись выплаты </w:t>
      </w:r>
      <w:r w:rsidR="006F2D91" w:rsidRPr="007D6351">
        <w:rPr>
          <w:sz w:val="28"/>
          <w:szCs w:val="28"/>
        </w:rPr>
        <w:t>77</w:t>
      </w:r>
      <w:r w:rsidRPr="007D6351">
        <w:rPr>
          <w:sz w:val="28"/>
          <w:szCs w:val="28"/>
        </w:rPr>
        <w:t xml:space="preserve"> видов мер социальной поддержки.</w:t>
      </w:r>
    </w:p>
    <w:p w:rsidR="002C25BD" w:rsidRPr="007D6351" w:rsidRDefault="002C25BD" w:rsidP="002C25BD">
      <w:pPr>
        <w:spacing w:line="240" w:lineRule="atLeast"/>
        <w:ind w:firstLine="709"/>
        <w:jc w:val="both"/>
        <w:rPr>
          <w:sz w:val="28"/>
          <w:szCs w:val="28"/>
        </w:rPr>
      </w:pPr>
    </w:p>
    <w:p w:rsidR="002C25BD" w:rsidRPr="007D6351" w:rsidRDefault="002C25BD" w:rsidP="002C25BD">
      <w:pPr>
        <w:spacing w:line="240" w:lineRule="atLeast"/>
        <w:ind w:firstLine="709"/>
        <w:jc w:val="center"/>
        <w:rPr>
          <w:b/>
          <w:sz w:val="28"/>
          <w:szCs w:val="28"/>
        </w:rPr>
      </w:pPr>
      <w:r w:rsidRPr="007D6351">
        <w:rPr>
          <w:b/>
          <w:sz w:val="28"/>
          <w:szCs w:val="28"/>
        </w:rPr>
        <w:t>Мониторинг предоставления социальных услуг гражданам</w:t>
      </w:r>
    </w:p>
    <w:p w:rsidR="002C25BD" w:rsidRPr="007D6351" w:rsidRDefault="002C25BD" w:rsidP="002C25BD">
      <w:pPr>
        <w:spacing w:line="240" w:lineRule="atLeast"/>
        <w:ind w:firstLine="709"/>
        <w:jc w:val="center"/>
        <w:rPr>
          <w:b/>
          <w:sz w:val="28"/>
          <w:szCs w:val="28"/>
        </w:rPr>
      </w:pPr>
      <w:r w:rsidRPr="007D6351">
        <w:rPr>
          <w:b/>
          <w:sz w:val="28"/>
          <w:szCs w:val="28"/>
        </w:rPr>
        <w:t xml:space="preserve"> Березовского района</w:t>
      </w:r>
    </w:p>
    <w:p w:rsidR="002C25BD" w:rsidRPr="007D6351" w:rsidRDefault="002C25BD" w:rsidP="002C25BD">
      <w:pPr>
        <w:spacing w:line="240" w:lineRule="atLeast"/>
        <w:ind w:firstLine="709"/>
        <w:jc w:val="center"/>
        <w:rPr>
          <w:b/>
          <w:sz w:val="28"/>
          <w:szCs w:val="28"/>
        </w:rPr>
      </w:pP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843"/>
        <w:gridCol w:w="1842"/>
        <w:gridCol w:w="1877"/>
      </w:tblGrid>
      <w:tr w:rsidR="002C25BD" w:rsidRPr="007D6351" w:rsidTr="002C25BD">
        <w:trPr>
          <w:trHeight w:val="948"/>
        </w:trPr>
        <w:tc>
          <w:tcPr>
            <w:tcW w:w="4536" w:type="dxa"/>
            <w:tcBorders>
              <w:top w:val="single" w:sz="4" w:space="0" w:color="auto"/>
              <w:left w:val="single" w:sz="4" w:space="0" w:color="auto"/>
              <w:bottom w:val="single" w:sz="4" w:space="0" w:color="auto"/>
              <w:right w:val="single" w:sz="4" w:space="0" w:color="auto"/>
            </w:tcBorders>
            <w:vAlign w:val="center"/>
            <w:hideMark/>
          </w:tcPr>
          <w:p w:rsidR="002C25BD" w:rsidRPr="007D6351" w:rsidRDefault="002C25BD" w:rsidP="002C25BD">
            <w:pPr>
              <w:spacing w:line="240" w:lineRule="atLeast"/>
              <w:jc w:val="center"/>
              <w:rPr>
                <w:b/>
                <w:sz w:val="24"/>
                <w:szCs w:val="24"/>
                <w:lang w:eastAsia="en-US"/>
              </w:rPr>
            </w:pPr>
            <w:r w:rsidRPr="007D6351">
              <w:rPr>
                <w:b/>
                <w:sz w:val="24"/>
                <w:szCs w:val="24"/>
                <w:lang w:eastAsia="en-US"/>
              </w:rPr>
              <w:lastRenderedPageBreak/>
              <w:t>Наименование показателей</w:t>
            </w:r>
          </w:p>
        </w:tc>
        <w:tc>
          <w:tcPr>
            <w:tcW w:w="1843" w:type="dxa"/>
            <w:tcBorders>
              <w:top w:val="single" w:sz="4" w:space="0" w:color="auto"/>
              <w:left w:val="single" w:sz="4" w:space="0" w:color="auto"/>
              <w:bottom w:val="single" w:sz="4" w:space="0" w:color="auto"/>
              <w:right w:val="single" w:sz="4" w:space="0" w:color="auto"/>
            </w:tcBorders>
            <w:hideMark/>
          </w:tcPr>
          <w:p w:rsidR="002C25BD" w:rsidRPr="007D6351" w:rsidRDefault="002C25BD" w:rsidP="002C25BD">
            <w:pPr>
              <w:jc w:val="center"/>
              <w:rPr>
                <w:b/>
                <w:sz w:val="24"/>
                <w:szCs w:val="24"/>
              </w:rPr>
            </w:pPr>
          </w:p>
          <w:p w:rsidR="002C25BD" w:rsidRPr="007D6351" w:rsidRDefault="006F2D91" w:rsidP="002C25BD">
            <w:pPr>
              <w:jc w:val="center"/>
              <w:rPr>
                <w:b/>
                <w:sz w:val="24"/>
                <w:szCs w:val="24"/>
              </w:rPr>
            </w:pPr>
            <w:r w:rsidRPr="007D6351">
              <w:rPr>
                <w:b/>
                <w:sz w:val="24"/>
                <w:szCs w:val="24"/>
              </w:rPr>
              <w:t>2022 год</w:t>
            </w:r>
          </w:p>
          <w:p w:rsidR="002C25BD" w:rsidRPr="007D6351" w:rsidRDefault="002C25BD" w:rsidP="002C25BD">
            <w:pPr>
              <w:jc w:val="center"/>
              <w:rPr>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2C25BD" w:rsidRPr="007D6351" w:rsidRDefault="002C25BD" w:rsidP="002C25BD">
            <w:pPr>
              <w:jc w:val="center"/>
              <w:rPr>
                <w:b/>
                <w:sz w:val="24"/>
                <w:szCs w:val="24"/>
              </w:rPr>
            </w:pPr>
          </w:p>
          <w:p w:rsidR="002C25BD" w:rsidRPr="007D6351" w:rsidRDefault="006F2D91" w:rsidP="002C25BD">
            <w:pPr>
              <w:jc w:val="center"/>
              <w:rPr>
                <w:b/>
                <w:sz w:val="24"/>
                <w:szCs w:val="24"/>
              </w:rPr>
            </w:pPr>
            <w:r w:rsidRPr="007D6351">
              <w:rPr>
                <w:b/>
                <w:sz w:val="24"/>
                <w:szCs w:val="24"/>
              </w:rPr>
              <w:t>2023 год</w:t>
            </w:r>
          </w:p>
          <w:p w:rsidR="002C25BD" w:rsidRPr="007D6351" w:rsidRDefault="002C25BD" w:rsidP="002C25BD">
            <w:pPr>
              <w:jc w:val="center"/>
              <w:rPr>
                <w:b/>
                <w:sz w:val="24"/>
                <w:szCs w:val="24"/>
              </w:rPr>
            </w:pPr>
          </w:p>
        </w:tc>
        <w:tc>
          <w:tcPr>
            <w:tcW w:w="1877" w:type="dxa"/>
            <w:tcBorders>
              <w:top w:val="single" w:sz="4" w:space="0" w:color="auto"/>
              <w:left w:val="single" w:sz="4" w:space="0" w:color="auto"/>
              <w:bottom w:val="single" w:sz="4" w:space="0" w:color="auto"/>
              <w:right w:val="single" w:sz="4" w:space="0" w:color="auto"/>
            </w:tcBorders>
            <w:vAlign w:val="center"/>
            <w:hideMark/>
          </w:tcPr>
          <w:p w:rsidR="002C25BD" w:rsidRPr="007D6351" w:rsidRDefault="002C25BD" w:rsidP="002C25BD">
            <w:pPr>
              <w:spacing w:line="240" w:lineRule="atLeast"/>
              <w:jc w:val="center"/>
              <w:rPr>
                <w:b/>
                <w:sz w:val="24"/>
                <w:szCs w:val="24"/>
                <w:lang w:eastAsia="en-US"/>
              </w:rPr>
            </w:pPr>
            <w:r w:rsidRPr="007D6351">
              <w:rPr>
                <w:b/>
                <w:sz w:val="24"/>
                <w:szCs w:val="24"/>
                <w:lang w:eastAsia="en-US"/>
              </w:rPr>
              <w:t>Отклонение, (%)</w:t>
            </w:r>
          </w:p>
        </w:tc>
      </w:tr>
      <w:tr w:rsidR="002C25BD" w:rsidRPr="007D6351" w:rsidTr="002C25BD">
        <w:tc>
          <w:tcPr>
            <w:tcW w:w="4536" w:type="dxa"/>
            <w:tcBorders>
              <w:top w:val="single" w:sz="4" w:space="0" w:color="auto"/>
              <w:left w:val="single" w:sz="4" w:space="0" w:color="auto"/>
              <w:bottom w:val="single" w:sz="4" w:space="0" w:color="auto"/>
              <w:right w:val="single" w:sz="4" w:space="0" w:color="auto"/>
            </w:tcBorders>
            <w:hideMark/>
          </w:tcPr>
          <w:p w:rsidR="002C25BD" w:rsidRPr="007D6351" w:rsidRDefault="002C25BD" w:rsidP="002C25BD">
            <w:pPr>
              <w:spacing w:line="240" w:lineRule="atLeast"/>
              <w:rPr>
                <w:sz w:val="24"/>
                <w:szCs w:val="24"/>
                <w:lang w:eastAsia="en-US"/>
              </w:rPr>
            </w:pPr>
            <w:r w:rsidRPr="007D6351">
              <w:rPr>
                <w:sz w:val="24"/>
                <w:szCs w:val="24"/>
                <w:lang w:eastAsia="en-US"/>
              </w:rPr>
              <w:t>Количество граждан, получивших социальные услуги</w:t>
            </w:r>
          </w:p>
        </w:tc>
        <w:tc>
          <w:tcPr>
            <w:tcW w:w="1843" w:type="dxa"/>
            <w:tcBorders>
              <w:top w:val="single" w:sz="4" w:space="0" w:color="auto"/>
              <w:left w:val="single" w:sz="4" w:space="0" w:color="auto"/>
              <w:bottom w:val="single" w:sz="4" w:space="0" w:color="auto"/>
              <w:right w:val="single" w:sz="4" w:space="0" w:color="auto"/>
            </w:tcBorders>
            <w:vAlign w:val="center"/>
          </w:tcPr>
          <w:p w:rsidR="002C25BD" w:rsidRPr="007D6351" w:rsidRDefault="006F2D91" w:rsidP="002C25BD">
            <w:pPr>
              <w:spacing w:line="240" w:lineRule="atLeast"/>
              <w:jc w:val="center"/>
              <w:rPr>
                <w:sz w:val="24"/>
                <w:szCs w:val="24"/>
                <w:lang w:eastAsia="en-US"/>
              </w:rPr>
            </w:pPr>
            <w:r w:rsidRPr="007D6351">
              <w:rPr>
                <w:sz w:val="24"/>
                <w:szCs w:val="24"/>
                <w:lang w:eastAsia="en-US"/>
              </w:rPr>
              <w:t>4 625</w:t>
            </w:r>
          </w:p>
        </w:tc>
        <w:tc>
          <w:tcPr>
            <w:tcW w:w="1842" w:type="dxa"/>
            <w:tcBorders>
              <w:top w:val="single" w:sz="4" w:space="0" w:color="auto"/>
              <w:left w:val="single" w:sz="4" w:space="0" w:color="auto"/>
              <w:bottom w:val="single" w:sz="4" w:space="0" w:color="auto"/>
              <w:right w:val="single" w:sz="4" w:space="0" w:color="auto"/>
            </w:tcBorders>
            <w:vAlign w:val="center"/>
          </w:tcPr>
          <w:p w:rsidR="002C25BD" w:rsidRPr="007D6351" w:rsidRDefault="006F2D91" w:rsidP="002C25BD">
            <w:pPr>
              <w:spacing w:line="240" w:lineRule="atLeast"/>
              <w:jc w:val="center"/>
              <w:rPr>
                <w:sz w:val="24"/>
                <w:szCs w:val="24"/>
                <w:lang w:eastAsia="en-US"/>
              </w:rPr>
            </w:pPr>
            <w:r w:rsidRPr="007D6351">
              <w:rPr>
                <w:sz w:val="24"/>
                <w:szCs w:val="24"/>
                <w:lang w:eastAsia="en-US"/>
              </w:rPr>
              <w:t>4 367</w:t>
            </w:r>
          </w:p>
        </w:tc>
        <w:tc>
          <w:tcPr>
            <w:tcW w:w="1877" w:type="dxa"/>
            <w:tcBorders>
              <w:top w:val="single" w:sz="4" w:space="0" w:color="auto"/>
              <w:left w:val="single" w:sz="4" w:space="0" w:color="auto"/>
              <w:bottom w:val="single" w:sz="4" w:space="0" w:color="auto"/>
              <w:right w:val="single" w:sz="4" w:space="0" w:color="auto"/>
            </w:tcBorders>
            <w:vAlign w:val="center"/>
          </w:tcPr>
          <w:p w:rsidR="002C25BD" w:rsidRPr="007D6351" w:rsidRDefault="006F2D91" w:rsidP="002C25BD">
            <w:pPr>
              <w:spacing w:line="240" w:lineRule="atLeast"/>
              <w:jc w:val="center"/>
              <w:rPr>
                <w:sz w:val="24"/>
                <w:szCs w:val="24"/>
                <w:lang w:eastAsia="en-US"/>
              </w:rPr>
            </w:pPr>
            <w:r w:rsidRPr="007D6351">
              <w:rPr>
                <w:sz w:val="24"/>
                <w:szCs w:val="24"/>
                <w:lang w:eastAsia="en-US"/>
              </w:rPr>
              <w:t>94,42</w:t>
            </w:r>
          </w:p>
        </w:tc>
      </w:tr>
      <w:tr w:rsidR="002C25BD" w:rsidRPr="007D6351" w:rsidTr="002C25BD">
        <w:trPr>
          <w:trHeight w:val="299"/>
        </w:trPr>
        <w:tc>
          <w:tcPr>
            <w:tcW w:w="4536" w:type="dxa"/>
            <w:tcBorders>
              <w:top w:val="single" w:sz="4" w:space="0" w:color="auto"/>
              <w:left w:val="single" w:sz="4" w:space="0" w:color="auto"/>
              <w:bottom w:val="single" w:sz="4" w:space="0" w:color="auto"/>
              <w:right w:val="single" w:sz="4" w:space="0" w:color="auto"/>
            </w:tcBorders>
            <w:hideMark/>
          </w:tcPr>
          <w:p w:rsidR="002C25BD" w:rsidRPr="007D6351" w:rsidRDefault="002C25BD" w:rsidP="002C25BD">
            <w:pPr>
              <w:spacing w:line="240" w:lineRule="atLeast"/>
              <w:jc w:val="both"/>
              <w:rPr>
                <w:sz w:val="24"/>
                <w:szCs w:val="24"/>
                <w:lang w:eastAsia="en-US"/>
              </w:rPr>
            </w:pPr>
            <w:r w:rsidRPr="007D6351">
              <w:rPr>
                <w:sz w:val="24"/>
                <w:szCs w:val="24"/>
                <w:lang w:eastAsia="en-US"/>
              </w:rPr>
              <w:t>Общее количество оказанных услуг, всего</w:t>
            </w:r>
          </w:p>
        </w:tc>
        <w:tc>
          <w:tcPr>
            <w:tcW w:w="1843" w:type="dxa"/>
            <w:tcBorders>
              <w:top w:val="single" w:sz="4" w:space="0" w:color="auto"/>
              <w:left w:val="single" w:sz="4" w:space="0" w:color="auto"/>
              <w:bottom w:val="single" w:sz="4" w:space="0" w:color="auto"/>
              <w:right w:val="single" w:sz="4" w:space="0" w:color="auto"/>
            </w:tcBorders>
            <w:vAlign w:val="center"/>
          </w:tcPr>
          <w:p w:rsidR="002C25BD" w:rsidRPr="007D6351" w:rsidRDefault="006F2D91" w:rsidP="002C25BD">
            <w:pPr>
              <w:spacing w:line="240" w:lineRule="atLeast"/>
              <w:jc w:val="center"/>
              <w:rPr>
                <w:sz w:val="24"/>
                <w:szCs w:val="24"/>
                <w:lang w:eastAsia="en-US"/>
              </w:rPr>
            </w:pPr>
            <w:r w:rsidRPr="007D6351">
              <w:rPr>
                <w:sz w:val="24"/>
                <w:szCs w:val="24"/>
                <w:lang w:eastAsia="en-US"/>
              </w:rPr>
              <w:t>267 910</w:t>
            </w:r>
          </w:p>
        </w:tc>
        <w:tc>
          <w:tcPr>
            <w:tcW w:w="1842" w:type="dxa"/>
            <w:tcBorders>
              <w:top w:val="single" w:sz="4" w:space="0" w:color="auto"/>
              <w:left w:val="single" w:sz="4" w:space="0" w:color="auto"/>
              <w:bottom w:val="single" w:sz="4" w:space="0" w:color="auto"/>
              <w:right w:val="single" w:sz="4" w:space="0" w:color="auto"/>
            </w:tcBorders>
            <w:vAlign w:val="center"/>
          </w:tcPr>
          <w:p w:rsidR="002C25BD" w:rsidRPr="007D6351" w:rsidRDefault="006F2D91" w:rsidP="002C25BD">
            <w:pPr>
              <w:spacing w:line="240" w:lineRule="atLeast"/>
              <w:jc w:val="center"/>
              <w:rPr>
                <w:sz w:val="24"/>
                <w:szCs w:val="24"/>
                <w:lang w:eastAsia="en-US"/>
              </w:rPr>
            </w:pPr>
            <w:r w:rsidRPr="007D6351">
              <w:rPr>
                <w:sz w:val="24"/>
                <w:szCs w:val="24"/>
                <w:lang w:eastAsia="en-US"/>
              </w:rPr>
              <w:t>238 642</w:t>
            </w:r>
          </w:p>
        </w:tc>
        <w:tc>
          <w:tcPr>
            <w:tcW w:w="1877" w:type="dxa"/>
            <w:tcBorders>
              <w:top w:val="single" w:sz="4" w:space="0" w:color="auto"/>
              <w:left w:val="single" w:sz="4" w:space="0" w:color="auto"/>
              <w:bottom w:val="single" w:sz="4" w:space="0" w:color="auto"/>
              <w:right w:val="single" w:sz="4" w:space="0" w:color="auto"/>
            </w:tcBorders>
            <w:vAlign w:val="center"/>
          </w:tcPr>
          <w:p w:rsidR="002C25BD" w:rsidRPr="007D6351" w:rsidRDefault="006F2D91" w:rsidP="002C25BD">
            <w:pPr>
              <w:spacing w:line="240" w:lineRule="atLeast"/>
              <w:jc w:val="center"/>
              <w:rPr>
                <w:sz w:val="24"/>
                <w:szCs w:val="24"/>
                <w:lang w:eastAsia="en-US"/>
              </w:rPr>
            </w:pPr>
            <w:r w:rsidRPr="007D6351">
              <w:rPr>
                <w:sz w:val="24"/>
                <w:szCs w:val="24"/>
                <w:lang w:eastAsia="en-US"/>
              </w:rPr>
              <w:t>89,08</w:t>
            </w:r>
          </w:p>
        </w:tc>
      </w:tr>
    </w:tbl>
    <w:p w:rsidR="002C25BD" w:rsidRPr="007D6351" w:rsidRDefault="002C25BD" w:rsidP="002C25BD">
      <w:pPr>
        <w:ind w:firstLine="709"/>
        <w:jc w:val="both"/>
        <w:rPr>
          <w:sz w:val="28"/>
          <w:szCs w:val="28"/>
        </w:rPr>
      </w:pPr>
    </w:p>
    <w:p w:rsidR="002C25BD" w:rsidRPr="007D6351" w:rsidRDefault="002C25BD" w:rsidP="002C25BD">
      <w:pPr>
        <w:ind w:firstLine="567"/>
        <w:jc w:val="both"/>
        <w:rPr>
          <w:sz w:val="28"/>
          <w:szCs w:val="28"/>
        </w:rPr>
      </w:pPr>
      <w:r w:rsidRPr="007D6351">
        <w:rPr>
          <w:sz w:val="28"/>
          <w:szCs w:val="28"/>
          <w:lang w:val="x-none"/>
        </w:rPr>
        <w:t>В среднем</w:t>
      </w:r>
      <w:r w:rsidRPr="007D6351">
        <w:rPr>
          <w:sz w:val="28"/>
          <w:szCs w:val="28"/>
        </w:rPr>
        <w:t>,</w:t>
      </w:r>
      <w:r w:rsidRPr="007D6351">
        <w:rPr>
          <w:sz w:val="28"/>
          <w:szCs w:val="28"/>
          <w:lang w:val="x-none"/>
        </w:rPr>
        <w:t xml:space="preserve"> каждому гражданину, обратившемуся в учреждени</w:t>
      </w:r>
      <w:r w:rsidRPr="007D6351">
        <w:rPr>
          <w:sz w:val="28"/>
          <w:szCs w:val="28"/>
        </w:rPr>
        <w:t>е социального обслуживания</w:t>
      </w:r>
      <w:r w:rsidRPr="007D6351">
        <w:rPr>
          <w:sz w:val="28"/>
          <w:szCs w:val="28"/>
          <w:lang w:val="x-none"/>
        </w:rPr>
        <w:t>, был</w:t>
      </w:r>
      <w:r w:rsidRPr="007D6351">
        <w:rPr>
          <w:sz w:val="28"/>
          <w:szCs w:val="28"/>
        </w:rPr>
        <w:t>о</w:t>
      </w:r>
      <w:r w:rsidRPr="007D6351">
        <w:rPr>
          <w:sz w:val="28"/>
          <w:szCs w:val="28"/>
          <w:lang w:val="x-none"/>
        </w:rPr>
        <w:t xml:space="preserve"> предоставлен</w:t>
      </w:r>
      <w:r w:rsidRPr="007D6351">
        <w:rPr>
          <w:sz w:val="28"/>
          <w:szCs w:val="28"/>
        </w:rPr>
        <w:t>о</w:t>
      </w:r>
      <w:r w:rsidRPr="007D6351">
        <w:rPr>
          <w:sz w:val="28"/>
          <w:szCs w:val="28"/>
          <w:lang w:val="x-none"/>
        </w:rPr>
        <w:t xml:space="preserve"> </w:t>
      </w:r>
      <w:r w:rsidRPr="007D6351">
        <w:rPr>
          <w:sz w:val="28"/>
          <w:szCs w:val="28"/>
        </w:rPr>
        <w:t>5</w:t>
      </w:r>
      <w:r w:rsidR="006F2D91" w:rsidRPr="007D6351">
        <w:rPr>
          <w:sz w:val="28"/>
          <w:szCs w:val="28"/>
        </w:rPr>
        <w:t>5</w:t>
      </w:r>
      <w:r w:rsidRPr="007D6351">
        <w:rPr>
          <w:sz w:val="28"/>
          <w:szCs w:val="28"/>
        </w:rPr>
        <w:t xml:space="preserve"> </w:t>
      </w:r>
      <w:r w:rsidRPr="007D6351">
        <w:rPr>
          <w:sz w:val="28"/>
          <w:szCs w:val="28"/>
          <w:lang w:val="x-none"/>
        </w:rPr>
        <w:t>социальн</w:t>
      </w:r>
      <w:r w:rsidR="006F2D91" w:rsidRPr="007D6351">
        <w:rPr>
          <w:sz w:val="28"/>
          <w:szCs w:val="28"/>
        </w:rPr>
        <w:t>ых</w:t>
      </w:r>
      <w:r w:rsidRPr="007D6351">
        <w:rPr>
          <w:sz w:val="28"/>
          <w:szCs w:val="28"/>
          <w:lang w:val="x-none"/>
        </w:rPr>
        <w:t xml:space="preserve"> услуг</w:t>
      </w:r>
      <w:r w:rsidRPr="007D6351">
        <w:rPr>
          <w:sz w:val="28"/>
          <w:szCs w:val="28"/>
        </w:rPr>
        <w:t xml:space="preserve"> (2022 год – </w:t>
      </w:r>
      <w:r w:rsidR="002C26AF" w:rsidRPr="007D6351">
        <w:rPr>
          <w:sz w:val="28"/>
          <w:szCs w:val="28"/>
        </w:rPr>
        <w:t>58</w:t>
      </w:r>
      <w:r w:rsidR="006F2D91" w:rsidRPr="007D6351">
        <w:rPr>
          <w:sz w:val="28"/>
          <w:szCs w:val="28"/>
        </w:rPr>
        <w:t xml:space="preserve"> чел.</w:t>
      </w:r>
      <w:r w:rsidRPr="007D6351">
        <w:rPr>
          <w:sz w:val="28"/>
          <w:szCs w:val="28"/>
        </w:rPr>
        <w:t>)</w:t>
      </w:r>
      <w:r w:rsidRPr="007D6351">
        <w:rPr>
          <w:sz w:val="28"/>
          <w:szCs w:val="28"/>
          <w:lang w:val="x-none"/>
        </w:rPr>
        <w:t>.</w:t>
      </w:r>
    </w:p>
    <w:p w:rsidR="002C25BD" w:rsidRPr="007D6351" w:rsidRDefault="002C25BD" w:rsidP="002C25BD">
      <w:pPr>
        <w:widowControl w:val="0"/>
        <w:autoSpaceDE w:val="0"/>
        <w:autoSpaceDN w:val="0"/>
        <w:ind w:firstLine="567"/>
        <w:jc w:val="both"/>
        <w:rPr>
          <w:sz w:val="28"/>
          <w:szCs w:val="28"/>
        </w:rPr>
      </w:pPr>
      <w:r w:rsidRPr="007D6351">
        <w:rPr>
          <w:sz w:val="28"/>
          <w:szCs w:val="28"/>
        </w:rPr>
        <w:t>В настоящее время особое внимание уделяется развитию социального предпринимательства, как механизму, позволяющему учитывать запросы самых разных, прежде всего, незащищенных групп населения в социальных услугах. У</w:t>
      </w:r>
      <w:r w:rsidRPr="007D6351">
        <w:rPr>
          <w:rFonts w:eastAsia="Calibri"/>
          <w:sz w:val="28"/>
          <w:szCs w:val="28"/>
          <w:lang w:eastAsia="en-US"/>
        </w:rPr>
        <w:t xml:space="preserve">твержден перечень социальных услуг и функций, передаваемых на исполнение СОНКО и социальным предпринимателям. </w:t>
      </w:r>
      <w:r w:rsidRPr="007D6351">
        <w:rPr>
          <w:sz w:val="28"/>
          <w:szCs w:val="28"/>
        </w:rPr>
        <w:t xml:space="preserve">В </w:t>
      </w:r>
      <w:r w:rsidR="006F2D91" w:rsidRPr="007D6351">
        <w:rPr>
          <w:sz w:val="28"/>
          <w:szCs w:val="28"/>
        </w:rPr>
        <w:t>2023 году</w:t>
      </w:r>
      <w:r w:rsidRPr="007D6351">
        <w:rPr>
          <w:sz w:val="28"/>
          <w:szCs w:val="28"/>
        </w:rPr>
        <w:t xml:space="preserve"> </w:t>
      </w:r>
      <w:r w:rsidR="006F2D91" w:rsidRPr="007D6351">
        <w:rPr>
          <w:sz w:val="28"/>
          <w:szCs w:val="28"/>
        </w:rPr>
        <w:t>416</w:t>
      </w:r>
      <w:r w:rsidRPr="007D6351">
        <w:rPr>
          <w:sz w:val="28"/>
          <w:szCs w:val="28"/>
        </w:rPr>
        <w:t xml:space="preserve"> человек получили услуги у негосударственных поставщиков (2022 год – </w:t>
      </w:r>
      <w:r w:rsidR="006F2D91" w:rsidRPr="007D6351">
        <w:rPr>
          <w:sz w:val="28"/>
          <w:szCs w:val="28"/>
        </w:rPr>
        <w:t>427</w:t>
      </w:r>
      <w:r w:rsidRPr="007D6351">
        <w:rPr>
          <w:sz w:val="28"/>
          <w:szCs w:val="28"/>
        </w:rPr>
        <w:t xml:space="preserve"> человека). </w:t>
      </w:r>
    </w:p>
    <w:p w:rsidR="002C25BD" w:rsidRPr="007D6351" w:rsidRDefault="002C25BD" w:rsidP="002C25BD">
      <w:pPr>
        <w:widowControl w:val="0"/>
        <w:autoSpaceDE w:val="0"/>
        <w:autoSpaceDN w:val="0"/>
        <w:ind w:firstLine="567"/>
        <w:jc w:val="both"/>
        <w:rPr>
          <w:sz w:val="28"/>
          <w:szCs w:val="28"/>
        </w:rPr>
      </w:pPr>
    </w:p>
    <w:p w:rsidR="002C25BD" w:rsidRPr="007D6351" w:rsidRDefault="002C25BD" w:rsidP="002C25BD">
      <w:pPr>
        <w:ind w:firstLine="720"/>
        <w:jc w:val="center"/>
        <w:rPr>
          <w:b/>
          <w:sz w:val="28"/>
          <w:szCs w:val="28"/>
        </w:rPr>
      </w:pPr>
      <w:r w:rsidRPr="007D6351">
        <w:rPr>
          <w:b/>
          <w:sz w:val="28"/>
          <w:szCs w:val="28"/>
        </w:rPr>
        <w:t>Количество мер социальной поддержки, предоставленных</w:t>
      </w:r>
    </w:p>
    <w:p w:rsidR="002C25BD" w:rsidRPr="007D6351" w:rsidRDefault="002C25BD" w:rsidP="002C25BD">
      <w:pPr>
        <w:ind w:firstLine="720"/>
        <w:jc w:val="center"/>
        <w:rPr>
          <w:b/>
          <w:sz w:val="28"/>
          <w:szCs w:val="28"/>
        </w:rPr>
      </w:pPr>
      <w:r w:rsidRPr="007D6351">
        <w:rPr>
          <w:b/>
          <w:sz w:val="28"/>
          <w:szCs w:val="28"/>
        </w:rPr>
        <w:t xml:space="preserve"> в КУ «Агентство социального благополучия населения Югры»</w:t>
      </w:r>
    </w:p>
    <w:p w:rsidR="002C25BD" w:rsidRPr="007D6351" w:rsidRDefault="002C25BD" w:rsidP="002C25BD">
      <w:pPr>
        <w:ind w:firstLine="720"/>
        <w:jc w:val="center"/>
        <w:rPr>
          <w:b/>
          <w:sz w:val="28"/>
          <w:szCs w:val="28"/>
        </w:rPr>
      </w:pPr>
      <w:r w:rsidRPr="007D6351">
        <w:rPr>
          <w:b/>
          <w:sz w:val="28"/>
          <w:szCs w:val="28"/>
        </w:rPr>
        <w:t xml:space="preserve"> (в </w:t>
      </w:r>
      <w:proofErr w:type="spellStart"/>
      <w:r w:rsidRPr="007D6351">
        <w:rPr>
          <w:b/>
          <w:sz w:val="28"/>
          <w:szCs w:val="28"/>
        </w:rPr>
        <w:t>пгт</w:t>
      </w:r>
      <w:proofErr w:type="spellEnd"/>
      <w:r w:rsidRPr="007D6351">
        <w:rPr>
          <w:b/>
          <w:sz w:val="28"/>
          <w:szCs w:val="28"/>
        </w:rPr>
        <w:t>. Березово)</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1559"/>
        <w:gridCol w:w="1701"/>
        <w:gridCol w:w="1560"/>
      </w:tblGrid>
      <w:tr w:rsidR="002C25BD" w:rsidRPr="007D6351" w:rsidTr="002C25BD">
        <w:trPr>
          <w:trHeight w:val="754"/>
        </w:trPr>
        <w:tc>
          <w:tcPr>
            <w:tcW w:w="5387" w:type="dxa"/>
            <w:tcBorders>
              <w:top w:val="single" w:sz="4" w:space="0" w:color="auto"/>
              <w:left w:val="single" w:sz="4" w:space="0" w:color="auto"/>
              <w:bottom w:val="single" w:sz="4" w:space="0" w:color="auto"/>
              <w:right w:val="single" w:sz="4" w:space="0" w:color="auto"/>
            </w:tcBorders>
            <w:vAlign w:val="center"/>
            <w:hideMark/>
          </w:tcPr>
          <w:p w:rsidR="002C25BD" w:rsidRPr="007D6351" w:rsidRDefault="002C25BD" w:rsidP="002C25BD">
            <w:pPr>
              <w:spacing w:line="276" w:lineRule="auto"/>
              <w:jc w:val="center"/>
              <w:rPr>
                <w:b/>
                <w:sz w:val="24"/>
                <w:szCs w:val="24"/>
                <w:lang w:eastAsia="en-US"/>
              </w:rPr>
            </w:pPr>
            <w:r w:rsidRPr="007D6351">
              <w:rPr>
                <w:b/>
                <w:sz w:val="24"/>
                <w:szCs w:val="24"/>
                <w:lang w:eastAsia="en-US"/>
              </w:rPr>
              <w:t>Категории получателей мер поддержки</w:t>
            </w:r>
          </w:p>
        </w:tc>
        <w:tc>
          <w:tcPr>
            <w:tcW w:w="1559" w:type="dxa"/>
            <w:tcBorders>
              <w:top w:val="single" w:sz="4" w:space="0" w:color="auto"/>
              <w:left w:val="single" w:sz="4" w:space="0" w:color="auto"/>
              <w:bottom w:val="single" w:sz="4" w:space="0" w:color="auto"/>
              <w:right w:val="single" w:sz="4" w:space="0" w:color="auto"/>
            </w:tcBorders>
            <w:hideMark/>
          </w:tcPr>
          <w:p w:rsidR="002C25BD" w:rsidRPr="007D6351" w:rsidRDefault="002C25BD" w:rsidP="002C25BD">
            <w:pPr>
              <w:jc w:val="center"/>
              <w:rPr>
                <w:b/>
                <w:sz w:val="24"/>
                <w:szCs w:val="24"/>
              </w:rPr>
            </w:pPr>
          </w:p>
          <w:p w:rsidR="002C25BD" w:rsidRPr="007D6351" w:rsidRDefault="006F2D91" w:rsidP="002C25BD">
            <w:pPr>
              <w:jc w:val="center"/>
              <w:rPr>
                <w:b/>
                <w:sz w:val="24"/>
                <w:szCs w:val="24"/>
              </w:rPr>
            </w:pPr>
            <w:r w:rsidRPr="007D6351">
              <w:rPr>
                <w:b/>
                <w:sz w:val="24"/>
                <w:szCs w:val="24"/>
              </w:rPr>
              <w:t>2022 год</w:t>
            </w:r>
          </w:p>
          <w:p w:rsidR="002C25BD" w:rsidRPr="007D6351" w:rsidRDefault="002C25BD" w:rsidP="002C25BD">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C25BD" w:rsidRPr="007D6351" w:rsidRDefault="002C25BD" w:rsidP="002C25BD">
            <w:pPr>
              <w:jc w:val="center"/>
              <w:rPr>
                <w:b/>
                <w:sz w:val="24"/>
                <w:szCs w:val="24"/>
              </w:rPr>
            </w:pPr>
          </w:p>
          <w:p w:rsidR="002C25BD" w:rsidRPr="007D6351" w:rsidRDefault="006F2D91" w:rsidP="002C25BD">
            <w:pPr>
              <w:jc w:val="center"/>
              <w:rPr>
                <w:b/>
                <w:sz w:val="24"/>
                <w:szCs w:val="24"/>
              </w:rPr>
            </w:pPr>
            <w:r w:rsidRPr="007D6351">
              <w:rPr>
                <w:b/>
                <w:sz w:val="24"/>
                <w:szCs w:val="24"/>
              </w:rPr>
              <w:t>2023 год</w:t>
            </w:r>
          </w:p>
          <w:p w:rsidR="002C25BD" w:rsidRPr="007D6351" w:rsidRDefault="002C25BD" w:rsidP="002C25BD">
            <w:pPr>
              <w:jc w:val="center"/>
              <w:rPr>
                <w:b/>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2C25BD" w:rsidRPr="007D6351" w:rsidRDefault="002C25BD" w:rsidP="002C25BD">
            <w:pPr>
              <w:spacing w:line="276" w:lineRule="auto"/>
              <w:jc w:val="center"/>
              <w:rPr>
                <w:b/>
                <w:sz w:val="24"/>
                <w:szCs w:val="24"/>
                <w:lang w:eastAsia="en-US"/>
              </w:rPr>
            </w:pPr>
            <w:r w:rsidRPr="007D6351">
              <w:rPr>
                <w:b/>
                <w:sz w:val="24"/>
                <w:szCs w:val="24"/>
                <w:lang w:eastAsia="en-US"/>
              </w:rPr>
              <w:t>Исполнение</w:t>
            </w:r>
          </w:p>
          <w:p w:rsidR="002C25BD" w:rsidRPr="007D6351" w:rsidRDefault="002C25BD" w:rsidP="002C25BD">
            <w:pPr>
              <w:spacing w:line="276" w:lineRule="auto"/>
              <w:jc w:val="center"/>
              <w:rPr>
                <w:b/>
                <w:sz w:val="24"/>
                <w:szCs w:val="24"/>
                <w:lang w:eastAsia="en-US"/>
              </w:rPr>
            </w:pPr>
            <w:r w:rsidRPr="007D6351">
              <w:rPr>
                <w:b/>
                <w:sz w:val="24"/>
                <w:szCs w:val="24"/>
                <w:lang w:eastAsia="en-US"/>
              </w:rPr>
              <w:t>(%)</w:t>
            </w:r>
          </w:p>
        </w:tc>
      </w:tr>
      <w:tr w:rsidR="002C25BD" w:rsidRPr="007D6351" w:rsidTr="002C25BD">
        <w:tc>
          <w:tcPr>
            <w:tcW w:w="5387" w:type="dxa"/>
            <w:tcBorders>
              <w:top w:val="single" w:sz="4" w:space="0" w:color="auto"/>
              <w:left w:val="single" w:sz="4" w:space="0" w:color="auto"/>
              <w:bottom w:val="single" w:sz="4" w:space="0" w:color="auto"/>
              <w:right w:val="single" w:sz="4" w:space="0" w:color="auto"/>
            </w:tcBorders>
            <w:hideMark/>
          </w:tcPr>
          <w:p w:rsidR="002C25BD" w:rsidRPr="007D6351" w:rsidRDefault="002C25BD" w:rsidP="002C25BD">
            <w:pPr>
              <w:rPr>
                <w:b/>
                <w:sz w:val="24"/>
                <w:szCs w:val="24"/>
                <w:lang w:eastAsia="en-US"/>
              </w:rPr>
            </w:pPr>
            <w:r w:rsidRPr="007D6351">
              <w:rPr>
                <w:sz w:val="24"/>
                <w:szCs w:val="24"/>
                <w:lang w:eastAsia="en-US"/>
              </w:rPr>
              <w:t xml:space="preserve">федеральные </w:t>
            </w:r>
            <w:proofErr w:type="spellStart"/>
            <w:r w:rsidRPr="007D6351">
              <w:rPr>
                <w:sz w:val="24"/>
                <w:szCs w:val="24"/>
                <w:lang w:eastAsia="en-US"/>
              </w:rPr>
              <w:t>льготополучатели</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C25BD" w:rsidRPr="007D6351" w:rsidRDefault="00C80318" w:rsidP="002C25BD">
            <w:pPr>
              <w:tabs>
                <w:tab w:val="left" w:pos="1380"/>
              </w:tabs>
              <w:jc w:val="center"/>
              <w:rPr>
                <w:sz w:val="24"/>
                <w:szCs w:val="24"/>
                <w:lang w:eastAsia="en-US"/>
              </w:rPr>
            </w:pPr>
            <w:r w:rsidRPr="007D6351">
              <w:rPr>
                <w:sz w:val="24"/>
                <w:szCs w:val="24"/>
                <w:lang w:eastAsia="en-US"/>
              </w:rPr>
              <w:t>834</w:t>
            </w:r>
          </w:p>
        </w:tc>
        <w:tc>
          <w:tcPr>
            <w:tcW w:w="1701" w:type="dxa"/>
            <w:tcBorders>
              <w:top w:val="single" w:sz="4" w:space="0" w:color="auto"/>
              <w:left w:val="single" w:sz="4" w:space="0" w:color="auto"/>
              <w:bottom w:val="single" w:sz="4" w:space="0" w:color="auto"/>
              <w:right w:val="single" w:sz="4" w:space="0" w:color="auto"/>
            </w:tcBorders>
            <w:vAlign w:val="center"/>
          </w:tcPr>
          <w:p w:rsidR="002C25BD" w:rsidRPr="007D6351" w:rsidRDefault="00C80318" w:rsidP="002C25BD">
            <w:pPr>
              <w:tabs>
                <w:tab w:val="left" w:pos="1380"/>
              </w:tabs>
              <w:jc w:val="center"/>
              <w:rPr>
                <w:sz w:val="24"/>
                <w:szCs w:val="24"/>
                <w:lang w:eastAsia="en-US"/>
              </w:rPr>
            </w:pPr>
            <w:r w:rsidRPr="007D6351">
              <w:rPr>
                <w:sz w:val="24"/>
                <w:szCs w:val="24"/>
                <w:lang w:eastAsia="en-US"/>
              </w:rPr>
              <w:t>689</w:t>
            </w:r>
          </w:p>
        </w:tc>
        <w:tc>
          <w:tcPr>
            <w:tcW w:w="1560" w:type="dxa"/>
            <w:tcBorders>
              <w:top w:val="single" w:sz="4" w:space="0" w:color="auto"/>
              <w:left w:val="single" w:sz="4" w:space="0" w:color="auto"/>
              <w:bottom w:val="single" w:sz="4" w:space="0" w:color="auto"/>
              <w:right w:val="single" w:sz="4" w:space="0" w:color="auto"/>
            </w:tcBorders>
            <w:vAlign w:val="center"/>
          </w:tcPr>
          <w:p w:rsidR="002C25BD" w:rsidRPr="007D6351" w:rsidRDefault="00432697" w:rsidP="002C25BD">
            <w:pPr>
              <w:jc w:val="center"/>
              <w:rPr>
                <w:sz w:val="24"/>
                <w:szCs w:val="24"/>
                <w:lang w:eastAsia="en-US"/>
              </w:rPr>
            </w:pPr>
            <w:r w:rsidRPr="007D6351">
              <w:rPr>
                <w:sz w:val="24"/>
                <w:szCs w:val="24"/>
                <w:lang w:eastAsia="en-US"/>
              </w:rPr>
              <w:t>82,61</w:t>
            </w:r>
          </w:p>
        </w:tc>
      </w:tr>
      <w:tr w:rsidR="002C25BD" w:rsidRPr="007D6351" w:rsidTr="002C25BD">
        <w:tc>
          <w:tcPr>
            <w:tcW w:w="5387" w:type="dxa"/>
            <w:tcBorders>
              <w:top w:val="single" w:sz="4" w:space="0" w:color="auto"/>
              <w:left w:val="single" w:sz="4" w:space="0" w:color="auto"/>
              <w:bottom w:val="single" w:sz="4" w:space="0" w:color="auto"/>
              <w:right w:val="single" w:sz="4" w:space="0" w:color="auto"/>
            </w:tcBorders>
            <w:hideMark/>
          </w:tcPr>
          <w:p w:rsidR="002C25BD" w:rsidRPr="007D6351" w:rsidRDefault="002C25BD" w:rsidP="002C25BD">
            <w:pPr>
              <w:rPr>
                <w:b/>
                <w:sz w:val="24"/>
                <w:szCs w:val="24"/>
                <w:lang w:eastAsia="en-US"/>
              </w:rPr>
            </w:pPr>
            <w:r w:rsidRPr="007D6351">
              <w:rPr>
                <w:sz w:val="24"/>
                <w:szCs w:val="24"/>
                <w:lang w:eastAsia="en-US"/>
              </w:rPr>
              <w:t xml:space="preserve">региональные </w:t>
            </w:r>
            <w:proofErr w:type="spellStart"/>
            <w:r w:rsidRPr="007D6351">
              <w:rPr>
                <w:sz w:val="24"/>
                <w:szCs w:val="24"/>
                <w:lang w:eastAsia="en-US"/>
              </w:rPr>
              <w:t>льготополучатели</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2C25BD" w:rsidRPr="007D6351" w:rsidRDefault="00C80318" w:rsidP="002C25BD">
            <w:pPr>
              <w:jc w:val="center"/>
              <w:rPr>
                <w:sz w:val="24"/>
                <w:szCs w:val="24"/>
                <w:lang w:eastAsia="en-US"/>
              </w:rPr>
            </w:pPr>
            <w:r w:rsidRPr="007D6351">
              <w:rPr>
                <w:sz w:val="24"/>
                <w:szCs w:val="24"/>
                <w:lang w:eastAsia="en-US"/>
              </w:rPr>
              <w:t>2 453</w:t>
            </w:r>
          </w:p>
        </w:tc>
        <w:tc>
          <w:tcPr>
            <w:tcW w:w="1701" w:type="dxa"/>
            <w:tcBorders>
              <w:top w:val="single" w:sz="4" w:space="0" w:color="auto"/>
              <w:left w:val="single" w:sz="4" w:space="0" w:color="auto"/>
              <w:bottom w:val="single" w:sz="4" w:space="0" w:color="auto"/>
              <w:right w:val="single" w:sz="4" w:space="0" w:color="auto"/>
            </w:tcBorders>
            <w:vAlign w:val="center"/>
          </w:tcPr>
          <w:p w:rsidR="002C25BD" w:rsidRPr="007D6351" w:rsidRDefault="00C80318" w:rsidP="002C25BD">
            <w:pPr>
              <w:jc w:val="center"/>
              <w:rPr>
                <w:sz w:val="24"/>
                <w:szCs w:val="24"/>
                <w:lang w:eastAsia="en-US"/>
              </w:rPr>
            </w:pPr>
            <w:r w:rsidRPr="007D6351">
              <w:rPr>
                <w:sz w:val="24"/>
                <w:szCs w:val="24"/>
                <w:lang w:eastAsia="en-US"/>
              </w:rPr>
              <w:t>2 389</w:t>
            </w:r>
          </w:p>
        </w:tc>
        <w:tc>
          <w:tcPr>
            <w:tcW w:w="1560" w:type="dxa"/>
            <w:tcBorders>
              <w:top w:val="single" w:sz="4" w:space="0" w:color="auto"/>
              <w:left w:val="single" w:sz="4" w:space="0" w:color="auto"/>
              <w:bottom w:val="single" w:sz="4" w:space="0" w:color="auto"/>
              <w:right w:val="single" w:sz="4" w:space="0" w:color="auto"/>
            </w:tcBorders>
            <w:vAlign w:val="center"/>
          </w:tcPr>
          <w:p w:rsidR="002C25BD" w:rsidRPr="007D6351" w:rsidRDefault="00432697" w:rsidP="002C25BD">
            <w:pPr>
              <w:jc w:val="center"/>
              <w:rPr>
                <w:sz w:val="24"/>
                <w:szCs w:val="24"/>
                <w:lang w:eastAsia="en-US"/>
              </w:rPr>
            </w:pPr>
            <w:r w:rsidRPr="007D6351">
              <w:rPr>
                <w:sz w:val="24"/>
                <w:szCs w:val="24"/>
                <w:lang w:eastAsia="en-US"/>
              </w:rPr>
              <w:t>97,39</w:t>
            </w:r>
          </w:p>
        </w:tc>
      </w:tr>
      <w:tr w:rsidR="002C25BD" w:rsidRPr="007D6351" w:rsidTr="002C25BD">
        <w:tc>
          <w:tcPr>
            <w:tcW w:w="5387" w:type="dxa"/>
            <w:tcBorders>
              <w:top w:val="single" w:sz="4" w:space="0" w:color="auto"/>
              <w:left w:val="single" w:sz="4" w:space="0" w:color="auto"/>
              <w:bottom w:val="single" w:sz="4" w:space="0" w:color="auto"/>
              <w:right w:val="single" w:sz="4" w:space="0" w:color="auto"/>
            </w:tcBorders>
            <w:hideMark/>
          </w:tcPr>
          <w:p w:rsidR="002C25BD" w:rsidRPr="007D6351" w:rsidRDefault="002C25BD" w:rsidP="002C25BD">
            <w:pPr>
              <w:rPr>
                <w:sz w:val="24"/>
                <w:szCs w:val="24"/>
                <w:lang w:eastAsia="en-US"/>
              </w:rPr>
            </w:pPr>
            <w:r w:rsidRPr="007D6351">
              <w:rPr>
                <w:sz w:val="24"/>
                <w:szCs w:val="24"/>
                <w:lang w:eastAsia="en-US"/>
              </w:rPr>
              <w:t>получатели детских пособий</w:t>
            </w:r>
          </w:p>
        </w:tc>
        <w:tc>
          <w:tcPr>
            <w:tcW w:w="1559" w:type="dxa"/>
            <w:tcBorders>
              <w:top w:val="single" w:sz="4" w:space="0" w:color="auto"/>
              <w:left w:val="single" w:sz="4" w:space="0" w:color="auto"/>
              <w:bottom w:val="single" w:sz="4" w:space="0" w:color="auto"/>
              <w:right w:val="single" w:sz="4" w:space="0" w:color="auto"/>
            </w:tcBorders>
            <w:vAlign w:val="center"/>
          </w:tcPr>
          <w:p w:rsidR="002C25BD" w:rsidRPr="007D6351" w:rsidRDefault="00C80318" w:rsidP="002C25BD">
            <w:pPr>
              <w:jc w:val="center"/>
              <w:rPr>
                <w:sz w:val="24"/>
                <w:szCs w:val="24"/>
                <w:lang w:eastAsia="en-US"/>
              </w:rPr>
            </w:pPr>
            <w:r w:rsidRPr="007D6351">
              <w:rPr>
                <w:sz w:val="24"/>
                <w:szCs w:val="24"/>
                <w:lang w:eastAsia="en-US"/>
              </w:rPr>
              <w:t>1 906</w:t>
            </w:r>
          </w:p>
        </w:tc>
        <w:tc>
          <w:tcPr>
            <w:tcW w:w="1701" w:type="dxa"/>
            <w:tcBorders>
              <w:top w:val="single" w:sz="4" w:space="0" w:color="auto"/>
              <w:left w:val="single" w:sz="4" w:space="0" w:color="auto"/>
              <w:bottom w:val="single" w:sz="4" w:space="0" w:color="auto"/>
              <w:right w:val="single" w:sz="4" w:space="0" w:color="auto"/>
            </w:tcBorders>
            <w:vAlign w:val="center"/>
          </w:tcPr>
          <w:p w:rsidR="002C25BD" w:rsidRPr="007D6351" w:rsidRDefault="00C80318" w:rsidP="002C25BD">
            <w:pPr>
              <w:jc w:val="center"/>
              <w:rPr>
                <w:sz w:val="24"/>
                <w:szCs w:val="24"/>
                <w:lang w:eastAsia="en-US"/>
              </w:rPr>
            </w:pPr>
            <w:r w:rsidRPr="007D6351">
              <w:rPr>
                <w:sz w:val="24"/>
                <w:szCs w:val="24"/>
                <w:lang w:eastAsia="en-US"/>
              </w:rPr>
              <w:t>2 055</w:t>
            </w:r>
          </w:p>
        </w:tc>
        <w:tc>
          <w:tcPr>
            <w:tcW w:w="1560" w:type="dxa"/>
            <w:tcBorders>
              <w:top w:val="single" w:sz="4" w:space="0" w:color="auto"/>
              <w:left w:val="single" w:sz="4" w:space="0" w:color="auto"/>
              <w:bottom w:val="single" w:sz="4" w:space="0" w:color="auto"/>
              <w:right w:val="single" w:sz="4" w:space="0" w:color="auto"/>
            </w:tcBorders>
            <w:vAlign w:val="center"/>
          </w:tcPr>
          <w:p w:rsidR="002C25BD" w:rsidRPr="007D6351" w:rsidRDefault="00432697" w:rsidP="002C25BD">
            <w:pPr>
              <w:jc w:val="center"/>
              <w:rPr>
                <w:sz w:val="24"/>
                <w:szCs w:val="24"/>
                <w:lang w:eastAsia="en-US"/>
              </w:rPr>
            </w:pPr>
            <w:r w:rsidRPr="007D6351">
              <w:rPr>
                <w:sz w:val="24"/>
                <w:szCs w:val="24"/>
                <w:lang w:eastAsia="en-US"/>
              </w:rPr>
              <w:t>107,82</w:t>
            </w:r>
          </w:p>
        </w:tc>
      </w:tr>
      <w:tr w:rsidR="002C25BD" w:rsidRPr="007D6351" w:rsidTr="002C25BD">
        <w:tc>
          <w:tcPr>
            <w:tcW w:w="5387" w:type="dxa"/>
            <w:tcBorders>
              <w:top w:val="single" w:sz="4" w:space="0" w:color="auto"/>
              <w:left w:val="single" w:sz="4" w:space="0" w:color="auto"/>
              <w:bottom w:val="single" w:sz="4" w:space="0" w:color="auto"/>
              <w:right w:val="single" w:sz="4" w:space="0" w:color="auto"/>
            </w:tcBorders>
            <w:hideMark/>
          </w:tcPr>
          <w:p w:rsidR="002C25BD" w:rsidRPr="007D6351" w:rsidRDefault="002C25BD" w:rsidP="002C25BD">
            <w:pPr>
              <w:rPr>
                <w:sz w:val="24"/>
                <w:szCs w:val="24"/>
                <w:lang w:eastAsia="en-US"/>
              </w:rPr>
            </w:pPr>
            <w:r w:rsidRPr="007D6351">
              <w:rPr>
                <w:sz w:val="24"/>
                <w:szCs w:val="24"/>
                <w:lang w:eastAsia="en-US"/>
              </w:rPr>
              <w:t>получатели государственной социальной помощи (семей)</w:t>
            </w:r>
          </w:p>
        </w:tc>
        <w:tc>
          <w:tcPr>
            <w:tcW w:w="1559" w:type="dxa"/>
            <w:tcBorders>
              <w:top w:val="single" w:sz="4" w:space="0" w:color="auto"/>
              <w:left w:val="single" w:sz="4" w:space="0" w:color="auto"/>
              <w:bottom w:val="single" w:sz="4" w:space="0" w:color="auto"/>
              <w:right w:val="single" w:sz="4" w:space="0" w:color="auto"/>
            </w:tcBorders>
            <w:vAlign w:val="center"/>
          </w:tcPr>
          <w:p w:rsidR="002C25BD" w:rsidRPr="007D6351" w:rsidRDefault="00C80318" w:rsidP="002C25BD">
            <w:pPr>
              <w:jc w:val="center"/>
              <w:rPr>
                <w:sz w:val="24"/>
                <w:szCs w:val="24"/>
                <w:lang w:eastAsia="en-US"/>
              </w:rPr>
            </w:pPr>
            <w:r w:rsidRPr="007D6351">
              <w:rPr>
                <w:sz w:val="24"/>
                <w:szCs w:val="24"/>
                <w:lang w:eastAsia="en-US"/>
              </w:rPr>
              <w:t>474</w:t>
            </w:r>
          </w:p>
        </w:tc>
        <w:tc>
          <w:tcPr>
            <w:tcW w:w="1701" w:type="dxa"/>
            <w:tcBorders>
              <w:top w:val="single" w:sz="4" w:space="0" w:color="auto"/>
              <w:left w:val="single" w:sz="4" w:space="0" w:color="auto"/>
              <w:bottom w:val="single" w:sz="4" w:space="0" w:color="auto"/>
              <w:right w:val="single" w:sz="4" w:space="0" w:color="auto"/>
            </w:tcBorders>
            <w:vAlign w:val="center"/>
          </w:tcPr>
          <w:p w:rsidR="002C25BD" w:rsidRPr="007D6351" w:rsidRDefault="00C80318" w:rsidP="002C25BD">
            <w:pPr>
              <w:jc w:val="center"/>
              <w:rPr>
                <w:sz w:val="24"/>
                <w:szCs w:val="24"/>
                <w:lang w:eastAsia="en-US"/>
              </w:rPr>
            </w:pPr>
            <w:r w:rsidRPr="007D6351">
              <w:rPr>
                <w:sz w:val="24"/>
                <w:szCs w:val="24"/>
                <w:lang w:eastAsia="en-US"/>
              </w:rPr>
              <w:t>320</w:t>
            </w:r>
          </w:p>
        </w:tc>
        <w:tc>
          <w:tcPr>
            <w:tcW w:w="1560" w:type="dxa"/>
            <w:tcBorders>
              <w:top w:val="single" w:sz="4" w:space="0" w:color="auto"/>
              <w:left w:val="single" w:sz="4" w:space="0" w:color="auto"/>
              <w:bottom w:val="single" w:sz="4" w:space="0" w:color="auto"/>
              <w:right w:val="single" w:sz="4" w:space="0" w:color="auto"/>
            </w:tcBorders>
            <w:vAlign w:val="center"/>
          </w:tcPr>
          <w:p w:rsidR="002C25BD" w:rsidRPr="007D6351" w:rsidRDefault="00432697" w:rsidP="002C25BD">
            <w:pPr>
              <w:jc w:val="center"/>
              <w:rPr>
                <w:sz w:val="24"/>
                <w:szCs w:val="24"/>
                <w:lang w:eastAsia="en-US"/>
              </w:rPr>
            </w:pPr>
            <w:r w:rsidRPr="007D6351">
              <w:rPr>
                <w:sz w:val="24"/>
                <w:szCs w:val="24"/>
                <w:lang w:eastAsia="en-US"/>
              </w:rPr>
              <w:t>67,51</w:t>
            </w:r>
          </w:p>
        </w:tc>
      </w:tr>
      <w:tr w:rsidR="002C25BD" w:rsidRPr="007D6351" w:rsidTr="002C25BD">
        <w:tc>
          <w:tcPr>
            <w:tcW w:w="5387" w:type="dxa"/>
            <w:tcBorders>
              <w:top w:val="single" w:sz="4" w:space="0" w:color="auto"/>
              <w:left w:val="single" w:sz="4" w:space="0" w:color="auto"/>
              <w:bottom w:val="single" w:sz="4" w:space="0" w:color="auto"/>
              <w:right w:val="single" w:sz="4" w:space="0" w:color="auto"/>
            </w:tcBorders>
            <w:hideMark/>
          </w:tcPr>
          <w:p w:rsidR="002C25BD" w:rsidRPr="007D6351" w:rsidRDefault="002C25BD" w:rsidP="002C25BD">
            <w:pPr>
              <w:rPr>
                <w:sz w:val="24"/>
                <w:szCs w:val="24"/>
                <w:lang w:eastAsia="en-US"/>
              </w:rPr>
            </w:pPr>
            <w:r w:rsidRPr="007D6351">
              <w:rPr>
                <w:sz w:val="24"/>
                <w:szCs w:val="24"/>
                <w:lang w:eastAsia="en-US"/>
              </w:rPr>
              <w:t>получатели субсидий на оплату жилого помещения и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2C25BD" w:rsidRPr="007D6351" w:rsidRDefault="00C80318" w:rsidP="002C25BD">
            <w:pPr>
              <w:jc w:val="center"/>
              <w:rPr>
                <w:sz w:val="24"/>
                <w:szCs w:val="24"/>
                <w:lang w:eastAsia="en-US"/>
              </w:rPr>
            </w:pPr>
            <w:r w:rsidRPr="007D6351">
              <w:rPr>
                <w:sz w:val="24"/>
                <w:szCs w:val="24"/>
                <w:lang w:eastAsia="en-US"/>
              </w:rPr>
              <w:t>475</w:t>
            </w:r>
          </w:p>
        </w:tc>
        <w:tc>
          <w:tcPr>
            <w:tcW w:w="1701" w:type="dxa"/>
            <w:tcBorders>
              <w:top w:val="single" w:sz="4" w:space="0" w:color="auto"/>
              <w:left w:val="single" w:sz="4" w:space="0" w:color="auto"/>
              <w:bottom w:val="single" w:sz="4" w:space="0" w:color="auto"/>
              <w:right w:val="single" w:sz="4" w:space="0" w:color="auto"/>
            </w:tcBorders>
            <w:vAlign w:val="center"/>
          </w:tcPr>
          <w:p w:rsidR="002C25BD" w:rsidRPr="007D6351" w:rsidRDefault="00C80318" w:rsidP="002C25BD">
            <w:pPr>
              <w:jc w:val="center"/>
              <w:rPr>
                <w:sz w:val="24"/>
                <w:szCs w:val="24"/>
                <w:lang w:eastAsia="en-US"/>
              </w:rPr>
            </w:pPr>
            <w:r w:rsidRPr="007D6351">
              <w:rPr>
                <w:sz w:val="24"/>
                <w:szCs w:val="24"/>
                <w:lang w:eastAsia="en-US"/>
              </w:rPr>
              <w:t>389</w:t>
            </w:r>
          </w:p>
        </w:tc>
        <w:tc>
          <w:tcPr>
            <w:tcW w:w="1560" w:type="dxa"/>
            <w:tcBorders>
              <w:top w:val="single" w:sz="4" w:space="0" w:color="auto"/>
              <w:left w:val="single" w:sz="4" w:space="0" w:color="auto"/>
              <w:bottom w:val="single" w:sz="4" w:space="0" w:color="auto"/>
              <w:right w:val="single" w:sz="4" w:space="0" w:color="auto"/>
            </w:tcBorders>
            <w:vAlign w:val="center"/>
          </w:tcPr>
          <w:p w:rsidR="002C25BD" w:rsidRPr="007D6351" w:rsidRDefault="00432697" w:rsidP="002C25BD">
            <w:pPr>
              <w:jc w:val="center"/>
              <w:rPr>
                <w:sz w:val="24"/>
                <w:szCs w:val="24"/>
                <w:lang w:eastAsia="en-US"/>
              </w:rPr>
            </w:pPr>
            <w:r w:rsidRPr="007D6351">
              <w:rPr>
                <w:sz w:val="24"/>
                <w:szCs w:val="24"/>
                <w:lang w:eastAsia="en-US"/>
              </w:rPr>
              <w:t>81,89</w:t>
            </w:r>
          </w:p>
        </w:tc>
      </w:tr>
      <w:tr w:rsidR="002C25BD" w:rsidRPr="007D6351" w:rsidTr="002C25BD">
        <w:tc>
          <w:tcPr>
            <w:tcW w:w="5387" w:type="dxa"/>
            <w:tcBorders>
              <w:top w:val="single" w:sz="4" w:space="0" w:color="auto"/>
              <w:left w:val="single" w:sz="4" w:space="0" w:color="auto"/>
              <w:bottom w:val="single" w:sz="4" w:space="0" w:color="auto"/>
              <w:right w:val="single" w:sz="4" w:space="0" w:color="auto"/>
            </w:tcBorders>
            <w:hideMark/>
          </w:tcPr>
          <w:p w:rsidR="002C25BD" w:rsidRPr="007D6351" w:rsidRDefault="002C25BD" w:rsidP="002C25BD">
            <w:pPr>
              <w:rPr>
                <w:sz w:val="24"/>
                <w:szCs w:val="24"/>
                <w:lang w:eastAsia="en-US"/>
              </w:rPr>
            </w:pPr>
            <w:r w:rsidRPr="007D6351">
              <w:rPr>
                <w:sz w:val="24"/>
                <w:szCs w:val="24"/>
                <w:lang w:eastAsia="en-US"/>
              </w:rPr>
              <w:t>получатели региональной социальной доплаты к пенсии</w:t>
            </w:r>
          </w:p>
        </w:tc>
        <w:tc>
          <w:tcPr>
            <w:tcW w:w="1559" w:type="dxa"/>
            <w:tcBorders>
              <w:top w:val="single" w:sz="4" w:space="0" w:color="auto"/>
              <w:left w:val="single" w:sz="4" w:space="0" w:color="auto"/>
              <w:bottom w:val="single" w:sz="4" w:space="0" w:color="auto"/>
              <w:right w:val="single" w:sz="4" w:space="0" w:color="auto"/>
            </w:tcBorders>
            <w:vAlign w:val="center"/>
          </w:tcPr>
          <w:p w:rsidR="002C25BD" w:rsidRPr="007D6351" w:rsidRDefault="007F6A02" w:rsidP="002C25BD">
            <w:pPr>
              <w:jc w:val="center"/>
              <w:rPr>
                <w:sz w:val="24"/>
                <w:szCs w:val="24"/>
                <w:lang w:val="en-US" w:eastAsia="en-US"/>
              </w:rPr>
            </w:pPr>
            <w:r w:rsidRPr="007D6351">
              <w:rPr>
                <w:sz w:val="24"/>
                <w:szCs w:val="24"/>
                <w:lang w:val="en-US" w:eastAsia="en-US"/>
              </w:rPr>
              <w:t>987</w:t>
            </w:r>
          </w:p>
        </w:tc>
        <w:tc>
          <w:tcPr>
            <w:tcW w:w="1701" w:type="dxa"/>
            <w:tcBorders>
              <w:top w:val="single" w:sz="4" w:space="0" w:color="auto"/>
              <w:left w:val="single" w:sz="4" w:space="0" w:color="auto"/>
              <w:bottom w:val="single" w:sz="4" w:space="0" w:color="auto"/>
              <w:right w:val="single" w:sz="4" w:space="0" w:color="auto"/>
            </w:tcBorders>
            <w:vAlign w:val="center"/>
          </w:tcPr>
          <w:p w:rsidR="002C25BD" w:rsidRPr="007D6351" w:rsidRDefault="00C80318" w:rsidP="002C25BD">
            <w:pPr>
              <w:jc w:val="center"/>
              <w:rPr>
                <w:sz w:val="24"/>
                <w:szCs w:val="24"/>
                <w:lang w:val="en-US" w:eastAsia="en-US"/>
              </w:rPr>
            </w:pPr>
            <w:r w:rsidRPr="007D6351">
              <w:rPr>
                <w:sz w:val="24"/>
                <w:szCs w:val="24"/>
                <w:lang w:eastAsia="en-US"/>
              </w:rPr>
              <w:t>984</w:t>
            </w:r>
          </w:p>
        </w:tc>
        <w:tc>
          <w:tcPr>
            <w:tcW w:w="1560" w:type="dxa"/>
            <w:tcBorders>
              <w:top w:val="single" w:sz="4" w:space="0" w:color="auto"/>
              <w:left w:val="single" w:sz="4" w:space="0" w:color="auto"/>
              <w:bottom w:val="single" w:sz="4" w:space="0" w:color="auto"/>
              <w:right w:val="single" w:sz="4" w:space="0" w:color="auto"/>
            </w:tcBorders>
            <w:vAlign w:val="center"/>
          </w:tcPr>
          <w:p w:rsidR="002C25BD" w:rsidRPr="007D6351" w:rsidRDefault="00432697" w:rsidP="002C25BD">
            <w:pPr>
              <w:jc w:val="center"/>
              <w:rPr>
                <w:sz w:val="24"/>
                <w:szCs w:val="24"/>
                <w:lang w:eastAsia="en-US"/>
              </w:rPr>
            </w:pPr>
            <w:r w:rsidRPr="007D6351">
              <w:rPr>
                <w:sz w:val="24"/>
                <w:szCs w:val="24"/>
                <w:lang w:eastAsia="en-US"/>
              </w:rPr>
              <w:t>99,70</w:t>
            </w:r>
          </w:p>
        </w:tc>
      </w:tr>
      <w:tr w:rsidR="002C25BD" w:rsidRPr="007D6351" w:rsidTr="002C25BD">
        <w:tc>
          <w:tcPr>
            <w:tcW w:w="5387" w:type="dxa"/>
            <w:tcBorders>
              <w:top w:val="single" w:sz="4" w:space="0" w:color="auto"/>
              <w:left w:val="single" w:sz="4" w:space="0" w:color="auto"/>
              <w:bottom w:val="single" w:sz="4" w:space="0" w:color="auto"/>
              <w:right w:val="single" w:sz="4" w:space="0" w:color="auto"/>
            </w:tcBorders>
            <w:hideMark/>
          </w:tcPr>
          <w:p w:rsidR="002C25BD" w:rsidRPr="007D6351" w:rsidRDefault="002C25BD" w:rsidP="002C25BD">
            <w:pPr>
              <w:rPr>
                <w:sz w:val="24"/>
                <w:szCs w:val="24"/>
                <w:lang w:eastAsia="en-US"/>
              </w:rPr>
            </w:pPr>
            <w:r w:rsidRPr="007D6351">
              <w:rPr>
                <w:sz w:val="24"/>
                <w:szCs w:val="24"/>
                <w:lang w:eastAsia="en-US"/>
              </w:rPr>
              <w:t>получатели компенсации на оплату жилищно-коммунальных услуг (работники здравоохранения, культуры, спорта и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C25BD" w:rsidRPr="007D6351" w:rsidRDefault="007F6A02" w:rsidP="002C25BD">
            <w:pPr>
              <w:jc w:val="center"/>
              <w:rPr>
                <w:sz w:val="24"/>
                <w:szCs w:val="24"/>
                <w:lang w:val="en-US" w:eastAsia="en-US"/>
              </w:rPr>
            </w:pPr>
            <w:r w:rsidRPr="007D6351">
              <w:rPr>
                <w:sz w:val="24"/>
                <w:szCs w:val="24"/>
                <w:lang w:val="en-US" w:eastAsia="en-US"/>
              </w:rPr>
              <w:t>656</w:t>
            </w:r>
          </w:p>
        </w:tc>
        <w:tc>
          <w:tcPr>
            <w:tcW w:w="1701" w:type="dxa"/>
            <w:tcBorders>
              <w:top w:val="single" w:sz="4" w:space="0" w:color="auto"/>
              <w:left w:val="single" w:sz="4" w:space="0" w:color="auto"/>
              <w:bottom w:val="single" w:sz="4" w:space="0" w:color="auto"/>
              <w:right w:val="single" w:sz="4" w:space="0" w:color="auto"/>
            </w:tcBorders>
            <w:vAlign w:val="center"/>
          </w:tcPr>
          <w:p w:rsidR="002C25BD" w:rsidRPr="007D6351" w:rsidRDefault="007F6A02" w:rsidP="002C25BD">
            <w:pPr>
              <w:jc w:val="center"/>
              <w:rPr>
                <w:sz w:val="24"/>
                <w:szCs w:val="24"/>
                <w:lang w:val="en-US" w:eastAsia="en-US"/>
              </w:rPr>
            </w:pPr>
            <w:r w:rsidRPr="007D6351">
              <w:rPr>
                <w:sz w:val="24"/>
                <w:szCs w:val="24"/>
                <w:lang w:val="en-US" w:eastAsia="en-US"/>
              </w:rPr>
              <w:t>651</w:t>
            </w:r>
          </w:p>
        </w:tc>
        <w:tc>
          <w:tcPr>
            <w:tcW w:w="1560" w:type="dxa"/>
            <w:tcBorders>
              <w:top w:val="single" w:sz="4" w:space="0" w:color="auto"/>
              <w:left w:val="single" w:sz="4" w:space="0" w:color="auto"/>
              <w:bottom w:val="single" w:sz="4" w:space="0" w:color="auto"/>
              <w:right w:val="single" w:sz="4" w:space="0" w:color="auto"/>
            </w:tcBorders>
            <w:vAlign w:val="center"/>
          </w:tcPr>
          <w:p w:rsidR="002C25BD" w:rsidRPr="007D6351" w:rsidRDefault="00432697" w:rsidP="002C25BD">
            <w:pPr>
              <w:jc w:val="center"/>
              <w:rPr>
                <w:sz w:val="24"/>
                <w:szCs w:val="24"/>
                <w:lang w:eastAsia="en-US"/>
              </w:rPr>
            </w:pPr>
            <w:r w:rsidRPr="007D6351">
              <w:rPr>
                <w:sz w:val="24"/>
                <w:szCs w:val="24"/>
                <w:lang w:eastAsia="en-US"/>
              </w:rPr>
              <w:t>99,24</w:t>
            </w:r>
          </w:p>
        </w:tc>
      </w:tr>
      <w:tr w:rsidR="002C25BD" w:rsidRPr="007D6351" w:rsidTr="002C25BD">
        <w:tc>
          <w:tcPr>
            <w:tcW w:w="5387" w:type="dxa"/>
            <w:tcBorders>
              <w:top w:val="single" w:sz="4" w:space="0" w:color="auto"/>
              <w:left w:val="single" w:sz="4" w:space="0" w:color="auto"/>
              <w:bottom w:val="single" w:sz="4" w:space="0" w:color="auto"/>
              <w:right w:val="single" w:sz="4" w:space="0" w:color="auto"/>
            </w:tcBorders>
            <w:hideMark/>
          </w:tcPr>
          <w:p w:rsidR="002C25BD" w:rsidRPr="007D6351" w:rsidRDefault="002C25BD" w:rsidP="002C25BD">
            <w:pPr>
              <w:rPr>
                <w:b/>
                <w:sz w:val="24"/>
                <w:szCs w:val="24"/>
                <w:lang w:eastAsia="en-US"/>
              </w:rPr>
            </w:pPr>
            <w:r w:rsidRPr="007D6351">
              <w:rPr>
                <w:b/>
                <w:sz w:val="24"/>
                <w:szCs w:val="24"/>
                <w:lang w:eastAsia="en-US"/>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2C25BD" w:rsidRPr="007D6351" w:rsidRDefault="00C80318" w:rsidP="002C25BD">
            <w:pPr>
              <w:jc w:val="center"/>
              <w:rPr>
                <w:b/>
                <w:sz w:val="24"/>
                <w:szCs w:val="24"/>
                <w:lang w:eastAsia="en-US"/>
              </w:rPr>
            </w:pPr>
            <w:r w:rsidRPr="007D6351">
              <w:rPr>
                <w:b/>
                <w:sz w:val="24"/>
                <w:szCs w:val="24"/>
                <w:lang w:eastAsia="en-US"/>
              </w:rPr>
              <w:t>7 785</w:t>
            </w:r>
          </w:p>
        </w:tc>
        <w:tc>
          <w:tcPr>
            <w:tcW w:w="1701" w:type="dxa"/>
            <w:tcBorders>
              <w:top w:val="single" w:sz="4" w:space="0" w:color="auto"/>
              <w:left w:val="single" w:sz="4" w:space="0" w:color="auto"/>
              <w:bottom w:val="single" w:sz="4" w:space="0" w:color="auto"/>
              <w:right w:val="single" w:sz="4" w:space="0" w:color="auto"/>
            </w:tcBorders>
            <w:vAlign w:val="center"/>
          </w:tcPr>
          <w:p w:rsidR="002C25BD" w:rsidRPr="007D6351" w:rsidRDefault="00C80318" w:rsidP="002C25BD">
            <w:pPr>
              <w:jc w:val="center"/>
              <w:rPr>
                <w:b/>
                <w:sz w:val="24"/>
                <w:szCs w:val="24"/>
                <w:lang w:eastAsia="en-US"/>
              </w:rPr>
            </w:pPr>
            <w:r w:rsidRPr="007D6351">
              <w:rPr>
                <w:b/>
                <w:sz w:val="24"/>
                <w:szCs w:val="24"/>
                <w:lang w:eastAsia="en-US"/>
              </w:rPr>
              <w:t>7 477</w:t>
            </w:r>
          </w:p>
        </w:tc>
        <w:tc>
          <w:tcPr>
            <w:tcW w:w="1560" w:type="dxa"/>
            <w:tcBorders>
              <w:top w:val="single" w:sz="4" w:space="0" w:color="auto"/>
              <w:left w:val="single" w:sz="4" w:space="0" w:color="auto"/>
              <w:bottom w:val="single" w:sz="4" w:space="0" w:color="auto"/>
              <w:right w:val="single" w:sz="4" w:space="0" w:color="auto"/>
            </w:tcBorders>
            <w:vAlign w:val="center"/>
          </w:tcPr>
          <w:p w:rsidR="002C25BD" w:rsidRPr="007D6351" w:rsidRDefault="00432697" w:rsidP="002C25BD">
            <w:pPr>
              <w:jc w:val="center"/>
              <w:rPr>
                <w:b/>
                <w:sz w:val="24"/>
                <w:szCs w:val="24"/>
                <w:lang w:eastAsia="en-US"/>
              </w:rPr>
            </w:pPr>
            <w:r w:rsidRPr="007D6351">
              <w:rPr>
                <w:b/>
                <w:sz w:val="24"/>
                <w:szCs w:val="24"/>
                <w:lang w:eastAsia="en-US"/>
              </w:rPr>
              <w:t>96,04</w:t>
            </w:r>
          </w:p>
        </w:tc>
      </w:tr>
    </w:tbl>
    <w:p w:rsidR="002C25BD" w:rsidRPr="007D6351" w:rsidRDefault="002C25BD" w:rsidP="002C25BD">
      <w:pPr>
        <w:ind w:firstLine="709"/>
        <w:jc w:val="both"/>
        <w:rPr>
          <w:sz w:val="28"/>
          <w:szCs w:val="28"/>
        </w:rPr>
      </w:pPr>
    </w:p>
    <w:p w:rsidR="002C25BD" w:rsidRPr="007D6351" w:rsidRDefault="002C25BD" w:rsidP="002C25BD">
      <w:pPr>
        <w:ind w:firstLine="567"/>
        <w:jc w:val="both"/>
        <w:rPr>
          <w:sz w:val="28"/>
          <w:szCs w:val="28"/>
        </w:rPr>
      </w:pPr>
      <w:r w:rsidRPr="007D6351">
        <w:rPr>
          <w:sz w:val="28"/>
          <w:szCs w:val="28"/>
        </w:rPr>
        <w:t>Изменение динамики объема предоставляемых мер социальной поддержки обусловлено изменением законодательства (федеральные и региональные меры поддержки), уменьшением численности малоимущих граждан, снижением численности получателей субсидий на оплату жилого помещения и коммунальных услуг.</w:t>
      </w:r>
    </w:p>
    <w:p w:rsidR="002C07DD" w:rsidRPr="007D6351" w:rsidRDefault="002C26AF" w:rsidP="005E5C94">
      <w:pPr>
        <w:ind w:firstLine="720"/>
        <w:jc w:val="both"/>
        <w:rPr>
          <w:sz w:val="28"/>
          <w:szCs w:val="28"/>
        </w:rPr>
      </w:pPr>
      <w:r w:rsidRPr="007D6351">
        <w:rPr>
          <w:sz w:val="28"/>
          <w:szCs w:val="28"/>
        </w:rPr>
        <w:t>На 32,5</w:t>
      </w:r>
      <w:r w:rsidR="002C07DD" w:rsidRPr="007D6351">
        <w:rPr>
          <w:sz w:val="28"/>
          <w:szCs w:val="28"/>
        </w:rPr>
        <w:t xml:space="preserve">% по сравнению с прошлым годом уменьшилась численность малоимущих граждан, являющихся получателями государственной социальной помощи (2023 год – 320 чел., 2022 год – 474 чел.). </w:t>
      </w:r>
    </w:p>
    <w:p w:rsidR="002C07DD" w:rsidRPr="007D6351" w:rsidRDefault="002C07DD" w:rsidP="005E5C94">
      <w:pPr>
        <w:ind w:firstLine="720"/>
        <w:jc w:val="both"/>
        <w:rPr>
          <w:sz w:val="28"/>
          <w:szCs w:val="28"/>
        </w:rPr>
      </w:pPr>
      <w:r w:rsidRPr="007D6351">
        <w:rPr>
          <w:sz w:val="28"/>
          <w:szCs w:val="28"/>
        </w:rPr>
        <w:t>Численность получателей государственной социальной помощи с учетом членов семьи составила 961 чел. (2022 год – 1 469 чел.).</w:t>
      </w:r>
    </w:p>
    <w:p w:rsidR="002C07DD" w:rsidRPr="007D6351" w:rsidRDefault="002C07DD" w:rsidP="005E5C94">
      <w:pPr>
        <w:ind w:firstLine="709"/>
        <w:jc w:val="both"/>
        <w:rPr>
          <w:sz w:val="28"/>
          <w:szCs w:val="28"/>
        </w:rPr>
      </w:pPr>
      <w:r w:rsidRPr="007D6351">
        <w:rPr>
          <w:sz w:val="28"/>
          <w:szCs w:val="28"/>
        </w:rPr>
        <w:lastRenderedPageBreak/>
        <w:t>На 18</w:t>
      </w:r>
      <w:r w:rsidR="002C26AF" w:rsidRPr="007D6351">
        <w:rPr>
          <w:sz w:val="28"/>
          <w:szCs w:val="28"/>
        </w:rPr>
        <w:t>,11</w:t>
      </w:r>
      <w:r w:rsidRPr="007D6351">
        <w:rPr>
          <w:sz w:val="28"/>
          <w:szCs w:val="28"/>
        </w:rPr>
        <w:t>% по сравнению с прошл</w:t>
      </w:r>
      <w:r w:rsidR="002C26AF" w:rsidRPr="007D6351">
        <w:rPr>
          <w:sz w:val="28"/>
          <w:szCs w:val="28"/>
        </w:rPr>
        <w:t>ым</w:t>
      </w:r>
      <w:r w:rsidRPr="007D6351">
        <w:rPr>
          <w:sz w:val="28"/>
          <w:szCs w:val="28"/>
        </w:rPr>
        <w:t xml:space="preserve"> года произошло снижение численности получателей субсидий на оплату жилого помещения и коммунальных услуг (2023 г. – 389 чел., 2022 г. – 475 чел.).</w:t>
      </w:r>
    </w:p>
    <w:p w:rsidR="002C07DD" w:rsidRPr="007D6351" w:rsidRDefault="002C07DD" w:rsidP="005E5C94">
      <w:pPr>
        <w:ind w:firstLine="709"/>
        <w:jc w:val="both"/>
        <w:rPr>
          <w:sz w:val="28"/>
          <w:szCs w:val="28"/>
        </w:rPr>
      </w:pPr>
      <w:r w:rsidRPr="007D6351">
        <w:rPr>
          <w:sz w:val="28"/>
          <w:szCs w:val="28"/>
        </w:rPr>
        <w:t>Количество получателей единовременной помощи при возникновении экстремальной жизненной ситуации в 2023 году снизилось на 0,5% и составило 396 чел. (за 2022 год – 398 чел.).</w:t>
      </w:r>
    </w:p>
    <w:p w:rsidR="002C07DD" w:rsidRPr="007D6351" w:rsidRDefault="002C07DD" w:rsidP="005E5C94">
      <w:pPr>
        <w:ind w:firstLine="709"/>
        <w:jc w:val="both"/>
        <w:rPr>
          <w:sz w:val="28"/>
          <w:szCs w:val="28"/>
        </w:rPr>
      </w:pPr>
      <w:r w:rsidRPr="007D6351">
        <w:rPr>
          <w:sz w:val="28"/>
          <w:szCs w:val="28"/>
        </w:rPr>
        <w:t>Уменьшение численности получателей государственной социальной помощи и единовременной помощи при возникновении экстремальной жизненной ситуации связано с изменением порядка и условий назначения и выплаты данных мер социальной поддержки (постановление Правительства Ханты – Мансийского автономного округа – Югры от 06.03.20</w:t>
      </w:r>
      <w:r w:rsidR="002C26AF" w:rsidRPr="007D6351">
        <w:rPr>
          <w:sz w:val="28"/>
          <w:szCs w:val="28"/>
        </w:rPr>
        <w:t>2</w:t>
      </w:r>
      <w:r w:rsidRPr="007D6351">
        <w:rPr>
          <w:sz w:val="28"/>
          <w:szCs w:val="28"/>
        </w:rPr>
        <w:t>8 № 49-п)</w:t>
      </w:r>
      <w:r w:rsidR="005E5C94" w:rsidRPr="007D6351">
        <w:rPr>
          <w:sz w:val="28"/>
          <w:szCs w:val="28"/>
        </w:rPr>
        <w:t>.</w:t>
      </w:r>
    </w:p>
    <w:p w:rsidR="002C07DD" w:rsidRPr="007D6351" w:rsidRDefault="002C07DD" w:rsidP="005E5C94">
      <w:pPr>
        <w:ind w:firstLine="709"/>
        <w:jc w:val="both"/>
        <w:rPr>
          <w:sz w:val="28"/>
          <w:szCs w:val="28"/>
        </w:rPr>
      </w:pPr>
      <w:r w:rsidRPr="007D6351">
        <w:rPr>
          <w:sz w:val="28"/>
          <w:szCs w:val="28"/>
        </w:rPr>
        <w:t>Мера социальной поддержки при рождении детей «Расту в Югре» предоставлена 168 гражданам (2022</w:t>
      </w:r>
      <w:r w:rsidR="005E5C94" w:rsidRPr="007D6351">
        <w:rPr>
          <w:sz w:val="28"/>
          <w:szCs w:val="28"/>
        </w:rPr>
        <w:t xml:space="preserve"> год</w:t>
      </w:r>
      <w:r w:rsidRPr="007D6351">
        <w:rPr>
          <w:sz w:val="28"/>
          <w:szCs w:val="28"/>
        </w:rPr>
        <w:t xml:space="preserve"> - 141 чел.).</w:t>
      </w:r>
    </w:p>
    <w:p w:rsidR="002C07DD" w:rsidRPr="007D6351" w:rsidRDefault="002C07DD" w:rsidP="005E5C94">
      <w:pPr>
        <w:ind w:firstLine="708"/>
        <w:jc w:val="both"/>
        <w:rPr>
          <w:sz w:val="28"/>
          <w:szCs w:val="28"/>
        </w:rPr>
      </w:pPr>
      <w:r w:rsidRPr="007D6351">
        <w:rPr>
          <w:sz w:val="28"/>
          <w:szCs w:val="28"/>
        </w:rPr>
        <w:t>Численность получателей ежемесячной денежной выплаты семьям в случае рождения третьего ребенка или последующих детей за 12 месяцев 2023 года уменьшилась</w:t>
      </w:r>
      <w:r w:rsidR="005E5C94" w:rsidRPr="007D6351">
        <w:rPr>
          <w:sz w:val="28"/>
          <w:szCs w:val="28"/>
        </w:rPr>
        <w:t>,</w:t>
      </w:r>
      <w:r w:rsidRPr="007D6351">
        <w:rPr>
          <w:sz w:val="28"/>
          <w:szCs w:val="28"/>
        </w:rPr>
        <w:t xml:space="preserve"> и составила 201 человек (за 12 месяцев 2022 - 260 чел.) (</w:t>
      </w:r>
      <w:r w:rsidR="005E5C94" w:rsidRPr="007D6351">
        <w:rPr>
          <w:sz w:val="28"/>
          <w:szCs w:val="28"/>
        </w:rPr>
        <w:t xml:space="preserve">примечание: </w:t>
      </w:r>
      <w:r w:rsidRPr="007D6351">
        <w:rPr>
          <w:sz w:val="28"/>
          <w:szCs w:val="28"/>
        </w:rPr>
        <w:t>размер ежемесячной денежной выплаты с 01.01.2023 составляет 19 680 руб.).</w:t>
      </w:r>
    </w:p>
    <w:p w:rsidR="002C07DD" w:rsidRPr="007D6351" w:rsidRDefault="002C07DD" w:rsidP="005E5C94">
      <w:pPr>
        <w:ind w:firstLine="709"/>
        <w:jc w:val="both"/>
        <w:rPr>
          <w:sz w:val="28"/>
          <w:szCs w:val="28"/>
        </w:rPr>
      </w:pPr>
      <w:r w:rsidRPr="007D6351">
        <w:rPr>
          <w:sz w:val="28"/>
          <w:szCs w:val="28"/>
        </w:rPr>
        <w:t>По сравнению с периодом прошлого года увеличилось количество многодетных семей на 3,1% (2023</w:t>
      </w:r>
      <w:r w:rsidR="005E5C94" w:rsidRPr="007D6351">
        <w:rPr>
          <w:sz w:val="28"/>
          <w:szCs w:val="28"/>
        </w:rPr>
        <w:t xml:space="preserve"> год</w:t>
      </w:r>
      <w:r w:rsidRPr="007D6351">
        <w:rPr>
          <w:sz w:val="28"/>
          <w:szCs w:val="28"/>
        </w:rPr>
        <w:t xml:space="preserve"> – 635 семей</w:t>
      </w:r>
      <w:r w:rsidR="005E5C94" w:rsidRPr="007D6351">
        <w:rPr>
          <w:sz w:val="28"/>
          <w:szCs w:val="28"/>
        </w:rPr>
        <w:t>,</w:t>
      </w:r>
      <w:r w:rsidRPr="007D6351">
        <w:rPr>
          <w:sz w:val="28"/>
          <w:szCs w:val="28"/>
        </w:rPr>
        <w:t xml:space="preserve"> 2022 </w:t>
      </w:r>
      <w:r w:rsidR="005E5C94" w:rsidRPr="007D6351">
        <w:rPr>
          <w:sz w:val="28"/>
          <w:szCs w:val="28"/>
        </w:rPr>
        <w:t xml:space="preserve">год </w:t>
      </w:r>
      <w:r w:rsidRPr="007D6351">
        <w:rPr>
          <w:sz w:val="28"/>
          <w:szCs w:val="28"/>
        </w:rPr>
        <w:t>– 616 семья</w:t>
      </w:r>
      <w:r w:rsidR="005E5C94" w:rsidRPr="007D6351">
        <w:rPr>
          <w:sz w:val="28"/>
          <w:szCs w:val="28"/>
        </w:rPr>
        <w:t>).</w:t>
      </w:r>
      <w:r w:rsidRPr="007D6351">
        <w:rPr>
          <w:sz w:val="28"/>
          <w:szCs w:val="28"/>
        </w:rPr>
        <w:t xml:space="preserve"> </w:t>
      </w:r>
    </w:p>
    <w:p w:rsidR="002C07DD" w:rsidRPr="007D6351" w:rsidRDefault="002C07DD" w:rsidP="005E5C94">
      <w:pPr>
        <w:ind w:firstLine="709"/>
        <w:jc w:val="both"/>
        <w:rPr>
          <w:sz w:val="28"/>
          <w:szCs w:val="28"/>
        </w:rPr>
      </w:pPr>
      <w:r w:rsidRPr="007D6351">
        <w:rPr>
          <w:sz w:val="28"/>
          <w:szCs w:val="28"/>
        </w:rPr>
        <w:t>Количество получателей региональной социальной доплаты к пенсии в сравнении с прошл</w:t>
      </w:r>
      <w:r w:rsidR="005E5C94" w:rsidRPr="007D6351">
        <w:rPr>
          <w:sz w:val="28"/>
          <w:szCs w:val="28"/>
        </w:rPr>
        <w:t>ым годом</w:t>
      </w:r>
      <w:r w:rsidRPr="007D6351">
        <w:rPr>
          <w:sz w:val="28"/>
          <w:szCs w:val="28"/>
        </w:rPr>
        <w:t xml:space="preserve"> уменьшилось и составило 984 человек</w:t>
      </w:r>
      <w:r w:rsidR="005E5C94" w:rsidRPr="007D6351">
        <w:rPr>
          <w:sz w:val="28"/>
          <w:szCs w:val="28"/>
        </w:rPr>
        <w:t>а</w:t>
      </w:r>
      <w:r w:rsidRPr="007D6351">
        <w:rPr>
          <w:sz w:val="28"/>
          <w:szCs w:val="28"/>
        </w:rPr>
        <w:t xml:space="preserve"> (2022 – 986 человек). </w:t>
      </w:r>
    </w:p>
    <w:p w:rsidR="002C07DD" w:rsidRPr="007D6351" w:rsidRDefault="002C07DD" w:rsidP="005E5C94">
      <w:pPr>
        <w:ind w:firstLine="709"/>
        <w:jc w:val="both"/>
        <w:rPr>
          <w:sz w:val="28"/>
          <w:szCs w:val="28"/>
        </w:rPr>
      </w:pPr>
      <w:r w:rsidRPr="007D6351">
        <w:rPr>
          <w:sz w:val="28"/>
          <w:szCs w:val="28"/>
        </w:rPr>
        <w:t>В 2023 году 34 семьи воспользовались правом на использование средств Югорского семейного капитала (2022</w:t>
      </w:r>
      <w:r w:rsidR="005E5C94" w:rsidRPr="007D6351">
        <w:rPr>
          <w:sz w:val="28"/>
          <w:szCs w:val="28"/>
        </w:rPr>
        <w:t xml:space="preserve"> год</w:t>
      </w:r>
      <w:r w:rsidRPr="007D6351">
        <w:rPr>
          <w:sz w:val="28"/>
          <w:szCs w:val="28"/>
        </w:rPr>
        <w:t xml:space="preserve"> – 89): 13 получателей направили средства на улучшение жилищных условий, 16 -  на получение образования, 5 – на получение медицинской помощи (размер Югорского семейного капитала на детей, рожденных после 01.01.2020, составляет 150 000 руб.; на детей, рожденных с 01.01.2012 до 31.12.2019 – 116 092 руб.).</w:t>
      </w:r>
    </w:p>
    <w:p w:rsidR="002C07DD" w:rsidRPr="007D6351" w:rsidRDefault="002C07DD" w:rsidP="005E5C94">
      <w:pPr>
        <w:widowControl w:val="0"/>
        <w:autoSpaceDE w:val="0"/>
        <w:autoSpaceDN w:val="0"/>
        <w:ind w:firstLine="709"/>
        <w:jc w:val="both"/>
        <w:rPr>
          <w:sz w:val="28"/>
          <w:szCs w:val="28"/>
        </w:rPr>
      </w:pPr>
      <w:r w:rsidRPr="007D6351">
        <w:rPr>
          <w:sz w:val="28"/>
          <w:szCs w:val="28"/>
        </w:rPr>
        <w:t>Количество получателей материальной (финансовой) помощи малообеспеченным гражданам из числа коренных малочисленных народов Севера за 2023 год уменьшилось в сравнении с прошл</w:t>
      </w:r>
      <w:r w:rsidR="002C26AF" w:rsidRPr="007D6351">
        <w:rPr>
          <w:sz w:val="28"/>
          <w:szCs w:val="28"/>
        </w:rPr>
        <w:t>ым</w:t>
      </w:r>
      <w:r w:rsidRPr="007D6351">
        <w:rPr>
          <w:sz w:val="28"/>
          <w:szCs w:val="28"/>
        </w:rPr>
        <w:t xml:space="preserve"> год</w:t>
      </w:r>
      <w:r w:rsidR="002C26AF" w:rsidRPr="007D6351">
        <w:rPr>
          <w:sz w:val="28"/>
          <w:szCs w:val="28"/>
        </w:rPr>
        <w:t>ом</w:t>
      </w:r>
      <w:r w:rsidRPr="007D6351">
        <w:rPr>
          <w:sz w:val="28"/>
          <w:szCs w:val="28"/>
        </w:rPr>
        <w:t xml:space="preserve"> на 47% и составило 104 чел.  (2022 </w:t>
      </w:r>
      <w:r w:rsidR="005E5C94" w:rsidRPr="007D6351">
        <w:rPr>
          <w:sz w:val="28"/>
          <w:szCs w:val="28"/>
        </w:rPr>
        <w:t xml:space="preserve">год </w:t>
      </w:r>
      <w:r w:rsidRPr="007D6351">
        <w:rPr>
          <w:sz w:val="28"/>
          <w:szCs w:val="28"/>
        </w:rPr>
        <w:t>– 195). Снижение количества получателей обусловлено введением с 01.01.2023 ежемесячного пособия в связи с рождением и воспитанием ребенка (детей) и изменением подходов к назначению пособия (предоставляется Социальным Фондом).</w:t>
      </w:r>
    </w:p>
    <w:p w:rsidR="002C07DD" w:rsidRPr="007D6351" w:rsidRDefault="005E5C94" w:rsidP="005E5C94">
      <w:pPr>
        <w:tabs>
          <w:tab w:val="left" w:pos="4580"/>
        </w:tabs>
        <w:ind w:firstLine="709"/>
        <w:jc w:val="both"/>
        <w:rPr>
          <w:sz w:val="28"/>
          <w:szCs w:val="28"/>
        </w:rPr>
      </w:pPr>
      <w:r w:rsidRPr="007D6351">
        <w:rPr>
          <w:sz w:val="28"/>
          <w:szCs w:val="28"/>
        </w:rPr>
        <w:t>К</w:t>
      </w:r>
      <w:r w:rsidR="002C07DD" w:rsidRPr="007D6351">
        <w:rPr>
          <w:sz w:val="28"/>
          <w:szCs w:val="28"/>
        </w:rPr>
        <w:t xml:space="preserve">омпенсацию расходов на уплату взносов на капитальный ремонт получили 65 человек (2022 </w:t>
      </w:r>
      <w:r w:rsidRPr="007D6351">
        <w:rPr>
          <w:sz w:val="28"/>
          <w:szCs w:val="28"/>
        </w:rPr>
        <w:t xml:space="preserve">год </w:t>
      </w:r>
      <w:r w:rsidR="002C07DD" w:rsidRPr="007D6351">
        <w:rPr>
          <w:sz w:val="28"/>
          <w:szCs w:val="28"/>
        </w:rPr>
        <w:t xml:space="preserve">– 60 человек). </w:t>
      </w:r>
    </w:p>
    <w:p w:rsidR="002C07DD" w:rsidRPr="007D6351" w:rsidRDefault="002C07DD" w:rsidP="005E5C94">
      <w:pPr>
        <w:shd w:val="clear" w:color="auto" w:fill="FFFFFF"/>
        <w:ind w:firstLine="709"/>
        <w:jc w:val="both"/>
        <w:rPr>
          <w:sz w:val="28"/>
          <w:szCs w:val="28"/>
        </w:rPr>
      </w:pPr>
      <w:r w:rsidRPr="007D6351">
        <w:rPr>
          <w:sz w:val="28"/>
          <w:szCs w:val="28"/>
        </w:rPr>
        <w:t>По состоянию на 31.12.2023 ежемесячная денежная выплата на детей в возрасте от 3 до 7 лет предоставлена 442 получателям на 565 детей (на 31.12.2022 - 590 получателям на 795 детей).</w:t>
      </w:r>
    </w:p>
    <w:p w:rsidR="002C07DD" w:rsidRPr="007D6351" w:rsidRDefault="002C07DD" w:rsidP="005E5C94">
      <w:pPr>
        <w:shd w:val="clear" w:color="auto" w:fill="FFFFFF"/>
        <w:ind w:firstLine="709"/>
        <w:jc w:val="both"/>
        <w:rPr>
          <w:sz w:val="28"/>
          <w:szCs w:val="28"/>
        </w:rPr>
      </w:pPr>
      <w:r w:rsidRPr="007D6351">
        <w:rPr>
          <w:sz w:val="28"/>
          <w:szCs w:val="28"/>
        </w:rPr>
        <w:t>С 01.01.2023 ежемесячная выплата в связи с рождением (усыновлением) первого ребенка передана в Социальный (Пенсионный) фонд.</w:t>
      </w:r>
    </w:p>
    <w:p w:rsidR="002C07DD" w:rsidRDefault="002C07DD" w:rsidP="002C25BD">
      <w:pPr>
        <w:ind w:firstLine="709"/>
        <w:jc w:val="both"/>
        <w:rPr>
          <w:rStyle w:val="fontstyle01"/>
        </w:rPr>
      </w:pPr>
    </w:p>
    <w:p w:rsidR="002C07DD" w:rsidRDefault="002C07DD" w:rsidP="002C25BD">
      <w:pPr>
        <w:ind w:firstLine="709"/>
        <w:jc w:val="both"/>
        <w:rPr>
          <w:rStyle w:val="fontstyle01"/>
        </w:rPr>
      </w:pPr>
    </w:p>
    <w:p w:rsidR="002C07DD" w:rsidRDefault="002C07DD" w:rsidP="002C25BD">
      <w:pPr>
        <w:ind w:firstLine="709"/>
        <w:jc w:val="both"/>
        <w:rPr>
          <w:rStyle w:val="fontstyle01"/>
        </w:rPr>
      </w:pPr>
    </w:p>
    <w:p w:rsidR="002C07DD" w:rsidRDefault="002C07DD" w:rsidP="002C25BD">
      <w:pPr>
        <w:ind w:firstLine="709"/>
        <w:jc w:val="both"/>
        <w:rPr>
          <w:rStyle w:val="fontstyle01"/>
        </w:rPr>
      </w:pPr>
    </w:p>
    <w:p w:rsidR="002C07DD" w:rsidRDefault="002C07DD" w:rsidP="002C25BD">
      <w:pPr>
        <w:ind w:firstLine="709"/>
        <w:jc w:val="both"/>
        <w:rPr>
          <w:rStyle w:val="fontstyle01"/>
        </w:rPr>
      </w:pPr>
    </w:p>
    <w:p w:rsidR="002C07DD" w:rsidRDefault="002C07DD" w:rsidP="002C25BD">
      <w:pPr>
        <w:ind w:firstLine="709"/>
        <w:jc w:val="both"/>
        <w:rPr>
          <w:rStyle w:val="fontstyle01"/>
        </w:rPr>
      </w:pPr>
    </w:p>
    <w:p w:rsidR="002C07DD" w:rsidRDefault="002C07DD" w:rsidP="002C25BD">
      <w:pPr>
        <w:ind w:firstLine="709"/>
        <w:jc w:val="both"/>
        <w:rPr>
          <w:rStyle w:val="fontstyle01"/>
        </w:rPr>
      </w:pPr>
    </w:p>
    <w:p w:rsidR="002C07DD" w:rsidRDefault="002C07DD" w:rsidP="002C25BD">
      <w:pPr>
        <w:ind w:firstLine="709"/>
        <w:jc w:val="both"/>
        <w:rPr>
          <w:rStyle w:val="fontstyle01"/>
        </w:rPr>
      </w:pPr>
    </w:p>
    <w:p w:rsidR="002C07DD" w:rsidRDefault="002C07DD" w:rsidP="002C25BD">
      <w:pPr>
        <w:ind w:firstLine="709"/>
        <w:jc w:val="both"/>
        <w:rPr>
          <w:rStyle w:val="fontstyle01"/>
        </w:rPr>
      </w:pPr>
    </w:p>
    <w:p w:rsidR="002C07DD" w:rsidRDefault="002C07DD" w:rsidP="002C25BD">
      <w:pPr>
        <w:ind w:firstLine="709"/>
        <w:jc w:val="both"/>
        <w:rPr>
          <w:rStyle w:val="fontstyle01"/>
        </w:rPr>
      </w:pPr>
    </w:p>
    <w:sectPr w:rsidR="002C07DD" w:rsidSect="00860681">
      <w:pgSz w:w="11906" w:h="16838"/>
      <w:pgMar w:top="1134" w:right="42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EDC" w:rsidRDefault="00AA0EDC">
      <w:r>
        <w:separator/>
      </w:r>
    </w:p>
  </w:endnote>
  <w:endnote w:type="continuationSeparator" w:id="0">
    <w:p w:rsidR="00AA0EDC" w:rsidRDefault="00AA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DejaVu Sans">
    <w:altName w:val="Arial Unicode MS"/>
    <w:charset w:val="CC"/>
    <w:family w:val="swiss"/>
    <w:pitch w:val="variable"/>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12">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EBD" w:rsidRDefault="00422EBD" w:rsidP="00860681">
    <w:pPr>
      <w:pStyle w:val="af8"/>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422EBD" w:rsidRDefault="00422EBD" w:rsidP="00860681">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EBD" w:rsidRDefault="00422EBD" w:rsidP="00860681">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EDC" w:rsidRDefault="00AA0EDC">
      <w:r>
        <w:separator/>
      </w:r>
    </w:p>
  </w:footnote>
  <w:footnote w:type="continuationSeparator" w:id="0">
    <w:p w:rsidR="00AA0EDC" w:rsidRDefault="00AA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EBD" w:rsidRDefault="00422EBD">
    <w:pPr>
      <w:pStyle w:val="af6"/>
      <w:jc w:val="center"/>
    </w:pPr>
    <w:r>
      <w:fldChar w:fldCharType="begin"/>
    </w:r>
    <w:r>
      <w:instrText>PAGE   \* MERGEFORMAT</w:instrText>
    </w:r>
    <w:r>
      <w:fldChar w:fldCharType="separate"/>
    </w:r>
    <w:r w:rsidR="00A07D05" w:rsidRPr="00A07D05">
      <w:rPr>
        <w:noProof/>
        <w:lang w:val="ru-RU"/>
      </w:rPr>
      <w:t>22</w:t>
    </w:r>
    <w:r>
      <w:fldChar w:fldCharType="end"/>
    </w:r>
  </w:p>
  <w:p w:rsidR="00422EBD" w:rsidRDefault="00422EBD">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37E2"/>
    <w:multiLevelType w:val="hybridMultilevel"/>
    <w:tmpl w:val="470C0236"/>
    <w:lvl w:ilvl="0" w:tplc="F2D81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104E70"/>
    <w:multiLevelType w:val="hybridMultilevel"/>
    <w:tmpl w:val="C35A0A94"/>
    <w:lvl w:ilvl="0" w:tplc="8C8EBCD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213C34"/>
    <w:multiLevelType w:val="hybridMultilevel"/>
    <w:tmpl w:val="52725B8A"/>
    <w:lvl w:ilvl="0" w:tplc="A0FA3B4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084D1FB4"/>
    <w:multiLevelType w:val="hybridMultilevel"/>
    <w:tmpl w:val="45AAE686"/>
    <w:lvl w:ilvl="0" w:tplc="E12E20F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15:restartNumberingAfterBreak="0">
    <w:nsid w:val="0D773D45"/>
    <w:multiLevelType w:val="hybridMultilevel"/>
    <w:tmpl w:val="C91267B6"/>
    <w:lvl w:ilvl="0" w:tplc="A93265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7E74AD"/>
    <w:multiLevelType w:val="hybridMultilevel"/>
    <w:tmpl w:val="C86C9462"/>
    <w:lvl w:ilvl="0" w:tplc="E946E4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AA22C4"/>
    <w:multiLevelType w:val="hybridMultilevel"/>
    <w:tmpl w:val="C630B8F4"/>
    <w:lvl w:ilvl="0" w:tplc="9ADE9E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4F372F5"/>
    <w:multiLevelType w:val="hybridMultilevel"/>
    <w:tmpl w:val="6D36426A"/>
    <w:lvl w:ilvl="0" w:tplc="478075F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C372701"/>
    <w:multiLevelType w:val="hybridMultilevel"/>
    <w:tmpl w:val="CDA853AA"/>
    <w:lvl w:ilvl="0" w:tplc="2460E2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E3A4D6E"/>
    <w:multiLevelType w:val="hybridMultilevel"/>
    <w:tmpl w:val="E0F6ED42"/>
    <w:lvl w:ilvl="0" w:tplc="B3289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8B42EA5"/>
    <w:multiLevelType w:val="hybridMultilevel"/>
    <w:tmpl w:val="5F7A2746"/>
    <w:lvl w:ilvl="0" w:tplc="A0FA3B4C">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1" w15:restartNumberingAfterBreak="0">
    <w:nsid w:val="2B6A3896"/>
    <w:multiLevelType w:val="hybridMultilevel"/>
    <w:tmpl w:val="2EC81B82"/>
    <w:lvl w:ilvl="0" w:tplc="E946E4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9614AA"/>
    <w:multiLevelType w:val="hybridMultilevel"/>
    <w:tmpl w:val="8FE27984"/>
    <w:lvl w:ilvl="0" w:tplc="C8E448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10F5C3A"/>
    <w:multiLevelType w:val="hybridMultilevel"/>
    <w:tmpl w:val="7026ECA4"/>
    <w:lvl w:ilvl="0" w:tplc="FE06C2F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3481962"/>
    <w:multiLevelType w:val="hybridMultilevel"/>
    <w:tmpl w:val="98CC53BC"/>
    <w:lvl w:ilvl="0" w:tplc="681EC9EA">
      <w:start w:val="1"/>
      <w:numFmt w:val="decimal"/>
      <w:lvlText w:val="%1."/>
      <w:lvlJc w:val="left"/>
      <w:pPr>
        <w:ind w:left="647" w:hanging="360"/>
      </w:pPr>
      <w:rPr>
        <w:rFonts w:hint="default"/>
      </w:rPr>
    </w:lvl>
    <w:lvl w:ilvl="1" w:tplc="04190019" w:tentative="1">
      <w:start w:val="1"/>
      <w:numFmt w:val="lowerLetter"/>
      <w:lvlText w:val="%2."/>
      <w:lvlJc w:val="left"/>
      <w:pPr>
        <w:ind w:left="1367" w:hanging="360"/>
      </w:pPr>
    </w:lvl>
    <w:lvl w:ilvl="2" w:tplc="0419001B" w:tentative="1">
      <w:start w:val="1"/>
      <w:numFmt w:val="lowerRoman"/>
      <w:lvlText w:val="%3."/>
      <w:lvlJc w:val="right"/>
      <w:pPr>
        <w:ind w:left="2087" w:hanging="180"/>
      </w:pPr>
    </w:lvl>
    <w:lvl w:ilvl="3" w:tplc="0419000F" w:tentative="1">
      <w:start w:val="1"/>
      <w:numFmt w:val="decimal"/>
      <w:lvlText w:val="%4."/>
      <w:lvlJc w:val="left"/>
      <w:pPr>
        <w:ind w:left="2807" w:hanging="360"/>
      </w:pPr>
    </w:lvl>
    <w:lvl w:ilvl="4" w:tplc="04190019" w:tentative="1">
      <w:start w:val="1"/>
      <w:numFmt w:val="lowerLetter"/>
      <w:lvlText w:val="%5."/>
      <w:lvlJc w:val="left"/>
      <w:pPr>
        <w:ind w:left="3527" w:hanging="360"/>
      </w:pPr>
    </w:lvl>
    <w:lvl w:ilvl="5" w:tplc="0419001B" w:tentative="1">
      <w:start w:val="1"/>
      <w:numFmt w:val="lowerRoman"/>
      <w:lvlText w:val="%6."/>
      <w:lvlJc w:val="right"/>
      <w:pPr>
        <w:ind w:left="4247" w:hanging="180"/>
      </w:pPr>
    </w:lvl>
    <w:lvl w:ilvl="6" w:tplc="0419000F" w:tentative="1">
      <w:start w:val="1"/>
      <w:numFmt w:val="decimal"/>
      <w:lvlText w:val="%7."/>
      <w:lvlJc w:val="left"/>
      <w:pPr>
        <w:ind w:left="4967" w:hanging="360"/>
      </w:pPr>
    </w:lvl>
    <w:lvl w:ilvl="7" w:tplc="04190019" w:tentative="1">
      <w:start w:val="1"/>
      <w:numFmt w:val="lowerLetter"/>
      <w:lvlText w:val="%8."/>
      <w:lvlJc w:val="left"/>
      <w:pPr>
        <w:ind w:left="5687" w:hanging="360"/>
      </w:pPr>
    </w:lvl>
    <w:lvl w:ilvl="8" w:tplc="0419001B" w:tentative="1">
      <w:start w:val="1"/>
      <w:numFmt w:val="lowerRoman"/>
      <w:lvlText w:val="%9."/>
      <w:lvlJc w:val="right"/>
      <w:pPr>
        <w:ind w:left="6407" w:hanging="180"/>
      </w:pPr>
    </w:lvl>
  </w:abstractNum>
  <w:abstractNum w:abstractNumId="15" w15:restartNumberingAfterBreak="0">
    <w:nsid w:val="37A74D78"/>
    <w:multiLevelType w:val="hybridMultilevel"/>
    <w:tmpl w:val="31B68186"/>
    <w:lvl w:ilvl="0" w:tplc="9D4CFD62">
      <w:start w:val="2"/>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6" w15:restartNumberingAfterBreak="0">
    <w:nsid w:val="40B46E50"/>
    <w:multiLevelType w:val="multilevel"/>
    <w:tmpl w:val="6D586094"/>
    <w:lvl w:ilvl="0">
      <w:start w:val="1"/>
      <w:numFmt w:val="decimal"/>
      <w:lvlText w:val="%1."/>
      <w:lvlJc w:val="left"/>
      <w:pPr>
        <w:ind w:left="450" w:hanging="450"/>
      </w:pPr>
    </w:lvl>
    <w:lvl w:ilvl="1">
      <w:start w:val="1"/>
      <w:numFmt w:val="decimal"/>
      <w:lvlText w:val="%1.%2."/>
      <w:lvlJc w:val="left"/>
      <w:pPr>
        <w:ind w:left="1865" w:hanging="720"/>
      </w:pPr>
    </w:lvl>
    <w:lvl w:ilvl="2">
      <w:start w:val="1"/>
      <w:numFmt w:val="decimal"/>
      <w:lvlText w:val="%1.%2.%3."/>
      <w:lvlJc w:val="left"/>
      <w:pPr>
        <w:ind w:left="3010" w:hanging="720"/>
      </w:pPr>
    </w:lvl>
    <w:lvl w:ilvl="3">
      <w:start w:val="1"/>
      <w:numFmt w:val="decimal"/>
      <w:lvlText w:val="%1.%2.%3.%4."/>
      <w:lvlJc w:val="left"/>
      <w:pPr>
        <w:ind w:left="4515" w:hanging="1080"/>
      </w:pPr>
    </w:lvl>
    <w:lvl w:ilvl="4">
      <w:start w:val="1"/>
      <w:numFmt w:val="decimal"/>
      <w:lvlText w:val="%1.%2.%3.%4.%5."/>
      <w:lvlJc w:val="left"/>
      <w:pPr>
        <w:ind w:left="5660" w:hanging="1080"/>
      </w:pPr>
    </w:lvl>
    <w:lvl w:ilvl="5">
      <w:start w:val="1"/>
      <w:numFmt w:val="decimal"/>
      <w:lvlText w:val="%1.%2.%3.%4.%5.%6."/>
      <w:lvlJc w:val="left"/>
      <w:pPr>
        <w:ind w:left="7165" w:hanging="1440"/>
      </w:pPr>
    </w:lvl>
    <w:lvl w:ilvl="6">
      <w:start w:val="1"/>
      <w:numFmt w:val="decimal"/>
      <w:lvlText w:val="%1.%2.%3.%4.%5.%6.%7."/>
      <w:lvlJc w:val="left"/>
      <w:pPr>
        <w:ind w:left="8670" w:hanging="1800"/>
      </w:pPr>
    </w:lvl>
    <w:lvl w:ilvl="7">
      <w:start w:val="1"/>
      <w:numFmt w:val="decimal"/>
      <w:lvlText w:val="%1.%2.%3.%4.%5.%6.%7.%8."/>
      <w:lvlJc w:val="left"/>
      <w:pPr>
        <w:ind w:left="9815" w:hanging="1800"/>
      </w:pPr>
    </w:lvl>
    <w:lvl w:ilvl="8">
      <w:start w:val="1"/>
      <w:numFmt w:val="decimal"/>
      <w:lvlText w:val="%1.%2.%3.%4.%5.%6.%7.%8.%9."/>
      <w:lvlJc w:val="left"/>
      <w:pPr>
        <w:ind w:left="11320" w:hanging="2160"/>
      </w:pPr>
    </w:lvl>
  </w:abstractNum>
  <w:abstractNum w:abstractNumId="17" w15:restartNumberingAfterBreak="0">
    <w:nsid w:val="40D3136B"/>
    <w:multiLevelType w:val="hybridMultilevel"/>
    <w:tmpl w:val="3C1C8362"/>
    <w:lvl w:ilvl="0" w:tplc="32F41FFA">
      <w:start w:val="6"/>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8" w15:restartNumberingAfterBreak="0">
    <w:nsid w:val="40E96DAC"/>
    <w:multiLevelType w:val="hybridMultilevel"/>
    <w:tmpl w:val="BE0450A4"/>
    <w:lvl w:ilvl="0" w:tplc="8102A7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3596907"/>
    <w:multiLevelType w:val="hybridMultilevel"/>
    <w:tmpl w:val="0DEA3D88"/>
    <w:lvl w:ilvl="0" w:tplc="36687DEA">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5A9263C"/>
    <w:multiLevelType w:val="hybridMultilevel"/>
    <w:tmpl w:val="19820B4A"/>
    <w:lvl w:ilvl="0" w:tplc="E946E4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74C0452"/>
    <w:multiLevelType w:val="multilevel"/>
    <w:tmpl w:val="82B04268"/>
    <w:lvl w:ilvl="0">
      <w:start w:val="1"/>
      <w:numFmt w:val="decimalZero"/>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2EA29AD"/>
    <w:multiLevelType w:val="hybridMultilevel"/>
    <w:tmpl w:val="2952BCE4"/>
    <w:lvl w:ilvl="0" w:tplc="005E4EA2">
      <w:start w:val="1"/>
      <w:numFmt w:val="bullet"/>
      <w:lvlText w:val=""/>
      <w:lvlJc w:val="left"/>
      <w:pPr>
        <w:ind w:left="1440" w:hanging="360"/>
      </w:pPr>
      <w:rPr>
        <w:rFonts w:ascii="Symbol" w:hAnsi="Symbol"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3" w15:restartNumberingAfterBreak="0">
    <w:nsid w:val="5AF521D1"/>
    <w:multiLevelType w:val="hybridMultilevel"/>
    <w:tmpl w:val="DB806678"/>
    <w:lvl w:ilvl="0" w:tplc="C346F99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FF1747F"/>
    <w:multiLevelType w:val="hybridMultilevel"/>
    <w:tmpl w:val="053E8FA6"/>
    <w:lvl w:ilvl="0" w:tplc="73EEF43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1537FFB"/>
    <w:multiLevelType w:val="hybridMultilevel"/>
    <w:tmpl w:val="23FE0C2E"/>
    <w:lvl w:ilvl="0" w:tplc="AF886C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62163623"/>
    <w:multiLevelType w:val="multilevel"/>
    <w:tmpl w:val="283A8AB8"/>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64D86FDA"/>
    <w:multiLevelType w:val="multilevel"/>
    <w:tmpl w:val="372622E8"/>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68012D44"/>
    <w:multiLevelType w:val="hybridMultilevel"/>
    <w:tmpl w:val="4AB20C4C"/>
    <w:lvl w:ilvl="0" w:tplc="9B9AEE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91D4FA2"/>
    <w:multiLevelType w:val="hybridMultilevel"/>
    <w:tmpl w:val="6D8AD29E"/>
    <w:lvl w:ilvl="0" w:tplc="A0FA3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D1F1DDA"/>
    <w:multiLevelType w:val="hybridMultilevel"/>
    <w:tmpl w:val="B1581D06"/>
    <w:lvl w:ilvl="0" w:tplc="3DDC93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E7A03E5"/>
    <w:multiLevelType w:val="hybridMultilevel"/>
    <w:tmpl w:val="D96CBCAA"/>
    <w:lvl w:ilvl="0" w:tplc="0A72F740">
      <w:start w:val="1"/>
      <w:numFmt w:val="decimal"/>
      <w:lvlText w:val="%1."/>
      <w:lvlJc w:val="left"/>
      <w:pPr>
        <w:ind w:left="647" w:hanging="360"/>
      </w:pPr>
      <w:rPr>
        <w:rFonts w:hint="default"/>
      </w:rPr>
    </w:lvl>
    <w:lvl w:ilvl="1" w:tplc="04190019" w:tentative="1">
      <w:start w:val="1"/>
      <w:numFmt w:val="lowerLetter"/>
      <w:lvlText w:val="%2."/>
      <w:lvlJc w:val="left"/>
      <w:pPr>
        <w:ind w:left="1367" w:hanging="360"/>
      </w:pPr>
    </w:lvl>
    <w:lvl w:ilvl="2" w:tplc="0419001B" w:tentative="1">
      <w:start w:val="1"/>
      <w:numFmt w:val="lowerRoman"/>
      <w:lvlText w:val="%3."/>
      <w:lvlJc w:val="right"/>
      <w:pPr>
        <w:ind w:left="2087" w:hanging="180"/>
      </w:pPr>
    </w:lvl>
    <w:lvl w:ilvl="3" w:tplc="0419000F" w:tentative="1">
      <w:start w:val="1"/>
      <w:numFmt w:val="decimal"/>
      <w:lvlText w:val="%4."/>
      <w:lvlJc w:val="left"/>
      <w:pPr>
        <w:ind w:left="2807" w:hanging="360"/>
      </w:pPr>
    </w:lvl>
    <w:lvl w:ilvl="4" w:tplc="04190019" w:tentative="1">
      <w:start w:val="1"/>
      <w:numFmt w:val="lowerLetter"/>
      <w:lvlText w:val="%5."/>
      <w:lvlJc w:val="left"/>
      <w:pPr>
        <w:ind w:left="3527" w:hanging="360"/>
      </w:pPr>
    </w:lvl>
    <w:lvl w:ilvl="5" w:tplc="0419001B" w:tentative="1">
      <w:start w:val="1"/>
      <w:numFmt w:val="lowerRoman"/>
      <w:lvlText w:val="%6."/>
      <w:lvlJc w:val="right"/>
      <w:pPr>
        <w:ind w:left="4247" w:hanging="180"/>
      </w:pPr>
    </w:lvl>
    <w:lvl w:ilvl="6" w:tplc="0419000F" w:tentative="1">
      <w:start w:val="1"/>
      <w:numFmt w:val="decimal"/>
      <w:lvlText w:val="%7."/>
      <w:lvlJc w:val="left"/>
      <w:pPr>
        <w:ind w:left="4967" w:hanging="360"/>
      </w:pPr>
    </w:lvl>
    <w:lvl w:ilvl="7" w:tplc="04190019" w:tentative="1">
      <w:start w:val="1"/>
      <w:numFmt w:val="lowerLetter"/>
      <w:lvlText w:val="%8."/>
      <w:lvlJc w:val="left"/>
      <w:pPr>
        <w:ind w:left="5687" w:hanging="360"/>
      </w:pPr>
    </w:lvl>
    <w:lvl w:ilvl="8" w:tplc="0419001B" w:tentative="1">
      <w:start w:val="1"/>
      <w:numFmt w:val="lowerRoman"/>
      <w:lvlText w:val="%9."/>
      <w:lvlJc w:val="right"/>
      <w:pPr>
        <w:ind w:left="6407" w:hanging="180"/>
      </w:pPr>
    </w:lvl>
  </w:abstractNum>
  <w:abstractNum w:abstractNumId="32" w15:restartNumberingAfterBreak="0">
    <w:nsid w:val="70222282"/>
    <w:multiLevelType w:val="hybridMultilevel"/>
    <w:tmpl w:val="F71A23D6"/>
    <w:lvl w:ilvl="0" w:tplc="8AF66A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2445C74"/>
    <w:multiLevelType w:val="hybridMultilevel"/>
    <w:tmpl w:val="FC6677F8"/>
    <w:lvl w:ilvl="0" w:tplc="0D24A2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39B4DCE"/>
    <w:multiLevelType w:val="hybridMultilevel"/>
    <w:tmpl w:val="57A238DC"/>
    <w:lvl w:ilvl="0" w:tplc="3F12F3F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E4B62E0"/>
    <w:multiLevelType w:val="hybridMultilevel"/>
    <w:tmpl w:val="9CD41B56"/>
    <w:lvl w:ilvl="0" w:tplc="9E62C3D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29"/>
  </w:num>
  <w:num w:numId="3">
    <w:abstractNumId w:val="21"/>
  </w:num>
  <w:num w:numId="4">
    <w:abstractNumId w:val="13"/>
  </w:num>
  <w:num w:numId="5">
    <w:abstractNumId w:val="10"/>
  </w:num>
  <w:num w:numId="6">
    <w:abstractNumId w:val="22"/>
  </w:num>
  <w:num w:numId="7">
    <w:abstractNumId w:val="34"/>
  </w:num>
  <w:num w:numId="8">
    <w:abstractNumId w:val="1"/>
  </w:num>
  <w:num w:numId="9">
    <w:abstractNumId w:val="7"/>
  </w:num>
  <w:num w:numId="10">
    <w:abstractNumId w:val="22"/>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5"/>
  </w:num>
  <w:num w:numId="14">
    <w:abstractNumId w:val="9"/>
  </w:num>
  <w:num w:numId="15">
    <w:abstractNumId w:val="2"/>
  </w:num>
  <w:num w:numId="16">
    <w:abstractNumId w:val="35"/>
  </w:num>
  <w:num w:numId="17">
    <w:abstractNumId w:val="28"/>
  </w:num>
  <w:num w:numId="18">
    <w:abstractNumId w:val="31"/>
  </w:num>
  <w:num w:numId="19">
    <w:abstractNumId w:val="14"/>
  </w:num>
  <w:num w:numId="20">
    <w:abstractNumId w:val="23"/>
  </w:num>
  <w:num w:numId="21">
    <w:abstractNumId w:val="32"/>
  </w:num>
  <w:num w:numId="22">
    <w:abstractNumId w:val="4"/>
  </w:num>
  <w:num w:numId="23">
    <w:abstractNumId w:val="0"/>
  </w:num>
  <w:num w:numId="24">
    <w:abstractNumId w:val="18"/>
  </w:num>
  <w:num w:numId="25">
    <w:abstractNumId w:val="27"/>
  </w:num>
  <w:num w:numId="26">
    <w:abstractNumId w:val="26"/>
  </w:num>
  <w:num w:numId="27">
    <w:abstractNumId w:val="6"/>
  </w:num>
  <w:num w:numId="28">
    <w:abstractNumId w:val="12"/>
  </w:num>
  <w:num w:numId="29">
    <w:abstractNumId w:val="20"/>
  </w:num>
  <w:num w:numId="30">
    <w:abstractNumId w:val="5"/>
  </w:num>
  <w:num w:numId="31">
    <w:abstractNumId w:val="33"/>
  </w:num>
  <w:num w:numId="32">
    <w:abstractNumId w:val="8"/>
  </w:num>
  <w:num w:numId="33">
    <w:abstractNumId w:val="25"/>
  </w:num>
  <w:num w:numId="34">
    <w:abstractNumId w:val="19"/>
  </w:num>
  <w:num w:numId="35">
    <w:abstractNumId w:val="24"/>
  </w:num>
  <w:num w:numId="36">
    <w:abstractNumId w:val="30"/>
  </w:num>
  <w:num w:numId="37">
    <w:abstractNumId w:val="3"/>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416"/>
    <w:rsid w:val="00001AFB"/>
    <w:rsid w:val="0000286E"/>
    <w:rsid w:val="00002BCB"/>
    <w:rsid w:val="00006B58"/>
    <w:rsid w:val="00010401"/>
    <w:rsid w:val="00010965"/>
    <w:rsid w:val="0001283B"/>
    <w:rsid w:val="0001342F"/>
    <w:rsid w:val="00015C64"/>
    <w:rsid w:val="00016D72"/>
    <w:rsid w:val="000174C4"/>
    <w:rsid w:val="000202B0"/>
    <w:rsid w:val="000227AD"/>
    <w:rsid w:val="000247B5"/>
    <w:rsid w:val="000250D0"/>
    <w:rsid w:val="00025123"/>
    <w:rsid w:val="000324E2"/>
    <w:rsid w:val="00033935"/>
    <w:rsid w:val="00035039"/>
    <w:rsid w:val="00036BA9"/>
    <w:rsid w:val="00041D63"/>
    <w:rsid w:val="00041FE3"/>
    <w:rsid w:val="00042838"/>
    <w:rsid w:val="00044FC9"/>
    <w:rsid w:val="00045111"/>
    <w:rsid w:val="00045CEF"/>
    <w:rsid w:val="00046907"/>
    <w:rsid w:val="00050170"/>
    <w:rsid w:val="00050D84"/>
    <w:rsid w:val="00052F8F"/>
    <w:rsid w:val="00054EE6"/>
    <w:rsid w:val="0005528C"/>
    <w:rsid w:val="00055BBF"/>
    <w:rsid w:val="000570CD"/>
    <w:rsid w:val="00057AC9"/>
    <w:rsid w:val="000618BD"/>
    <w:rsid w:val="0006207D"/>
    <w:rsid w:val="0006571F"/>
    <w:rsid w:val="000663AC"/>
    <w:rsid w:val="0006668D"/>
    <w:rsid w:val="00070FF7"/>
    <w:rsid w:val="00071F68"/>
    <w:rsid w:val="000739FA"/>
    <w:rsid w:val="00074466"/>
    <w:rsid w:val="0007491B"/>
    <w:rsid w:val="000751E8"/>
    <w:rsid w:val="00076A5F"/>
    <w:rsid w:val="00077FD1"/>
    <w:rsid w:val="000802DD"/>
    <w:rsid w:val="00080900"/>
    <w:rsid w:val="0008385E"/>
    <w:rsid w:val="000854ED"/>
    <w:rsid w:val="00086217"/>
    <w:rsid w:val="00086397"/>
    <w:rsid w:val="0009157A"/>
    <w:rsid w:val="0009471E"/>
    <w:rsid w:val="00095FC6"/>
    <w:rsid w:val="000A1339"/>
    <w:rsid w:val="000A2A4C"/>
    <w:rsid w:val="000A2CCC"/>
    <w:rsid w:val="000A36C5"/>
    <w:rsid w:val="000A3802"/>
    <w:rsid w:val="000A7B72"/>
    <w:rsid w:val="000B2F89"/>
    <w:rsid w:val="000B42F3"/>
    <w:rsid w:val="000B4F55"/>
    <w:rsid w:val="000B744C"/>
    <w:rsid w:val="000B7538"/>
    <w:rsid w:val="000C37B4"/>
    <w:rsid w:val="000C3802"/>
    <w:rsid w:val="000C7D09"/>
    <w:rsid w:val="000D201E"/>
    <w:rsid w:val="000D5CE7"/>
    <w:rsid w:val="000D6AE7"/>
    <w:rsid w:val="000D6E70"/>
    <w:rsid w:val="000E2E9B"/>
    <w:rsid w:val="000E4678"/>
    <w:rsid w:val="000E70A8"/>
    <w:rsid w:val="000F0879"/>
    <w:rsid w:val="000F23F8"/>
    <w:rsid w:val="000F2A9B"/>
    <w:rsid w:val="000F3666"/>
    <w:rsid w:val="000F5E99"/>
    <w:rsid w:val="000F7103"/>
    <w:rsid w:val="001000EA"/>
    <w:rsid w:val="0010172A"/>
    <w:rsid w:val="00102553"/>
    <w:rsid w:val="00104FAF"/>
    <w:rsid w:val="001064F2"/>
    <w:rsid w:val="001065C1"/>
    <w:rsid w:val="00113D7E"/>
    <w:rsid w:val="00117DC6"/>
    <w:rsid w:val="001211B2"/>
    <w:rsid w:val="00121BC0"/>
    <w:rsid w:val="00124775"/>
    <w:rsid w:val="001250C6"/>
    <w:rsid w:val="0012587C"/>
    <w:rsid w:val="00125E11"/>
    <w:rsid w:val="00126182"/>
    <w:rsid w:val="00131B63"/>
    <w:rsid w:val="00132955"/>
    <w:rsid w:val="00132D74"/>
    <w:rsid w:val="001344E9"/>
    <w:rsid w:val="00137998"/>
    <w:rsid w:val="001412ED"/>
    <w:rsid w:val="001435BA"/>
    <w:rsid w:val="00143E50"/>
    <w:rsid w:val="00144FF1"/>
    <w:rsid w:val="00150FD2"/>
    <w:rsid w:val="001511B9"/>
    <w:rsid w:val="00153C09"/>
    <w:rsid w:val="001545D0"/>
    <w:rsid w:val="00154CA1"/>
    <w:rsid w:val="00155981"/>
    <w:rsid w:val="0015654B"/>
    <w:rsid w:val="00160811"/>
    <w:rsid w:val="00164474"/>
    <w:rsid w:val="001657E7"/>
    <w:rsid w:val="00166091"/>
    <w:rsid w:val="00166A5E"/>
    <w:rsid w:val="00170C90"/>
    <w:rsid w:val="00172629"/>
    <w:rsid w:val="00172D17"/>
    <w:rsid w:val="00175450"/>
    <w:rsid w:val="001765E6"/>
    <w:rsid w:val="00176CCB"/>
    <w:rsid w:val="00177C5C"/>
    <w:rsid w:val="00180066"/>
    <w:rsid w:val="0018342F"/>
    <w:rsid w:val="001841AC"/>
    <w:rsid w:val="001854F3"/>
    <w:rsid w:val="001871F2"/>
    <w:rsid w:val="001878B1"/>
    <w:rsid w:val="00191624"/>
    <w:rsid w:val="00191FD0"/>
    <w:rsid w:val="0019266D"/>
    <w:rsid w:val="001941E5"/>
    <w:rsid w:val="0019506C"/>
    <w:rsid w:val="001967CB"/>
    <w:rsid w:val="00197F28"/>
    <w:rsid w:val="001A2E4E"/>
    <w:rsid w:val="001A3857"/>
    <w:rsid w:val="001A6F52"/>
    <w:rsid w:val="001B08E4"/>
    <w:rsid w:val="001B1058"/>
    <w:rsid w:val="001B1519"/>
    <w:rsid w:val="001B1A98"/>
    <w:rsid w:val="001B28AE"/>
    <w:rsid w:val="001B2A5A"/>
    <w:rsid w:val="001B36AA"/>
    <w:rsid w:val="001B4C84"/>
    <w:rsid w:val="001B7C9C"/>
    <w:rsid w:val="001C1C84"/>
    <w:rsid w:val="001C7A8E"/>
    <w:rsid w:val="001C7F5D"/>
    <w:rsid w:val="001D0A5A"/>
    <w:rsid w:val="001D0DDD"/>
    <w:rsid w:val="001D17D2"/>
    <w:rsid w:val="001D374C"/>
    <w:rsid w:val="001D4066"/>
    <w:rsid w:val="001D5013"/>
    <w:rsid w:val="001D5EB4"/>
    <w:rsid w:val="001E2193"/>
    <w:rsid w:val="001E4574"/>
    <w:rsid w:val="001E5991"/>
    <w:rsid w:val="001E5BF2"/>
    <w:rsid w:val="001E67F4"/>
    <w:rsid w:val="001E685F"/>
    <w:rsid w:val="001E73E1"/>
    <w:rsid w:val="001E7781"/>
    <w:rsid w:val="001E7F2B"/>
    <w:rsid w:val="001F0465"/>
    <w:rsid w:val="001F16D1"/>
    <w:rsid w:val="001F1B7A"/>
    <w:rsid w:val="001F1E85"/>
    <w:rsid w:val="001F487F"/>
    <w:rsid w:val="001F4E0C"/>
    <w:rsid w:val="001F62B0"/>
    <w:rsid w:val="001F6415"/>
    <w:rsid w:val="00200949"/>
    <w:rsid w:val="0020446F"/>
    <w:rsid w:val="00205820"/>
    <w:rsid w:val="002072A9"/>
    <w:rsid w:val="00210B8A"/>
    <w:rsid w:val="00211BE7"/>
    <w:rsid w:val="00212923"/>
    <w:rsid w:val="00212C6C"/>
    <w:rsid w:val="00214F17"/>
    <w:rsid w:val="00215AAB"/>
    <w:rsid w:val="0021619F"/>
    <w:rsid w:val="00217D45"/>
    <w:rsid w:val="00217E90"/>
    <w:rsid w:val="002200A7"/>
    <w:rsid w:val="00221EDD"/>
    <w:rsid w:val="00223E45"/>
    <w:rsid w:val="002250E5"/>
    <w:rsid w:val="0022593A"/>
    <w:rsid w:val="00225DA1"/>
    <w:rsid w:val="002262F1"/>
    <w:rsid w:val="002273E5"/>
    <w:rsid w:val="00231536"/>
    <w:rsid w:val="00232B37"/>
    <w:rsid w:val="00233FB7"/>
    <w:rsid w:val="00235B75"/>
    <w:rsid w:val="00235D56"/>
    <w:rsid w:val="00235E58"/>
    <w:rsid w:val="002360AD"/>
    <w:rsid w:val="002371E1"/>
    <w:rsid w:val="002402E9"/>
    <w:rsid w:val="0024316A"/>
    <w:rsid w:val="00243689"/>
    <w:rsid w:val="00243976"/>
    <w:rsid w:val="002457FD"/>
    <w:rsid w:val="00245EF9"/>
    <w:rsid w:val="00247290"/>
    <w:rsid w:val="00247C43"/>
    <w:rsid w:val="0025178D"/>
    <w:rsid w:val="002517A5"/>
    <w:rsid w:val="002525C2"/>
    <w:rsid w:val="00253E75"/>
    <w:rsid w:val="00257C06"/>
    <w:rsid w:val="002622CF"/>
    <w:rsid w:val="00262EBF"/>
    <w:rsid w:val="0026369B"/>
    <w:rsid w:val="00265868"/>
    <w:rsid w:val="00265BD1"/>
    <w:rsid w:val="00267BA0"/>
    <w:rsid w:val="00275B83"/>
    <w:rsid w:val="00276DE8"/>
    <w:rsid w:val="00277A4F"/>
    <w:rsid w:val="00282888"/>
    <w:rsid w:val="002849B9"/>
    <w:rsid w:val="0029403D"/>
    <w:rsid w:val="00295825"/>
    <w:rsid w:val="00295DBB"/>
    <w:rsid w:val="00296D9A"/>
    <w:rsid w:val="002A0320"/>
    <w:rsid w:val="002A36F7"/>
    <w:rsid w:val="002A494A"/>
    <w:rsid w:val="002A7147"/>
    <w:rsid w:val="002A7373"/>
    <w:rsid w:val="002A7CC2"/>
    <w:rsid w:val="002B3A89"/>
    <w:rsid w:val="002C0582"/>
    <w:rsid w:val="002C077D"/>
    <w:rsid w:val="002C07DD"/>
    <w:rsid w:val="002C25BD"/>
    <w:rsid w:val="002C26AF"/>
    <w:rsid w:val="002C2EAF"/>
    <w:rsid w:val="002C4F00"/>
    <w:rsid w:val="002C60F3"/>
    <w:rsid w:val="002C7E11"/>
    <w:rsid w:val="002D0103"/>
    <w:rsid w:val="002D15F2"/>
    <w:rsid w:val="002D17F4"/>
    <w:rsid w:val="002D2655"/>
    <w:rsid w:val="002D4154"/>
    <w:rsid w:val="002D4BE3"/>
    <w:rsid w:val="002D53BC"/>
    <w:rsid w:val="002D642D"/>
    <w:rsid w:val="002D6A5B"/>
    <w:rsid w:val="002D6CA1"/>
    <w:rsid w:val="002E2B2A"/>
    <w:rsid w:val="002E3A69"/>
    <w:rsid w:val="002E4E88"/>
    <w:rsid w:val="002F0463"/>
    <w:rsid w:val="002F12C1"/>
    <w:rsid w:val="002F1C18"/>
    <w:rsid w:val="002F77E2"/>
    <w:rsid w:val="002F790A"/>
    <w:rsid w:val="00303352"/>
    <w:rsid w:val="003046EB"/>
    <w:rsid w:val="00313767"/>
    <w:rsid w:val="00321444"/>
    <w:rsid w:val="00321CEB"/>
    <w:rsid w:val="00323AAE"/>
    <w:rsid w:val="00325F6A"/>
    <w:rsid w:val="0032689E"/>
    <w:rsid w:val="00327A4D"/>
    <w:rsid w:val="00327E3D"/>
    <w:rsid w:val="00333684"/>
    <w:rsid w:val="00333BFF"/>
    <w:rsid w:val="003340CF"/>
    <w:rsid w:val="00340451"/>
    <w:rsid w:val="00340F55"/>
    <w:rsid w:val="0034198A"/>
    <w:rsid w:val="003433FA"/>
    <w:rsid w:val="00343BCE"/>
    <w:rsid w:val="003516B9"/>
    <w:rsid w:val="0035221D"/>
    <w:rsid w:val="003548E9"/>
    <w:rsid w:val="003550C6"/>
    <w:rsid w:val="00355CB5"/>
    <w:rsid w:val="00356479"/>
    <w:rsid w:val="003572A2"/>
    <w:rsid w:val="00357C52"/>
    <w:rsid w:val="00360B1E"/>
    <w:rsid w:val="00363237"/>
    <w:rsid w:val="003637F8"/>
    <w:rsid w:val="003648B6"/>
    <w:rsid w:val="00365164"/>
    <w:rsid w:val="00365993"/>
    <w:rsid w:val="00365E16"/>
    <w:rsid w:val="003668B3"/>
    <w:rsid w:val="00366EFE"/>
    <w:rsid w:val="00367C37"/>
    <w:rsid w:val="00374478"/>
    <w:rsid w:val="00374785"/>
    <w:rsid w:val="00374FD7"/>
    <w:rsid w:val="003755CB"/>
    <w:rsid w:val="003810C3"/>
    <w:rsid w:val="0038252D"/>
    <w:rsid w:val="00383BBC"/>
    <w:rsid w:val="003854BE"/>
    <w:rsid w:val="00387F3D"/>
    <w:rsid w:val="00387FD3"/>
    <w:rsid w:val="0039080F"/>
    <w:rsid w:val="0039281B"/>
    <w:rsid w:val="00392C5B"/>
    <w:rsid w:val="003936A3"/>
    <w:rsid w:val="00394AE3"/>
    <w:rsid w:val="0039583D"/>
    <w:rsid w:val="00395C27"/>
    <w:rsid w:val="0039693B"/>
    <w:rsid w:val="003A020A"/>
    <w:rsid w:val="003A1F42"/>
    <w:rsid w:val="003A3C01"/>
    <w:rsid w:val="003A40AF"/>
    <w:rsid w:val="003B2336"/>
    <w:rsid w:val="003B23D7"/>
    <w:rsid w:val="003B5129"/>
    <w:rsid w:val="003B5571"/>
    <w:rsid w:val="003B6067"/>
    <w:rsid w:val="003B6108"/>
    <w:rsid w:val="003B74B5"/>
    <w:rsid w:val="003C00D2"/>
    <w:rsid w:val="003C127E"/>
    <w:rsid w:val="003C1584"/>
    <w:rsid w:val="003C1591"/>
    <w:rsid w:val="003C1DE0"/>
    <w:rsid w:val="003C2235"/>
    <w:rsid w:val="003C2A80"/>
    <w:rsid w:val="003C56EF"/>
    <w:rsid w:val="003C5D6F"/>
    <w:rsid w:val="003C7416"/>
    <w:rsid w:val="003C7900"/>
    <w:rsid w:val="003D0459"/>
    <w:rsid w:val="003D191C"/>
    <w:rsid w:val="003D28A8"/>
    <w:rsid w:val="003D2EA8"/>
    <w:rsid w:val="003D35E3"/>
    <w:rsid w:val="003D659E"/>
    <w:rsid w:val="003D6A70"/>
    <w:rsid w:val="003D6E71"/>
    <w:rsid w:val="003D7298"/>
    <w:rsid w:val="003E03EA"/>
    <w:rsid w:val="003E329F"/>
    <w:rsid w:val="003E4388"/>
    <w:rsid w:val="003E44D5"/>
    <w:rsid w:val="003E5552"/>
    <w:rsid w:val="003F148D"/>
    <w:rsid w:val="003F3683"/>
    <w:rsid w:val="003F46D9"/>
    <w:rsid w:val="003F72C4"/>
    <w:rsid w:val="00403ED7"/>
    <w:rsid w:val="004056A1"/>
    <w:rsid w:val="00406A1D"/>
    <w:rsid w:val="0040722A"/>
    <w:rsid w:val="004100B7"/>
    <w:rsid w:val="004106E6"/>
    <w:rsid w:val="00413E21"/>
    <w:rsid w:val="00413F35"/>
    <w:rsid w:val="00413F3F"/>
    <w:rsid w:val="00414C08"/>
    <w:rsid w:val="0042013C"/>
    <w:rsid w:val="00420F61"/>
    <w:rsid w:val="004224F1"/>
    <w:rsid w:val="004229A0"/>
    <w:rsid w:val="00422EBD"/>
    <w:rsid w:val="0042397D"/>
    <w:rsid w:val="00424118"/>
    <w:rsid w:val="004241DF"/>
    <w:rsid w:val="004245E8"/>
    <w:rsid w:val="00426634"/>
    <w:rsid w:val="00430305"/>
    <w:rsid w:val="00431A74"/>
    <w:rsid w:val="00432697"/>
    <w:rsid w:val="00434585"/>
    <w:rsid w:val="00434AD5"/>
    <w:rsid w:val="00435DBF"/>
    <w:rsid w:val="00440653"/>
    <w:rsid w:val="00440DF7"/>
    <w:rsid w:val="004424CE"/>
    <w:rsid w:val="00443A38"/>
    <w:rsid w:val="004462E2"/>
    <w:rsid w:val="0044637C"/>
    <w:rsid w:val="00446A1F"/>
    <w:rsid w:val="00450336"/>
    <w:rsid w:val="004538AE"/>
    <w:rsid w:val="00454A50"/>
    <w:rsid w:val="0045559D"/>
    <w:rsid w:val="00457042"/>
    <w:rsid w:val="004607E0"/>
    <w:rsid w:val="0046113D"/>
    <w:rsid w:val="004614C6"/>
    <w:rsid w:val="00461E3F"/>
    <w:rsid w:val="00463B1B"/>
    <w:rsid w:val="00464C38"/>
    <w:rsid w:val="004670F8"/>
    <w:rsid w:val="00470C04"/>
    <w:rsid w:val="0047296C"/>
    <w:rsid w:val="004735E3"/>
    <w:rsid w:val="00474BE9"/>
    <w:rsid w:val="00475D2D"/>
    <w:rsid w:val="004764FE"/>
    <w:rsid w:val="00476834"/>
    <w:rsid w:val="0048011D"/>
    <w:rsid w:val="00480395"/>
    <w:rsid w:val="004823DC"/>
    <w:rsid w:val="00482600"/>
    <w:rsid w:val="00482A83"/>
    <w:rsid w:val="00482F83"/>
    <w:rsid w:val="00483887"/>
    <w:rsid w:val="0048512D"/>
    <w:rsid w:val="00485BDE"/>
    <w:rsid w:val="00486152"/>
    <w:rsid w:val="00486A22"/>
    <w:rsid w:val="00486F9C"/>
    <w:rsid w:val="004923CE"/>
    <w:rsid w:val="00496615"/>
    <w:rsid w:val="004A3F2F"/>
    <w:rsid w:val="004A441A"/>
    <w:rsid w:val="004A57BB"/>
    <w:rsid w:val="004A5C05"/>
    <w:rsid w:val="004A5CB9"/>
    <w:rsid w:val="004B22A3"/>
    <w:rsid w:val="004B22AA"/>
    <w:rsid w:val="004B25AB"/>
    <w:rsid w:val="004B355F"/>
    <w:rsid w:val="004B4045"/>
    <w:rsid w:val="004B47DB"/>
    <w:rsid w:val="004B585F"/>
    <w:rsid w:val="004B5C19"/>
    <w:rsid w:val="004B5CB6"/>
    <w:rsid w:val="004B6B70"/>
    <w:rsid w:val="004C4651"/>
    <w:rsid w:val="004C50DB"/>
    <w:rsid w:val="004C5902"/>
    <w:rsid w:val="004C6D7E"/>
    <w:rsid w:val="004C7568"/>
    <w:rsid w:val="004D1E28"/>
    <w:rsid w:val="004D1EEF"/>
    <w:rsid w:val="004D3B94"/>
    <w:rsid w:val="004D58EE"/>
    <w:rsid w:val="004D7D85"/>
    <w:rsid w:val="004E5113"/>
    <w:rsid w:val="004E6A35"/>
    <w:rsid w:val="004E6D89"/>
    <w:rsid w:val="004E745D"/>
    <w:rsid w:val="004F1530"/>
    <w:rsid w:val="004F48E6"/>
    <w:rsid w:val="004F6445"/>
    <w:rsid w:val="0050010D"/>
    <w:rsid w:val="00500AB3"/>
    <w:rsid w:val="0050383B"/>
    <w:rsid w:val="005049CC"/>
    <w:rsid w:val="00505115"/>
    <w:rsid w:val="0050630A"/>
    <w:rsid w:val="005070B3"/>
    <w:rsid w:val="005074B1"/>
    <w:rsid w:val="00511A42"/>
    <w:rsid w:val="00513191"/>
    <w:rsid w:val="0051561D"/>
    <w:rsid w:val="00520E6C"/>
    <w:rsid w:val="00521932"/>
    <w:rsid w:val="00522240"/>
    <w:rsid w:val="0052272B"/>
    <w:rsid w:val="0052291C"/>
    <w:rsid w:val="005335B9"/>
    <w:rsid w:val="00535B64"/>
    <w:rsid w:val="005362AF"/>
    <w:rsid w:val="0053675C"/>
    <w:rsid w:val="0053710C"/>
    <w:rsid w:val="005408C8"/>
    <w:rsid w:val="00542147"/>
    <w:rsid w:val="00543A4F"/>
    <w:rsid w:val="00544D26"/>
    <w:rsid w:val="0054563A"/>
    <w:rsid w:val="00545F5E"/>
    <w:rsid w:val="005513DD"/>
    <w:rsid w:val="005522D8"/>
    <w:rsid w:val="005527C7"/>
    <w:rsid w:val="005532C1"/>
    <w:rsid w:val="00556B3B"/>
    <w:rsid w:val="005618B4"/>
    <w:rsid w:val="00562851"/>
    <w:rsid w:val="005668F2"/>
    <w:rsid w:val="00573367"/>
    <w:rsid w:val="0057375C"/>
    <w:rsid w:val="005802BB"/>
    <w:rsid w:val="0058177D"/>
    <w:rsid w:val="00581877"/>
    <w:rsid w:val="00581D93"/>
    <w:rsid w:val="00582671"/>
    <w:rsid w:val="00582D34"/>
    <w:rsid w:val="00585EA8"/>
    <w:rsid w:val="0058677B"/>
    <w:rsid w:val="0058684A"/>
    <w:rsid w:val="00587011"/>
    <w:rsid w:val="0058741A"/>
    <w:rsid w:val="005875FB"/>
    <w:rsid w:val="005908BC"/>
    <w:rsid w:val="00590B15"/>
    <w:rsid w:val="00591C01"/>
    <w:rsid w:val="00593302"/>
    <w:rsid w:val="005A00DF"/>
    <w:rsid w:val="005A0513"/>
    <w:rsid w:val="005A05D0"/>
    <w:rsid w:val="005A3DA4"/>
    <w:rsid w:val="005A4478"/>
    <w:rsid w:val="005A4E2D"/>
    <w:rsid w:val="005B473C"/>
    <w:rsid w:val="005B501D"/>
    <w:rsid w:val="005B7EE8"/>
    <w:rsid w:val="005C1B09"/>
    <w:rsid w:val="005C24A3"/>
    <w:rsid w:val="005C3ED5"/>
    <w:rsid w:val="005C49B2"/>
    <w:rsid w:val="005C6B0C"/>
    <w:rsid w:val="005C6F47"/>
    <w:rsid w:val="005C7238"/>
    <w:rsid w:val="005D3294"/>
    <w:rsid w:val="005D36E7"/>
    <w:rsid w:val="005D373F"/>
    <w:rsid w:val="005D5FBF"/>
    <w:rsid w:val="005E14B0"/>
    <w:rsid w:val="005E3460"/>
    <w:rsid w:val="005E36FE"/>
    <w:rsid w:val="005E5A77"/>
    <w:rsid w:val="005E5C94"/>
    <w:rsid w:val="005E7E87"/>
    <w:rsid w:val="005F0490"/>
    <w:rsid w:val="005F2163"/>
    <w:rsid w:val="005F6A8B"/>
    <w:rsid w:val="006000AE"/>
    <w:rsid w:val="00602F6F"/>
    <w:rsid w:val="00604C84"/>
    <w:rsid w:val="00605A96"/>
    <w:rsid w:val="006078AF"/>
    <w:rsid w:val="00612E9F"/>
    <w:rsid w:val="00613FF3"/>
    <w:rsid w:val="00615EC5"/>
    <w:rsid w:val="006201EB"/>
    <w:rsid w:val="00622A31"/>
    <w:rsid w:val="00623059"/>
    <w:rsid w:val="00624897"/>
    <w:rsid w:val="006256F3"/>
    <w:rsid w:val="00626426"/>
    <w:rsid w:val="00627502"/>
    <w:rsid w:val="006278A2"/>
    <w:rsid w:val="00631C5A"/>
    <w:rsid w:val="00631F87"/>
    <w:rsid w:val="00637046"/>
    <w:rsid w:val="006371C4"/>
    <w:rsid w:val="00637694"/>
    <w:rsid w:val="00640446"/>
    <w:rsid w:val="0064238E"/>
    <w:rsid w:val="006424E5"/>
    <w:rsid w:val="00642610"/>
    <w:rsid w:val="006452E3"/>
    <w:rsid w:val="00647DAF"/>
    <w:rsid w:val="0065155D"/>
    <w:rsid w:val="00655B00"/>
    <w:rsid w:val="006611A0"/>
    <w:rsid w:val="006657FF"/>
    <w:rsid w:val="006669C2"/>
    <w:rsid w:val="006677AF"/>
    <w:rsid w:val="00670D31"/>
    <w:rsid w:val="00672F97"/>
    <w:rsid w:val="00673B85"/>
    <w:rsid w:val="00674518"/>
    <w:rsid w:val="006801F0"/>
    <w:rsid w:val="00680CB5"/>
    <w:rsid w:val="0068315B"/>
    <w:rsid w:val="00684FBC"/>
    <w:rsid w:val="006852CB"/>
    <w:rsid w:val="006867F4"/>
    <w:rsid w:val="00690268"/>
    <w:rsid w:val="00691876"/>
    <w:rsid w:val="00693CD2"/>
    <w:rsid w:val="00696B10"/>
    <w:rsid w:val="006A2E6C"/>
    <w:rsid w:val="006A3B88"/>
    <w:rsid w:val="006A6AAB"/>
    <w:rsid w:val="006A6E72"/>
    <w:rsid w:val="006B04EF"/>
    <w:rsid w:val="006B1FFA"/>
    <w:rsid w:val="006B2E8E"/>
    <w:rsid w:val="006B56B2"/>
    <w:rsid w:val="006B595C"/>
    <w:rsid w:val="006B611F"/>
    <w:rsid w:val="006C0237"/>
    <w:rsid w:val="006C12CF"/>
    <w:rsid w:val="006C26A6"/>
    <w:rsid w:val="006C45B5"/>
    <w:rsid w:val="006C4A21"/>
    <w:rsid w:val="006C4DD7"/>
    <w:rsid w:val="006C6DCC"/>
    <w:rsid w:val="006C734A"/>
    <w:rsid w:val="006D033A"/>
    <w:rsid w:val="006D1F33"/>
    <w:rsid w:val="006D450C"/>
    <w:rsid w:val="006D664F"/>
    <w:rsid w:val="006E11DB"/>
    <w:rsid w:val="006E3F59"/>
    <w:rsid w:val="006E464A"/>
    <w:rsid w:val="006E586A"/>
    <w:rsid w:val="006E63E9"/>
    <w:rsid w:val="006F1515"/>
    <w:rsid w:val="006F1808"/>
    <w:rsid w:val="006F2D91"/>
    <w:rsid w:val="006F5551"/>
    <w:rsid w:val="006F5B4C"/>
    <w:rsid w:val="006F739C"/>
    <w:rsid w:val="007007C0"/>
    <w:rsid w:val="00701D43"/>
    <w:rsid w:val="00702022"/>
    <w:rsid w:val="00702EA2"/>
    <w:rsid w:val="007038F8"/>
    <w:rsid w:val="00704453"/>
    <w:rsid w:val="00704EF4"/>
    <w:rsid w:val="00705BE0"/>
    <w:rsid w:val="00705D7D"/>
    <w:rsid w:val="00706413"/>
    <w:rsid w:val="00706D68"/>
    <w:rsid w:val="00706E6C"/>
    <w:rsid w:val="007071BA"/>
    <w:rsid w:val="00711035"/>
    <w:rsid w:val="00711154"/>
    <w:rsid w:val="00712A63"/>
    <w:rsid w:val="00713943"/>
    <w:rsid w:val="007140CF"/>
    <w:rsid w:val="00714773"/>
    <w:rsid w:val="007207E5"/>
    <w:rsid w:val="00723082"/>
    <w:rsid w:val="00724D40"/>
    <w:rsid w:val="007261DB"/>
    <w:rsid w:val="007307FE"/>
    <w:rsid w:val="00732859"/>
    <w:rsid w:val="00734A42"/>
    <w:rsid w:val="00737CF2"/>
    <w:rsid w:val="0074175A"/>
    <w:rsid w:val="00741D1D"/>
    <w:rsid w:val="00742CD4"/>
    <w:rsid w:val="007438B4"/>
    <w:rsid w:val="00743B56"/>
    <w:rsid w:val="00744183"/>
    <w:rsid w:val="00744616"/>
    <w:rsid w:val="00745103"/>
    <w:rsid w:val="00745207"/>
    <w:rsid w:val="00746766"/>
    <w:rsid w:val="0074697A"/>
    <w:rsid w:val="00751296"/>
    <w:rsid w:val="0075371C"/>
    <w:rsid w:val="0075429B"/>
    <w:rsid w:val="00756C88"/>
    <w:rsid w:val="0076128F"/>
    <w:rsid w:val="00762514"/>
    <w:rsid w:val="00763D98"/>
    <w:rsid w:val="00763F19"/>
    <w:rsid w:val="00765137"/>
    <w:rsid w:val="00767E0B"/>
    <w:rsid w:val="00774E05"/>
    <w:rsid w:val="007751F9"/>
    <w:rsid w:val="00776633"/>
    <w:rsid w:val="0078044C"/>
    <w:rsid w:val="00783CB7"/>
    <w:rsid w:val="007850EA"/>
    <w:rsid w:val="007853E4"/>
    <w:rsid w:val="00785979"/>
    <w:rsid w:val="0078640E"/>
    <w:rsid w:val="00786B9C"/>
    <w:rsid w:val="0079038D"/>
    <w:rsid w:val="007937A0"/>
    <w:rsid w:val="00793AB8"/>
    <w:rsid w:val="00794036"/>
    <w:rsid w:val="00795259"/>
    <w:rsid w:val="00795CD2"/>
    <w:rsid w:val="00797631"/>
    <w:rsid w:val="007A1A0E"/>
    <w:rsid w:val="007A451E"/>
    <w:rsid w:val="007A46F8"/>
    <w:rsid w:val="007A5894"/>
    <w:rsid w:val="007A5A6B"/>
    <w:rsid w:val="007A5CE6"/>
    <w:rsid w:val="007A7BAC"/>
    <w:rsid w:val="007B037F"/>
    <w:rsid w:val="007B0A02"/>
    <w:rsid w:val="007B23C6"/>
    <w:rsid w:val="007B414E"/>
    <w:rsid w:val="007B48D8"/>
    <w:rsid w:val="007B7DBD"/>
    <w:rsid w:val="007C2DE5"/>
    <w:rsid w:val="007C3DBC"/>
    <w:rsid w:val="007C5B30"/>
    <w:rsid w:val="007D60B0"/>
    <w:rsid w:val="007D6351"/>
    <w:rsid w:val="007D6794"/>
    <w:rsid w:val="007D7022"/>
    <w:rsid w:val="007E0628"/>
    <w:rsid w:val="007E072D"/>
    <w:rsid w:val="007E15EB"/>
    <w:rsid w:val="007F05A6"/>
    <w:rsid w:val="007F0B64"/>
    <w:rsid w:val="007F4217"/>
    <w:rsid w:val="007F4782"/>
    <w:rsid w:val="007F64D4"/>
    <w:rsid w:val="007F6A02"/>
    <w:rsid w:val="007F71BF"/>
    <w:rsid w:val="00800090"/>
    <w:rsid w:val="00800300"/>
    <w:rsid w:val="00802BCF"/>
    <w:rsid w:val="0080365F"/>
    <w:rsid w:val="00804066"/>
    <w:rsid w:val="00807660"/>
    <w:rsid w:val="00807701"/>
    <w:rsid w:val="008078DC"/>
    <w:rsid w:val="00810AFA"/>
    <w:rsid w:val="00811492"/>
    <w:rsid w:val="008126DD"/>
    <w:rsid w:val="00813080"/>
    <w:rsid w:val="00814749"/>
    <w:rsid w:val="00815457"/>
    <w:rsid w:val="00815723"/>
    <w:rsid w:val="008174DA"/>
    <w:rsid w:val="00820107"/>
    <w:rsid w:val="00820BF9"/>
    <w:rsid w:val="00821FF4"/>
    <w:rsid w:val="00825C62"/>
    <w:rsid w:val="008273EA"/>
    <w:rsid w:val="00832A11"/>
    <w:rsid w:val="00834555"/>
    <w:rsid w:val="00835EB7"/>
    <w:rsid w:val="00836312"/>
    <w:rsid w:val="008400F7"/>
    <w:rsid w:val="00841A7E"/>
    <w:rsid w:val="008452D6"/>
    <w:rsid w:val="00846AA3"/>
    <w:rsid w:val="00846B89"/>
    <w:rsid w:val="00851543"/>
    <w:rsid w:val="00851AD8"/>
    <w:rsid w:val="00851FF2"/>
    <w:rsid w:val="00853D44"/>
    <w:rsid w:val="00853E3E"/>
    <w:rsid w:val="00854EB7"/>
    <w:rsid w:val="00854FAB"/>
    <w:rsid w:val="00860115"/>
    <w:rsid w:val="00860681"/>
    <w:rsid w:val="00860F05"/>
    <w:rsid w:val="00860F85"/>
    <w:rsid w:val="00860F98"/>
    <w:rsid w:val="0086251D"/>
    <w:rsid w:val="00866B95"/>
    <w:rsid w:val="00871DC7"/>
    <w:rsid w:val="00872634"/>
    <w:rsid w:val="008728C1"/>
    <w:rsid w:val="00872FE0"/>
    <w:rsid w:val="008730E3"/>
    <w:rsid w:val="008743E2"/>
    <w:rsid w:val="00875750"/>
    <w:rsid w:val="00875FFD"/>
    <w:rsid w:val="0087687F"/>
    <w:rsid w:val="00877276"/>
    <w:rsid w:val="00885C23"/>
    <w:rsid w:val="00887091"/>
    <w:rsid w:val="008875D2"/>
    <w:rsid w:val="00887B4A"/>
    <w:rsid w:val="00890F56"/>
    <w:rsid w:val="0089414D"/>
    <w:rsid w:val="008A1554"/>
    <w:rsid w:val="008A35C8"/>
    <w:rsid w:val="008A3FAF"/>
    <w:rsid w:val="008A70C5"/>
    <w:rsid w:val="008B520D"/>
    <w:rsid w:val="008B6D43"/>
    <w:rsid w:val="008B6EC5"/>
    <w:rsid w:val="008B733E"/>
    <w:rsid w:val="008C01B9"/>
    <w:rsid w:val="008C04C3"/>
    <w:rsid w:val="008C146A"/>
    <w:rsid w:val="008C1AAF"/>
    <w:rsid w:val="008C2BBC"/>
    <w:rsid w:val="008C3786"/>
    <w:rsid w:val="008C3EE9"/>
    <w:rsid w:val="008C4F18"/>
    <w:rsid w:val="008C608E"/>
    <w:rsid w:val="008C732C"/>
    <w:rsid w:val="008C7C36"/>
    <w:rsid w:val="008D0393"/>
    <w:rsid w:val="008D0A91"/>
    <w:rsid w:val="008D1844"/>
    <w:rsid w:val="008D18A8"/>
    <w:rsid w:val="008D4E41"/>
    <w:rsid w:val="008D6574"/>
    <w:rsid w:val="008D7016"/>
    <w:rsid w:val="008E14C7"/>
    <w:rsid w:val="008E2F13"/>
    <w:rsid w:val="008E32F4"/>
    <w:rsid w:val="008E3678"/>
    <w:rsid w:val="008E3D89"/>
    <w:rsid w:val="008E6D48"/>
    <w:rsid w:val="008F03A4"/>
    <w:rsid w:val="008F0A20"/>
    <w:rsid w:val="008F27DD"/>
    <w:rsid w:val="008F3B0B"/>
    <w:rsid w:val="008F687D"/>
    <w:rsid w:val="00900096"/>
    <w:rsid w:val="009019D8"/>
    <w:rsid w:val="00902637"/>
    <w:rsid w:val="00903A77"/>
    <w:rsid w:val="00904DDC"/>
    <w:rsid w:val="00904F0E"/>
    <w:rsid w:val="00907195"/>
    <w:rsid w:val="0090745B"/>
    <w:rsid w:val="009108EA"/>
    <w:rsid w:val="00913809"/>
    <w:rsid w:val="00916346"/>
    <w:rsid w:val="00920C99"/>
    <w:rsid w:val="009235B3"/>
    <w:rsid w:val="00924901"/>
    <w:rsid w:val="0092689D"/>
    <w:rsid w:val="009279C2"/>
    <w:rsid w:val="00931A7C"/>
    <w:rsid w:val="0093220E"/>
    <w:rsid w:val="009326D4"/>
    <w:rsid w:val="00933F97"/>
    <w:rsid w:val="0093593B"/>
    <w:rsid w:val="00937D11"/>
    <w:rsid w:val="0094277F"/>
    <w:rsid w:val="00942D1F"/>
    <w:rsid w:val="00947D26"/>
    <w:rsid w:val="00947EE0"/>
    <w:rsid w:val="009515E9"/>
    <w:rsid w:val="00951C9F"/>
    <w:rsid w:val="00952BCF"/>
    <w:rsid w:val="009538D3"/>
    <w:rsid w:val="00954FB4"/>
    <w:rsid w:val="0096255C"/>
    <w:rsid w:val="00962609"/>
    <w:rsid w:val="009637E7"/>
    <w:rsid w:val="00964124"/>
    <w:rsid w:val="0096465F"/>
    <w:rsid w:val="00965F69"/>
    <w:rsid w:val="00966A10"/>
    <w:rsid w:val="00966DD1"/>
    <w:rsid w:val="00967103"/>
    <w:rsid w:val="00967D0C"/>
    <w:rsid w:val="00971405"/>
    <w:rsid w:val="00971E13"/>
    <w:rsid w:val="00975F91"/>
    <w:rsid w:val="00981DCE"/>
    <w:rsid w:val="009829D7"/>
    <w:rsid w:val="009841DE"/>
    <w:rsid w:val="00985659"/>
    <w:rsid w:val="0099144D"/>
    <w:rsid w:val="00992D81"/>
    <w:rsid w:val="0099630C"/>
    <w:rsid w:val="00996CBA"/>
    <w:rsid w:val="009971A3"/>
    <w:rsid w:val="009973FA"/>
    <w:rsid w:val="009A0D02"/>
    <w:rsid w:val="009A1EFA"/>
    <w:rsid w:val="009A224A"/>
    <w:rsid w:val="009A409D"/>
    <w:rsid w:val="009A4D3D"/>
    <w:rsid w:val="009A5C0A"/>
    <w:rsid w:val="009B122F"/>
    <w:rsid w:val="009B133D"/>
    <w:rsid w:val="009B2CD3"/>
    <w:rsid w:val="009B35F1"/>
    <w:rsid w:val="009B5ADD"/>
    <w:rsid w:val="009B6BBF"/>
    <w:rsid w:val="009C0B97"/>
    <w:rsid w:val="009C125A"/>
    <w:rsid w:val="009C17A9"/>
    <w:rsid w:val="009D370A"/>
    <w:rsid w:val="009D493D"/>
    <w:rsid w:val="009D63D7"/>
    <w:rsid w:val="009D66C7"/>
    <w:rsid w:val="009D6A86"/>
    <w:rsid w:val="009D73A8"/>
    <w:rsid w:val="009E2F70"/>
    <w:rsid w:val="009E4810"/>
    <w:rsid w:val="009E4E23"/>
    <w:rsid w:val="009E5289"/>
    <w:rsid w:val="009E60E2"/>
    <w:rsid w:val="009E6AF1"/>
    <w:rsid w:val="009E7572"/>
    <w:rsid w:val="009F0B3C"/>
    <w:rsid w:val="009F2384"/>
    <w:rsid w:val="009F3F48"/>
    <w:rsid w:val="009F4B54"/>
    <w:rsid w:val="009F51B3"/>
    <w:rsid w:val="009F5A66"/>
    <w:rsid w:val="009F6784"/>
    <w:rsid w:val="009F7407"/>
    <w:rsid w:val="00A01674"/>
    <w:rsid w:val="00A040C1"/>
    <w:rsid w:val="00A07A9C"/>
    <w:rsid w:val="00A07D05"/>
    <w:rsid w:val="00A11889"/>
    <w:rsid w:val="00A12B33"/>
    <w:rsid w:val="00A15A74"/>
    <w:rsid w:val="00A15AAF"/>
    <w:rsid w:val="00A16064"/>
    <w:rsid w:val="00A20469"/>
    <w:rsid w:val="00A23FFE"/>
    <w:rsid w:val="00A251D3"/>
    <w:rsid w:val="00A26458"/>
    <w:rsid w:val="00A267BB"/>
    <w:rsid w:val="00A2721F"/>
    <w:rsid w:val="00A2766C"/>
    <w:rsid w:val="00A304AB"/>
    <w:rsid w:val="00A30724"/>
    <w:rsid w:val="00A307D8"/>
    <w:rsid w:val="00A3149E"/>
    <w:rsid w:val="00A345E9"/>
    <w:rsid w:val="00A34DDB"/>
    <w:rsid w:val="00A353F2"/>
    <w:rsid w:val="00A43E82"/>
    <w:rsid w:val="00A43FEC"/>
    <w:rsid w:val="00A45005"/>
    <w:rsid w:val="00A4501A"/>
    <w:rsid w:val="00A46204"/>
    <w:rsid w:val="00A47B67"/>
    <w:rsid w:val="00A50EC9"/>
    <w:rsid w:val="00A51AB7"/>
    <w:rsid w:val="00A52608"/>
    <w:rsid w:val="00A52919"/>
    <w:rsid w:val="00A53255"/>
    <w:rsid w:val="00A557AF"/>
    <w:rsid w:val="00A560EF"/>
    <w:rsid w:val="00A640DC"/>
    <w:rsid w:val="00A64B78"/>
    <w:rsid w:val="00A651D9"/>
    <w:rsid w:val="00A66DE7"/>
    <w:rsid w:val="00A67932"/>
    <w:rsid w:val="00A730EA"/>
    <w:rsid w:val="00A73D22"/>
    <w:rsid w:val="00A75ECF"/>
    <w:rsid w:val="00A77E5A"/>
    <w:rsid w:val="00A81CBE"/>
    <w:rsid w:val="00A82438"/>
    <w:rsid w:val="00A825B6"/>
    <w:rsid w:val="00A8459F"/>
    <w:rsid w:val="00A84EF3"/>
    <w:rsid w:val="00A86661"/>
    <w:rsid w:val="00A90DC7"/>
    <w:rsid w:val="00A95027"/>
    <w:rsid w:val="00AA0EDC"/>
    <w:rsid w:val="00AA2079"/>
    <w:rsid w:val="00AA2269"/>
    <w:rsid w:val="00AA6088"/>
    <w:rsid w:val="00AA61EE"/>
    <w:rsid w:val="00AA7684"/>
    <w:rsid w:val="00AB2C05"/>
    <w:rsid w:val="00AB3F72"/>
    <w:rsid w:val="00AB4FEB"/>
    <w:rsid w:val="00AB5948"/>
    <w:rsid w:val="00AC0272"/>
    <w:rsid w:val="00AC1734"/>
    <w:rsid w:val="00AC197F"/>
    <w:rsid w:val="00AC307D"/>
    <w:rsid w:val="00AC442F"/>
    <w:rsid w:val="00AC4AFD"/>
    <w:rsid w:val="00AD1507"/>
    <w:rsid w:val="00AD1F38"/>
    <w:rsid w:val="00AD241F"/>
    <w:rsid w:val="00AD3119"/>
    <w:rsid w:val="00AE0278"/>
    <w:rsid w:val="00AE1069"/>
    <w:rsid w:val="00AE1213"/>
    <w:rsid w:val="00AE1CDE"/>
    <w:rsid w:val="00AE4AEC"/>
    <w:rsid w:val="00AE5A82"/>
    <w:rsid w:val="00AE5C10"/>
    <w:rsid w:val="00AF165C"/>
    <w:rsid w:val="00AF3E21"/>
    <w:rsid w:val="00AF4C98"/>
    <w:rsid w:val="00AF66D1"/>
    <w:rsid w:val="00AF6DCD"/>
    <w:rsid w:val="00AF7050"/>
    <w:rsid w:val="00B0020F"/>
    <w:rsid w:val="00B023F1"/>
    <w:rsid w:val="00B03E17"/>
    <w:rsid w:val="00B04F35"/>
    <w:rsid w:val="00B129B8"/>
    <w:rsid w:val="00B1416D"/>
    <w:rsid w:val="00B154F9"/>
    <w:rsid w:val="00B15B0A"/>
    <w:rsid w:val="00B16642"/>
    <w:rsid w:val="00B16B21"/>
    <w:rsid w:val="00B201A8"/>
    <w:rsid w:val="00B253A3"/>
    <w:rsid w:val="00B25A5B"/>
    <w:rsid w:val="00B3050D"/>
    <w:rsid w:val="00B30EE6"/>
    <w:rsid w:val="00B3169D"/>
    <w:rsid w:val="00B32B4E"/>
    <w:rsid w:val="00B3401D"/>
    <w:rsid w:val="00B35BBE"/>
    <w:rsid w:val="00B40987"/>
    <w:rsid w:val="00B40F60"/>
    <w:rsid w:val="00B41876"/>
    <w:rsid w:val="00B41D0E"/>
    <w:rsid w:val="00B446EB"/>
    <w:rsid w:val="00B4507A"/>
    <w:rsid w:val="00B45CAB"/>
    <w:rsid w:val="00B47CA0"/>
    <w:rsid w:val="00B51C67"/>
    <w:rsid w:val="00B549B4"/>
    <w:rsid w:val="00B56E70"/>
    <w:rsid w:val="00B60AD8"/>
    <w:rsid w:val="00B659BF"/>
    <w:rsid w:val="00B67734"/>
    <w:rsid w:val="00B703E4"/>
    <w:rsid w:val="00B74E9F"/>
    <w:rsid w:val="00B76AF2"/>
    <w:rsid w:val="00B77109"/>
    <w:rsid w:val="00B80368"/>
    <w:rsid w:val="00B838CA"/>
    <w:rsid w:val="00B83A5E"/>
    <w:rsid w:val="00B84D5A"/>
    <w:rsid w:val="00B90494"/>
    <w:rsid w:val="00B9207A"/>
    <w:rsid w:val="00B9555B"/>
    <w:rsid w:val="00B97176"/>
    <w:rsid w:val="00BA08C5"/>
    <w:rsid w:val="00BA0DA2"/>
    <w:rsid w:val="00BA20E9"/>
    <w:rsid w:val="00BA40CD"/>
    <w:rsid w:val="00BA4BDE"/>
    <w:rsid w:val="00BA6304"/>
    <w:rsid w:val="00BA66C5"/>
    <w:rsid w:val="00BA7D58"/>
    <w:rsid w:val="00BB1EF8"/>
    <w:rsid w:val="00BB3E60"/>
    <w:rsid w:val="00BB4263"/>
    <w:rsid w:val="00BB4776"/>
    <w:rsid w:val="00BB7E11"/>
    <w:rsid w:val="00BB7EEE"/>
    <w:rsid w:val="00BC1353"/>
    <w:rsid w:val="00BC7404"/>
    <w:rsid w:val="00BD28BB"/>
    <w:rsid w:val="00BD29A9"/>
    <w:rsid w:val="00BD42AD"/>
    <w:rsid w:val="00BD4883"/>
    <w:rsid w:val="00BD73A3"/>
    <w:rsid w:val="00BE404B"/>
    <w:rsid w:val="00BE48BD"/>
    <w:rsid w:val="00BE5C43"/>
    <w:rsid w:val="00BE74C1"/>
    <w:rsid w:val="00BF32E7"/>
    <w:rsid w:val="00BF6CEE"/>
    <w:rsid w:val="00C00A4A"/>
    <w:rsid w:val="00C031CC"/>
    <w:rsid w:val="00C03ADB"/>
    <w:rsid w:val="00C03E6E"/>
    <w:rsid w:val="00C046DF"/>
    <w:rsid w:val="00C10944"/>
    <w:rsid w:val="00C12607"/>
    <w:rsid w:val="00C137DA"/>
    <w:rsid w:val="00C16CEC"/>
    <w:rsid w:val="00C24AFC"/>
    <w:rsid w:val="00C25B61"/>
    <w:rsid w:val="00C300D4"/>
    <w:rsid w:val="00C300DF"/>
    <w:rsid w:val="00C30A07"/>
    <w:rsid w:val="00C30A3E"/>
    <w:rsid w:val="00C315D2"/>
    <w:rsid w:val="00C318A8"/>
    <w:rsid w:val="00C35AC9"/>
    <w:rsid w:val="00C35EFA"/>
    <w:rsid w:val="00C36A2F"/>
    <w:rsid w:val="00C378C9"/>
    <w:rsid w:val="00C40846"/>
    <w:rsid w:val="00C414C5"/>
    <w:rsid w:val="00C43A80"/>
    <w:rsid w:val="00C440B8"/>
    <w:rsid w:val="00C474A1"/>
    <w:rsid w:val="00C51355"/>
    <w:rsid w:val="00C52F13"/>
    <w:rsid w:val="00C536C0"/>
    <w:rsid w:val="00C554A9"/>
    <w:rsid w:val="00C55A3C"/>
    <w:rsid w:val="00C55AAE"/>
    <w:rsid w:val="00C55C68"/>
    <w:rsid w:val="00C5659B"/>
    <w:rsid w:val="00C56A23"/>
    <w:rsid w:val="00C62925"/>
    <w:rsid w:val="00C645E9"/>
    <w:rsid w:val="00C65DF8"/>
    <w:rsid w:val="00C70D4A"/>
    <w:rsid w:val="00C72735"/>
    <w:rsid w:val="00C753B4"/>
    <w:rsid w:val="00C77338"/>
    <w:rsid w:val="00C80318"/>
    <w:rsid w:val="00C84124"/>
    <w:rsid w:val="00C8758F"/>
    <w:rsid w:val="00C87902"/>
    <w:rsid w:val="00C87DF3"/>
    <w:rsid w:val="00C90BF0"/>
    <w:rsid w:val="00C91C89"/>
    <w:rsid w:val="00C963C1"/>
    <w:rsid w:val="00C975FA"/>
    <w:rsid w:val="00CA0A58"/>
    <w:rsid w:val="00CA189B"/>
    <w:rsid w:val="00CA2842"/>
    <w:rsid w:val="00CA2D3C"/>
    <w:rsid w:val="00CA67AA"/>
    <w:rsid w:val="00CA7160"/>
    <w:rsid w:val="00CA731C"/>
    <w:rsid w:val="00CB159C"/>
    <w:rsid w:val="00CB350B"/>
    <w:rsid w:val="00CB3513"/>
    <w:rsid w:val="00CB4BEA"/>
    <w:rsid w:val="00CB571C"/>
    <w:rsid w:val="00CB5A9C"/>
    <w:rsid w:val="00CB6CF5"/>
    <w:rsid w:val="00CB7BD2"/>
    <w:rsid w:val="00CC1092"/>
    <w:rsid w:val="00CC2188"/>
    <w:rsid w:val="00CC3F3F"/>
    <w:rsid w:val="00CC4CCF"/>
    <w:rsid w:val="00CC724D"/>
    <w:rsid w:val="00CC7671"/>
    <w:rsid w:val="00CD03B3"/>
    <w:rsid w:val="00CD14E8"/>
    <w:rsid w:val="00CD1D76"/>
    <w:rsid w:val="00CD27F5"/>
    <w:rsid w:val="00CD36EF"/>
    <w:rsid w:val="00CD4717"/>
    <w:rsid w:val="00CD6F92"/>
    <w:rsid w:val="00CD7503"/>
    <w:rsid w:val="00CE2CAD"/>
    <w:rsid w:val="00CE55B6"/>
    <w:rsid w:val="00CE5D03"/>
    <w:rsid w:val="00CE651E"/>
    <w:rsid w:val="00CE6B87"/>
    <w:rsid w:val="00CF0583"/>
    <w:rsid w:val="00CF39FA"/>
    <w:rsid w:val="00CF49BC"/>
    <w:rsid w:val="00CF64B2"/>
    <w:rsid w:val="00D01577"/>
    <w:rsid w:val="00D02BD3"/>
    <w:rsid w:val="00D05CBF"/>
    <w:rsid w:val="00D1064D"/>
    <w:rsid w:val="00D11771"/>
    <w:rsid w:val="00D11DD0"/>
    <w:rsid w:val="00D14259"/>
    <w:rsid w:val="00D20329"/>
    <w:rsid w:val="00D2085D"/>
    <w:rsid w:val="00D20AEC"/>
    <w:rsid w:val="00D221F0"/>
    <w:rsid w:val="00D22462"/>
    <w:rsid w:val="00D24408"/>
    <w:rsid w:val="00D2445F"/>
    <w:rsid w:val="00D24C17"/>
    <w:rsid w:val="00D263CC"/>
    <w:rsid w:val="00D3059B"/>
    <w:rsid w:val="00D306AD"/>
    <w:rsid w:val="00D32A98"/>
    <w:rsid w:val="00D42300"/>
    <w:rsid w:val="00D42D5E"/>
    <w:rsid w:val="00D45BDF"/>
    <w:rsid w:val="00D4709C"/>
    <w:rsid w:val="00D515CD"/>
    <w:rsid w:val="00D526F9"/>
    <w:rsid w:val="00D52A68"/>
    <w:rsid w:val="00D53270"/>
    <w:rsid w:val="00D55555"/>
    <w:rsid w:val="00D55ED4"/>
    <w:rsid w:val="00D56187"/>
    <w:rsid w:val="00D6182B"/>
    <w:rsid w:val="00D61FC1"/>
    <w:rsid w:val="00D637F8"/>
    <w:rsid w:val="00D66B85"/>
    <w:rsid w:val="00D66DF6"/>
    <w:rsid w:val="00D67248"/>
    <w:rsid w:val="00D67484"/>
    <w:rsid w:val="00D7093B"/>
    <w:rsid w:val="00D72FBF"/>
    <w:rsid w:val="00D73F33"/>
    <w:rsid w:val="00D76433"/>
    <w:rsid w:val="00D765CD"/>
    <w:rsid w:val="00D767DE"/>
    <w:rsid w:val="00D775E6"/>
    <w:rsid w:val="00D802B9"/>
    <w:rsid w:val="00D8211C"/>
    <w:rsid w:val="00D835CC"/>
    <w:rsid w:val="00D83CF5"/>
    <w:rsid w:val="00D922A2"/>
    <w:rsid w:val="00D93298"/>
    <w:rsid w:val="00D957BE"/>
    <w:rsid w:val="00D96214"/>
    <w:rsid w:val="00D965DE"/>
    <w:rsid w:val="00D9715F"/>
    <w:rsid w:val="00D97B72"/>
    <w:rsid w:val="00DA1471"/>
    <w:rsid w:val="00DA3D04"/>
    <w:rsid w:val="00DA4072"/>
    <w:rsid w:val="00DA51A4"/>
    <w:rsid w:val="00DA7A9F"/>
    <w:rsid w:val="00DB15F0"/>
    <w:rsid w:val="00DB1875"/>
    <w:rsid w:val="00DB1D64"/>
    <w:rsid w:val="00DB2B5E"/>
    <w:rsid w:val="00DB4A55"/>
    <w:rsid w:val="00DB6414"/>
    <w:rsid w:val="00DB6E3D"/>
    <w:rsid w:val="00DB7137"/>
    <w:rsid w:val="00DB7B53"/>
    <w:rsid w:val="00DC03B3"/>
    <w:rsid w:val="00DC3239"/>
    <w:rsid w:val="00DC4969"/>
    <w:rsid w:val="00DC7C32"/>
    <w:rsid w:val="00DD4A9D"/>
    <w:rsid w:val="00DD4B05"/>
    <w:rsid w:val="00DD4D98"/>
    <w:rsid w:val="00DD569E"/>
    <w:rsid w:val="00DE04C5"/>
    <w:rsid w:val="00DE0533"/>
    <w:rsid w:val="00DE108C"/>
    <w:rsid w:val="00DE14A6"/>
    <w:rsid w:val="00DE213B"/>
    <w:rsid w:val="00DE50D6"/>
    <w:rsid w:val="00DE5AD4"/>
    <w:rsid w:val="00DE5F8C"/>
    <w:rsid w:val="00DE7488"/>
    <w:rsid w:val="00DF1E7A"/>
    <w:rsid w:val="00DF1FB0"/>
    <w:rsid w:val="00DF430E"/>
    <w:rsid w:val="00DF43BA"/>
    <w:rsid w:val="00DF4973"/>
    <w:rsid w:val="00DF56E3"/>
    <w:rsid w:val="00DF56F2"/>
    <w:rsid w:val="00DF61FE"/>
    <w:rsid w:val="00DF6416"/>
    <w:rsid w:val="00DF7EB6"/>
    <w:rsid w:val="00E00058"/>
    <w:rsid w:val="00E01FD7"/>
    <w:rsid w:val="00E039CC"/>
    <w:rsid w:val="00E04622"/>
    <w:rsid w:val="00E048BF"/>
    <w:rsid w:val="00E049A1"/>
    <w:rsid w:val="00E070FB"/>
    <w:rsid w:val="00E073D9"/>
    <w:rsid w:val="00E079F7"/>
    <w:rsid w:val="00E07B5E"/>
    <w:rsid w:val="00E110F6"/>
    <w:rsid w:val="00E16561"/>
    <w:rsid w:val="00E167D8"/>
    <w:rsid w:val="00E175BA"/>
    <w:rsid w:val="00E205A0"/>
    <w:rsid w:val="00E20929"/>
    <w:rsid w:val="00E214A7"/>
    <w:rsid w:val="00E22BE8"/>
    <w:rsid w:val="00E23233"/>
    <w:rsid w:val="00E2510D"/>
    <w:rsid w:val="00E259D0"/>
    <w:rsid w:val="00E2621C"/>
    <w:rsid w:val="00E30C2C"/>
    <w:rsid w:val="00E3112B"/>
    <w:rsid w:val="00E31A8B"/>
    <w:rsid w:val="00E34E71"/>
    <w:rsid w:val="00E36454"/>
    <w:rsid w:val="00E379EC"/>
    <w:rsid w:val="00E4159E"/>
    <w:rsid w:val="00E4275F"/>
    <w:rsid w:val="00E43935"/>
    <w:rsid w:val="00E43E0F"/>
    <w:rsid w:val="00E4496C"/>
    <w:rsid w:val="00E46469"/>
    <w:rsid w:val="00E46767"/>
    <w:rsid w:val="00E46E61"/>
    <w:rsid w:val="00E535B0"/>
    <w:rsid w:val="00E55B0B"/>
    <w:rsid w:val="00E55D1E"/>
    <w:rsid w:val="00E55EE4"/>
    <w:rsid w:val="00E60467"/>
    <w:rsid w:val="00E60F10"/>
    <w:rsid w:val="00E63241"/>
    <w:rsid w:val="00E634BC"/>
    <w:rsid w:val="00E650D5"/>
    <w:rsid w:val="00E66E03"/>
    <w:rsid w:val="00E672BB"/>
    <w:rsid w:val="00E700C6"/>
    <w:rsid w:val="00E70EBC"/>
    <w:rsid w:val="00E7171B"/>
    <w:rsid w:val="00E7727C"/>
    <w:rsid w:val="00E800A0"/>
    <w:rsid w:val="00E82412"/>
    <w:rsid w:val="00E82B15"/>
    <w:rsid w:val="00E84272"/>
    <w:rsid w:val="00E850AE"/>
    <w:rsid w:val="00E857DF"/>
    <w:rsid w:val="00E864EF"/>
    <w:rsid w:val="00E86DD1"/>
    <w:rsid w:val="00E87AE7"/>
    <w:rsid w:val="00E916FE"/>
    <w:rsid w:val="00E918F2"/>
    <w:rsid w:val="00E94436"/>
    <w:rsid w:val="00E96C2D"/>
    <w:rsid w:val="00E97AE0"/>
    <w:rsid w:val="00E97D55"/>
    <w:rsid w:val="00E97D62"/>
    <w:rsid w:val="00EA22F8"/>
    <w:rsid w:val="00EA4385"/>
    <w:rsid w:val="00EB2054"/>
    <w:rsid w:val="00EB4956"/>
    <w:rsid w:val="00EB55C8"/>
    <w:rsid w:val="00EB6B9A"/>
    <w:rsid w:val="00EC0506"/>
    <w:rsid w:val="00EC083E"/>
    <w:rsid w:val="00EC1C2A"/>
    <w:rsid w:val="00EC20CA"/>
    <w:rsid w:val="00EC2362"/>
    <w:rsid w:val="00EC3EAB"/>
    <w:rsid w:val="00EC4239"/>
    <w:rsid w:val="00EC7BE7"/>
    <w:rsid w:val="00ED0C95"/>
    <w:rsid w:val="00ED2035"/>
    <w:rsid w:val="00ED25EF"/>
    <w:rsid w:val="00ED4374"/>
    <w:rsid w:val="00ED59F9"/>
    <w:rsid w:val="00ED68CE"/>
    <w:rsid w:val="00ED7B9E"/>
    <w:rsid w:val="00EE17F3"/>
    <w:rsid w:val="00EE3B35"/>
    <w:rsid w:val="00EF083B"/>
    <w:rsid w:val="00EF2198"/>
    <w:rsid w:val="00EF6AE9"/>
    <w:rsid w:val="00F00067"/>
    <w:rsid w:val="00F005F3"/>
    <w:rsid w:val="00F00925"/>
    <w:rsid w:val="00F01791"/>
    <w:rsid w:val="00F01A4F"/>
    <w:rsid w:val="00F05986"/>
    <w:rsid w:val="00F073E7"/>
    <w:rsid w:val="00F118D6"/>
    <w:rsid w:val="00F11B63"/>
    <w:rsid w:val="00F1365B"/>
    <w:rsid w:val="00F1428E"/>
    <w:rsid w:val="00F148C0"/>
    <w:rsid w:val="00F14E19"/>
    <w:rsid w:val="00F15996"/>
    <w:rsid w:val="00F169CE"/>
    <w:rsid w:val="00F1700E"/>
    <w:rsid w:val="00F1736E"/>
    <w:rsid w:val="00F17899"/>
    <w:rsid w:val="00F178BE"/>
    <w:rsid w:val="00F23158"/>
    <w:rsid w:val="00F238E0"/>
    <w:rsid w:val="00F260FE"/>
    <w:rsid w:val="00F2770F"/>
    <w:rsid w:val="00F27752"/>
    <w:rsid w:val="00F27970"/>
    <w:rsid w:val="00F30208"/>
    <w:rsid w:val="00F31885"/>
    <w:rsid w:val="00F32587"/>
    <w:rsid w:val="00F33A09"/>
    <w:rsid w:val="00F3729B"/>
    <w:rsid w:val="00F37F47"/>
    <w:rsid w:val="00F40D98"/>
    <w:rsid w:val="00F419B9"/>
    <w:rsid w:val="00F43620"/>
    <w:rsid w:val="00F45741"/>
    <w:rsid w:val="00F464C5"/>
    <w:rsid w:val="00F475F3"/>
    <w:rsid w:val="00F47AAA"/>
    <w:rsid w:val="00F512EB"/>
    <w:rsid w:val="00F52EC4"/>
    <w:rsid w:val="00F53878"/>
    <w:rsid w:val="00F548DA"/>
    <w:rsid w:val="00F55ECB"/>
    <w:rsid w:val="00F57F8C"/>
    <w:rsid w:val="00F6174C"/>
    <w:rsid w:val="00F61E91"/>
    <w:rsid w:val="00F6251E"/>
    <w:rsid w:val="00F63C59"/>
    <w:rsid w:val="00F668F8"/>
    <w:rsid w:val="00F67646"/>
    <w:rsid w:val="00F71518"/>
    <w:rsid w:val="00F716BE"/>
    <w:rsid w:val="00F72BBF"/>
    <w:rsid w:val="00F739CA"/>
    <w:rsid w:val="00F7450F"/>
    <w:rsid w:val="00F74595"/>
    <w:rsid w:val="00F77A6D"/>
    <w:rsid w:val="00F8107B"/>
    <w:rsid w:val="00F842AF"/>
    <w:rsid w:val="00F85D95"/>
    <w:rsid w:val="00F864B6"/>
    <w:rsid w:val="00F90866"/>
    <w:rsid w:val="00F90B8D"/>
    <w:rsid w:val="00F923A8"/>
    <w:rsid w:val="00F948B4"/>
    <w:rsid w:val="00F96544"/>
    <w:rsid w:val="00F96B94"/>
    <w:rsid w:val="00FA2047"/>
    <w:rsid w:val="00FA2675"/>
    <w:rsid w:val="00FA3D6B"/>
    <w:rsid w:val="00FA5E03"/>
    <w:rsid w:val="00FB3CD5"/>
    <w:rsid w:val="00FB5478"/>
    <w:rsid w:val="00FB5FDD"/>
    <w:rsid w:val="00FB7042"/>
    <w:rsid w:val="00FB719E"/>
    <w:rsid w:val="00FC14E4"/>
    <w:rsid w:val="00FC2B0B"/>
    <w:rsid w:val="00FC3169"/>
    <w:rsid w:val="00FC5D92"/>
    <w:rsid w:val="00FC5DE9"/>
    <w:rsid w:val="00FD0835"/>
    <w:rsid w:val="00FD0A33"/>
    <w:rsid w:val="00FD2810"/>
    <w:rsid w:val="00FD5F80"/>
    <w:rsid w:val="00FD665C"/>
    <w:rsid w:val="00FE343B"/>
    <w:rsid w:val="00FE343E"/>
    <w:rsid w:val="00FE7891"/>
    <w:rsid w:val="00FF0115"/>
    <w:rsid w:val="00FF3511"/>
    <w:rsid w:val="00FF3FC1"/>
    <w:rsid w:val="00FF4404"/>
    <w:rsid w:val="00FF6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18DE1-3325-4E1E-B852-028107389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89E"/>
    <w:rPr>
      <w:lang w:eastAsia="ru-RU"/>
    </w:rPr>
  </w:style>
  <w:style w:type="paragraph" w:styleId="1">
    <w:name w:val="heading 1"/>
    <w:aliases w:val="Head 1,????????? 1,H1,H11,H12,H111,H13,H112,H14,H15,H16,H17,H18,H19,H113,H121,H1111,H131,H1121,H141,H151,H161,H171,H181,Заголов,Заголовок 1 Знак Знак,Глава,(раздел),ch,h1,app heading 1,ITT t1,II+,I,H122,H132,H142,H152,H162,H172,H1211,H1311,1"/>
    <w:basedOn w:val="a"/>
    <w:next w:val="a"/>
    <w:link w:val="10"/>
    <w:qFormat/>
    <w:rsid w:val="00813080"/>
    <w:pPr>
      <w:keepNext/>
      <w:suppressAutoHyphens/>
      <w:spacing w:before="240" w:after="60"/>
      <w:jc w:val="center"/>
      <w:outlineLvl w:val="0"/>
    </w:pPr>
    <w:rPr>
      <w:b/>
      <w:kern w:val="2"/>
      <w:sz w:val="36"/>
      <w:lang w:eastAsia="ar-SA"/>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uiPriority w:val="99"/>
    <w:qFormat/>
    <w:rsid w:val="00813080"/>
    <w:pPr>
      <w:keepNext/>
      <w:spacing w:before="240" w:after="60"/>
      <w:outlineLvl w:val="1"/>
    </w:pPr>
    <w:rPr>
      <w:rFonts w:ascii="Arial" w:hAnsi="Arial" w:cs="Arial"/>
      <w:b/>
      <w:bCs/>
      <w:i/>
      <w:iCs/>
      <w:sz w:val="28"/>
      <w:szCs w:val="28"/>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qFormat/>
    <w:rsid w:val="00813080"/>
    <w:pPr>
      <w:keepNext/>
      <w:spacing w:before="240" w:after="60"/>
      <w:outlineLvl w:val="2"/>
    </w:pPr>
    <w:rPr>
      <w:rFonts w:ascii="Arial" w:hAnsi="Arial" w:cs="Arial"/>
      <w:b/>
      <w:bCs/>
      <w:sz w:val="26"/>
      <w:szCs w:val="26"/>
    </w:rPr>
  </w:style>
  <w:style w:type="paragraph" w:styleId="4">
    <w:name w:val="heading 4"/>
    <w:aliases w:val="c4,Параграф,Заголовок 4 (Приложение),H41"/>
    <w:basedOn w:val="a"/>
    <w:next w:val="a"/>
    <w:link w:val="40"/>
    <w:qFormat/>
    <w:rsid w:val="00813080"/>
    <w:pPr>
      <w:keepNext/>
      <w:spacing w:before="240" w:after="60"/>
      <w:outlineLvl w:val="3"/>
    </w:pPr>
    <w:rPr>
      <w:rFonts w:eastAsia="Calibri"/>
      <w:b/>
      <w:bCs/>
      <w:sz w:val="28"/>
      <w:szCs w:val="28"/>
      <w:lang w:val="en-US"/>
    </w:rPr>
  </w:style>
  <w:style w:type="paragraph" w:styleId="5">
    <w:name w:val="heading 5"/>
    <w:basedOn w:val="a"/>
    <w:next w:val="a"/>
    <w:link w:val="50"/>
    <w:qFormat/>
    <w:rsid w:val="00813080"/>
    <w:pPr>
      <w:spacing w:before="240" w:after="60"/>
      <w:outlineLvl w:val="4"/>
    </w:pPr>
    <w:rPr>
      <w:rFonts w:eastAsia="Calibri"/>
      <w:b/>
      <w:bCs/>
      <w:i/>
      <w:iCs/>
      <w:sz w:val="26"/>
      <w:szCs w:val="26"/>
      <w:lang w:val="en-US"/>
    </w:rPr>
  </w:style>
  <w:style w:type="paragraph" w:styleId="6">
    <w:name w:val="heading 6"/>
    <w:basedOn w:val="a"/>
    <w:next w:val="a"/>
    <w:link w:val="60"/>
    <w:qFormat/>
    <w:rsid w:val="00813080"/>
    <w:pPr>
      <w:spacing w:before="240" w:after="60"/>
      <w:outlineLvl w:val="5"/>
    </w:pPr>
    <w:rPr>
      <w:rFonts w:eastAsia="Calibri"/>
      <w:b/>
      <w:bCs/>
      <w:sz w:val="22"/>
      <w:szCs w:val="22"/>
      <w:lang w:val="en-US"/>
    </w:rPr>
  </w:style>
  <w:style w:type="paragraph" w:styleId="7">
    <w:name w:val="heading 7"/>
    <w:basedOn w:val="a"/>
    <w:next w:val="a"/>
    <w:link w:val="70"/>
    <w:qFormat/>
    <w:rsid w:val="00813080"/>
    <w:pPr>
      <w:keepNext/>
      <w:jc w:val="both"/>
      <w:outlineLvl w:val="6"/>
    </w:pPr>
    <w:rPr>
      <w:rFonts w:ascii="Bookman Old Style" w:eastAsia="Calibri" w:hAnsi="Bookman Old Style"/>
      <w:b/>
      <w:bCs/>
      <w:sz w:val="26"/>
      <w:u w:val="single"/>
    </w:rPr>
  </w:style>
  <w:style w:type="paragraph" w:styleId="8">
    <w:name w:val="heading 8"/>
    <w:basedOn w:val="a"/>
    <w:next w:val="a"/>
    <w:link w:val="80"/>
    <w:qFormat/>
    <w:rsid w:val="00813080"/>
    <w:pPr>
      <w:spacing w:before="240" w:after="60"/>
      <w:outlineLvl w:val="7"/>
    </w:pPr>
    <w:rPr>
      <w:rFonts w:eastAsia="Calibri"/>
      <w:i/>
      <w:iCs/>
      <w:lang w:val="en-US"/>
    </w:rPr>
  </w:style>
  <w:style w:type="paragraph" w:styleId="9">
    <w:name w:val="heading 9"/>
    <w:basedOn w:val="a"/>
    <w:next w:val="a"/>
    <w:link w:val="90"/>
    <w:qFormat/>
    <w:rsid w:val="00813080"/>
    <w:pPr>
      <w:keepNext/>
      <w:spacing w:line="360" w:lineRule="auto"/>
      <w:ind w:left="2160" w:firstLine="720"/>
      <w:jc w:val="right"/>
      <w:outlineLvl w:val="8"/>
    </w:pPr>
    <w:rPr>
      <w:rFonts w:eastAsia="Calibr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H1 Знак,H11 Знак,H12 Знак,H111 Знак,H13 Знак,H112 Знак,H14 Знак,H15 Знак,H16 Знак,H17 Знак,H18 Знак,H19 Знак,H113 Знак,H121 Знак,H1111 Знак,H131 Знак,H1121 Знак,H141 Знак,H151 Знак,H161 Знак,H171 Знак,I Знак"/>
    <w:link w:val="1"/>
    <w:rsid w:val="00813080"/>
    <w:rPr>
      <w:b/>
      <w:kern w:val="2"/>
      <w:sz w:val="36"/>
      <w:lang w:eastAsia="ar-SA"/>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link w:val="2"/>
    <w:uiPriority w:val="99"/>
    <w:rsid w:val="00813080"/>
    <w:rPr>
      <w:rFonts w:ascii="Arial" w:hAnsi="Arial" w:cs="Arial"/>
      <w:b/>
      <w:bCs/>
      <w:i/>
      <w:iCs/>
      <w:sz w:val="28"/>
      <w:szCs w:val="28"/>
      <w:lang w:eastAsia="ru-RU"/>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link w:val="3"/>
    <w:rsid w:val="00813080"/>
    <w:rPr>
      <w:rFonts w:ascii="Arial" w:hAnsi="Arial" w:cs="Arial"/>
      <w:b/>
      <w:bCs/>
      <w:sz w:val="26"/>
      <w:szCs w:val="26"/>
      <w:lang w:eastAsia="ru-RU"/>
    </w:rPr>
  </w:style>
  <w:style w:type="character" w:customStyle="1" w:styleId="40">
    <w:name w:val="Заголовок 4 Знак"/>
    <w:aliases w:val="c4 Знак,Параграф Знак,Заголовок 4 (Приложение) Знак,H41 Знак"/>
    <w:link w:val="4"/>
    <w:rsid w:val="00813080"/>
    <w:rPr>
      <w:rFonts w:eastAsia="Calibri"/>
      <w:b/>
      <w:bCs/>
      <w:sz w:val="28"/>
      <w:szCs w:val="28"/>
      <w:lang w:val="en-US" w:eastAsia="ru-RU"/>
    </w:rPr>
  </w:style>
  <w:style w:type="character" w:customStyle="1" w:styleId="50">
    <w:name w:val="Заголовок 5 Знак"/>
    <w:link w:val="5"/>
    <w:rsid w:val="00813080"/>
    <w:rPr>
      <w:rFonts w:eastAsia="Calibri"/>
      <w:b/>
      <w:bCs/>
      <w:i/>
      <w:iCs/>
      <w:sz w:val="26"/>
      <w:szCs w:val="26"/>
      <w:lang w:val="en-US" w:eastAsia="ru-RU"/>
    </w:rPr>
  </w:style>
  <w:style w:type="character" w:customStyle="1" w:styleId="60">
    <w:name w:val="Заголовок 6 Знак"/>
    <w:link w:val="6"/>
    <w:rsid w:val="00813080"/>
    <w:rPr>
      <w:rFonts w:eastAsia="Calibri"/>
      <w:b/>
      <w:bCs/>
      <w:sz w:val="22"/>
      <w:szCs w:val="22"/>
      <w:lang w:val="en-US" w:eastAsia="ru-RU"/>
    </w:rPr>
  </w:style>
  <w:style w:type="character" w:customStyle="1" w:styleId="70">
    <w:name w:val="Заголовок 7 Знак"/>
    <w:link w:val="7"/>
    <w:rsid w:val="00813080"/>
    <w:rPr>
      <w:rFonts w:ascii="Bookman Old Style" w:eastAsia="Calibri" w:hAnsi="Bookman Old Style"/>
      <w:b/>
      <w:bCs/>
      <w:sz w:val="26"/>
      <w:u w:val="single"/>
      <w:lang w:eastAsia="ru-RU"/>
    </w:rPr>
  </w:style>
  <w:style w:type="character" w:customStyle="1" w:styleId="80">
    <w:name w:val="Заголовок 8 Знак"/>
    <w:link w:val="8"/>
    <w:rsid w:val="00813080"/>
    <w:rPr>
      <w:rFonts w:eastAsia="Calibri"/>
      <w:i/>
      <w:iCs/>
      <w:sz w:val="24"/>
      <w:szCs w:val="24"/>
      <w:lang w:val="en-US" w:eastAsia="ru-RU"/>
    </w:rPr>
  </w:style>
  <w:style w:type="character" w:customStyle="1" w:styleId="90">
    <w:name w:val="Заголовок 9 Знак"/>
    <w:link w:val="9"/>
    <w:rsid w:val="00813080"/>
    <w:rPr>
      <w:rFonts w:eastAsia="Calibri"/>
      <w:b/>
      <w:bCs/>
      <w:sz w:val="32"/>
      <w:lang w:eastAsia="ru-RU"/>
    </w:rPr>
  </w:style>
  <w:style w:type="paragraph" w:styleId="a3">
    <w:name w:val="caption"/>
    <w:aliases w:val="Знак1"/>
    <w:basedOn w:val="a"/>
    <w:next w:val="a"/>
    <w:link w:val="a4"/>
    <w:qFormat/>
    <w:rsid w:val="00813080"/>
    <w:pPr>
      <w:spacing w:after="160" w:line="240" w:lineRule="exact"/>
    </w:pPr>
    <w:rPr>
      <w:rFonts w:ascii="Verdana" w:eastAsia="Calibri" w:hAnsi="Verdana"/>
      <w:lang w:val="en-US"/>
    </w:rPr>
  </w:style>
  <w:style w:type="character" w:customStyle="1" w:styleId="a4">
    <w:name w:val="Название объекта Знак"/>
    <w:aliases w:val="Знак1 Знак"/>
    <w:link w:val="a3"/>
    <w:locked/>
    <w:rsid w:val="00813080"/>
    <w:rPr>
      <w:rFonts w:ascii="Verdana" w:eastAsia="Calibri" w:hAnsi="Verdana"/>
      <w:lang w:val="en-US"/>
    </w:rPr>
  </w:style>
  <w:style w:type="paragraph" w:styleId="a5">
    <w:name w:val="Title"/>
    <w:basedOn w:val="a"/>
    <w:link w:val="a6"/>
    <w:qFormat/>
    <w:rsid w:val="00813080"/>
    <w:pPr>
      <w:ind w:right="-483"/>
      <w:jc w:val="center"/>
    </w:pPr>
    <w:rPr>
      <w:b/>
      <w:sz w:val="32"/>
      <w:u w:val="single"/>
    </w:rPr>
  </w:style>
  <w:style w:type="character" w:customStyle="1" w:styleId="a6">
    <w:name w:val="Название Знак"/>
    <w:link w:val="a5"/>
    <w:rsid w:val="00813080"/>
    <w:rPr>
      <w:b/>
      <w:sz w:val="32"/>
      <w:u w:val="single"/>
      <w:lang w:eastAsia="ru-RU"/>
    </w:rPr>
  </w:style>
  <w:style w:type="paragraph" w:styleId="a7">
    <w:name w:val="Subtitle"/>
    <w:basedOn w:val="a"/>
    <w:link w:val="a8"/>
    <w:uiPriority w:val="11"/>
    <w:qFormat/>
    <w:rsid w:val="00813080"/>
    <w:pPr>
      <w:jc w:val="center"/>
    </w:pPr>
    <w:rPr>
      <w:rFonts w:eastAsia="Calibri"/>
      <w:b/>
      <w:bCs/>
    </w:rPr>
  </w:style>
  <w:style w:type="character" w:customStyle="1" w:styleId="a8">
    <w:name w:val="Подзаголовок Знак"/>
    <w:link w:val="a7"/>
    <w:uiPriority w:val="11"/>
    <w:rsid w:val="00813080"/>
    <w:rPr>
      <w:rFonts w:eastAsia="Calibri"/>
      <w:b/>
      <w:bCs/>
      <w:sz w:val="24"/>
      <w:szCs w:val="24"/>
      <w:lang w:eastAsia="ru-RU"/>
    </w:rPr>
  </w:style>
  <w:style w:type="character" w:styleId="a9">
    <w:name w:val="Strong"/>
    <w:uiPriority w:val="22"/>
    <w:qFormat/>
    <w:rsid w:val="00813080"/>
    <w:rPr>
      <w:b/>
    </w:rPr>
  </w:style>
  <w:style w:type="character" w:styleId="aa">
    <w:name w:val="Emphasis"/>
    <w:qFormat/>
    <w:rsid w:val="00813080"/>
    <w:rPr>
      <w:i/>
    </w:rPr>
  </w:style>
  <w:style w:type="paragraph" w:styleId="ab">
    <w:name w:val="No Spacing"/>
    <w:aliases w:val="Обрнадзор"/>
    <w:link w:val="ac"/>
    <w:uiPriority w:val="1"/>
    <w:qFormat/>
    <w:rsid w:val="00813080"/>
    <w:rPr>
      <w:rFonts w:ascii="Calibri" w:eastAsia="Calibri" w:hAnsi="Calibri"/>
      <w:sz w:val="22"/>
      <w:szCs w:val="22"/>
    </w:rPr>
  </w:style>
  <w:style w:type="character" w:customStyle="1" w:styleId="ac">
    <w:name w:val="Без интервала Знак"/>
    <w:aliases w:val="Обрнадзор Знак"/>
    <w:link w:val="ab"/>
    <w:uiPriority w:val="1"/>
    <w:locked/>
    <w:rsid w:val="00813080"/>
    <w:rPr>
      <w:rFonts w:ascii="Calibri" w:eastAsia="Calibri" w:hAnsi="Calibri"/>
      <w:sz w:val="22"/>
      <w:szCs w:val="22"/>
    </w:rPr>
  </w:style>
  <w:style w:type="paragraph" w:styleId="ad">
    <w:name w:val="List Paragraph"/>
    <w:basedOn w:val="a"/>
    <w:link w:val="ae"/>
    <w:uiPriority w:val="34"/>
    <w:qFormat/>
    <w:rsid w:val="00813080"/>
    <w:pPr>
      <w:spacing w:after="160" w:line="259" w:lineRule="auto"/>
      <w:ind w:left="720"/>
      <w:contextualSpacing/>
    </w:pPr>
    <w:rPr>
      <w:rFonts w:ascii="Calibri" w:eastAsia="Calibri" w:hAnsi="Calibri"/>
      <w:sz w:val="22"/>
      <w:szCs w:val="22"/>
    </w:rPr>
  </w:style>
  <w:style w:type="character" w:customStyle="1" w:styleId="ae">
    <w:name w:val="Абзац списка Знак"/>
    <w:link w:val="ad"/>
    <w:uiPriority w:val="34"/>
    <w:locked/>
    <w:rsid w:val="0032689E"/>
    <w:rPr>
      <w:rFonts w:ascii="Calibri" w:eastAsia="Calibri" w:hAnsi="Calibri"/>
      <w:sz w:val="22"/>
      <w:szCs w:val="22"/>
    </w:rPr>
  </w:style>
  <w:style w:type="paragraph" w:customStyle="1" w:styleId="AeaieAAI">
    <w:name w:val="AeaieAAI"/>
    <w:basedOn w:val="a"/>
    <w:rsid w:val="0032689E"/>
    <w:pPr>
      <w:overflowPunct w:val="0"/>
      <w:autoSpaceDE w:val="0"/>
      <w:autoSpaceDN w:val="0"/>
      <w:adjustRightInd w:val="0"/>
      <w:ind w:firstLine="720"/>
      <w:textAlignment w:val="baseline"/>
    </w:pPr>
    <w:rPr>
      <w:sz w:val="28"/>
    </w:rPr>
  </w:style>
  <w:style w:type="character" w:customStyle="1" w:styleId="11">
    <w:name w:val="Основной текст Знак1"/>
    <w:aliases w:val="bt Знак1,Òàáë òåêñò Знак1"/>
    <w:link w:val="af"/>
    <w:locked/>
    <w:rsid w:val="0032689E"/>
    <w:rPr>
      <w:sz w:val="28"/>
      <w:szCs w:val="28"/>
      <w:lang w:eastAsia="ru-RU"/>
    </w:rPr>
  </w:style>
  <w:style w:type="paragraph" w:styleId="af">
    <w:name w:val="Body Text"/>
    <w:aliases w:val="bt,Òàáë òåêñò"/>
    <w:basedOn w:val="a"/>
    <w:link w:val="11"/>
    <w:rsid w:val="0032689E"/>
    <w:pPr>
      <w:jc w:val="both"/>
    </w:pPr>
    <w:rPr>
      <w:sz w:val="28"/>
      <w:szCs w:val="28"/>
    </w:rPr>
  </w:style>
  <w:style w:type="character" w:customStyle="1" w:styleId="af0">
    <w:name w:val="Основной текст Знак"/>
    <w:basedOn w:val="a0"/>
    <w:uiPriority w:val="99"/>
    <w:semiHidden/>
    <w:rsid w:val="0032689E"/>
    <w:rPr>
      <w:lang w:eastAsia="ru-RU"/>
    </w:rPr>
  </w:style>
  <w:style w:type="paragraph" w:customStyle="1" w:styleId="af1">
    <w:name w:val="БланкАДМ"/>
    <w:basedOn w:val="a"/>
    <w:rsid w:val="0032689E"/>
    <w:pPr>
      <w:ind w:firstLine="720"/>
    </w:pPr>
    <w:rPr>
      <w:sz w:val="28"/>
      <w:szCs w:val="28"/>
    </w:rPr>
  </w:style>
  <w:style w:type="paragraph" w:customStyle="1" w:styleId="12">
    <w:name w:val="Без интервала1"/>
    <w:link w:val="NoSpacingChar"/>
    <w:rsid w:val="0032689E"/>
    <w:pPr>
      <w:jc w:val="both"/>
    </w:pPr>
    <w:rPr>
      <w:rFonts w:eastAsia="Calibri"/>
      <w:sz w:val="28"/>
      <w:szCs w:val="28"/>
      <w:lang w:eastAsia="ru-RU"/>
    </w:rPr>
  </w:style>
  <w:style w:type="character" w:customStyle="1" w:styleId="NoSpacingChar">
    <w:name w:val="No Spacing Char"/>
    <w:link w:val="12"/>
    <w:locked/>
    <w:rsid w:val="0032689E"/>
    <w:rPr>
      <w:rFonts w:eastAsia="Calibri"/>
      <w:sz w:val="28"/>
      <w:szCs w:val="28"/>
      <w:lang w:eastAsia="ru-RU"/>
    </w:rPr>
  </w:style>
  <w:style w:type="paragraph" w:customStyle="1" w:styleId="ConsPlusNormal">
    <w:name w:val="ConsPlusNormal"/>
    <w:link w:val="ConsPlusNormal0"/>
    <w:qFormat/>
    <w:rsid w:val="0032689E"/>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locked/>
    <w:rsid w:val="0032689E"/>
    <w:rPr>
      <w:rFonts w:ascii="Arial" w:hAnsi="Arial" w:cs="Arial"/>
      <w:lang w:eastAsia="ru-RU"/>
    </w:rPr>
  </w:style>
  <w:style w:type="paragraph" w:customStyle="1" w:styleId="ConsPlusNonformat">
    <w:name w:val="ConsPlusNonformat"/>
    <w:uiPriority w:val="99"/>
    <w:rsid w:val="0032689E"/>
    <w:pPr>
      <w:widowControl w:val="0"/>
      <w:autoSpaceDE w:val="0"/>
      <w:autoSpaceDN w:val="0"/>
      <w:adjustRightInd w:val="0"/>
    </w:pPr>
    <w:rPr>
      <w:rFonts w:ascii="Courier New" w:hAnsi="Courier New" w:cs="Courier New"/>
      <w:lang w:eastAsia="ru-RU"/>
    </w:rPr>
  </w:style>
  <w:style w:type="paragraph" w:customStyle="1" w:styleId="ConsPlusTitle">
    <w:name w:val="ConsPlusTitle"/>
    <w:rsid w:val="0032689E"/>
    <w:pPr>
      <w:widowControl w:val="0"/>
      <w:autoSpaceDE w:val="0"/>
      <w:autoSpaceDN w:val="0"/>
      <w:adjustRightInd w:val="0"/>
    </w:pPr>
    <w:rPr>
      <w:rFonts w:ascii="Arial" w:hAnsi="Arial" w:cs="Arial"/>
      <w:b/>
      <w:bCs/>
      <w:lang w:eastAsia="ru-RU"/>
    </w:rPr>
  </w:style>
  <w:style w:type="character" w:styleId="af2">
    <w:name w:val="Hyperlink"/>
    <w:uiPriority w:val="99"/>
    <w:rsid w:val="0032689E"/>
    <w:rPr>
      <w:color w:val="0000FF"/>
      <w:u w:val="single"/>
    </w:rPr>
  </w:style>
  <w:style w:type="character" w:styleId="af3">
    <w:name w:val="FollowedHyperlink"/>
    <w:uiPriority w:val="99"/>
    <w:rsid w:val="0032689E"/>
    <w:rPr>
      <w:color w:val="800080"/>
      <w:u w:val="single"/>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32689E"/>
    <w:pPr>
      <w:spacing w:before="100" w:beforeAutospacing="1" w:after="100" w:afterAutospacing="1"/>
    </w:pPr>
    <w:rPr>
      <w:sz w:val="24"/>
      <w:szCs w:val="24"/>
    </w:rPr>
  </w:style>
  <w:style w:type="character" w:customStyle="1" w:styleId="af5">
    <w:name w:val="Верхний колонтитул Знак"/>
    <w:link w:val="af6"/>
    <w:locked/>
    <w:rsid w:val="0032689E"/>
    <w:rPr>
      <w:sz w:val="24"/>
      <w:szCs w:val="24"/>
      <w:lang w:val="x-none" w:eastAsia="ru-RU"/>
    </w:rPr>
  </w:style>
  <w:style w:type="paragraph" w:styleId="af6">
    <w:name w:val="header"/>
    <w:basedOn w:val="a"/>
    <w:link w:val="af5"/>
    <w:rsid w:val="0032689E"/>
    <w:pPr>
      <w:tabs>
        <w:tab w:val="center" w:pos="4677"/>
        <w:tab w:val="right" w:pos="9355"/>
      </w:tabs>
    </w:pPr>
    <w:rPr>
      <w:sz w:val="24"/>
      <w:szCs w:val="24"/>
      <w:lang w:val="x-none"/>
    </w:rPr>
  </w:style>
  <w:style w:type="character" w:customStyle="1" w:styleId="13">
    <w:name w:val="Верхний колонтитул Знак1"/>
    <w:basedOn w:val="a0"/>
    <w:uiPriority w:val="99"/>
    <w:semiHidden/>
    <w:rsid w:val="0032689E"/>
    <w:rPr>
      <w:lang w:eastAsia="ru-RU"/>
    </w:rPr>
  </w:style>
  <w:style w:type="character" w:customStyle="1" w:styleId="af7">
    <w:name w:val="Нижний колонтитул Знак"/>
    <w:link w:val="af8"/>
    <w:locked/>
    <w:rsid w:val="0032689E"/>
    <w:rPr>
      <w:sz w:val="24"/>
      <w:szCs w:val="24"/>
      <w:lang w:val="x-none" w:eastAsia="ru-RU"/>
    </w:rPr>
  </w:style>
  <w:style w:type="paragraph" w:styleId="af8">
    <w:name w:val="footer"/>
    <w:basedOn w:val="a"/>
    <w:link w:val="af7"/>
    <w:rsid w:val="0032689E"/>
    <w:pPr>
      <w:tabs>
        <w:tab w:val="center" w:pos="4677"/>
        <w:tab w:val="right" w:pos="9355"/>
      </w:tabs>
    </w:pPr>
    <w:rPr>
      <w:sz w:val="24"/>
      <w:szCs w:val="24"/>
      <w:lang w:val="x-none"/>
    </w:rPr>
  </w:style>
  <w:style w:type="character" w:customStyle="1" w:styleId="14">
    <w:name w:val="Нижний колонтитул Знак1"/>
    <w:basedOn w:val="a0"/>
    <w:uiPriority w:val="99"/>
    <w:semiHidden/>
    <w:rsid w:val="0032689E"/>
    <w:rPr>
      <w:lang w:eastAsia="ru-RU"/>
    </w:rPr>
  </w:style>
  <w:style w:type="character" w:customStyle="1" w:styleId="bt">
    <w:name w:val="bt Знак"/>
    <w:aliases w:val="Òàáë òåêñò Знак Знак,Òàáë òåêñò Знак,Основной текст Знак Знак Знак"/>
    <w:locked/>
    <w:rsid w:val="0032689E"/>
    <w:rPr>
      <w:sz w:val="24"/>
      <w:szCs w:val="24"/>
      <w:lang w:val="x-none" w:eastAsia="ru-RU" w:bidi="ar-SA"/>
    </w:rPr>
  </w:style>
  <w:style w:type="character" w:customStyle="1" w:styleId="af9">
    <w:name w:val="Основной текст с отступом Знак"/>
    <w:link w:val="afa"/>
    <w:locked/>
    <w:rsid w:val="0032689E"/>
    <w:rPr>
      <w:sz w:val="24"/>
      <w:szCs w:val="24"/>
      <w:lang w:val="x-none" w:eastAsia="ru-RU"/>
    </w:rPr>
  </w:style>
  <w:style w:type="paragraph" w:styleId="afa">
    <w:name w:val="Body Text Indent"/>
    <w:basedOn w:val="a"/>
    <w:link w:val="af9"/>
    <w:rsid w:val="0032689E"/>
    <w:pPr>
      <w:spacing w:after="120"/>
      <w:ind w:left="283"/>
    </w:pPr>
    <w:rPr>
      <w:sz w:val="24"/>
      <w:szCs w:val="24"/>
      <w:lang w:val="x-none"/>
    </w:rPr>
  </w:style>
  <w:style w:type="character" w:customStyle="1" w:styleId="15">
    <w:name w:val="Основной текст с отступом Знак1"/>
    <w:basedOn w:val="a0"/>
    <w:uiPriority w:val="99"/>
    <w:semiHidden/>
    <w:rsid w:val="0032689E"/>
    <w:rPr>
      <w:lang w:eastAsia="ru-RU"/>
    </w:rPr>
  </w:style>
  <w:style w:type="character" w:customStyle="1" w:styleId="21">
    <w:name w:val="Основной текст 2 Знак"/>
    <w:link w:val="22"/>
    <w:locked/>
    <w:rsid w:val="0032689E"/>
    <w:rPr>
      <w:sz w:val="24"/>
      <w:szCs w:val="24"/>
      <w:lang w:val="x-none" w:eastAsia="ru-RU"/>
    </w:rPr>
  </w:style>
  <w:style w:type="paragraph" w:styleId="22">
    <w:name w:val="Body Text 2"/>
    <w:basedOn w:val="a"/>
    <w:link w:val="21"/>
    <w:rsid w:val="0032689E"/>
    <w:pPr>
      <w:spacing w:after="120" w:line="480" w:lineRule="auto"/>
    </w:pPr>
    <w:rPr>
      <w:sz w:val="24"/>
      <w:szCs w:val="24"/>
      <w:lang w:val="x-none"/>
    </w:rPr>
  </w:style>
  <w:style w:type="character" w:customStyle="1" w:styleId="210">
    <w:name w:val="Основной текст 2 Знак1"/>
    <w:basedOn w:val="a0"/>
    <w:uiPriority w:val="99"/>
    <w:semiHidden/>
    <w:rsid w:val="0032689E"/>
    <w:rPr>
      <w:lang w:eastAsia="ru-RU"/>
    </w:rPr>
  </w:style>
  <w:style w:type="character" w:customStyle="1" w:styleId="31">
    <w:name w:val="Основной текст 3 Знак"/>
    <w:link w:val="32"/>
    <w:locked/>
    <w:rsid w:val="0032689E"/>
    <w:rPr>
      <w:sz w:val="16"/>
      <w:szCs w:val="16"/>
      <w:lang w:val="x-none" w:eastAsia="ru-RU"/>
    </w:rPr>
  </w:style>
  <w:style w:type="paragraph" w:styleId="32">
    <w:name w:val="Body Text 3"/>
    <w:basedOn w:val="a"/>
    <w:link w:val="31"/>
    <w:rsid w:val="0032689E"/>
    <w:pPr>
      <w:spacing w:after="120"/>
    </w:pPr>
    <w:rPr>
      <w:sz w:val="16"/>
      <w:szCs w:val="16"/>
      <w:lang w:val="x-none"/>
    </w:rPr>
  </w:style>
  <w:style w:type="character" w:customStyle="1" w:styleId="310">
    <w:name w:val="Основной текст 3 Знак1"/>
    <w:basedOn w:val="a0"/>
    <w:uiPriority w:val="99"/>
    <w:semiHidden/>
    <w:rsid w:val="0032689E"/>
    <w:rPr>
      <w:sz w:val="16"/>
      <w:szCs w:val="16"/>
      <w:lang w:eastAsia="ru-RU"/>
    </w:rPr>
  </w:style>
  <w:style w:type="character" w:customStyle="1" w:styleId="23">
    <w:name w:val="Основной текст с отступом 2 Знак"/>
    <w:link w:val="24"/>
    <w:locked/>
    <w:rsid w:val="0032689E"/>
    <w:rPr>
      <w:sz w:val="24"/>
      <w:szCs w:val="24"/>
      <w:lang w:val="x-none" w:eastAsia="ru-RU"/>
    </w:rPr>
  </w:style>
  <w:style w:type="paragraph" w:styleId="24">
    <w:name w:val="Body Text Indent 2"/>
    <w:basedOn w:val="a"/>
    <w:link w:val="23"/>
    <w:rsid w:val="0032689E"/>
    <w:pPr>
      <w:spacing w:after="120" w:line="480" w:lineRule="auto"/>
      <w:ind w:left="283"/>
    </w:pPr>
    <w:rPr>
      <w:sz w:val="24"/>
      <w:szCs w:val="24"/>
      <w:lang w:val="x-none"/>
    </w:rPr>
  </w:style>
  <w:style w:type="character" w:customStyle="1" w:styleId="211">
    <w:name w:val="Основной текст с отступом 2 Знак1"/>
    <w:basedOn w:val="a0"/>
    <w:uiPriority w:val="99"/>
    <w:semiHidden/>
    <w:rsid w:val="0032689E"/>
    <w:rPr>
      <w:lang w:eastAsia="ru-RU"/>
    </w:rPr>
  </w:style>
  <w:style w:type="character" w:customStyle="1" w:styleId="33">
    <w:name w:val="Основной текст с отступом 3 Знак"/>
    <w:link w:val="34"/>
    <w:locked/>
    <w:rsid w:val="0032689E"/>
    <w:rPr>
      <w:sz w:val="16"/>
      <w:szCs w:val="16"/>
      <w:lang w:val="x-none" w:eastAsia="ru-RU"/>
    </w:rPr>
  </w:style>
  <w:style w:type="paragraph" w:styleId="34">
    <w:name w:val="Body Text Indent 3"/>
    <w:basedOn w:val="a"/>
    <w:link w:val="33"/>
    <w:rsid w:val="0032689E"/>
    <w:pPr>
      <w:spacing w:after="120"/>
      <w:ind w:left="283"/>
    </w:pPr>
    <w:rPr>
      <w:sz w:val="16"/>
      <w:szCs w:val="16"/>
      <w:lang w:val="x-none"/>
    </w:rPr>
  </w:style>
  <w:style w:type="character" w:customStyle="1" w:styleId="311">
    <w:name w:val="Основной текст с отступом 3 Знак1"/>
    <w:basedOn w:val="a0"/>
    <w:uiPriority w:val="99"/>
    <w:semiHidden/>
    <w:rsid w:val="0032689E"/>
    <w:rPr>
      <w:sz w:val="16"/>
      <w:szCs w:val="16"/>
      <w:lang w:eastAsia="ru-RU"/>
    </w:rPr>
  </w:style>
  <w:style w:type="character" w:customStyle="1" w:styleId="afb">
    <w:name w:val="Текст выноски Знак"/>
    <w:link w:val="afc"/>
    <w:locked/>
    <w:rsid w:val="0032689E"/>
    <w:rPr>
      <w:rFonts w:ascii="Tahoma" w:hAnsi="Tahoma" w:cs="Tahoma"/>
      <w:sz w:val="16"/>
      <w:szCs w:val="16"/>
      <w:lang w:val="x-none" w:eastAsia="ru-RU"/>
    </w:rPr>
  </w:style>
  <w:style w:type="paragraph" w:styleId="afc">
    <w:name w:val="Balloon Text"/>
    <w:basedOn w:val="a"/>
    <w:link w:val="afb"/>
    <w:rsid w:val="0032689E"/>
    <w:rPr>
      <w:rFonts w:ascii="Tahoma" w:hAnsi="Tahoma" w:cs="Tahoma"/>
      <w:sz w:val="16"/>
      <w:szCs w:val="16"/>
      <w:lang w:val="x-none"/>
    </w:rPr>
  </w:style>
  <w:style w:type="character" w:customStyle="1" w:styleId="16">
    <w:name w:val="Текст выноски Знак1"/>
    <w:basedOn w:val="a0"/>
    <w:uiPriority w:val="99"/>
    <w:semiHidden/>
    <w:rsid w:val="0032689E"/>
    <w:rPr>
      <w:rFonts w:ascii="Tahoma" w:hAnsi="Tahoma" w:cs="Tahoma"/>
      <w:sz w:val="16"/>
      <w:szCs w:val="16"/>
      <w:lang w:eastAsia="ru-RU"/>
    </w:rPr>
  </w:style>
  <w:style w:type="paragraph" w:customStyle="1" w:styleId="afd">
    <w:name w:val="Знак"/>
    <w:basedOn w:val="a"/>
    <w:rsid w:val="0032689E"/>
    <w:pPr>
      <w:spacing w:after="160" w:line="240" w:lineRule="exact"/>
    </w:pPr>
    <w:rPr>
      <w:rFonts w:ascii="Verdana" w:hAnsi="Verdana"/>
      <w:lang w:val="en-US" w:eastAsia="en-US"/>
    </w:rPr>
  </w:style>
  <w:style w:type="paragraph" w:customStyle="1" w:styleId="17">
    <w:name w:val="Стиль Заголовок 1 + не полужирный По центру"/>
    <w:basedOn w:val="1"/>
    <w:rsid w:val="0032689E"/>
    <w:pPr>
      <w:suppressAutoHyphens w:val="0"/>
    </w:pPr>
    <w:rPr>
      <w:kern w:val="32"/>
      <w:sz w:val="28"/>
      <w:lang w:val="x-none" w:eastAsia="ru-RU"/>
    </w:rPr>
  </w:style>
  <w:style w:type="character" w:customStyle="1" w:styleId="18">
    <w:name w:val="Стиль Заголовок 1 + По центру Знак"/>
    <w:link w:val="19"/>
    <w:locked/>
    <w:rsid w:val="0032689E"/>
    <w:rPr>
      <w:b/>
      <w:bCs/>
      <w:smallCaps/>
      <w:kern w:val="32"/>
      <w:sz w:val="26"/>
      <w:lang w:val="x-none" w:eastAsia="x-none"/>
    </w:rPr>
  </w:style>
  <w:style w:type="paragraph" w:customStyle="1" w:styleId="19">
    <w:name w:val="Стиль Заголовок 1 + По центру"/>
    <w:basedOn w:val="1"/>
    <w:link w:val="18"/>
    <w:rsid w:val="0032689E"/>
    <w:pPr>
      <w:suppressAutoHyphens w:val="0"/>
      <w:spacing w:before="0" w:after="0"/>
    </w:pPr>
    <w:rPr>
      <w:bCs/>
      <w:smallCaps/>
      <w:kern w:val="32"/>
      <w:sz w:val="26"/>
      <w:lang w:val="x-none" w:eastAsia="x-none"/>
    </w:rPr>
  </w:style>
  <w:style w:type="character" w:customStyle="1" w:styleId="1a">
    <w:name w:val="Стиль1 Знак"/>
    <w:basedOn w:val="18"/>
    <w:link w:val="1b"/>
    <w:locked/>
    <w:rsid w:val="0032689E"/>
    <w:rPr>
      <w:b/>
      <w:bCs/>
      <w:smallCaps/>
      <w:kern w:val="32"/>
      <w:sz w:val="26"/>
      <w:lang w:val="x-none" w:eastAsia="x-none"/>
    </w:rPr>
  </w:style>
  <w:style w:type="paragraph" w:customStyle="1" w:styleId="1b">
    <w:name w:val="Стиль1"/>
    <w:basedOn w:val="19"/>
    <w:next w:val="2"/>
    <w:link w:val="1a"/>
    <w:rsid w:val="0032689E"/>
  </w:style>
  <w:style w:type="paragraph" w:customStyle="1" w:styleId="afe">
    <w:name w:val="Содержимое таблицы"/>
    <w:basedOn w:val="a"/>
    <w:rsid w:val="0032689E"/>
    <w:pPr>
      <w:suppressLineNumbers/>
      <w:suppressAutoHyphens/>
    </w:pPr>
    <w:rPr>
      <w:sz w:val="24"/>
      <w:szCs w:val="24"/>
      <w:lang w:eastAsia="ar-SA"/>
    </w:rPr>
  </w:style>
  <w:style w:type="paragraph" w:customStyle="1" w:styleId="aff">
    <w:name w:val="Заголовок"/>
    <w:basedOn w:val="a"/>
    <w:next w:val="af"/>
    <w:rsid w:val="0032689E"/>
    <w:pPr>
      <w:keepNext/>
      <w:suppressAutoHyphens/>
      <w:spacing w:before="240" w:after="120"/>
    </w:pPr>
    <w:rPr>
      <w:rFonts w:ascii="Liberation Sans" w:eastAsia="DejaVu Sans" w:hAnsi="Liberation Sans" w:cs="DejaVu Sans"/>
      <w:sz w:val="28"/>
      <w:szCs w:val="28"/>
      <w:lang w:eastAsia="ar-SA"/>
    </w:rPr>
  </w:style>
  <w:style w:type="paragraph" w:customStyle="1" w:styleId="aff0">
    <w:name w:val="Знак Знак Знак Знак"/>
    <w:basedOn w:val="a"/>
    <w:rsid w:val="0032689E"/>
    <w:pPr>
      <w:spacing w:after="160" w:line="240" w:lineRule="exact"/>
    </w:pPr>
    <w:rPr>
      <w:rFonts w:ascii="Verdana" w:hAnsi="Verdana" w:cs="Verdana"/>
      <w:lang w:val="en-US" w:eastAsia="en-US"/>
    </w:rPr>
  </w:style>
  <w:style w:type="paragraph" w:customStyle="1" w:styleId="1c">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2689E"/>
    <w:pPr>
      <w:spacing w:after="160" w:line="240" w:lineRule="exact"/>
    </w:pPr>
    <w:rPr>
      <w:rFonts w:ascii="Verdana" w:hAnsi="Verdana"/>
      <w:lang w:val="en-US" w:eastAsia="en-US"/>
    </w:rPr>
  </w:style>
  <w:style w:type="paragraph" w:customStyle="1" w:styleId="130">
    <w:name w:val="Обычный + 13 пт"/>
    <w:aliases w:val="Первая строка:  1,25 см,25 см + TimesNewRoman,Черный"/>
    <w:basedOn w:val="a"/>
    <w:rsid w:val="0032689E"/>
    <w:pPr>
      <w:widowControl w:val="0"/>
      <w:autoSpaceDE w:val="0"/>
      <w:autoSpaceDN w:val="0"/>
      <w:snapToGrid w:val="0"/>
      <w:ind w:firstLine="708"/>
      <w:jc w:val="both"/>
    </w:pPr>
    <w:rPr>
      <w:sz w:val="26"/>
      <w:szCs w:val="24"/>
    </w:rPr>
  </w:style>
  <w:style w:type="paragraph" w:customStyle="1" w:styleId="212">
    <w:name w:val="Основной текст 21"/>
    <w:basedOn w:val="a"/>
    <w:rsid w:val="0032689E"/>
    <w:pPr>
      <w:overflowPunct w:val="0"/>
      <w:autoSpaceDE w:val="0"/>
      <w:autoSpaceDN w:val="0"/>
      <w:adjustRightInd w:val="0"/>
      <w:spacing w:line="320" w:lineRule="exact"/>
      <w:ind w:firstLine="720"/>
      <w:jc w:val="both"/>
    </w:pPr>
    <w:rPr>
      <w:rFonts w:ascii="Times New Roman CYR" w:hAnsi="Times New Roman CYR"/>
      <w:sz w:val="28"/>
    </w:rPr>
  </w:style>
  <w:style w:type="paragraph" w:customStyle="1" w:styleId="1d">
    <w:name w:val="Абзац списка1"/>
    <w:basedOn w:val="a"/>
    <w:qFormat/>
    <w:rsid w:val="0032689E"/>
    <w:pPr>
      <w:ind w:left="720"/>
      <w:contextualSpacing/>
    </w:pPr>
    <w:rPr>
      <w:sz w:val="24"/>
      <w:szCs w:val="24"/>
    </w:rPr>
  </w:style>
  <w:style w:type="paragraph" w:customStyle="1" w:styleId="aff1">
    <w:name w:val="Знак Знак Знак Знак Знак Знак Знак"/>
    <w:basedOn w:val="a"/>
    <w:rsid w:val="0032689E"/>
    <w:pPr>
      <w:spacing w:before="100" w:beforeAutospacing="1" w:after="100" w:afterAutospacing="1"/>
    </w:pPr>
    <w:rPr>
      <w:rFonts w:ascii="Tahoma" w:hAnsi="Tahoma"/>
      <w:lang w:val="en-US" w:eastAsia="en-US"/>
    </w:rPr>
  </w:style>
  <w:style w:type="paragraph" w:customStyle="1" w:styleId="1e">
    <w:name w:val="Знак1 Знак Знак Знак Знак Знак Знак Знак Знак Знак Знак Знак Знак"/>
    <w:basedOn w:val="a"/>
    <w:rsid w:val="0032689E"/>
    <w:pPr>
      <w:spacing w:after="160" w:line="240" w:lineRule="exact"/>
    </w:pPr>
    <w:rPr>
      <w:rFonts w:ascii="Verdana" w:hAnsi="Verdana"/>
      <w:lang w:val="en-US" w:eastAsia="en-US"/>
    </w:rPr>
  </w:style>
  <w:style w:type="paragraph" w:customStyle="1" w:styleId="aff2">
    <w:name w:val="ШапкаТаблицы"/>
    <w:basedOn w:val="a"/>
    <w:next w:val="a"/>
    <w:rsid w:val="0032689E"/>
    <w:pPr>
      <w:ind w:left="-113" w:right="-113"/>
      <w:jc w:val="center"/>
    </w:pPr>
    <w:rPr>
      <w:i/>
      <w:sz w:val="16"/>
    </w:rPr>
  </w:style>
  <w:style w:type="paragraph" w:customStyle="1" w:styleId="213">
    <w:name w:val="Основной текст с отступом 21"/>
    <w:basedOn w:val="a"/>
    <w:rsid w:val="0032689E"/>
    <w:pPr>
      <w:suppressAutoHyphens/>
      <w:spacing w:after="120" w:line="480" w:lineRule="auto"/>
      <w:ind w:left="283"/>
    </w:pPr>
    <w:rPr>
      <w:lang w:eastAsia="ar-SA"/>
    </w:rPr>
  </w:style>
  <w:style w:type="paragraph" w:customStyle="1" w:styleId="font5">
    <w:name w:val="font5"/>
    <w:basedOn w:val="a"/>
    <w:rsid w:val="0032689E"/>
    <w:pPr>
      <w:spacing w:before="100" w:beforeAutospacing="1" w:after="100" w:afterAutospacing="1"/>
    </w:pPr>
  </w:style>
  <w:style w:type="paragraph" w:customStyle="1" w:styleId="font6">
    <w:name w:val="font6"/>
    <w:basedOn w:val="a"/>
    <w:rsid w:val="0032689E"/>
    <w:pPr>
      <w:spacing w:before="100" w:beforeAutospacing="1" w:after="100" w:afterAutospacing="1"/>
    </w:pPr>
    <w:rPr>
      <w:rFonts w:ascii="Times New Roman CYR" w:hAnsi="Times New Roman CYR" w:cs="Times New Roman CYR"/>
    </w:rPr>
  </w:style>
  <w:style w:type="paragraph" w:customStyle="1" w:styleId="font7">
    <w:name w:val="font7"/>
    <w:basedOn w:val="a"/>
    <w:rsid w:val="0032689E"/>
    <w:pPr>
      <w:spacing w:before="100" w:beforeAutospacing="1" w:after="100" w:afterAutospacing="1"/>
    </w:pPr>
  </w:style>
  <w:style w:type="paragraph" w:customStyle="1" w:styleId="font8">
    <w:name w:val="font8"/>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font9">
    <w:name w:val="font9"/>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font10">
    <w:name w:val="font10"/>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font11">
    <w:name w:val="font11"/>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font12">
    <w:name w:val="font12"/>
    <w:basedOn w:val="a"/>
    <w:rsid w:val="0032689E"/>
    <w:pPr>
      <w:spacing w:before="100" w:beforeAutospacing="1" w:after="100" w:afterAutospacing="1"/>
    </w:pPr>
    <w:rPr>
      <w:sz w:val="24"/>
      <w:szCs w:val="24"/>
    </w:rPr>
  </w:style>
  <w:style w:type="paragraph" w:customStyle="1" w:styleId="font13">
    <w:name w:val="font13"/>
    <w:basedOn w:val="a"/>
    <w:rsid w:val="0032689E"/>
    <w:pPr>
      <w:spacing w:before="100" w:beforeAutospacing="1" w:after="100" w:afterAutospacing="1"/>
    </w:pPr>
    <w:rPr>
      <w:rFonts w:ascii="Times New Roman CYR" w:hAnsi="Times New Roman CYR" w:cs="Times New Roman CYR"/>
      <w:b/>
      <w:bCs/>
      <w:sz w:val="28"/>
      <w:szCs w:val="28"/>
    </w:rPr>
  </w:style>
  <w:style w:type="paragraph" w:customStyle="1" w:styleId="xl65">
    <w:name w:val="xl65"/>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xl66">
    <w:name w:val="xl66"/>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xl67">
    <w:name w:val="xl67"/>
    <w:basedOn w:val="a"/>
    <w:rsid w:val="0032689E"/>
    <w:pPr>
      <w:spacing w:before="100" w:beforeAutospacing="1" w:after="100" w:afterAutospacing="1"/>
      <w:jc w:val="center"/>
    </w:pPr>
    <w:rPr>
      <w:rFonts w:ascii="Times New Roman CYR" w:hAnsi="Times New Roman CYR" w:cs="Times New Roman CYR"/>
      <w:sz w:val="24"/>
      <w:szCs w:val="24"/>
    </w:rPr>
  </w:style>
  <w:style w:type="paragraph" w:customStyle="1" w:styleId="xl68">
    <w:name w:val="xl68"/>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xl69">
    <w:name w:val="xl69"/>
    <w:basedOn w:val="a"/>
    <w:rsid w:val="0032689E"/>
    <w:pPr>
      <w:spacing w:before="100" w:beforeAutospacing="1" w:after="100" w:afterAutospacing="1"/>
    </w:pPr>
    <w:rPr>
      <w:sz w:val="24"/>
      <w:szCs w:val="24"/>
    </w:rPr>
  </w:style>
  <w:style w:type="paragraph" w:customStyle="1" w:styleId="xl70">
    <w:name w:val="xl70"/>
    <w:basedOn w:val="a"/>
    <w:rsid w:val="0032689E"/>
    <w:pPr>
      <w:spacing w:before="100" w:beforeAutospacing="1" w:after="100" w:afterAutospacing="1"/>
    </w:pPr>
    <w:rPr>
      <w:rFonts w:ascii="Times New Roman CYR" w:hAnsi="Times New Roman CYR" w:cs="Times New Roman CYR"/>
      <w:sz w:val="24"/>
      <w:szCs w:val="24"/>
    </w:rPr>
  </w:style>
  <w:style w:type="paragraph" w:customStyle="1" w:styleId="xl71">
    <w:name w:val="xl71"/>
    <w:basedOn w:val="a"/>
    <w:rsid w:val="0032689E"/>
    <w:pPr>
      <w:spacing w:before="100" w:beforeAutospacing="1" w:after="100" w:afterAutospacing="1"/>
      <w:jc w:val="center"/>
    </w:pPr>
    <w:rPr>
      <w:rFonts w:ascii="Times New Roman CYR" w:hAnsi="Times New Roman CYR" w:cs="Times New Roman CYR"/>
      <w:sz w:val="24"/>
      <w:szCs w:val="24"/>
    </w:rPr>
  </w:style>
  <w:style w:type="paragraph" w:customStyle="1" w:styleId="xl72">
    <w:name w:val="xl72"/>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73">
    <w:name w:val="xl73"/>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74">
    <w:name w:val="xl74"/>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color w:val="0000FF"/>
      <w:sz w:val="24"/>
      <w:szCs w:val="24"/>
    </w:rPr>
  </w:style>
  <w:style w:type="paragraph" w:customStyle="1" w:styleId="xl75">
    <w:name w:val="xl75"/>
    <w:basedOn w:val="a"/>
    <w:rsid w:val="0032689E"/>
    <w:pPr>
      <w:spacing w:before="100" w:beforeAutospacing="1" w:after="100" w:afterAutospacing="1"/>
    </w:pPr>
    <w:rPr>
      <w:rFonts w:ascii="Times New Roman CYR" w:hAnsi="Times New Roman CYR" w:cs="Times New Roman CYR"/>
      <w:color w:val="0000FF"/>
      <w:sz w:val="24"/>
      <w:szCs w:val="24"/>
    </w:rPr>
  </w:style>
  <w:style w:type="paragraph" w:customStyle="1" w:styleId="xl76">
    <w:name w:val="xl76"/>
    <w:basedOn w:val="a"/>
    <w:rsid w:val="0032689E"/>
    <w:pPr>
      <w:spacing w:before="100" w:beforeAutospacing="1" w:after="100" w:afterAutospacing="1"/>
    </w:pPr>
    <w:rPr>
      <w:rFonts w:ascii="Times New Roman CYR" w:hAnsi="Times New Roman CYR" w:cs="Times New Roman CYR"/>
      <w:b/>
      <w:bCs/>
      <w:color w:val="FF0000"/>
      <w:sz w:val="32"/>
      <w:szCs w:val="32"/>
    </w:rPr>
  </w:style>
  <w:style w:type="paragraph" w:customStyle="1" w:styleId="xl77">
    <w:name w:val="xl77"/>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78">
    <w:name w:val="xl78"/>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80">
    <w:name w:val="xl80"/>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82">
    <w:name w:val="xl82"/>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83">
    <w:name w:val="xl83"/>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
    <w:rsid w:val="0032689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color w:val="000000"/>
      <w:sz w:val="24"/>
      <w:szCs w:val="24"/>
    </w:rPr>
  </w:style>
  <w:style w:type="paragraph" w:customStyle="1" w:styleId="xl85">
    <w:name w:val="xl85"/>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6">
    <w:name w:val="xl86"/>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87">
    <w:name w:val="xl87"/>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89">
    <w:name w:val="xl89"/>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90">
    <w:name w:val="xl90"/>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91">
    <w:name w:val="xl91"/>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92">
    <w:name w:val="xl92"/>
    <w:basedOn w:val="a"/>
    <w:rsid w:val="0032689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CYR" w:hAnsi="Times New Roman CYR" w:cs="Times New Roman CYR"/>
      <w:sz w:val="24"/>
      <w:szCs w:val="24"/>
    </w:rPr>
  </w:style>
  <w:style w:type="paragraph" w:customStyle="1" w:styleId="xl93">
    <w:name w:val="xl93"/>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94">
    <w:name w:val="xl94"/>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95">
    <w:name w:val="xl95"/>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6">
    <w:name w:val="xl96"/>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97">
    <w:name w:val="xl97"/>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8">
    <w:name w:val="xl98"/>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sz w:val="24"/>
      <w:szCs w:val="24"/>
    </w:rPr>
  </w:style>
  <w:style w:type="paragraph" w:customStyle="1" w:styleId="xl100">
    <w:name w:val="xl100"/>
    <w:basedOn w:val="a"/>
    <w:rsid w:val="0032689E"/>
    <w:pPr>
      <w:spacing w:before="100" w:beforeAutospacing="1" w:after="100" w:afterAutospacing="1"/>
      <w:jc w:val="center"/>
    </w:pPr>
    <w:rPr>
      <w:rFonts w:ascii="Times New Roman CYR" w:hAnsi="Times New Roman CYR" w:cs="Times New Roman CYR"/>
      <w:sz w:val="28"/>
      <w:szCs w:val="28"/>
    </w:rPr>
  </w:style>
  <w:style w:type="paragraph" w:customStyle="1" w:styleId="xl101">
    <w:name w:val="xl101"/>
    <w:basedOn w:val="a"/>
    <w:rsid w:val="0032689E"/>
    <w:pPr>
      <w:spacing w:before="100" w:beforeAutospacing="1" w:after="100" w:afterAutospacing="1"/>
      <w:jc w:val="center"/>
    </w:pPr>
    <w:rPr>
      <w:rFonts w:ascii="Times New Roman CYR" w:hAnsi="Times New Roman CYR" w:cs="Times New Roman CYR"/>
      <w:b/>
      <w:bCs/>
      <w:sz w:val="28"/>
      <w:szCs w:val="28"/>
    </w:rPr>
  </w:style>
  <w:style w:type="paragraph" w:customStyle="1" w:styleId="xl102">
    <w:name w:val="xl102"/>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4"/>
      <w:szCs w:val="24"/>
    </w:rPr>
  </w:style>
  <w:style w:type="paragraph" w:customStyle="1" w:styleId="xl103">
    <w:name w:val="xl103"/>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4"/>
      <w:szCs w:val="24"/>
    </w:rPr>
  </w:style>
  <w:style w:type="paragraph" w:customStyle="1" w:styleId="xl105">
    <w:name w:val="xl105"/>
    <w:basedOn w:val="a"/>
    <w:rsid w:val="0032689E"/>
    <w:pPr>
      <w:pBdr>
        <w:top w:val="single" w:sz="4" w:space="0" w:color="auto"/>
        <w:left w:val="single" w:sz="4" w:space="0" w:color="auto"/>
        <w:bottom w:val="single" w:sz="4" w:space="0" w:color="auto"/>
      </w:pBdr>
      <w:spacing w:before="100" w:beforeAutospacing="1" w:after="100" w:afterAutospacing="1"/>
    </w:pPr>
    <w:rPr>
      <w:rFonts w:ascii="Times New Roman CYR" w:hAnsi="Times New Roman CYR" w:cs="Times New Roman CYR"/>
      <w:b/>
      <w:bCs/>
      <w:sz w:val="24"/>
      <w:szCs w:val="24"/>
    </w:rPr>
  </w:style>
  <w:style w:type="paragraph" w:customStyle="1" w:styleId="xl106">
    <w:name w:val="xl106"/>
    <w:basedOn w:val="a"/>
    <w:rsid w:val="0032689E"/>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sz w:val="24"/>
      <w:szCs w:val="24"/>
    </w:rPr>
  </w:style>
  <w:style w:type="paragraph" w:customStyle="1" w:styleId="xl108">
    <w:name w:val="xl108"/>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apple-style-span">
    <w:name w:val="apple-style-span"/>
    <w:basedOn w:val="a0"/>
    <w:rsid w:val="0032689E"/>
  </w:style>
  <w:style w:type="character" w:customStyle="1" w:styleId="st">
    <w:name w:val="st"/>
    <w:basedOn w:val="a0"/>
    <w:rsid w:val="0032689E"/>
  </w:style>
  <w:style w:type="paragraph" w:customStyle="1" w:styleId="220">
    <w:name w:val="Основной текст с отступом 22"/>
    <w:basedOn w:val="a"/>
    <w:rsid w:val="0032689E"/>
    <w:pPr>
      <w:spacing w:line="360" w:lineRule="auto"/>
      <w:ind w:firstLine="709"/>
    </w:pPr>
    <w:rPr>
      <w:i/>
      <w:iCs/>
      <w:color w:val="FF0000"/>
      <w:sz w:val="24"/>
      <w:szCs w:val="24"/>
      <w:lang w:eastAsia="ar-SA"/>
    </w:rPr>
  </w:style>
  <w:style w:type="paragraph" w:customStyle="1" w:styleId="iiiaeuiue1">
    <w:name w:val="ii?iaeuiue 1"/>
    <w:basedOn w:val="a"/>
    <w:uiPriority w:val="99"/>
    <w:rsid w:val="0032689E"/>
    <w:pPr>
      <w:spacing w:after="120"/>
      <w:ind w:firstLine="851"/>
      <w:jc w:val="both"/>
    </w:pPr>
    <w:rPr>
      <w:sz w:val="24"/>
    </w:rPr>
  </w:style>
  <w:style w:type="paragraph" w:customStyle="1" w:styleId="1f">
    <w:name w:val="Цитата1"/>
    <w:basedOn w:val="a"/>
    <w:rsid w:val="0032689E"/>
    <w:pPr>
      <w:suppressAutoHyphens/>
      <w:ind w:left="360" w:right="-1475"/>
    </w:pPr>
    <w:rPr>
      <w:sz w:val="28"/>
      <w:lang w:eastAsia="ar-SA"/>
    </w:rPr>
  </w:style>
  <w:style w:type="paragraph" w:styleId="aff3">
    <w:name w:val="Normal Indent"/>
    <w:basedOn w:val="a"/>
    <w:rsid w:val="0032689E"/>
    <w:pPr>
      <w:ind w:left="708"/>
    </w:pPr>
    <w:rPr>
      <w:sz w:val="24"/>
      <w:szCs w:val="24"/>
    </w:rPr>
  </w:style>
  <w:style w:type="table" w:styleId="aff4">
    <w:name w:val="Table Grid"/>
    <w:basedOn w:val="a1"/>
    <w:uiPriority w:val="59"/>
    <w:rsid w:val="0032689E"/>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1">
    <w:name w:val="Основной текст 22"/>
    <w:basedOn w:val="a"/>
    <w:rsid w:val="0032689E"/>
    <w:pPr>
      <w:overflowPunct w:val="0"/>
      <w:autoSpaceDE w:val="0"/>
      <w:autoSpaceDN w:val="0"/>
      <w:adjustRightInd w:val="0"/>
      <w:spacing w:line="320" w:lineRule="exact"/>
      <w:ind w:firstLine="720"/>
      <w:jc w:val="both"/>
      <w:textAlignment w:val="baseline"/>
    </w:pPr>
    <w:rPr>
      <w:rFonts w:ascii="Times New Roman CYR" w:hAnsi="Times New Roman CYR"/>
      <w:sz w:val="28"/>
    </w:rPr>
  </w:style>
  <w:style w:type="paragraph" w:customStyle="1" w:styleId="312">
    <w:name w:val="Основной текст 31"/>
    <w:basedOn w:val="a"/>
    <w:rsid w:val="0032689E"/>
    <w:pPr>
      <w:suppressAutoHyphens/>
      <w:jc w:val="both"/>
    </w:pPr>
    <w:rPr>
      <w:sz w:val="28"/>
      <w:szCs w:val="24"/>
      <w:lang w:eastAsia="ar-SA"/>
    </w:rPr>
  </w:style>
  <w:style w:type="character" w:styleId="aff5">
    <w:name w:val="annotation reference"/>
    <w:uiPriority w:val="99"/>
    <w:semiHidden/>
    <w:rsid w:val="0032689E"/>
    <w:rPr>
      <w:sz w:val="16"/>
      <w:szCs w:val="16"/>
    </w:rPr>
  </w:style>
  <w:style w:type="paragraph" w:customStyle="1" w:styleId="1f0">
    <w:name w:val="Без интервала1"/>
    <w:qFormat/>
    <w:rsid w:val="0032689E"/>
    <w:rPr>
      <w:rFonts w:ascii="Calibri" w:eastAsia="Calibri" w:hAnsi="Calibri"/>
      <w:sz w:val="22"/>
      <w:szCs w:val="22"/>
    </w:rPr>
  </w:style>
  <w:style w:type="paragraph" w:customStyle="1" w:styleId="Style4">
    <w:name w:val="Style4"/>
    <w:basedOn w:val="a"/>
    <w:rsid w:val="0032689E"/>
    <w:pPr>
      <w:widowControl w:val="0"/>
      <w:autoSpaceDE w:val="0"/>
      <w:autoSpaceDN w:val="0"/>
      <w:adjustRightInd w:val="0"/>
    </w:pPr>
    <w:rPr>
      <w:sz w:val="24"/>
      <w:szCs w:val="24"/>
    </w:rPr>
  </w:style>
  <w:style w:type="character" w:customStyle="1" w:styleId="FontStyle11">
    <w:name w:val="Font Style11"/>
    <w:rsid w:val="0032689E"/>
    <w:rPr>
      <w:rFonts w:ascii="Times New Roman" w:hAnsi="Times New Roman" w:cs="Times New Roman" w:hint="default"/>
      <w:sz w:val="26"/>
      <w:szCs w:val="26"/>
    </w:rPr>
  </w:style>
  <w:style w:type="character" w:customStyle="1" w:styleId="1f1">
    <w:name w:val="Знак Знак1"/>
    <w:rsid w:val="0032689E"/>
    <w:rPr>
      <w:sz w:val="16"/>
      <w:szCs w:val="16"/>
      <w:lang w:val="ru-RU" w:eastAsia="ru-RU" w:bidi="ar-SA"/>
    </w:rPr>
  </w:style>
  <w:style w:type="paragraph" w:customStyle="1" w:styleId="25">
    <w:name w:val="Абзац списка2"/>
    <w:basedOn w:val="a"/>
    <w:rsid w:val="0032689E"/>
    <w:pPr>
      <w:spacing w:line="276" w:lineRule="auto"/>
      <w:ind w:left="720"/>
      <w:contextualSpacing/>
    </w:pPr>
    <w:rPr>
      <w:sz w:val="24"/>
      <w:szCs w:val="24"/>
      <w:lang w:eastAsia="en-US"/>
    </w:rPr>
  </w:style>
  <w:style w:type="character" w:customStyle="1" w:styleId="apple-converted-space">
    <w:name w:val="apple-converted-space"/>
    <w:rsid w:val="0032689E"/>
    <w:rPr>
      <w:rFonts w:cs="Times New Roman"/>
    </w:rPr>
  </w:style>
  <w:style w:type="paragraph" w:customStyle="1" w:styleId="aff6">
    <w:name w:val="Знак"/>
    <w:basedOn w:val="a"/>
    <w:rsid w:val="0032689E"/>
    <w:pPr>
      <w:spacing w:after="160" w:line="240" w:lineRule="exact"/>
    </w:pPr>
    <w:rPr>
      <w:rFonts w:ascii="Verdana" w:hAnsi="Verdana"/>
      <w:lang w:val="en-US" w:eastAsia="en-US"/>
    </w:rPr>
  </w:style>
  <w:style w:type="character" w:customStyle="1" w:styleId="d-text">
    <w:name w:val="d-text"/>
    <w:basedOn w:val="a0"/>
    <w:rsid w:val="0032689E"/>
  </w:style>
  <w:style w:type="paragraph" w:customStyle="1" w:styleId="26">
    <w:name w:val="ЗАГОЛ2"/>
    <w:basedOn w:val="a"/>
    <w:link w:val="27"/>
    <w:autoRedefine/>
    <w:qFormat/>
    <w:rsid w:val="0032689E"/>
    <w:pPr>
      <w:shd w:val="clear" w:color="auto" w:fill="FFFFFF"/>
      <w:autoSpaceDE w:val="0"/>
      <w:autoSpaceDN w:val="0"/>
      <w:adjustRightInd w:val="0"/>
      <w:jc w:val="center"/>
      <w:outlineLvl w:val="2"/>
    </w:pPr>
    <w:rPr>
      <w:bCs/>
      <w:iCs/>
      <w:color w:val="000000"/>
      <w:sz w:val="24"/>
      <w:szCs w:val="24"/>
    </w:rPr>
  </w:style>
  <w:style w:type="character" w:customStyle="1" w:styleId="27">
    <w:name w:val="ЗАГОЛ2 Знак"/>
    <w:link w:val="26"/>
    <w:rsid w:val="0032689E"/>
    <w:rPr>
      <w:bCs/>
      <w:iCs/>
      <w:color w:val="000000"/>
      <w:sz w:val="24"/>
      <w:szCs w:val="24"/>
      <w:shd w:val="clear" w:color="auto" w:fill="FFFFFF"/>
      <w:lang w:eastAsia="ru-RU"/>
    </w:rPr>
  </w:style>
  <w:style w:type="character" w:customStyle="1" w:styleId="FontStyle12">
    <w:name w:val="Font Style12"/>
    <w:rsid w:val="0032689E"/>
    <w:rPr>
      <w:rFonts w:ascii="Times New Roman" w:hAnsi="Times New Roman" w:cs="Times New Roman"/>
      <w:sz w:val="24"/>
      <w:szCs w:val="24"/>
    </w:rPr>
  </w:style>
  <w:style w:type="character" w:styleId="aff7">
    <w:name w:val="page number"/>
    <w:basedOn w:val="a0"/>
    <w:rsid w:val="0032689E"/>
  </w:style>
  <w:style w:type="paragraph" w:styleId="aff8">
    <w:name w:val="annotation text"/>
    <w:basedOn w:val="a"/>
    <w:link w:val="aff9"/>
    <w:uiPriority w:val="99"/>
    <w:semiHidden/>
    <w:rsid w:val="0032689E"/>
  </w:style>
  <w:style w:type="character" w:customStyle="1" w:styleId="aff9">
    <w:name w:val="Текст примечания Знак"/>
    <w:basedOn w:val="a0"/>
    <w:link w:val="aff8"/>
    <w:uiPriority w:val="99"/>
    <w:semiHidden/>
    <w:rsid w:val="0032689E"/>
    <w:rPr>
      <w:lang w:eastAsia="ru-RU"/>
    </w:rPr>
  </w:style>
  <w:style w:type="paragraph" w:styleId="affa">
    <w:name w:val="annotation subject"/>
    <w:basedOn w:val="aff8"/>
    <w:next w:val="aff8"/>
    <w:link w:val="affb"/>
    <w:semiHidden/>
    <w:rsid w:val="0032689E"/>
    <w:rPr>
      <w:b/>
      <w:bCs/>
    </w:rPr>
  </w:style>
  <w:style w:type="character" w:customStyle="1" w:styleId="affb">
    <w:name w:val="Тема примечания Знак"/>
    <w:basedOn w:val="aff9"/>
    <w:link w:val="affa"/>
    <w:semiHidden/>
    <w:rsid w:val="0032689E"/>
    <w:rPr>
      <w:b/>
      <w:bCs/>
      <w:lang w:eastAsia="ru-RU"/>
    </w:rPr>
  </w:style>
  <w:style w:type="paragraph" w:customStyle="1" w:styleId="NoSpacing1">
    <w:name w:val="No Spacing1"/>
    <w:rsid w:val="0032689E"/>
    <w:rPr>
      <w:rFonts w:ascii="Calibri" w:eastAsia="Calibri" w:hAnsi="Calibri"/>
      <w:sz w:val="22"/>
      <w:szCs w:val="22"/>
    </w:rPr>
  </w:style>
  <w:style w:type="paragraph" w:customStyle="1" w:styleId="35">
    <w:name w:val="Знак Знак3 Знак Знак Знак Знак"/>
    <w:basedOn w:val="a"/>
    <w:rsid w:val="0032689E"/>
    <w:pPr>
      <w:spacing w:before="100" w:beforeAutospacing="1" w:after="100" w:afterAutospacing="1"/>
    </w:pPr>
    <w:rPr>
      <w:rFonts w:ascii="Tahoma" w:hAnsi="Tahoma"/>
      <w:lang w:val="en-US" w:eastAsia="en-US"/>
    </w:rPr>
  </w:style>
  <w:style w:type="character" w:customStyle="1" w:styleId="BodyTextChar">
    <w:name w:val="Body Text Char"/>
    <w:semiHidden/>
    <w:locked/>
    <w:rsid w:val="0032689E"/>
    <w:rPr>
      <w:sz w:val="28"/>
      <w:szCs w:val="28"/>
      <w:lang w:val="ru-RU" w:eastAsia="ru-RU" w:bidi="ar-SA"/>
    </w:rPr>
  </w:style>
  <w:style w:type="character" w:customStyle="1" w:styleId="28">
    <w:name w:val="Знак Знак2"/>
    <w:locked/>
    <w:rsid w:val="0032689E"/>
    <w:rPr>
      <w:sz w:val="24"/>
      <w:szCs w:val="24"/>
      <w:lang w:val="x-none" w:eastAsia="ru-RU" w:bidi="ar-SA"/>
    </w:rPr>
  </w:style>
  <w:style w:type="character" w:customStyle="1" w:styleId="71">
    <w:name w:val="Знак Знак7"/>
    <w:locked/>
    <w:rsid w:val="0032689E"/>
    <w:rPr>
      <w:sz w:val="24"/>
      <w:szCs w:val="24"/>
      <w:lang w:val="x-none" w:eastAsia="ru-RU" w:bidi="ar-SA"/>
    </w:rPr>
  </w:style>
  <w:style w:type="paragraph" w:styleId="affc">
    <w:name w:val="Date"/>
    <w:basedOn w:val="a"/>
    <w:link w:val="affd"/>
    <w:semiHidden/>
    <w:rsid w:val="0032689E"/>
    <w:rPr>
      <w:rFonts w:eastAsia="Calibri"/>
    </w:rPr>
  </w:style>
  <w:style w:type="character" w:customStyle="1" w:styleId="affd">
    <w:name w:val="Дата Знак"/>
    <w:basedOn w:val="a0"/>
    <w:link w:val="affc"/>
    <w:semiHidden/>
    <w:rsid w:val="0032689E"/>
    <w:rPr>
      <w:rFonts w:eastAsia="Calibri"/>
      <w:lang w:eastAsia="ru-RU"/>
    </w:rPr>
  </w:style>
  <w:style w:type="character" w:customStyle="1" w:styleId="FooterChar">
    <w:name w:val="Footer Char"/>
    <w:locked/>
    <w:rsid w:val="0032689E"/>
    <w:rPr>
      <w:rFonts w:ascii="Times New Roman" w:hAnsi="Times New Roman" w:cs="Times New Roman"/>
      <w:sz w:val="24"/>
      <w:szCs w:val="24"/>
      <w:lang w:val="x-none" w:eastAsia="ru-RU"/>
    </w:rPr>
  </w:style>
  <w:style w:type="character" w:styleId="affe">
    <w:name w:val="footnote reference"/>
    <w:aliases w:val="Знак сноски 1,Знак сноски-FN,Ciae niinee-FN,SUPERS,Referencia nota al pie,fr,Used by Word for Help footnote symbols"/>
    <w:unhideWhenUsed/>
    <w:rsid w:val="0032689E"/>
    <w:rPr>
      <w:rFonts w:cs="Times New Roman"/>
      <w:vertAlign w:val="superscript"/>
    </w:rPr>
  </w:style>
  <w:style w:type="paragraph" w:customStyle="1" w:styleId="content">
    <w:name w:val="content"/>
    <w:basedOn w:val="a"/>
    <w:rsid w:val="0032689E"/>
    <w:pPr>
      <w:spacing w:before="100" w:beforeAutospacing="1" w:after="100" w:afterAutospacing="1"/>
    </w:pPr>
    <w:rPr>
      <w:sz w:val="24"/>
      <w:szCs w:val="24"/>
    </w:rPr>
  </w:style>
  <w:style w:type="paragraph" w:styleId="afff">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footnote text,Texto de nota al pie"/>
    <w:basedOn w:val="a"/>
    <w:link w:val="afff0"/>
    <w:unhideWhenUsed/>
    <w:rsid w:val="0032689E"/>
    <w:pPr>
      <w:spacing w:after="200" w:line="276" w:lineRule="auto"/>
    </w:pPr>
    <w:rPr>
      <w:rFonts w:ascii="Calibri" w:hAnsi="Calibri"/>
      <w:lang w:val="x-none" w:eastAsia="x-none"/>
    </w:rPr>
  </w:style>
  <w:style w:type="character" w:customStyle="1" w:styleId="afff0">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basedOn w:val="a0"/>
    <w:link w:val="afff"/>
    <w:rsid w:val="0032689E"/>
    <w:rPr>
      <w:rFonts w:ascii="Calibri" w:hAnsi="Calibri"/>
      <w:lang w:val="x-none" w:eastAsia="x-none"/>
    </w:rPr>
  </w:style>
  <w:style w:type="paragraph" w:styleId="afff1">
    <w:name w:val="Document Map"/>
    <w:basedOn w:val="a"/>
    <w:link w:val="afff2"/>
    <w:semiHidden/>
    <w:rsid w:val="0032689E"/>
    <w:pPr>
      <w:shd w:val="clear" w:color="auto" w:fill="000080"/>
    </w:pPr>
    <w:rPr>
      <w:rFonts w:ascii="Tahoma" w:hAnsi="Tahoma" w:cs="Tahoma"/>
    </w:rPr>
  </w:style>
  <w:style w:type="character" w:customStyle="1" w:styleId="afff2">
    <w:name w:val="Схема документа Знак"/>
    <w:basedOn w:val="a0"/>
    <w:link w:val="afff1"/>
    <w:semiHidden/>
    <w:rsid w:val="0032689E"/>
    <w:rPr>
      <w:rFonts w:ascii="Tahoma" w:hAnsi="Tahoma" w:cs="Tahoma"/>
      <w:shd w:val="clear" w:color="auto" w:fill="000080"/>
      <w:lang w:eastAsia="ru-RU"/>
    </w:rPr>
  </w:style>
  <w:style w:type="paragraph" w:customStyle="1" w:styleId="jst">
    <w:name w:val="jst"/>
    <w:basedOn w:val="a"/>
    <w:rsid w:val="0032689E"/>
    <w:pPr>
      <w:spacing w:before="100" w:beforeAutospacing="1" w:after="100" w:afterAutospacing="1"/>
      <w:jc w:val="both"/>
    </w:pPr>
    <w:rPr>
      <w:rFonts w:ascii="Arial Unicode MS" w:eastAsia="Arial Unicode MS" w:hAnsi="Arial Unicode MS" w:cs="Arial Unicode MS"/>
      <w:sz w:val="24"/>
      <w:szCs w:val="24"/>
    </w:rPr>
  </w:style>
  <w:style w:type="character" w:customStyle="1" w:styleId="NoSpacingChar1">
    <w:name w:val="No Spacing Char1"/>
    <w:locked/>
    <w:rsid w:val="0032689E"/>
    <w:rPr>
      <w:rFonts w:ascii="Calibri" w:eastAsia="Calibri" w:hAnsi="Calibri"/>
      <w:sz w:val="22"/>
      <w:szCs w:val="22"/>
      <w:lang w:val="ru-RU" w:eastAsia="ru-RU" w:bidi="ar-SA"/>
    </w:rPr>
  </w:style>
  <w:style w:type="character" w:customStyle="1" w:styleId="A30">
    <w:name w:val="A3"/>
    <w:rsid w:val="0032689E"/>
    <w:rPr>
      <w:color w:val="000000"/>
      <w:sz w:val="22"/>
    </w:rPr>
  </w:style>
  <w:style w:type="paragraph" w:customStyle="1" w:styleId="just">
    <w:name w:val="just"/>
    <w:basedOn w:val="a"/>
    <w:link w:val="just0"/>
    <w:rsid w:val="0032689E"/>
    <w:pPr>
      <w:spacing w:before="100" w:beforeAutospacing="1" w:after="100" w:afterAutospacing="1"/>
    </w:pPr>
    <w:rPr>
      <w:sz w:val="24"/>
      <w:szCs w:val="24"/>
    </w:rPr>
  </w:style>
  <w:style w:type="character" w:customStyle="1" w:styleId="just0">
    <w:name w:val="just Знак"/>
    <w:link w:val="just"/>
    <w:rsid w:val="0032689E"/>
    <w:rPr>
      <w:sz w:val="24"/>
      <w:szCs w:val="24"/>
      <w:lang w:eastAsia="ru-RU"/>
    </w:rPr>
  </w:style>
  <w:style w:type="paragraph" w:styleId="29">
    <w:name w:val="List 2"/>
    <w:basedOn w:val="a"/>
    <w:rsid w:val="0032689E"/>
    <w:pPr>
      <w:ind w:left="566" w:hanging="283"/>
    </w:pPr>
  </w:style>
  <w:style w:type="paragraph" w:customStyle="1" w:styleId="Default">
    <w:name w:val="Default"/>
    <w:uiPriority w:val="99"/>
    <w:rsid w:val="0032689E"/>
    <w:pPr>
      <w:autoSpaceDE w:val="0"/>
      <w:autoSpaceDN w:val="0"/>
      <w:adjustRightInd w:val="0"/>
    </w:pPr>
    <w:rPr>
      <w:color w:val="000000"/>
      <w:sz w:val="24"/>
      <w:szCs w:val="24"/>
    </w:rPr>
  </w:style>
  <w:style w:type="character" w:customStyle="1" w:styleId="HeaderChar">
    <w:name w:val="Header Char"/>
    <w:locked/>
    <w:rsid w:val="0032689E"/>
    <w:rPr>
      <w:sz w:val="24"/>
    </w:rPr>
  </w:style>
  <w:style w:type="paragraph" w:customStyle="1" w:styleId="BodyText21">
    <w:name w:val="Body Text 21"/>
    <w:basedOn w:val="a"/>
    <w:rsid w:val="0032689E"/>
    <w:pPr>
      <w:overflowPunct w:val="0"/>
      <w:autoSpaceDE w:val="0"/>
      <w:autoSpaceDN w:val="0"/>
      <w:adjustRightInd w:val="0"/>
      <w:spacing w:line="320" w:lineRule="exact"/>
      <w:ind w:firstLine="720"/>
      <w:jc w:val="both"/>
      <w:textAlignment w:val="baseline"/>
    </w:pPr>
    <w:rPr>
      <w:rFonts w:ascii="Times New Roman CYR" w:eastAsia="Calibri" w:hAnsi="Times New Roman CYR"/>
      <w:sz w:val="28"/>
    </w:rPr>
  </w:style>
  <w:style w:type="character" w:customStyle="1" w:styleId="FontStyle44">
    <w:name w:val="Font Style44"/>
    <w:rsid w:val="0032689E"/>
    <w:rPr>
      <w:rFonts w:ascii="Arial" w:hAnsi="Arial" w:cs="Arial"/>
      <w:sz w:val="18"/>
      <w:szCs w:val="18"/>
    </w:rPr>
  </w:style>
  <w:style w:type="paragraph" w:customStyle="1" w:styleId="51">
    <w:name w:val="Знак5 Знак Знак Знак1"/>
    <w:basedOn w:val="a"/>
    <w:rsid w:val="0032689E"/>
    <w:pPr>
      <w:spacing w:after="160" w:line="240" w:lineRule="exact"/>
    </w:pPr>
    <w:rPr>
      <w:rFonts w:ascii="Verdana" w:hAnsi="Verdana"/>
      <w:lang w:val="en-US" w:eastAsia="en-US"/>
    </w:rPr>
  </w:style>
  <w:style w:type="paragraph" w:customStyle="1" w:styleId="NoSpacing11">
    <w:name w:val="No Spacing11"/>
    <w:rsid w:val="0032689E"/>
    <w:rPr>
      <w:rFonts w:ascii="Calibri" w:hAnsi="Calibri"/>
      <w:sz w:val="22"/>
      <w:szCs w:val="22"/>
    </w:rPr>
  </w:style>
  <w:style w:type="paragraph" w:customStyle="1" w:styleId="msonormalcxsplast">
    <w:name w:val="msonormalcxsplast"/>
    <w:basedOn w:val="a"/>
    <w:rsid w:val="0032689E"/>
    <w:pPr>
      <w:spacing w:before="100" w:beforeAutospacing="1" w:after="100" w:afterAutospacing="1"/>
    </w:pPr>
    <w:rPr>
      <w:sz w:val="24"/>
      <w:szCs w:val="24"/>
    </w:rPr>
  </w:style>
  <w:style w:type="paragraph" w:customStyle="1" w:styleId="ConsPlusDocList">
    <w:name w:val="ConsPlusDocList"/>
    <w:rsid w:val="0032689E"/>
    <w:pPr>
      <w:widowControl w:val="0"/>
      <w:autoSpaceDE w:val="0"/>
      <w:autoSpaceDN w:val="0"/>
      <w:adjustRightInd w:val="0"/>
    </w:pPr>
    <w:rPr>
      <w:rFonts w:ascii="Courier New" w:hAnsi="Courier New" w:cs="Courier New"/>
      <w:lang w:eastAsia="ru-RU"/>
    </w:rPr>
  </w:style>
  <w:style w:type="paragraph" w:customStyle="1" w:styleId="110">
    <w:name w:val="Без интервала11"/>
    <w:rsid w:val="0032689E"/>
    <w:rPr>
      <w:rFonts w:ascii="Calibri" w:hAnsi="Calibri"/>
      <w:sz w:val="22"/>
      <w:szCs w:val="22"/>
    </w:rPr>
  </w:style>
  <w:style w:type="paragraph" w:customStyle="1" w:styleId="111">
    <w:name w:val="Абзац списка11"/>
    <w:basedOn w:val="a"/>
    <w:rsid w:val="0032689E"/>
    <w:pPr>
      <w:ind w:left="720"/>
      <w:contextualSpacing/>
    </w:pPr>
    <w:rPr>
      <w:sz w:val="24"/>
      <w:szCs w:val="24"/>
    </w:rPr>
  </w:style>
  <w:style w:type="paragraph" w:customStyle="1" w:styleId="2a">
    <w:name w:val="Абзац списка2"/>
    <w:basedOn w:val="a"/>
    <w:rsid w:val="0032689E"/>
    <w:pPr>
      <w:spacing w:line="276" w:lineRule="auto"/>
      <w:ind w:left="720"/>
      <w:contextualSpacing/>
    </w:pPr>
    <w:rPr>
      <w:rFonts w:eastAsia="Calibri"/>
      <w:sz w:val="24"/>
      <w:szCs w:val="24"/>
      <w:lang w:eastAsia="en-US"/>
    </w:rPr>
  </w:style>
  <w:style w:type="character" w:customStyle="1" w:styleId="TitleChar">
    <w:name w:val="Title Char"/>
    <w:locked/>
    <w:rsid w:val="0032689E"/>
    <w:rPr>
      <w:rFonts w:ascii="Times New Roman" w:hAnsi="Times New Roman" w:cs="Times New Roman"/>
      <w:sz w:val="24"/>
      <w:szCs w:val="24"/>
    </w:rPr>
  </w:style>
  <w:style w:type="paragraph" w:customStyle="1" w:styleId="msonormalcxspmiddle">
    <w:name w:val="msonormalcxspmiddle"/>
    <w:basedOn w:val="a"/>
    <w:rsid w:val="0032689E"/>
    <w:pPr>
      <w:spacing w:before="100" w:beforeAutospacing="1" w:after="100" w:afterAutospacing="1"/>
    </w:pPr>
    <w:rPr>
      <w:sz w:val="24"/>
      <w:szCs w:val="24"/>
    </w:rPr>
  </w:style>
  <w:style w:type="character" w:customStyle="1" w:styleId="text">
    <w:name w:val="text"/>
    <w:rsid w:val="0032689E"/>
  </w:style>
  <w:style w:type="character" w:customStyle="1" w:styleId="2b">
    <w:name w:val="Текст сноски Знак2"/>
    <w:aliases w:val="Table_Footnote_last Знак1,Schriftart: 9 pt Знак1,Schriftart: 10 pt Знак1,Schriftart: 8 pt Знак1,Текст сноски Знак Знак1,Текст сноски Знак1 Знак Знак1,Текст сноски Знак Знак Знак Знак1,Footnote Text Char Знак Знак Знак1,fn Знак"/>
    <w:uiPriority w:val="99"/>
    <w:locked/>
    <w:rsid w:val="0032689E"/>
    <w:rPr>
      <w:sz w:val="20"/>
      <w:szCs w:val="20"/>
    </w:rPr>
  </w:style>
  <w:style w:type="paragraph" w:customStyle="1" w:styleId="afff3">
    <w:name w:val="a"/>
    <w:basedOn w:val="a"/>
    <w:rsid w:val="0032689E"/>
    <w:pPr>
      <w:spacing w:before="100" w:beforeAutospacing="1" w:after="100" w:afterAutospacing="1"/>
    </w:pPr>
    <w:rPr>
      <w:sz w:val="24"/>
      <w:szCs w:val="24"/>
    </w:rPr>
  </w:style>
  <w:style w:type="paragraph" w:customStyle="1" w:styleId="2c">
    <w:name w:val="Без интервала2"/>
    <w:rsid w:val="0032689E"/>
    <w:rPr>
      <w:rFonts w:ascii="Calibri" w:hAnsi="Calibri"/>
      <w:sz w:val="22"/>
      <w:szCs w:val="22"/>
      <w:lang w:eastAsia="ru-RU"/>
    </w:rPr>
  </w:style>
  <w:style w:type="paragraph" w:customStyle="1" w:styleId="afff4">
    <w:name w:val="Осн.Текст"/>
    <w:basedOn w:val="a"/>
    <w:autoRedefine/>
    <w:rsid w:val="0032689E"/>
    <w:pPr>
      <w:spacing w:line="276" w:lineRule="auto"/>
      <w:ind w:firstLine="709"/>
      <w:jc w:val="both"/>
    </w:pPr>
    <w:rPr>
      <w:sz w:val="24"/>
      <w:szCs w:val="24"/>
    </w:rPr>
  </w:style>
  <w:style w:type="character" w:customStyle="1" w:styleId="afff5">
    <w:name w:val="Основной текст_"/>
    <w:link w:val="1f2"/>
    <w:rsid w:val="0032689E"/>
    <w:rPr>
      <w:sz w:val="18"/>
      <w:szCs w:val="18"/>
      <w:shd w:val="clear" w:color="auto" w:fill="FFFFFF"/>
    </w:rPr>
  </w:style>
  <w:style w:type="paragraph" w:customStyle="1" w:styleId="1f2">
    <w:name w:val="Основной текст1"/>
    <w:basedOn w:val="a"/>
    <w:link w:val="afff5"/>
    <w:rsid w:val="0032689E"/>
    <w:pPr>
      <w:shd w:val="clear" w:color="auto" w:fill="FFFFFF"/>
      <w:spacing w:before="120" w:after="120" w:line="0" w:lineRule="atLeast"/>
    </w:pPr>
    <w:rPr>
      <w:sz w:val="18"/>
      <w:szCs w:val="18"/>
      <w:lang w:eastAsia="en-US"/>
    </w:rPr>
  </w:style>
  <w:style w:type="paragraph" w:customStyle="1" w:styleId="1KGK9">
    <w:name w:val="1KG=K9"/>
    <w:rsid w:val="0032689E"/>
    <w:rPr>
      <w:rFonts w:ascii="MS Sans Serif" w:hAnsi="MS Sans Serif"/>
      <w:snapToGrid w:val="0"/>
      <w:sz w:val="24"/>
      <w:lang w:eastAsia="ru-RU"/>
    </w:rPr>
  </w:style>
  <w:style w:type="paragraph" w:customStyle="1" w:styleId="xl109">
    <w:name w:val="xl109"/>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10">
    <w:name w:val="xl110"/>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11">
    <w:name w:val="xl111"/>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12">
    <w:name w:val="xl112"/>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13">
    <w:name w:val="xl113"/>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14">
    <w:name w:val="xl114"/>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sz w:val="28"/>
      <w:szCs w:val="28"/>
    </w:rPr>
  </w:style>
  <w:style w:type="paragraph" w:customStyle="1" w:styleId="xl115">
    <w:name w:val="xl115"/>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CYR" w:hAnsi="Times New Roman CYR" w:cs="Times New Roman CYR"/>
      <w:sz w:val="28"/>
      <w:szCs w:val="28"/>
    </w:rPr>
  </w:style>
  <w:style w:type="paragraph" w:customStyle="1" w:styleId="xl116">
    <w:name w:val="xl116"/>
    <w:basedOn w:val="a"/>
    <w:rsid w:val="0032689E"/>
    <w:pPr>
      <w:spacing w:before="100" w:beforeAutospacing="1" w:after="100" w:afterAutospacing="1"/>
      <w:jc w:val="center"/>
    </w:pPr>
    <w:rPr>
      <w:rFonts w:ascii="Times New Roman CYR" w:hAnsi="Times New Roman CYR" w:cs="Times New Roman CYR"/>
      <w:sz w:val="24"/>
      <w:szCs w:val="24"/>
    </w:rPr>
  </w:style>
  <w:style w:type="paragraph" w:customStyle="1" w:styleId="xl117">
    <w:name w:val="xl117"/>
    <w:basedOn w:val="a"/>
    <w:rsid w:val="0032689E"/>
    <w:pPr>
      <w:spacing w:before="100" w:beforeAutospacing="1" w:after="100" w:afterAutospacing="1"/>
      <w:jc w:val="center"/>
    </w:pPr>
    <w:rPr>
      <w:rFonts w:ascii="Times New Roman CYR" w:hAnsi="Times New Roman CYR" w:cs="Times New Roman CYR"/>
      <w:sz w:val="24"/>
      <w:szCs w:val="24"/>
    </w:rPr>
  </w:style>
  <w:style w:type="paragraph" w:customStyle="1" w:styleId="xl118">
    <w:name w:val="xl118"/>
    <w:basedOn w:val="a"/>
    <w:rsid w:val="0032689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19">
    <w:name w:val="xl119"/>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CYR" w:hAnsi="Times New Roman CYR" w:cs="Times New Roman CYR"/>
      <w:sz w:val="24"/>
      <w:szCs w:val="24"/>
    </w:rPr>
  </w:style>
  <w:style w:type="paragraph" w:customStyle="1" w:styleId="xl120">
    <w:name w:val="xl120"/>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21">
    <w:name w:val="xl121"/>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CYR" w:hAnsi="Times New Roman CYR" w:cs="Times New Roman CYR"/>
      <w:sz w:val="24"/>
      <w:szCs w:val="24"/>
    </w:rPr>
  </w:style>
  <w:style w:type="paragraph" w:customStyle="1" w:styleId="xl122">
    <w:name w:val="xl122"/>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23">
    <w:name w:val="xl123"/>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24">
    <w:name w:val="xl124"/>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25">
    <w:name w:val="xl125"/>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CYR" w:hAnsi="Times New Roman CYR" w:cs="Times New Roman CYR"/>
      <w:sz w:val="28"/>
      <w:szCs w:val="28"/>
    </w:rPr>
  </w:style>
  <w:style w:type="paragraph" w:customStyle="1" w:styleId="xl126">
    <w:name w:val="xl126"/>
    <w:basedOn w:val="a"/>
    <w:rsid w:val="0032689E"/>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imes New Roman CYR" w:hAnsi="Times New Roman CYR" w:cs="Times New Roman CYR"/>
      <w:sz w:val="28"/>
      <w:szCs w:val="28"/>
    </w:rPr>
  </w:style>
  <w:style w:type="paragraph" w:customStyle="1" w:styleId="xl127">
    <w:name w:val="xl127"/>
    <w:basedOn w:val="a"/>
    <w:rsid w:val="0032689E"/>
    <w:pPr>
      <w:spacing w:before="100" w:beforeAutospacing="1" w:after="100" w:afterAutospacing="1"/>
      <w:jc w:val="center"/>
    </w:pPr>
    <w:rPr>
      <w:rFonts w:ascii="Times New Roman CYR" w:hAnsi="Times New Roman CYR" w:cs="Times New Roman CYR"/>
      <w:sz w:val="28"/>
      <w:szCs w:val="28"/>
    </w:rPr>
  </w:style>
  <w:style w:type="paragraph" w:customStyle="1" w:styleId="xl128">
    <w:name w:val="xl128"/>
    <w:basedOn w:val="a"/>
    <w:rsid w:val="0032689E"/>
    <w:pPr>
      <w:spacing w:before="100" w:beforeAutospacing="1" w:after="100" w:afterAutospacing="1"/>
      <w:jc w:val="center"/>
    </w:pPr>
    <w:rPr>
      <w:rFonts w:ascii="Times New Roman CYR" w:hAnsi="Times New Roman CYR" w:cs="Times New Roman CYR"/>
      <w:b/>
      <w:bCs/>
      <w:sz w:val="28"/>
      <w:szCs w:val="28"/>
    </w:rPr>
  </w:style>
  <w:style w:type="paragraph" w:customStyle="1" w:styleId="xl129">
    <w:name w:val="xl129"/>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130">
    <w:name w:val="xl130"/>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1">
    <w:name w:val="xl131"/>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132">
    <w:name w:val="xl132"/>
    <w:basedOn w:val="a"/>
    <w:rsid w:val="0032689E"/>
    <w:pPr>
      <w:pBdr>
        <w:top w:val="single" w:sz="4" w:space="0" w:color="auto"/>
        <w:left w:val="single" w:sz="4" w:space="0" w:color="auto"/>
        <w:bottom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133">
    <w:name w:val="xl133"/>
    <w:basedOn w:val="a"/>
    <w:rsid w:val="0032689E"/>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4">
    <w:name w:val="xl134"/>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135">
    <w:name w:val="xl135"/>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character" w:customStyle="1" w:styleId="FontStyle57">
    <w:name w:val="Font Style57"/>
    <w:uiPriority w:val="99"/>
    <w:rsid w:val="0032689E"/>
    <w:rPr>
      <w:rFonts w:ascii="Times New Roman" w:hAnsi="Times New Roman" w:cs="Times New Roman"/>
      <w:sz w:val="22"/>
      <w:szCs w:val="22"/>
    </w:rPr>
  </w:style>
  <w:style w:type="paragraph" w:customStyle="1" w:styleId="xl136">
    <w:name w:val="xl136"/>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137">
    <w:name w:val="xl137"/>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8">
    <w:name w:val="xl138"/>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39">
    <w:name w:val="xl139"/>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8"/>
      <w:szCs w:val="28"/>
    </w:rPr>
  </w:style>
  <w:style w:type="paragraph" w:customStyle="1" w:styleId="Style8">
    <w:name w:val="Style8"/>
    <w:basedOn w:val="a"/>
    <w:uiPriority w:val="99"/>
    <w:rsid w:val="0032689E"/>
    <w:pPr>
      <w:widowControl w:val="0"/>
      <w:autoSpaceDE w:val="0"/>
      <w:autoSpaceDN w:val="0"/>
      <w:adjustRightInd w:val="0"/>
      <w:spacing w:line="320" w:lineRule="exact"/>
      <w:ind w:firstLine="682"/>
      <w:jc w:val="both"/>
    </w:pPr>
    <w:rPr>
      <w:sz w:val="24"/>
      <w:szCs w:val="24"/>
    </w:rPr>
  </w:style>
  <w:style w:type="character" w:customStyle="1" w:styleId="FontStyle17">
    <w:name w:val="Font Style17"/>
    <w:uiPriority w:val="99"/>
    <w:rsid w:val="0032689E"/>
    <w:rPr>
      <w:rFonts w:ascii="Times New Roman" w:hAnsi="Times New Roman" w:cs="Times New Roman"/>
      <w:spacing w:val="10"/>
      <w:sz w:val="24"/>
      <w:szCs w:val="24"/>
    </w:rPr>
  </w:style>
  <w:style w:type="character" w:customStyle="1" w:styleId="pt-a0-000007">
    <w:name w:val="pt-a0-000007"/>
    <w:rsid w:val="0032689E"/>
  </w:style>
  <w:style w:type="table" w:customStyle="1" w:styleId="36">
    <w:name w:val="Сетка таблицы3"/>
    <w:basedOn w:val="a1"/>
    <w:next w:val="aff4"/>
    <w:uiPriority w:val="39"/>
    <w:rsid w:val="0032689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0">
    <w:name w:val="xl140"/>
    <w:basedOn w:val="a"/>
    <w:rsid w:val="0032689E"/>
    <w:pPr>
      <w:pBdr>
        <w:bottom w:val="single" w:sz="4" w:space="0" w:color="auto"/>
        <w:right w:val="single" w:sz="4" w:space="0" w:color="auto"/>
      </w:pBdr>
      <w:spacing w:before="100" w:beforeAutospacing="1" w:after="100" w:afterAutospacing="1"/>
      <w:textAlignment w:val="top"/>
    </w:pPr>
    <w:rPr>
      <w:sz w:val="24"/>
      <w:szCs w:val="24"/>
    </w:rPr>
  </w:style>
  <w:style w:type="paragraph" w:customStyle="1" w:styleId="xl141">
    <w:name w:val="xl141"/>
    <w:basedOn w:val="a"/>
    <w:rsid w:val="0032689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142">
    <w:name w:val="xl142"/>
    <w:basedOn w:val="a"/>
    <w:rsid w:val="0032689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143">
    <w:name w:val="xl143"/>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4">
    <w:name w:val="xl144"/>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5">
    <w:name w:val="xl145"/>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6">
    <w:name w:val="xl146"/>
    <w:basedOn w:val="a"/>
    <w:rsid w:val="0032689E"/>
    <w:pPr>
      <w:pBdr>
        <w:top w:val="single" w:sz="4" w:space="0" w:color="auto"/>
        <w:left w:val="single" w:sz="4" w:space="0" w:color="auto"/>
        <w:bottom w:val="single" w:sz="4" w:space="0" w:color="auto"/>
      </w:pBdr>
      <w:spacing w:before="100" w:beforeAutospacing="1" w:after="100" w:afterAutospacing="1"/>
      <w:textAlignment w:val="center"/>
    </w:pPr>
    <w:rPr>
      <w:rFonts w:ascii="Times New Roman CYR" w:hAnsi="Times New Roman CYR" w:cs="Times New Roman CYR"/>
      <w:sz w:val="24"/>
      <w:szCs w:val="24"/>
    </w:rPr>
  </w:style>
  <w:style w:type="paragraph" w:customStyle="1" w:styleId="xl147">
    <w:name w:val="xl147"/>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48">
    <w:name w:val="xl148"/>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32689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50">
    <w:name w:val="xl150"/>
    <w:basedOn w:val="a"/>
    <w:rsid w:val="0032689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51">
    <w:name w:val="xl151"/>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52">
    <w:name w:val="xl152"/>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53">
    <w:name w:val="xl153"/>
    <w:basedOn w:val="a"/>
    <w:rsid w:val="00326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color w:val="0000FF"/>
      <w:sz w:val="24"/>
      <w:szCs w:val="24"/>
    </w:rPr>
  </w:style>
  <w:style w:type="paragraph" w:customStyle="1" w:styleId="xl154">
    <w:name w:val="xl154"/>
    <w:basedOn w:val="a"/>
    <w:rsid w:val="0032689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55">
    <w:name w:val="xl155"/>
    <w:basedOn w:val="a"/>
    <w:rsid w:val="0032689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character" w:customStyle="1" w:styleId="markedcontent">
    <w:name w:val="markedcontent"/>
    <w:rsid w:val="0032689E"/>
  </w:style>
  <w:style w:type="character" w:customStyle="1" w:styleId="fontstyle01">
    <w:name w:val="fontstyle01"/>
    <w:rsid w:val="0032689E"/>
    <w:rPr>
      <w:rFonts w:ascii="Times New Roman" w:hAnsi="Times New Roman" w:cs="Times New Roman" w:hint="default"/>
      <w:b w:val="0"/>
      <w:bCs w:val="0"/>
      <w:i w:val="0"/>
      <w:iCs w:val="0"/>
      <w:color w:val="000000"/>
      <w:sz w:val="28"/>
      <w:szCs w:val="28"/>
    </w:rPr>
  </w:style>
  <w:style w:type="character" w:customStyle="1" w:styleId="2d">
    <w:name w:val="Основной текст (2)_"/>
    <w:link w:val="2e"/>
    <w:rsid w:val="0032689E"/>
    <w:rPr>
      <w:sz w:val="26"/>
      <w:szCs w:val="26"/>
      <w:shd w:val="clear" w:color="auto" w:fill="FFFFFF"/>
    </w:rPr>
  </w:style>
  <w:style w:type="paragraph" w:customStyle="1" w:styleId="2e">
    <w:name w:val="Основной текст (2)"/>
    <w:basedOn w:val="a"/>
    <w:link w:val="2d"/>
    <w:rsid w:val="0032689E"/>
    <w:pPr>
      <w:widowControl w:val="0"/>
      <w:shd w:val="clear" w:color="auto" w:fill="FFFFFF"/>
      <w:spacing w:before="600" w:after="360" w:line="288" w:lineRule="exact"/>
      <w:jc w:val="both"/>
    </w:pPr>
    <w:rPr>
      <w:sz w:val="26"/>
      <w:szCs w:val="26"/>
      <w:lang w:eastAsia="en-US"/>
    </w:rPr>
  </w:style>
  <w:style w:type="character" w:customStyle="1" w:styleId="fontstyle21">
    <w:name w:val="fontstyle21"/>
    <w:rsid w:val="0032689E"/>
    <w:rPr>
      <w:rFonts w:ascii="Calibri" w:hAnsi="Calibri" w:cs="Calibri" w:hint="default"/>
      <w:b w:val="0"/>
      <w:bCs w:val="0"/>
      <w:i w:val="0"/>
      <w:iCs w:val="0"/>
      <w:color w:val="000000"/>
      <w:sz w:val="22"/>
      <w:szCs w:val="22"/>
    </w:rPr>
  </w:style>
  <w:style w:type="paragraph" w:customStyle="1" w:styleId="37">
    <w:name w:val="Без интервала3"/>
    <w:rsid w:val="009F51B3"/>
    <w:pPr>
      <w:jc w:val="both"/>
    </w:pPr>
    <w:rPr>
      <w:rFonts w:eastAsia="Calibri"/>
      <w:sz w:val="28"/>
      <w:szCs w:val="28"/>
      <w:lang w:eastAsia="ru-RU"/>
    </w:rPr>
  </w:style>
  <w:style w:type="paragraph" w:customStyle="1" w:styleId="41">
    <w:name w:val="Без интервала4"/>
    <w:rsid w:val="00A90DC7"/>
    <w:pPr>
      <w:suppressAutoHyphens/>
      <w:spacing w:line="100" w:lineRule="atLeast"/>
    </w:pPr>
    <w:rPr>
      <w:rFonts w:ascii="Calibri" w:eastAsia="SimSun" w:hAnsi="Calibri" w:cs="Tahoma"/>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0883">
      <w:bodyDiv w:val="1"/>
      <w:marLeft w:val="0"/>
      <w:marRight w:val="0"/>
      <w:marTop w:val="0"/>
      <w:marBottom w:val="0"/>
      <w:divBdr>
        <w:top w:val="none" w:sz="0" w:space="0" w:color="auto"/>
        <w:left w:val="none" w:sz="0" w:space="0" w:color="auto"/>
        <w:bottom w:val="none" w:sz="0" w:space="0" w:color="auto"/>
        <w:right w:val="none" w:sz="0" w:space="0" w:color="auto"/>
      </w:divBdr>
    </w:div>
    <w:div w:id="128087326">
      <w:bodyDiv w:val="1"/>
      <w:marLeft w:val="0"/>
      <w:marRight w:val="0"/>
      <w:marTop w:val="0"/>
      <w:marBottom w:val="0"/>
      <w:divBdr>
        <w:top w:val="none" w:sz="0" w:space="0" w:color="auto"/>
        <w:left w:val="none" w:sz="0" w:space="0" w:color="auto"/>
        <w:bottom w:val="none" w:sz="0" w:space="0" w:color="auto"/>
        <w:right w:val="none" w:sz="0" w:space="0" w:color="auto"/>
      </w:divBdr>
    </w:div>
    <w:div w:id="576398363">
      <w:bodyDiv w:val="1"/>
      <w:marLeft w:val="0"/>
      <w:marRight w:val="0"/>
      <w:marTop w:val="0"/>
      <w:marBottom w:val="0"/>
      <w:divBdr>
        <w:top w:val="none" w:sz="0" w:space="0" w:color="auto"/>
        <w:left w:val="none" w:sz="0" w:space="0" w:color="auto"/>
        <w:bottom w:val="none" w:sz="0" w:space="0" w:color="auto"/>
        <w:right w:val="none" w:sz="0" w:space="0" w:color="auto"/>
      </w:divBdr>
    </w:div>
    <w:div w:id="670177252">
      <w:bodyDiv w:val="1"/>
      <w:marLeft w:val="0"/>
      <w:marRight w:val="0"/>
      <w:marTop w:val="0"/>
      <w:marBottom w:val="0"/>
      <w:divBdr>
        <w:top w:val="none" w:sz="0" w:space="0" w:color="auto"/>
        <w:left w:val="none" w:sz="0" w:space="0" w:color="auto"/>
        <w:bottom w:val="none" w:sz="0" w:space="0" w:color="auto"/>
        <w:right w:val="none" w:sz="0" w:space="0" w:color="auto"/>
      </w:divBdr>
    </w:div>
    <w:div w:id="993223009">
      <w:bodyDiv w:val="1"/>
      <w:marLeft w:val="0"/>
      <w:marRight w:val="0"/>
      <w:marTop w:val="0"/>
      <w:marBottom w:val="0"/>
      <w:divBdr>
        <w:top w:val="none" w:sz="0" w:space="0" w:color="auto"/>
        <w:left w:val="none" w:sz="0" w:space="0" w:color="auto"/>
        <w:bottom w:val="none" w:sz="0" w:space="0" w:color="auto"/>
        <w:right w:val="none" w:sz="0" w:space="0" w:color="auto"/>
      </w:divBdr>
    </w:div>
    <w:div w:id="1112166510">
      <w:bodyDiv w:val="1"/>
      <w:marLeft w:val="0"/>
      <w:marRight w:val="0"/>
      <w:marTop w:val="0"/>
      <w:marBottom w:val="0"/>
      <w:divBdr>
        <w:top w:val="none" w:sz="0" w:space="0" w:color="auto"/>
        <w:left w:val="none" w:sz="0" w:space="0" w:color="auto"/>
        <w:bottom w:val="none" w:sz="0" w:space="0" w:color="auto"/>
        <w:right w:val="none" w:sz="0" w:space="0" w:color="auto"/>
      </w:divBdr>
    </w:div>
    <w:div w:id="1145076660">
      <w:bodyDiv w:val="1"/>
      <w:marLeft w:val="0"/>
      <w:marRight w:val="0"/>
      <w:marTop w:val="0"/>
      <w:marBottom w:val="0"/>
      <w:divBdr>
        <w:top w:val="none" w:sz="0" w:space="0" w:color="auto"/>
        <w:left w:val="none" w:sz="0" w:space="0" w:color="auto"/>
        <w:bottom w:val="none" w:sz="0" w:space="0" w:color="auto"/>
        <w:right w:val="none" w:sz="0" w:space="0" w:color="auto"/>
      </w:divBdr>
    </w:div>
    <w:div w:id="1157188344">
      <w:bodyDiv w:val="1"/>
      <w:marLeft w:val="0"/>
      <w:marRight w:val="0"/>
      <w:marTop w:val="0"/>
      <w:marBottom w:val="0"/>
      <w:divBdr>
        <w:top w:val="none" w:sz="0" w:space="0" w:color="auto"/>
        <w:left w:val="none" w:sz="0" w:space="0" w:color="auto"/>
        <w:bottom w:val="none" w:sz="0" w:space="0" w:color="auto"/>
        <w:right w:val="none" w:sz="0" w:space="0" w:color="auto"/>
      </w:divBdr>
    </w:div>
    <w:div w:id="1200586195">
      <w:bodyDiv w:val="1"/>
      <w:marLeft w:val="0"/>
      <w:marRight w:val="0"/>
      <w:marTop w:val="0"/>
      <w:marBottom w:val="0"/>
      <w:divBdr>
        <w:top w:val="none" w:sz="0" w:space="0" w:color="auto"/>
        <w:left w:val="none" w:sz="0" w:space="0" w:color="auto"/>
        <w:bottom w:val="none" w:sz="0" w:space="0" w:color="auto"/>
        <w:right w:val="none" w:sz="0" w:space="0" w:color="auto"/>
      </w:divBdr>
    </w:div>
    <w:div w:id="1213926750">
      <w:bodyDiv w:val="1"/>
      <w:marLeft w:val="0"/>
      <w:marRight w:val="0"/>
      <w:marTop w:val="0"/>
      <w:marBottom w:val="0"/>
      <w:divBdr>
        <w:top w:val="none" w:sz="0" w:space="0" w:color="auto"/>
        <w:left w:val="none" w:sz="0" w:space="0" w:color="auto"/>
        <w:bottom w:val="none" w:sz="0" w:space="0" w:color="auto"/>
        <w:right w:val="none" w:sz="0" w:space="0" w:color="auto"/>
      </w:divBdr>
    </w:div>
    <w:div w:id="1726953265">
      <w:bodyDiv w:val="1"/>
      <w:marLeft w:val="0"/>
      <w:marRight w:val="0"/>
      <w:marTop w:val="0"/>
      <w:marBottom w:val="0"/>
      <w:divBdr>
        <w:top w:val="none" w:sz="0" w:space="0" w:color="auto"/>
        <w:left w:val="none" w:sz="0" w:space="0" w:color="auto"/>
        <w:bottom w:val="none" w:sz="0" w:space="0" w:color="auto"/>
        <w:right w:val="none" w:sz="0" w:space="0" w:color="auto"/>
      </w:divBdr>
    </w:div>
    <w:div w:id="1842966847">
      <w:bodyDiv w:val="1"/>
      <w:marLeft w:val="0"/>
      <w:marRight w:val="0"/>
      <w:marTop w:val="0"/>
      <w:marBottom w:val="0"/>
      <w:divBdr>
        <w:top w:val="none" w:sz="0" w:space="0" w:color="auto"/>
        <w:left w:val="none" w:sz="0" w:space="0" w:color="auto"/>
        <w:bottom w:val="none" w:sz="0" w:space="0" w:color="auto"/>
        <w:right w:val="none" w:sz="0" w:space="0" w:color="auto"/>
      </w:divBdr>
    </w:div>
    <w:div w:id="187230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yperlink" Target="https://base.garant.ru/403761334/" TargetMode="External"/><Relationship Id="rId3" Type="http://schemas.openxmlformats.org/officeDocument/2006/relationships/settings" Target="settings.xml"/><Relationship Id="rId21" Type="http://schemas.openxmlformats.org/officeDocument/2006/relationships/chart" Target="charts/chart2.xml"/><Relationship Id="rId7" Type="http://schemas.openxmlformats.org/officeDocument/2006/relationships/header" Target="header1.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https://base.garant.ru/403761334/" TargetMode="Externa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chart" Target="charts/chart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hyperlink" Target="https://ru.wikipedia.org/wiki/%D0%AD%D0%BA%D0%BE%D0%BD%D0%BE%D0%BC%D0%B8%D1%87%D0%B5%D1%81%D0%BA%D0%B8_%D0%B0%D0%BA%D1%82%D0%B8%D0%B2%D0%BD%D0%BE%D0%B5_%D0%BD%D0%B0%D1%81%D0%B5%D0%BB%D0%B5%D0%BD%D0%B8%D0%B5" TargetMode="External"/><Relationship Id="rId28" Type="http://schemas.openxmlformats.org/officeDocument/2006/relationships/fontTable" Target="fontTable.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diagramDrawing" Target="diagrams/drawing1.xml"/><Relationship Id="rId22" Type="http://schemas.openxmlformats.org/officeDocument/2006/relationships/chart" Target="charts/chart3.xml"/><Relationship Id="rId27"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47"/>
            </a:pPr>
            <a:r>
              <a:rPr lang="ru-RU" sz="1447"/>
              <a:t>Оборот розничной</a:t>
            </a:r>
            <a:r>
              <a:rPr lang="ru-RU" sz="1447" baseline="0"/>
              <a:t> торговли</a:t>
            </a:r>
            <a:r>
              <a:rPr lang="ru-RU" sz="1447"/>
              <a:t>, млн. руб.</a:t>
            </a:r>
          </a:p>
        </c:rich>
      </c:tx>
      <c:layout>
        <c:manualLayout>
          <c:xMode val="edge"/>
          <c:yMode val="edge"/>
          <c:x val="0.11004191640224076"/>
          <c:y val="3.2498532620131346E-2"/>
        </c:manualLayout>
      </c:layout>
      <c:overlay val="0"/>
    </c:title>
    <c:autoTitleDeleted val="0"/>
    <c:plotArea>
      <c:layout>
        <c:manualLayout>
          <c:layoutTarget val="inner"/>
          <c:xMode val="edge"/>
          <c:yMode val="edge"/>
          <c:x val="5.7098631901781507E-2"/>
          <c:y val="0.18648092065414901"/>
          <c:w val="0.72078740157480303"/>
          <c:h val="0.67113706424280861"/>
        </c:manualLayout>
      </c:layout>
      <c:barChart>
        <c:barDir val="col"/>
        <c:grouping val="clustered"/>
        <c:varyColors val="0"/>
        <c:ser>
          <c:idx val="0"/>
          <c:order val="0"/>
          <c:tx>
            <c:strRef>
              <c:f>Общепит!$A$4</c:f>
              <c:strCache>
                <c:ptCount val="1"/>
                <c:pt idx="0">
                  <c:v>Оборот розничной торговли (млн. руб.)
</c:v>
                </c:pt>
              </c:strCache>
            </c:strRef>
          </c:tx>
          <c:spPr>
            <a:gradFill flip="none" rotWithShape="1">
              <a:gsLst>
                <a:gs pos="0">
                  <a:srgbClr val="03D4A8"/>
                </a:gs>
                <a:gs pos="43000">
                  <a:srgbClr val="21D6E0"/>
                </a:gs>
                <a:gs pos="91000">
                  <a:srgbClr val="0087E6"/>
                </a:gs>
                <a:gs pos="100000">
                  <a:srgbClr val="005CBF"/>
                </a:gs>
              </a:gsLst>
              <a:lin ang="5400000" scaled="0"/>
              <a:tileRect/>
            </a:gradFill>
            <a:scene3d>
              <a:camera prst="orthographicFront"/>
              <a:lightRig rig="threePt" dir="t"/>
            </a:scene3d>
            <a:sp3d prstMaterial="dkEdge">
              <a:bevelT/>
            </a:sp3d>
          </c:spPr>
          <c:invertIfNegative val="0"/>
          <c:dLbls>
            <c:dLbl>
              <c:idx val="0"/>
              <c:layout>
                <c:manualLayout>
                  <c:x val="5.9463818771118828E-3"/>
                  <c:y val="7.1462951387665239E-3"/>
                </c:manualLayout>
              </c:layout>
              <c:tx>
                <c:rich>
                  <a:bodyPr/>
                  <a:lstStyle/>
                  <a:p>
                    <a:r>
                      <a:rPr lang="en-US"/>
                      <a:t>4111,19</a:t>
                    </a:r>
                  </a:p>
                </c:rich>
              </c:tx>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4.6870684226566917E-3"/>
                  <c:y val="7.1462951387665776E-3"/>
                </c:manualLayout>
              </c:layout>
              <c:tx>
                <c:rich>
                  <a:bodyPr/>
                  <a:lstStyle/>
                  <a:p>
                    <a:r>
                      <a:rPr lang="en-US"/>
                      <a:t>4245,58</a:t>
                    </a:r>
                  </a:p>
                </c:rich>
              </c:tx>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5.6424775745950277E-3"/>
                  <c:y val="1.0090782964816384E-2"/>
                </c:manualLayout>
              </c:layout>
              <c:tx>
                <c:rich>
                  <a:bodyPr/>
                  <a:lstStyle/>
                  <a:p>
                    <a:r>
                      <a:rPr lang="en-US"/>
                      <a:t>4401,77</a:t>
                    </a:r>
                  </a:p>
                </c:rich>
              </c:tx>
              <c:dLblPos val="outEnd"/>
              <c:showLegendKey val="0"/>
              <c:showVal val="0"/>
              <c:showCatName val="0"/>
              <c:showSerName val="0"/>
              <c:showPercent val="0"/>
              <c:showBubbleSize val="0"/>
              <c:extLst>
                <c:ext xmlns:c15="http://schemas.microsoft.com/office/drawing/2012/chart" uri="{CE6537A1-D6FC-4f65-9D91-7224C49458BB}"/>
              </c:extLst>
            </c:dLbl>
            <c:dLbl>
              <c:idx val="3"/>
              <c:layout>
                <c:manualLayout>
                  <c:x val="1.3005479385958792E-3"/>
                  <c:y val="5.7046553511777027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2973">
                <a:noFill/>
              </a:ln>
            </c:spPr>
            <c:txPr>
              <a:bodyPr/>
              <a:lstStyle/>
              <a:p>
                <a:pPr>
                  <a:defRPr sz="1266" b="0">
                    <a:solidFill>
                      <a:schemeClr val="tx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Общепит!$B$3:$D$3</c:f>
              <c:strCache>
                <c:ptCount val="3"/>
                <c:pt idx="0">
                  <c:v>01.01.2022г.</c:v>
                </c:pt>
                <c:pt idx="1">
                  <c:v>01.01.2023г.</c:v>
                </c:pt>
                <c:pt idx="2">
                  <c:v>01.01.2024г.</c:v>
                </c:pt>
              </c:strCache>
            </c:strRef>
          </c:cat>
          <c:val>
            <c:numRef>
              <c:f>Общепит!$B$4:$D$4</c:f>
              <c:numCache>
                <c:formatCode>#,##0.00</c:formatCode>
                <c:ptCount val="3"/>
                <c:pt idx="0">
                  <c:v>125</c:v>
                </c:pt>
                <c:pt idx="1">
                  <c:v>130.74</c:v>
                </c:pt>
                <c:pt idx="2">
                  <c:v>139</c:v>
                </c:pt>
              </c:numCache>
            </c:numRef>
          </c:val>
        </c:ser>
        <c:dLbls>
          <c:showLegendKey val="0"/>
          <c:showVal val="0"/>
          <c:showCatName val="0"/>
          <c:showSerName val="0"/>
          <c:showPercent val="0"/>
          <c:showBubbleSize val="0"/>
        </c:dLbls>
        <c:gapWidth val="150"/>
        <c:axId val="769206200"/>
        <c:axId val="769205808"/>
      </c:barChart>
      <c:lineChart>
        <c:grouping val="standard"/>
        <c:varyColors val="0"/>
        <c:ser>
          <c:idx val="1"/>
          <c:order val="1"/>
          <c:tx>
            <c:strRef>
              <c:f>Общепит!$A$5</c:f>
              <c:strCache>
                <c:ptCount val="1"/>
                <c:pt idx="0">
                  <c:v>Оборот розничной торговли в расчете на одного жителя района (тыс.руб)</c:v>
                </c:pt>
              </c:strCache>
            </c:strRef>
          </c:tx>
          <c:spPr>
            <a:ln w="37331" cap="flat">
              <a:solidFill>
                <a:schemeClr val="accent2">
                  <a:lumMod val="75000"/>
                </a:schemeClr>
              </a:solidFill>
              <a:bevel/>
            </a:ln>
          </c:spPr>
          <c:marker>
            <c:symbol val="triangle"/>
            <c:size val="8"/>
            <c:spPr>
              <a:solidFill>
                <a:srgbClr val="FF3300"/>
              </a:solidFill>
              <a:ln>
                <a:solidFill>
                  <a:schemeClr val="accent2">
                    <a:lumMod val="75000"/>
                  </a:schemeClr>
                </a:solidFill>
              </a:ln>
            </c:spPr>
          </c:marker>
          <c:dLbls>
            <c:dLbl>
              <c:idx val="0"/>
              <c:tx>
                <c:rich>
                  <a:bodyPr/>
                  <a:lstStyle/>
                  <a:p>
                    <a:r>
                      <a:rPr lang="en-US"/>
                      <a:t>185,10</a:t>
                    </a:r>
                  </a:p>
                </c:rich>
              </c:tx>
              <c:dLblPos val="b"/>
              <c:showLegendKey val="0"/>
              <c:showVal val="0"/>
              <c:showCatName val="0"/>
              <c:showSerName val="0"/>
              <c:showPercent val="0"/>
              <c:showBubbleSize val="0"/>
              <c:extLst>
                <c:ext xmlns:c15="http://schemas.microsoft.com/office/drawing/2012/chart" uri="{CE6537A1-D6FC-4f65-9D91-7224C49458BB}"/>
              </c:extLst>
            </c:dLbl>
            <c:dLbl>
              <c:idx val="1"/>
              <c:tx>
                <c:rich>
                  <a:bodyPr/>
                  <a:lstStyle/>
                  <a:p>
                    <a:r>
                      <a:rPr lang="en-US"/>
                      <a:t>191,15</a:t>
                    </a:r>
                  </a:p>
                </c:rich>
              </c:tx>
              <c:dLblPos val="b"/>
              <c:showLegendKey val="0"/>
              <c:showVal val="0"/>
              <c:showCatName val="0"/>
              <c:showSerName val="0"/>
              <c:showPercent val="0"/>
              <c:showBubbleSize val="0"/>
              <c:extLst>
                <c:ext xmlns:c15="http://schemas.microsoft.com/office/drawing/2012/chart" uri="{CE6537A1-D6FC-4f65-9D91-7224C49458BB}"/>
              </c:extLst>
            </c:dLbl>
            <c:dLbl>
              <c:idx val="2"/>
              <c:tx>
                <c:rich>
                  <a:bodyPr/>
                  <a:lstStyle/>
                  <a:p>
                    <a:r>
                      <a:rPr lang="en-US"/>
                      <a:t>193,20</a:t>
                    </a:r>
                  </a:p>
                </c:rich>
              </c:tx>
              <c:dLblPos val="b"/>
              <c:showLegendKey val="0"/>
              <c:showVal val="0"/>
              <c:showCatName val="0"/>
              <c:showSerName val="0"/>
              <c:showPercent val="0"/>
              <c:showBubbleSize val="0"/>
              <c:extLst>
                <c:ext xmlns:c15="http://schemas.microsoft.com/office/drawing/2012/chart" uri="{CE6537A1-D6FC-4f65-9D91-7224C49458BB}"/>
              </c:extLst>
            </c:dLbl>
            <c:spPr>
              <a:ln w="14358"/>
            </c:spPr>
            <c:txPr>
              <a:bodyPr/>
              <a:lstStyle/>
              <a:p>
                <a:pPr>
                  <a:defRPr sz="1266" b="0">
                    <a:solidFill>
                      <a:schemeClr val="tx1"/>
                    </a:solidFill>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poly"/>
            <c:order val="2"/>
            <c:dispRSqr val="0"/>
            <c:dispEq val="0"/>
          </c:trendline>
          <c:cat>
            <c:strRef>
              <c:f>Общепит!$B$3:$D$3</c:f>
              <c:strCache>
                <c:ptCount val="3"/>
                <c:pt idx="0">
                  <c:v>01.01.2022г.</c:v>
                </c:pt>
                <c:pt idx="1">
                  <c:v>01.01.2023г.</c:v>
                </c:pt>
                <c:pt idx="2">
                  <c:v>01.01.2024г.</c:v>
                </c:pt>
              </c:strCache>
            </c:strRef>
          </c:cat>
          <c:val>
            <c:numRef>
              <c:f>Общепит!$B$5:$D$5</c:f>
              <c:numCache>
                <c:formatCode>#,##0.00</c:formatCode>
                <c:ptCount val="3"/>
                <c:pt idx="0">
                  <c:v>5.21</c:v>
                </c:pt>
                <c:pt idx="1">
                  <c:v>5.92</c:v>
                </c:pt>
                <c:pt idx="2">
                  <c:v>6.09</c:v>
                </c:pt>
              </c:numCache>
            </c:numRef>
          </c:val>
          <c:smooth val="0"/>
        </c:ser>
        <c:dLbls>
          <c:showLegendKey val="0"/>
          <c:showVal val="0"/>
          <c:showCatName val="0"/>
          <c:showSerName val="0"/>
          <c:showPercent val="0"/>
          <c:showBubbleSize val="0"/>
        </c:dLbls>
        <c:marker val="1"/>
        <c:smooth val="0"/>
        <c:axId val="769206984"/>
        <c:axId val="769207376"/>
      </c:lineChart>
      <c:catAx>
        <c:axId val="769206200"/>
        <c:scaling>
          <c:orientation val="minMax"/>
        </c:scaling>
        <c:delete val="0"/>
        <c:axPos val="b"/>
        <c:numFmt formatCode="General" sourceLinked="0"/>
        <c:majorTickMark val="out"/>
        <c:minorTickMark val="none"/>
        <c:tickLblPos val="nextTo"/>
        <c:txPr>
          <a:bodyPr/>
          <a:lstStyle/>
          <a:p>
            <a:pPr>
              <a:defRPr sz="1085" b="1"/>
            </a:pPr>
            <a:endParaRPr lang="ru-RU"/>
          </a:p>
        </c:txPr>
        <c:crossAx val="769205808"/>
        <c:crosses val="autoZero"/>
        <c:auto val="1"/>
        <c:lblAlgn val="ctr"/>
        <c:lblOffset val="100"/>
        <c:noMultiLvlLbl val="0"/>
      </c:catAx>
      <c:valAx>
        <c:axId val="769205808"/>
        <c:scaling>
          <c:orientation val="minMax"/>
          <c:max val="140"/>
          <c:min val="90"/>
        </c:scaling>
        <c:delete val="0"/>
        <c:axPos val="l"/>
        <c:numFmt formatCode="#,##0.00" sourceLinked="1"/>
        <c:majorTickMark val="none"/>
        <c:minorTickMark val="none"/>
        <c:tickLblPos val="none"/>
        <c:spPr>
          <a:noFill/>
          <a:ln>
            <a:noFill/>
          </a:ln>
        </c:spPr>
        <c:crossAx val="769206200"/>
        <c:crosses val="autoZero"/>
        <c:crossBetween val="between"/>
      </c:valAx>
      <c:catAx>
        <c:axId val="769206984"/>
        <c:scaling>
          <c:orientation val="minMax"/>
        </c:scaling>
        <c:delete val="1"/>
        <c:axPos val="b"/>
        <c:numFmt formatCode="General" sourceLinked="1"/>
        <c:majorTickMark val="out"/>
        <c:minorTickMark val="none"/>
        <c:tickLblPos val="nextTo"/>
        <c:crossAx val="769207376"/>
        <c:crosses val="autoZero"/>
        <c:auto val="1"/>
        <c:lblAlgn val="ctr"/>
        <c:lblOffset val="100"/>
        <c:noMultiLvlLbl val="0"/>
      </c:catAx>
      <c:valAx>
        <c:axId val="769207376"/>
        <c:scaling>
          <c:orientation val="minMax"/>
          <c:max val="14"/>
          <c:min val="0"/>
        </c:scaling>
        <c:delete val="0"/>
        <c:axPos val="r"/>
        <c:numFmt formatCode="#,##0.00" sourceLinked="1"/>
        <c:majorTickMark val="none"/>
        <c:minorTickMark val="none"/>
        <c:tickLblPos val="none"/>
        <c:spPr>
          <a:noFill/>
          <a:ln>
            <a:noFill/>
          </a:ln>
        </c:spPr>
        <c:crossAx val="769206984"/>
        <c:crosses val="max"/>
        <c:crossBetween val="between"/>
        <c:majorUnit val="1"/>
      </c:valAx>
      <c:spPr>
        <a:noFill/>
        <a:ln w="22973">
          <a:noFill/>
        </a:ln>
      </c:spPr>
    </c:plotArea>
    <c:legend>
      <c:legendPos val="r"/>
      <c:legendEntry>
        <c:idx val="2"/>
        <c:delete val="1"/>
      </c:legendEntry>
      <c:layout>
        <c:manualLayout>
          <c:xMode val="edge"/>
          <c:yMode val="edge"/>
          <c:x val="0.73885004113291808"/>
          <c:y val="0.24760689723911092"/>
          <c:w val="0.25390087369215836"/>
          <c:h val="0.56882392895776202"/>
        </c:manualLayout>
      </c:layout>
      <c:overlay val="0"/>
    </c:legend>
    <c:plotVisOnly val="1"/>
    <c:dispBlanksAs val="gap"/>
    <c:showDLblsOverMax val="0"/>
  </c:chart>
  <c:spPr>
    <a:noFill/>
    <a:ln>
      <a:noFill/>
    </a:ln>
    <a:effectLst>
      <a:glow rad="127000">
        <a:schemeClr val="bg1"/>
      </a:glow>
    </a:effectLst>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47"/>
            </a:pPr>
            <a:r>
              <a:rPr lang="ru-RU" sz="1447"/>
              <a:t>Оборот общественного питания, млн. руб.</a:t>
            </a:r>
          </a:p>
        </c:rich>
      </c:tx>
      <c:layout>
        <c:manualLayout>
          <c:xMode val="edge"/>
          <c:yMode val="edge"/>
          <c:x val="0.11004191640224076"/>
          <c:y val="3.2498532620131346E-2"/>
        </c:manualLayout>
      </c:layout>
      <c:overlay val="0"/>
    </c:title>
    <c:autoTitleDeleted val="0"/>
    <c:plotArea>
      <c:layout>
        <c:manualLayout>
          <c:layoutTarget val="inner"/>
          <c:xMode val="edge"/>
          <c:yMode val="edge"/>
          <c:x val="5.7098631901781507E-2"/>
          <c:y val="0.18648092065414901"/>
          <c:w val="0.72078740157480303"/>
          <c:h val="0.67113706424280861"/>
        </c:manualLayout>
      </c:layout>
      <c:barChart>
        <c:barDir val="col"/>
        <c:grouping val="clustered"/>
        <c:varyColors val="0"/>
        <c:ser>
          <c:idx val="0"/>
          <c:order val="0"/>
          <c:tx>
            <c:strRef>
              <c:f>Общепит!$A$4</c:f>
              <c:strCache>
                <c:ptCount val="1"/>
                <c:pt idx="0">
                  <c:v>Оборот общественного питания (млн. руб.)
</c:v>
                </c:pt>
              </c:strCache>
            </c:strRef>
          </c:tx>
          <c:spPr>
            <a:gradFill flip="none" rotWithShape="1">
              <a:gsLst>
                <a:gs pos="0">
                  <a:srgbClr val="03D4A8"/>
                </a:gs>
                <a:gs pos="43000">
                  <a:srgbClr val="21D6E0"/>
                </a:gs>
                <a:gs pos="91000">
                  <a:srgbClr val="0087E6"/>
                </a:gs>
                <a:gs pos="100000">
                  <a:srgbClr val="005CBF"/>
                </a:gs>
              </a:gsLst>
              <a:lin ang="5400000" scaled="0"/>
              <a:tileRect/>
            </a:gradFill>
            <a:scene3d>
              <a:camera prst="orthographicFront"/>
              <a:lightRig rig="threePt" dir="t"/>
            </a:scene3d>
            <a:sp3d prstMaterial="dkEdge">
              <a:bevelT/>
            </a:sp3d>
          </c:spPr>
          <c:invertIfNegative val="0"/>
          <c:dLbls>
            <c:dLbl>
              <c:idx val="0"/>
              <c:layout>
                <c:manualLayout>
                  <c:x val="5.9463818771118828E-3"/>
                  <c:y val="7.1462951387665239E-3"/>
                </c:manualLayout>
              </c:layout>
              <c:tx>
                <c:rich>
                  <a:bodyPr/>
                  <a:lstStyle/>
                  <a:p>
                    <a:r>
                      <a:rPr lang="en-US"/>
                      <a:t>297,58</a:t>
                    </a:r>
                  </a:p>
                </c:rich>
              </c:tx>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4.6870684226566917E-3"/>
                  <c:y val="7.1462951387665776E-3"/>
                </c:manualLayout>
              </c:layout>
              <c:tx>
                <c:rich>
                  <a:bodyPr/>
                  <a:lstStyle/>
                  <a:p>
                    <a:r>
                      <a:rPr lang="en-US"/>
                      <a:t>299,31</a:t>
                    </a:r>
                  </a:p>
                </c:rich>
              </c:tx>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5.6424775745950277E-3"/>
                  <c:y val="1.0090782964816384E-2"/>
                </c:manualLayout>
              </c:layout>
              <c:tx>
                <c:rich>
                  <a:bodyPr/>
                  <a:lstStyle/>
                  <a:p>
                    <a:r>
                      <a:rPr lang="en-US"/>
                      <a:t>313,80</a:t>
                    </a:r>
                  </a:p>
                </c:rich>
              </c:tx>
              <c:dLblPos val="outEnd"/>
              <c:showLegendKey val="0"/>
              <c:showVal val="0"/>
              <c:showCatName val="0"/>
              <c:showSerName val="0"/>
              <c:showPercent val="0"/>
              <c:showBubbleSize val="0"/>
              <c:extLst>
                <c:ext xmlns:c15="http://schemas.microsoft.com/office/drawing/2012/chart" uri="{CE6537A1-D6FC-4f65-9D91-7224C49458BB}"/>
              </c:extLst>
            </c:dLbl>
            <c:dLbl>
              <c:idx val="3"/>
              <c:layout>
                <c:manualLayout>
                  <c:x val="1.3005479385958792E-3"/>
                  <c:y val="5.7046553511777027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2973">
                <a:noFill/>
              </a:ln>
            </c:spPr>
            <c:txPr>
              <a:bodyPr/>
              <a:lstStyle/>
              <a:p>
                <a:pPr>
                  <a:defRPr sz="1266" b="0">
                    <a:solidFill>
                      <a:schemeClr val="tx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Общепит!$B$3:$D$3</c:f>
              <c:strCache>
                <c:ptCount val="3"/>
                <c:pt idx="0">
                  <c:v>01.01.2022г.</c:v>
                </c:pt>
                <c:pt idx="1">
                  <c:v>01.01.2023г.</c:v>
                </c:pt>
                <c:pt idx="2">
                  <c:v>01.01.2024г.</c:v>
                </c:pt>
              </c:strCache>
            </c:strRef>
          </c:cat>
          <c:val>
            <c:numRef>
              <c:f>Общепит!$B$4:$D$4</c:f>
              <c:numCache>
                <c:formatCode>#,##0.00</c:formatCode>
                <c:ptCount val="3"/>
                <c:pt idx="0">
                  <c:v>115.78</c:v>
                </c:pt>
                <c:pt idx="1">
                  <c:v>130.74</c:v>
                </c:pt>
                <c:pt idx="2">
                  <c:v>134.4</c:v>
                </c:pt>
              </c:numCache>
            </c:numRef>
          </c:val>
        </c:ser>
        <c:dLbls>
          <c:showLegendKey val="0"/>
          <c:showVal val="0"/>
          <c:showCatName val="0"/>
          <c:showSerName val="0"/>
          <c:showPercent val="0"/>
          <c:showBubbleSize val="0"/>
        </c:dLbls>
        <c:gapWidth val="150"/>
        <c:axId val="769208160"/>
        <c:axId val="769208552"/>
      </c:barChart>
      <c:lineChart>
        <c:grouping val="standard"/>
        <c:varyColors val="0"/>
        <c:ser>
          <c:idx val="1"/>
          <c:order val="1"/>
          <c:tx>
            <c:strRef>
              <c:f>Общепит!$A$5</c:f>
              <c:strCache>
                <c:ptCount val="1"/>
                <c:pt idx="0">
                  <c:v>Оборот общественного питания, в расчете на одного жителя района (тыс. руб.)</c:v>
                </c:pt>
              </c:strCache>
            </c:strRef>
          </c:tx>
          <c:spPr>
            <a:ln w="37331" cap="flat">
              <a:solidFill>
                <a:schemeClr val="accent2">
                  <a:lumMod val="75000"/>
                </a:schemeClr>
              </a:solidFill>
              <a:bevel/>
            </a:ln>
          </c:spPr>
          <c:marker>
            <c:symbol val="triangle"/>
            <c:size val="8"/>
            <c:spPr>
              <a:solidFill>
                <a:srgbClr val="FF3300"/>
              </a:solidFill>
              <a:ln>
                <a:solidFill>
                  <a:schemeClr val="accent2">
                    <a:lumMod val="75000"/>
                  </a:schemeClr>
                </a:solidFill>
              </a:ln>
            </c:spPr>
          </c:marker>
          <c:dLbls>
            <c:dLbl>
              <c:idx val="0"/>
              <c:tx>
                <c:rich>
                  <a:bodyPr/>
                  <a:lstStyle/>
                  <a:p>
                    <a:r>
                      <a:rPr lang="en-US"/>
                      <a:t>13,40</a:t>
                    </a:r>
                  </a:p>
                </c:rich>
              </c:tx>
              <c:dLblPos val="b"/>
              <c:showLegendKey val="0"/>
              <c:showVal val="0"/>
              <c:showCatName val="0"/>
              <c:showSerName val="0"/>
              <c:showPercent val="0"/>
              <c:showBubbleSize val="0"/>
              <c:extLst>
                <c:ext xmlns:c15="http://schemas.microsoft.com/office/drawing/2012/chart" uri="{CE6537A1-D6FC-4f65-9D91-7224C49458BB}"/>
              </c:extLst>
            </c:dLbl>
            <c:dLbl>
              <c:idx val="1"/>
              <c:tx>
                <c:rich>
                  <a:bodyPr/>
                  <a:lstStyle/>
                  <a:p>
                    <a:r>
                      <a:rPr lang="en-US"/>
                      <a:t>13,47</a:t>
                    </a:r>
                  </a:p>
                </c:rich>
              </c:tx>
              <c:dLblPos val="b"/>
              <c:showLegendKey val="0"/>
              <c:showVal val="0"/>
              <c:showCatName val="0"/>
              <c:showSerName val="0"/>
              <c:showPercent val="0"/>
              <c:showBubbleSize val="0"/>
              <c:extLst>
                <c:ext xmlns:c15="http://schemas.microsoft.com/office/drawing/2012/chart" uri="{CE6537A1-D6FC-4f65-9D91-7224C49458BB}"/>
              </c:extLst>
            </c:dLbl>
            <c:dLbl>
              <c:idx val="2"/>
              <c:tx>
                <c:rich>
                  <a:bodyPr/>
                  <a:lstStyle/>
                  <a:p>
                    <a:r>
                      <a:rPr lang="en-US"/>
                      <a:t>13,77</a:t>
                    </a:r>
                  </a:p>
                  <a:p>
                    <a:endParaRPr lang="en-US"/>
                  </a:p>
                </c:rich>
              </c:tx>
              <c:dLblPos val="b"/>
              <c:showLegendKey val="0"/>
              <c:showVal val="0"/>
              <c:showCatName val="0"/>
              <c:showSerName val="0"/>
              <c:showPercent val="0"/>
              <c:showBubbleSize val="0"/>
              <c:extLst>
                <c:ext xmlns:c15="http://schemas.microsoft.com/office/drawing/2012/chart" uri="{CE6537A1-D6FC-4f65-9D91-7224C49458BB}"/>
              </c:extLst>
            </c:dLbl>
            <c:spPr>
              <a:ln w="14358"/>
            </c:spPr>
            <c:txPr>
              <a:bodyPr/>
              <a:lstStyle/>
              <a:p>
                <a:pPr>
                  <a:defRPr sz="1266" b="0">
                    <a:solidFill>
                      <a:schemeClr val="tx1"/>
                    </a:solidFill>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poly"/>
            <c:order val="2"/>
            <c:dispRSqr val="0"/>
            <c:dispEq val="0"/>
          </c:trendline>
          <c:cat>
            <c:strRef>
              <c:f>Общепит!$B$3:$D$3</c:f>
              <c:strCache>
                <c:ptCount val="3"/>
                <c:pt idx="0">
                  <c:v>01.01.2022г.</c:v>
                </c:pt>
                <c:pt idx="1">
                  <c:v>01.01.2023г.</c:v>
                </c:pt>
                <c:pt idx="2">
                  <c:v>01.01.2024г.</c:v>
                </c:pt>
              </c:strCache>
            </c:strRef>
          </c:cat>
          <c:val>
            <c:numRef>
              <c:f>Общепит!$B$5:$D$5</c:f>
              <c:numCache>
                <c:formatCode>#,##0.00</c:formatCode>
                <c:ptCount val="3"/>
                <c:pt idx="0">
                  <c:v>5.21</c:v>
                </c:pt>
                <c:pt idx="1">
                  <c:v>5.92</c:v>
                </c:pt>
                <c:pt idx="2">
                  <c:v>6.09</c:v>
                </c:pt>
              </c:numCache>
            </c:numRef>
          </c:val>
          <c:smooth val="0"/>
        </c:ser>
        <c:dLbls>
          <c:showLegendKey val="0"/>
          <c:showVal val="0"/>
          <c:showCatName val="0"/>
          <c:showSerName val="0"/>
          <c:showPercent val="0"/>
          <c:showBubbleSize val="0"/>
        </c:dLbls>
        <c:marker val="1"/>
        <c:smooth val="0"/>
        <c:axId val="772036136"/>
        <c:axId val="850081896"/>
      </c:lineChart>
      <c:catAx>
        <c:axId val="769208160"/>
        <c:scaling>
          <c:orientation val="minMax"/>
        </c:scaling>
        <c:delete val="0"/>
        <c:axPos val="b"/>
        <c:numFmt formatCode="General" sourceLinked="0"/>
        <c:majorTickMark val="out"/>
        <c:minorTickMark val="none"/>
        <c:tickLblPos val="nextTo"/>
        <c:txPr>
          <a:bodyPr/>
          <a:lstStyle/>
          <a:p>
            <a:pPr>
              <a:defRPr sz="1085" b="1"/>
            </a:pPr>
            <a:endParaRPr lang="ru-RU"/>
          </a:p>
        </c:txPr>
        <c:crossAx val="769208552"/>
        <c:crosses val="autoZero"/>
        <c:auto val="1"/>
        <c:lblAlgn val="ctr"/>
        <c:lblOffset val="100"/>
        <c:noMultiLvlLbl val="0"/>
      </c:catAx>
      <c:valAx>
        <c:axId val="769208552"/>
        <c:scaling>
          <c:orientation val="minMax"/>
          <c:max val="140"/>
          <c:min val="90"/>
        </c:scaling>
        <c:delete val="0"/>
        <c:axPos val="l"/>
        <c:numFmt formatCode="#,##0.00" sourceLinked="1"/>
        <c:majorTickMark val="none"/>
        <c:minorTickMark val="none"/>
        <c:tickLblPos val="none"/>
        <c:spPr>
          <a:noFill/>
          <a:ln>
            <a:noFill/>
          </a:ln>
        </c:spPr>
        <c:crossAx val="769208160"/>
        <c:crosses val="autoZero"/>
        <c:crossBetween val="between"/>
      </c:valAx>
      <c:catAx>
        <c:axId val="772036136"/>
        <c:scaling>
          <c:orientation val="minMax"/>
        </c:scaling>
        <c:delete val="1"/>
        <c:axPos val="b"/>
        <c:numFmt formatCode="General" sourceLinked="1"/>
        <c:majorTickMark val="out"/>
        <c:minorTickMark val="none"/>
        <c:tickLblPos val="nextTo"/>
        <c:crossAx val="850081896"/>
        <c:crosses val="autoZero"/>
        <c:auto val="1"/>
        <c:lblAlgn val="ctr"/>
        <c:lblOffset val="100"/>
        <c:noMultiLvlLbl val="0"/>
      </c:catAx>
      <c:valAx>
        <c:axId val="850081896"/>
        <c:scaling>
          <c:orientation val="minMax"/>
          <c:max val="14"/>
          <c:min val="0"/>
        </c:scaling>
        <c:delete val="0"/>
        <c:axPos val="r"/>
        <c:numFmt formatCode="#,##0.00" sourceLinked="1"/>
        <c:majorTickMark val="none"/>
        <c:minorTickMark val="none"/>
        <c:tickLblPos val="none"/>
        <c:spPr>
          <a:noFill/>
          <a:ln>
            <a:noFill/>
          </a:ln>
        </c:spPr>
        <c:crossAx val="772036136"/>
        <c:crosses val="max"/>
        <c:crossBetween val="between"/>
        <c:majorUnit val="1"/>
      </c:valAx>
      <c:spPr>
        <a:noFill/>
        <a:ln w="22973">
          <a:noFill/>
        </a:ln>
      </c:spPr>
    </c:plotArea>
    <c:legend>
      <c:legendPos val="r"/>
      <c:legendEntry>
        <c:idx val="2"/>
        <c:delete val="1"/>
      </c:legendEntry>
      <c:layout>
        <c:manualLayout>
          <c:xMode val="edge"/>
          <c:yMode val="edge"/>
          <c:x val="0.73885004113291808"/>
          <c:y val="0.24760689723911092"/>
          <c:w val="0.24933462608218748"/>
          <c:h val="0.6533722800778935"/>
        </c:manualLayout>
      </c:layout>
      <c:overlay val="0"/>
      <c:spPr>
        <a:solidFill>
          <a:schemeClr val="bg1"/>
        </a:solidFill>
        <a:ln>
          <a:solidFill>
            <a:schemeClr val="bg1"/>
          </a:solidFill>
        </a:ln>
      </c:spPr>
      <c:txPr>
        <a:bodyPr/>
        <a:lstStyle/>
        <a:p>
          <a:pPr>
            <a:defRPr sz="1085"/>
          </a:pPr>
          <a:endParaRPr lang="ru-RU"/>
        </a:p>
      </c:txPr>
    </c:legend>
    <c:plotVisOnly val="1"/>
    <c:dispBlanksAs val="gap"/>
    <c:showDLblsOverMax val="0"/>
  </c:chart>
  <c:spPr>
    <a:noFill/>
    <a:ln>
      <a:noFill/>
    </a:ln>
    <a:effectLst>
      <a:glow rad="127000">
        <a:schemeClr val="bg1"/>
      </a:glow>
    </a:effectLst>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599"/>
            </a:pPr>
            <a:r>
              <a:rPr lang="ru-RU" sz="1599"/>
              <a:t>Объем платных услуг населению, (млн. руб.)</a:t>
            </a:r>
          </a:p>
        </c:rich>
      </c:tx>
      <c:layout>
        <c:manualLayout>
          <c:xMode val="edge"/>
          <c:yMode val="edge"/>
          <c:x val="9.6454341056830262E-2"/>
          <c:y val="8.2373519564471392E-2"/>
        </c:manualLayout>
      </c:layout>
      <c:overlay val="0"/>
    </c:title>
    <c:autoTitleDeleted val="0"/>
    <c:plotArea>
      <c:layout>
        <c:manualLayout>
          <c:layoutTarget val="inner"/>
          <c:xMode val="edge"/>
          <c:yMode val="edge"/>
          <c:x val="8.6261321208088437E-2"/>
          <c:y val="0.13239239293040586"/>
          <c:w val="0.67078260620088115"/>
          <c:h val="0.70182867073356459"/>
        </c:manualLayout>
      </c:layout>
      <c:barChart>
        <c:barDir val="col"/>
        <c:grouping val="clustered"/>
        <c:varyColors val="0"/>
        <c:ser>
          <c:idx val="0"/>
          <c:order val="0"/>
          <c:tx>
            <c:strRef>
              <c:f>Платные!$A$4</c:f>
              <c:strCache>
                <c:ptCount val="1"/>
                <c:pt idx="0">
                  <c:v>Объем платных услуг населению (млн. руб.)
</c:v>
                </c:pt>
              </c:strCache>
            </c:strRef>
          </c:tx>
          <c:spPr>
            <a:gradFill>
              <a:gsLst>
                <a:gs pos="0">
                  <a:srgbClr val="03D4A8"/>
                </a:gs>
                <a:gs pos="43000">
                  <a:srgbClr val="21D6E0"/>
                </a:gs>
                <a:gs pos="91000">
                  <a:srgbClr val="0087E6"/>
                </a:gs>
                <a:gs pos="100000">
                  <a:srgbClr val="005CBF"/>
                </a:gs>
              </a:gsLst>
              <a:lin ang="5400000" scaled="0"/>
            </a:gradFill>
            <a:scene3d>
              <a:camera prst="orthographicFront"/>
              <a:lightRig rig="threePt" dir="t"/>
            </a:scene3d>
            <a:sp3d prstMaterial="dkEdge">
              <a:bevelT/>
            </a:sp3d>
          </c:spPr>
          <c:invertIfNegative val="0"/>
          <c:dLbls>
            <c:dLbl>
              <c:idx val="0"/>
              <c:layout>
                <c:manualLayout>
                  <c:x val="-4.9398789050285686E-3"/>
                  <c:y val="7.1464186753814546E-3"/>
                </c:manualLayout>
              </c:layout>
              <c:tx>
                <c:rich>
                  <a:bodyPr/>
                  <a:lstStyle/>
                  <a:p>
                    <a:r>
                      <a:rPr lang="en-US"/>
                      <a:t>1443,49</a:t>
                    </a:r>
                  </a:p>
                </c:rich>
              </c:tx>
              <c:dLblPos val="outEnd"/>
              <c:showLegendKey val="0"/>
              <c:showVal val="0"/>
              <c:showCatName val="0"/>
              <c:showSerName val="0"/>
              <c:showPercent val="0"/>
              <c:showBubbleSize val="0"/>
              <c:extLst>
                <c:ext xmlns:c15="http://schemas.microsoft.com/office/drawing/2012/chart" uri="{CE6537A1-D6FC-4f65-9D91-7224C49458BB}"/>
              </c:extLst>
            </c:dLbl>
            <c:dLbl>
              <c:idx val="1"/>
              <c:layout>
                <c:manualLayout>
                  <c:x val="-3.9843846234022193E-3"/>
                  <c:y val="1.0090730302166269E-2"/>
                </c:manualLayout>
              </c:layout>
              <c:tx>
                <c:rich>
                  <a:bodyPr/>
                  <a:lstStyle/>
                  <a:p>
                    <a:r>
                      <a:rPr lang="en-US"/>
                      <a:t>1487,42</a:t>
                    </a:r>
                  </a:p>
                </c:rich>
              </c:tx>
              <c:dLblPos val="outEnd"/>
              <c:showLegendKey val="0"/>
              <c:showVal val="0"/>
              <c:showCatName val="0"/>
              <c:showSerName val="0"/>
              <c:showPercent val="0"/>
              <c:showBubbleSize val="0"/>
              <c:extLst>
                <c:ext xmlns:c15="http://schemas.microsoft.com/office/drawing/2012/chart" uri="{CE6537A1-D6FC-4f65-9D91-7224C49458BB}"/>
              </c:extLst>
            </c:dLbl>
            <c:dLbl>
              <c:idx val="2"/>
              <c:layout>
                <c:manualLayout>
                  <c:x val="-8.3263689511735225E-3"/>
                  <c:y val="5.7046768875339054E-3"/>
                </c:manualLayout>
              </c:layout>
              <c:tx>
                <c:rich>
                  <a:bodyPr/>
                  <a:lstStyle/>
                  <a:p>
                    <a:r>
                      <a:rPr lang="en-US"/>
                      <a:t>1601,99</a:t>
                    </a:r>
                  </a:p>
                </c:rich>
              </c:tx>
              <c:dLblPos val="outEnd"/>
              <c:showLegendKey val="0"/>
              <c:showVal val="0"/>
              <c:showCatName val="0"/>
              <c:showSerName val="0"/>
              <c:showPercent val="0"/>
              <c:showBubbleSize val="0"/>
              <c:extLst>
                <c:ext xmlns:c15="http://schemas.microsoft.com/office/drawing/2012/chart" uri="{CE6537A1-D6FC-4f65-9D91-7224C49458BB}"/>
              </c:extLst>
            </c:dLbl>
            <c:spPr>
              <a:noFill/>
              <a:ln w="25383">
                <a:noFill/>
              </a:ln>
            </c:spPr>
            <c:txPr>
              <a:bodyPr/>
              <a:lstStyle/>
              <a:p>
                <a:pPr>
                  <a:defRPr sz="1399" b="0">
                    <a:solidFill>
                      <a:schemeClr val="tx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Платные!$B$3:$E$3</c:f>
              <c:strCache>
                <c:ptCount val="3"/>
                <c:pt idx="0">
                  <c:v>01 01 2022</c:v>
                </c:pt>
                <c:pt idx="1">
                  <c:v>01.01.2023</c:v>
                </c:pt>
                <c:pt idx="2">
                  <c:v>01.01.2024</c:v>
                </c:pt>
              </c:strCache>
            </c:strRef>
          </c:cat>
          <c:val>
            <c:numRef>
              <c:f>Платные!$B$4:$E$4</c:f>
              <c:numCache>
                <c:formatCode>#,##0.00</c:formatCode>
                <c:ptCount val="3"/>
                <c:pt idx="0">
                  <c:v>671.88</c:v>
                </c:pt>
                <c:pt idx="1">
                  <c:v>718.47</c:v>
                </c:pt>
                <c:pt idx="2" formatCode="General">
                  <c:v>765.1</c:v>
                </c:pt>
              </c:numCache>
            </c:numRef>
          </c:val>
        </c:ser>
        <c:dLbls>
          <c:showLegendKey val="0"/>
          <c:showVal val="0"/>
          <c:showCatName val="0"/>
          <c:showSerName val="0"/>
          <c:showPercent val="0"/>
          <c:showBubbleSize val="0"/>
        </c:dLbls>
        <c:gapWidth val="150"/>
        <c:axId val="850082680"/>
        <c:axId val="850083072"/>
      </c:barChart>
      <c:lineChart>
        <c:grouping val="standard"/>
        <c:varyColors val="0"/>
        <c:ser>
          <c:idx val="1"/>
          <c:order val="1"/>
          <c:tx>
            <c:strRef>
              <c:f>Платные!$A$5</c:f>
              <c:strCache>
                <c:ptCount val="1"/>
                <c:pt idx="0">
                  <c:v>Объем платных услуг населению, в расчете на одного жителя района (тыс. руб.)</c:v>
                </c:pt>
              </c:strCache>
            </c:strRef>
          </c:tx>
          <c:spPr>
            <a:ln w="41248" cap="flat">
              <a:solidFill>
                <a:srgbClr val="C00000"/>
              </a:solidFill>
              <a:bevel/>
            </a:ln>
          </c:spPr>
          <c:marker>
            <c:symbol val="triangle"/>
            <c:size val="8"/>
            <c:spPr>
              <a:solidFill>
                <a:srgbClr val="0000FF"/>
              </a:solidFill>
              <a:ln>
                <a:solidFill>
                  <a:srgbClr val="C00000"/>
                </a:solidFill>
              </a:ln>
              <a:scene3d>
                <a:camera prst="orthographicFront"/>
                <a:lightRig rig="threePt" dir="t"/>
              </a:scene3d>
              <a:sp3d>
                <a:bevelT prst="angle"/>
              </a:sp3d>
            </c:spPr>
          </c:marker>
          <c:dLbls>
            <c:dLbl>
              <c:idx val="0"/>
              <c:layout>
                <c:manualLayout>
                  <c:x val="-6.2937062937062943E-2"/>
                  <c:y val="0.11951447245564893"/>
                </c:manualLayout>
              </c:layout>
              <c:tx>
                <c:rich>
                  <a:bodyPr/>
                  <a:lstStyle/>
                  <a:p>
                    <a:r>
                      <a:rPr lang="en-US"/>
                      <a:t>64,99</a:t>
                    </a:r>
                  </a:p>
                </c:rich>
              </c:tx>
              <c:dLblPos val="r"/>
              <c:showLegendKey val="0"/>
              <c:showVal val="0"/>
              <c:showCatName val="0"/>
              <c:showSerName val="0"/>
              <c:showPercent val="0"/>
              <c:showBubbleSize val="0"/>
              <c:extLst>
                <c:ext xmlns:c15="http://schemas.microsoft.com/office/drawing/2012/chart" uri="{CE6537A1-D6FC-4f65-9D91-7224C49458BB}"/>
              </c:extLst>
            </c:dLbl>
            <c:dLbl>
              <c:idx val="1"/>
              <c:layout>
                <c:manualLayout>
                  <c:x val="-6.0606060606060608E-2"/>
                  <c:y val="0.145658263305322"/>
                </c:manualLayout>
              </c:layout>
              <c:tx>
                <c:rich>
                  <a:bodyPr/>
                  <a:lstStyle/>
                  <a:p>
                    <a:r>
                      <a:rPr lang="en-US"/>
                      <a:t>69,97</a:t>
                    </a:r>
                  </a:p>
                </c:rich>
              </c:tx>
              <c:dLblPos val="r"/>
              <c:showLegendKey val="0"/>
              <c:showVal val="0"/>
              <c:showCatName val="0"/>
              <c:showSerName val="0"/>
              <c:showPercent val="0"/>
              <c:showBubbleSize val="0"/>
              <c:extLst>
                <c:ext xmlns:c15="http://schemas.microsoft.com/office/drawing/2012/chart" uri="{CE6537A1-D6FC-4f65-9D91-7224C49458BB}"/>
              </c:extLst>
            </c:dLbl>
            <c:dLbl>
              <c:idx val="2"/>
              <c:layout>
                <c:manualLayout>
                  <c:x val="-5.8275058275058363E-2"/>
                  <c:y val="0.16433239962651713"/>
                </c:manualLayout>
              </c:layout>
              <c:tx>
                <c:rich>
                  <a:bodyPr/>
                  <a:lstStyle/>
                  <a:p>
                    <a:r>
                      <a:rPr lang="en-US"/>
                      <a:t>70,31</a:t>
                    </a:r>
                  </a:p>
                </c:rich>
              </c:tx>
              <c:dLblPos val="r"/>
              <c:showLegendKey val="0"/>
              <c:showVal val="0"/>
              <c:showCatName val="0"/>
              <c:showSerName val="0"/>
              <c:showPercent val="0"/>
              <c:showBubbleSize val="0"/>
              <c:extLst>
                <c:ext xmlns:c15="http://schemas.microsoft.com/office/drawing/2012/chart" uri="{CE6537A1-D6FC-4f65-9D91-7224C49458BB}"/>
              </c:extLst>
            </c:dLbl>
            <c:spPr>
              <a:ln w="15865"/>
            </c:spPr>
            <c:txPr>
              <a:bodyPr/>
              <a:lstStyle/>
              <a:p>
                <a:pPr>
                  <a:defRPr sz="1399" b="1">
                    <a:solidFill>
                      <a:schemeClr val="tx1"/>
                    </a:solidFill>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Платные!$B$3:$E$3</c:f>
              <c:strCache>
                <c:ptCount val="3"/>
                <c:pt idx="0">
                  <c:v>01 01 2022</c:v>
                </c:pt>
                <c:pt idx="1">
                  <c:v>01.01.2023</c:v>
                </c:pt>
                <c:pt idx="2">
                  <c:v>01.01.2024</c:v>
                </c:pt>
              </c:strCache>
            </c:strRef>
          </c:cat>
          <c:val>
            <c:numRef>
              <c:f>Платные!$B$5:$E$5</c:f>
              <c:numCache>
                <c:formatCode>#,##0.00</c:formatCode>
                <c:ptCount val="3"/>
                <c:pt idx="0">
                  <c:v>30.23</c:v>
                </c:pt>
                <c:pt idx="1">
                  <c:v>32.56</c:v>
                </c:pt>
                <c:pt idx="2" formatCode="General">
                  <c:v>36.67</c:v>
                </c:pt>
              </c:numCache>
            </c:numRef>
          </c:val>
          <c:smooth val="0"/>
        </c:ser>
        <c:dLbls>
          <c:showLegendKey val="0"/>
          <c:showVal val="0"/>
          <c:showCatName val="0"/>
          <c:showSerName val="0"/>
          <c:showPercent val="0"/>
          <c:showBubbleSize val="0"/>
        </c:dLbls>
        <c:marker val="1"/>
        <c:smooth val="0"/>
        <c:axId val="850083464"/>
        <c:axId val="850083856"/>
      </c:lineChart>
      <c:catAx>
        <c:axId val="850082680"/>
        <c:scaling>
          <c:orientation val="minMax"/>
        </c:scaling>
        <c:delete val="0"/>
        <c:axPos val="b"/>
        <c:numFmt formatCode="General" sourceLinked="0"/>
        <c:majorTickMark val="out"/>
        <c:minorTickMark val="none"/>
        <c:tickLblPos val="nextTo"/>
        <c:txPr>
          <a:bodyPr/>
          <a:lstStyle/>
          <a:p>
            <a:pPr>
              <a:defRPr sz="1199" b="1"/>
            </a:pPr>
            <a:endParaRPr lang="ru-RU"/>
          </a:p>
        </c:txPr>
        <c:crossAx val="850083072"/>
        <c:crosses val="autoZero"/>
        <c:auto val="1"/>
        <c:lblAlgn val="ctr"/>
        <c:lblOffset val="100"/>
        <c:noMultiLvlLbl val="0"/>
      </c:catAx>
      <c:valAx>
        <c:axId val="850083072"/>
        <c:scaling>
          <c:orientation val="minMax"/>
          <c:max val="900"/>
          <c:min val="400"/>
        </c:scaling>
        <c:delete val="0"/>
        <c:axPos val="l"/>
        <c:numFmt formatCode="#,##0.00" sourceLinked="1"/>
        <c:majorTickMark val="none"/>
        <c:minorTickMark val="none"/>
        <c:tickLblPos val="none"/>
        <c:spPr>
          <a:noFill/>
          <a:ln>
            <a:noFill/>
          </a:ln>
        </c:spPr>
        <c:crossAx val="850082680"/>
        <c:crosses val="autoZero"/>
        <c:crossBetween val="between"/>
      </c:valAx>
      <c:catAx>
        <c:axId val="850083464"/>
        <c:scaling>
          <c:orientation val="minMax"/>
        </c:scaling>
        <c:delete val="1"/>
        <c:axPos val="b"/>
        <c:numFmt formatCode="General" sourceLinked="1"/>
        <c:majorTickMark val="out"/>
        <c:minorTickMark val="none"/>
        <c:tickLblPos val="nextTo"/>
        <c:crossAx val="850083856"/>
        <c:crosses val="autoZero"/>
        <c:auto val="1"/>
        <c:lblAlgn val="ctr"/>
        <c:lblOffset val="100"/>
        <c:noMultiLvlLbl val="0"/>
      </c:catAx>
      <c:valAx>
        <c:axId val="850083856"/>
        <c:scaling>
          <c:orientation val="minMax"/>
          <c:max val="60"/>
          <c:min val="10"/>
        </c:scaling>
        <c:delete val="0"/>
        <c:axPos val="r"/>
        <c:numFmt formatCode="#,##0.00" sourceLinked="1"/>
        <c:majorTickMark val="none"/>
        <c:minorTickMark val="none"/>
        <c:tickLblPos val="none"/>
        <c:spPr>
          <a:ln>
            <a:noFill/>
          </a:ln>
        </c:spPr>
        <c:crossAx val="850083464"/>
        <c:crosses val="max"/>
        <c:crossBetween val="between"/>
      </c:valAx>
      <c:spPr>
        <a:noFill/>
        <a:ln w="25383">
          <a:noFill/>
        </a:ln>
      </c:spPr>
    </c:plotArea>
    <c:legend>
      <c:legendPos val="r"/>
      <c:layout>
        <c:manualLayout>
          <c:xMode val="edge"/>
          <c:yMode val="edge"/>
          <c:x val="0.73873319598491038"/>
          <c:y val="0.20754328917076495"/>
          <c:w val="0.26126661586656508"/>
          <c:h val="0.79245671082923508"/>
        </c:manualLayout>
      </c:layout>
      <c:overlay val="0"/>
      <c:txPr>
        <a:bodyPr/>
        <a:lstStyle/>
        <a:p>
          <a:pPr>
            <a:defRPr sz="1199"/>
          </a:pPr>
          <a:endParaRPr lang="ru-RU"/>
        </a:p>
      </c:txPr>
    </c:legend>
    <c:plotVisOnly val="1"/>
    <c:dispBlanksAs val="gap"/>
    <c:showDLblsOverMax val="0"/>
  </c:chart>
  <c:spPr>
    <a:no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080693401696875E-2"/>
          <c:y val="0.22410945782236993"/>
          <c:w val="0.62810620765427583"/>
          <c:h val="0.68523645568194902"/>
        </c:manualLayout>
      </c:layout>
      <c:barChart>
        <c:barDir val="col"/>
        <c:grouping val="clustered"/>
        <c:varyColors val="0"/>
        <c:ser>
          <c:idx val="0"/>
          <c:order val="0"/>
          <c:spPr>
            <a:effectLst>
              <a:innerShdw blurRad="63500" dist="50800" dir="10800000">
                <a:prstClr val="black">
                  <a:alpha val="50000"/>
                </a:prstClr>
              </a:innerShdw>
            </a:effectLst>
            <a:scene3d>
              <a:camera prst="orthographicFront"/>
              <a:lightRig rig="soft" dir="t"/>
            </a:scene3d>
            <a:sp3d prstMaterial="matte">
              <a:bevelT/>
            </a:sp3d>
          </c:spPr>
          <c:invertIfNegative val="0"/>
          <c:dPt>
            <c:idx val="0"/>
            <c:invertIfNegative val="0"/>
            <c:bubble3D val="0"/>
            <c:spPr>
              <a:solidFill>
                <a:srgbClr val="FFFF00"/>
              </a:solidFill>
              <a:effectLst>
                <a:innerShdw blurRad="63500" dist="50800" dir="10800000">
                  <a:prstClr val="black">
                    <a:alpha val="50000"/>
                  </a:prstClr>
                </a:innerShdw>
              </a:effectLst>
              <a:scene3d>
                <a:camera prst="orthographicFront"/>
                <a:lightRig rig="soft" dir="t"/>
              </a:scene3d>
              <a:sp3d prstMaterial="matte">
                <a:bevelT/>
              </a:sp3d>
            </c:spPr>
          </c:dPt>
          <c:dPt>
            <c:idx val="1"/>
            <c:invertIfNegative val="0"/>
            <c:bubble3D val="0"/>
            <c:spPr>
              <a:solidFill>
                <a:srgbClr val="00B0F0"/>
              </a:solidFill>
              <a:effectLst>
                <a:innerShdw blurRad="63500" dist="50800" dir="10800000">
                  <a:prstClr val="black">
                    <a:alpha val="50000"/>
                  </a:prstClr>
                </a:innerShdw>
              </a:effectLst>
              <a:scene3d>
                <a:camera prst="orthographicFront"/>
                <a:lightRig rig="soft" dir="t"/>
              </a:scene3d>
              <a:sp3d prstMaterial="matte">
                <a:bevelT/>
              </a:sp3d>
            </c:spPr>
          </c:dPt>
          <c:dPt>
            <c:idx val="2"/>
            <c:invertIfNegative val="0"/>
            <c:bubble3D val="0"/>
            <c:spPr>
              <a:solidFill>
                <a:srgbClr val="66FF33"/>
              </a:solidFill>
              <a:effectLst>
                <a:innerShdw blurRad="63500" dist="50800" dir="10800000">
                  <a:prstClr val="black">
                    <a:alpha val="50000"/>
                  </a:prstClr>
                </a:innerShdw>
              </a:effectLst>
              <a:scene3d>
                <a:camera prst="orthographicFront"/>
                <a:lightRig rig="soft" dir="t"/>
              </a:scene3d>
              <a:sp3d prstMaterial="matte">
                <a:bevelT/>
              </a:sp3d>
            </c:spPr>
          </c:dPt>
          <c:dPt>
            <c:idx val="3"/>
            <c:invertIfNegative val="0"/>
            <c:bubble3D val="0"/>
            <c:spPr>
              <a:solidFill>
                <a:srgbClr val="FF0000"/>
              </a:solidFill>
              <a:effectLst>
                <a:innerShdw blurRad="63500" dist="50800" dir="10800000">
                  <a:prstClr val="black">
                    <a:alpha val="50000"/>
                  </a:prstClr>
                </a:innerShdw>
              </a:effectLst>
              <a:scene3d>
                <a:camera prst="orthographicFront"/>
                <a:lightRig rig="soft" dir="t"/>
              </a:scene3d>
              <a:sp3d prstMaterial="matte">
                <a:bevelT/>
              </a:sp3d>
            </c:spPr>
          </c:dPt>
          <c:dLbls>
            <c:dLbl>
              <c:idx val="0"/>
              <c:layout>
                <c:manualLayout>
                  <c:x val="0"/>
                  <c:y val="-6.105006105006105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998764873473226E-4"/>
                  <c:y val="1.040100756636189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6522098306484924E-3"/>
                  <c:y val="8.5470085470085999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1.465201465201469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'Безработные на 01.01.2024г.'!$I$1:$L$1</c:f>
              <c:strCache>
                <c:ptCount val="4"/>
                <c:pt idx="0">
                  <c:v>01.01.2021г.</c:v>
                </c:pt>
                <c:pt idx="1">
                  <c:v>01.01.2022г.</c:v>
                </c:pt>
                <c:pt idx="2">
                  <c:v>01.01.2023г.</c:v>
                </c:pt>
                <c:pt idx="3">
                  <c:v>01.01.2024г.</c:v>
                </c:pt>
              </c:strCache>
            </c:strRef>
          </c:cat>
          <c:val>
            <c:numRef>
              <c:f>'Безработные на 01.01.2024г.'!$I$2:$L$2</c:f>
              <c:numCache>
                <c:formatCode>General</c:formatCode>
                <c:ptCount val="4"/>
                <c:pt idx="0">
                  <c:v>796</c:v>
                </c:pt>
                <c:pt idx="1">
                  <c:v>307</c:v>
                </c:pt>
                <c:pt idx="2">
                  <c:v>227</c:v>
                </c:pt>
                <c:pt idx="3">
                  <c:v>190</c:v>
                </c:pt>
              </c:numCache>
            </c:numRef>
          </c:val>
        </c:ser>
        <c:dLbls>
          <c:showLegendKey val="0"/>
          <c:showVal val="0"/>
          <c:showCatName val="0"/>
          <c:showSerName val="0"/>
          <c:showPercent val="0"/>
          <c:showBubbleSize val="0"/>
        </c:dLbls>
        <c:gapWidth val="150"/>
        <c:axId val="850084640"/>
        <c:axId val="850085032"/>
      </c:barChart>
      <c:catAx>
        <c:axId val="850084640"/>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850085032"/>
        <c:crosses val="autoZero"/>
        <c:auto val="1"/>
        <c:lblAlgn val="ctr"/>
        <c:lblOffset val="100"/>
        <c:noMultiLvlLbl val="0"/>
      </c:catAx>
      <c:valAx>
        <c:axId val="850085032"/>
        <c:scaling>
          <c:orientation val="minMax"/>
        </c:scaling>
        <c:delete val="0"/>
        <c:axPos val="l"/>
        <c:majorGridlines/>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850084640"/>
        <c:crosses val="autoZero"/>
        <c:crossBetween val="between"/>
      </c:valAx>
    </c:plotArea>
    <c:legend>
      <c:legendPos val="r"/>
      <c:layout>
        <c:manualLayout>
          <c:xMode val="edge"/>
          <c:yMode val="edge"/>
          <c:x val="0.74638361721908952"/>
          <c:y val="0.32230571433054389"/>
          <c:w val="0.17317679777427789"/>
          <c:h val="0.32364262383141557"/>
        </c:manualLayout>
      </c:layout>
      <c:overlay val="0"/>
      <c:spPr>
        <a:ln>
          <a:solidFill>
            <a:schemeClr val="accent1">
              <a:alpha val="99000"/>
            </a:schemeClr>
          </a:solidFill>
        </a:ln>
      </c:spPr>
      <c:txPr>
        <a:bodyPr/>
        <a:lstStyle/>
        <a:p>
          <a:pPr rtl="0">
            <a:defRPr sz="120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595">
                <a:latin typeface="Times New Roman" pitchFamily="18" charset="0"/>
                <a:cs typeface="Times New Roman" pitchFamily="18" charset="0"/>
              </a:rPr>
              <a:t>Количество</a:t>
            </a:r>
            <a:r>
              <a:rPr lang="ru-RU" sz="1595" baseline="0">
                <a:latin typeface="Times New Roman" pitchFamily="18" charset="0"/>
                <a:cs typeface="Times New Roman" pitchFamily="18" charset="0"/>
              </a:rPr>
              <a:t> спортивных объектов на территории Березовского района</a:t>
            </a:r>
            <a:endParaRPr lang="ru-RU" sz="1600">
              <a:latin typeface="Times New Roman" pitchFamily="18" charset="0"/>
              <a:cs typeface="Times New Roman" pitchFamily="18" charset="0"/>
            </a:endParaRPr>
          </a:p>
        </c:rich>
      </c:tx>
      <c:overlay val="1"/>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6.5139946468800128E-2"/>
          <c:y val="0.13869039097385555"/>
          <c:w val="0.52536090319846762"/>
          <c:h val="0.79880969424276516"/>
        </c:manualLayout>
      </c:layout>
      <c:pie3DChart>
        <c:varyColors val="1"/>
        <c:ser>
          <c:idx val="0"/>
          <c:order val="0"/>
          <c:explosion val="25"/>
          <c:dPt>
            <c:idx val="0"/>
            <c:bubble3D val="0"/>
            <c:explosion val="1"/>
            <c:spPr>
              <a:solidFill>
                <a:srgbClr val="35EB46"/>
              </a:solidFill>
            </c:spPr>
          </c:dPt>
          <c:dPt>
            <c:idx val="1"/>
            <c:bubble3D val="0"/>
            <c:explosion val="0"/>
            <c:spPr>
              <a:solidFill>
                <a:srgbClr val="0066FF"/>
              </a:solidFill>
            </c:spPr>
          </c:dPt>
          <c:dPt>
            <c:idx val="2"/>
            <c:bubble3D val="0"/>
            <c:explosion val="1"/>
            <c:spPr>
              <a:solidFill>
                <a:srgbClr val="FF33CC"/>
              </a:solidFill>
            </c:spPr>
          </c:dPt>
          <c:dPt>
            <c:idx val="3"/>
            <c:bubble3D val="0"/>
            <c:explosion val="0"/>
            <c:spPr>
              <a:solidFill>
                <a:srgbClr val="00FFFF"/>
              </a:solidFill>
            </c:spPr>
          </c:dPt>
          <c:dPt>
            <c:idx val="4"/>
            <c:bubble3D val="0"/>
            <c:explosion val="5"/>
            <c:spPr>
              <a:solidFill>
                <a:srgbClr val="FFFF00"/>
              </a:solidFill>
            </c:spPr>
          </c:dPt>
          <c:dPt>
            <c:idx val="5"/>
            <c:bubble3D val="0"/>
            <c:explosion val="0"/>
          </c:dPt>
          <c:dPt>
            <c:idx val="6"/>
            <c:bubble3D val="0"/>
            <c:explosion val="0"/>
          </c:dPt>
          <c:dLbls>
            <c:dLbl>
              <c:idx val="0"/>
              <c:layout>
                <c:manualLayout>
                  <c:x val="-5.7888670166229221E-2"/>
                  <c:y val="5.5049212598425198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3.323950131233596E-2"/>
                  <c:y val="-6.5535505978419367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4.2628390201224844E-2"/>
                  <c:y val="-9.1549650043744532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3.9099446928472281E-2"/>
                  <c:y val="-6.8977763828128841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8.7721637760683535E-2"/>
                  <c:y val="-4.6216313869857174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a:t>19</a:t>
                    </a:r>
                  </a:p>
                  <a:p>
                    <a:endParaRPr lang="en-US"/>
                  </a:p>
                </c:rich>
              </c:tx>
              <c:showLegendKey val="0"/>
              <c:showVal val="1"/>
              <c:showCatName val="0"/>
              <c:showSerName val="0"/>
              <c:showPercent val="0"/>
              <c:showBubbleSize val="0"/>
              <c:extLst>
                <c:ext xmlns:c15="http://schemas.microsoft.com/office/drawing/2012/chart" uri="{CE6537A1-D6FC-4f65-9D91-7224C49458BB}"/>
              </c:extLst>
            </c:dLbl>
            <c:spPr>
              <a:noFill/>
              <a:ln w="25323">
                <a:noFill/>
              </a:ln>
            </c:spPr>
            <c:txPr>
              <a:bodyPr/>
              <a:lstStyle/>
              <a:p>
                <a:pPr>
                  <a:defRPr b="1"/>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спорт!$A$2:$A$8</c:f>
              <c:strCache>
                <c:ptCount val="7"/>
                <c:pt idx="0">
                  <c:v>плоскостных сооружений</c:v>
                </c:pt>
                <c:pt idx="1">
                  <c:v>лыжные базы</c:v>
                </c:pt>
                <c:pt idx="2">
                  <c:v>плавательных бассейнов</c:v>
                </c:pt>
                <c:pt idx="3">
                  <c:v>сооружение для стрелковых видов спорта (тир)</c:v>
                </c:pt>
                <c:pt idx="4">
                  <c:v>спортивных зала </c:v>
                </c:pt>
                <c:pt idx="5">
                  <c:v>крытый спортивный объект с искусственным льдом</c:v>
                </c:pt>
                <c:pt idx="6">
                  <c:v>площадок с тренажорами</c:v>
                </c:pt>
              </c:strCache>
            </c:strRef>
          </c:cat>
          <c:val>
            <c:numRef>
              <c:f>спорт!$B$2:$B$8</c:f>
              <c:numCache>
                <c:formatCode>General</c:formatCode>
                <c:ptCount val="7"/>
                <c:pt idx="0">
                  <c:v>18</c:v>
                </c:pt>
                <c:pt idx="1">
                  <c:v>4</c:v>
                </c:pt>
                <c:pt idx="2">
                  <c:v>6</c:v>
                </c:pt>
                <c:pt idx="3">
                  <c:v>1</c:v>
                </c:pt>
                <c:pt idx="4">
                  <c:v>33</c:v>
                </c:pt>
                <c:pt idx="5">
                  <c:v>1</c:v>
                </c:pt>
                <c:pt idx="6">
                  <c:v>16</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3191639862022797"/>
          <c:y val="0.26178620529576663"/>
          <c:w val="0.34166649686349282"/>
          <c:h val="0.69650722231149675"/>
        </c:manualLayout>
      </c:layout>
      <c:overlay val="0"/>
    </c:legend>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7C75DD-D8B0-4FD2-B03A-E9A18DB14610}" type="doc">
      <dgm:prSet loTypeId="urn:microsoft.com/office/officeart/2005/8/layout/hierarchy2" loCatId="hierarchy" qsTypeId="urn:microsoft.com/office/officeart/2005/8/quickstyle/simple1" qsCatId="simple" csTypeId="urn:microsoft.com/office/officeart/2005/8/colors/colorful1" csCatId="colorful" phldr="1"/>
      <dgm:spPr/>
      <dgm:t>
        <a:bodyPr/>
        <a:lstStyle/>
        <a:p>
          <a:endParaRPr lang="ru-RU"/>
        </a:p>
      </dgm:t>
    </dgm:pt>
    <dgm:pt modelId="{447456ED-E11B-4A57-AF80-6551816AA940}">
      <dgm:prSet phldrT="[Текст]" custT="1"/>
      <dgm:spPr>
        <a:xfrm>
          <a:off x="101052" y="637170"/>
          <a:ext cx="1394373" cy="1106909"/>
        </a:xfrm>
        <a:solidFill>
          <a:srgbClr val="19FF0D"/>
        </a:solidFill>
        <a:ln w="25400" cap="flat" cmpd="sng" algn="ctr">
          <a:noFill/>
          <a:prstDash val="solid"/>
        </a:ln>
        <a:effectLst>
          <a:outerShdw blurRad="149987" dist="250190" dir="8460000" algn="ctr" rotWithShape="0">
            <a:srgbClr val="000000">
              <a:alpha val="28000"/>
            </a:srgbClr>
          </a:outerShdw>
        </a:effectLst>
      </dgm:spPr>
      <dgm:t>
        <a:bodyPr/>
        <a:lstStyle/>
        <a:p>
          <a:r>
            <a:rPr lang="ru-RU" sz="1200" b="0" strike="noStrike">
              <a:solidFill>
                <a:sysClr val="windowText" lastClr="000000"/>
              </a:solidFill>
              <a:latin typeface="Times New Roman" pitchFamily="18" charset="0"/>
              <a:ea typeface="+mn-ea"/>
              <a:cs typeface="Times New Roman" pitchFamily="18" charset="0"/>
            </a:rPr>
            <a:t>9 электростанций</a:t>
          </a:r>
        </a:p>
      </dgm:t>
    </dgm:pt>
    <dgm:pt modelId="{3DEB8018-5189-4A10-9342-421AF73F6A56}" type="parTrans" cxnId="{2EC55D7A-B531-4FF5-8534-190B86D6EBFE}">
      <dgm:prSet/>
      <dgm:spPr/>
      <dgm:t>
        <a:bodyPr/>
        <a:lstStyle/>
        <a:p>
          <a:endParaRPr lang="ru-RU" sz="1200" b="0" strike="noStrike">
            <a:solidFill>
              <a:schemeClr val="tx1"/>
            </a:solidFill>
            <a:latin typeface="Times New Roman" pitchFamily="18" charset="0"/>
            <a:cs typeface="Times New Roman" pitchFamily="18" charset="0"/>
          </a:endParaRPr>
        </a:p>
      </dgm:t>
    </dgm:pt>
    <dgm:pt modelId="{FF55BD38-0497-40A5-AD35-EFAA2C8F3206}" type="sibTrans" cxnId="{2EC55D7A-B531-4FF5-8534-190B86D6EBFE}">
      <dgm:prSet/>
      <dgm:spPr/>
      <dgm:t>
        <a:bodyPr/>
        <a:lstStyle/>
        <a:p>
          <a:endParaRPr lang="ru-RU" sz="1200" b="0" strike="noStrike">
            <a:solidFill>
              <a:schemeClr val="tx1"/>
            </a:solidFill>
            <a:latin typeface="Times New Roman" pitchFamily="18" charset="0"/>
            <a:cs typeface="Times New Roman" pitchFamily="18" charset="0"/>
          </a:endParaRPr>
        </a:p>
      </dgm:t>
    </dgm:pt>
    <dgm:pt modelId="{16DDF3E8-E0DB-4042-86DA-C2A1A0FC0078}">
      <dgm:prSet phldrT="[Текст]" custT="1"/>
      <dgm:spPr>
        <a:xfrm>
          <a:off x="2057182" y="0"/>
          <a:ext cx="2213818" cy="1106909"/>
        </a:xfrm>
        <a:solidFill>
          <a:srgbClr val="FFFF00"/>
        </a:solidFill>
        <a:ln w="25400" cap="flat" cmpd="sng" algn="ctr">
          <a:noFill/>
          <a:prstDash val="solid"/>
        </a:ln>
        <a:effectLst>
          <a:outerShdw blurRad="149987" dist="250190" dir="8460000" algn="ctr" rotWithShape="0">
            <a:srgbClr val="000000">
              <a:alpha val="28000"/>
            </a:srgbClr>
          </a:outerShdw>
        </a:effectLst>
      </dgm:spPr>
      <dgm:t>
        <a:bodyPr/>
        <a:lstStyle/>
        <a:p>
          <a:r>
            <a:rPr lang="ru-RU" sz="1200" b="0" strike="noStrike">
              <a:solidFill>
                <a:sysClr val="windowText" lastClr="000000"/>
              </a:solidFill>
              <a:latin typeface="Times New Roman" pitchFamily="18" charset="0"/>
              <a:ea typeface="+mn-ea"/>
              <a:cs typeface="Times New Roman" pitchFamily="18" charset="0"/>
            </a:rPr>
            <a:t>7 муниципальных, работающих на дизельном топливе, в т.ч. 1 электростанция на дизельном топливе находится в резерве </a:t>
          </a:r>
        </a:p>
      </dgm:t>
    </dgm:pt>
    <dgm:pt modelId="{1B4D7057-79CE-4366-89F6-4BAADFC732DF}" type="parTrans" cxnId="{5579BE6B-AED8-45DF-AAFA-BD6F721838A0}">
      <dgm:prSet custT="1"/>
      <dgm:spPr>
        <a:xfrm rot="18684046">
          <a:off x="1351582" y="830203"/>
          <a:ext cx="849444" cy="83671"/>
        </a:xfrm>
        <a:noFill/>
        <a:ln w="25400" cap="flat" cmpd="sng" algn="ctr">
          <a:noFill/>
          <a:prstDash val="solid"/>
        </a:ln>
        <a:effectLst>
          <a:outerShdw blurRad="149987" dist="250190" dir="8460000" algn="ctr" rotWithShape="0">
            <a:srgbClr val="000000">
              <a:alpha val="28000"/>
            </a:srgbClr>
          </a:outerShdw>
        </a:effectLst>
      </dgm:spPr>
      <dgm:t>
        <a:bodyPr/>
        <a:lstStyle/>
        <a:p>
          <a:endParaRPr lang="ru-RU" sz="1200" b="0" strike="noStrike">
            <a:solidFill>
              <a:sysClr val="windowText" lastClr="000000"/>
            </a:solidFill>
            <a:latin typeface="Times New Roman" pitchFamily="18" charset="0"/>
            <a:ea typeface="+mn-ea"/>
            <a:cs typeface="Times New Roman" pitchFamily="18" charset="0"/>
          </a:endParaRPr>
        </a:p>
      </dgm:t>
    </dgm:pt>
    <dgm:pt modelId="{463CF345-1A66-4C1C-A045-4242B3EDABB1}" type="sibTrans" cxnId="{5579BE6B-AED8-45DF-AAFA-BD6F721838A0}">
      <dgm:prSet/>
      <dgm:spPr/>
      <dgm:t>
        <a:bodyPr/>
        <a:lstStyle/>
        <a:p>
          <a:endParaRPr lang="ru-RU" sz="1200" b="0" strike="noStrike">
            <a:solidFill>
              <a:schemeClr val="tx1"/>
            </a:solidFill>
            <a:latin typeface="Times New Roman" pitchFamily="18" charset="0"/>
            <a:cs typeface="Times New Roman" pitchFamily="18" charset="0"/>
          </a:endParaRPr>
        </a:p>
      </dgm:t>
    </dgm:pt>
    <dgm:pt modelId="{302F228F-7110-47FE-939E-0C1F21E6FA65}">
      <dgm:prSet phldrT="[Текст]" custT="1"/>
      <dgm:spPr>
        <a:xfrm>
          <a:off x="2078767" y="1252058"/>
          <a:ext cx="2213818" cy="1106909"/>
        </a:xfrm>
        <a:solidFill>
          <a:srgbClr val="FFFF00"/>
        </a:solidFill>
        <a:ln w="25400" cap="flat" cmpd="sng" algn="ctr">
          <a:noFill/>
          <a:prstDash val="solid"/>
        </a:ln>
        <a:effectLst>
          <a:outerShdw blurRad="149987" dist="250190" dir="8460000" algn="ctr" rotWithShape="0">
            <a:srgbClr val="000000">
              <a:alpha val="28000"/>
            </a:srgbClr>
          </a:outerShdw>
        </a:effectLst>
      </dgm:spPr>
      <dgm:t>
        <a:bodyPr/>
        <a:lstStyle/>
        <a:p>
          <a:r>
            <a:rPr lang="ru-RU" sz="1200" b="0" strike="noStrike">
              <a:solidFill>
                <a:sysClr val="windowText" lastClr="000000"/>
              </a:solidFill>
              <a:latin typeface="Times New Roman" pitchFamily="18" charset="0"/>
              <a:ea typeface="+mn-ea"/>
              <a:cs typeface="Times New Roman" pitchFamily="18" charset="0"/>
            </a:rPr>
            <a:t>2 ведомственные электростанции ЛПУ, вырабатывающие электроэнергию на газе в п. Приполярный, д. Хулимсунт</a:t>
          </a:r>
        </a:p>
      </dgm:t>
    </dgm:pt>
    <dgm:pt modelId="{E2C7FED7-2A6C-46BB-AEBB-88460A5260B9}" type="parTrans" cxnId="{9F9F6AEC-2E49-4ECA-9213-D2827C82C5B1}">
      <dgm:prSet custT="1"/>
      <dgm:spPr>
        <a:xfrm rot="2790488">
          <a:off x="1363312" y="1456233"/>
          <a:ext cx="847569" cy="83671"/>
        </a:xfrm>
        <a:noFill/>
        <a:ln w="25400" cap="flat" cmpd="sng" algn="ctr">
          <a:noFill/>
          <a:prstDash val="solid"/>
        </a:ln>
        <a:effectLst>
          <a:outerShdw blurRad="149987" dist="250190" dir="8460000" algn="ctr" rotWithShape="0">
            <a:srgbClr val="000000">
              <a:alpha val="28000"/>
            </a:srgbClr>
          </a:outerShdw>
        </a:effectLst>
      </dgm:spPr>
      <dgm:t>
        <a:bodyPr/>
        <a:lstStyle/>
        <a:p>
          <a:endParaRPr lang="ru-RU" sz="1200" b="0" strike="noStrike">
            <a:solidFill>
              <a:sysClr val="windowText" lastClr="000000"/>
            </a:solidFill>
            <a:latin typeface="Times New Roman" pitchFamily="18" charset="0"/>
            <a:ea typeface="+mn-ea"/>
            <a:cs typeface="Times New Roman" pitchFamily="18" charset="0"/>
          </a:endParaRPr>
        </a:p>
      </dgm:t>
    </dgm:pt>
    <dgm:pt modelId="{6B023A3A-CDBF-43D3-B471-DF8E9136F05E}" type="sibTrans" cxnId="{9F9F6AEC-2E49-4ECA-9213-D2827C82C5B1}">
      <dgm:prSet/>
      <dgm:spPr/>
      <dgm:t>
        <a:bodyPr/>
        <a:lstStyle/>
        <a:p>
          <a:endParaRPr lang="ru-RU" sz="1200" b="0" strike="noStrike">
            <a:solidFill>
              <a:schemeClr val="tx1"/>
            </a:solidFill>
            <a:latin typeface="Times New Roman" pitchFamily="18" charset="0"/>
            <a:cs typeface="Times New Roman" pitchFamily="18" charset="0"/>
          </a:endParaRPr>
        </a:p>
      </dgm:t>
    </dgm:pt>
    <dgm:pt modelId="{986F542F-9FA0-4FF9-BACC-E0FF57E5BD08}" type="pres">
      <dgm:prSet presAssocID="{347C75DD-D8B0-4FD2-B03A-E9A18DB14610}" presName="diagram" presStyleCnt="0">
        <dgm:presLayoutVars>
          <dgm:chPref val="1"/>
          <dgm:dir/>
          <dgm:animOne val="branch"/>
          <dgm:animLvl val="lvl"/>
          <dgm:resizeHandles val="exact"/>
        </dgm:presLayoutVars>
      </dgm:prSet>
      <dgm:spPr/>
      <dgm:t>
        <a:bodyPr/>
        <a:lstStyle/>
        <a:p>
          <a:endParaRPr lang="ru-RU"/>
        </a:p>
      </dgm:t>
    </dgm:pt>
    <dgm:pt modelId="{B245D986-53C0-42FE-AE26-69E76CCF3144}" type="pres">
      <dgm:prSet presAssocID="{447456ED-E11B-4A57-AF80-6551816AA940}" presName="root1" presStyleCnt="0"/>
      <dgm:spPr>
        <a:ln>
          <a:noFill/>
        </a:ln>
        <a:effectLst>
          <a:outerShdw blurRad="149987" dist="250190" dir="8460000" algn="ctr">
            <a:srgbClr val="000000">
              <a:alpha val="28000"/>
            </a:srgbClr>
          </a:outerShdw>
        </a:effectLst>
      </dgm:spPr>
    </dgm:pt>
    <dgm:pt modelId="{37E59ED1-5BF0-4F94-8C6C-3BFD400FEAEF}" type="pres">
      <dgm:prSet presAssocID="{447456ED-E11B-4A57-AF80-6551816AA940}" presName="LevelOneTextNode" presStyleLbl="node0" presStyleIdx="0" presStyleCnt="1" custScaleX="84147">
        <dgm:presLayoutVars>
          <dgm:chPref val="3"/>
        </dgm:presLayoutVars>
      </dgm:prSet>
      <dgm:spPr>
        <a:prstGeom prst="roundRect">
          <a:avLst>
            <a:gd name="adj" fmla="val 10000"/>
          </a:avLst>
        </a:prstGeom>
      </dgm:spPr>
      <dgm:t>
        <a:bodyPr/>
        <a:lstStyle/>
        <a:p>
          <a:endParaRPr lang="ru-RU"/>
        </a:p>
      </dgm:t>
    </dgm:pt>
    <dgm:pt modelId="{CFD9A9ED-F4B3-461A-9F12-19EC6760E5CA}" type="pres">
      <dgm:prSet presAssocID="{447456ED-E11B-4A57-AF80-6551816AA940}" presName="level2hierChild" presStyleCnt="0"/>
      <dgm:spPr>
        <a:ln>
          <a:noFill/>
        </a:ln>
        <a:effectLst>
          <a:outerShdw blurRad="149987" dist="250190" dir="8460000" algn="ctr">
            <a:srgbClr val="000000">
              <a:alpha val="28000"/>
            </a:srgbClr>
          </a:outerShdw>
        </a:effectLst>
      </dgm:spPr>
    </dgm:pt>
    <dgm:pt modelId="{19760802-6025-4389-A446-B33FFF7539BE}" type="pres">
      <dgm:prSet presAssocID="{1B4D7057-79CE-4366-89F6-4BAADFC732DF}" presName="conn2-1" presStyleLbl="parChTrans1D2" presStyleIdx="0" presStyleCnt="2"/>
      <dgm:spPr>
        <a:custGeom>
          <a:avLst/>
          <a:gdLst/>
          <a:ahLst/>
          <a:cxnLst/>
          <a:rect l="0" t="0" r="0" b="0"/>
          <a:pathLst>
            <a:path>
              <a:moveTo>
                <a:pt x="0" y="41835"/>
              </a:moveTo>
              <a:lnTo>
                <a:pt x="849444" y="41835"/>
              </a:lnTo>
            </a:path>
          </a:pathLst>
        </a:custGeom>
      </dgm:spPr>
      <dgm:t>
        <a:bodyPr/>
        <a:lstStyle/>
        <a:p>
          <a:endParaRPr lang="ru-RU"/>
        </a:p>
      </dgm:t>
    </dgm:pt>
    <dgm:pt modelId="{B9411607-1793-4E25-A2FB-6E006C7D259E}" type="pres">
      <dgm:prSet presAssocID="{1B4D7057-79CE-4366-89F6-4BAADFC732DF}" presName="connTx" presStyleLbl="parChTrans1D2" presStyleIdx="0" presStyleCnt="2"/>
      <dgm:spPr/>
      <dgm:t>
        <a:bodyPr/>
        <a:lstStyle/>
        <a:p>
          <a:endParaRPr lang="ru-RU"/>
        </a:p>
      </dgm:t>
    </dgm:pt>
    <dgm:pt modelId="{192B95BE-FFEA-4DF5-B424-9C700CB98FEF}" type="pres">
      <dgm:prSet presAssocID="{16DDF3E8-E0DB-4042-86DA-C2A1A0FC0078}" presName="root2" presStyleCnt="0"/>
      <dgm:spPr>
        <a:ln>
          <a:noFill/>
        </a:ln>
        <a:effectLst>
          <a:outerShdw blurRad="149987" dist="250190" dir="8460000" algn="ctr">
            <a:srgbClr val="000000">
              <a:alpha val="28000"/>
            </a:srgbClr>
          </a:outerShdw>
        </a:effectLst>
      </dgm:spPr>
    </dgm:pt>
    <dgm:pt modelId="{07C720A3-711F-4488-9CA3-31705832902C}" type="pres">
      <dgm:prSet presAssocID="{16DDF3E8-E0DB-4042-86DA-C2A1A0FC0078}" presName="LevelTwoTextNode" presStyleLbl="node2" presStyleIdx="0" presStyleCnt="2" custLinFactNeighborX="-14625" custLinFactNeighborY="-4875">
        <dgm:presLayoutVars>
          <dgm:chPref val="3"/>
        </dgm:presLayoutVars>
      </dgm:prSet>
      <dgm:spPr>
        <a:prstGeom prst="roundRect">
          <a:avLst>
            <a:gd name="adj" fmla="val 10000"/>
          </a:avLst>
        </a:prstGeom>
      </dgm:spPr>
      <dgm:t>
        <a:bodyPr/>
        <a:lstStyle/>
        <a:p>
          <a:endParaRPr lang="ru-RU"/>
        </a:p>
      </dgm:t>
    </dgm:pt>
    <dgm:pt modelId="{A1F00072-C8DF-440C-B0FD-2C3B1EE8F71E}" type="pres">
      <dgm:prSet presAssocID="{16DDF3E8-E0DB-4042-86DA-C2A1A0FC0078}" presName="level3hierChild" presStyleCnt="0"/>
      <dgm:spPr>
        <a:ln>
          <a:noFill/>
        </a:ln>
        <a:effectLst>
          <a:outerShdw blurRad="149987" dist="250190" dir="8460000" algn="ctr">
            <a:srgbClr val="000000">
              <a:alpha val="28000"/>
            </a:srgbClr>
          </a:outerShdw>
        </a:effectLst>
      </dgm:spPr>
    </dgm:pt>
    <dgm:pt modelId="{0DD02BBE-684F-4AB1-9C32-253097B50AB9}" type="pres">
      <dgm:prSet presAssocID="{E2C7FED7-2A6C-46BB-AEBB-88460A5260B9}" presName="conn2-1" presStyleLbl="parChTrans1D2" presStyleIdx="1" presStyleCnt="2"/>
      <dgm:spPr>
        <a:custGeom>
          <a:avLst/>
          <a:gdLst/>
          <a:ahLst/>
          <a:cxnLst/>
          <a:rect l="0" t="0" r="0" b="0"/>
          <a:pathLst>
            <a:path>
              <a:moveTo>
                <a:pt x="0" y="41835"/>
              </a:moveTo>
              <a:lnTo>
                <a:pt x="847569" y="41835"/>
              </a:lnTo>
            </a:path>
          </a:pathLst>
        </a:custGeom>
      </dgm:spPr>
      <dgm:t>
        <a:bodyPr/>
        <a:lstStyle/>
        <a:p>
          <a:endParaRPr lang="ru-RU"/>
        </a:p>
      </dgm:t>
    </dgm:pt>
    <dgm:pt modelId="{948141E9-00AD-4885-B32D-A8ECDD5BF1C3}" type="pres">
      <dgm:prSet presAssocID="{E2C7FED7-2A6C-46BB-AEBB-88460A5260B9}" presName="connTx" presStyleLbl="parChTrans1D2" presStyleIdx="1" presStyleCnt="2"/>
      <dgm:spPr/>
      <dgm:t>
        <a:bodyPr/>
        <a:lstStyle/>
        <a:p>
          <a:endParaRPr lang="ru-RU"/>
        </a:p>
      </dgm:t>
    </dgm:pt>
    <dgm:pt modelId="{2A5BD689-26A3-4158-873A-FA4F060832D3}" type="pres">
      <dgm:prSet presAssocID="{302F228F-7110-47FE-939E-0C1F21E6FA65}" presName="root2" presStyleCnt="0"/>
      <dgm:spPr>
        <a:ln>
          <a:noFill/>
        </a:ln>
        <a:effectLst>
          <a:outerShdw blurRad="149987" dist="250190" dir="8460000" algn="ctr">
            <a:srgbClr val="000000">
              <a:alpha val="28000"/>
            </a:srgbClr>
          </a:outerShdw>
        </a:effectLst>
      </dgm:spPr>
    </dgm:pt>
    <dgm:pt modelId="{AF78A59C-19BA-4B42-9CA0-312366A87026}" type="pres">
      <dgm:prSet presAssocID="{302F228F-7110-47FE-939E-0C1F21E6FA65}" presName="LevelTwoTextNode" presStyleLbl="node2" presStyleIdx="1" presStyleCnt="2" custLinFactNeighborX="-13650" custLinFactNeighborY="-1950">
        <dgm:presLayoutVars>
          <dgm:chPref val="3"/>
        </dgm:presLayoutVars>
      </dgm:prSet>
      <dgm:spPr>
        <a:prstGeom prst="roundRect">
          <a:avLst>
            <a:gd name="adj" fmla="val 10000"/>
          </a:avLst>
        </a:prstGeom>
      </dgm:spPr>
      <dgm:t>
        <a:bodyPr/>
        <a:lstStyle/>
        <a:p>
          <a:endParaRPr lang="ru-RU"/>
        </a:p>
      </dgm:t>
    </dgm:pt>
    <dgm:pt modelId="{BA1549B1-64D6-4D60-B2F1-0C7653AE563D}" type="pres">
      <dgm:prSet presAssocID="{302F228F-7110-47FE-939E-0C1F21E6FA65}" presName="level3hierChild" presStyleCnt="0"/>
      <dgm:spPr>
        <a:ln>
          <a:noFill/>
        </a:ln>
        <a:effectLst>
          <a:outerShdw blurRad="149987" dist="250190" dir="8460000" algn="ctr">
            <a:srgbClr val="000000">
              <a:alpha val="28000"/>
            </a:srgbClr>
          </a:outerShdw>
        </a:effectLst>
      </dgm:spPr>
    </dgm:pt>
  </dgm:ptLst>
  <dgm:cxnLst>
    <dgm:cxn modelId="{E7FB2F4E-8156-4D2D-8297-903F5E4607D1}" type="presOf" srcId="{16DDF3E8-E0DB-4042-86DA-C2A1A0FC0078}" destId="{07C720A3-711F-4488-9CA3-31705832902C}" srcOrd="0" destOrd="0" presId="urn:microsoft.com/office/officeart/2005/8/layout/hierarchy2"/>
    <dgm:cxn modelId="{5579BE6B-AED8-45DF-AAFA-BD6F721838A0}" srcId="{447456ED-E11B-4A57-AF80-6551816AA940}" destId="{16DDF3E8-E0DB-4042-86DA-C2A1A0FC0078}" srcOrd="0" destOrd="0" parTransId="{1B4D7057-79CE-4366-89F6-4BAADFC732DF}" sibTransId="{463CF345-1A66-4C1C-A045-4242B3EDABB1}"/>
    <dgm:cxn modelId="{2EC55D7A-B531-4FF5-8534-190B86D6EBFE}" srcId="{347C75DD-D8B0-4FD2-B03A-E9A18DB14610}" destId="{447456ED-E11B-4A57-AF80-6551816AA940}" srcOrd="0" destOrd="0" parTransId="{3DEB8018-5189-4A10-9342-421AF73F6A56}" sibTransId="{FF55BD38-0497-40A5-AD35-EFAA2C8F3206}"/>
    <dgm:cxn modelId="{512AFB34-FDBA-4C31-B72D-1B1DE1F94A9C}" type="presOf" srcId="{302F228F-7110-47FE-939E-0C1F21E6FA65}" destId="{AF78A59C-19BA-4B42-9CA0-312366A87026}" srcOrd="0" destOrd="0" presId="urn:microsoft.com/office/officeart/2005/8/layout/hierarchy2"/>
    <dgm:cxn modelId="{95C5AB21-6AC5-4A47-BEBB-751CB165421A}" type="presOf" srcId="{E2C7FED7-2A6C-46BB-AEBB-88460A5260B9}" destId="{948141E9-00AD-4885-B32D-A8ECDD5BF1C3}" srcOrd="1" destOrd="0" presId="urn:microsoft.com/office/officeart/2005/8/layout/hierarchy2"/>
    <dgm:cxn modelId="{3FC9A80D-BEA4-451C-9B04-6B58F3BCA91C}" type="presOf" srcId="{347C75DD-D8B0-4FD2-B03A-E9A18DB14610}" destId="{986F542F-9FA0-4FF9-BACC-E0FF57E5BD08}" srcOrd="0" destOrd="0" presId="urn:microsoft.com/office/officeart/2005/8/layout/hierarchy2"/>
    <dgm:cxn modelId="{F47B71F6-7F1D-4844-B42E-C6D6B4311E51}" type="presOf" srcId="{E2C7FED7-2A6C-46BB-AEBB-88460A5260B9}" destId="{0DD02BBE-684F-4AB1-9C32-253097B50AB9}" srcOrd="0" destOrd="0" presId="urn:microsoft.com/office/officeart/2005/8/layout/hierarchy2"/>
    <dgm:cxn modelId="{D9732FF0-A346-41CB-984D-E71A405F7168}" type="presOf" srcId="{1B4D7057-79CE-4366-89F6-4BAADFC732DF}" destId="{B9411607-1793-4E25-A2FB-6E006C7D259E}" srcOrd="1" destOrd="0" presId="urn:microsoft.com/office/officeart/2005/8/layout/hierarchy2"/>
    <dgm:cxn modelId="{9F9F6AEC-2E49-4ECA-9213-D2827C82C5B1}" srcId="{447456ED-E11B-4A57-AF80-6551816AA940}" destId="{302F228F-7110-47FE-939E-0C1F21E6FA65}" srcOrd="1" destOrd="0" parTransId="{E2C7FED7-2A6C-46BB-AEBB-88460A5260B9}" sibTransId="{6B023A3A-CDBF-43D3-B471-DF8E9136F05E}"/>
    <dgm:cxn modelId="{DADAD4D8-C020-4D33-BE57-3790A7EB96C4}" type="presOf" srcId="{447456ED-E11B-4A57-AF80-6551816AA940}" destId="{37E59ED1-5BF0-4F94-8C6C-3BFD400FEAEF}" srcOrd="0" destOrd="0" presId="urn:microsoft.com/office/officeart/2005/8/layout/hierarchy2"/>
    <dgm:cxn modelId="{8FE93FCF-8EDE-4940-A1FF-1DAFFBE3578B}" type="presOf" srcId="{1B4D7057-79CE-4366-89F6-4BAADFC732DF}" destId="{19760802-6025-4389-A446-B33FFF7539BE}" srcOrd="0" destOrd="0" presId="urn:microsoft.com/office/officeart/2005/8/layout/hierarchy2"/>
    <dgm:cxn modelId="{525D0136-B374-4DE2-ABEF-74F230B5EB39}" type="presParOf" srcId="{986F542F-9FA0-4FF9-BACC-E0FF57E5BD08}" destId="{B245D986-53C0-42FE-AE26-69E76CCF3144}" srcOrd="0" destOrd="0" presId="urn:microsoft.com/office/officeart/2005/8/layout/hierarchy2"/>
    <dgm:cxn modelId="{F0F282A0-E994-4A3C-B9AD-127A709ABACB}" type="presParOf" srcId="{B245D986-53C0-42FE-AE26-69E76CCF3144}" destId="{37E59ED1-5BF0-4F94-8C6C-3BFD400FEAEF}" srcOrd="0" destOrd="0" presId="urn:microsoft.com/office/officeart/2005/8/layout/hierarchy2"/>
    <dgm:cxn modelId="{9E56B25F-C56E-4418-A9BD-8EBD5F48AA25}" type="presParOf" srcId="{B245D986-53C0-42FE-AE26-69E76CCF3144}" destId="{CFD9A9ED-F4B3-461A-9F12-19EC6760E5CA}" srcOrd="1" destOrd="0" presId="urn:microsoft.com/office/officeart/2005/8/layout/hierarchy2"/>
    <dgm:cxn modelId="{1DB49A2D-66AC-4FAA-991F-A58F6D6BF200}" type="presParOf" srcId="{CFD9A9ED-F4B3-461A-9F12-19EC6760E5CA}" destId="{19760802-6025-4389-A446-B33FFF7539BE}" srcOrd="0" destOrd="0" presId="urn:microsoft.com/office/officeart/2005/8/layout/hierarchy2"/>
    <dgm:cxn modelId="{C84A32F2-F582-4E1B-92BA-D36625A1479A}" type="presParOf" srcId="{19760802-6025-4389-A446-B33FFF7539BE}" destId="{B9411607-1793-4E25-A2FB-6E006C7D259E}" srcOrd="0" destOrd="0" presId="urn:microsoft.com/office/officeart/2005/8/layout/hierarchy2"/>
    <dgm:cxn modelId="{ADA1F96F-81E0-4E5D-A8C9-3364460F792F}" type="presParOf" srcId="{CFD9A9ED-F4B3-461A-9F12-19EC6760E5CA}" destId="{192B95BE-FFEA-4DF5-B424-9C700CB98FEF}" srcOrd="1" destOrd="0" presId="urn:microsoft.com/office/officeart/2005/8/layout/hierarchy2"/>
    <dgm:cxn modelId="{B59AFA5D-E000-4F63-9EC7-A4439188D1AF}" type="presParOf" srcId="{192B95BE-FFEA-4DF5-B424-9C700CB98FEF}" destId="{07C720A3-711F-4488-9CA3-31705832902C}" srcOrd="0" destOrd="0" presId="urn:microsoft.com/office/officeart/2005/8/layout/hierarchy2"/>
    <dgm:cxn modelId="{DC445BC3-32DB-4C86-A8EF-E80DFBD446C4}" type="presParOf" srcId="{192B95BE-FFEA-4DF5-B424-9C700CB98FEF}" destId="{A1F00072-C8DF-440C-B0FD-2C3B1EE8F71E}" srcOrd="1" destOrd="0" presId="urn:microsoft.com/office/officeart/2005/8/layout/hierarchy2"/>
    <dgm:cxn modelId="{E8AF7263-3EA8-4AA3-B44F-D50655BC85D4}" type="presParOf" srcId="{CFD9A9ED-F4B3-461A-9F12-19EC6760E5CA}" destId="{0DD02BBE-684F-4AB1-9C32-253097B50AB9}" srcOrd="2" destOrd="0" presId="urn:microsoft.com/office/officeart/2005/8/layout/hierarchy2"/>
    <dgm:cxn modelId="{24404F3F-9E2E-4D4E-AB5A-E1504C230F39}" type="presParOf" srcId="{0DD02BBE-684F-4AB1-9C32-253097B50AB9}" destId="{948141E9-00AD-4885-B32D-A8ECDD5BF1C3}" srcOrd="0" destOrd="0" presId="urn:microsoft.com/office/officeart/2005/8/layout/hierarchy2"/>
    <dgm:cxn modelId="{41618497-9B0D-4BDE-AE39-B69FC3CE53C2}" type="presParOf" srcId="{CFD9A9ED-F4B3-461A-9F12-19EC6760E5CA}" destId="{2A5BD689-26A3-4158-873A-FA4F060832D3}" srcOrd="3" destOrd="0" presId="urn:microsoft.com/office/officeart/2005/8/layout/hierarchy2"/>
    <dgm:cxn modelId="{C5E1E0BE-BE2F-4A45-8B41-5BEAC8BA7117}" type="presParOf" srcId="{2A5BD689-26A3-4158-873A-FA4F060832D3}" destId="{AF78A59C-19BA-4B42-9CA0-312366A87026}" srcOrd="0" destOrd="0" presId="urn:microsoft.com/office/officeart/2005/8/layout/hierarchy2"/>
    <dgm:cxn modelId="{E60E871A-6FE0-4D23-8234-209027B4D451}" type="presParOf" srcId="{2A5BD689-26A3-4158-873A-FA4F060832D3}" destId="{BA1549B1-64D6-4D60-B2F1-0C7653AE563D}" srcOrd="1" destOrd="0" presId="urn:microsoft.com/office/officeart/2005/8/layout/hierarchy2"/>
  </dgm:cxnLst>
  <dgm:bg>
    <a:effectLst/>
  </dgm:bg>
  <dgm:whole>
    <a:effectLst/>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43CDE4F-C9C5-4AF1-ABBD-5CC2B777019E}"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ru-RU"/>
        </a:p>
      </dgm:t>
    </dgm:pt>
    <dgm:pt modelId="{654610B4-9A46-4A12-8071-A8E29D41B204}">
      <dgm:prSet phldrT="[Текст]" custT="1"/>
      <dgm:spPr>
        <a:xfrm>
          <a:off x="359258" y="1485281"/>
          <a:ext cx="1033389" cy="1122428"/>
        </a:xfrm>
        <a:solidFill>
          <a:srgbClr val="99FFCC"/>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Организации     жилищно-коммунального комплекса</a:t>
          </a:r>
        </a:p>
      </dgm:t>
    </dgm:pt>
    <dgm:pt modelId="{25F7915E-B32F-41BC-BB24-85D65293F2ED}" type="parTrans" cxnId="{14526784-B91D-45B0-AB2C-D5AE34BB9E43}">
      <dgm:prSet/>
      <dgm:spPr/>
      <dgm:t>
        <a:bodyPr/>
        <a:lstStyle/>
        <a:p>
          <a:endParaRPr lang="ru-RU" sz="1300" b="1">
            <a:solidFill>
              <a:schemeClr val="tx1"/>
            </a:solidFill>
            <a:latin typeface="Times New Roman" pitchFamily="18" charset="0"/>
            <a:cs typeface="Times New Roman" pitchFamily="18" charset="0"/>
          </a:endParaRPr>
        </a:p>
      </dgm:t>
    </dgm:pt>
    <dgm:pt modelId="{2587AC7B-DECE-4B61-A6FF-CF8492B3D164}" type="sibTrans" cxnId="{14526784-B91D-45B0-AB2C-D5AE34BB9E43}">
      <dgm:prSet/>
      <dgm:spPr/>
      <dgm:t>
        <a:bodyPr/>
        <a:lstStyle/>
        <a:p>
          <a:endParaRPr lang="ru-RU" sz="1300" b="1">
            <a:solidFill>
              <a:schemeClr val="tx1"/>
            </a:solidFill>
            <a:latin typeface="Times New Roman" pitchFamily="18" charset="0"/>
            <a:cs typeface="Times New Roman" pitchFamily="18" charset="0"/>
          </a:endParaRPr>
        </a:p>
      </dgm:t>
    </dgm:pt>
    <dgm:pt modelId="{7A28E126-1AA8-4966-823F-63638F5287F4}">
      <dgm:prSet phldrT="[Текст]" custT="1"/>
      <dgm:spPr>
        <a:xfrm>
          <a:off x="1937415" y="555777"/>
          <a:ext cx="2621708" cy="214065"/>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Саранпаульское МУП ЖКХ</a:t>
          </a:r>
        </a:p>
      </dgm:t>
    </dgm:pt>
    <dgm:pt modelId="{1D3B3D75-CAD0-46A4-B67B-43B13F553B79}" type="parTrans" cxnId="{88E7A558-3C40-4EA8-80AD-415C5FA608F2}">
      <dgm:prSet custT="1"/>
      <dgm:spPr>
        <a:xfrm rot="17489397">
          <a:off x="921500" y="1350476"/>
          <a:ext cx="1487063"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D00B9469-2CB0-426C-A064-449EA3B35A87}" type="sibTrans" cxnId="{88E7A558-3C40-4EA8-80AD-415C5FA608F2}">
      <dgm:prSet/>
      <dgm:spPr/>
      <dgm:t>
        <a:bodyPr/>
        <a:lstStyle/>
        <a:p>
          <a:endParaRPr lang="ru-RU" sz="1300" b="1">
            <a:solidFill>
              <a:schemeClr val="tx1"/>
            </a:solidFill>
            <a:latin typeface="Times New Roman" pitchFamily="18" charset="0"/>
            <a:cs typeface="Times New Roman" pitchFamily="18" charset="0"/>
          </a:endParaRPr>
        </a:p>
      </dgm:t>
    </dgm:pt>
    <dgm:pt modelId="{E1CB274C-AF32-433C-86F9-14959B395AB4}">
      <dgm:prSet custT="1"/>
      <dgm:spPr>
        <a:xfrm>
          <a:off x="1932784" y="308535"/>
          <a:ext cx="2621708" cy="209246"/>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Игримское МУП «Тепловодоканал»</a:t>
          </a:r>
        </a:p>
      </dgm:t>
    </dgm:pt>
    <dgm:pt modelId="{21ADEEF4-D508-496C-B799-F4BFF7B9A103}" type="parTrans" cxnId="{52C8F756-397B-4D3A-80FE-C45D9234FFBD}">
      <dgm:prSet custT="1"/>
      <dgm:spPr>
        <a:xfrm rot="17297928">
          <a:off x="802551" y="1225650"/>
          <a:ext cx="1720329"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2ABF8E59-492E-43BD-BFE0-9CCD4CB44F36}" type="sibTrans" cxnId="{52C8F756-397B-4D3A-80FE-C45D9234FFBD}">
      <dgm:prSet/>
      <dgm:spPr/>
      <dgm:t>
        <a:bodyPr/>
        <a:lstStyle/>
        <a:p>
          <a:endParaRPr lang="ru-RU" sz="1300" b="1">
            <a:solidFill>
              <a:schemeClr val="tx1"/>
            </a:solidFill>
            <a:latin typeface="Times New Roman" pitchFamily="18" charset="0"/>
            <a:cs typeface="Times New Roman" pitchFamily="18" charset="0"/>
          </a:endParaRPr>
        </a:p>
      </dgm:t>
    </dgm:pt>
    <dgm:pt modelId="{471C90FB-1F13-4970-AE67-4302B6ACA5AC}">
      <dgm:prSet custT="1"/>
      <dgm:spPr>
        <a:xfrm>
          <a:off x="1937415" y="798933"/>
          <a:ext cx="2621708" cy="282201"/>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ООО Коммерческая фирма «Кедр»  </a:t>
          </a:r>
        </a:p>
      </dgm:t>
    </dgm:pt>
    <dgm:pt modelId="{BD1CA7A3-A096-4F46-9FEC-B6172C9B6CB2}" type="parTrans" cxnId="{9CBCE1C6-9A0E-483D-9343-A839104203A2}">
      <dgm:prSet custT="1"/>
      <dgm:spPr>
        <a:xfrm rot="17772804">
          <a:off x="1048382" y="1489088"/>
          <a:ext cx="1233299"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857B5355-E774-47CE-B81C-D14043714484}" type="sibTrans" cxnId="{9CBCE1C6-9A0E-483D-9343-A839104203A2}">
      <dgm:prSet/>
      <dgm:spPr/>
      <dgm:t>
        <a:bodyPr/>
        <a:lstStyle/>
        <a:p>
          <a:endParaRPr lang="ru-RU" sz="1300" b="1">
            <a:solidFill>
              <a:schemeClr val="tx1"/>
            </a:solidFill>
            <a:latin typeface="Times New Roman" pitchFamily="18" charset="0"/>
            <a:cs typeface="Times New Roman" pitchFamily="18" charset="0"/>
          </a:endParaRPr>
        </a:p>
      </dgm:t>
    </dgm:pt>
    <dgm:pt modelId="{5770DAD3-3119-4E86-B612-74AE487A6580}">
      <dgm:prSet custT="1"/>
      <dgm:spPr>
        <a:xfrm>
          <a:off x="1937415" y="1599429"/>
          <a:ext cx="2621708" cy="299149"/>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ООО «ЖЭУ – Березово»</a:t>
          </a:r>
        </a:p>
      </dgm:t>
    </dgm:pt>
    <dgm:pt modelId="{89B67886-9631-4847-A924-88181ACFF0DA}" type="parTrans" cxnId="{C8CD925A-1682-4EAA-8594-0EDC8949F7F3}">
      <dgm:prSet custT="1"/>
      <dgm:spPr>
        <a:xfrm rot="19881697">
          <a:off x="1354680" y="1893573"/>
          <a:ext cx="620703"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40ED26B2-F7F0-4929-992C-9BAE448C20B2}" type="sibTrans" cxnId="{C8CD925A-1682-4EAA-8594-0EDC8949F7F3}">
      <dgm:prSet/>
      <dgm:spPr/>
      <dgm:t>
        <a:bodyPr/>
        <a:lstStyle/>
        <a:p>
          <a:endParaRPr lang="ru-RU" sz="1300" b="1">
            <a:solidFill>
              <a:schemeClr val="tx1"/>
            </a:solidFill>
            <a:latin typeface="Times New Roman" pitchFamily="18" charset="0"/>
            <a:cs typeface="Times New Roman" pitchFamily="18" charset="0"/>
          </a:endParaRPr>
        </a:p>
      </dgm:t>
    </dgm:pt>
    <dgm:pt modelId="{F4B8260E-2371-410E-B58A-DC225B38F7B2}">
      <dgm:prSet custT="1"/>
      <dgm:spPr>
        <a:xfrm>
          <a:off x="1937415" y="1927670"/>
          <a:ext cx="2621708" cy="270128"/>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ТСЖ «Титаник» (пгт. Игрим)</a:t>
          </a:r>
        </a:p>
      </dgm:t>
    </dgm:pt>
    <dgm:pt modelId="{16F568FC-C8CB-407A-8A93-BCC8566B2B0D}" type="parTrans" cxnId="{B159A8DC-9FC3-420D-AC0B-70565C7E324D}">
      <dgm:prSet custT="1"/>
      <dgm:spPr>
        <a:xfrm rot="102450">
          <a:off x="1392527" y="2050438"/>
          <a:ext cx="545009"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C248CB5A-1294-41CF-9B3B-797532EBF980}" type="sibTrans" cxnId="{B159A8DC-9FC3-420D-AC0B-70565C7E324D}">
      <dgm:prSet/>
      <dgm:spPr/>
      <dgm:t>
        <a:bodyPr/>
        <a:lstStyle/>
        <a:p>
          <a:endParaRPr lang="ru-RU" sz="1300" b="1">
            <a:solidFill>
              <a:schemeClr val="tx1"/>
            </a:solidFill>
            <a:latin typeface="Times New Roman" pitchFamily="18" charset="0"/>
            <a:cs typeface="Times New Roman" pitchFamily="18" charset="0"/>
          </a:endParaRPr>
        </a:p>
      </dgm:t>
    </dgm:pt>
    <dgm:pt modelId="{1F9D7DD7-A20E-4638-87CB-18A59BAB8210}">
      <dgm:prSet custT="1"/>
      <dgm:spPr>
        <a:xfrm>
          <a:off x="1937415" y="2226890"/>
          <a:ext cx="2621708" cy="277874"/>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МУП «Теплосети Березово»</a:t>
          </a:r>
        </a:p>
      </dgm:t>
    </dgm:pt>
    <dgm:pt modelId="{29AEDE6B-AD53-4ABC-BA3D-8A8C294D20EA}" type="parTrans" cxnId="{4BE77B92-7D73-4084-83F9-501CA287A538}">
      <dgm:prSet custT="1"/>
      <dgm:spPr>
        <a:xfrm rot="1822681">
          <a:off x="1349300" y="2201985"/>
          <a:ext cx="631462"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9FE25217-B7B0-46B4-9315-40E226E6A065}" type="sibTrans" cxnId="{4BE77B92-7D73-4084-83F9-501CA287A538}">
      <dgm:prSet/>
      <dgm:spPr/>
      <dgm:t>
        <a:bodyPr/>
        <a:lstStyle/>
        <a:p>
          <a:endParaRPr lang="ru-RU" sz="1300" b="1">
            <a:solidFill>
              <a:schemeClr val="tx1"/>
            </a:solidFill>
            <a:latin typeface="Times New Roman" pitchFamily="18" charset="0"/>
            <a:cs typeface="Times New Roman" pitchFamily="18" charset="0"/>
          </a:endParaRPr>
        </a:p>
      </dgm:t>
    </dgm:pt>
    <dgm:pt modelId="{ED97A7E7-25B2-4FD1-88EF-80E06D810D7F}">
      <dgm:prSet custT="1"/>
      <dgm:spPr>
        <a:xfrm>
          <a:off x="1937415" y="2533856"/>
          <a:ext cx="2621708" cy="246399"/>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МУП «Теплосети Игрим»</a:t>
          </a:r>
        </a:p>
      </dgm:t>
    </dgm:pt>
    <dgm:pt modelId="{CAA31A17-E9D2-41F5-B24B-B583A5212424}" type="parTrans" cxnId="{34E9F7C3-AFC8-4E47-8DE5-EAB03633731D}">
      <dgm:prSet custT="1"/>
      <dgm:spPr>
        <a:xfrm rot="2895559">
          <a:off x="1255899" y="2347599"/>
          <a:ext cx="818264"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02F8F650-5B7A-4B7B-8BCC-BEEFB614F70F}" type="sibTrans" cxnId="{34E9F7C3-AFC8-4E47-8DE5-EAB03633731D}">
      <dgm:prSet/>
      <dgm:spPr/>
      <dgm:t>
        <a:bodyPr/>
        <a:lstStyle/>
        <a:p>
          <a:endParaRPr lang="ru-RU" sz="1300" b="1">
            <a:solidFill>
              <a:schemeClr val="tx1"/>
            </a:solidFill>
            <a:latin typeface="Times New Roman" pitchFamily="18" charset="0"/>
            <a:cs typeface="Times New Roman" pitchFamily="18" charset="0"/>
          </a:endParaRPr>
        </a:p>
      </dgm:t>
    </dgm:pt>
    <dgm:pt modelId="{90D29266-1269-41B7-8D82-6341151047ED}">
      <dgm:prSet custT="1"/>
      <dgm:spPr>
        <a:xfrm>
          <a:off x="1937415" y="2809346"/>
          <a:ext cx="2621708" cy="297474"/>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МУП «Теплосети Саранпауль»</a:t>
          </a:r>
        </a:p>
      </dgm:t>
    </dgm:pt>
    <dgm:pt modelId="{493DC9ED-D4DB-49C5-AB66-4AEAACA914C8}" type="parTrans" cxnId="{6810C987-CC95-44A5-80BD-76D9DE5A721E}">
      <dgm:prSet custT="1"/>
      <dgm:spPr>
        <a:xfrm rot="3548241">
          <a:off x="1134050" y="2498113"/>
          <a:ext cx="1061963"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sz="1300" b="1">
            <a:solidFill>
              <a:sysClr val="windowText" lastClr="000000"/>
            </a:solidFill>
            <a:latin typeface="Times New Roman" pitchFamily="18" charset="0"/>
            <a:ea typeface="+mn-ea"/>
            <a:cs typeface="Times New Roman" pitchFamily="18" charset="0"/>
          </a:endParaRPr>
        </a:p>
      </dgm:t>
    </dgm:pt>
    <dgm:pt modelId="{8AB8A052-AF88-4845-9257-CAA7D74A2BDB}" type="sibTrans" cxnId="{6810C987-CC95-44A5-80BD-76D9DE5A721E}">
      <dgm:prSet/>
      <dgm:spPr/>
      <dgm:t>
        <a:bodyPr/>
        <a:lstStyle/>
        <a:p>
          <a:endParaRPr lang="ru-RU" sz="1300" b="1">
            <a:solidFill>
              <a:schemeClr val="tx1"/>
            </a:solidFill>
            <a:latin typeface="Times New Roman" pitchFamily="18" charset="0"/>
            <a:cs typeface="Times New Roman" pitchFamily="18" charset="0"/>
          </a:endParaRPr>
        </a:p>
      </dgm:t>
    </dgm:pt>
    <dgm:pt modelId="{426071BA-12E2-43EF-8A04-FECC212419F8}">
      <dgm:prSet custT="1"/>
      <dgm:spPr>
        <a:xfrm>
          <a:off x="1937415" y="3393506"/>
          <a:ext cx="2622946" cy="302285"/>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ИП Чепурнов Н.Н. </a:t>
          </a:r>
        </a:p>
      </dgm:t>
    </dgm:pt>
    <dgm:pt modelId="{9A9D74A0-38F3-403F-9D91-E594EB203568}" type="parTrans" cxnId="{880B809A-E0E9-4386-9C4E-AA911D6C7F9C}">
      <dgm:prSet/>
      <dgm:spPr>
        <a:xfrm rot="4201045">
          <a:off x="867969" y="2791395"/>
          <a:ext cx="1594125"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EF8017FB-0ECC-42FC-BBF8-239E9D16D536}" type="sibTrans" cxnId="{880B809A-E0E9-4386-9C4E-AA911D6C7F9C}">
      <dgm:prSet/>
      <dgm:spPr/>
      <dgm:t>
        <a:bodyPr/>
        <a:lstStyle/>
        <a:p>
          <a:endParaRPr lang="ru-RU"/>
        </a:p>
      </dgm:t>
    </dgm:pt>
    <dgm:pt modelId="{D866D6A7-7380-4BEB-AF1B-148974D661B6}">
      <dgm:prSet custT="1"/>
      <dgm:spPr>
        <a:xfrm>
          <a:off x="1937415" y="3724883"/>
          <a:ext cx="2622057" cy="217230"/>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ООО «Игримстрой»</a:t>
          </a:r>
        </a:p>
      </dgm:t>
    </dgm:pt>
    <dgm:pt modelId="{19F43620-581B-4DDD-9D8D-451189DA1B39}" type="parTrans" cxnId="{7DDA35C9-67A5-4965-BF21-F72DE8E709B6}">
      <dgm:prSet/>
      <dgm:spPr>
        <a:xfrm rot="4382770">
          <a:off x="730934" y="2935820"/>
          <a:ext cx="1868195"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98B658EF-2AC7-4707-B3C4-AED93806C4B7}" type="sibTrans" cxnId="{7DDA35C9-67A5-4965-BF21-F72DE8E709B6}">
      <dgm:prSet/>
      <dgm:spPr/>
      <dgm:t>
        <a:bodyPr/>
        <a:lstStyle/>
        <a:p>
          <a:endParaRPr lang="ru-RU"/>
        </a:p>
      </dgm:t>
    </dgm:pt>
    <dgm:pt modelId="{5BF8DBAA-CBCC-4A03-8CCA-5FC9ABC2633F}">
      <dgm:prSet custT="1"/>
      <dgm:spPr>
        <a:xfrm rot="10800000" flipV="1">
          <a:off x="1949797" y="3958823"/>
          <a:ext cx="2593307" cy="204787"/>
        </a:xfr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gm:spPr>
      <dgm:t>
        <a:bodyPr/>
        <a:lstStyle/>
        <a:p>
          <a:r>
            <a:rPr lang="ru-RU" sz="1300" b="1">
              <a:solidFill>
                <a:sysClr val="windowText" lastClr="000000"/>
              </a:solidFill>
              <a:latin typeface="Times New Roman" pitchFamily="18" charset="0"/>
              <a:ea typeface="+mn-ea"/>
              <a:cs typeface="Times New Roman" pitchFamily="18" charset="0"/>
            </a:rPr>
            <a:t>МУП "Пунга"</a:t>
          </a:r>
        </a:p>
      </dgm:t>
    </dgm:pt>
    <dgm:pt modelId="{54A027E0-EF04-4598-A3F6-69D358631230}" type="parTrans" cxnId="{C62562B9-4E5B-46E7-8F59-4C5ABE6B7500}">
      <dgm:prSet/>
      <dgm:spPr>
        <a:xfrm rot="4472509">
          <a:off x="626052" y="3049680"/>
          <a:ext cx="2090340" cy="8352"/>
        </a:xfrm>
        <a:noFill/>
        <a:ln w="12700" cap="flat" cmpd="sng" algn="ctr">
          <a:solidFill>
            <a:srgbClr val="5B9BD5">
              <a:shade val="6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0DE166BF-DFAD-4306-B2BF-DF5602B16A17}" type="sibTrans" cxnId="{C62562B9-4E5B-46E7-8F59-4C5ABE6B7500}">
      <dgm:prSet/>
      <dgm:spPr/>
      <dgm:t>
        <a:bodyPr/>
        <a:lstStyle/>
        <a:p>
          <a:endParaRPr lang="ru-RU"/>
        </a:p>
      </dgm:t>
    </dgm:pt>
    <dgm:pt modelId="{55044D76-8915-4EB2-A8C4-A605A0406124}" type="pres">
      <dgm:prSet presAssocID="{743CDE4F-C9C5-4AF1-ABBD-5CC2B777019E}" presName="diagram" presStyleCnt="0">
        <dgm:presLayoutVars>
          <dgm:chPref val="1"/>
          <dgm:dir/>
          <dgm:animOne val="branch"/>
          <dgm:animLvl val="lvl"/>
          <dgm:resizeHandles val="exact"/>
        </dgm:presLayoutVars>
      </dgm:prSet>
      <dgm:spPr/>
      <dgm:t>
        <a:bodyPr/>
        <a:lstStyle/>
        <a:p>
          <a:endParaRPr lang="ru-RU"/>
        </a:p>
      </dgm:t>
    </dgm:pt>
    <dgm:pt modelId="{5562550C-E7A9-4DC5-8E7F-B5DFC72467C9}" type="pres">
      <dgm:prSet presAssocID="{654610B4-9A46-4A12-8071-A8E29D41B204}" presName="root1" presStyleCnt="0"/>
      <dgm:spPr/>
      <dgm:t>
        <a:bodyPr/>
        <a:lstStyle/>
        <a:p>
          <a:endParaRPr lang="ru-RU"/>
        </a:p>
      </dgm:t>
    </dgm:pt>
    <dgm:pt modelId="{3A10BA2A-8B73-4CFC-9534-23D4134078F2}" type="pres">
      <dgm:prSet presAssocID="{654610B4-9A46-4A12-8071-A8E29D41B204}" presName="LevelOneTextNode" presStyleLbl="node0" presStyleIdx="0" presStyleCnt="1" custScaleX="266417" custScaleY="578744" custLinFactX="-446" custLinFactNeighborX="-100000" custLinFactNeighborY="-22321">
        <dgm:presLayoutVars>
          <dgm:chPref val="3"/>
        </dgm:presLayoutVars>
      </dgm:prSet>
      <dgm:spPr>
        <a:prstGeom prst="roundRect">
          <a:avLst>
            <a:gd name="adj" fmla="val 10000"/>
          </a:avLst>
        </a:prstGeom>
      </dgm:spPr>
      <dgm:t>
        <a:bodyPr/>
        <a:lstStyle/>
        <a:p>
          <a:endParaRPr lang="ru-RU"/>
        </a:p>
      </dgm:t>
    </dgm:pt>
    <dgm:pt modelId="{19C3A701-537C-467F-A80B-D27A86D78AE0}" type="pres">
      <dgm:prSet presAssocID="{654610B4-9A46-4A12-8071-A8E29D41B204}" presName="level2hierChild" presStyleCnt="0"/>
      <dgm:spPr/>
      <dgm:t>
        <a:bodyPr/>
        <a:lstStyle/>
        <a:p>
          <a:endParaRPr lang="ru-RU"/>
        </a:p>
      </dgm:t>
    </dgm:pt>
    <dgm:pt modelId="{02F5DDF3-033E-47A1-B925-F03ACB1FD007}" type="pres">
      <dgm:prSet presAssocID="{21ADEEF4-D508-496C-B799-F4BFF7B9A103}" presName="conn2-1" presStyleLbl="parChTrans1D2" presStyleIdx="0" presStyleCnt="11"/>
      <dgm:spPr>
        <a:custGeom>
          <a:avLst/>
          <a:gdLst/>
          <a:ahLst/>
          <a:cxnLst/>
          <a:rect l="0" t="0" r="0" b="0"/>
          <a:pathLst>
            <a:path>
              <a:moveTo>
                <a:pt x="0" y="3715"/>
              </a:moveTo>
              <a:lnTo>
                <a:pt x="1788928" y="3715"/>
              </a:lnTo>
            </a:path>
          </a:pathLst>
        </a:custGeom>
      </dgm:spPr>
      <dgm:t>
        <a:bodyPr/>
        <a:lstStyle/>
        <a:p>
          <a:endParaRPr lang="ru-RU"/>
        </a:p>
      </dgm:t>
    </dgm:pt>
    <dgm:pt modelId="{FAA3D74D-C6D1-4309-8BE4-C13597BE482C}" type="pres">
      <dgm:prSet presAssocID="{21ADEEF4-D508-496C-B799-F4BFF7B9A103}" presName="connTx" presStyleLbl="parChTrans1D2" presStyleIdx="0" presStyleCnt="11"/>
      <dgm:spPr/>
      <dgm:t>
        <a:bodyPr/>
        <a:lstStyle/>
        <a:p>
          <a:endParaRPr lang="ru-RU"/>
        </a:p>
      </dgm:t>
    </dgm:pt>
    <dgm:pt modelId="{ED6CB95C-0EC1-4098-9DA5-D4226B3A2106}" type="pres">
      <dgm:prSet presAssocID="{E1CB274C-AF32-433C-86F9-14959B395AB4}" presName="root2" presStyleCnt="0"/>
      <dgm:spPr/>
      <dgm:t>
        <a:bodyPr/>
        <a:lstStyle/>
        <a:p>
          <a:endParaRPr lang="ru-RU"/>
        </a:p>
      </dgm:t>
    </dgm:pt>
    <dgm:pt modelId="{58DE4184-C8DC-417E-8604-697D60F26CB5}" type="pres">
      <dgm:prSet presAssocID="{E1CB274C-AF32-433C-86F9-14959B395AB4}" presName="LevelTwoTextNode" presStyleLbl="node2" presStyleIdx="0" presStyleCnt="11" custScaleX="675900" custScaleY="107891" custLinFactNeighborX="-1194" custLinFactNeighborY="3179">
        <dgm:presLayoutVars>
          <dgm:chPref val="3"/>
        </dgm:presLayoutVars>
      </dgm:prSet>
      <dgm:spPr>
        <a:prstGeom prst="roundRect">
          <a:avLst>
            <a:gd name="adj" fmla="val 10000"/>
          </a:avLst>
        </a:prstGeom>
      </dgm:spPr>
      <dgm:t>
        <a:bodyPr/>
        <a:lstStyle/>
        <a:p>
          <a:endParaRPr lang="ru-RU"/>
        </a:p>
      </dgm:t>
    </dgm:pt>
    <dgm:pt modelId="{894E8303-F452-4992-A121-44EAEE077471}" type="pres">
      <dgm:prSet presAssocID="{E1CB274C-AF32-433C-86F9-14959B395AB4}" presName="level3hierChild" presStyleCnt="0"/>
      <dgm:spPr/>
      <dgm:t>
        <a:bodyPr/>
        <a:lstStyle/>
        <a:p>
          <a:endParaRPr lang="ru-RU"/>
        </a:p>
      </dgm:t>
    </dgm:pt>
    <dgm:pt modelId="{C75A190C-B2FC-4D86-8A6F-0976DBF29E64}" type="pres">
      <dgm:prSet presAssocID="{1D3B3D75-CAD0-46A4-B67B-43B13F553B79}" presName="conn2-1" presStyleLbl="parChTrans1D2" presStyleIdx="1" presStyleCnt="11"/>
      <dgm:spPr>
        <a:custGeom>
          <a:avLst/>
          <a:gdLst/>
          <a:ahLst/>
          <a:cxnLst/>
          <a:rect l="0" t="0" r="0" b="0"/>
          <a:pathLst>
            <a:path>
              <a:moveTo>
                <a:pt x="0" y="3715"/>
              </a:moveTo>
              <a:lnTo>
                <a:pt x="1518662" y="3715"/>
              </a:lnTo>
            </a:path>
          </a:pathLst>
        </a:custGeom>
      </dgm:spPr>
      <dgm:t>
        <a:bodyPr/>
        <a:lstStyle/>
        <a:p>
          <a:endParaRPr lang="ru-RU"/>
        </a:p>
      </dgm:t>
    </dgm:pt>
    <dgm:pt modelId="{F2E5FEDC-AF6E-4F3E-A0AB-F8812E6B0A1D}" type="pres">
      <dgm:prSet presAssocID="{1D3B3D75-CAD0-46A4-B67B-43B13F553B79}" presName="connTx" presStyleLbl="parChTrans1D2" presStyleIdx="1" presStyleCnt="11"/>
      <dgm:spPr/>
      <dgm:t>
        <a:bodyPr/>
        <a:lstStyle/>
        <a:p>
          <a:endParaRPr lang="ru-RU"/>
        </a:p>
      </dgm:t>
    </dgm:pt>
    <dgm:pt modelId="{2DB88383-5A4C-4A98-A96D-86A2FF33AAC7}" type="pres">
      <dgm:prSet presAssocID="{7A28E126-1AA8-4966-823F-63638F5287F4}" presName="root2" presStyleCnt="0"/>
      <dgm:spPr/>
      <dgm:t>
        <a:bodyPr/>
        <a:lstStyle/>
        <a:p>
          <a:endParaRPr lang="ru-RU"/>
        </a:p>
      </dgm:t>
    </dgm:pt>
    <dgm:pt modelId="{BCA7A0C7-D2E2-4763-9C48-7F28CBD4EB53}" type="pres">
      <dgm:prSet presAssocID="{7A28E126-1AA8-4966-823F-63638F5287F4}" presName="LevelTwoTextNode" presStyleLbl="node2" presStyleIdx="1" presStyleCnt="11" custScaleX="675900" custScaleY="110376">
        <dgm:presLayoutVars>
          <dgm:chPref val="3"/>
        </dgm:presLayoutVars>
      </dgm:prSet>
      <dgm:spPr>
        <a:prstGeom prst="roundRect">
          <a:avLst>
            <a:gd name="adj" fmla="val 10000"/>
          </a:avLst>
        </a:prstGeom>
      </dgm:spPr>
      <dgm:t>
        <a:bodyPr/>
        <a:lstStyle/>
        <a:p>
          <a:endParaRPr lang="ru-RU"/>
        </a:p>
      </dgm:t>
    </dgm:pt>
    <dgm:pt modelId="{F384F53C-5A4F-45FB-986C-26759A217E3E}" type="pres">
      <dgm:prSet presAssocID="{7A28E126-1AA8-4966-823F-63638F5287F4}" presName="level3hierChild" presStyleCnt="0"/>
      <dgm:spPr/>
      <dgm:t>
        <a:bodyPr/>
        <a:lstStyle/>
        <a:p>
          <a:endParaRPr lang="ru-RU"/>
        </a:p>
      </dgm:t>
    </dgm:pt>
    <dgm:pt modelId="{F22A4AAA-C230-46B9-A171-656340FE2F8E}" type="pres">
      <dgm:prSet presAssocID="{BD1CA7A3-A096-4F46-9FEC-B6172C9B6CB2}" presName="conn2-1" presStyleLbl="parChTrans1D2" presStyleIdx="2" presStyleCnt="11"/>
      <dgm:spPr>
        <a:custGeom>
          <a:avLst/>
          <a:gdLst/>
          <a:ahLst/>
          <a:cxnLst/>
          <a:rect l="0" t="0" r="0" b="0"/>
          <a:pathLst>
            <a:path>
              <a:moveTo>
                <a:pt x="0" y="3715"/>
              </a:moveTo>
              <a:lnTo>
                <a:pt x="1218791" y="3715"/>
              </a:lnTo>
            </a:path>
          </a:pathLst>
        </a:custGeom>
      </dgm:spPr>
      <dgm:t>
        <a:bodyPr/>
        <a:lstStyle/>
        <a:p>
          <a:endParaRPr lang="ru-RU"/>
        </a:p>
      </dgm:t>
    </dgm:pt>
    <dgm:pt modelId="{496D4B8E-BBDB-4403-B577-63EBC0CD54AB}" type="pres">
      <dgm:prSet presAssocID="{BD1CA7A3-A096-4F46-9FEC-B6172C9B6CB2}" presName="connTx" presStyleLbl="parChTrans1D2" presStyleIdx="2" presStyleCnt="11"/>
      <dgm:spPr/>
      <dgm:t>
        <a:bodyPr/>
        <a:lstStyle/>
        <a:p>
          <a:endParaRPr lang="ru-RU"/>
        </a:p>
      </dgm:t>
    </dgm:pt>
    <dgm:pt modelId="{31AC7004-3590-492C-BA36-31FE101A533A}" type="pres">
      <dgm:prSet presAssocID="{471C90FB-1F13-4970-AE67-4302B6ACA5AC}" presName="root2" presStyleCnt="0"/>
      <dgm:spPr/>
      <dgm:t>
        <a:bodyPr/>
        <a:lstStyle/>
        <a:p>
          <a:endParaRPr lang="ru-RU"/>
        </a:p>
      </dgm:t>
    </dgm:pt>
    <dgm:pt modelId="{00D8189D-3712-4B56-BE67-90F471B769BE}" type="pres">
      <dgm:prSet presAssocID="{471C90FB-1F13-4970-AE67-4302B6ACA5AC}" presName="LevelTwoTextNode" presStyleLbl="node2" presStyleIdx="2" presStyleCnt="11" custScaleX="675900" custScaleY="145508">
        <dgm:presLayoutVars>
          <dgm:chPref val="3"/>
        </dgm:presLayoutVars>
      </dgm:prSet>
      <dgm:spPr>
        <a:prstGeom prst="roundRect">
          <a:avLst>
            <a:gd name="adj" fmla="val 10000"/>
          </a:avLst>
        </a:prstGeom>
      </dgm:spPr>
      <dgm:t>
        <a:bodyPr/>
        <a:lstStyle/>
        <a:p>
          <a:endParaRPr lang="ru-RU"/>
        </a:p>
      </dgm:t>
    </dgm:pt>
    <dgm:pt modelId="{124226D7-C64B-4719-A8C2-D62CDACCEFC5}" type="pres">
      <dgm:prSet presAssocID="{471C90FB-1F13-4970-AE67-4302B6ACA5AC}" presName="level3hierChild" presStyleCnt="0"/>
      <dgm:spPr/>
      <dgm:t>
        <a:bodyPr/>
        <a:lstStyle/>
        <a:p>
          <a:endParaRPr lang="ru-RU"/>
        </a:p>
      </dgm:t>
    </dgm:pt>
    <dgm:pt modelId="{A5F4F55E-0802-4698-842D-69D7B53C1C1F}" type="pres">
      <dgm:prSet presAssocID="{89B67886-9631-4847-A924-88181ACFF0DA}" presName="conn2-1" presStyleLbl="parChTrans1D2" presStyleIdx="3" presStyleCnt="11"/>
      <dgm:spPr>
        <a:custGeom>
          <a:avLst/>
          <a:gdLst/>
          <a:ahLst/>
          <a:cxnLst/>
          <a:rect l="0" t="0" r="0" b="0"/>
          <a:pathLst>
            <a:path>
              <a:moveTo>
                <a:pt x="0" y="3715"/>
              </a:moveTo>
              <a:lnTo>
                <a:pt x="367299" y="3715"/>
              </a:lnTo>
            </a:path>
          </a:pathLst>
        </a:custGeom>
      </dgm:spPr>
      <dgm:t>
        <a:bodyPr/>
        <a:lstStyle/>
        <a:p>
          <a:endParaRPr lang="ru-RU"/>
        </a:p>
      </dgm:t>
    </dgm:pt>
    <dgm:pt modelId="{54A7EAA0-CFF0-475F-B9A4-E34165D00892}" type="pres">
      <dgm:prSet presAssocID="{89B67886-9631-4847-A924-88181ACFF0DA}" presName="connTx" presStyleLbl="parChTrans1D2" presStyleIdx="3" presStyleCnt="11"/>
      <dgm:spPr/>
      <dgm:t>
        <a:bodyPr/>
        <a:lstStyle/>
        <a:p>
          <a:endParaRPr lang="ru-RU"/>
        </a:p>
      </dgm:t>
    </dgm:pt>
    <dgm:pt modelId="{AE298A41-0242-4E0B-B213-DC2AAF6C2D69}" type="pres">
      <dgm:prSet presAssocID="{5770DAD3-3119-4E86-B612-74AE487A6580}" presName="root2" presStyleCnt="0"/>
      <dgm:spPr/>
      <dgm:t>
        <a:bodyPr/>
        <a:lstStyle/>
        <a:p>
          <a:endParaRPr lang="ru-RU"/>
        </a:p>
      </dgm:t>
    </dgm:pt>
    <dgm:pt modelId="{52BB4600-BA72-4AE1-9DA2-75CC72B6A2AB}" type="pres">
      <dgm:prSet presAssocID="{5770DAD3-3119-4E86-B612-74AE487A6580}" presName="LevelTwoTextNode" presStyleLbl="node2" presStyleIdx="3" presStyleCnt="11" custScaleX="675900" custScaleY="154247">
        <dgm:presLayoutVars>
          <dgm:chPref val="3"/>
        </dgm:presLayoutVars>
      </dgm:prSet>
      <dgm:spPr>
        <a:prstGeom prst="roundRect">
          <a:avLst>
            <a:gd name="adj" fmla="val 10000"/>
          </a:avLst>
        </a:prstGeom>
      </dgm:spPr>
      <dgm:t>
        <a:bodyPr/>
        <a:lstStyle/>
        <a:p>
          <a:endParaRPr lang="ru-RU"/>
        </a:p>
      </dgm:t>
    </dgm:pt>
    <dgm:pt modelId="{115E4CE4-CAB4-4910-A34D-334CD96DB792}" type="pres">
      <dgm:prSet presAssocID="{5770DAD3-3119-4E86-B612-74AE487A6580}" presName="level3hierChild" presStyleCnt="0"/>
      <dgm:spPr/>
      <dgm:t>
        <a:bodyPr/>
        <a:lstStyle/>
        <a:p>
          <a:endParaRPr lang="ru-RU"/>
        </a:p>
      </dgm:t>
    </dgm:pt>
    <dgm:pt modelId="{A09A0747-9CDB-4FEF-80B9-AF8AB245B603}" type="pres">
      <dgm:prSet presAssocID="{16F568FC-C8CB-407A-8A93-BCC8566B2B0D}" presName="conn2-1" presStyleLbl="parChTrans1D2" presStyleIdx="4" presStyleCnt="11"/>
      <dgm:spPr>
        <a:custGeom>
          <a:avLst/>
          <a:gdLst/>
          <a:ahLst/>
          <a:cxnLst/>
          <a:rect l="0" t="0" r="0" b="0"/>
          <a:pathLst>
            <a:path>
              <a:moveTo>
                <a:pt x="0" y="3715"/>
              </a:moveTo>
              <a:lnTo>
                <a:pt x="173161" y="3715"/>
              </a:lnTo>
            </a:path>
          </a:pathLst>
        </a:custGeom>
      </dgm:spPr>
      <dgm:t>
        <a:bodyPr/>
        <a:lstStyle/>
        <a:p>
          <a:endParaRPr lang="ru-RU"/>
        </a:p>
      </dgm:t>
    </dgm:pt>
    <dgm:pt modelId="{CA02F43D-4A96-465D-8A22-7B43853DC62D}" type="pres">
      <dgm:prSet presAssocID="{16F568FC-C8CB-407A-8A93-BCC8566B2B0D}" presName="connTx" presStyleLbl="parChTrans1D2" presStyleIdx="4" presStyleCnt="11"/>
      <dgm:spPr/>
      <dgm:t>
        <a:bodyPr/>
        <a:lstStyle/>
        <a:p>
          <a:endParaRPr lang="ru-RU"/>
        </a:p>
      </dgm:t>
    </dgm:pt>
    <dgm:pt modelId="{63ADD6C0-11A1-47B8-A35C-2DFAEB891506}" type="pres">
      <dgm:prSet presAssocID="{F4B8260E-2371-410E-B58A-DC225B38F7B2}" presName="root2" presStyleCnt="0"/>
      <dgm:spPr/>
      <dgm:t>
        <a:bodyPr/>
        <a:lstStyle/>
        <a:p>
          <a:endParaRPr lang="ru-RU"/>
        </a:p>
      </dgm:t>
    </dgm:pt>
    <dgm:pt modelId="{86FF2C64-20DF-474A-B757-D11FBEC159C5}" type="pres">
      <dgm:prSet presAssocID="{F4B8260E-2371-410E-B58A-DC225B38F7B2}" presName="LevelTwoTextNode" presStyleLbl="node2" presStyleIdx="4" presStyleCnt="11" custScaleX="675900" custScaleY="139283">
        <dgm:presLayoutVars>
          <dgm:chPref val="3"/>
        </dgm:presLayoutVars>
      </dgm:prSet>
      <dgm:spPr>
        <a:prstGeom prst="roundRect">
          <a:avLst>
            <a:gd name="adj" fmla="val 10000"/>
          </a:avLst>
        </a:prstGeom>
      </dgm:spPr>
      <dgm:t>
        <a:bodyPr/>
        <a:lstStyle/>
        <a:p>
          <a:endParaRPr lang="ru-RU"/>
        </a:p>
      </dgm:t>
    </dgm:pt>
    <dgm:pt modelId="{9F17A30C-B4DB-4958-BB3A-757CF2C35833}" type="pres">
      <dgm:prSet presAssocID="{F4B8260E-2371-410E-B58A-DC225B38F7B2}" presName="level3hierChild" presStyleCnt="0"/>
      <dgm:spPr/>
      <dgm:t>
        <a:bodyPr/>
        <a:lstStyle/>
        <a:p>
          <a:endParaRPr lang="ru-RU"/>
        </a:p>
      </dgm:t>
    </dgm:pt>
    <dgm:pt modelId="{C58A2E8B-56A4-49F3-88F5-1CB85C4EF133}" type="pres">
      <dgm:prSet presAssocID="{29AEDE6B-AD53-4ABC-BA3D-8A8C294D20EA}" presName="conn2-1" presStyleLbl="parChTrans1D2" presStyleIdx="5" presStyleCnt="11"/>
      <dgm:spPr>
        <a:custGeom>
          <a:avLst/>
          <a:gdLst/>
          <a:ahLst/>
          <a:cxnLst/>
          <a:rect l="0" t="0" r="0" b="0"/>
          <a:pathLst>
            <a:path>
              <a:moveTo>
                <a:pt x="0" y="3715"/>
              </a:moveTo>
              <a:lnTo>
                <a:pt x="388495" y="3715"/>
              </a:lnTo>
            </a:path>
          </a:pathLst>
        </a:custGeom>
      </dgm:spPr>
      <dgm:t>
        <a:bodyPr/>
        <a:lstStyle/>
        <a:p>
          <a:endParaRPr lang="ru-RU"/>
        </a:p>
      </dgm:t>
    </dgm:pt>
    <dgm:pt modelId="{E5880289-4814-4F09-9725-896E9DE0F44C}" type="pres">
      <dgm:prSet presAssocID="{29AEDE6B-AD53-4ABC-BA3D-8A8C294D20EA}" presName="connTx" presStyleLbl="parChTrans1D2" presStyleIdx="5" presStyleCnt="11"/>
      <dgm:spPr/>
      <dgm:t>
        <a:bodyPr/>
        <a:lstStyle/>
        <a:p>
          <a:endParaRPr lang="ru-RU"/>
        </a:p>
      </dgm:t>
    </dgm:pt>
    <dgm:pt modelId="{F92407CA-BCB0-447F-A6DF-6C5A1B2C98FB}" type="pres">
      <dgm:prSet presAssocID="{1F9D7DD7-A20E-4638-87CB-18A59BAB8210}" presName="root2" presStyleCnt="0"/>
      <dgm:spPr/>
      <dgm:t>
        <a:bodyPr/>
        <a:lstStyle/>
        <a:p>
          <a:endParaRPr lang="ru-RU"/>
        </a:p>
      </dgm:t>
    </dgm:pt>
    <dgm:pt modelId="{0407EAA6-7697-4C64-B287-26FCF2CCE7BD}" type="pres">
      <dgm:prSet presAssocID="{1F9D7DD7-A20E-4638-87CB-18A59BAB8210}" presName="LevelTwoTextNode" presStyleLbl="node2" presStyleIdx="5" presStyleCnt="11" custScaleX="675900" custScaleY="143277">
        <dgm:presLayoutVars>
          <dgm:chPref val="3"/>
        </dgm:presLayoutVars>
      </dgm:prSet>
      <dgm:spPr>
        <a:prstGeom prst="roundRect">
          <a:avLst>
            <a:gd name="adj" fmla="val 10000"/>
          </a:avLst>
        </a:prstGeom>
      </dgm:spPr>
      <dgm:t>
        <a:bodyPr/>
        <a:lstStyle/>
        <a:p>
          <a:endParaRPr lang="ru-RU"/>
        </a:p>
      </dgm:t>
    </dgm:pt>
    <dgm:pt modelId="{576FB759-2BF2-46A9-9AB8-8A6ECC324E60}" type="pres">
      <dgm:prSet presAssocID="{1F9D7DD7-A20E-4638-87CB-18A59BAB8210}" presName="level3hierChild" presStyleCnt="0"/>
      <dgm:spPr/>
      <dgm:t>
        <a:bodyPr/>
        <a:lstStyle/>
        <a:p>
          <a:endParaRPr lang="ru-RU"/>
        </a:p>
      </dgm:t>
    </dgm:pt>
    <dgm:pt modelId="{93300409-ABD4-4D41-BDF4-526FBDA15543}" type="pres">
      <dgm:prSet presAssocID="{CAA31A17-E9D2-41F5-B24B-B583A5212424}" presName="conn2-1" presStyleLbl="parChTrans1D2" presStyleIdx="6" presStyleCnt="11"/>
      <dgm:spPr>
        <a:custGeom>
          <a:avLst/>
          <a:gdLst/>
          <a:ahLst/>
          <a:cxnLst/>
          <a:rect l="0" t="0" r="0" b="0"/>
          <a:pathLst>
            <a:path>
              <a:moveTo>
                <a:pt x="0" y="3715"/>
              </a:moveTo>
              <a:lnTo>
                <a:pt x="687717" y="3715"/>
              </a:lnTo>
            </a:path>
          </a:pathLst>
        </a:custGeom>
      </dgm:spPr>
      <dgm:t>
        <a:bodyPr/>
        <a:lstStyle/>
        <a:p>
          <a:endParaRPr lang="ru-RU"/>
        </a:p>
      </dgm:t>
    </dgm:pt>
    <dgm:pt modelId="{5BCEDC9B-58E2-471C-A9F7-D8CF2A84D9A5}" type="pres">
      <dgm:prSet presAssocID="{CAA31A17-E9D2-41F5-B24B-B583A5212424}" presName="connTx" presStyleLbl="parChTrans1D2" presStyleIdx="6" presStyleCnt="11"/>
      <dgm:spPr/>
      <dgm:t>
        <a:bodyPr/>
        <a:lstStyle/>
        <a:p>
          <a:endParaRPr lang="ru-RU"/>
        </a:p>
      </dgm:t>
    </dgm:pt>
    <dgm:pt modelId="{980C390D-63B0-45FB-8A12-6EF32EEB9893}" type="pres">
      <dgm:prSet presAssocID="{ED97A7E7-25B2-4FD1-88EF-80E06D810D7F}" presName="root2" presStyleCnt="0"/>
      <dgm:spPr/>
      <dgm:t>
        <a:bodyPr/>
        <a:lstStyle/>
        <a:p>
          <a:endParaRPr lang="ru-RU"/>
        </a:p>
      </dgm:t>
    </dgm:pt>
    <dgm:pt modelId="{A2C96172-BC8B-4A57-953B-85851613314B}" type="pres">
      <dgm:prSet presAssocID="{ED97A7E7-25B2-4FD1-88EF-80E06D810D7F}" presName="LevelTwoTextNode" presStyleLbl="node2" presStyleIdx="6" presStyleCnt="11" custScaleX="675900" custScaleY="127048">
        <dgm:presLayoutVars>
          <dgm:chPref val="3"/>
        </dgm:presLayoutVars>
      </dgm:prSet>
      <dgm:spPr>
        <a:prstGeom prst="roundRect">
          <a:avLst>
            <a:gd name="adj" fmla="val 10000"/>
          </a:avLst>
        </a:prstGeom>
      </dgm:spPr>
      <dgm:t>
        <a:bodyPr/>
        <a:lstStyle/>
        <a:p>
          <a:endParaRPr lang="ru-RU"/>
        </a:p>
      </dgm:t>
    </dgm:pt>
    <dgm:pt modelId="{C00B5A02-7292-4F4B-8A35-0000FB635558}" type="pres">
      <dgm:prSet presAssocID="{ED97A7E7-25B2-4FD1-88EF-80E06D810D7F}" presName="level3hierChild" presStyleCnt="0"/>
      <dgm:spPr/>
      <dgm:t>
        <a:bodyPr/>
        <a:lstStyle/>
        <a:p>
          <a:endParaRPr lang="ru-RU"/>
        </a:p>
      </dgm:t>
    </dgm:pt>
    <dgm:pt modelId="{EABE1B77-B7B7-4427-83F5-7C335D08F603}" type="pres">
      <dgm:prSet presAssocID="{493DC9ED-D4DB-49C5-AB66-4AEAACA914C8}" presName="conn2-1" presStyleLbl="parChTrans1D2" presStyleIdx="7" presStyleCnt="11"/>
      <dgm:spPr>
        <a:custGeom>
          <a:avLst/>
          <a:gdLst/>
          <a:ahLst/>
          <a:cxnLst/>
          <a:rect l="0" t="0" r="0" b="0"/>
          <a:pathLst>
            <a:path>
              <a:moveTo>
                <a:pt x="0" y="3715"/>
              </a:moveTo>
              <a:lnTo>
                <a:pt x="1008870" y="3715"/>
              </a:lnTo>
            </a:path>
          </a:pathLst>
        </a:custGeom>
      </dgm:spPr>
      <dgm:t>
        <a:bodyPr/>
        <a:lstStyle/>
        <a:p>
          <a:endParaRPr lang="ru-RU"/>
        </a:p>
      </dgm:t>
    </dgm:pt>
    <dgm:pt modelId="{D817C3CA-6D77-4990-879D-668C13F06FD0}" type="pres">
      <dgm:prSet presAssocID="{493DC9ED-D4DB-49C5-AB66-4AEAACA914C8}" presName="connTx" presStyleLbl="parChTrans1D2" presStyleIdx="7" presStyleCnt="11"/>
      <dgm:spPr/>
      <dgm:t>
        <a:bodyPr/>
        <a:lstStyle/>
        <a:p>
          <a:endParaRPr lang="ru-RU"/>
        </a:p>
      </dgm:t>
    </dgm:pt>
    <dgm:pt modelId="{D5BD8B50-51C8-4BAB-8D76-301D25D5935E}" type="pres">
      <dgm:prSet presAssocID="{90D29266-1269-41B7-8D82-6341151047ED}" presName="root2" presStyleCnt="0"/>
      <dgm:spPr/>
      <dgm:t>
        <a:bodyPr/>
        <a:lstStyle/>
        <a:p>
          <a:endParaRPr lang="ru-RU"/>
        </a:p>
      </dgm:t>
    </dgm:pt>
    <dgm:pt modelId="{B9315396-C397-49A1-8FB8-98D94C5B99F3}" type="pres">
      <dgm:prSet presAssocID="{90D29266-1269-41B7-8D82-6341151047ED}" presName="LevelTwoTextNode" presStyleLbl="node2" presStyleIdx="7" presStyleCnt="11" custScaleX="675900" custScaleY="153383">
        <dgm:presLayoutVars>
          <dgm:chPref val="3"/>
        </dgm:presLayoutVars>
      </dgm:prSet>
      <dgm:spPr>
        <a:prstGeom prst="roundRect">
          <a:avLst>
            <a:gd name="adj" fmla="val 10000"/>
          </a:avLst>
        </a:prstGeom>
      </dgm:spPr>
      <dgm:t>
        <a:bodyPr/>
        <a:lstStyle/>
        <a:p>
          <a:endParaRPr lang="ru-RU"/>
        </a:p>
      </dgm:t>
    </dgm:pt>
    <dgm:pt modelId="{E971D549-BEED-4D0D-94AC-6A11A43E4ACC}" type="pres">
      <dgm:prSet presAssocID="{90D29266-1269-41B7-8D82-6341151047ED}" presName="level3hierChild" presStyleCnt="0"/>
      <dgm:spPr/>
      <dgm:t>
        <a:bodyPr/>
        <a:lstStyle/>
        <a:p>
          <a:endParaRPr lang="ru-RU"/>
        </a:p>
      </dgm:t>
    </dgm:pt>
    <dgm:pt modelId="{107FF7B0-B1D2-4E48-A53E-60C490736007}" type="pres">
      <dgm:prSet presAssocID="{9A9D74A0-38F3-403F-9D91-E594EB203568}" presName="conn2-1" presStyleLbl="parChTrans1D2" presStyleIdx="8" presStyleCnt="11"/>
      <dgm:spPr>
        <a:custGeom>
          <a:avLst/>
          <a:gdLst/>
          <a:ahLst/>
          <a:cxnLst/>
          <a:rect l="0" t="0" r="0" b="0"/>
          <a:pathLst>
            <a:path>
              <a:moveTo>
                <a:pt x="0" y="3715"/>
              </a:moveTo>
              <a:lnTo>
                <a:pt x="1642741" y="3715"/>
              </a:lnTo>
            </a:path>
          </a:pathLst>
        </a:custGeom>
      </dgm:spPr>
      <dgm:t>
        <a:bodyPr/>
        <a:lstStyle/>
        <a:p>
          <a:endParaRPr lang="ru-RU"/>
        </a:p>
      </dgm:t>
    </dgm:pt>
    <dgm:pt modelId="{D4E1F616-3E77-459A-AEE1-AAD83B525EFA}" type="pres">
      <dgm:prSet presAssocID="{9A9D74A0-38F3-403F-9D91-E594EB203568}" presName="connTx" presStyleLbl="parChTrans1D2" presStyleIdx="8" presStyleCnt="11"/>
      <dgm:spPr/>
      <dgm:t>
        <a:bodyPr/>
        <a:lstStyle/>
        <a:p>
          <a:endParaRPr lang="ru-RU"/>
        </a:p>
      </dgm:t>
    </dgm:pt>
    <dgm:pt modelId="{FC9A1BEC-27AE-491C-B9E4-267546E77BE8}" type="pres">
      <dgm:prSet presAssocID="{426071BA-12E2-43EF-8A04-FECC212419F8}" presName="root2" presStyleCnt="0"/>
      <dgm:spPr/>
    </dgm:pt>
    <dgm:pt modelId="{2985040E-45E6-40F4-A059-76BBD9B9B81E}" type="pres">
      <dgm:prSet presAssocID="{426071BA-12E2-43EF-8A04-FECC212419F8}" presName="LevelTwoTextNode" presStyleLbl="node2" presStyleIdx="8" presStyleCnt="11" custScaleX="676219" custScaleY="155864">
        <dgm:presLayoutVars>
          <dgm:chPref val="3"/>
        </dgm:presLayoutVars>
      </dgm:prSet>
      <dgm:spPr>
        <a:prstGeom prst="roundRect">
          <a:avLst>
            <a:gd name="adj" fmla="val 10000"/>
          </a:avLst>
        </a:prstGeom>
      </dgm:spPr>
      <dgm:t>
        <a:bodyPr/>
        <a:lstStyle/>
        <a:p>
          <a:endParaRPr lang="ru-RU"/>
        </a:p>
      </dgm:t>
    </dgm:pt>
    <dgm:pt modelId="{A6260AA0-3529-4113-9DE0-477FE7938D41}" type="pres">
      <dgm:prSet presAssocID="{426071BA-12E2-43EF-8A04-FECC212419F8}" presName="level3hierChild" presStyleCnt="0"/>
      <dgm:spPr/>
    </dgm:pt>
    <dgm:pt modelId="{7517CAD7-2A79-4F89-96C9-B40506F96C9F}" type="pres">
      <dgm:prSet presAssocID="{19F43620-581B-4DDD-9D8D-451189DA1B39}" presName="conn2-1" presStyleLbl="parChTrans1D2" presStyleIdx="9" presStyleCnt="11"/>
      <dgm:spPr>
        <a:custGeom>
          <a:avLst/>
          <a:gdLst/>
          <a:ahLst/>
          <a:cxnLst/>
          <a:rect l="0" t="0" r="0" b="0"/>
          <a:pathLst>
            <a:path>
              <a:moveTo>
                <a:pt x="0" y="3715"/>
              </a:moveTo>
              <a:lnTo>
                <a:pt x="1956264" y="3715"/>
              </a:lnTo>
            </a:path>
          </a:pathLst>
        </a:custGeom>
      </dgm:spPr>
      <dgm:t>
        <a:bodyPr/>
        <a:lstStyle/>
        <a:p>
          <a:endParaRPr lang="ru-RU"/>
        </a:p>
      </dgm:t>
    </dgm:pt>
    <dgm:pt modelId="{C6142C2F-92D3-435B-AB4C-F2054A421187}" type="pres">
      <dgm:prSet presAssocID="{19F43620-581B-4DDD-9D8D-451189DA1B39}" presName="connTx" presStyleLbl="parChTrans1D2" presStyleIdx="9" presStyleCnt="11"/>
      <dgm:spPr/>
      <dgm:t>
        <a:bodyPr/>
        <a:lstStyle/>
        <a:p>
          <a:endParaRPr lang="ru-RU"/>
        </a:p>
      </dgm:t>
    </dgm:pt>
    <dgm:pt modelId="{11A4074C-84C7-4ABC-AE3B-24CCA414CE71}" type="pres">
      <dgm:prSet presAssocID="{D866D6A7-7380-4BEB-AF1B-148974D661B6}" presName="root2" presStyleCnt="0"/>
      <dgm:spPr/>
    </dgm:pt>
    <dgm:pt modelId="{7D69B5EE-6550-4CF2-94A6-AF326E213F7F}" type="pres">
      <dgm:prSet presAssocID="{D866D6A7-7380-4BEB-AF1B-148974D661B6}" presName="LevelTwoTextNode" presStyleLbl="node2" presStyleIdx="9" presStyleCnt="11" custScaleX="675990" custScaleY="112008">
        <dgm:presLayoutVars>
          <dgm:chPref val="3"/>
        </dgm:presLayoutVars>
      </dgm:prSet>
      <dgm:spPr>
        <a:prstGeom prst="roundRect">
          <a:avLst>
            <a:gd name="adj" fmla="val 10000"/>
          </a:avLst>
        </a:prstGeom>
      </dgm:spPr>
      <dgm:t>
        <a:bodyPr/>
        <a:lstStyle/>
        <a:p>
          <a:endParaRPr lang="ru-RU"/>
        </a:p>
      </dgm:t>
    </dgm:pt>
    <dgm:pt modelId="{971058AD-A904-4EB6-A92B-23E812BB3BA0}" type="pres">
      <dgm:prSet presAssocID="{D866D6A7-7380-4BEB-AF1B-148974D661B6}" presName="level3hierChild" presStyleCnt="0"/>
      <dgm:spPr/>
    </dgm:pt>
    <dgm:pt modelId="{8FEA07A3-18CA-4800-9ACD-23CE2D4A6C53}" type="pres">
      <dgm:prSet presAssocID="{54A027E0-EF04-4598-A3F6-69D358631230}" presName="conn2-1" presStyleLbl="parChTrans1D2" presStyleIdx="10" presStyleCnt="11"/>
      <dgm:spPr>
        <a:custGeom>
          <a:avLst/>
          <a:gdLst/>
          <a:ahLst/>
          <a:cxnLst/>
          <a:rect l="0" t="0" r="0" b="0"/>
          <a:pathLst>
            <a:path>
              <a:moveTo>
                <a:pt x="0" y="3715"/>
              </a:moveTo>
              <a:lnTo>
                <a:pt x="2204824" y="3715"/>
              </a:lnTo>
            </a:path>
          </a:pathLst>
        </a:custGeom>
      </dgm:spPr>
      <dgm:t>
        <a:bodyPr/>
        <a:lstStyle/>
        <a:p>
          <a:endParaRPr lang="ru-RU"/>
        </a:p>
      </dgm:t>
    </dgm:pt>
    <dgm:pt modelId="{2C55FA82-3EAB-455D-9FCF-766FA82620E0}" type="pres">
      <dgm:prSet presAssocID="{54A027E0-EF04-4598-A3F6-69D358631230}" presName="connTx" presStyleLbl="parChTrans1D2" presStyleIdx="10" presStyleCnt="11"/>
      <dgm:spPr/>
      <dgm:t>
        <a:bodyPr/>
        <a:lstStyle/>
        <a:p>
          <a:endParaRPr lang="ru-RU"/>
        </a:p>
      </dgm:t>
    </dgm:pt>
    <dgm:pt modelId="{DED8F0BA-E1BF-4BC4-A69D-AF79B00E16DE}" type="pres">
      <dgm:prSet presAssocID="{5BF8DBAA-CBCC-4A03-8CCA-5FC9ABC2633F}" presName="root2" presStyleCnt="0"/>
      <dgm:spPr/>
    </dgm:pt>
    <dgm:pt modelId="{9D6C952E-BB49-404E-ACA8-AD9A2304D55D}" type="pres">
      <dgm:prSet presAssocID="{5BF8DBAA-CBCC-4A03-8CCA-5FC9ABC2633F}" presName="LevelTwoTextNode" presStyleLbl="node2" presStyleIdx="10" presStyleCnt="11" custAng="10800000" custFlipVert="1" custScaleX="668578" custScaleY="105592" custLinFactNeighborX="3192" custLinFactNeighborY="-6384">
        <dgm:presLayoutVars>
          <dgm:chPref val="3"/>
        </dgm:presLayoutVars>
      </dgm:prSet>
      <dgm:spPr>
        <a:prstGeom prst="roundRect">
          <a:avLst>
            <a:gd name="adj" fmla="val 10000"/>
          </a:avLst>
        </a:prstGeom>
      </dgm:spPr>
      <dgm:t>
        <a:bodyPr/>
        <a:lstStyle/>
        <a:p>
          <a:endParaRPr lang="ru-RU"/>
        </a:p>
      </dgm:t>
    </dgm:pt>
    <dgm:pt modelId="{46BA7870-18AF-4CB7-9D9E-E4603E836266}" type="pres">
      <dgm:prSet presAssocID="{5BF8DBAA-CBCC-4A03-8CCA-5FC9ABC2633F}" presName="level3hierChild" presStyleCnt="0"/>
      <dgm:spPr/>
    </dgm:pt>
  </dgm:ptLst>
  <dgm:cxnLst>
    <dgm:cxn modelId="{5B3D958C-661C-47DD-992C-E4CDD218B621}" type="presOf" srcId="{493DC9ED-D4DB-49C5-AB66-4AEAACA914C8}" destId="{EABE1B77-B7B7-4427-83F5-7C335D08F603}" srcOrd="0" destOrd="0" presId="urn:microsoft.com/office/officeart/2005/8/layout/hierarchy2"/>
    <dgm:cxn modelId="{458A895A-ABAB-4250-895E-9424CB509FF0}" type="presOf" srcId="{CAA31A17-E9D2-41F5-B24B-B583A5212424}" destId="{5BCEDC9B-58E2-471C-A9F7-D8CF2A84D9A5}" srcOrd="1" destOrd="0" presId="urn:microsoft.com/office/officeart/2005/8/layout/hierarchy2"/>
    <dgm:cxn modelId="{310776DE-7B0B-4CCB-9931-1283FE422A6D}" type="presOf" srcId="{54A027E0-EF04-4598-A3F6-69D358631230}" destId="{8FEA07A3-18CA-4800-9ACD-23CE2D4A6C53}" srcOrd="0" destOrd="0" presId="urn:microsoft.com/office/officeart/2005/8/layout/hierarchy2"/>
    <dgm:cxn modelId="{49E4C67C-563B-4B6C-BF22-8D9B06985649}" type="presOf" srcId="{ED97A7E7-25B2-4FD1-88EF-80E06D810D7F}" destId="{A2C96172-BC8B-4A57-953B-85851613314B}" srcOrd="0" destOrd="0" presId="urn:microsoft.com/office/officeart/2005/8/layout/hierarchy2"/>
    <dgm:cxn modelId="{67AA6BEA-2027-4E9F-A25C-83B34CD9764E}" type="presOf" srcId="{654610B4-9A46-4A12-8071-A8E29D41B204}" destId="{3A10BA2A-8B73-4CFC-9534-23D4134078F2}" srcOrd="0" destOrd="0" presId="urn:microsoft.com/office/officeart/2005/8/layout/hierarchy2"/>
    <dgm:cxn modelId="{C62562B9-4E5B-46E7-8F59-4C5ABE6B7500}" srcId="{654610B4-9A46-4A12-8071-A8E29D41B204}" destId="{5BF8DBAA-CBCC-4A03-8CCA-5FC9ABC2633F}" srcOrd="10" destOrd="0" parTransId="{54A027E0-EF04-4598-A3F6-69D358631230}" sibTransId="{0DE166BF-DFAD-4306-B2BF-DF5602B16A17}"/>
    <dgm:cxn modelId="{B8FB2BDE-62EE-4F12-9483-0D67E24FEC1F}" type="presOf" srcId="{1D3B3D75-CAD0-46A4-B67B-43B13F553B79}" destId="{F2E5FEDC-AF6E-4F3E-A0AB-F8812E6B0A1D}" srcOrd="1" destOrd="0" presId="urn:microsoft.com/office/officeart/2005/8/layout/hierarchy2"/>
    <dgm:cxn modelId="{4BE77B92-7D73-4084-83F9-501CA287A538}" srcId="{654610B4-9A46-4A12-8071-A8E29D41B204}" destId="{1F9D7DD7-A20E-4638-87CB-18A59BAB8210}" srcOrd="5" destOrd="0" parTransId="{29AEDE6B-AD53-4ABC-BA3D-8A8C294D20EA}" sibTransId="{9FE25217-B7B0-46B4-9315-40E226E6A065}"/>
    <dgm:cxn modelId="{FA1F190B-09DA-4454-A525-7478C1A7B6E0}" type="presOf" srcId="{BD1CA7A3-A096-4F46-9FEC-B6172C9B6CB2}" destId="{F22A4AAA-C230-46B9-A171-656340FE2F8E}" srcOrd="0" destOrd="0" presId="urn:microsoft.com/office/officeart/2005/8/layout/hierarchy2"/>
    <dgm:cxn modelId="{D3405EAF-D9EC-4001-BFEC-5BDE149AF068}" type="presOf" srcId="{D866D6A7-7380-4BEB-AF1B-148974D661B6}" destId="{7D69B5EE-6550-4CF2-94A6-AF326E213F7F}" srcOrd="0" destOrd="0" presId="urn:microsoft.com/office/officeart/2005/8/layout/hierarchy2"/>
    <dgm:cxn modelId="{9CBCE1C6-9A0E-483D-9343-A839104203A2}" srcId="{654610B4-9A46-4A12-8071-A8E29D41B204}" destId="{471C90FB-1F13-4970-AE67-4302B6ACA5AC}" srcOrd="2" destOrd="0" parTransId="{BD1CA7A3-A096-4F46-9FEC-B6172C9B6CB2}" sibTransId="{857B5355-E774-47CE-B81C-D14043714484}"/>
    <dgm:cxn modelId="{52C8F756-397B-4D3A-80FE-C45D9234FFBD}" srcId="{654610B4-9A46-4A12-8071-A8E29D41B204}" destId="{E1CB274C-AF32-433C-86F9-14959B395AB4}" srcOrd="0" destOrd="0" parTransId="{21ADEEF4-D508-496C-B799-F4BFF7B9A103}" sibTransId="{2ABF8E59-492E-43BD-BFE0-9CCD4CB44F36}"/>
    <dgm:cxn modelId="{523A613F-AB76-4ACD-AAF1-08660F995364}" type="presOf" srcId="{9A9D74A0-38F3-403F-9D91-E594EB203568}" destId="{107FF7B0-B1D2-4E48-A53E-60C490736007}" srcOrd="0" destOrd="0" presId="urn:microsoft.com/office/officeart/2005/8/layout/hierarchy2"/>
    <dgm:cxn modelId="{5B25BEC0-0ABD-4531-8D2A-D0FE2267002D}" type="presOf" srcId="{CAA31A17-E9D2-41F5-B24B-B583A5212424}" destId="{93300409-ABD4-4D41-BDF4-526FBDA15543}" srcOrd="0" destOrd="0" presId="urn:microsoft.com/office/officeart/2005/8/layout/hierarchy2"/>
    <dgm:cxn modelId="{E6C00CEA-7296-4615-8AB3-446E88727C06}" type="presOf" srcId="{21ADEEF4-D508-496C-B799-F4BFF7B9A103}" destId="{02F5DDF3-033E-47A1-B925-F03ACB1FD007}" srcOrd="0" destOrd="0" presId="urn:microsoft.com/office/officeart/2005/8/layout/hierarchy2"/>
    <dgm:cxn modelId="{32EF81AC-44C4-4A4B-8125-E072703BC18F}" type="presOf" srcId="{19F43620-581B-4DDD-9D8D-451189DA1B39}" destId="{C6142C2F-92D3-435B-AB4C-F2054A421187}" srcOrd="1" destOrd="0" presId="urn:microsoft.com/office/officeart/2005/8/layout/hierarchy2"/>
    <dgm:cxn modelId="{4CDD92E1-8DE0-4CF2-A729-7B4B59E3100C}" type="presOf" srcId="{1F9D7DD7-A20E-4638-87CB-18A59BAB8210}" destId="{0407EAA6-7697-4C64-B287-26FCF2CCE7BD}" srcOrd="0" destOrd="0" presId="urn:microsoft.com/office/officeart/2005/8/layout/hierarchy2"/>
    <dgm:cxn modelId="{59B5985A-3B02-4581-8AC7-00930FED68D4}" type="presOf" srcId="{16F568FC-C8CB-407A-8A93-BCC8566B2B0D}" destId="{CA02F43D-4A96-465D-8A22-7B43853DC62D}" srcOrd="1" destOrd="0" presId="urn:microsoft.com/office/officeart/2005/8/layout/hierarchy2"/>
    <dgm:cxn modelId="{D4EC6CEB-F27D-4285-871A-923194E5926C}" type="presOf" srcId="{1D3B3D75-CAD0-46A4-B67B-43B13F553B79}" destId="{C75A190C-B2FC-4D86-8A6F-0976DBF29E64}" srcOrd="0" destOrd="0" presId="urn:microsoft.com/office/officeart/2005/8/layout/hierarchy2"/>
    <dgm:cxn modelId="{0F7B3304-4A2F-4850-9C79-9DBF2772B616}" type="presOf" srcId="{7A28E126-1AA8-4966-823F-63638F5287F4}" destId="{BCA7A0C7-D2E2-4763-9C48-7F28CBD4EB53}" srcOrd="0" destOrd="0" presId="urn:microsoft.com/office/officeart/2005/8/layout/hierarchy2"/>
    <dgm:cxn modelId="{A9504757-3196-45EE-80A7-9F8A18840081}" type="presOf" srcId="{E1CB274C-AF32-433C-86F9-14959B395AB4}" destId="{58DE4184-C8DC-417E-8604-697D60F26CB5}" srcOrd="0" destOrd="0" presId="urn:microsoft.com/office/officeart/2005/8/layout/hierarchy2"/>
    <dgm:cxn modelId="{34B38BE2-2496-454C-A9BF-B0BFE033C65A}" type="presOf" srcId="{16F568FC-C8CB-407A-8A93-BCC8566B2B0D}" destId="{A09A0747-9CDB-4FEF-80B9-AF8AB245B603}" srcOrd="0" destOrd="0" presId="urn:microsoft.com/office/officeart/2005/8/layout/hierarchy2"/>
    <dgm:cxn modelId="{900BFE1A-367E-4C62-B430-0C363B566524}" type="presOf" srcId="{743CDE4F-C9C5-4AF1-ABBD-5CC2B777019E}" destId="{55044D76-8915-4EB2-A8C4-A605A0406124}" srcOrd="0" destOrd="0" presId="urn:microsoft.com/office/officeart/2005/8/layout/hierarchy2"/>
    <dgm:cxn modelId="{14526784-B91D-45B0-AB2C-D5AE34BB9E43}" srcId="{743CDE4F-C9C5-4AF1-ABBD-5CC2B777019E}" destId="{654610B4-9A46-4A12-8071-A8E29D41B204}" srcOrd="0" destOrd="0" parTransId="{25F7915E-B32F-41BC-BB24-85D65293F2ED}" sibTransId="{2587AC7B-DECE-4B61-A6FF-CF8492B3D164}"/>
    <dgm:cxn modelId="{4FA9DDB2-40EB-4EB0-81FE-084221921D5B}" type="presOf" srcId="{471C90FB-1F13-4970-AE67-4302B6ACA5AC}" destId="{00D8189D-3712-4B56-BE67-90F471B769BE}" srcOrd="0" destOrd="0" presId="urn:microsoft.com/office/officeart/2005/8/layout/hierarchy2"/>
    <dgm:cxn modelId="{B93E913E-9689-4284-8225-42D89DE62A1C}" type="presOf" srcId="{89B67886-9631-4847-A924-88181ACFF0DA}" destId="{A5F4F55E-0802-4698-842D-69D7B53C1C1F}" srcOrd="0" destOrd="0" presId="urn:microsoft.com/office/officeart/2005/8/layout/hierarchy2"/>
    <dgm:cxn modelId="{7DDA35C9-67A5-4965-BF21-F72DE8E709B6}" srcId="{654610B4-9A46-4A12-8071-A8E29D41B204}" destId="{D866D6A7-7380-4BEB-AF1B-148974D661B6}" srcOrd="9" destOrd="0" parTransId="{19F43620-581B-4DDD-9D8D-451189DA1B39}" sibTransId="{98B658EF-2AC7-4707-B3C4-AED93806C4B7}"/>
    <dgm:cxn modelId="{01809D95-9864-421A-8E7C-8F7652097ADC}" type="presOf" srcId="{19F43620-581B-4DDD-9D8D-451189DA1B39}" destId="{7517CAD7-2A79-4F89-96C9-B40506F96C9F}" srcOrd="0" destOrd="0" presId="urn:microsoft.com/office/officeart/2005/8/layout/hierarchy2"/>
    <dgm:cxn modelId="{CB6A990F-D8A1-433D-BC9A-9AEB53598C79}" type="presOf" srcId="{F4B8260E-2371-410E-B58A-DC225B38F7B2}" destId="{86FF2C64-20DF-474A-B757-D11FBEC159C5}" srcOrd="0" destOrd="0" presId="urn:microsoft.com/office/officeart/2005/8/layout/hierarchy2"/>
    <dgm:cxn modelId="{B159A8DC-9FC3-420D-AC0B-70565C7E324D}" srcId="{654610B4-9A46-4A12-8071-A8E29D41B204}" destId="{F4B8260E-2371-410E-B58A-DC225B38F7B2}" srcOrd="4" destOrd="0" parTransId="{16F568FC-C8CB-407A-8A93-BCC8566B2B0D}" sibTransId="{C248CB5A-1294-41CF-9B3B-797532EBF980}"/>
    <dgm:cxn modelId="{5C6B21F7-C9B1-4422-A722-8FA49349B317}" type="presOf" srcId="{9A9D74A0-38F3-403F-9D91-E594EB203568}" destId="{D4E1F616-3E77-459A-AEE1-AAD83B525EFA}" srcOrd="1" destOrd="0" presId="urn:microsoft.com/office/officeart/2005/8/layout/hierarchy2"/>
    <dgm:cxn modelId="{880B809A-E0E9-4386-9C4E-AA911D6C7F9C}" srcId="{654610B4-9A46-4A12-8071-A8E29D41B204}" destId="{426071BA-12E2-43EF-8A04-FECC212419F8}" srcOrd="8" destOrd="0" parTransId="{9A9D74A0-38F3-403F-9D91-E594EB203568}" sibTransId="{EF8017FB-0ECC-42FC-BBF8-239E9D16D536}"/>
    <dgm:cxn modelId="{A6781AF5-7E92-41FA-BBF4-28F739A8AFDC}" type="presOf" srcId="{5BF8DBAA-CBCC-4A03-8CCA-5FC9ABC2633F}" destId="{9D6C952E-BB49-404E-ACA8-AD9A2304D55D}" srcOrd="0" destOrd="0" presId="urn:microsoft.com/office/officeart/2005/8/layout/hierarchy2"/>
    <dgm:cxn modelId="{6810C987-CC95-44A5-80BD-76D9DE5A721E}" srcId="{654610B4-9A46-4A12-8071-A8E29D41B204}" destId="{90D29266-1269-41B7-8D82-6341151047ED}" srcOrd="7" destOrd="0" parTransId="{493DC9ED-D4DB-49C5-AB66-4AEAACA914C8}" sibTransId="{8AB8A052-AF88-4845-9257-CAA7D74A2BDB}"/>
    <dgm:cxn modelId="{BFD5112F-2B8E-4AD2-A1BE-E927D61B7217}" type="presOf" srcId="{426071BA-12E2-43EF-8A04-FECC212419F8}" destId="{2985040E-45E6-40F4-A059-76BBD9B9B81E}" srcOrd="0" destOrd="0" presId="urn:microsoft.com/office/officeart/2005/8/layout/hierarchy2"/>
    <dgm:cxn modelId="{F8E3D1AD-34ED-4C40-95EA-59CCC554593E}" type="presOf" srcId="{5770DAD3-3119-4E86-B612-74AE487A6580}" destId="{52BB4600-BA72-4AE1-9DA2-75CC72B6A2AB}" srcOrd="0" destOrd="0" presId="urn:microsoft.com/office/officeart/2005/8/layout/hierarchy2"/>
    <dgm:cxn modelId="{F9881FBA-4818-4659-AE9A-874799C03C1D}" type="presOf" srcId="{54A027E0-EF04-4598-A3F6-69D358631230}" destId="{2C55FA82-3EAB-455D-9FCF-766FA82620E0}" srcOrd="1" destOrd="0" presId="urn:microsoft.com/office/officeart/2005/8/layout/hierarchy2"/>
    <dgm:cxn modelId="{C8EF7B62-F076-4FC6-ACF8-272666BE8002}" type="presOf" srcId="{21ADEEF4-D508-496C-B799-F4BFF7B9A103}" destId="{FAA3D74D-C6D1-4309-8BE4-C13597BE482C}" srcOrd="1" destOrd="0" presId="urn:microsoft.com/office/officeart/2005/8/layout/hierarchy2"/>
    <dgm:cxn modelId="{BDA7C501-1E5D-4B05-A836-93CE35339D8E}" type="presOf" srcId="{89B67886-9631-4847-A924-88181ACFF0DA}" destId="{54A7EAA0-CFF0-475F-B9A4-E34165D00892}" srcOrd="1" destOrd="0" presId="urn:microsoft.com/office/officeart/2005/8/layout/hierarchy2"/>
    <dgm:cxn modelId="{B996E316-C4B8-4BB2-9B9A-F616839EA1B9}" type="presOf" srcId="{90D29266-1269-41B7-8D82-6341151047ED}" destId="{B9315396-C397-49A1-8FB8-98D94C5B99F3}" srcOrd="0" destOrd="0" presId="urn:microsoft.com/office/officeart/2005/8/layout/hierarchy2"/>
    <dgm:cxn modelId="{34E9F7C3-AFC8-4E47-8DE5-EAB03633731D}" srcId="{654610B4-9A46-4A12-8071-A8E29D41B204}" destId="{ED97A7E7-25B2-4FD1-88EF-80E06D810D7F}" srcOrd="6" destOrd="0" parTransId="{CAA31A17-E9D2-41F5-B24B-B583A5212424}" sibTransId="{02F8F650-5B7A-4B7B-8BCC-BEEFB614F70F}"/>
    <dgm:cxn modelId="{159CA87B-ADD9-4BCA-9195-AD2F5590F7F0}" type="presOf" srcId="{29AEDE6B-AD53-4ABC-BA3D-8A8C294D20EA}" destId="{C58A2E8B-56A4-49F3-88F5-1CB85C4EF133}" srcOrd="0" destOrd="0" presId="urn:microsoft.com/office/officeart/2005/8/layout/hierarchy2"/>
    <dgm:cxn modelId="{C8CD925A-1682-4EAA-8594-0EDC8949F7F3}" srcId="{654610B4-9A46-4A12-8071-A8E29D41B204}" destId="{5770DAD3-3119-4E86-B612-74AE487A6580}" srcOrd="3" destOrd="0" parTransId="{89B67886-9631-4847-A924-88181ACFF0DA}" sibTransId="{40ED26B2-F7F0-4929-992C-9BAE448C20B2}"/>
    <dgm:cxn modelId="{2F97ECAC-E779-4322-B31F-1EC100495933}" type="presOf" srcId="{493DC9ED-D4DB-49C5-AB66-4AEAACA914C8}" destId="{D817C3CA-6D77-4990-879D-668C13F06FD0}" srcOrd="1" destOrd="0" presId="urn:microsoft.com/office/officeart/2005/8/layout/hierarchy2"/>
    <dgm:cxn modelId="{82C59287-9456-4B25-9D6F-1828A9EC5244}" type="presOf" srcId="{29AEDE6B-AD53-4ABC-BA3D-8A8C294D20EA}" destId="{E5880289-4814-4F09-9725-896E9DE0F44C}" srcOrd="1" destOrd="0" presId="urn:microsoft.com/office/officeart/2005/8/layout/hierarchy2"/>
    <dgm:cxn modelId="{56FE67D8-F8DE-4A13-88C0-D6AC159835BF}" type="presOf" srcId="{BD1CA7A3-A096-4F46-9FEC-B6172C9B6CB2}" destId="{496D4B8E-BBDB-4403-B577-63EBC0CD54AB}" srcOrd="1" destOrd="0" presId="urn:microsoft.com/office/officeart/2005/8/layout/hierarchy2"/>
    <dgm:cxn modelId="{88E7A558-3C40-4EA8-80AD-415C5FA608F2}" srcId="{654610B4-9A46-4A12-8071-A8E29D41B204}" destId="{7A28E126-1AA8-4966-823F-63638F5287F4}" srcOrd="1" destOrd="0" parTransId="{1D3B3D75-CAD0-46A4-B67B-43B13F553B79}" sibTransId="{D00B9469-2CB0-426C-A064-449EA3B35A87}"/>
    <dgm:cxn modelId="{0F0CAD55-C853-4F37-83B8-DB4A67012E7A}" type="presParOf" srcId="{55044D76-8915-4EB2-A8C4-A605A0406124}" destId="{5562550C-E7A9-4DC5-8E7F-B5DFC72467C9}" srcOrd="0" destOrd="0" presId="urn:microsoft.com/office/officeart/2005/8/layout/hierarchy2"/>
    <dgm:cxn modelId="{725CEAD4-F1C7-46D8-B92E-F22A4E68E769}" type="presParOf" srcId="{5562550C-E7A9-4DC5-8E7F-B5DFC72467C9}" destId="{3A10BA2A-8B73-4CFC-9534-23D4134078F2}" srcOrd="0" destOrd="0" presId="urn:microsoft.com/office/officeart/2005/8/layout/hierarchy2"/>
    <dgm:cxn modelId="{CF1D1EAB-B99D-4E94-984D-98A8B207D27B}" type="presParOf" srcId="{5562550C-E7A9-4DC5-8E7F-B5DFC72467C9}" destId="{19C3A701-537C-467F-A80B-D27A86D78AE0}" srcOrd="1" destOrd="0" presId="urn:microsoft.com/office/officeart/2005/8/layout/hierarchy2"/>
    <dgm:cxn modelId="{ACB79552-691A-4AFA-9DAE-1B9F379431D0}" type="presParOf" srcId="{19C3A701-537C-467F-A80B-D27A86D78AE0}" destId="{02F5DDF3-033E-47A1-B925-F03ACB1FD007}" srcOrd="0" destOrd="0" presId="urn:microsoft.com/office/officeart/2005/8/layout/hierarchy2"/>
    <dgm:cxn modelId="{EEC23D13-137F-4BDC-A147-1FB8D801E843}" type="presParOf" srcId="{02F5DDF3-033E-47A1-B925-F03ACB1FD007}" destId="{FAA3D74D-C6D1-4309-8BE4-C13597BE482C}" srcOrd="0" destOrd="0" presId="urn:microsoft.com/office/officeart/2005/8/layout/hierarchy2"/>
    <dgm:cxn modelId="{E85A075F-7F73-4722-BF0A-25374C3B4B33}" type="presParOf" srcId="{19C3A701-537C-467F-A80B-D27A86D78AE0}" destId="{ED6CB95C-0EC1-4098-9DA5-D4226B3A2106}" srcOrd="1" destOrd="0" presId="urn:microsoft.com/office/officeart/2005/8/layout/hierarchy2"/>
    <dgm:cxn modelId="{6A02093A-3967-4CDC-96E3-B35330C1D6B4}" type="presParOf" srcId="{ED6CB95C-0EC1-4098-9DA5-D4226B3A2106}" destId="{58DE4184-C8DC-417E-8604-697D60F26CB5}" srcOrd="0" destOrd="0" presId="urn:microsoft.com/office/officeart/2005/8/layout/hierarchy2"/>
    <dgm:cxn modelId="{E13EF596-6EDC-451B-A478-85915C5DF406}" type="presParOf" srcId="{ED6CB95C-0EC1-4098-9DA5-D4226B3A2106}" destId="{894E8303-F452-4992-A121-44EAEE077471}" srcOrd="1" destOrd="0" presId="urn:microsoft.com/office/officeart/2005/8/layout/hierarchy2"/>
    <dgm:cxn modelId="{23B401F6-20C4-42D8-931B-B71238F7DC16}" type="presParOf" srcId="{19C3A701-537C-467F-A80B-D27A86D78AE0}" destId="{C75A190C-B2FC-4D86-8A6F-0976DBF29E64}" srcOrd="2" destOrd="0" presId="urn:microsoft.com/office/officeart/2005/8/layout/hierarchy2"/>
    <dgm:cxn modelId="{0486A2B0-9B73-41FB-B180-F001AE69EE9B}" type="presParOf" srcId="{C75A190C-B2FC-4D86-8A6F-0976DBF29E64}" destId="{F2E5FEDC-AF6E-4F3E-A0AB-F8812E6B0A1D}" srcOrd="0" destOrd="0" presId="urn:microsoft.com/office/officeart/2005/8/layout/hierarchy2"/>
    <dgm:cxn modelId="{F481FC87-4A32-472B-B41D-E26D1C994692}" type="presParOf" srcId="{19C3A701-537C-467F-A80B-D27A86D78AE0}" destId="{2DB88383-5A4C-4A98-A96D-86A2FF33AAC7}" srcOrd="3" destOrd="0" presId="urn:microsoft.com/office/officeart/2005/8/layout/hierarchy2"/>
    <dgm:cxn modelId="{5443F4E7-9EE0-4284-BE8E-5F398AE2A1FC}" type="presParOf" srcId="{2DB88383-5A4C-4A98-A96D-86A2FF33AAC7}" destId="{BCA7A0C7-D2E2-4763-9C48-7F28CBD4EB53}" srcOrd="0" destOrd="0" presId="urn:microsoft.com/office/officeart/2005/8/layout/hierarchy2"/>
    <dgm:cxn modelId="{454D3B25-A711-4264-9299-8CA0AFD84F15}" type="presParOf" srcId="{2DB88383-5A4C-4A98-A96D-86A2FF33AAC7}" destId="{F384F53C-5A4F-45FB-986C-26759A217E3E}" srcOrd="1" destOrd="0" presId="urn:microsoft.com/office/officeart/2005/8/layout/hierarchy2"/>
    <dgm:cxn modelId="{513A700C-6870-451F-9C78-58B0DF3D086D}" type="presParOf" srcId="{19C3A701-537C-467F-A80B-D27A86D78AE0}" destId="{F22A4AAA-C230-46B9-A171-656340FE2F8E}" srcOrd="4" destOrd="0" presId="urn:microsoft.com/office/officeart/2005/8/layout/hierarchy2"/>
    <dgm:cxn modelId="{5E388D20-B0DD-4A2B-A6DB-FEF72D2BF8E7}" type="presParOf" srcId="{F22A4AAA-C230-46B9-A171-656340FE2F8E}" destId="{496D4B8E-BBDB-4403-B577-63EBC0CD54AB}" srcOrd="0" destOrd="0" presId="urn:microsoft.com/office/officeart/2005/8/layout/hierarchy2"/>
    <dgm:cxn modelId="{ABFDFD27-008A-4883-80EC-F0D12F33B315}" type="presParOf" srcId="{19C3A701-537C-467F-A80B-D27A86D78AE0}" destId="{31AC7004-3590-492C-BA36-31FE101A533A}" srcOrd="5" destOrd="0" presId="urn:microsoft.com/office/officeart/2005/8/layout/hierarchy2"/>
    <dgm:cxn modelId="{44181ED8-B459-4E4A-8228-D047956C8DBD}" type="presParOf" srcId="{31AC7004-3590-492C-BA36-31FE101A533A}" destId="{00D8189D-3712-4B56-BE67-90F471B769BE}" srcOrd="0" destOrd="0" presId="urn:microsoft.com/office/officeart/2005/8/layout/hierarchy2"/>
    <dgm:cxn modelId="{EF0E50FC-497C-4D56-81D9-FF7D5394D445}" type="presParOf" srcId="{31AC7004-3590-492C-BA36-31FE101A533A}" destId="{124226D7-C64B-4719-A8C2-D62CDACCEFC5}" srcOrd="1" destOrd="0" presId="urn:microsoft.com/office/officeart/2005/8/layout/hierarchy2"/>
    <dgm:cxn modelId="{B06EA80D-CB81-4E88-BEF1-874EB87B8B62}" type="presParOf" srcId="{19C3A701-537C-467F-A80B-D27A86D78AE0}" destId="{A5F4F55E-0802-4698-842D-69D7B53C1C1F}" srcOrd="6" destOrd="0" presId="urn:microsoft.com/office/officeart/2005/8/layout/hierarchy2"/>
    <dgm:cxn modelId="{5117DF2E-4B76-44FC-A98D-A5633C169F18}" type="presParOf" srcId="{A5F4F55E-0802-4698-842D-69D7B53C1C1F}" destId="{54A7EAA0-CFF0-475F-B9A4-E34165D00892}" srcOrd="0" destOrd="0" presId="urn:microsoft.com/office/officeart/2005/8/layout/hierarchy2"/>
    <dgm:cxn modelId="{B1386C9F-8781-4048-ACD1-4F6C7D14481D}" type="presParOf" srcId="{19C3A701-537C-467F-A80B-D27A86D78AE0}" destId="{AE298A41-0242-4E0B-B213-DC2AAF6C2D69}" srcOrd="7" destOrd="0" presId="urn:microsoft.com/office/officeart/2005/8/layout/hierarchy2"/>
    <dgm:cxn modelId="{2BB2E6CC-C5BC-4CC3-8D08-9A76AEF12E0D}" type="presParOf" srcId="{AE298A41-0242-4E0B-B213-DC2AAF6C2D69}" destId="{52BB4600-BA72-4AE1-9DA2-75CC72B6A2AB}" srcOrd="0" destOrd="0" presId="urn:microsoft.com/office/officeart/2005/8/layout/hierarchy2"/>
    <dgm:cxn modelId="{E71AF995-F01B-4161-B6F3-F2A71D80FAC4}" type="presParOf" srcId="{AE298A41-0242-4E0B-B213-DC2AAF6C2D69}" destId="{115E4CE4-CAB4-4910-A34D-334CD96DB792}" srcOrd="1" destOrd="0" presId="urn:microsoft.com/office/officeart/2005/8/layout/hierarchy2"/>
    <dgm:cxn modelId="{8B031A18-C7B8-49DA-8EAB-3F673BC7EA3B}" type="presParOf" srcId="{19C3A701-537C-467F-A80B-D27A86D78AE0}" destId="{A09A0747-9CDB-4FEF-80B9-AF8AB245B603}" srcOrd="8" destOrd="0" presId="urn:microsoft.com/office/officeart/2005/8/layout/hierarchy2"/>
    <dgm:cxn modelId="{5AFA04F6-5B86-46A7-9639-474122A07A02}" type="presParOf" srcId="{A09A0747-9CDB-4FEF-80B9-AF8AB245B603}" destId="{CA02F43D-4A96-465D-8A22-7B43853DC62D}" srcOrd="0" destOrd="0" presId="urn:microsoft.com/office/officeart/2005/8/layout/hierarchy2"/>
    <dgm:cxn modelId="{E3C76049-4A72-4C67-A9DF-7D03D622FB17}" type="presParOf" srcId="{19C3A701-537C-467F-A80B-D27A86D78AE0}" destId="{63ADD6C0-11A1-47B8-A35C-2DFAEB891506}" srcOrd="9" destOrd="0" presId="urn:microsoft.com/office/officeart/2005/8/layout/hierarchy2"/>
    <dgm:cxn modelId="{37635ED1-E761-49E9-94BF-F39115303B98}" type="presParOf" srcId="{63ADD6C0-11A1-47B8-A35C-2DFAEB891506}" destId="{86FF2C64-20DF-474A-B757-D11FBEC159C5}" srcOrd="0" destOrd="0" presId="urn:microsoft.com/office/officeart/2005/8/layout/hierarchy2"/>
    <dgm:cxn modelId="{376E8713-21A3-4346-AA1F-AA16BB6DA5B9}" type="presParOf" srcId="{63ADD6C0-11A1-47B8-A35C-2DFAEB891506}" destId="{9F17A30C-B4DB-4958-BB3A-757CF2C35833}" srcOrd="1" destOrd="0" presId="urn:microsoft.com/office/officeart/2005/8/layout/hierarchy2"/>
    <dgm:cxn modelId="{98082D0D-06B1-4DCE-90D1-CFE7DBFAA5F0}" type="presParOf" srcId="{19C3A701-537C-467F-A80B-D27A86D78AE0}" destId="{C58A2E8B-56A4-49F3-88F5-1CB85C4EF133}" srcOrd="10" destOrd="0" presId="urn:microsoft.com/office/officeart/2005/8/layout/hierarchy2"/>
    <dgm:cxn modelId="{9649193A-A32C-43DB-BC1D-6CF661166CEF}" type="presParOf" srcId="{C58A2E8B-56A4-49F3-88F5-1CB85C4EF133}" destId="{E5880289-4814-4F09-9725-896E9DE0F44C}" srcOrd="0" destOrd="0" presId="urn:microsoft.com/office/officeart/2005/8/layout/hierarchy2"/>
    <dgm:cxn modelId="{2F1ED7CB-4853-428D-B278-4E7588DEE74B}" type="presParOf" srcId="{19C3A701-537C-467F-A80B-D27A86D78AE0}" destId="{F92407CA-BCB0-447F-A6DF-6C5A1B2C98FB}" srcOrd="11" destOrd="0" presId="urn:microsoft.com/office/officeart/2005/8/layout/hierarchy2"/>
    <dgm:cxn modelId="{12F864B2-CCB7-41F4-AF04-BF74B781C8AD}" type="presParOf" srcId="{F92407CA-BCB0-447F-A6DF-6C5A1B2C98FB}" destId="{0407EAA6-7697-4C64-B287-26FCF2CCE7BD}" srcOrd="0" destOrd="0" presId="urn:microsoft.com/office/officeart/2005/8/layout/hierarchy2"/>
    <dgm:cxn modelId="{947D9AE6-0AF5-4604-AC95-02F985A6357A}" type="presParOf" srcId="{F92407CA-BCB0-447F-A6DF-6C5A1B2C98FB}" destId="{576FB759-2BF2-46A9-9AB8-8A6ECC324E60}" srcOrd="1" destOrd="0" presId="urn:microsoft.com/office/officeart/2005/8/layout/hierarchy2"/>
    <dgm:cxn modelId="{BD104E1B-3B63-437B-AC83-17AE582448CF}" type="presParOf" srcId="{19C3A701-537C-467F-A80B-D27A86D78AE0}" destId="{93300409-ABD4-4D41-BDF4-526FBDA15543}" srcOrd="12" destOrd="0" presId="urn:microsoft.com/office/officeart/2005/8/layout/hierarchy2"/>
    <dgm:cxn modelId="{0C1E7336-DA03-4A3E-950D-BEA4692B864F}" type="presParOf" srcId="{93300409-ABD4-4D41-BDF4-526FBDA15543}" destId="{5BCEDC9B-58E2-471C-A9F7-D8CF2A84D9A5}" srcOrd="0" destOrd="0" presId="urn:microsoft.com/office/officeart/2005/8/layout/hierarchy2"/>
    <dgm:cxn modelId="{C92C1E0C-3BD1-41A5-B407-FD88D48EDF27}" type="presParOf" srcId="{19C3A701-537C-467F-A80B-D27A86D78AE0}" destId="{980C390D-63B0-45FB-8A12-6EF32EEB9893}" srcOrd="13" destOrd="0" presId="urn:microsoft.com/office/officeart/2005/8/layout/hierarchy2"/>
    <dgm:cxn modelId="{C8BE8340-AB01-46BD-9DEE-E31315BCEC6F}" type="presParOf" srcId="{980C390D-63B0-45FB-8A12-6EF32EEB9893}" destId="{A2C96172-BC8B-4A57-953B-85851613314B}" srcOrd="0" destOrd="0" presId="urn:microsoft.com/office/officeart/2005/8/layout/hierarchy2"/>
    <dgm:cxn modelId="{C7AD45AA-52CF-46FE-B0E3-3370447DA409}" type="presParOf" srcId="{980C390D-63B0-45FB-8A12-6EF32EEB9893}" destId="{C00B5A02-7292-4F4B-8A35-0000FB635558}" srcOrd="1" destOrd="0" presId="urn:microsoft.com/office/officeart/2005/8/layout/hierarchy2"/>
    <dgm:cxn modelId="{27AA93D3-5F23-48FD-9070-93CEC35BCC9B}" type="presParOf" srcId="{19C3A701-537C-467F-A80B-D27A86D78AE0}" destId="{EABE1B77-B7B7-4427-83F5-7C335D08F603}" srcOrd="14" destOrd="0" presId="urn:microsoft.com/office/officeart/2005/8/layout/hierarchy2"/>
    <dgm:cxn modelId="{94AAE2CB-91E1-47F8-9F03-E32DF4A97321}" type="presParOf" srcId="{EABE1B77-B7B7-4427-83F5-7C335D08F603}" destId="{D817C3CA-6D77-4990-879D-668C13F06FD0}" srcOrd="0" destOrd="0" presId="urn:microsoft.com/office/officeart/2005/8/layout/hierarchy2"/>
    <dgm:cxn modelId="{A68856FE-FF4F-48E7-B81F-6CDAD0BCF936}" type="presParOf" srcId="{19C3A701-537C-467F-A80B-D27A86D78AE0}" destId="{D5BD8B50-51C8-4BAB-8D76-301D25D5935E}" srcOrd="15" destOrd="0" presId="urn:microsoft.com/office/officeart/2005/8/layout/hierarchy2"/>
    <dgm:cxn modelId="{C38107E3-579B-4308-BE7C-228E7B33F687}" type="presParOf" srcId="{D5BD8B50-51C8-4BAB-8D76-301D25D5935E}" destId="{B9315396-C397-49A1-8FB8-98D94C5B99F3}" srcOrd="0" destOrd="0" presId="urn:microsoft.com/office/officeart/2005/8/layout/hierarchy2"/>
    <dgm:cxn modelId="{3F7C497C-0C02-443A-A441-FF7C5BAFE6FD}" type="presParOf" srcId="{D5BD8B50-51C8-4BAB-8D76-301D25D5935E}" destId="{E971D549-BEED-4D0D-94AC-6A11A43E4ACC}" srcOrd="1" destOrd="0" presId="urn:microsoft.com/office/officeart/2005/8/layout/hierarchy2"/>
    <dgm:cxn modelId="{FD400114-C414-498F-9CC1-EF54D3ADAA36}" type="presParOf" srcId="{19C3A701-537C-467F-A80B-D27A86D78AE0}" destId="{107FF7B0-B1D2-4E48-A53E-60C490736007}" srcOrd="16" destOrd="0" presId="urn:microsoft.com/office/officeart/2005/8/layout/hierarchy2"/>
    <dgm:cxn modelId="{9160C71F-A37A-4F34-9364-9CE00F6645FE}" type="presParOf" srcId="{107FF7B0-B1D2-4E48-A53E-60C490736007}" destId="{D4E1F616-3E77-459A-AEE1-AAD83B525EFA}" srcOrd="0" destOrd="0" presId="urn:microsoft.com/office/officeart/2005/8/layout/hierarchy2"/>
    <dgm:cxn modelId="{FCA8F138-284C-449E-B92D-EE2DF6F0D435}" type="presParOf" srcId="{19C3A701-537C-467F-A80B-D27A86D78AE0}" destId="{FC9A1BEC-27AE-491C-B9E4-267546E77BE8}" srcOrd="17" destOrd="0" presId="urn:microsoft.com/office/officeart/2005/8/layout/hierarchy2"/>
    <dgm:cxn modelId="{42F1C6B8-B049-4562-B51B-F3DB838B54C7}" type="presParOf" srcId="{FC9A1BEC-27AE-491C-B9E4-267546E77BE8}" destId="{2985040E-45E6-40F4-A059-76BBD9B9B81E}" srcOrd="0" destOrd="0" presId="urn:microsoft.com/office/officeart/2005/8/layout/hierarchy2"/>
    <dgm:cxn modelId="{EA98BE57-5A8D-4593-BAC9-10FC1CB30FD3}" type="presParOf" srcId="{FC9A1BEC-27AE-491C-B9E4-267546E77BE8}" destId="{A6260AA0-3529-4113-9DE0-477FE7938D41}" srcOrd="1" destOrd="0" presId="urn:microsoft.com/office/officeart/2005/8/layout/hierarchy2"/>
    <dgm:cxn modelId="{D6502C31-9157-4107-951C-ACC251B4AE33}" type="presParOf" srcId="{19C3A701-537C-467F-A80B-D27A86D78AE0}" destId="{7517CAD7-2A79-4F89-96C9-B40506F96C9F}" srcOrd="18" destOrd="0" presId="urn:microsoft.com/office/officeart/2005/8/layout/hierarchy2"/>
    <dgm:cxn modelId="{F3F05D4D-2B0B-4B6F-B748-E561A78DFEF0}" type="presParOf" srcId="{7517CAD7-2A79-4F89-96C9-B40506F96C9F}" destId="{C6142C2F-92D3-435B-AB4C-F2054A421187}" srcOrd="0" destOrd="0" presId="urn:microsoft.com/office/officeart/2005/8/layout/hierarchy2"/>
    <dgm:cxn modelId="{93184311-CE19-4FD9-8B03-3EDA6AE50237}" type="presParOf" srcId="{19C3A701-537C-467F-A80B-D27A86D78AE0}" destId="{11A4074C-84C7-4ABC-AE3B-24CCA414CE71}" srcOrd="19" destOrd="0" presId="urn:microsoft.com/office/officeart/2005/8/layout/hierarchy2"/>
    <dgm:cxn modelId="{095CC873-0108-4E40-B2DF-5D015D9FDE7A}" type="presParOf" srcId="{11A4074C-84C7-4ABC-AE3B-24CCA414CE71}" destId="{7D69B5EE-6550-4CF2-94A6-AF326E213F7F}" srcOrd="0" destOrd="0" presId="urn:microsoft.com/office/officeart/2005/8/layout/hierarchy2"/>
    <dgm:cxn modelId="{ED391667-4185-449A-9592-3438AD3544C7}" type="presParOf" srcId="{11A4074C-84C7-4ABC-AE3B-24CCA414CE71}" destId="{971058AD-A904-4EB6-A92B-23E812BB3BA0}" srcOrd="1" destOrd="0" presId="urn:microsoft.com/office/officeart/2005/8/layout/hierarchy2"/>
    <dgm:cxn modelId="{7FCBEA17-3B04-4981-9247-D099BD393820}" type="presParOf" srcId="{19C3A701-537C-467F-A80B-D27A86D78AE0}" destId="{8FEA07A3-18CA-4800-9ACD-23CE2D4A6C53}" srcOrd="20" destOrd="0" presId="urn:microsoft.com/office/officeart/2005/8/layout/hierarchy2"/>
    <dgm:cxn modelId="{62C7655D-9578-4709-9209-2576BB839E74}" type="presParOf" srcId="{8FEA07A3-18CA-4800-9ACD-23CE2D4A6C53}" destId="{2C55FA82-3EAB-455D-9FCF-766FA82620E0}" srcOrd="0" destOrd="0" presId="urn:microsoft.com/office/officeart/2005/8/layout/hierarchy2"/>
    <dgm:cxn modelId="{DB33A29F-8B9F-4072-862E-7DA560CBF6A8}" type="presParOf" srcId="{19C3A701-537C-467F-A80B-D27A86D78AE0}" destId="{DED8F0BA-E1BF-4BC4-A69D-AF79B00E16DE}" srcOrd="21" destOrd="0" presId="urn:microsoft.com/office/officeart/2005/8/layout/hierarchy2"/>
    <dgm:cxn modelId="{3D0576D8-434B-4154-803A-42C2F0E8262D}" type="presParOf" srcId="{DED8F0BA-E1BF-4BC4-A69D-AF79B00E16DE}" destId="{9D6C952E-BB49-404E-ACA8-AD9A2304D55D}" srcOrd="0" destOrd="0" presId="urn:microsoft.com/office/officeart/2005/8/layout/hierarchy2"/>
    <dgm:cxn modelId="{EC75626F-50A9-42A4-913E-96B4A38F1DB5}" type="presParOf" srcId="{DED8F0BA-E1BF-4BC4-A69D-AF79B00E16DE}" destId="{46BA7870-18AF-4CB7-9D9E-E4603E836266}" srcOrd="1" destOrd="0" presId="urn:microsoft.com/office/officeart/2005/8/layout/hierarchy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E59ED1-5BF0-4F94-8C6C-3BFD400FEAEF}">
      <dsp:nvSpPr>
        <dsp:cNvPr id="0" name=""/>
        <dsp:cNvSpPr/>
      </dsp:nvSpPr>
      <dsp:spPr>
        <a:xfrm>
          <a:off x="76297" y="619329"/>
          <a:ext cx="1810701" cy="1075915"/>
        </a:xfrm>
        <a:prstGeom prst="roundRect">
          <a:avLst>
            <a:gd name="adj" fmla="val 10000"/>
          </a:avLst>
        </a:prstGeom>
        <a:solidFill>
          <a:srgbClr val="19FF0D"/>
        </a:solidFill>
        <a:ln w="25400" cap="flat" cmpd="sng" algn="ctr">
          <a:noFill/>
          <a:prstDash val="solid"/>
          <a:miter lim="800000"/>
        </a:ln>
        <a:effectLst>
          <a:outerShdw blurRad="149987" dist="250190" dir="8460000" algn="ctr" rotWithShape="0">
            <a:srgbClr val="000000">
              <a:alpha val="28000"/>
            </a:srgb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strike="noStrike" kern="1200">
              <a:solidFill>
                <a:sysClr val="windowText" lastClr="000000"/>
              </a:solidFill>
              <a:latin typeface="Times New Roman" pitchFamily="18" charset="0"/>
              <a:ea typeface="+mn-ea"/>
              <a:cs typeface="Times New Roman" pitchFamily="18" charset="0"/>
            </a:rPr>
            <a:t>9 электростанций</a:t>
          </a:r>
        </a:p>
      </dsp:txBody>
      <dsp:txXfrm>
        <a:off x="107809" y="650841"/>
        <a:ext cx="1747677" cy="1012891"/>
      </dsp:txXfrm>
    </dsp:sp>
    <dsp:sp modelId="{19760802-6025-4389-A446-B33FFF7539BE}">
      <dsp:nvSpPr>
        <dsp:cNvPr id="0" name=""/>
        <dsp:cNvSpPr/>
      </dsp:nvSpPr>
      <dsp:spPr>
        <a:xfrm rot="18684046">
          <a:off x="1747182" y="805786"/>
          <a:ext cx="825660" cy="83671"/>
        </a:xfrm>
        <a:custGeom>
          <a:avLst/>
          <a:gdLst/>
          <a:ahLst/>
          <a:cxnLst/>
          <a:rect l="0" t="0" r="0" b="0"/>
          <a:pathLst>
            <a:path>
              <a:moveTo>
                <a:pt x="0" y="41835"/>
              </a:moveTo>
              <a:lnTo>
                <a:pt x="849444" y="41835"/>
              </a:lnTo>
            </a:path>
          </a:pathLst>
        </a:custGeom>
        <a:noFill/>
        <a:ln w="25400" cap="flat" cmpd="sng" algn="ctr">
          <a:noFill/>
          <a:prstDash val="solid"/>
          <a:miter lim="800000"/>
        </a:ln>
        <a:effectLst>
          <a:outerShdw blurRad="149987" dist="250190" dir="8460000" algn="ctr" rotWithShape="0">
            <a:srgbClr val="000000">
              <a:alpha val="28000"/>
            </a:srgbClr>
          </a:outerShdw>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b="0" strike="noStrike" kern="1200">
            <a:solidFill>
              <a:sysClr val="windowText" lastClr="000000"/>
            </a:solidFill>
            <a:latin typeface="Times New Roman" pitchFamily="18" charset="0"/>
            <a:ea typeface="+mn-ea"/>
            <a:cs typeface="Times New Roman" pitchFamily="18" charset="0"/>
          </a:endParaRPr>
        </a:p>
      </dsp:txBody>
      <dsp:txXfrm>
        <a:off x="2139370" y="826981"/>
        <a:ext cx="41283" cy="41283"/>
      </dsp:txXfrm>
    </dsp:sp>
    <dsp:sp modelId="{07C720A3-711F-4488-9CA3-31705832902C}">
      <dsp:nvSpPr>
        <dsp:cNvPr id="0" name=""/>
        <dsp:cNvSpPr/>
      </dsp:nvSpPr>
      <dsp:spPr>
        <a:xfrm>
          <a:off x="2433026" y="0"/>
          <a:ext cx="2151831" cy="1075915"/>
        </a:xfrm>
        <a:prstGeom prst="roundRect">
          <a:avLst>
            <a:gd name="adj" fmla="val 10000"/>
          </a:avLst>
        </a:prstGeom>
        <a:solidFill>
          <a:srgbClr val="FFFF00"/>
        </a:solidFill>
        <a:ln w="25400" cap="flat" cmpd="sng" algn="ctr">
          <a:noFill/>
          <a:prstDash val="solid"/>
          <a:miter lim="800000"/>
        </a:ln>
        <a:effectLst>
          <a:outerShdw blurRad="149987" dist="250190" dir="8460000" algn="ctr" rotWithShape="0">
            <a:srgbClr val="000000">
              <a:alpha val="28000"/>
            </a:srgb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strike="noStrike" kern="1200">
              <a:solidFill>
                <a:sysClr val="windowText" lastClr="000000"/>
              </a:solidFill>
              <a:latin typeface="Times New Roman" pitchFamily="18" charset="0"/>
              <a:ea typeface="+mn-ea"/>
              <a:cs typeface="Times New Roman" pitchFamily="18" charset="0"/>
            </a:rPr>
            <a:t>7 муниципальных, работающих на дизельном топливе, в т.ч. 1 электростанция на дизельном топливе находится в резерве </a:t>
          </a:r>
        </a:p>
      </dsp:txBody>
      <dsp:txXfrm>
        <a:off x="2464538" y="31512"/>
        <a:ext cx="2088807" cy="1012891"/>
      </dsp:txXfrm>
    </dsp:sp>
    <dsp:sp modelId="{0DD02BBE-684F-4AB1-9C32-253097B50AB9}">
      <dsp:nvSpPr>
        <dsp:cNvPr id="0" name=""/>
        <dsp:cNvSpPr/>
      </dsp:nvSpPr>
      <dsp:spPr>
        <a:xfrm rot="2790488">
          <a:off x="1758583" y="1414287"/>
          <a:ext cx="823837" cy="83671"/>
        </a:xfrm>
        <a:custGeom>
          <a:avLst/>
          <a:gdLst/>
          <a:ahLst/>
          <a:cxnLst/>
          <a:rect l="0" t="0" r="0" b="0"/>
          <a:pathLst>
            <a:path>
              <a:moveTo>
                <a:pt x="0" y="41835"/>
              </a:moveTo>
              <a:lnTo>
                <a:pt x="847569" y="41835"/>
              </a:lnTo>
            </a:path>
          </a:pathLst>
        </a:custGeom>
        <a:noFill/>
        <a:ln w="25400" cap="flat" cmpd="sng" algn="ctr">
          <a:noFill/>
          <a:prstDash val="solid"/>
          <a:miter lim="800000"/>
        </a:ln>
        <a:effectLst>
          <a:outerShdw blurRad="149987" dist="250190" dir="8460000" algn="ctr" rotWithShape="0">
            <a:srgbClr val="000000">
              <a:alpha val="28000"/>
            </a:srgbClr>
          </a:outerShdw>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b="0" strike="noStrike" kern="1200">
            <a:solidFill>
              <a:sysClr val="windowText" lastClr="000000"/>
            </a:solidFill>
            <a:latin typeface="Times New Roman" pitchFamily="18" charset="0"/>
            <a:ea typeface="+mn-ea"/>
            <a:cs typeface="Times New Roman" pitchFamily="18" charset="0"/>
          </a:endParaRPr>
        </a:p>
      </dsp:txBody>
      <dsp:txXfrm>
        <a:off x="2149906" y="1435527"/>
        <a:ext cx="41191" cy="41191"/>
      </dsp:txXfrm>
    </dsp:sp>
    <dsp:sp modelId="{AF78A59C-19BA-4B42-9CA0-312366A87026}">
      <dsp:nvSpPr>
        <dsp:cNvPr id="0" name=""/>
        <dsp:cNvSpPr/>
      </dsp:nvSpPr>
      <dsp:spPr>
        <a:xfrm>
          <a:off x="2454006" y="1217000"/>
          <a:ext cx="2151831" cy="1075915"/>
        </a:xfrm>
        <a:prstGeom prst="roundRect">
          <a:avLst>
            <a:gd name="adj" fmla="val 10000"/>
          </a:avLst>
        </a:prstGeom>
        <a:solidFill>
          <a:srgbClr val="FFFF00"/>
        </a:solidFill>
        <a:ln w="25400" cap="flat" cmpd="sng" algn="ctr">
          <a:noFill/>
          <a:prstDash val="solid"/>
          <a:miter lim="800000"/>
        </a:ln>
        <a:effectLst>
          <a:outerShdw blurRad="149987" dist="250190" dir="8460000" algn="ctr" rotWithShape="0">
            <a:srgbClr val="000000">
              <a:alpha val="28000"/>
            </a:srgb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0" strike="noStrike" kern="1200">
              <a:solidFill>
                <a:sysClr val="windowText" lastClr="000000"/>
              </a:solidFill>
              <a:latin typeface="Times New Roman" pitchFamily="18" charset="0"/>
              <a:ea typeface="+mn-ea"/>
              <a:cs typeface="Times New Roman" pitchFamily="18" charset="0"/>
            </a:rPr>
            <a:t>2 ведомственные электростанции ЛПУ, вырабатывающие электроэнергию на газе в п. Приполярный, д. Хулимсунт</a:t>
          </a:r>
        </a:p>
      </dsp:txBody>
      <dsp:txXfrm>
        <a:off x="2485518" y="1248512"/>
        <a:ext cx="2088807" cy="101289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10BA2A-8B73-4CFC-9534-23D4134078F2}">
      <dsp:nvSpPr>
        <dsp:cNvPr id="0" name=""/>
        <dsp:cNvSpPr/>
      </dsp:nvSpPr>
      <dsp:spPr>
        <a:xfrm>
          <a:off x="83822" y="1282246"/>
          <a:ext cx="1390244" cy="1510030"/>
        </a:xfrm>
        <a:prstGeom prst="roundRect">
          <a:avLst>
            <a:gd name="adj" fmla="val 10000"/>
          </a:avLst>
        </a:prstGeom>
        <a:solidFill>
          <a:srgbClr val="99FFCC"/>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Организации     жилищно-коммунального комплекса</a:t>
          </a:r>
        </a:p>
      </dsp:txBody>
      <dsp:txXfrm>
        <a:off x="124541" y="1322965"/>
        <a:ext cx="1308806" cy="1428592"/>
      </dsp:txXfrm>
    </dsp:sp>
    <dsp:sp modelId="{02F5DDF3-033E-47A1-B925-F03ACB1FD007}">
      <dsp:nvSpPr>
        <dsp:cNvPr id="0" name=""/>
        <dsp:cNvSpPr/>
      </dsp:nvSpPr>
      <dsp:spPr>
        <a:xfrm rot="17464350">
          <a:off x="826881" y="1088720"/>
          <a:ext cx="2021029" cy="11206"/>
        </a:xfrm>
        <a:custGeom>
          <a:avLst/>
          <a:gdLst/>
          <a:ahLst/>
          <a:cxnLst/>
          <a:rect l="0" t="0" r="0" b="0"/>
          <a:pathLst>
            <a:path>
              <a:moveTo>
                <a:pt x="0" y="3715"/>
              </a:moveTo>
              <a:lnTo>
                <a:pt x="1788928"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1786870" y="1043797"/>
        <a:ext cx="101051" cy="101051"/>
      </dsp:txXfrm>
    </dsp:sp>
    <dsp:sp modelId="{58DE4184-C8DC-417E-8604-697D60F26CB5}">
      <dsp:nvSpPr>
        <dsp:cNvPr id="0" name=""/>
        <dsp:cNvSpPr/>
      </dsp:nvSpPr>
      <dsp:spPr>
        <a:xfrm>
          <a:off x="2200725" y="10633"/>
          <a:ext cx="3527049" cy="281503"/>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Игримское МУП «Тепловодоканал»</a:t>
          </a:r>
        </a:p>
      </dsp:txBody>
      <dsp:txXfrm>
        <a:off x="2208970" y="18878"/>
        <a:ext cx="3510559" cy="265013"/>
      </dsp:txXfrm>
    </dsp:sp>
    <dsp:sp modelId="{C75A190C-B2FC-4D86-8A6F-0976DBF29E64}">
      <dsp:nvSpPr>
        <dsp:cNvPr id="0" name=""/>
        <dsp:cNvSpPr/>
      </dsp:nvSpPr>
      <dsp:spPr>
        <a:xfrm rot="17701173">
          <a:off x="974063" y="1246514"/>
          <a:ext cx="1732896" cy="11206"/>
        </a:xfrm>
        <a:custGeom>
          <a:avLst/>
          <a:gdLst/>
          <a:ahLst/>
          <a:cxnLst/>
          <a:rect l="0" t="0" r="0" b="0"/>
          <a:pathLst>
            <a:path>
              <a:moveTo>
                <a:pt x="0" y="3715"/>
              </a:moveTo>
              <a:lnTo>
                <a:pt x="1518662"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1797188" y="1208795"/>
        <a:ext cx="86644" cy="86644"/>
      </dsp:txXfrm>
    </dsp:sp>
    <dsp:sp modelId="{BCA7A0C7-D2E2-4763-9C48-7F28CBD4EB53}">
      <dsp:nvSpPr>
        <dsp:cNvPr id="0" name=""/>
        <dsp:cNvSpPr/>
      </dsp:nvSpPr>
      <dsp:spPr>
        <a:xfrm>
          <a:off x="2206955" y="322980"/>
          <a:ext cx="3527049" cy="287987"/>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Саранпаульское МУП ЖКХ</a:t>
          </a:r>
        </a:p>
      </dsp:txBody>
      <dsp:txXfrm>
        <a:off x="2215390" y="331415"/>
        <a:ext cx="3510179" cy="271117"/>
      </dsp:txXfrm>
    </dsp:sp>
    <dsp:sp modelId="{F22A4AAA-C230-46B9-A171-656340FE2F8E}">
      <dsp:nvSpPr>
        <dsp:cNvPr id="0" name=""/>
        <dsp:cNvSpPr/>
      </dsp:nvSpPr>
      <dsp:spPr>
        <a:xfrm rot="18088256">
          <a:off x="1138598" y="1432993"/>
          <a:ext cx="1403825" cy="11206"/>
        </a:xfrm>
        <a:custGeom>
          <a:avLst/>
          <a:gdLst/>
          <a:ahLst/>
          <a:cxnLst/>
          <a:rect l="0" t="0" r="0" b="0"/>
          <a:pathLst>
            <a:path>
              <a:moveTo>
                <a:pt x="0" y="3715"/>
              </a:moveTo>
              <a:lnTo>
                <a:pt x="1218791"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1805415" y="1403500"/>
        <a:ext cx="70191" cy="70191"/>
      </dsp:txXfrm>
    </dsp:sp>
    <dsp:sp modelId="{00D8189D-3712-4B56-BE67-90F471B769BE}">
      <dsp:nvSpPr>
        <dsp:cNvPr id="0" name=""/>
        <dsp:cNvSpPr/>
      </dsp:nvSpPr>
      <dsp:spPr>
        <a:xfrm>
          <a:off x="2206955" y="650104"/>
          <a:ext cx="3527049" cy="379652"/>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ООО Коммерческая фирма «Кедр»  </a:t>
          </a:r>
        </a:p>
      </dsp:txBody>
      <dsp:txXfrm>
        <a:off x="2218075" y="661224"/>
        <a:ext cx="3504809" cy="357412"/>
      </dsp:txXfrm>
    </dsp:sp>
    <dsp:sp modelId="{A5F4F55E-0802-4698-842D-69D7B53C1C1F}">
      <dsp:nvSpPr>
        <dsp:cNvPr id="0" name=""/>
        <dsp:cNvSpPr/>
      </dsp:nvSpPr>
      <dsp:spPr>
        <a:xfrm rot="18821519">
          <a:off x="1310032" y="1648088"/>
          <a:ext cx="1060957" cy="11206"/>
        </a:xfrm>
        <a:custGeom>
          <a:avLst/>
          <a:gdLst/>
          <a:ahLst/>
          <a:cxnLst/>
          <a:rect l="0" t="0" r="0" b="0"/>
          <a:pathLst>
            <a:path>
              <a:moveTo>
                <a:pt x="0" y="3715"/>
              </a:moveTo>
              <a:lnTo>
                <a:pt x="367299"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1813987" y="1627167"/>
        <a:ext cx="53047" cy="53047"/>
      </dsp:txXfrm>
    </dsp:sp>
    <dsp:sp modelId="{52BB4600-BA72-4AE1-9DA2-75CC72B6A2AB}">
      <dsp:nvSpPr>
        <dsp:cNvPr id="0" name=""/>
        <dsp:cNvSpPr/>
      </dsp:nvSpPr>
      <dsp:spPr>
        <a:xfrm>
          <a:off x="2206955" y="1068894"/>
          <a:ext cx="3527049" cy="402453"/>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ООО «ЖЭУ – Березово»</a:t>
          </a:r>
        </a:p>
      </dsp:txBody>
      <dsp:txXfrm>
        <a:off x="2218742" y="1080681"/>
        <a:ext cx="3503475" cy="378879"/>
      </dsp:txXfrm>
    </dsp:sp>
    <dsp:sp modelId="{A09A0747-9CDB-4FEF-80B9-AF8AB245B603}">
      <dsp:nvSpPr>
        <dsp:cNvPr id="0" name=""/>
        <dsp:cNvSpPr/>
      </dsp:nvSpPr>
      <dsp:spPr>
        <a:xfrm rot="20087236">
          <a:off x="1435480" y="1859122"/>
          <a:ext cx="810062" cy="11206"/>
        </a:xfrm>
        <a:custGeom>
          <a:avLst/>
          <a:gdLst/>
          <a:ahLst/>
          <a:cxnLst/>
          <a:rect l="0" t="0" r="0" b="0"/>
          <a:pathLst>
            <a:path>
              <a:moveTo>
                <a:pt x="0" y="3715"/>
              </a:moveTo>
              <a:lnTo>
                <a:pt x="173161"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1820259" y="1844474"/>
        <a:ext cx="40503" cy="40503"/>
      </dsp:txXfrm>
    </dsp:sp>
    <dsp:sp modelId="{86FF2C64-20DF-474A-B757-D11FBEC159C5}">
      <dsp:nvSpPr>
        <dsp:cNvPr id="0" name=""/>
        <dsp:cNvSpPr/>
      </dsp:nvSpPr>
      <dsp:spPr>
        <a:xfrm>
          <a:off x="2206955" y="1510485"/>
          <a:ext cx="3527049" cy="363410"/>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ТСЖ «Титаник» (пгт. Игрим)</a:t>
          </a:r>
        </a:p>
      </dsp:txBody>
      <dsp:txXfrm>
        <a:off x="2217599" y="1521129"/>
        <a:ext cx="3505761" cy="342122"/>
      </dsp:txXfrm>
    </dsp:sp>
    <dsp:sp modelId="{C58A2E8B-56A4-49F3-88F5-1CB85C4EF133}">
      <dsp:nvSpPr>
        <dsp:cNvPr id="0" name=""/>
        <dsp:cNvSpPr/>
      </dsp:nvSpPr>
      <dsp:spPr>
        <a:xfrm rot="293333">
          <a:off x="1472728" y="2063001"/>
          <a:ext cx="735565" cy="11206"/>
        </a:xfrm>
        <a:custGeom>
          <a:avLst/>
          <a:gdLst/>
          <a:ahLst/>
          <a:cxnLst/>
          <a:rect l="0" t="0" r="0" b="0"/>
          <a:pathLst>
            <a:path>
              <a:moveTo>
                <a:pt x="0" y="3715"/>
              </a:moveTo>
              <a:lnTo>
                <a:pt x="388495"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1822122" y="2050215"/>
        <a:ext cx="36778" cy="36778"/>
      </dsp:txXfrm>
    </dsp:sp>
    <dsp:sp modelId="{0407EAA6-7697-4C64-B287-26FCF2CCE7BD}">
      <dsp:nvSpPr>
        <dsp:cNvPr id="0" name=""/>
        <dsp:cNvSpPr/>
      </dsp:nvSpPr>
      <dsp:spPr>
        <a:xfrm>
          <a:off x="2206955" y="1913032"/>
          <a:ext cx="3527049" cy="373831"/>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МУП «Теплосети Березово»</a:t>
          </a:r>
        </a:p>
      </dsp:txBody>
      <dsp:txXfrm>
        <a:off x="2217904" y="1923981"/>
        <a:ext cx="3505151" cy="351933"/>
      </dsp:txXfrm>
    </dsp:sp>
    <dsp:sp modelId="{93300409-ABD4-4D41-BDF4-526FBDA15543}">
      <dsp:nvSpPr>
        <dsp:cNvPr id="0" name=""/>
        <dsp:cNvSpPr/>
      </dsp:nvSpPr>
      <dsp:spPr>
        <a:xfrm rot="1908248">
          <a:off x="1409325" y="2258900"/>
          <a:ext cx="862370" cy="11206"/>
        </a:xfrm>
        <a:custGeom>
          <a:avLst/>
          <a:gdLst/>
          <a:ahLst/>
          <a:cxnLst/>
          <a:rect l="0" t="0" r="0" b="0"/>
          <a:pathLst>
            <a:path>
              <a:moveTo>
                <a:pt x="0" y="3715"/>
              </a:moveTo>
              <a:lnTo>
                <a:pt x="687717"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1818951" y="2242943"/>
        <a:ext cx="43118" cy="43118"/>
      </dsp:txXfrm>
    </dsp:sp>
    <dsp:sp modelId="{A2C96172-BC8B-4A57-953B-85851613314B}">
      <dsp:nvSpPr>
        <dsp:cNvPr id="0" name=""/>
        <dsp:cNvSpPr/>
      </dsp:nvSpPr>
      <dsp:spPr>
        <a:xfrm>
          <a:off x="2206955" y="2326001"/>
          <a:ext cx="3527049" cy="331487"/>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МУП «Теплосети Игрим»</a:t>
          </a:r>
        </a:p>
      </dsp:txBody>
      <dsp:txXfrm>
        <a:off x="2216664" y="2335710"/>
        <a:ext cx="3507631" cy="312069"/>
      </dsp:txXfrm>
    </dsp:sp>
    <dsp:sp modelId="{EABE1B77-B7B7-4427-83F5-7C335D08F603}">
      <dsp:nvSpPr>
        <dsp:cNvPr id="0" name=""/>
        <dsp:cNvSpPr/>
      </dsp:nvSpPr>
      <dsp:spPr>
        <a:xfrm rot="2972691">
          <a:off x="1275753" y="2461390"/>
          <a:ext cx="1129516" cy="11206"/>
        </a:xfrm>
        <a:custGeom>
          <a:avLst/>
          <a:gdLst/>
          <a:ahLst/>
          <a:cxnLst/>
          <a:rect l="0" t="0" r="0" b="0"/>
          <a:pathLst>
            <a:path>
              <a:moveTo>
                <a:pt x="0" y="3715"/>
              </a:moveTo>
              <a:lnTo>
                <a:pt x="1008870"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77850">
            <a:lnSpc>
              <a:spcPct val="90000"/>
            </a:lnSpc>
            <a:spcBef>
              <a:spcPct val="0"/>
            </a:spcBef>
            <a:spcAft>
              <a:spcPct val="35000"/>
            </a:spcAft>
          </a:pPr>
          <a:endParaRPr lang="ru-RU" sz="1300" b="1" kern="1200">
            <a:solidFill>
              <a:sysClr val="windowText" lastClr="000000"/>
            </a:solidFill>
            <a:latin typeface="Times New Roman" pitchFamily="18" charset="0"/>
            <a:ea typeface="+mn-ea"/>
            <a:cs typeface="Times New Roman" pitchFamily="18" charset="0"/>
          </a:endParaRPr>
        </a:p>
      </dsp:txBody>
      <dsp:txXfrm>
        <a:off x="1812273" y="2438755"/>
        <a:ext cx="56475" cy="56475"/>
      </dsp:txXfrm>
    </dsp:sp>
    <dsp:sp modelId="{B9315396-C397-49A1-8FB8-98D94C5B99F3}">
      <dsp:nvSpPr>
        <dsp:cNvPr id="0" name=""/>
        <dsp:cNvSpPr/>
      </dsp:nvSpPr>
      <dsp:spPr>
        <a:xfrm>
          <a:off x="2206955" y="2696626"/>
          <a:ext cx="3527049" cy="400199"/>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МУП «Теплосети Саранпауль»</a:t>
          </a:r>
        </a:p>
      </dsp:txBody>
      <dsp:txXfrm>
        <a:off x="2218676" y="2708347"/>
        <a:ext cx="3503607" cy="376757"/>
      </dsp:txXfrm>
    </dsp:sp>
    <dsp:sp modelId="{107FF7B0-B1D2-4E48-A53E-60C490736007}">
      <dsp:nvSpPr>
        <dsp:cNvPr id="0" name=""/>
        <dsp:cNvSpPr/>
      </dsp:nvSpPr>
      <dsp:spPr>
        <a:xfrm rot="3637546">
          <a:off x="1093445" y="2682677"/>
          <a:ext cx="1494131" cy="11206"/>
        </a:xfrm>
        <a:custGeom>
          <a:avLst/>
          <a:gdLst/>
          <a:ahLst/>
          <a:cxnLst/>
          <a:rect l="0" t="0" r="0" b="0"/>
          <a:pathLst>
            <a:path>
              <a:moveTo>
                <a:pt x="0" y="3715"/>
              </a:moveTo>
              <a:lnTo>
                <a:pt x="1642741"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1803157" y="2650926"/>
        <a:ext cx="74706" cy="74706"/>
      </dsp:txXfrm>
    </dsp:sp>
    <dsp:sp modelId="{2985040E-45E6-40F4-A059-76BBD9B9B81E}">
      <dsp:nvSpPr>
        <dsp:cNvPr id="0" name=""/>
        <dsp:cNvSpPr/>
      </dsp:nvSpPr>
      <dsp:spPr>
        <a:xfrm>
          <a:off x="2206955" y="3135962"/>
          <a:ext cx="3528714" cy="406672"/>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ИП Чепурнов Н.Н. </a:t>
          </a:r>
        </a:p>
      </dsp:txBody>
      <dsp:txXfrm>
        <a:off x="2218866" y="3147873"/>
        <a:ext cx="3504892" cy="382850"/>
      </dsp:txXfrm>
    </dsp:sp>
    <dsp:sp modelId="{7517CAD7-2A79-4F89-96C9-B40506F96C9F}">
      <dsp:nvSpPr>
        <dsp:cNvPr id="0" name=""/>
        <dsp:cNvSpPr/>
      </dsp:nvSpPr>
      <dsp:spPr>
        <a:xfrm rot="3993797">
          <a:off x="919184" y="2876975"/>
          <a:ext cx="1842653" cy="11206"/>
        </a:xfrm>
        <a:custGeom>
          <a:avLst/>
          <a:gdLst/>
          <a:ahLst/>
          <a:cxnLst/>
          <a:rect l="0" t="0" r="0" b="0"/>
          <a:pathLst>
            <a:path>
              <a:moveTo>
                <a:pt x="0" y="3715"/>
              </a:moveTo>
              <a:lnTo>
                <a:pt x="1956264"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solidFill>
              <a:sysClr val="windowText" lastClr="000000">
                <a:hueOff val="0"/>
                <a:satOff val="0"/>
                <a:lumOff val="0"/>
                <a:alphaOff val="0"/>
              </a:sysClr>
            </a:solidFill>
            <a:latin typeface="Calibri" panose="020F0502020204030204"/>
            <a:ea typeface="+mn-ea"/>
            <a:cs typeface="+mn-cs"/>
          </a:endParaRPr>
        </a:p>
      </dsp:txBody>
      <dsp:txXfrm>
        <a:off x="1794444" y="2836511"/>
        <a:ext cx="92132" cy="92132"/>
      </dsp:txXfrm>
    </dsp:sp>
    <dsp:sp modelId="{7D69B5EE-6550-4CF2-94A6-AF326E213F7F}">
      <dsp:nvSpPr>
        <dsp:cNvPr id="0" name=""/>
        <dsp:cNvSpPr/>
      </dsp:nvSpPr>
      <dsp:spPr>
        <a:xfrm>
          <a:off x="2206955" y="3581772"/>
          <a:ext cx="3527519" cy="292245"/>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ООО «Игримстрой»</a:t>
          </a:r>
        </a:p>
      </dsp:txBody>
      <dsp:txXfrm>
        <a:off x="2215515" y="3590332"/>
        <a:ext cx="3510399" cy="275125"/>
      </dsp:txXfrm>
    </dsp:sp>
    <dsp:sp modelId="{8FEA07A3-18CA-4800-9ACD-23CE2D4A6C53}">
      <dsp:nvSpPr>
        <dsp:cNvPr id="0" name=""/>
        <dsp:cNvSpPr/>
      </dsp:nvSpPr>
      <dsp:spPr>
        <a:xfrm rot="4165619">
          <a:off x="782327" y="3030153"/>
          <a:ext cx="2133023" cy="11206"/>
        </a:xfrm>
        <a:custGeom>
          <a:avLst/>
          <a:gdLst/>
          <a:ahLst/>
          <a:cxnLst/>
          <a:rect l="0" t="0" r="0" b="0"/>
          <a:pathLst>
            <a:path>
              <a:moveTo>
                <a:pt x="0" y="3715"/>
              </a:moveTo>
              <a:lnTo>
                <a:pt x="2204824" y="37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solidFill>
              <a:sysClr val="windowText" lastClr="000000">
                <a:hueOff val="0"/>
                <a:satOff val="0"/>
                <a:lumOff val="0"/>
                <a:alphaOff val="0"/>
              </a:sysClr>
            </a:solidFill>
            <a:latin typeface="Calibri" panose="020F0502020204030204"/>
            <a:ea typeface="+mn-ea"/>
            <a:cs typeface="+mn-cs"/>
          </a:endParaRPr>
        </a:p>
      </dsp:txBody>
      <dsp:txXfrm>
        <a:off x="1795513" y="2982430"/>
        <a:ext cx="106651" cy="106651"/>
      </dsp:txXfrm>
    </dsp:sp>
    <dsp:sp modelId="{9D6C952E-BB49-404E-ACA8-AD9A2304D55D}">
      <dsp:nvSpPr>
        <dsp:cNvPr id="0" name=""/>
        <dsp:cNvSpPr/>
      </dsp:nvSpPr>
      <dsp:spPr>
        <a:xfrm rot="10800000" flipV="1">
          <a:off x="2223612" y="3896498"/>
          <a:ext cx="3488841" cy="275505"/>
        </a:xfrm>
        <a:prstGeom prst="roundRect">
          <a:avLst>
            <a:gd name="adj" fmla="val 10000"/>
          </a:avLst>
        </a:prstGeom>
        <a:solidFill>
          <a:srgbClr val="70AD47">
            <a:lumMod val="40000"/>
            <a:lumOff val="6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b="1" kern="1200">
              <a:solidFill>
                <a:sysClr val="windowText" lastClr="000000"/>
              </a:solidFill>
              <a:latin typeface="Times New Roman" pitchFamily="18" charset="0"/>
              <a:ea typeface="+mn-ea"/>
              <a:cs typeface="Times New Roman" pitchFamily="18" charset="0"/>
            </a:rPr>
            <a:t>МУП "Пунга"</a:t>
          </a:r>
        </a:p>
      </dsp:txBody>
      <dsp:txXfrm rot="-10800000">
        <a:off x="2231681" y="3904567"/>
        <a:ext cx="3472703" cy="25936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0.07726</cdr:x>
      <cdr:y>0.02527</cdr:y>
    </cdr:from>
    <cdr:to>
      <cdr:x>0.74344</cdr:x>
      <cdr:y>0.248</cdr:y>
    </cdr:to>
    <cdr:sp macro="" textlink="">
      <cdr:nvSpPr>
        <cdr:cNvPr id="3" name="TextBox 2"/>
        <cdr:cNvSpPr txBox="1"/>
      </cdr:nvSpPr>
      <cdr:spPr>
        <a:xfrm xmlns:a="http://schemas.openxmlformats.org/drawingml/2006/main">
          <a:off x="456995" y="90260"/>
          <a:ext cx="3940470" cy="795565"/>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rtl="0"/>
          <a:r>
            <a:rPr lang="ru-RU" sz="1200" b="1" i="0" baseline="0">
              <a:effectLst/>
              <a:latin typeface="Times New Roman" pitchFamily="18" charset="0"/>
              <a:ea typeface="+mn-ea"/>
              <a:cs typeface="Times New Roman" pitchFamily="18" charset="0"/>
            </a:rPr>
            <a:t>Численность безработных граждан, </a:t>
          </a:r>
          <a:endParaRPr lang="ru-RU" sz="1200" b="1">
            <a:effectLst/>
            <a:latin typeface="Times New Roman" pitchFamily="18" charset="0"/>
            <a:cs typeface="Times New Roman" pitchFamily="18" charset="0"/>
          </a:endParaRPr>
        </a:p>
        <a:p xmlns:a="http://schemas.openxmlformats.org/drawingml/2006/main">
          <a:pPr algn="ctr" rtl="0"/>
          <a:r>
            <a:rPr lang="ru-RU" sz="1200" b="1" i="0" baseline="0">
              <a:effectLst/>
              <a:latin typeface="Times New Roman" pitchFamily="18" charset="0"/>
              <a:ea typeface="+mn-ea"/>
              <a:cs typeface="Times New Roman" pitchFamily="18" charset="0"/>
            </a:rPr>
            <a:t>зарегистрированных на территории Березовского района по состоянию на 01.01.2024 года</a:t>
          </a:r>
          <a:endParaRPr lang="ru-RU" sz="1200" b="1">
            <a:effectLst/>
            <a:latin typeface="Times New Roman" pitchFamily="18" charset="0"/>
            <a:cs typeface="Times New Roman" pitchFamily="18" charset="0"/>
          </a:endParaRPr>
        </a:p>
        <a:p xmlns:a="http://schemas.openxmlformats.org/drawingml/2006/main">
          <a:pPr algn="ctr"/>
          <a:endParaRPr lang="ru-RU" sz="1200">
            <a:latin typeface="Times New Roman" pitchFamily="18" charset="0"/>
            <a:cs typeface="Times New Roman" pitchFamily="18" charset="0"/>
          </a:endParaRPr>
        </a:p>
      </cdr:txBody>
    </cdr:sp>
  </cdr:relSizeAnchor>
  <cdr:relSizeAnchor xmlns:cdr="http://schemas.openxmlformats.org/drawingml/2006/chartDrawing">
    <cdr:from>
      <cdr:x>0.15034</cdr:x>
      <cdr:y>0.02564</cdr:y>
    </cdr:from>
    <cdr:to>
      <cdr:x>0.66332</cdr:x>
      <cdr:y>0.17949</cdr:y>
    </cdr:to>
    <cdr:sp macro="" textlink="">
      <cdr:nvSpPr>
        <cdr:cNvPr id="6" name="TextBox 2"/>
        <cdr:cNvSpPr txBox="1"/>
      </cdr:nvSpPr>
      <cdr:spPr>
        <a:xfrm xmlns:a="http://schemas.openxmlformats.org/drawingml/2006/main">
          <a:off x="1284494" y="114295"/>
          <a:ext cx="4382881" cy="685818"/>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rtl="0"/>
          <a:endParaRPr lang="ru-RU" sz="1200" b="1">
            <a:effectLst/>
            <a:latin typeface="Times New Roman" pitchFamily="18" charset="0"/>
            <a:cs typeface="Times New Roman" pitchFamily="18" charset="0"/>
          </a:endParaRPr>
        </a:p>
        <a:p xmlns:a="http://schemas.openxmlformats.org/drawingml/2006/main">
          <a:pPr algn="ctr"/>
          <a:endParaRPr lang="ru-RU" sz="12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76</Pages>
  <Words>23553</Words>
  <Characters>134255</Characters>
  <Application>Microsoft Office Word</Application>
  <DocSecurity>0</DocSecurity>
  <Lines>1118</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Нечаева Татьяна Владимировна</dc:creator>
  <cp:lastModifiedBy>Дроздов Алесь Олегович</cp:lastModifiedBy>
  <cp:revision>3</cp:revision>
  <cp:lastPrinted>2023-10-16T07:47:00Z</cp:lastPrinted>
  <dcterms:created xsi:type="dcterms:W3CDTF">2024-03-19T06:46:00Z</dcterms:created>
  <dcterms:modified xsi:type="dcterms:W3CDTF">2024-03-19T07:16:00Z</dcterms:modified>
</cp:coreProperties>
</file>