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125E11" w:rsidRDefault="0032689E" w:rsidP="0032689E">
      <w:pPr>
        <w:widowControl w:val="0"/>
        <w:autoSpaceDE w:val="0"/>
        <w:autoSpaceDN w:val="0"/>
        <w:adjustRightInd w:val="0"/>
        <w:ind w:right="4962"/>
        <w:jc w:val="both"/>
        <w:rPr>
          <w:sz w:val="28"/>
          <w:szCs w:val="28"/>
          <w:lang w:val="en-US"/>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DB1875"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t xml:space="preserve">ПРЕДВАРИТЕЛЬНЫЕ </w:t>
      </w:r>
      <w:r w:rsidR="0032689E" w:rsidRPr="00B90494">
        <w:rPr>
          <w:b/>
          <w:snapToGrid w:val="0"/>
          <w:sz w:val="28"/>
          <w:szCs w:val="28"/>
        </w:rPr>
        <w:t>ИТОГИ</w:t>
      </w: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t>СОЦИАЛЬНО-ЭКОНОМИЧЕСКОГО РАЗВИТИЯ</w:t>
      </w: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t xml:space="preserve">БЕРЕЗОВСКОГО РАЙОНА </w:t>
      </w: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t xml:space="preserve">ЗА ЯНВАРЬ – </w:t>
      </w:r>
      <w:r w:rsidR="000174C4" w:rsidRPr="00B90494">
        <w:rPr>
          <w:b/>
          <w:snapToGrid w:val="0"/>
          <w:sz w:val="28"/>
          <w:szCs w:val="28"/>
        </w:rPr>
        <w:t>ИЮНЬ</w:t>
      </w:r>
      <w:r w:rsidRPr="00B90494">
        <w:rPr>
          <w:b/>
          <w:snapToGrid w:val="0"/>
          <w:sz w:val="28"/>
          <w:szCs w:val="28"/>
        </w:rPr>
        <w:t xml:space="preserve"> 202</w:t>
      </w:r>
      <w:r w:rsidR="00DB1875" w:rsidRPr="00B90494">
        <w:rPr>
          <w:b/>
          <w:snapToGrid w:val="0"/>
          <w:sz w:val="28"/>
          <w:szCs w:val="28"/>
        </w:rPr>
        <w:t>3</w:t>
      </w:r>
      <w:r w:rsidRPr="00B90494">
        <w:rPr>
          <w:b/>
          <w:snapToGrid w:val="0"/>
          <w:sz w:val="28"/>
          <w:szCs w:val="28"/>
        </w:rPr>
        <w:t xml:space="preserve"> ГОДА</w:t>
      </w: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t xml:space="preserve">              </w:t>
      </w:r>
      <w:proofErr w:type="spellStart"/>
      <w:r w:rsidRPr="00B90494">
        <w:rPr>
          <w:b/>
          <w:snapToGrid w:val="0"/>
          <w:sz w:val="28"/>
          <w:szCs w:val="28"/>
        </w:rPr>
        <w:t>пгт</w:t>
      </w:r>
      <w:proofErr w:type="spellEnd"/>
      <w:r w:rsidRPr="00B90494">
        <w:rPr>
          <w:b/>
          <w:snapToGrid w:val="0"/>
          <w:sz w:val="28"/>
          <w:szCs w:val="28"/>
        </w:rPr>
        <w:t>. Березово</w:t>
      </w: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B90494" w:rsidRDefault="0032689E" w:rsidP="0032689E">
      <w:pPr>
        <w:widowControl w:val="0"/>
        <w:autoSpaceDE w:val="0"/>
        <w:autoSpaceDN w:val="0"/>
        <w:adjustRightInd w:val="0"/>
        <w:spacing w:line="288" w:lineRule="auto"/>
        <w:jc w:val="center"/>
        <w:rPr>
          <w:b/>
          <w:snapToGrid w:val="0"/>
          <w:sz w:val="28"/>
          <w:szCs w:val="28"/>
        </w:rPr>
        <w:sectPr w:rsidR="0032689E" w:rsidRPr="00B90494" w:rsidSect="00860681">
          <w:headerReference w:type="default" r:id="rId7"/>
          <w:footerReference w:type="even" r:id="rId8"/>
          <w:footerReference w:type="default" r:id="rId9"/>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B90494" w:rsidTr="00860681">
        <w:trPr>
          <w:trHeight w:val="375"/>
        </w:trPr>
        <w:tc>
          <w:tcPr>
            <w:tcW w:w="299" w:type="dxa"/>
            <w:tcBorders>
              <w:top w:val="nil"/>
              <w:left w:val="nil"/>
              <w:bottom w:val="nil"/>
              <w:right w:val="nil"/>
            </w:tcBorders>
            <w:shd w:val="clear" w:color="auto" w:fill="auto"/>
            <w:noWrap/>
            <w:vAlign w:val="bottom"/>
            <w:hideMark/>
          </w:tcPr>
          <w:p w:rsidR="0032689E" w:rsidRPr="00B90494" w:rsidRDefault="0032689E" w:rsidP="00860681">
            <w:pPr>
              <w:jc w:val="right"/>
              <w:rPr>
                <w:sz w:val="28"/>
                <w:szCs w:val="28"/>
              </w:rPr>
            </w:pPr>
          </w:p>
        </w:tc>
      </w:tr>
    </w:tbl>
    <w:p w:rsidR="0032689E" w:rsidRPr="00B90494" w:rsidRDefault="0032689E" w:rsidP="0032689E">
      <w:pPr>
        <w:keepNext/>
        <w:widowControl w:val="0"/>
        <w:jc w:val="center"/>
        <w:rPr>
          <w:b/>
          <w:color w:val="000080"/>
          <w:sz w:val="28"/>
          <w:szCs w:val="28"/>
        </w:rPr>
      </w:pPr>
      <w:r w:rsidRPr="00B90494">
        <w:rPr>
          <w:b/>
          <w:bCs/>
          <w:sz w:val="28"/>
          <w:szCs w:val="28"/>
        </w:rPr>
        <w:t>Динамика основных показателей</w:t>
      </w:r>
    </w:p>
    <w:p w:rsidR="0032689E" w:rsidRPr="00B90494" w:rsidRDefault="00DB1875" w:rsidP="0032689E">
      <w:pPr>
        <w:keepNext/>
        <w:widowControl w:val="0"/>
        <w:jc w:val="center"/>
        <w:rPr>
          <w:b/>
          <w:sz w:val="28"/>
          <w:szCs w:val="28"/>
        </w:rPr>
      </w:pPr>
      <w:r w:rsidRPr="00B90494">
        <w:rPr>
          <w:b/>
          <w:sz w:val="28"/>
          <w:szCs w:val="28"/>
        </w:rPr>
        <w:t xml:space="preserve">предварительных </w:t>
      </w:r>
      <w:r w:rsidR="0032689E" w:rsidRPr="00B90494">
        <w:rPr>
          <w:b/>
          <w:sz w:val="28"/>
          <w:szCs w:val="28"/>
        </w:rPr>
        <w:t>итогов социально-экономического развития МО Березовский район</w:t>
      </w:r>
    </w:p>
    <w:p w:rsidR="0032689E" w:rsidRPr="00B90494" w:rsidRDefault="0032689E" w:rsidP="0032689E">
      <w:pPr>
        <w:keepNext/>
        <w:widowControl w:val="0"/>
        <w:jc w:val="center"/>
        <w:rPr>
          <w:b/>
          <w:sz w:val="28"/>
          <w:szCs w:val="28"/>
        </w:rPr>
      </w:pPr>
      <w:r w:rsidRPr="00B90494">
        <w:rPr>
          <w:b/>
          <w:sz w:val="28"/>
          <w:szCs w:val="28"/>
        </w:rPr>
        <w:t xml:space="preserve"> за январь-</w:t>
      </w:r>
      <w:r w:rsidR="000174C4" w:rsidRPr="00B90494">
        <w:rPr>
          <w:b/>
          <w:sz w:val="28"/>
          <w:szCs w:val="28"/>
        </w:rPr>
        <w:t>июнь</w:t>
      </w:r>
      <w:r w:rsidRPr="00B90494">
        <w:rPr>
          <w:b/>
          <w:sz w:val="28"/>
          <w:szCs w:val="28"/>
        </w:rPr>
        <w:t xml:space="preserve"> 202</w:t>
      </w:r>
      <w:r w:rsidR="00DB1875" w:rsidRPr="00B90494">
        <w:rPr>
          <w:b/>
          <w:sz w:val="28"/>
          <w:szCs w:val="28"/>
        </w:rPr>
        <w:t>3</w:t>
      </w:r>
      <w:r w:rsidRPr="00B90494">
        <w:rPr>
          <w:b/>
          <w:sz w:val="28"/>
          <w:szCs w:val="28"/>
        </w:rPr>
        <w:t xml:space="preserve"> года</w:t>
      </w:r>
    </w:p>
    <w:p w:rsidR="00BD73A3" w:rsidRPr="00B90494" w:rsidRDefault="00BD73A3" w:rsidP="0032689E">
      <w:pPr>
        <w:keepNext/>
        <w:widowControl w:val="0"/>
        <w:jc w:val="center"/>
        <w:rPr>
          <w:b/>
          <w:sz w:val="28"/>
          <w:szCs w:val="28"/>
        </w:rPr>
      </w:pPr>
    </w:p>
    <w:tbl>
      <w:tblPr>
        <w:tblW w:w="15588" w:type="dxa"/>
        <w:tblLayout w:type="fixed"/>
        <w:tblLook w:val="04A0" w:firstRow="1" w:lastRow="0" w:firstColumn="1" w:lastColumn="0" w:noHBand="0" w:noVBand="1"/>
      </w:tblPr>
      <w:tblGrid>
        <w:gridCol w:w="716"/>
        <w:gridCol w:w="2483"/>
        <w:gridCol w:w="1049"/>
        <w:gridCol w:w="1200"/>
        <w:gridCol w:w="1359"/>
        <w:gridCol w:w="985"/>
        <w:gridCol w:w="1134"/>
        <w:gridCol w:w="992"/>
        <w:gridCol w:w="1134"/>
        <w:gridCol w:w="992"/>
        <w:gridCol w:w="1292"/>
        <w:gridCol w:w="1118"/>
        <w:gridCol w:w="1134"/>
      </w:tblGrid>
      <w:tr w:rsidR="00BD73A3" w:rsidRPr="00B90494" w:rsidTr="00BD73A3">
        <w:trPr>
          <w:trHeight w:val="27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 п/п</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Показатели</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единицы измерения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январь-июнь 2021 года</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4B5C19">
            <w:pPr>
              <w:jc w:val="center"/>
              <w:rPr>
                <w:b/>
                <w:bCs/>
              </w:rPr>
            </w:pPr>
            <w:r w:rsidRPr="00B90494">
              <w:rPr>
                <w:b/>
                <w:bCs/>
              </w:rPr>
              <w:t xml:space="preserve">Темп роста января-июня 2021 года к январю-июню 2020 года, %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Темп роста 2021 года к 2020 году, %</w:t>
            </w:r>
            <w:r w:rsidRPr="00B90494">
              <w:rPr>
                <w:b/>
                <w:bCs/>
                <w:vertAlign w:val="superscript"/>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январь-июнь 2022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 xml:space="preserve">Темп роста января-июня    2022 года к январю-июню   2021 года, %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 xml:space="preserve">2022 год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Темп роста 2022 года к 2021 году, %</w:t>
            </w:r>
            <w:r w:rsidRPr="00B90494">
              <w:rPr>
                <w:b/>
                <w:bCs/>
                <w:vertAlign w:val="superscript"/>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январь-июнь 2023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b/>
                <w:bCs/>
              </w:rPr>
            </w:pPr>
            <w:r w:rsidRPr="00B90494">
              <w:rPr>
                <w:b/>
                <w:bCs/>
              </w:rPr>
              <w:t xml:space="preserve">Темп роста января-июня 2023 года к январю-июню 2022 года, %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w:t>
            </w:r>
          </w:p>
        </w:tc>
        <w:tc>
          <w:tcPr>
            <w:tcW w:w="3532" w:type="dxa"/>
            <w:gridSpan w:val="2"/>
            <w:tcBorders>
              <w:top w:val="single" w:sz="4" w:space="0" w:color="auto"/>
              <w:left w:val="nil"/>
              <w:bottom w:val="single" w:sz="4" w:space="0" w:color="auto"/>
              <w:right w:val="single" w:sz="4" w:space="0" w:color="000000"/>
            </w:tcBorders>
            <w:shd w:val="clear" w:color="auto" w:fill="auto"/>
            <w:vAlign w:val="center"/>
            <w:hideMark/>
          </w:tcPr>
          <w:p w:rsidR="00BD73A3" w:rsidRPr="00B90494" w:rsidRDefault="00BD73A3" w:rsidP="00BD73A3">
            <w:pPr>
              <w:rPr>
                <w:b/>
                <w:bCs/>
              </w:rPr>
            </w:pPr>
            <w:r w:rsidRPr="00B90494">
              <w:rPr>
                <w:b/>
                <w:bCs/>
              </w:rPr>
              <w:t>Демография:</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r>
      <w:tr w:rsidR="00BD73A3" w:rsidRPr="00B90494" w:rsidTr="00BD73A3">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Численность постоянного населения (среднегодовая)</w:t>
            </w:r>
            <w:r w:rsidRPr="00B90494">
              <w:rPr>
                <w:vertAlign w:val="superscript"/>
              </w:rPr>
              <w:t>2</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тыс.человек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22,226</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100,09</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22,211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99,93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22,211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99,93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22,784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102,58</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22,784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102,58</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Естественный прирост (убыль) населения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человек</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Миграционный прирост (убыль) населения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человек</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-48,00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-145,45</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2.</w:t>
            </w:r>
          </w:p>
        </w:tc>
        <w:tc>
          <w:tcPr>
            <w:tcW w:w="3532" w:type="dxa"/>
            <w:gridSpan w:val="2"/>
            <w:tcBorders>
              <w:top w:val="single" w:sz="4" w:space="0" w:color="auto"/>
              <w:left w:val="nil"/>
              <w:bottom w:val="single" w:sz="4" w:space="0" w:color="auto"/>
              <w:right w:val="single" w:sz="4" w:space="0" w:color="000000"/>
            </w:tcBorders>
            <w:shd w:val="clear" w:color="auto" w:fill="auto"/>
            <w:vAlign w:val="center"/>
            <w:hideMark/>
          </w:tcPr>
          <w:p w:rsidR="00BD73A3" w:rsidRPr="00B90494" w:rsidRDefault="00BD73A3" w:rsidP="00BD73A3">
            <w:pPr>
              <w:rPr>
                <w:b/>
                <w:bCs/>
              </w:rPr>
            </w:pPr>
            <w:r w:rsidRPr="00B90494">
              <w:rPr>
                <w:b/>
                <w:bCs/>
              </w:rPr>
              <w:t>Труд и занятость населения:</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Среднесписочная численность работников (без внешних совместителей) по полному кругу организаций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тыс.человек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7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2.2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тыс.человек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7,488</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96,17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7,861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101,68</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7,377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98,52</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7,81</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99,35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7,454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101,04</w:t>
            </w:r>
          </w:p>
        </w:tc>
      </w:tr>
      <w:tr w:rsidR="00BD73A3" w:rsidRPr="00B90494" w:rsidTr="00BD73A3">
        <w:trPr>
          <w:trHeight w:val="15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Численность граждан, обратившихся за содействием в поиске подходящей работы в органы службы занятости населения (на конец периода)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тыс.человек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0,750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121,95</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1,751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206,97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0,963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128,40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1,613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92,12</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0,565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58,67</w:t>
            </w:r>
          </w:p>
        </w:tc>
      </w:tr>
      <w:tr w:rsidR="00BD73A3" w:rsidRPr="00B90494" w:rsidTr="00BD73A3">
        <w:trPr>
          <w:trHeight w:val="82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2.3.1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из них численность официально зарегистрированных безработных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тыс.человек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0,625</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128,07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0,307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38,57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0,259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41,44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0,227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73,94</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0,233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89,96</w:t>
            </w:r>
          </w:p>
        </w:tc>
      </w:tr>
      <w:tr w:rsidR="00BD73A3" w:rsidRPr="00B90494" w:rsidTr="00BD73A3">
        <w:trPr>
          <w:trHeight w:val="7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4B5C19">
            <w:r w:rsidRPr="00B90494">
              <w:t>Уровень зарег</w:t>
            </w:r>
            <w:r w:rsidR="004B5C19" w:rsidRPr="00B90494">
              <w:t>и</w:t>
            </w:r>
            <w:r w:rsidRPr="00B90494">
              <w:t xml:space="preserve">стрированной безработицы (на конец периода)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125,64</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37,62</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40,82</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75,00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90,00</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Вновь созданные рабочие места, в том числе</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тыс. 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постоянные</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 </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временные</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 </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4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3.</w:t>
            </w:r>
          </w:p>
        </w:tc>
        <w:tc>
          <w:tcPr>
            <w:tcW w:w="3532" w:type="dxa"/>
            <w:gridSpan w:val="2"/>
            <w:tcBorders>
              <w:top w:val="single" w:sz="4" w:space="0" w:color="auto"/>
              <w:left w:val="nil"/>
              <w:bottom w:val="single" w:sz="4" w:space="0" w:color="auto"/>
              <w:right w:val="single" w:sz="4" w:space="0" w:color="000000"/>
            </w:tcBorders>
            <w:shd w:val="clear" w:color="auto" w:fill="auto"/>
            <w:vAlign w:val="center"/>
            <w:hideMark/>
          </w:tcPr>
          <w:p w:rsidR="00BD73A3" w:rsidRPr="00B90494" w:rsidRDefault="00BD73A3" w:rsidP="00BD73A3">
            <w:pPr>
              <w:rPr>
                <w:b/>
                <w:bCs/>
              </w:rPr>
            </w:pPr>
            <w:r w:rsidRPr="00B90494">
              <w:rPr>
                <w:b/>
                <w:bCs/>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933,60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1754,10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693,00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1608,70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716,40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3.1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Индекс промышленного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99,41</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94,64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63,23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81,23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105,27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 добыча полезных ископаемых</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 </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543,60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899,80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314,50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753,00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346,40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Индекс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90,42</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77,55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74,59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122,52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 обрабатывающие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111,10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333,00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140,00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303,60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72,00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Индекс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125,81</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180,07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81,04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51,12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 обеспечение электроэнергией, газом и паром, кондиционирование воздухом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242,80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451,00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199,30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422,70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227,60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Индекс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108,49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98,89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89,26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106,93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3.8</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 водоснабжение, водоотведение, организация сбора и утилизация отходов, деятельность по ликвидации загрязнений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36,10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70,30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39,20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129,40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70,40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3.9</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Индекс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87,38</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87,84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176,65</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171,86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8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4.</w:t>
            </w:r>
          </w:p>
        </w:tc>
        <w:tc>
          <w:tcPr>
            <w:tcW w:w="3532" w:type="dxa"/>
            <w:gridSpan w:val="2"/>
            <w:tcBorders>
              <w:top w:val="single" w:sz="4" w:space="0" w:color="auto"/>
              <w:left w:val="nil"/>
              <w:bottom w:val="single" w:sz="4" w:space="0" w:color="auto"/>
              <w:right w:val="single" w:sz="4" w:space="0" w:color="000000"/>
            </w:tcBorders>
            <w:shd w:val="clear" w:color="auto" w:fill="auto"/>
            <w:vAlign w:val="center"/>
            <w:hideMark/>
          </w:tcPr>
          <w:p w:rsidR="00BD73A3" w:rsidRPr="00B90494" w:rsidRDefault="00BD73A3" w:rsidP="00BD73A3">
            <w:pPr>
              <w:rPr>
                <w:b/>
                <w:bCs/>
              </w:rPr>
            </w:pPr>
            <w:r w:rsidRPr="00B90494">
              <w:rPr>
                <w:b/>
                <w:bCs/>
              </w:rPr>
              <w:t>Производство основных видов промышленной продукции:</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4.1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Добыча нефти, включая газовый конденсат</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млн.тонн</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Добыча газа естественного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млрд.куб.м</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0,014</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116,67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0,0234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101,74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78,57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0,023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98,29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7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электроэнергии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млрд.кВт</w:t>
            </w:r>
            <w:proofErr w:type="spellEnd"/>
            <w:r w:rsidRPr="00B90494">
              <w:t>. час.</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0,041</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105,13</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0,0835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111,93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0,039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95,12</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0,0776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92,93</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0,036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92,31</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Конструкции и детали железобетонные</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древесины необработанной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пиломатериалов</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тыс.куб.м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блоков оконных</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тыс.кв.м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4.8</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блоков дверных</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тыс.кв.м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4.9</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щепы технологической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тыс. пл. куб. м.</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4.10</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Производство плиты </w:t>
            </w:r>
            <w:proofErr w:type="spellStart"/>
            <w:r w:rsidRPr="00B90494">
              <w:t>древесноволкнистой</w:t>
            </w:r>
            <w:proofErr w:type="spellEnd"/>
            <w:r w:rsidRPr="00B90494">
              <w:t xml:space="preserve"> (МДФ)</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 xml:space="preserve">тыс. </w:t>
            </w:r>
            <w:proofErr w:type="spellStart"/>
            <w:r w:rsidRPr="00B90494">
              <w:t>усл</w:t>
            </w:r>
            <w:proofErr w:type="spellEnd"/>
            <w:r w:rsidRPr="00B90494">
              <w:t>. кв. м.</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плиты древесностружечной (ДСП)</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усл</w:t>
            </w:r>
            <w:proofErr w:type="spellEnd"/>
            <w:r w:rsidRPr="00B90494">
              <w:t>. куб. м.</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Производство </w:t>
            </w:r>
            <w:proofErr w:type="spellStart"/>
            <w:r w:rsidRPr="00B90494">
              <w:t>шпонированного</w:t>
            </w:r>
            <w:proofErr w:type="spellEnd"/>
            <w:r w:rsidRPr="00B90494">
              <w:t xml:space="preserve"> бруса ЛВЛ</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усл</w:t>
            </w:r>
            <w:proofErr w:type="spellEnd"/>
            <w:r w:rsidRPr="00B90494">
              <w:t>. куб. м.</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фанеры хвойной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усл</w:t>
            </w:r>
            <w:proofErr w:type="spellEnd"/>
            <w:r w:rsidRPr="00B90494">
              <w:t>. куб. м.</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Производство деревянных домов заводского изготовления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тыс.кв.м</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5.</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Объем инвестиций в основной капитал</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w:t>
            </w:r>
            <w:proofErr w:type="spellEnd"/>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25,63</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737,73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35,87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r w:rsidR="0057375C" w:rsidRPr="00B90494">
              <w:t>1 525,17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r w:rsidR="0057375C" w:rsidRPr="00B90494">
              <w:t>70,07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5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Индекс физического объема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 к предыдущему году в сопоставимых ценах</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160,23</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76,85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125,63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r w:rsidR="0057375C" w:rsidRPr="00B90494">
              <w:t>174,83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57375C" w:rsidP="0057375C">
            <w:pPr>
              <w:jc w:val="center"/>
            </w:pPr>
            <w:r w:rsidRPr="00B90494">
              <w:t>184</w:t>
            </w:r>
            <w:r w:rsidR="00BD73A3" w:rsidRPr="00B90494">
              <w:t>,</w:t>
            </w:r>
            <w:r w:rsidRPr="00B90494">
              <w:t>64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7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6.</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 xml:space="preserve">Объем работ, выполненных по виду деятельности "Строительство" </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25,63</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139,10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535,80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71,26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5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Индекс физического объема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 к предыдущему году в сопоставимых ценах</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66,15</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131,04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615,16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166,19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7.</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Оборот розничной торговли</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1867,150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4111,19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2151,30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4245,58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2200,20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5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Индекс физического объема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 к предыдущему году в сопоставимых ценах</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94,96</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95,14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89,1</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8.</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Объем платных услуг населению</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671,88</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1443,49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718,47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1487,42</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765,10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15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8.1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Индекс физического объема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rPr>
                <w:color w:val="000000"/>
              </w:rPr>
            </w:pPr>
            <w:r w:rsidRPr="00B90494">
              <w:rPr>
                <w:color w:val="000000"/>
              </w:rPr>
              <w:t>% к предыдущему году в сопоставимых ценах</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99,87</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97,30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93,59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96,90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7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9.</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Производство сельскохозяйственной продукции (без учета населения):</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     в действующих ценах каждого года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260,23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273,82</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F1736E">
            <w:r w:rsidRPr="00B90494">
              <w:t>Индекс производства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в % к предыдущему году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98,04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95,53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скот и птица (на убой в живом весе)</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тыс.тонн</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0,032</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91,43</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0,074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62,71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0,0664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207,50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0,105</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141,89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0,0505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76,05</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молоко</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тыс.тонн</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0,0505</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97,12</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0,099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117,86</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0,0247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48,91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80,81</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0,0229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92,71</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яйцо</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млн.штук</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картофель</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тыс.тонн</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овощи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тыс.тонн</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поголовье скота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тыс.голов</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20,726</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97,47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15,454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96,52</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20,186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97,39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15,182</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98,24</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20,034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99,25</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10.</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Производство местной пищевой продукции:</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хлеб и хлебобулочные изделия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тонн</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424,70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103,08</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831,42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97,61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399,70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94,11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825,19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99,25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328,48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82,18</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молоко прошедшее промышленную обработку</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тонн</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колбасные изделия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тонн</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11.</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Инфраструктура населенных пунктов:</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108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11.1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Количество населенных пунктов не имеющих централизованного электроснабжения </w:t>
            </w:r>
            <w:r w:rsidRPr="00B90494">
              <w:rPr>
                <w:vertAlign w:val="superscript"/>
              </w:rPr>
              <w:t>3</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93,75</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169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Количество населенных пунктов</w:t>
            </w:r>
            <w:r w:rsidR="00F1736E" w:rsidRPr="00B90494">
              <w:t>,</w:t>
            </w:r>
            <w:r w:rsidRPr="00B90494">
              <w:t xml:space="preserve"> не обеспеченных круглогодичной транспортной связью с сетью автомобильных дорог общего пользования </w:t>
            </w:r>
            <w:r w:rsidRPr="00B90494">
              <w:rPr>
                <w:vertAlign w:val="superscript"/>
              </w:rPr>
              <w:t>3</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11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Количество населенных пунктов</w:t>
            </w:r>
            <w:r w:rsidR="00F1736E" w:rsidRPr="00B90494">
              <w:t>,</w:t>
            </w:r>
            <w:r w:rsidRPr="00B90494">
              <w:t xml:space="preserve"> обеспеченных выходом в сеть Интернет </w:t>
            </w:r>
            <w:r w:rsidRPr="00B90494">
              <w:rPr>
                <w:vertAlign w:val="superscript"/>
              </w:rPr>
              <w:t>2</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123,53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123,53</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10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Количество населенных пунктов не имеющих централизованного газоснабжения </w:t>
            </w:r>
            <w:r w:rsidRPr="00B90494">
              <w:rPr>
                <w:vertAlign w:val="superscript"/>
              </w:rPr>
              <w:t>3</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12.</w:t>
            </w:r>
          </w:p>
        </w:tc>
        <w:tc>
          <w:tcPr>
            <w:tcW w:w="3532" w:type="dxa"/>
            <w:gridSpan w:val="2"/>
            <w:tcBorders>
              <w:top w:val="single" w:sz="4" w:space="0" w:color="auto"/>
              <w:left w:val="nil"/>
              <w:bottom w:val="single" w:sz="4" w:space="0" w:color="auto"/>
              <w:right w:val="single" w:sz="4" w:space="0" w:color="000000"/>
            </w:tcBorders>
            <w:shd w:val="clear" w:color="auto" w:fill="auto"/>
            <w:hideMark/>
          </w:tcPr>
          <w:p w:rsidR="00BD73A3" w:rsidRPr="00B90494" w:rsidRDefault="00BD73A3" w:rsidP="00BD73A3">
            <w:pPr>
              <w:rPr>
                <w:b/>
                <w:bCs/>
              </w:rPr>
            </w:pPr>
            <w:r w:rsidRPr="00B90494">
              <w:rPr>
                <w:b/>
                <w:bCs/>
              </w:rPr>
              <w:t xml:space="preserve">Финансы: </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F1736E">
            <w:r w:rsidRPr="00B90494">
              <w:t>Доходы бюджета муниципального образования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2092,58</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109,11</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4357,63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100,38</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2353,12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112,45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5195,15</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119,22</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2 205,37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93,72</w:t>
            </w:r>
          </w:p>
        </w:tc>
      </w:tr>
      <w:tr w:rsidR="00BD73A3" w:rsidRPr="00B90494" w:rsidTr="00BD73A3">
        <w:trPr>
          <w:trHeight w:val="12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в том числе: безвозмездные поступления от других бюджетов бюджетной системы Российской Федерации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1815,27</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109,06</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3784,15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99,53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2050,37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112,95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4577,83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120,97</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1 874,31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91,41</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F1736E">
            <w:r w:rsidRPr="00B90494">
              <w:t>Расходы бюджета муниципального образования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1914,81</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105,55</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4331,89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101,57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2134,26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111,46</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5147,24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118,82</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2 150,90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100,78</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Прибыль прибыльных предприятий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Кредиторская задолженность</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12.5.1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в </w:t>
            </w:r>
            <w:proofErr w:type="spellStart"/>
            <w:r w:rsidRPr="00B90494">
              <w:t>т.ч</w:t>
            </w:r>
            <w:proofErr w:type="spellEnd"/>
            <w:r w:rsidRPr="00B90494">
              <w:t>. просроченная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Дебиторская задолженность</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12.6.1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в </w:t>
            </w:r>
            <w:proofErr w:type="spellStart"/>
            <w:r w:rsidRPr="00B90494">
              <w:t>т.ч</w:t>
            </w:r>
            <w:proofErr w:type="spellEnd"/>
            <w:r w:rsidRPr="00B90494">
              <w:t>. просроченная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млн.рублей</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13.</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Ввод жилья и объектов соцкультбыта:</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Жилые дома (общая площадь квартир)</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тыс.кв.м</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3,343</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216,66</w:t>
            </w:r>
          </w:p>
        </w:tc>
        <w:tc>
          <w:tcPr>
            <w:tcW w:w="985" w:type="dxa"/>
            <w:tcBorders>
              <w:top w:val="nil"/>
              <w:left w:val="nil"/>
              <w:bottom w:val="nil"/>
              <w:right w:val="nil"/>
            </w:tcBorders>
            <w:shd w:val="clear" w:color="auto" w:fill="auto"/>
            <w:noWrap/>
            <w:vAlign w:val="center"/>
            <w:hideMark/>
          </w:tcPr>
          <w:p w:rsidR="00BD73A3" w:rsidRPr="00B90494" w:rsidRDefault="00BD73A3" w:rsidP="00BD73A3">
            <w:pPr>
              <w:jc w:val="center"/>
            </w:pPr>
            <w:r w:rsidRPr="00B90494">
              <w:t>7,187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143,25</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4,387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131,23</w:t>
            </w:r>
          </w:p>
        </w:tc>
        <w:tc>
          <w:tcPr>
            <w:tcW w:w="992" w:type="dxa"/>
            <w:tcBorders>
              <w:top w:val="nil"/>
              <w:left w:val="nil"/>
              <w:bottom w:val="nil"/>
              <w:right w:val="nil"/>
            </w:tcBorders>
            <w:shd w:val="clear" w:color="auto" w:fill="auto"/>
            <w:noWrap/>
            <w:vAlign w:val="center"/>
            <w:hideMark/>
          </w:tcPr>
          <w:p w:rsidR="00BD73A3" w:rsidRPr="00B90494" w:rsidRDefault="00BD73A3" w:rsidP="00BD73A3">
            <w:pPr>
              <w:jc w:val="center"/>
            </w:pPr>
            <w:r w:rsidRPr="00B90494">
              <w:t>6,815</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94,82</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jc w:val="center"/>
            </w:pPr>
            <w:r w:rsidRPr="00B90494">
              <w:t>4,305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98,13</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Общеобразовательные школы (колледж, коррекционная школа)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уч. мест</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Дошкольные образовательные учреждения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 xml:space="preserve">мест </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Поликлиники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посещений в смену</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Больницы</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койко</w:t>
            </w:r>
            <w:proofErr w:type="spellEnd"/>
            <w:r w:rsidRPr="00B90494">
              <w:t>/мест</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 </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 </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75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Число организаций, оказывающих жилищно-коммунальные услуги, из них:</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107,69</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107,69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107,14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73,33</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число организаций на рынке жилищных услуг</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rPr>
                <w:i/>
                <w:iCs/>
              </w:rPr>
            </w:pPr>
            <w:r w:rsidRPr="00B90494">
              <w:rPr>
                <w:i/>
                <w:iCs/>
              </w:rPr>
              <w:t>в том числе: частной формы собственности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14.2.1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rPr>
                <w:color w:val="000000"/>
              </w:rPr>
            </w:pPr>
            <w:r w:rsidRPr="00B90494">
              <w:rPr>
                <w:color w:val="000000"/>
              </w:rPr>
              <w:t>число организаций, оказывающих коммунальные услуги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111,11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77,78</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14.2.2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rPr>
                <w:i/>
                <w:iCs/>
              </w:rPr>
            </w:pPr>
            <w:r w:rsidRPr="00B90494">
              <w:rPr>
                <w:i/>
                <w:iCs/>
              </w:rPr>
              <w:t>в том числе: частной формы собственности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7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14.3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Установленный стандарт уровня платежей населения за ЖКУ</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108,60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103,63</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100,59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99,91</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Общая дебиторская задолженность ЖКК</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436,20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110,08</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370,84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87,79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329,51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75,54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583,9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157,45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r w:rsidR="005A0513" w:rsidRPr="00B90494">
              <w:t>373,47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0,00</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Доля задолженности населения в общем объеме дебиторской задолженности ЖКК</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77,40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101,57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76,30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94,67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100,13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47,80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62,65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r w:rsidR="005A0513" w:rsidRPr="00B90494">
              <w:t>81,17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0,00</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Объем предоставленных субсидий на оплату жилого помещения и коммунальных услуг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млн. 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8,730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107,64</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16,68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87,33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7,616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87,24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18,1</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108,51</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6,25</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82,06</w:t>
            </w:r>
          </w:p>
        </w:tc>
      </w:tr>
      <w:tr w:rsidR="00BD73A3" w:rsidRPr="00B90494" w:rsidTr="00BD73A3">
        <w:trPr>
          <w:trHeight w:val="9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Фактический уровень возмещения населением затрат за предоставление жилищно-коммунальных услуг</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92,60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92,70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91,24</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92,60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#ЗНАЧ!</w:t>
            </w:r>
          </w:p>
        </w:tc>
      </w:tr>
      <w:tr w:rsidR="00BD73A3" w:rsidRPr="00B90494" w:rsidTr="00BD73A3">
        <w:trPr>
          <w:trHeight w:val="13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14.8</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Число семей, получавших субсидии на оплату жилого помещения и коммунальных услуг (на конец отчетного периода)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507,00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120,14</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660,00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134,69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83,63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548,00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83,03</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339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79,95</w:t>
            </w:r>
          </w:p>
        </w:tc>
      </w:tr>
      <w:tr w:rsidR="00BD73A3" w:rsidRPr="00B90494" w:rsidTr="00BD73A3">
        <w:trPr>
          <w:trHeight w:val="177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14.9</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Численность лиц, проживающих в семьях, получавших субсидии на оплату жилого помещения и коммунальных услуг (на конец отчетного периода)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человек</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1151,00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119,90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268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14.10</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w:t>
            </w:r>
            <w:r w:rsidR="00BE404B" w:rsidRPr="00B90494">
              <w:t xml:space="preserve"> </w:t>
            </w:r>
            <w:r w:rsidRPr="00B90494">
              <w:t>к общей площади жилых помещений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rPr>
                <w:color w:val="0000FF"/>
              </w:rPr>
            </w:pPr>
            <w:r w:rsidRPr="00B90494">
              <w:rPr>
                <w:color w:val="0000FF"/>
              </w:rPr>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pPr>
              <w:rPr>
                <w:color w:val="0000FF"/>
              </w:rPr>
            </w:pPr>
            <w:r w:rsidRPr="00B90494">
              <w:rPr>
                <w:color w:val="0000FF"/>
              </w:rPr>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площади оборудованной водопроводом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99,48</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100,52</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77,6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площади оборудованной канализацией</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64,7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64,8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64,8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100,15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64,8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площади оборудованной отоплением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100,11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90,9</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E404B">
            <w:r w:rsidRPr="00B90494">
              <w:t xml:space="preserve">Удельный вес </w:t>
            </w:r>
            <w:proofErr w:type="gramStart"/>
            <w:r w:rsidRPr="00B90494">
              <w:t>пло</w:t>
            </w:r>
            <w:r w:rsidR="00BE404B" w:rsidRPr="00B90494">
              <w:t>щ</w:t>
            </w:r>
            <w:r w:rsidRPr="00B90494">
              <w:t>ади</w:t>
            </w:r>
            <w:proofErr w:type="gramEnd"/>
            <w:r w:rsidRPr="00B90494">
              <w:t xml:space="preserve"> оборудованной ваннами (душем)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79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95,87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104,30</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82,4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площади оборудованной газом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88,3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96,29</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103,85</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91,7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Удельный вес площади оборудованной горячим водоснабжением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100,60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15,1</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99,34</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94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14.17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Удельный вес </w:t>
            </w:r>
            <w:proofErr w:type="gramStart"/>
            <w:r w:rsidRPr="00B90494">
              <w:t>площади</w:t>
            </w:r>
            <w:proofErr w:type="gramEnd"/>
            <w:r w:rsidRPr="00B90494">
              <w:t xml:space="preserve"> оборудованной напольными электрическими плитами</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102,68</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36,8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36,8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240,52</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36,8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х</w:t>
            </w:r>
          </w:p>
        </w:tc>
      </w:tr>
      <w:tr w:rsidR="00BD73A3" w:rsidRPr="00B90494" w:rsidTr="00BD73A3">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rPr>
                <w:b/>
                <w:bCs/>
              </w:rPr>
            </w:pPr>
            <w:r w:rsidRPr="00B90494">
              <w:rPr>
                <w:b/>
                <w:bCs/>
              </w:rPr>
              <w:t>15.</w:t>
            </w:r>
          </w:p>
        </w:tc>
        <w:tc>
          <w:tcPr>
            <w:tcW w:w="3532" w:type="dxa"/>
            <w:gridSpan w:val="2"/>
            <w:tcBorders>
              <w:top w:val="single" w:sz="4" w:space="0" w:color="auto"/>
              <w:left w:val="nil"/>
              <w:bottom w:val="single" w:sz="4" w:space="0" w:color="auto"/>
              <w:right w:val="single" w:sz="4" w:space="0" w:color="auto"/>
            </w:tcBorders>
            <w:shd w:val="clear" w:color="auto" w:fill="auto"/>
            <w:hideMark/>
          </w:tcPr>
          <w:p w:rsidR="00BD73A3" w:rsidRPr="00B90494" w:rsidRDefault="00BD73A3" w:rsidP="00BD73A3">
            <w:pPr>
              <w:rPr>
                <w:b/>
                <w:bCs/>
              </w:rPr>
            </w:pPr>
            <w:r w:rsidRPr="00B90494">
              <w:rPr>
                <w:b/>
                <w:bCs/>
              </w:rPr>
              <w:t>Уровень жизни населения:</w:t>
            </w:r>
          </w:p>
        </w:tc>
        <w:tc>
          <w:tcPr>
            <w:tcW w:w="1200"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85"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992"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c>
          <w:tcPr>
            <w:tcW w:w="1118" w:type="dxa"/>
            <w:tcBorders>
              <w:top w:val="nil"/>
              <w:left w:val="nil"/>
              <w:bottom w:val="single" w:sz="4" w:space="0" w:color="auto"/>
              <w:right w:val="single" w:sz="4" w:space="0" w:color="auto"/>
            </w:tcBorders>
            <w:shd w:val="clear" w:color="auto" w:fill="auto"/>
            <w:noWrap/>
            <w:vAlign w:val="bottom"/>
            <w:hideMark/>
          </w:tcPr>
          <w:p w:rsidR="00BD73A3" w:rsidRPr="00B90494" w:rsidRDefault="00BD73A3" w:rsidP="00BD73A3">
            <w:r w:rsidRPr="00B90494">
              <w:t> </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 </w:t>
            </w:r>
          </w:p>
        </w:tc>
      </w:tr>
      <w:tr w:rsidR="00BD73A3" w:rsidRPr="00B90494" w:rsidTr="00BD73A3">
        <w:trPr>
          <w:trHeight w:val="127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lastRenderedPageBreak/>
              <w:t>15.1</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Начисленная среднемесячная номинальная заработная плата одного работающего по крупным и средним предприятиям</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84403,00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96,17</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88871,00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104,96</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92309,00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109,37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100283,00</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112,84</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101150,00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109,58</w:t>
            </w:r>
          </w:p>
        </w:tc>
      </w:tr>
      <w:tr w:rsidR="00BD73A3" w:rsidRPr="00B90494" w:rsidTr="00BD73A3">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15.2</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Денежные доходы на душу населения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41620,00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104,30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44111,69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104,57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43849,17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105,36</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45997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104,27</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45514,70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103,80</w:t>
            </w:r>
          </w:p>
        </w:tc>
      </w:tr>
      <w:tr w:rsidR="00BD73A3" w:rsidRPr="00B90494" w:rsidTr="00BD73A3">
        <w:trPr>
          <w:trHeight w:val="69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15.3</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Потребительские расходы на душу населения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19907,69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100,62</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21872,36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100,11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22660,07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113,83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22778,22</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104,14</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23409,16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103,31</w:t>
            </w:r>
          </w:p>
        </w:tc>
      </w:tr>
      <w:tr w:rsidR="00BD73A3" w:rsidRPr="00B90494" w:rsidTr="00BD73A3">
        <w:trPr>
          <w:trHeight w:val="76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15.4</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Реальные располагаемые денежные доходы населения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98,70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100,19</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102,06</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94,21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95,45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96,76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96,69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95,56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101,43</w:t>
            </w:r>
          </w:p>
        </w:tc>
      </w:tr>
      <w:tr w:rsidR="00BD73A3" w:rsidRPr="00B90494" w:rsidTr="00BD73A3">
        <w:trPr>
          <w:trHeight w:val="7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15.5</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Средний размер дохода пенсионера (на конец года отчетного периода)</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рублей</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23637,90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97,20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25186,43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106,80</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27225,97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115,18</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28432,47</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112,89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28665,84</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105,29</w:t>
            </w:r>
          </w:p>
        </w:tc>
      </w:tr>
      <w:tr w:rsidR="00BD73A3" w:rsidRPr="00B90494" w:rsidTr="00BD73A3">
        <w:trPr>
          <w:trHeight w:val="9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15.6</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Соотношение среднемесячного дохода и прожиточного минимума пенсионера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178,59</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97,20</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190,29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106,85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186,40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104,37</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176,96</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92,99</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169,11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90,72</w:t>
            </w:r>
          </w:p>
        </w:tc>
      </w:tr>
      <w:tr w:rsidR="00BD73A3" w:rsidRPr="00B90494" w:rsidTr="00BD73A3">
        <w:trPr>
          <w:trHeight w:val="5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15.7</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Товарооборот на 1 жителя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84,01</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99,85</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185,1</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100,81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97,48</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116,03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192,38</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103,93</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99,70</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102,28</w:t>
            </w:r>
          </w:p>
        </w:tc>
      </w:tr>
      <w:tr w:rsidR="00BD73A3" w:rsidRPr="00B90494" w:rsidTr="00BD73A3">
        <w:trPr>
          <w:trHeight w:val="63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15.8</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Объем реализации платных услуг на 1 жителя</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proofErr w:type="spellStart"/>
            <w:r w:rsidRPr="00B90494">
              <w:t>тыс.рублей</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30,23</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102,93</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64,99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100,73</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32,56</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107,71</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67,4</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103,71</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34,67</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106,48</w:t>
            </w:r>
          </w:p>
        </w:tc>
      </w:tr>
      <w:tr w:rsidR="00BD73A3" w:rsidRPr="00B90494" w:rsidTr="00BD73A3">
        <w:trPr>
          <w:trHeight w:val="13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15.9</w:t>
            </w:r>
          </w:p>
        </w:tc>
        <w:tc>
          <w:tcPr>
            <w:tcW w:w="2483"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r w:rsidRPr="00B90494">
              <w:t xml:space="preserve">Количество транспортных средств в собственности граждан, зарегистрированных в установленном порядке, состоящих на учете </w:t>
            </w:r>
          </w:p>
        </w:tc>
        <w:tc>
          <w:tcPr>
            <w:tcW w:w="1049" w:type="dxa"/>
            <w:tcBorders>
              <w:top w:val="nil"/>
              <w:left w:val="nil"/>
              <w:bottom w:val="single" w:sz="4" w:space="0" w:color="auto"/>
              <w:right w:val="single" w:sz="4" w:space="0" w:color="auto"/>
            </w:tcBorders>
            <w:shd w:val="clear" w:color="auto" w:fill="auto"/>
            <w:vAlign w:val="center"/>
            <w:hideMark/>
          </w:tcPr>
          <w:p w:rsidR="00BD73A3" w:rsidRPr="00B90494" w:rsidRDefault="00BD73A3" w:rsidP="00BD73A3">
            <w:pPr>
              <w:jc w:val="center"/>
            </w:pPr>
            <w:r w:rsidRPr="00B90494">
              <w:t>тыс. единиц</w:t>
            </w:r>
          </w:p>
        </w:tc>
        <w:tc>
          <w:tcPr>
            <w:tcW w:w="1200"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9,20</w:t>
            </w:r>
          </w:p>
        </w:tc>
        <w:tc>
          <w:tcPr>
            <w:tcW w:w="1359"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103,22</w:t>
            </w:r>
          </w:p>
        </w:tc>
        <w:tc>
          <w:tcPr>
            <w:tcW w:w="985"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9,209</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101,05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9,293</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101,05</w:t>
            </w:r>
          </w:p>
        </w:tc>
        <w:tc>
          <w:tcPr>
            <w:tcW w:w="9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9,213</w:t>
            </w:r>
          </w:p>
        </w:tc>
        <w:tc>
          <w:tcPr>
            <w:tcW w:w="1292"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100,04</w:t>
            </w:r>
          </w:p>
        </w:tc>
        <w:tc>
          <w:tcPr>
            <w:tcW w:w="1118"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9,282</w:t>
            </w:r>
          </w:p>
        </w:tc>
        <w:tc>
          <w:tcPr>
            <w:tcW w:w="1134" w:type="dxa"/>
            <w:tcBorders>
              <w:top w:val="nil"/>
              <w:left w:val="nil"/>
              <w:bottom w:val="single" w:sz="4" w:space="0" w:color="auto"/>
              <w:right w:val="single" w:sz="4" w:space="0" w:color="auto"/>
            </w:tcBorders>
            <w:shd w:val="clear" w:color="auto" w:fill="auto"/>
            <w:noWrap/>
            <w:vAlign w:val="center"/>
            <w:hideMark/>
          </w:tcPr>
          <w:p w:rsidR="00BD73A3" w:rsidRPr="00B90494" w:rsidRDefault="00BD73A3" w:rsidP="00BD73A3">
            <w:pPr>
              <w:jc w:val="center"/>
            </w:pPr>
            <w:r w:rsidRPr="00B90494">
              <w:t>99,88</w:t>
            </w:r>
          </w:p>
        </w:tc>
      </w:tr>
    </w:tbl>
    <w:p w:rsidR="0032689E" w:rsidRPr="00B90494" w:rsidRDefault="0032689E" w:rsidP="0032689E">
      <w:pPr>
        <w:widowControl w:val="0"/>
        <w:autoSpaceDE w:val="0"/>
        <w:autoSpaceDN w:val="0"/>
        <w:adjustRightInd w:val="0"/>
        <w:spacing w:line="288" w:lineRule="auto"/>
        <w:rPr>
          <w:b/>
          <w:snapToGrid w:val="0"/>
          <w:sz w:val="28"/>
          <w:szCs w:val="28"/>
        </w:rPr>
      </w:pPr>
    </w:p>
    <w:p w:rsidR="0032689E" w:rsidRPr="00B90494" w:rsidRDefault="0032689E" w:rsidP="0032689E">
      <w:pPr>
        <w:widowControl w:val="0"/>
        <w:autoSpaceDE w:val="0"/>
        <w:autoSpaceDN w:val="0"/>
        <w:adjustRightInd w:val="0"/>
        <w:spacing w:line="288" w:lineRule="auto"/>
        <w:ind w:firstLine="708"/>
        <w:jc w:val="center"/>
        <w:rPr>
          <w:b/>
          <w:snapToGrid w:val="0"/>
          <w:sz w:val="28"/>
          <w:szCs w:val="28"/>
        </w:rPr>
      </w:pPr>
    </w:p>
    <w:p w:rsidR="00125E11" w:rsidRPr="00B90494" w:rsidRDefault="00125E11" w:rsidP="0032689E">
      <w:pPr>
        <w:widowControl w:val="0"/>
        <w:autoSpaceDE w:val="0"/>
        <w:autoSpaceDN w:val="0"/>
        <w:adjustRightInd w:val="0"/>
        <w:spacing w:line="288" w:lineRule="auto"/>
        <w:ind w:firstLine="708"/>
        <w:jc w:val="center"/>
        <w:rPr>
          <w:b/>
          <w:snapToGrid w:val="0"/>
          <w:sz w:val="28"/>
          <w:szCs w:val="28"/>
        </w:rPr>
        <w:sectPr w:rsidR="00125E11" w:rsidRPr="00B90494" w:rsidSect="00860681">
          <w:pgSz w:w="16838" w:h="11906" w:orient="landscape"/>
          <w:pgMar w:top="567" w:right="1134" w:bottom="1276" w:left="709" w:header="709" w:footer="709" w:gutter="0"/>
          <w:cols w:space="708"/>
          <w:docGrid w:linePitch="360"/>
        </w:sectPr>
      </w:pPr>
    </w:p>
    <w:p w:rsidR="0032689E" w:rsidRPr="00B90494" w:rsidRDefault="00DF4973" w:rsidP="0032689E">
      <w:pPr>
        <w:widowControl w:val="0"/>
        <w:autoSpaceDE w:val="0"/>
        <w:autoSpaceDN w:val="0"/>
        <w:adjustRightInd w:val="0"/>
        <w:spacing w:line="288" w:lineRule="auto"/>
        <w:ind w:firstLine="708"/>
        <w:jc w:val="center"/>
        <w:rPr>
          <w:b/>
          <w:snapToGrid w:val="0"/>
          <w:sz w:val="28"/>
          <w:szCs w:val="28"/>
        </w:rPr>
      </w:pPr>
      <w:r w:rsidRPr="00B90494">
        <w:rPr>
          <w:b/>
          <w:snapToGrid w:val="0"/>
          <w:sz w:val="28"/>
          <w:szCs w:val="28"/>
        </w:rPr>
        <w:lastRenderedPageBreak/>
        <w:t xml:space="preserve">ПРЕДВАРИТЕЛЬНЫЕ </w:t>
      </w:r>
      <w:r w:rsidR="0032689E" w:rsidRPr="00B90494">
        <w:rPr>
          <w:b/>
          <w:snapToGrid w:val="0"/>
          <w:sz w:val="28"/>
          <w:szCs w:val="28"/>
        </w:rPr>
        <w:t>ИТОГИ</w:t>
      </w:r>
    </w:p>
    <w:p w:rsidR="0032689E" w:rsidRPr="00B90494" w:rsidRDefault="0032689E" w:rsidP="0032689E">
      <w:pPr>
        <w:widowControl w:val="0"/>
        <w:autoSpaceDE w:val="0"/>
        <w:autoSpaceDN w:val="0"/>
        <w:adjustRightInd w:val="0"/>
        <w:spacing w:line="288" w:lineRule="auto"/>
        <w:ind w:firstLine="720"/>
        <w:jc w:val="center"/>
        <w:rPr>
          <w:b/>
          <w:snapToGrid w:val="0"/>
          <w:sz w:val="28"/>
          <w:szCs w:val="28"/>
        </w:rPr>
      </w:pPr>
      <w:r w:rsidRPr="00B90494">
        <w:rPr>
          <w:b/>
          <w:snapToGrid w:val="0"/>
          <w:sz w:val="28"/>
          <w:szCs w:val="28"/>
        </w:rPr>
        <w:t>СОЦИАЛЬНО-ЭКОНОМИЧЕСКОГО РАЗВИТИЯ</w:t>
      </w:r>
    </w:p>
    <w:p w:rsidR="0032689E" w:rsidRPr="00B90494" w:rsidRDefault="0032689E" w:rsidP="0032689E">
      <w:pPr>
        <w:widowControl w:val="0"/>
        <w:autoSpaceDE w:val="0"/>
        <w:autoSpaceDN w:val="0"/>
        <w:adjustRightInd w:val="0"/>
        <w:spacing w:line="288" w:lineRule="auto"/>
        <w:ind w:firstLine="720"/>
        <w:jc w:val="center"/>
        <w:rPr>
          <w:b/>
          <w:snapToGrid w:val="0"/>
          <w:sz w:val="28"/>
          <w:szCs w:val="28"/>
        </w:rPr>
      </w:pPr>
      <w:r w:rsidRPr="00B90494">
        <w:rPr>
          <w:b/>
          <w:snapToGrid w:val="0"/>
          <w:sz w:val="28"/>
          <w:szCs w:val="28"/>
        </w:rPr>
        <w:t xml:space="preserve">БЕРЕЗОВСКОГО РАЙОНА ЗА ЯНВАРЬ – </w:t>
      </w:r>
      <w:r w:rsidR="000174C4" w:rsidRPr="00B90494">
        <w:rPr>
          <w:b/>
          <w:snapToGrid w:val="0"/>
          <w:sz w:val="28"/>
          <w:szCs w:val="28"/>
        </w:rPr>
        <w:t>ИЮНЬ</w:t>
      </w:r>
      <w:r w:rsidRPr="00B90494">
        <w:rPr>
          <w:b/>
          <w:snapToGrid w:val="0"/>
          <w:sz w:val="28"/>
          <w:szCs w:val="28"/>
        </w:rPr>
        <w:t xml:space="preserve"> 202</w:t>
      </w:r>
      <w:r w:rsidR="00DF4973" w:rsidRPr="00B90494">
        <w:rPr>
          <w:b/>
          <w:snapToGrid w:val="0"/>
          <w:sz w:val="28"/>
          <w:szCs w:val="28"/>
        </w:rPr>
        <w:t>3</w:t>
      </w:r>
      <w:r w:rsidRPr="00B90494">
        <w:rPr>
          <w:b/>
          <w:snapToGrid w:val="0"/>
          <w:sz w:val="28"/>
          <w:szCs w:val="28"/>
        </w:rPr>
        <w:t xml:space="preserve"> ГОДА</w:t>
      </w:r>
    </w:p>
    <w:p w:rsidR="0032689E" w:rsidRPr="00B90494" w:rsidRDefault="0032689E" w:rsidP="0032689E">
      <w:pPr>
        <w:widowControl w:val="0"/>
        <w:autoSpaceDE w:val="0"/>
        <w:autoSpaceDN w:val="0"/>
        <w:adjustRightInd w:val="0"/>
        <w:spacing w:line="288" w:lineRule="auto"/>
        <w:ind w:firstLine="708"/>
        <w:jc w:val="right"/>
        <w:rPr>
          <w:snapToGrid w:val="0"/>
          <w:sz w:val="28"/>
          <w:szCs w:val="28"/>
        </w:rPr>
      </w:pPr>
    </w:p>
    <w:p w:rsidR="0032689E" w:rsidRPr="00B90494" w:rsidRDefault="0032689E" w:rsidP="0032689E">
      <w:pPr>
        <w:widowControl w:val="0"/>
        <w:autoSpaceDE w:val="0"/>
        <w:autoSpaceDN w:val="0"/>
        <w:adjustRightInd w:val="0"/>
        <w:spacing w:line="288" w:lineRule="auto"/>
        <w:ind w:firstLine="708"/>
        <w:jc w:val="right"/>
        <w:rPr>
          <w:snapToGrid w:val="0"/>
          <w:sz w:val="28"/>
          <w:szCs w:val="28"/>
        </w:rPr>
      </w:pPr>
      <w:r w:rsidRPr="00B90494">
        <w:rPr>
          <w:snapToGrid w:val="0"/>
          <w:sz w:val="28"/>
          <w:szCs w:val="28"/>
        </w:rPr>
        <w:t>Краткий релиз</w:t>
      </w:r>
    </w:p>
    <w:p w:rsidR="0032689E" w:rsidRPr="00B90494" w:rsidRDefault="0032689E" w:rsidP="0032689E">
      <w:pPr>
        <w:ind w:firstLine="709"/>
        <w:jc w:val="both"/>
        <w:rPr>
          <w:sz w:val="28"/>
          <w:szCs w:val="28"/>
          <w:lang w:eastAsia="ar-SA"/>
        </w:rPr>
      </w:pPr>
      <w:r w:rsidRPr="00B90494">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B90494" w:rsidRDefault="0032689E" w:rsidP="0032689E">
      <w:pPr>
        <w:ind w:firstLine="709"/>
        <w:jc w:val="both"/>
        <w:rPr>
          <w:color w:val="000000"/>
          <w:sz w:val="28"/>
          <w:szCs w:val="28"/>
          <w:lang w:eastAsia="ar-SA"/>
        </w:rPr>
      </w:pPr>
    </w:p>
    <w:tbl>
      <w:tblPr>
        <w:tblW w:w="10632" w:type="dxa"/>
        <w:tblInd w:w="-318" w:type="dxa"/>
        <w:tblLayout w:type="fixed"/>
        <w:tblLook w:val="04A0" w:firstRow="1" w:lastRow="0" w:firstColumn="1" w:lastColumn="0" w:noHBand="0" w:noVBand="1"/>
      </w:tblPr>
      <w:tblGrid>
        <w:gridCol w:w="4254"/>
        <w:gridCol w:w="1016"/>
        <w:gridCol w:w="1269"/>
        <w:gridCol w:w="11"/>
        <w:gridCol w:w="1375"/>
        <w:gridCol w:w="14"/>
        <w:gridCol w:w="1559"/>
        <w:gridCol w:w="1134"/>
      </w:tblGrid>
      <w:tr w:rsidR="0032689E" w:rsidRPr="00B90494" w:rsidTr="00050170">
        <w:trPr>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B90494" w:rsidRDefault="0032689E" w:rsidP="00860681">
            <w:pPr>
              <w:jc w:val="center"/>
              <w:rPr>
                <w:b/>
                <w:bCs/>
                <w:sz w:val="24"/>
                <w:szCs w:val="24"/>
              </w:rPr>
            </w:pPr>
            <w:r w:rsidRPr="00B90494">
              <w:rPr>
                <w:b/>
                <w:bCs/>
                <w:sz w:val="24"/>
                <w:szCs w:val="24"/>
              </w:rPr>
              <w:t>Наименование показателей</w:t>
            </w:r>
          </w:p>
          <w:p w:rsidR="0032689E" w:rsidRPr="00B90494" w:rsidRDefault="0032689E" w:rsidP="00860681">
            <w:pPr>
              <w:jc w:val="center"/>
              <w:rPr>
                <w:b/>
                <w:bCs/>
                <w:sz w:val="24"/>
                <w:szCs w:val="24"/>
              </w:rPr>
            </w:pPr>
            <w:r w:rsidRPr="00B90494">
              <w:rPr>
                <w:b/>
                <w:bCs/>
                <w:sz w:val="24"/>
                <w:szCs w:val="24"/>
              </w:rPr>
              <w:t xml:space="preserve"> социально-экономического развития</w:t>
            </w:r>
          </w:p>
          <w:p w:rsidR="0032689E" w:rsidRPr="00B90494" w:rsidRDefault="0032689E" w:rsidP="00860681">
            <w:pPr>
              <w:jc w:val="center"/>
              <w:rPr>
                <w:b/>
                <w:bCs/>
                <w:sz w:val="24"/>
                <w:szCs w:val="24"/>
              </w:rPr>
            </w:pPr>
            <w:r w:rsidRPr="00B90494">
              <w:rPr>
                <w:b/>
                <w:bCs/>
                <w:sz w:val="24"/>
                <w:szCs w:val="24"/>
              </w:rPr>
              <w:t xml:space="preserve"> Березовского района</w:t>
            </w:r>
          </w:p>
          <w:p w:rsidR="0032689E" w:rsidRPr="00B90494"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B90494" w:rsidRDefault="0032689E" w:rsidP="00860681">
            <w:pPr>
              <w:jc w:val="center"/>
              <w:rPr>
                <w:b/>
                <w:bCs/>
                <w:sz w:val="24"/>
                <w:szCs w:val="24"/>
              </w:rPr>
            </w:pPr>
            <w:r w:rsidRPr="00B90494">
              <w:rPr>
                <w:b/>
                <w:bCs/>
                <w:sz w:val="24"/>
                <w:szCs w:val="24"/>
              </w:rPr>
              <w:t>Ед.</w:t>
            </w:r>
          </w:p>
          <w:p w:rsidR="0032689E" w:rsidRPr="00B90494" w:rsidRDefault="0032689E" w:rsidP="00860681">
            <w:pPr>
              <w:jc w:val="center"/>
              <w:rPr>
                <w:b/>
                <w:bCs/>
                <w:sz w:val="24"/>
                <w:szCs w:val="24"/>
              </w:rPr>
            </w:pPr>
            <w:r w:rsidRPr="00B90494">
              <w:rPr>
                <w:b/>
                <w:bCs/>
                <w:sz w:val="24"/>
                <w:szCs w:val="24"/>
              </w:rPr>
              <w:t>изм.</w:t>
            </w:r>
          </w:p>
          <w:p w:rsidR="0032689E" w:rsidRPr="00B90494" w:rsidRDefault="0032689E" w:rsidP="00860681">
            <w:pPr>
              <w:jc w:val="center"/>
              <w:rPr>
                <w:b/>
                <w:bCs/>
                <w:sz w:val="24"/>
                <w:szCs w:val="24"/>
              </w:rPr>
            </w:pPr>
          </w:p>
          <w:p w:rsidR="0032689E" w:rsidRPr="00B90494" w:rsidRDefault="0032689E" w:rsidP="00860681">
            <w:pPr>
              <w:jc w:val="center"/>
              <w:rPr>
                <w:b/>
                <w:bCs/>
                <w:sz w:val="24"/>
                <w:szCs w:val="24"/>
              </w:rPr>
            </w:pPr>
          </w:p>
        </w:tc>
        <w:tc>
          <w:tcPr>
            <w:tcW w:w="1280" w:type="dxa"/>
            <w:gridSpan w:val="2"/>
            <w:tcBorders>
              <w:top w:val="single" w:sz="8" w:space="0" w:color="auto"/>
              <w:left w:val="nil"/>
              <w:bottom w:val="single" w:sz="4" w:space="0" w:color="auto"/>
              <w:right w:val="single" w:sz="4" w:space="0" w:color="auto"/>
            </w:tcBorders>
            <w:shd w:val="clear" w:color="auto" w:fill="auto"/>
            <w:vAlign w:val="bottom"/>
            <w:hideMark/>
          </w:tcPr>
          <w:p w:rsidR="00DF4973" w:rsidRPr="00B90494" w:rsidRDefault="00DF4973" w:rsidP="00DF4973">
            <w:pPr>
              <w:jc w:val="center"/>
              <w:rPr>
                <w:b/>
                <w:bCs/>
                <w:sz w:val="24"/>
                <w:szCs w:val="24"/>
              </w:rPr>
            </w:pPr>
            <w:r w:rsidRPr="00B90494">
              <w:rPr>
                <w:b/>
                <w:bCs/>
                <w:sz w:val="24"/>
                <w:szCs w:val="24"/>
              </w:rPr>
              <w:t>январь-</w:t>
            </w:r>
            <w:r w:rsidR="000174C4" w:rsidRPr="00B90494">
              <w:rPr>
                <w:b/>
                <w:bCs/>
                <w:sz w:val="24"/>
                <w:szCs w:val="24"/>
              </w:rPr>
              <w:t>июнь</w:t>
            </w:r>
          </w:p>
          <w:p w:rsidR="0032689E" w:rsidRPr="00B90494" w:rsidRDefault="0032689E" w:rsidP="00DF4973">
            <w:pPr>
              <w:jc w:val="center"/>
              <w:rPr>
                <w:b/>
                <w:bCs/>
                <w:sz w:val="24"/>
                <w:szCs w:val="24"/>
              </w:rPr>
            </w:pPr>
            <w:r w:rsidRPr="00B90494">
              <w:rPr>
                <w:b/>
                <w:bCs/>
                <w:sz w:val="24"/>
                <w:szCs w:val="24"/>
              </w:rPr>
              <w:t>202</w:t>
            </w:r>
            <w:r w:rsidR="00DF4973" w:rsidRPr="00B90494">
              <w:rPr>
                <w:b/>
                <w:bCs/>
                <w:sz w:val="24"/>
                <w:szCs w:val="24"/>
              </w:rPr>
              <w:t>2</w:t>
            </w:r>
            <w:r w:rsidRPr="00B90494">
              <w:rPr>
                <w:b/>
                <w:bCs/>
                <w:sz w:val="24"/>
                <w:szCs w:val="24"/>
              </w:rPr>
              <w:t xml:space="preserve"> год</w:t>
            </w:r>
            <w:r w:rsidR="00DF4973" w:rsidRPr="00B90494">
              <w:rPr>
                <w:b/>
                <w:bCs/>
                <w:sz w:val="24"/>
                <w:szCs w:val="24"/>
              </w:rPr>
              <w:t>а</w:t>
            </w:r>
          </w:p>
          <w:p w:rsidR="0032689E" w:rsidRPr="00B90494" w:rsidRDefault="0032689E" w:rsidP="00DF4973">
            <w:pPr>
              <w:jc w:val="center"/>
              <w:rPr>
                <w:b/>
                <w:bCs/>
                <w:sz w:val="24"/>
                <w:szCs w:val="24"/>
              </w:rPr>
            </w:pPr>
          </w:p>
          <w:p w:rsidR="0032689E" w:rsidRPr="00B90494" w:rsidRDefault="0032689E" w:rsidP="00DF4973">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DF4973" w:rsidRPr="00B90494" w:rsidRDefault="00DF4973" w:rsidP="00DF4973">
            <w:pPr>
              <w:jc w:val="center"/>
              <w:rPr>
                <w:b/>
                <w:bCs/>
                <w:sz w:val="24"/>
                <w:szCs w:val="24"/>
              </w:rPr>
            </w:pPr>
            <w:r w:rsidRPr="00B90494">
              <w:rPr>
                <w:b/>
                <w:bCs/>
                <w:sz w:val="24"/>
                <w:szCs w:val="24"/>
              </w:rPr>
              <w:t>январь-</w:t>
            </w:r>
            <w:r w:rsidR="000174C4" w:rsidRPr="00B90494">
              <w:rPr>
                <w:b/>
                <w:bCs/>
                <w:sz w:val="24"/>
                <w:szCs w:val="24"/>
              </w:rPr>
              <w:t>июнь</w:t>
            </w:r>
          </w:p>
          <w:p w:rsidR="00DF4973" w:rsidRPr="00B90494" w:rsidRDefault="00DF4973" w:rsidP="00DF4973">
            <w:pPr>
              <w:jc w:val="center"/>
              <w:rPr>
                <w:b/>
                <w:bCs/>
                <w:sz w:val="24"/>
                <w:szCs w:val="24"/>
              </w:rPr>
            </w:pPr>
            <w:r w:rsidRPr="00B90494">
              <w:rPr>
                <w:b/>
                <w:bCs/>
                <w:sz w:val="24"/>
                <w:szCs w:val="24"/>
              </w:rPr>
              <w:t>2023 года</w:t>
            </w:r>
          </w:p>
          <w:p w:rsidR="0032689E" w:rsidRPr="00B90494" w:rsidRDefault="0032689E" w:rsidP="00DF4973">
            <w:pPr>
              <w:jc w:val="center"/>
              <w:rPr>
                <w:b/>
                <w:bCs/>
                <w:sz w:val="24"/>
                <w:szCs w:val="24"/>
              </w:rPr>
            </w:pPr>
          </w:p>
          <w:p w:rsidR="0032689E" w:rsidRPr="00B90494" w:rsidRDefault="0032689E" w:rsidP="00DF4973">
            <w:pPr>
              <w:jc w:val="center"/>
              <w:rPr>
                <w:b/>
                <w:bCs/>
                <w:sz w:val="24"/>
                <w:szCs w:val="24"/>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B90494" w:rsidRDefault="0032689E" w:rsidP="00860681">
            <w:pPr>
              <w:jc w:val="center"/>
              <w:rPr>
                <w:b/>
                <w:bCs/>
                <w:sz w:val="24"/>
                <w:szCs w:val="24"/>
              </w:rPr>
            </w:pPr>
          </w:p>
          <w:p w:rsidR="0032689E" w:rsidRPr="00B90494" w:rsidRDefault="0032689E" w:rsidP="00860681">
            <w:pPr>
              <w:jc w:val="center"/>
              <w:rPr>
                <w:b/>
                <w:bCs/>
                <w:sz w:val="24"/>
                <w:szCs w:val="24"/>
              </w:rPr>
            </w:pPr>
            <w:r w:rsidRPr="00B90494">
              <w:rPr>
                <w:b/>
                <w:bCs/>
                <w:sz w:val="24"/>
                <w:szCs w:val="24"/>
              </w:rPr>
              <w:t>отклонение абсолютное (-/+)</w:t>
            </w:r>
          </w:p>
          <w:p w:rsidR="0032689E" w:rsidRPr="00B90494" w:rsidRDefault="0032689E" w:rsidP="00860681">
            <w:pPr>
              <w:jc w:val="center"/>
              <w:rPr>
                <w:b/>
                <w:bCs/>
                <w:sz w:val="24"/>
                <w:szCs w:val="24"/>
              </w:rPr>
            </w:pPr>
          </w:p>
          <w:p w:rsidR="0032689E" w:rsidRPr="00B90494" w:rsidRDefault="0032689E" w:rsidP="00860681">
            <w:pPr>
              <w:jc w:val="center"/>
              <w:rPr>
                <w:b/>
                <w:bCs/>
                <w:sz w:val="24"/>
                <w:szCs w:val="24"/>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32689E" w:rsidRPr="00B90494" w:rsidRDefault="0032689E" w:rsidP="00860681">
            <w:pPr>
              <w:jc w:val="center"/>
              <w:rPr>
                <w:b/>
                <w:bCs/>
                <w:sz w:val="24"/>
                <w:szCs w:val="24"/>
              </w:rPr>
            </w:pPr>
            <w:r w:rsidRPr="00B90494">
              <w:rPr>
                <w:b/>
                <w:bCs/>
                <w:sz w:val="24"/>
                <w:szCs w:val="24"/>
              </w:rPr>
              <w:t>темп роста/снижения (%)</w:t>
            </w:r>
          </w:p>
          <w:p w:rsidR="0032689E" w:rsidRPr="00B90494" w:rsidRDefault="0032689E" w:rsidP="00860681">
            <w:pPr>
              <w:jc w:val="center"/>
              <w:rPr>
                <w:b/>
                <w:bCs/>
                <w:sz w:val="24"/>
                <w:szCs w:val="24"/>
              </w:rPr>
            </w:pPr>
          </w:p>
        </w:tc>
      </w:tr>
      <w:tr w:rsidR="0032689E" w:rsidRPr="00B90494" w:rsidTr="00050170">
        <w:trPr>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B90494" w:rsidRDefault="0032689E" w:rsidP="00860681">
            <w:pPr>
              <w:jc w:val="center"/>
              <w:rPr>
                <w:b/>
                <w:sz w:val="24"/>
                <w:szCs w:val="24"/>
              </w:rPr>
            </w:pPr>
            <w:r w:rsidRPr="00B90494">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B90494" w:rsidRDefault="0032689E" w:rsidP="00860681">
            <w:pPr>
              <w:jc w:val="center"/>
              <w:rPr>
                <w:b/>
                <w:sz w:val="24"/>
                <w:szCs w:val="24"/>
              </w:rPr>
            </w:pPr>
            <w:r w:rsidRPr="00B90494">
              <w:rPr>
                <w:b/>
                <w:sz w:val="24"/>
                <w:szCs w:val="24"/>
              </w:rPr>
              <w:t>2</w:t>
            </w:r>
          </w:p>
        </w:tc>
        <w:tc>
          <w:tcPr>
            <w:tcW w:w="1280" w:type="dxa"/>
            <w:gridSpan w:val="2"/>
            <w:tcBorders>
              <w:top w:val="nil"/>
              <w:left w:val="nil"/>
              <w:bottom w:val="single" w:sz="4" w:space="0" w:color="auto"/>
              <w:right w:val="single" w:sz="4" w:space="0" w:color="auto"/>
            </w:tcBorders>
            <w:shd w:val="clear" w:color="auto" w:fill="auto"/>
            <w:noWrap/>
            <w:vAlign w:val="bottom"/>
          </w:tcPr>
          <w:p w:rsidR="0032689E" w:rsidRPr="00B90494" w:rsidRDefault="0032689E" w:rsidP="00860681">
            <w:pPr>
              <w:jc w:val="center"/>
              <w:rPr>
                <w:b/>
                <w:sz w:val="24"/>
                <w:szCs w:val="24"/>
              </w:rPr>
            </w:pPr>
            <w:r w:rsidRPr="00B90494">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B90494" w:rsidRDefault="0032689E" w:rsidP="00860681">
            <w:pPr>
              <w:jc w:val="center"/>
              <w:rPr>
                <w:b/>
                <w:sz w:val="24"/>
                <w:szCs w:val="24"/>
              </w:rPr>
            </w:pPr>
            <w:r w:rsidRPr="00B90494">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B90494" w:rsidRDefault="0032689E" w:rsidP="00860681">
            <w:pPr>
              <w:jc w:val="center"/>
              <w:rPr>
                <w:b/>
                <w:sz w:val="24"/>
                <w:szCs w:val="24"/>
              </w:rPr>
            </w:pPr>
            <w:r w:rsidRPr="00B90494">
              <w:rPr>
                <w:b/>
                <w:sz w:val="24"/>
                <w:szCs w:val="24"/>
              </w:rPr>
              <w:t xml:space="preserve">5 </w:t>
            </w:r>
          </w:p>
        </w:tc>
        <w:tc>
          <w:tcPr>
            <w:tcW w:w="1134" w:type="dxa"/>
            <w:tcBorders>
              <w:top w:val="nil"/>
              <w:left w:val="nil"/>
              <w:bottom w:val="single" w:sz="4" w:space="0" w:color="auto"/>
              <w:right w:val="single" w:sz="8" w:space="0" w:color="auto"/>
            </w:tcBorders>
            <w:shd w:val="clear" w:color="auto" w:fill="auto"/>
            <w:noWrap/>
            <w:vAlign w:val="bottom"/>
          </w:tcPr>
          <w:p w:rsidR="0032689E" w:rsidRPr="00B90494" w:rsidRDefault="0032689E" w:rsidP="00860681">
            <w:pPr>
              <w:jc w:val="center"/>
              <w:rPr>
                <w:b/>
                <w:sz w:val="24"/>
                <w:szCs w:val="24"/>
              </w:rPr>
            </w:pPr>
            <w:r w:rsidRPr="00B90494">
              <w:rPr>
                <w:b/>
                <w:sz w:val="24"/>
                <w:szCs w:val="24"/>
              </w:rPr>
              <w:t>6</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lang w:eastAsia="en-US"/>
              </w:rPr>
            </w:pPr>
            <w:r w:rsidRPr="00B90494">
              <w:rPr>
                <w:color w:val="000000"/>
                <w:sz w:val="24"/>
                <w:szCs w:val="24"/>
                <w:lang w:eastAsia="en-US"/>
              </w:rPr>
              <w:t>77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98</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+21</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127,27</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lang w:eastAsia="en-US"/>
              </w:rPr>
            </w:pPr>
            <w:r w:rsidRPr="00B90494">
              <w:rPr>
                <w:color w:val="000000"/>
                <w:sz w:val="24"/>
                <w:szCs w:val="24"/>
                <w:lang w:eastAsia="en-US"/>
              </w:rPr>
              <w:t>106</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97</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-9</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174C4" w:rsidP="000174C4">
            <w:pPr>
              <w:jc w:val="center"/>
              <w:rPr>
                <w:color w:val="000000"/>
                <w:sz w:val="24"/>
                <w:szCs w:val="24"/>
              </w:rPr>
            </w:pPr>
            <w:r w:rsidRPr="00B90494">
              <w:rPr>
                <w:color w:val="000000"/>
                <w:sz w:val="24"/>
                <w:szCs w:val="24"/>
              </w:rPr>
              <w:t>91,51</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Естественный прирост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lang w:eastAsia="en-US"/>
              </w:rPr>
            </w:pPr>
            <w:r w:rsidRPr="00B90494">
              <w:rPr>
                <w:color w:val="000000"/>
                <w:sz w:val="24"/>
                <w:szCs w:val="24"/>
                <w:lang w:eastAsia="en-US"/>
              </w:rPr>
              <w:t>- 29</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1E67F4" w:rsidP="000174C4">
            <w:pPr>
              <w:jc w:val="center"/>
              <w:rPr>
                <w:color w:val="000000"/>
                <w:sz w:val="24"/>
                <w:szCs w:val="24"/>
              </w:rPr>
            </w:pPr>
            <w:r w:rsidRPr="00B90494">
              <w:rPr>
                <w:color w:val="000000"/>
                <w:sz w:val="24"/>
                <w:szCs w:val="24"/>
              </w:rPr>
              <w:t>1</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1E67F4" w:rsidP="001E67F4">
            <w:pPr>
              <w:jc w:val="center"/>
              <w:rPr>
                <w:color w:val="000000"/>
                <w:sz w:val="24"/>
                <w:szCs w:val="24"/>
              </w:rPr>
            </w:pPr>
            <w:r w:rsidRPr="00B90494">
              <w:rPr>
                <w:color w:val="000000"/>
                <w:sz w:val="24"/>
                <w:szCs w:val="24"/>
              </w:rPr>
              <w:t>+30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1E67F4" w:rsidP="000174C4">
            <w:pPr>
              <w:jc w:val="center"/>
              <w:rPr>
                <w:color w:val="000000"/>
                <w:sz w:val="24"/>
                <w:szCs w:val="24"/>
              </w:rPr>
            </w:pPr>
            <w:r w:rsidRPr="00B90494">
              <w:rPr>
                <w:color w:val="000000"/>
                <w:sz w:val="24"/>
                <w:szCs w:val="24"/>
              </w:rPr>
              <w:t>х</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22 211</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color w:val="000000"/>
                <w:sz w:val="24"/>
                <w:szCs w:val="24"/>
                <w:lang w:eastAsia="en-US"/>
              </w:rPr>
            </w:pPr>
            <w:r w:rsidRPr="00B90494">
              <w:rPr>
                <w:color w:val="000000"/>
                <w:sz w:val="24"/>
                <w:szCs w:val="24"/>
                <w:lang w:eastAsia="en-US"/>
              </w:rPr>
              <w:t>22 784</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color w:val="000000"/>
                <w:sz w:val="24"/>
                <w:szCs w:val="24"/>
                <w:lang w:eastAsia="en-US"/>
              </w:rPr>
            </w:pPr>
            <w:r w:rsidRPr="00B90494">
              <w:rPr>
                <w:color w:val="000000"/>
                <w:sz w:val="24"/>
                <w:szCs w:val="24"/>
                <w:lang w:eastAsia="en-US"/>
              </w:rPr>
              <w:t>+573</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color w:val="000000"/>
                <w:sz w:val="24"/>
                <w:szCs w:val="24"/>
                <w:lang w:eastAsia="en-US"/>
              </w:rPr>
            </w:pPr>
            <w:r w:rsidRPr="00B90494">
              <w:rPr>
                <w:color w:val="000000"/>
                <w:sz w:val="24"/>
                <w:szCs w:val="24"/>
                <w:lang w:eastAsia="en-US"/>
              </w:rPr>
              <w:t>102,58</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Миграционная убыль населения (январь</w:t>
            </w:r>
            <w:r w:rsidR="00C10944" w:rsidRPr="00B90494">
              <w:rPr>
                <w:sz w:val="24"/>
                <w:szCs w:val="24"/>
              </w:rPr>
              <w:t>-апрель</w:t>
            </w:r>
            <w:r w:rsidRPr="00B90494">
              <w:rPr>
                <w:sz w:val="24"/>
                <w:szCs w:val="24"/>
              </w:rPr>
              <w:t xml:space="preserve"> 2023 года)</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69"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rFonts w:ascii="12" w:hAnsi="12"/>
                <w:sz w:val="24"/>
                <w:szCs w:val="24"/>
              </w:rPr>
            </w:pPr>
            <w:r w:rsidRPr="00B90494">
              <w:rPr>
                <w:rFonts w:ascii="12" w:hAnsi="12"/>
                <w:sz w:val="24"/>
                <w:szCs w:val="24"/>
              </w:rPr>
              <w:t>-78</w:t>
            </w:r>
          </w:p>
        </w:tc>
        <w:tc>
          <w:tcPr>
            <w:tcW w:w="1400" w:type="dxa"/>
            <w:gridSpan w:val="3"/>
            <w:tcBorders>
              <w:top w:val="nil"/>
              <w:left w:val="nil"/>
              <w:bottom w:val="single" w:sz="4" w:space="0" w:color="auto"/>
              <w:right w:val="single" w:sz="8" w:space="0" w:color="auto"/>
            </w:tcBorders>
            <w:shd w:val="clear" w:color="auto" w:fill="auto"/>
            <w:vAlign w:val="center"/>
          </w:tcPr>
          <w:p w:rsidR="000174C4" w:rsidRPr="00B90494" w:rsidRDefault="00C10944" w:rsidP="000174C4">
            <w:pPr>
              <w:jc w:val="center"/>
              <w:rPr>
                <w:sz w:val="24"/>
                <w:szCs w:val="24"/>
              </w:rPr>
            </w:pPr>
            <w:r w:rsidRPr="00B90494">
              <w:rPr>
                <w:sz w:val="24"/>
                <w:szCs w:val="24"/>
              </w:rPr>
              <w:t>+49</w:t>
            </w:r>
          </w:p>
        </w:tc>
        <w:tc>
          <w:tcPr>
            <w:tcW w:w="1559" w:type="dxa"/>
            <w:tcBorders>
              <w:top w:val="nil"/>
              <w:left w:val="nil"/>
              <w:bottom w:val="single" w:sz="4" w:space="0" w:color="auto"/>
              <w:right w:val="single" w:sz="8" w:space="0" w:color="auto"/>
            </w:tcBorders>
            <w:shd w:val="clear" w:color="auto" w:fill="auto"/>
            <w:vAlign w:val="center"/>
          </w:tcPr>
          <w:p w:rsidR="000174C4" w:rsidRPr="00B90494" w:rsidRDefault="00C10944" w:rsidP="00C10944">
            <w:pPr>
              <w:jc w:val="center"/>
              <w:rPr>
                <w:sz w:val="24"/>
                <w:szCs w:val="24"/>
              </w:rPr>
            </w:pPr>
            <w:r w:rsidRPr="00B90494">
              <w:rPr>
                <w:sz w:val="24"/>
                <w:szCs w:val="24"/>
              </w:rPr>
              <w:t>+127</w:t>
            </w:r>
          </w:p>
        </w:tc>
        <w:tc>
          <w:tcPr>
            <w:tcW w:w="1134" w:type="dxa"/>
            <w:tcBorders>
              <w:top w:val="nil"/>
              <w:left w:val="nil"/>
              <w:bottom w:val="single" w:sz="4" w:space="0" w:color="auto"/>
              <w:right w:val="single" w:sz="8" w:space="0" w:color="auto"/>
            </w:tcBorders>
            <w:shd w:val="clear" w:color="auto" w:fill="auto"/>
            <w:vAlign w:val="center"/>
          </w:tcPr>
          <w:p w:rsidR="000174C4" w:rsidRPr="00B90494" w:rsidRDefault="001E67F4" w:rsidP="000174C4">
            <w:pPr>
              <w:jc w:val="center"/>
              <w:rPr>
                <w:sz w:val="24"/>
                <w:szCs w:val="24"/>
              </w:rPr>
            </w:pPr>
            <w:r w:rsidRPr="00B90494">
              <w:rPr>
                <w:sz w:val="24"/>
                <w:szCs w:val="24"/>
              </w:rPr>
              <w:t>х</w:t>
            </w:r>
          </w:p>
        </w:tc>
      </w:tr>
      <w:tr w:rsidR="000174C4" w:rsidRPr="00B90494" w:rsidTr="00050170">
        <w:trPr>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Среднесписочная численность работающих (январь</w:t>
            </w:r>
            <w:r w:rsidR="00C10944" w:rsidRPr="00B90494">
              <w:rPr>
                <w:sz w:val="24"/>
                <w:szCs w:val="24"/>
              </w:rPr>
              <w:t>-апрель</w:t>
            </w:r>
            <w:r w:rsidRPr="00B90494">
              <w:rPr>
                <w:sz w:val="24"/>
                <w:szCs w:val="24"/>
              </w:rPr>
              <w:t xml:space="preserve"> 2023 года)</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7 377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7 454</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+77</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101,04</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чел.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259</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233</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-26</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89,96</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2,0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1,8</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10944" w:rsidP="00C10944">
            <w:pPr>
              <w:jc w:val="center"/>
              <w:rPr>
                <w:sz w:val="24"/>
                <w:szCs w:val="24"/>
              </w:rPr>
            </w:pPr>
            <w:r w:rsidRPr="00B90494">
              <w:rPr>
                <w:sz w:val="24"/>
                <w:szCs w:val="24"/>
              </w:rPr>
              <w:t>-0,2</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90</w:t>
            </w:r>
          </w:p>
        </w:tc>
      </w:tr>
      <w:tr w:rsidR="000174C4" w:rsidRPr="00B90494"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Среднемесячная заработная плата одного работающего списочного состава (январь</w:t>
            </w:r>
            <w:r w:rsidR="00C10944" w:rsidRPr="00B90494">
              <w:rPr>
                <w:sz w:val="24"/>
                <w:szCs w:val="24"/>
              </w:rPr>
              <w:t>-апрель</w:t>
            </w:r>
            <w:r w:rsidRPr="00B90494">
              <w:rPr>
                <w:sz w:val="24"/>
                <w:szCs w:val="24"/>
              </w:rPr>
              <w:t xml:space="preserve"> 2023 года)</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92 309,00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101</w:t>
            </w:r>
            <w:r w:rsidR="00D97B72" w:rsidRPr="00B90494">
              <w:rPr>
                <w:sz w:val="24"/>
                <w:szCs w:val="24"/>
              </w:rPr>
              <w:t> </w:t>
            </w:r>
            <w:r w:rsidRPr="00B90494">
              <w:rPr>
                <w:sz w:val="24"/>
                <w:szCs w:val="24"/>
              </w:rPr>
              <w:t>150</w:t>
            </w:r>
            <w:r w:rsidR="00D97B72" w:rsidRPr="00B90494">
              <w:rPr>
                <w:sz w:val="24"/>
                <w:szCs w:val="24"/>
              </w:rPr>
              <w:t>,00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+8 841</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109,58</w:t>
            </w:r>
          </w:p>
        </w:tc>
      </w:tr>
      <w:tr w:rsidR="000174C4" w:rsidRPr="00B90494" w:rsidTr="00050170">
        <w:trPr>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27 225,97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4607E0" w:rsidP="000174C4">
            <w:pPr>
              <w:jc w:val="center"/>
              <w:rPr>
                <w:sz w:val="24"/>
                <w:szCs w:val="24"/>
              </w:rPr>
            </w:pPr>
            <w:r w:rsidRPr="00B90494">
              <w:rPr>
                <w:sz w:val="24"/>
                <w:szCs w:val="24"/>
              </w:rPr>
              <w:t>28 665,84</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5A0513" w:rsidP="000174C4">
            <w:pPr>
              <w:jc w:val="center"/>
              <w:rPr>
                <w:sz w:val="24"/>
                <w:szCs w:val="24"/>
              </w:rPr>
            </w:pPr>
            <w:r w:rsidRPr="00B90494">
              <w:rPr>
                <w:sz w:val="24"/>
                <w:szCs w:val="24"/>
              </w:rPr>
              <w:t>+</w:t>
            </w:r>
            <w:r w:rsidR="004607E0" w:rsidRPr="00B90494">
              <w:rPr>
                <w:sz w:val="24"/>
                <w:szCs w:val="24"/>
              </w:rPr>
              <w:t>1 439,87</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4607E0" w:rsidP="000174C4">
            <w:pPr>
              <w:jc w:val="center"/>
              <w:rPr>
                <w:sz w:val="24"/>
                <w:szCs w:val="24"/>
              </w:rPr>
            </w:pPr>
            <w:r w:rsidRPr="00B90494">
              <w:rPr>
                <w:sz w:val="24"/>
                <w:szCs w:val="24"/>
              </w:rPr>
              <w:t>105,29</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sz w:val="24"/>
                <w:szCs w:val="24"/>
              </w:rPr>
            </w:pPr>
            <w:r w:rsidRPr="00B90494">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рублей</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rFonts w:ascii="12" w:hAnsi="12"/>
                <w:sz w:val="24"/>
                <w:szCs w:val="24"/>
              </w:rPr>
            </w:pPr>
            <w:r w:rsidRPr="00B90494">
              <w:rPr>
                <w:rFonts w:ascii="12" w:hAnsi="12"/>
                <w:sz w:val="24"/>
                <w:szCs w:val="24"/>
              </w:rPr>
              <w:t>43 849,17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45 514,70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5A0513" w:rsidP="000174C4">
            <w:pPr>
              <w:jc w:val="center"/>
              <w:rPr>
                <w:sz w:val="24"/>
                <w:szCs w:val="24"/>
              </w:rPr>
            </w:pPr>
            <w:r w:rsidRPr="00B90494">
              <w:rPr>
                <w:sz w:val="24"/>
                <w:szCs w:val="24"/>
              </w:rPr>
              <w:t>+</w:t>
            </w:r>
            <w:r w:rsidR="00C10944" w:rsidRPr="00B90494">
              <w:rPr>
                <w:sz w:val="24"/>
                <w:szCs w:val="24"/>
              </w:rPr>
              <w:t>1 665,53</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C10944" w:rsidP="000174C4">
            <w:pPr>
              <w:jc w:val="center"/>
              <w:rPr>
                <w:sz w:val="24"/>
                <w:szCs w:val="24"/>
              </w:rPr>
            </w:pPr>
            <w:r w:rsidRPr="00B90494">
              <w:rPr>
                <w:sz w:val="24"/>
                <w:szCs w:val="24"/>
              </w:rPr>
              <w:t>103,80</w:t>
            </w:r>
          </w:p>
        </w:tc>
      </w:tr>
      <w:tr w:rsidR="001F16D1" w:rsidRPr="00B90494" w:rsidTr="00276DE8">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1F16D1" w:rsidRPr="00B90494" w:rsidRDefault="001F16D1" w:rsidP="00276DE8">
            <w:pPr>
              <w:rPr>
                <w:sz w:val="24"/>
                <w:szCs w:val="24"/>
              </w:rPr>
            </w:pPr>
            <w:r w:rsidRPr="00B90494">
              <w:rPr>
                <w:sz w:val="24"/>
                <w:szCs w:val="24"/>
              </w:rPr>
              <w:t>Добыча газа природного</w:t>
            </w:r>
          </w:p>
        </w:tc>
        <w:tc>
          <w:tcPr>
            <w:tcW w:w="1016" w:type="dxa"/>
            <w:tcBorders>
              <w:top w:val="nil"/>
              <w:left w:val="nil"/>
              <w:bottom w:val="single" w:sz="4" w:space="0" w:color="auto"/>
              <w:right w:val="single" w:sz="4" w:space="0" w:color="auto"/>
            </w:tcBorders>
            <w:shd w:val="clear" w:color="auto" w:fill="auto"/>
            <w:noWrap/>
            <w:vAlign w:val="center"/>
          </w:tcPr>
          <w:p w:rsidR="001F16D1" w:rsidRPr="00B90494" w:rsidRDefault="001F16D1" w:rsidP="00276DE8">
            <w:pPr>
              <w:jc w:val="center"/>
              <w:rPr>
                <w:sz w:val="24"/>
                <w:szCs w:val="24"/>
              </w:rPr>
            </w:pPr>
            <w:r w:rsidRPr="00B90494">
              <w:rPr>
                <w:sz w:val="24"/>
                <w:szCs w:val="24"/>
              </w:rPr>
              <w:t>млрд. куб. м.</w:t>
            </w:r>
          </w:p>
        </w:tc>
        <w:tc>
          <w:tcPr>
            <w:tcW w:w="1280" w:type="dxa"/>
            <w:gridSpan w:val="2"/>
            <w:tcBorders>
              <w:top w:val="nil"/>
              <w:left w:val="nil"/>
              <w:bottom w:val="single" w:sz="4" w:space="0" w:color="auto"/>
              <w:right w:val="single" w:sz="4" w:space="0" w:color="auto"/>
            </w:tcBorders>
            <w:shd w:val="clear" w:color="auto" w:fill="auto"/>
            <w:noWrap/>
            <w:vAlign w:val="center"/>
          </w:tcPr>
          <w:p w:rsidR="001F16D1" w:rsidRPr="00B90494" w:rsidRDefault="001F16D1" w:rsidP="00276DE8">
            <w:pPr>
              <w:spacing w:line="240" w:lineRule="atLeast"/>
              <w:jc w:val="center"/>
              <w:rPr>
                <w:sz w:val="24"/>
                <w:szCs w:val="24"/>
                <w:lang w:eastAsia="en-US"/>
              </w:rPr>
            </w:pPr>
            <w:r w:rsidRPr="00B90494">
              <w:rPr>
                <w:sz w:val="24"/>
                <w:szCs w:val="24"/>
                <w:lang w:eastAsia="en-US"/>
              </w:rPr>
              <w:t>0,011</w:t>
            </w:r>
          </w:p>
        </w:tc>
        <w:tc>
          <w:tcPr>
            <w:tcW w:w="1375" w:type="dxa"/>
            <w:tcBorders>
              <w:top w:val="nil"/>
              <w:left w:val="nil"/>
              <w:bottom w:val="single" w:sz="4" w:space="0" w:color="auto"/>
              <w:right w:val="single" w:sz="4" w:space="0" w:color="auto"/>
            </w:tcBorders>
            <w:shd w:val="clear" w:color="auto" w:fill="auto"/>
            <w:noWrap/>
            <w:vAlign w:val="center"/>
          </w:tcPr>
          <w:p w:rsidR="001F16D1" w:rsidRPr="00B90494" w:rsidRDefault="001F16D1" w:rsidP="00276DE8">
            <w:pPr>
              <w:spacing w:line="240" w:lineRule="atLeast"/>
              <w:jc w:val="center"/>
              <w:rPr>
                <w:sz w:val="24"/>
                <w:szCs w:val="24"/>
                <w:lang w:eastAsia="en-US"/>
              </w:rPr>
            </w:pPr>
            <w:r w:rsidRPr="00B90494">
              <w:rPr>
                <w:sz w:val="24"/>
                <w:szCs w:val="24"/>
                <w:lang w:eastAsia="en-US"/>
              </w:rPr>
              <w:t>0,011</w:t>
            </w:r>
          </w:p>
        </w:tc>
        <w:tc>
          <w:tcPr>
            <w:tcW w:w="1573" w:type="dxa"/>
            <w:gridSpan w:val="2"/>
            <w:tcBorders>
              <w:top w:val="nil"/>
              <w:left w:val="nil"/>
              <w:bottom w:val="single" w:sz="4" w:space="0" w:color="auto"/>
              <w:right w:val="single" w:sz="4" w:space="0" w:color="auto"/>
            </w:tcBorders>
            <w:shd w:val="clear" w:color="auto" w:fill="auto"/>
            <w:noWrap/>
            <w:vAlign w:val="center"/>
          </w:tcPr>
          <w:p w:rsidR="001F16D1" w:rsidRPr="00B90494" w:rsidRDefault="001F16D1" w:rsidP="00276DE8">
            <w:pPr>
              <w:tabs>
                <w:tab w:val="left" w:pos="540"/>
              </w:tabs>
              <w:spacing w:line="240" w:lineRule="atLeast"/>
              <w:jc w:val="center"/>
              <w:rPr>
                <w:color w:val="000000"/>
                <w:sz w:val="24"/>
                <w:szCs w:val="24"/>
                <w:lang w:eastAsia="en-US"/>
              </w:rPr>
            </w:pPr>
            <w:r w:rsidRPr="00B90494">
              <w:rPr>
                <w:color w:val="000000"/>
                <w:sz w:val="24"/>
                <w:szCs w:val="24"/>
                <w:lang w:eastAsia="en-US"/>
              </w:rPr>
              <w:t>0,00</w:t>
            </w:r>
          </w:p>
        </w:tc>
        <w:tc>
          <w:tcPr>
            <w:tcW w:w="1134" w:type="dxa"/>
            <w:tcBorders>
              <w:top w:val="nil"/>
              <w:left w:val="nil"/>
              <w:bottom w:val="single" w:sz="4" w:space="0" w:color="auto"/>
              <w:right w:val="single" w:sz="8" w:space="0" w:color="auto"/>
            </w:tcBorders>
            <w:shd w:val="clear" w:color="auto" w:fill="auto"/>
            <w:noWrap/>
            <w:vAlign w:val="center"/>
          </w:tcPr>
          <w:p w:rsidR="001F16D1" w:rsidRPr="00B90494" w:rsidRDefault="001F16D1" w:rsidP="00276DE8">
            <w:pPr>
              <w:jc w:val="center"/>
              <w:rPr>
                <w:sz w:val="24"/>
                <w:szCs w:val="24"/>
              </w:rPr>
            </w:pPr>
            <w:r w:rsidRPr="00B90494">
              <w:rPr>
                <w:sz w:val="24"/>
                <w:szCs w:val="24"/>
              </w:rPr>
              <w:t>100,00</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0174C4" w:rsidRPr="00B90494" w:rsidRDefault="000174C4" w:rsidP="000174C4">
            <w:pPr>
              <w:rPr>
                <w:b/>
                <w:bCs/>
                <w:sz w:val="24"/>
                <w:szCs w:val="24"/>
              </w:rPr>
            </w:pPr>
            <w:r w:rsidRPr="00B90494">
              <w:rPr>
                <w:b/>
                <w:bCs/>
                <w:sz w:val="24"/>
                <w:szCs w:val="24"/>
              </w:rPr>
              <w:t>В отчетном периоде отмечается:</w:t>
            </w:r>
          </w:p>
          <w:p w:rsidR="000174C4" w:rsidRPr="00B90494" w:rsidRDefault="000174C4" w:rsidP="000174C4">
            <w:pPr>
              <w:rPr>
                <w:bCs/>
                <w:sz w:val="24"/>
                <w:szCs w:val="24"/>
              </w:rPr>
            </w:pPr>
            <w:r w:rsidRPr="00B90494">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0174C4" w:rsidRPr="00B90494" w:rsidRDefault="000174C4" w:rsidP="000174C4">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174C4" w:rsidP="000174C4">
            <w:pPr>
              <w:jc w:val="center"/>
              <w:rPr>
                <w:sz w:val="24"/>
                <w:szCs w:val="24"/>
              </w:rPr>
            </w:pP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C7671" w:rsidP="000174C4">
            <w:pPr>
              <w:jc w:val="center"/>
              <w:rPr>
                <w:sz w:val="24"/>
                <w:szCs w:val="24"/>
              </w:rPr>
            </w:pPr>
            <w:r w:rsidRPr="00B90494">
              <w:rPr>
                <w:sz w:val="24"/>
                <w:szCs w:val="24"/>
              </w:rPr>
              <w:t>35,87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5A0513" w:rsidP="000174C4">
            <w:pPr>
              <w:jc w:val="center"/>
              <w:rPr>
                <w:sz w:val="24"/>
                <w:szCs w:val="24"/>
              </w:rPr>
            </w:pPr>
            <w:r w:rsidRPr="00B90494">
              <w:rPr>
                <w:sz w:val="24"/>
                <w:szCs w:val="24"/>
              </w:rPr>
              <w:t>70,07</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5A0513" w:rsidP="000174C4">
            <w:pPr>
              <w:jc w:val="center"/>
              <w:rPr>
                <w:sz w:val="24"/>
                <w:szCs w:val="24"/>
              </w:rPr>
            </w:pPr>
            <w:r w:rsidRPr="00B90494">
              <w:rPr>
                <w:sz w:val="24"/>
                <w:szCs w:val="24"/>
              </w:rPr>
              <w:t>+34,20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5A0513" w:rsidP="000174C4">
            <w:pPr>
              <w:jc w:val="center"/>
              <w:rPr>
                <w:sz w:val="24"/>
                <w:szCs w:val="24"/>
              </w:rPr>
            </w:pPr>
            <w:r w:rsidRPr="00B90494">
              <w:rPr>
                <w:sz w:val="24"/>
                <w:szCs w:val="24"/>
              </w:rPr>
              <w:t>184,64</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6F5551">
            <w:pPr>
              <w:rPr>
                <w:sz w:val="24"/>
                <w:szCs w:val="24"/>
              </w:rPr>
            </w:pPr>
            <w:r w:rsidRPr="00B90494">
              <w:rPr>
                <w:sz w:val="24"/>
                <w:szCs w:val="24"/>
              </w:rPr>
              <w:lastRenderedPageBreak/>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6669C2" w:rsidP="000174C4">
            <w:pPr>
              <w:jc w:val="center"/>
              <w:rPr>
                <w:sz w:val="24"/>
                <w:szCs w:val="24"/>
              </w:rPr>
            </w:pPr>
            <w:r w:rsidRPr="00B90494">
              <w:rPr>
                <w:sz w:val="24"/>
                <w:szCs w:val="24"/>
              </w:rPr>
              <w:t>41,11</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6F5551" w:rsidP="000174C4">
            <w:pPr>
              <w:jc w:val="center"/>
              <w:rPr>
                <w:sz w:val="24"/>
                <w:szCs w:val="24"/>
              </w:rPr>
            </w:pPr>
            <w:r w:rsidRPr="00B90494">
              <w:rPr>
                <w:sz w:val="24"/>
                <w:szCs w:val="24"/>
              </w:rPr>
              <w:t>71,26</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6F5551" w:rsidP="000174C4">
            <w:pPr>
              <w:jc w:val="center"/>
              <w:rPr>
                <w:sz w:val="24"/>
                <w:szCs w:val="24"/>
              </w:rPr>
            </w:pPr>
            <w:r w:rsidRPr="00B90494">
              <w:rPr>
                <w:sz w:val="24"/>
                <w:szCs w:val="24"/>
              </w:rPr>
              <w:t>+30,15</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6F5551" w:rsidP="000174C4">
            <w:pPr>
              <w:jc w:val="center"/>
              <w:rPr>
                <w:sz w:val="24"/>
                <w:szCs w:val="24"/>
              </w:rPr>
            </w:pPr>
            <w:r w:rsidRPr="00B90494">
              <w:rPr>
                <w:sz w:val="24"/>
                <w:szCs w:val="24"/>
              </w:rPr>
              <w:t>173,34</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объем отгруженных товаров собственного производства (</w:t>
            </w:r>
            <w:r w:rsidRPr="00B90494">
              <w:rPr>
                <w:bCs/>
                <w:sz w:val="24"/>
                <w:szCs w:val="24"/>
              </w:rPr>
              <w:t>в сопоставимых ценах</w:t>
            </w:r>
            <w:r w:rsidRPr="00B90494">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CC7671" w:rsidP="00086397">
            <w:pPr>
              <w:jc w:val="center"/>
              <w:rPr>
                <w:sz w:val="24"/>
                <w:szCs w:val="24"/>
              </w:rPr>
            </w:pPr>
            <w:r w:rsidRPr="00B90494">
              <w:rPr>
                <w:sz w:val="24"/>
                <w:szCs w:val="24"/>
              </w:rPr>
              <w:t>683</w:t>
            </w:r>
            <w:r w:rsidR="00086397" w:rsidRPr="00B90494">
              <w:rPr>
                <w:sz w:val="24"/>
                <w:szCs w:val="24"/>
              </w:rPr>
              <w:t>,0</w:t>
            </w:r>
            <w:r w:rsidRPr="00B90494">
              <w:rPr>
                <w:sz w:val="24"/>
                <w:szCs w:val="24"/>
              </w:rPr>
              <w:t>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716,40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B4F55" w:rsidP="00086397">
            <w:pPr>
              <w:jc w:val="center"/>
              <w:rPr>
                <w:sz w:val="24"/>
                <w:szCs w:val="24"/>
              </w:rPr>
            </w:pPr>
            <w:r w:rsidRPr="00B90494">
              <w:rPr>
                <w:sz w:val="24"/>
                <w:szCs w:val="24"/>
              </w:rPr>
              <w:t>+3</w:t>
            </w:r>
            <w:r w:rsidR="00086397" w:rsidRPr="00B90494">
              <w:rPr>
                <w:sz w:val="24"/>
                <w:szCs w:val="24"/>
              </w:rPr>
              <w:t>3</w:t>
            </w:r>
            <w:r w:rsidRPr="00B90494">
              <w:rPr>
                <w:sz w:val="24"/>
                <w:szCs w:val="24"/>
              </w:rPr>
              <w:t>,</w:t>
            </w:r>
            <w:r w:rsidR="00086397" w:rsidRPr="00B90494">
              <w:rPr>
                <w:sz w:val="24"/>
                <w:szCs w:val="24"/>
              </w:rPr>
              <w:t>4</w:t>
            </w:r>
            <w:r w:rsidRPr="00B90494">
              <w:rPr>
                <w:sz w:val="24"/>
                <w:szCs w:val="24"/>
              </w:rPr>
              <w:t>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86397" w:rsidP="00086397">
            <w:pPr>
              <w:jc w:val="center"/>
              <w:rPr>
                <w:sz w:val="24"/>
                <w:szCs w:val="24"/>
              </w:rPr>
            </w:pPr>
            <w:r w:rsidRPr="00B90494">
              <w:rPr>
                <w:sz w:val="24"/>
                <w:szCs w:val="24"/>
              </w:rPr>
              <w:t>105</w:t>
            </w:r>
            <w:r w:rsidR="000B4F55" w:rsidRPr="00B90494">
              <w:rPr>
                <w:sz w:val="24"/>
                <w:szCs w:val="24"/>
              </w:rPr>
              <w:t>,2</w:t>
            </w:r>
            <w:r w:rsidRPr="00B90494">
              <w:rPr>
                <w:sz w:val="24"/>
                <w:szCs w:val="24"/>
              </w:rPr>
              <w:t>7</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добыча полезных ископаемых (</w:t>
            </w:r>
            <w:r w:rsidRPr="00B90494">
              <w:rPr>
                <w:bCs/>
                <w:sz w:val="24"/>
                <w:szCs w:val="24"/>
              </w:rPr>
              <w:t>в сопоставимых ценах</w:t>
            </w:r>
            <w:r w:rsidRPr="00B90494">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DC3239" w:rsidP="000174C4">
            <w:pPr>
              <w:jc w:val="center"/>
              <w:rPr>
                <w:sz w:val="24"/>
                <w:szCs w:val="24"/>
              </w:rPr>
            </w:pPr>
            <w:r w:rsidRPr="00B90494">
              <w:rPr>
                <w:sz w:val="24"/>
                <w:szCs w:val="24"/>
              </w:rPr>
              <w:t>314,5</w:t>
            </w:r>
            <w:r w:rsidR="00231536" w:rsidRPr="00B90494">
              <w:rPr>
                <w:sz w:val="24"/>
                <w:szCs w:val="24"/>
              </w:rPr>
              <w:t>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346,40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+31,90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231536" w:rsidP="00231536">
            <w:pPr>
              <w:jc w:val="center"/>
              <w:rPr>
                <w:sz w:val="24"/>
                <w:szCs w:val="24"/>
              </w:rPr>
            </w:pPr>
            <w:r w:rsidRPr="00B90494">
              <w:rPr>
                <w:sz w:val="24"/>
                <w:szCs w:val="24"/>
              </w:rPr>
              <w:t>110,14</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обеспечение электроэнергией, газом и паром, кондиционирование воздухом (</w:t>
            </w:r>
            <w:r w:rsidRPr="00B90494">
              <w:rPr>
                <w:bCs/>
                <w:sz w:val="24"/>
                <w:szCs w:val="24"/>
              </w:rPr>
              <w:t>в сопоставимых ценах</w:t>
            </w:r>
            <w:r w:rsidRPr="00B90494">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DC3239" w:rsidP="000174C4">
            <w:pPr>
              <w:jc w:val="center"/>
              <w:rPr>
                <w:sz w:val="24"/>
                <w:szCs w:val="24"/>
              </w:rPr>
            </w:pPr>
            <w:r w:rsidRPr="00B90494">
              <w:rPr>
                <w:sz w:val="24"/>
                <w:szCs w:val="24"/>
              </w:rPr>
              <w:t>199,30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227,60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+28,30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114,20</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DC3239" w:rsidP="000174C4">
            <w:pPr>
              <w:jc w:val="center"/>
              <w:rPr>
                <w:sz w:val="24"/>
                <w:szCs w:val="24"/>
              </w:rPr>
            </w:pPr>
            <w:r w:rsidRPr="00B90494">
              <w:rPr>
                <w:sz w:val="24"/>
                <w:szCs w:val="24"/>
              </w:rPr>
              <w:t>39,20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70,40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+31,20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179,59</w:t>
            </w:r>
          </w:p>
        </w:tc>
      </w:tr>
      <w:tr w:rsidR="000174C4" w:rsidRPr="00B90494" w:rsidTr="00050170">
        <w:trPr>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b/>
                <w:sz w:val="24"/>
                <w:szCs w:val="24"/>
              </w:rPr>
            </w:pPr>
            <w:r w:rsidRPr="00B90494">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174C4" w:rsidP="000174C4">
            <w:pPr>
              <w:jc w:val="center"/>
              <w:rPr>
                <w:sz w:val="24"/>
                <w:szCs w:val="24"/>
              </w:rPr>
            </w:pP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DC3239" w:rsidP="00086397">
            <w:pPr>
              <w:jc w:val="center"/>
              <w:rPr>
                <w:sz w:val="24"/>
                <w:szCs w:val="24"/>
              </w:rPr>
            </w:pPr>
            <w:r w:rsidRPr="00B90494">
              <w:rPr>
                <w:sz w:val="24"/>
                <w:szCs w:val="24"/>
              </w:rPr>
              <w:t>1</w:t>
            </w:r>
            <w:r w:rsidR="00086397" w:rsidRPr="00B90494">
              <w:rPr>
                <w:sz w:val="24"/>
                <w:szCs w:val="24"/>
              </w:rPr>
              <w:t>40</w:t>
            </w:r>
            <w:r w:rsidRPr="00B90494">
              <w:rPr>
                <w:sz w:val="24"/>
                <w:szCs w:val="24"/>
              </w:rPr>
              <w:t>,</w:t>
            </w:r>
            <w:r w:rsidR="00086397" w:rsidRPr="00B90494">
              <w:rPr>
                <w:sz w:val="24"/>
                <w:szCs w:val="24"/>
              </w:rPr>
              <w:t>0</w:t>
            </w:r>
            <w:r w:rsidRPr="00B90494">
              <w:rPr>
                <w:sz w:val="24"/>
                <w:szCs w:val="24"/>
              </w:rPr>
              <w:t>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86397" w:rsidP="000174C4">
            <w:pPr>
              <w:jc w:val="center"/>
              <w:rPr>
                <w:sz w:val="24"/>
                <w:szCs w:val="24"/>
              </w:rPr>
            </w:pPr>
            <w:r w:rsidRPr="00B90494">
              <w:rPr>
                <w:sz w:val="24"/>
                <w:szCs w:val="24"/>
              </w:rPr>
              <w:t>72,00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86397" w:rsidP="000174C4">
            <w:pPr>
              <w:jc w:val="center"/>
              <w:rPr>
                <w:sz w:val="24"/>
                <w:szCs w:val="24"/>
              </w:rPr>
            </w:pPr>
            <w:r w:rsidRPr="00B90494">
              <w:rPr>
                <w:sz w:val="24"/>
                <w:szCs w:val="24"/>
              </w:rPr>
              <w:t>-68,00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86397" w:rsidP="000174C4">
            <w:pPr>
              <w:jc w:val="center"/>
              <w:rPr>
                <w:sz w:val="24"/>
                <w:szCs w:val="24"/>
              </w:rPr>
            </w:pPr>
            <w:r w:rsidRPr="00B90494">
              <w:rPr>
                <w:sz w:val="24"/>
                <w:szCs w:val="24"/>
              </w:rPr>
              <w:t>51,12</w:t>
            </w:r>
          </w:p>
        </w:tc>
      </w:tr>
      <w:tr w:rsidR="00231536" w:rsidRPr="00B90494" w:rsidTr="00F17899">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31536" w:rsidRPr="00B90494" w:rsidRDefault="00231536" w:rsidP="00F17899">
            <w:pPr>
              <w:rPr>
                <w:sz w:val="24"/>
                <w:szCs w:val="24"/>
              </w:rPr>
            </w:pPr>
            <w:r w:rsidRPr="00B90494">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231536" w:rsidRPr="00B90494" w:rsidRDefault="00231536" w:rsidP="00F17899">
            <w:pPr>
              <w:jc w:val="center"/>
              <w:rPr>
                <w:sz w:val="24"/>
                <w:szCs w:val="24"/>
              </w:rPr>
            </w:pPr>
            <w:r w:rsidRPr="00B90494">
              <w:rPr>
                <w:sz w:val="24"/>
                <w:szCs w:val="24"/>
              </w:rPr>
              <w:t>тыс.</w:t>
            </w:r>
          </w:p>
          <w:p w:rsidR="00231536" w:rsidRPr="00B90494" w:rsidRDefault="00231536" w:rsidP="00F17899">
            <w:pPr>
              <w:jc w:val="center"/>
              <w:rPr>
                <w:sz w:val="24"/>
                <w:szCs w:val="24"/>
              </w:rPr>
            </w:pPr>
            <w:proofErr w:type="spellStart"/>
            <w:r w:rsidRPr="00B90494">
              <w:rPr>
                <w:sz w:val="24"/>
                <w:szCs w:val="24"/>
              </w:rPr>
              <w:t>кв.м</w:t>
            </w:r>
            <w:proofErr w:type="spellEnd"/>
            <w:r w:rsidRPr="00B90494">
              <w:rPr>
                <w:sz w:val="24"/>
                <w:szCs w:val="24"/>
              </w:rPr>
              <w:t>.</w:t>
            </w:r>
          </w:p>
        </w:tc>
        <w:tc>
          <w:tcPr>
            <w:tcW w:w="1280" w:type="dxa"/>
            <w:gridSpan w:val="2"/>
            <w:tcBorders>
              <w:top w:val="nil"/>
              <w:left w:val="nil"/>
              <w:bottom w:val="single" w:sz="4" w:space="0" w:color="auto"/>
              <w:right w:val="single" w:sz="4" w:space="0" w:color="auto"/>
            </w:tcBorders>
            <w:shd w:val="clear" w:color="auto" w:fill="auto"/>
            <w:noWrap/>
            <w:vAlign w:val="center"/>
          </w:tcPr>
          <w:p w:rsidR="00231536" w:rsidRPr="00B90494" w:rsidRDefault="00231536" w:rsidP="00F17899">
            <w:pPr>
              <w:jc w:val="center"/>
              <w:rPr>
                <w:sz w:val="24"/>
                <w:szCs w:val="24"/>
              </w:rPr>
            </w:pPr>
            <w:r w:rsidRPr="00B90494">
              <w:rPr>
                <w:sz w:val="24"/>
                <w:szCs w:val="24"/>
              </w:rPr>
              <w:t>4,387</w:t>
            </w:r>
          </w:p>
        </w:tc>
        <w:tc>
          <w:tcPr>
            <w:tcW w:w="1375" w:type="dxa"/>
            <w:tcBorders>
              <w:top w:val="nil"/>
              <w:left w:val="nil"/>
              <w:bottom w:val="single" w:sz="4" w:space="0" w:color="auto"/>
              <w:right w:val="single" w:sz="4" w:space="0" w:color="auto"/>
            </w:tcBorders>
            <w:shd w:val="clear" w:color="auto" w:fill="auto"/>
            <w:noWrap/>
            <w:vAlign w:val="center"/>
          </w:tcPr>
          <w:p w:rsidR="00231536" w:rsidRPr="00B90494" w:rsidRDefault="00231536" w:rsidP="00F17899">
            <w:pPr>
              <w:jc w:val="center"/>
              <w:rPr>
                <w:sz w:val="24"/>
                <w:szCs w:val="24"/>
              </w:rPr>
            </w:pPr>
            <w:r w:rsidRPr="00B90494">
              <w:rPr>
                <w:sz w:val="24"/>
                <w:szCs w:val="24"/>
              </w:rPr>
              <w:t>4,305</w:t>
            </w:r>
          </w:p>
        </w:tc>
        <w:tc>
          <w:tcPr>
            <w:tcW w:w="1573" w:type="dxa"/>
            <w:gridSpan w:val="2"/>
            <w:tcBorders>
              <w:top w:val="nil"/>
              <w:left w:val="nil"/>
              <w:bottom w:val="single" w:sz="4" w:space="0" w:color="auto"/>
              <w:right w:val="single" w:sz="4" w:space="0" w:color="auto"/>
            </w:tcBorders>
            <w:shd w:val="clear" w:color="auto" w:fill="auto"/>
            <w:noWrap/>
            <w:vAlign w:val="center"/>
          </w:tcPr>
          <w:p w:rsidR="00231536" w:rsidRPr="00B90494" w:rsidRDefault="00231536" w:rsidP="00F17899">
            <w:pPr>
              <w:jc w:val="center"/>
              <w:rPr>
                <w:sz w:val="24"/>
                <w:szCs w:val="24"/>
              </w:rPr>
            </w:pPr>
            <w:r w:rsidRPr="00B90494">
              <w:rPr>
                <w:sz w:val="24"/>
                <w:szCs w:val="24"/>
              </w:rPr>
              <w:t>-0,082</w:t>
            </w:r>
          </w:p>
        </w:tc>
        <w:tc>
          <w:tcPr>
            <w:tcW w:w="1134" w:type="dxa"/>
            <w:tcBorders>
              <w:top w:val="nil"/>
              <w:left w:val="nil"/>
              <w:bottom w:val="single" w:sz="4" w:space="0" w:color="auto"/>
              <w:right w:val="single" w:sz="8" w:space="0" w:color="auto"/>
            </w:tcBorders>
            <w:shd w:val="clear" w:color="auto" w:fill="auto"/>
            <w:noWrap/>
            <w:vAlign w:val="center"/>
          </w:tcPr>
          <w:p w:rsidR="00231536" w:rsidRPr="00B90494" w:rsidRDefault="00231536" w:rsidP="00F17899">
            <w:pPr>
              <w:jc w:val="center"/>
              <w:rPr>
                <w:sz w:val="24"/>
                <w:szCs w:val="24"/>
              </w:rPr>
            </w:pPr>
            <w:r w:rsidRPr="00B90494">
              <w:rPr>
                <w:sz w:val="24"/>
                <w:szCs w:val="24"/>
              </w:rPr>
              <w:t>98,13</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 xml:space="preserve">оборот розничной торговли </w:t>
            </w:r>
            <w:r w:rsidRPr="00B90494">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B15B0A" w:rsidP="000174C4">
            <w:pPr>
              <w:autoSpaceDE w:val="0"/>
              <w:autoSpaceDN w:val="0"/>
              <w:adjustRightInd w:val="0"/>
              <w:spacing w:line="0" w:lineRule="atLeast"/>
              <w:jc w:val="center"/>
              <w:rPr>
                <w:sz w:val="24"/>
                <w:szCs w:val="24"/>
              </w:rPr>
            </w:pPr>
            <w:r w:rsidRPr="00B90494">
              <w:rPr>
                <w:sz w:val="24"/>
                <w:szCs w:val="24"/>
              </w:rPr>
              <w:t>2 151,30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F3666" w:rsidP="000174C4">
            <w:pPr>
              <w:autoSpaceDE w:val="0"/>
              <w:autoSpaceDN w:val="0"/>
              <w:adjustRightInd w:val="0"/>
              <w:spacing w:line="0" w:lineRule="atLeast"/>
              <w:jc w:val="center"/>
              <w:rPr>
                <w:sz w:val="24"/>
                <w:szCs w:val="24"/>
              </w:rPr>
            </w:pPr>
            <w:r w:rsidRPr="00B90494">
              <w:rPr>
                <w:sz w:val="24"/>
                <w:szCs w:val="24"/>
              </w:rPr>
              <w:t>2 200,20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340451" w:rsidP="000174C4">
            <w:pPr>
              <w:autoSpaceDE w:val="0"/>
              <w:autoSpaceDN w:val="0"/>
              <w:adjustRightInd w:val="0"/>
              <w:spacing w:line="0" w:lineRule="atLeast"/>
              <w:jc w:val="center"/>
              <w:rPr>
                <w:sz w:val="24"/>
                <w:szCs w:val="24"/>
              </w:rPr>
            </w:pPr>
            <w:r w:rsidRPr="00B90494">
              <w:rPr>
                <w:sz w:val="24"/>
                <w:szCs w:val="24"/>
              </w:rPr>
              <w:t>+48,90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680CB5" w:rsidP="000174C4">
            <w:pPr>
              <w:jc w:val="center"/>
              <w:rPr>
                <w:sz w:val="24"/>
                <w:szCs w:val="24"/>
              </w:rPr>
            </w:pPr>
            <w:r w:rsidRPr="00B90494">
              <w:rPr>
                <w:sz w:val="24"/>
                <w:szCs w:val="24"/>
              </w:rPr>
              <w:t>98,15</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объем реализации платных услуг в сопоставимых ценах (</w:t>
            </w:r>
            <w:r w:rsidRPr="00B90494">
              <w:rPr>
                <w:bCs/>
                <w:sz w:val="24"/>
                <w:szCs w:val="24"/>
              </w:rPr>
              <w:t>в сопоставимых ценах</w:t>
            </w:r>
            <w:r w:rsidRPr="00B90494">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B15B0A" w:rsidP="000174C4">
            <w:pPr>
              <w:autoSpaceDE w:val="0"/>
              <w:autoSpaceDN w:val="0"/>
              <w:adjustRightInd w:val="0"/>
              <w:spacing w:line="0" w:lineRule="atLeast"/>
              <w:jc w:val="center"/>
              <w:rPr>
                <w:sz w:val="24"/>
                <w:szCs w:val="24"/>
              </w:rPr>
            </w:pPr>
            <w:r w:rsidRPr="00B90494">
              <w:rPr>
                <w:sz w:val="24"/>
                <w:szCs w:val="24"/>
              </w:rPr>
              <w:t>718,47</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F3666" w:rsidP="000174C4">
            <w:pPr>
              <w:autoSpaceDE w:val="0"/>
              <w:autoSpaceDN w:val="0"/>
              <w:adjustRightInd w:val="0"/>
              <w:spacing w:line="0" w:lineRule="atLeast"/>
              <w:jc w:val="center"/>
              <w:rPr>
                <w:sz w:val="24"/>
                <w:szCs w:val="24"/>
              </w:rPr>
            </w:pPr>
            <w:r w:rsidRPr="00B90494">
              <w:rPr>
                <w:sz w:val="24"/>
                <w:szCs w:val="24"/>
              </w:rPr>
              <w:t>765,10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340451" w:rsidP="000174C4">
            <w:pPr>
              <w:autoSpaceDE w:val="0"/>
              <w:autoSpaceDN w:val="0"/>
              <w:adjustRightInd w:val="0"/>
              <w:spacing w:line="0" w:lineRule="atLeast"/>
              <w:jc w:val="center"/>
              <w:rPr>
                <w:sz w:val="24"/>
                <w:szCs w:val="24"/>
              </w:rPr>
            </w:pPr>
            <w:r w:rsidRPr="00B90494">
              <w:rPr>
                <w:sz w:val="24"/>
                <w:szCs w:val="24"/>
              </w:rPr>
              <w:t>+46,63</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340451" w:rsidP="000174C4">
            <w:pPr>
              <w:jc w:val="center"/>
              <w:rPr>
                <w:sz w:val="24"/>
                <w:szCs w:val="24"/>
              </w:rPr>
            </w:pPr>
            <w:r w:rsidRPr="00B90494">
              <w:rPr>
                <w:sz w:val="24"/>
                <w:szCs w:val="24"/>
              </w:rPr>
              <w:t>96,90</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оборот общественного питания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B15B0A" w:rsidP="000174C4">
            <w:pPr>
              <w:autoSpaceDE w:val="0"/>
              <w:autoSpaceDN w:val="0"/>
              <w:adjustRightInd w:val="0"/>
              <w:spacing w:line="0" w:lineRule="atLeast"/>
              <w:jc w:val="center"/>
              <w:rPr>
                <w:sz w:val="24"/>
                <w:szCs w:val="24"/>
              </w:rPr>
            </w:pPr>
            <w:r w:rsidRPr="00B90494">
              <w:rPr>
                <w:sz w:val="24"/>
                <w:szCs w:val="24"/>
              </w:rPr>
              <w:t>130,74</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F3666" w:rsidP="000174C4">
            <w:pPr>
              <w:autoSpaceDE w:val="0"/>
              <w:autoSpaceDN w:val="0"/>
              <w:adjustRightInd w:val="0"/>
              <w:spacing w:line="0" w:lineRule="atLeast"/>
              <w:jc w:val="center"/>
              <w:rPr>
                <w:sz w:val="24"/>
                <w:szCs w:val="24"/>
              </w:rPr>
            </w:pPr>
            <w:r w:rsidRPr="00B90494">
              <w:rPr>
                <w:sz w:val="24"/>
                <w:szCs w:val="24"/>
              </w:rPr>
              <w:t>134,40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340451" w:rsidP="000174C4">
            <w:pPr>
              <w:autoSpaceDE w:val="0"/>
              <w:autoSpaceDN w:val="0"/>
              <w:adjustRightInd w:val="0"/>
              <w:spacing w:line="0" w:lineRule="atLeast"/>
              <w:jc w:val="center"/>
              <w:rPr>
                <w:sz w:val="24"/>
                <w:szCs w:val="24"/>
              </w:rPr>
            </w:pPr>
            <w:r w:rsidRPr="00B90494">
              <w:rPr>
                <w:sz w:val="24"/>
                <w:szCs w:val="24"/>
              </w:rPr>
              <w:t>+3,66</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3B6108" w:rsidP="000174C4">
            <w:pPr>
              <w:jc w:val="center"/>
              <w:rPr>
                <w:sz w:val="24"/>
                <w:szCs w:val="24"/>
              </w:rPr>
            </w:pPr>
            <w:r w:rsidRPr="00B90494">
              <w:rPr>
                <w:sz w:val="24"/>
                <w:szCs w:val="24"/>
              </w:rPr>
              <w:t>97,00</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rPr>
                <w:sz w:val="24"/>
                <w:szCs w:val="24"/>
              </w:rPr>
            </w:pPr>
            <w:r w:rsidRPr="00B90494">
              <w:rPr>
                <w:sz w:val="24"/>
                <w:szCs w:val="24"/>
              </w:rPr>
              <w:t xml:space="preserve">производство электроэнергии </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r w:rsidRPr="00B90494">
              <w:rPr>
                <w:sz w:val="24"/>
                <w:szCs w:val="24"/>
              </w:rPr>
              <w:t>млрд.  кВт/час</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B15B0A" w:rsidP="000174C4">
            <w:pPr>
              <w:spacing w:line="240" w:lineRule="atLeast"/>
              <w:jc w:val="center"/>
              <w:rPr>
                <w:sz w:val="24"/>
                <w:szCs w:val="24"/>
                <w:lang w:eastAsia="en-US"/>
              </w:rPr>
            </w:pPr>
            <w:r w:rsidRPr="00B90494">
              <w:rPr>
                <w:sz w:val="24"/>
                <w:szCs w:val="24"/>
                <w:lang w:eastAsia="en-US"/>
              </w:rPr>
              <w:t>0,039</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spacing w:line="240" w:lineRule="atLeast"/>
              <w:jc w:val="center"/>
              <w:rPr>
                <w:sz w:val="24"/>
                <w:szCs w:val="24"/>
                <w:lang w:eastAsia="en-US"/>
              </w:rPr>
            </w:pPr>
            <w:r w:rsidRPr="00B90494">
              <w:rPr>
                <w:sz w:val="24"/>
                <w:szCs w:val="24"/>
                <w:lang w:eastAsia="en-US"/>
              </w:rPr>
              <w:t>0,036</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tabs>
                <w:tab w:val="left" w:pos="540"/>
              </w:tabs>
              <w:spacing w:line="240" w:lineRule="atLeast"/>
              <w:jc w:val="center"/>
              <w:rPr>
                <w:color w:val="000000"/>
                <w:sz w:val="24"/>
                <w:szCs w:val="24"/>
                <w:lang w:eastAsia="en-US"/>
              </w:rPr>
            </w:pPr>
            <w:r w:rsidRPr="00B90494">
              <w:rPr>
                <w:color w:val="000000"/>
                <w:sz w:val="24"/>
                <w:szCs w:val="24"/>
                <w:lang w:eastAsia="en-US"/>
              </w:rPr>
              <w:t>-0,003</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92,31</w:t>
            </w:r>
          </w:p>
        </w:tc>
      </w:tr>
      <w:tr w:rsidR="000174C4"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0174C4" w:rsidRPr="00B90494" w:rsidRDefault="000174C4" w:rsidP="000174C4">
            <w:pPr>
              <w:autoSpaceDE w:val="0"/>
              <w:autoSpaceDN w:val="0"/>
              <w:adjustRightInd w:val="0"/>
              <w:spacing w:line="0" w:lineRule="atLeast"/>
              <w:rPr>
                <w:sz w:val="24"/>
                <w:szCs w:val="24"/>
              </w:rPr>
            </w:pPr>
            <w:r w:rsidRPr="00B90494">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autoSpaceDE w:val="0"/>
              <w:autoSpaceDN w:val="0"/>
              <w:adjustRightInd w:val="0"/>
              <w:spacing w:line="0" w:lineRule="atLeast"/>
              <w:jc w:val="center"/>
              <w:rPr>
                <w:sz w:val="24"/>
                <w:szCs w:val="24"/>
              </w:rPr>
            </w:pPr>
            <w:r w:rsidRPr="00B90494">
              <w:rPr>
                <w:sz w:val="24"/>
                <w:szCs w:val="24"/>
              </w:rPr>
              <w:t>тыс. Гкал.</w:t>
            </w: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B15B0A" w:rsidP="000174C4">
            <w:pPr>
              <w:autoSpaceDE w:val="0"/>
              <w:autoSpaceDN w:val="0"/>
              <w:adjustRightInd w:val="0"/>
              <w:spacing w:line="0" w:lineRule="atLeast"/>
              <w:jc w:val="center"/>
              <w:rPr>
                <w:sz w:val="24"/>
                <w:szCs w:val="24"/>
              </w:rPr>
            </w:pPr>
            <w:r w:rsidRPr="00B90494">
              <w:rPr>
                <w:sz w:val="24"/>
                <w:szCs w:val="24"/>
              </w:rPr>
              <w:t>162,70</w:t>
            </w: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231536" w:rsidP="000174C4">
            <w:pPr>
              <w:autoSpaceDE w:val="0"/>
              <w:autoSpaceDN w:val="0"/>
              <w:adjustRightInd w:val="0"/>
              <w:spacing w:line="0" w:lineRule="atLeast"/>
              <w:jc w:val="center"/>
              <w:rPr>
                <w:sz w:val="24"/>
                <w:szCs w:val="24"/>
              </w:rPr>
            </w:pPr>
            <w:r w:rsidRPr="00B90494">
              <w:rPr>
                <w:sz w:val="24"/>
                <w:szCs w:val="24"/>
              </w:rPr>
              <w:t>157,20</w:t>
            </w: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231536" w:rsidP="00231536">
            <w:pPr>
              <w:autoSpaceDE w:val="0"/>
              <w:autoSpaceDN w:val="0"/>
              <w:adjustRightInd w:val="0"/>
              <w:spacing w:line="0" w:lineRule="atLeast"/>
              <w:jc w:val="center"/>
              <w:rPr>
                <w:sz w:val="24"/>
                <w:szCs w:val="24"/>
              </w:rPr>
            </w:pPr>
            <w:r w:rsidRPr="00B90494">
              <w:rPr>
                <w:sz w:val="24"/>
                <w:szCs w:val="24"/>
              </w:rPr>
              <w:t>-5,50</w:t>
            </w: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231536" w:rsidP="000174C4">
            <w:pPr>
              <w:jc w:val="center"/>
              <w:rPr>
                <w:sz w:val="24"/>
                <w:szCs w:val="24"/>
              </w:rPr>
            </w:pPr>
            <w:r w:rsidRPr="00B90494">
              <w:rPr>
                <w:sz w:val="24"/>
                <w:szCs w:val="24"/>
              </w:rPr>
              <w:t>96,62</w:t>
            </w:r>
          </w:p>
        </w:tc>
      </w:tr>
      <w:tr w:rsidR="000174C4" w:rsidRPr="00B90494" w:rsidTr="00050170">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0174C4" w:rsidRPr="00B90494" w:rsidRDefault="000174C4" w:rsidP="000174C4">
            <w:pPr>
              <w:rPr>
                <w:b/>
                <w:sz w:val="24"/>
                <w:szCs w:val="24"/>
              </w:rPr>
            </w:pPr>
            <w:r w:rsidRPr="00B90494">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280"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0174C4" w:rsidRPr="00B90494" w:rsidRDefault="000174C4" w:rsidP="000174C4">
            <w:pPr>
              <w:jc w:val="center"/>
              <w:rPr>
                <w:sz w:val="24"/>
                <w:szCs w:val="24"/>
              </w:rPr>
            </w:pPr>
          </w:p>
        </w:tc>
        <w:tc>
          <w:tcPr>
            <w:tcW w:w="1134" w:type="dxa"/>
            <w:tcBorders>
              <w:top w:val="nil"/>
              <w:left w:val="nil"/>
              <w:bottom w:val="single" w:sz="4" w:space="0" w:color="auto"/>
              <w:right w:val="single" w:sz="8" w:space="0" w:color="auto"/>
            </w:tcBorders>
            <w:shd w:val="clear" w:color="auto" w:fill="auto"/>
            <w:noWrap/>
            <w:vAlign w:val="center"/>
          </w:tcPr>
          <w:p w:rsidR="000174C4" w:rsidRPr="00B90494" w:rsidRDefault="000174C4" w:rsidP="000174C4">
            <w:pPr>
              <w:jc w:val="center"/>
              <w:rPr>
                <w:sz w:val="24"/>
                <w:szCs w:val="24"/>
              </w:rPr>
            </w:pPr>
          </w:p>
        </w:tc>
      </w:tr>
      <w:tr w:rsidR="00820107"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20107" w:rsidRPr="00B90494" w:rsidRDefault="00820107" w:rsidP="00820107">
            <w:pPr>
              <w:rPr>
                <w:sz w:val="24"/>
                <w:szCs w:val="24"/>
              </w:rPr>
            </w:pPr>
            <w:r w:rsidRPr="00B90494">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820107" w:rsidRPr="00B90494" w:rsidRDefault="00820107" w:rsidP="00820107">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820107" w:rsidRPr="00B90494" w:rsidRDefault="00820107" w:rsidP="00820107">
            <w:pPr>
              <w:jc w:val="center"/>
              <w:rPr>
                <w:sz w:val="22"/>
                <w:szCs w:val="22"/>
              </w:rPr>
            </w:pPr>
            <w:r w:rsidRPr="00B90494">
              <w:rPr>
                <w:sz w:val="22"/>
                <w:szCs w:val="22"/>
              </w:rPr>
              <w:t>2 353,12</w:t>
            </w:r>
          </w:p>
        </w:tc>
        <w:tc>
          <w:tcPr>
            <w:tcW w:w="1375" w:type="dxa"/>
            <w:tcBorders>
              <w:top w:val="nil"/>
              <w:left w:val="nil"/>
              <w:bottom w:val="single" w:sz="4"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2 205,37</w:t>
            </w:r>
          </w:p>
        </w:tc>
        <w:tc>
          <w:tcPr>
            <w:tcW w:w="1573" w:type="dxa"/>
            <w:gridSpan w:val="2"/>
            <w:tcBorders>
              <w:top w:val="nil"/>
              <w:left w:val="nil"/>
              <w:bottom w:val="single" w:sz="4"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-147,75</w:t>
            </w:r>
          </w:p>
        </w:tc>
        <w:tc>
          <w:tcPr>
            <w:tcW w:w="1134" w:type="dxa"/>
            <w:tcBorders>
              <w:top w:val="nil"/>
              <w:left w:val="nil"/>
              <w:bottom w:val="single" w:sz="4" w:space="0" w:color="auto"/>
              <w:right w:val="single" w:sz="8"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93,72</w:t>
            </w:r>
          </w:p>
        </w:tc>
      </w:tr>
      <w:tr w:rsidR="00820107" w:rsidRPr="00B90494" w:rsidTr="00050170">
        <w:trPr>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820107" w:rsidRPr="00B90494" w:rsidRDefault="00820107" w:rsidP="00820107">
            <w:pPr>
              <w:rPr>
                <w:sz w:val="24"/>
                <w:szCs w:val="24"/>
              </w:rPr>
            </w:pPr>
            <w:r w:rsidRPr="00B90494">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820107" w:rsidRPr="00B90494" w:rsidRDefault="00820107" w:rsidP="00820107">
            <w:pPr>
              <w:jc w:val="center"/>
              <w:rPr>
                <w:sz w:val="24"/>
                <w:szCs w:val="24"/>
              </w:rPr>
            </w:pPr>
            <w:r w:rsidRPr="00B90494">
              <w:rPr>
                <w:sz w:val="24"/>
                <w:szCs w:val="24"/>
              </w:rPr>
              <w:t>млн. руб.</w:t>
            </w:r>
          </w:p>
        </w:tc>
        <w:tc>
          <w:tcPr>
            <w:tcW w:w="1280" w:type="dxa"/>
            <w:gridSpan w:val="2"/>
            <w:tcBorders>
              <w:top w:val="nil"/>
              <w:left w:val="nil"/>
              <w:bottom w:val="single" w:sz="4" w:space="0" w:color="auto"/>
              <w:right w:val="single" w:sz="4" w:space="0" w:color="auto"/>
            </w:tcBorders>
            <w:shd w:val="clear" w:color="auto" w:fill="auto"/>
            <w:noWrap/>
            <w:vAlign w:val="center"/>
          </w:tcPr>
          <w:p w:rsidR="00820107" w:rsidRPr="00B90494" w:rsidRDefault="00820107" w:rsidP="00820107">
            <w:pPr>
              <w:jc w:val="center"/>
              <w:rPr>
                <w:sz w:val="22"/>
                <w:szCs w:val="22"/>
              </w:rPr>
            </w:pPr>
            <w:r w:rsidRPr="00B90494">
              <w:rPr>
                <w:sz w:val="22"/>
                <w:szCs w:val="22"/>
              </w:rPr>
              <w:t>2 050,37</w:t>
            </w:r>
          </w:p>
        </w:tc>
        <w:tc>
          <w:tcPr>
            <w:tcW w:w="1375" w:type="dxa"/>
            <w:tcBorders>
              <w:top w:val="nil"/>
              <w:left w:val="nil"/>
              <w:bottom w:val="single" w:sz="4"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1 874,31</w:t>
            </w:r>
          </w:p>
        </w:tc>
        <w:tc>
          <w:tcPr>
            <w:tcW w:w="1573" w:type="dxa"/>
            <w:gridSpan w:val="2"/>
            <w:tcBorders>
              <w:top w:val="nil"/>
              <w:left w:val="nil"/>
              <w:bottom w:val="single" w:sz="4"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-176,06</w:t>
            </w:r>
          </w:p>
        </w:tc>
        <w:tc>
          <w:tcPr>
            <w:tcW w:w="1134" w:type="dxa"/>
            <w:tcBorders>
              <w:top w:val="nil"/>
              <w:left w:val="nil"/>
              <w:bottom w:val="single" w:sz="4" w:space="0" w:color="auto"/>
              <w:right w:val="single" w:sz="8"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91,41</w:t>
            </w:r>
          </w:p>
        </w:tc>
      </w:tr>
      <w:tr w:rsidR="00820107" w:rsidRPr="00B90494" w:rsidTr="00050170">
        <w:trPr>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820107" w:rsidRPr="00B90494" w:rsidRDefault="00820107" w:rsidP="00820107">
            <w:pPr>
              <w:rPr>
                <w:sz w:val="24"/>
                <w:szCs w:val="24"/>
              </w:rPr>
            </w:pPr>
            <w:r w:rsidRPr="00B90494">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820107" w:rsidRPr="00B90494" w:rsidRDefault="00820107" w:rsidP="00820107">
            <w:pPr>
              <w:jc w:val="center"/>
              <w:rPr>
                <w:sz w:val="24"/>
                <w:szCs w:val="24"/>
              </w:rPr>
            </w:pPr>
            <w:r w:rsidRPr="00B90494">
              <w:rPr>
                <w:sz w:val="24"/>
                <w:szCs w:val="24"/>
              </w:rPr>
              <w:t>млн. руб.</w:t>
            </w:r>
          </w:p>
        </w:tc>
        <w:tc>
          <w:tcPr>
            <w:tcW w:w="1280" w:type="dxa"/>
            <w:gridSpan w:val="2"/>
            <w:tcBorders>
              <w:top w:val="nil"/>
              <w:left w:val="nil"/>
              <w:bottom w:val="single" w:sz="8" w:space="0" w:color="auto"/>
              <w:right w:val="single" w:sz="4" w:space="0" w:color="auto"/>
            </w:tcBorders>
            <w:shd w:val="clear" w:color="auto" w:fill="auto"/>
            <w:noWrap/>
            <w:vAlign w:val="center"/>
          </w:tcPr>
          <w:p w:rsidR="00820107" w:rsidRPr="00B90494" w:rsidRDefault="00820107" w:rsidP="00820107">
            <w:pPr>
              <w:jc w:val="center"/>
              <w:rPr>
                <w:sz w:val="22"/>
                <w:szCs w:val="22"/>
              </w:rPr>
            </w:pPr>
            <w:r w:rsidRPr="00B90494">
              <w:rPr>
                <w:sz w:val="22"/>
                <w:szCs w:val="22"/>
              </w:rPr>
              <w:t>2 134,26</w:t>
            </w:r>
          </w:p>
        </w:tc>
        <w:tc>
          <w:tcPr>
            <w:tcW w:w="1375" w:type="dxa"/>
            <w:tcBorders>
              <w:top w:val="nil"/>
              <w:left w:val="nil"/>
              <w:bottom w:val="single" w:sz="8"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2 150,90</w:t>
            </w:r>
          </w:p>
        </w:tc>
        <w:tc>
          <w:tcPr>
            <w:tcW w:w="1573" w:type="dxa"/>
            <w:gridSpan w:val="2"/>
            <w:tcBorders>
              <w:top w:val="nil"/>
              <w:left w:val="nil"/>
              <w:bottom w:val="single" w:sz="8" w:space="0" w:color="auto"/>
              <w:right w:val="single" w:sz="4"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+16,64</w:t>
            </w:r>
          </w:p>
        </w:tc>
        <w:tc>
          <w:tcPr>
            <w:tcW w:w="1134" w:type="dxa"/>
            <w:tcBorders>
              <w:top w:val="nil"/>
              <w:left w:val="nil"/>
              <w:bottom w:val="single" w:sz="8" w:space="0" w:color="auto"/>
              <w:right w:val="single" w:sz="8" w:space="0" w:color="auto"/>
            </w:tcBorders>
            <w:shd w:val="clear" w:color="auto" w:fill="auto"/>
            <w:noWrap/>
            <w:vAlign w:val="center"/>
          </w:tcPr>
          <w:p w:rsidR="00820107" w:rsidRPr="00B90494" w:rsidRDefault="00F668F8" w:rsidP="00820107">
            <w:pPr>
              <w:jc w:val="center"/>
              <w:rPr>
                <w:sz w:val="24"/>
                <w:szCs w:val="24"/>
              </w:rPr>
            </w:pPr>
            <w:r w:rsidRPr="00B90494">
              <w:rPr>
                <w:sz w:val="24"/>
                <w:szCs w:val="24"/>
              </w:rPr>
              <w:t>100,78</w:t>
            </w:r>
          </w:p>
        </w:tc>
      </w:tr>
    </w:tbl>
    <w:p w:rsidR="0032689E" w:rsidRPr="00B90494" w:rsidRDefault="0032689E" w:rsidP="0032689E">
      <w:pPr>
        <w:rPr>
          <w:sz w:val="28"/>
          <w:szCs w:val="28"/>
        </w:rPr>
      </w:pPr>
    </w:p>
    <w:p w:rsidR="0032689E" w:rsidRPr="00B90494" w:rsidRDefault="0032689E" w:rsidP="0032689E">
      <w:pPr>
        <w:ind w:firstLine="708"/>
        <w:jc w:val="both"/>
        <w:rPr>
          <w:sz w:val="28"/>
          <w:szCs w:val="28"/>
        </w:rPr>
      </w:pPr>
      <w:r w:rsidRPr="00B90494">
        <w:rPr>
          <w:sz w:val="28"/>
          <w:szCs w:val="28"/>
        </w:rPr>
        <w:t>Основные показатели</w:t>
      </w:r>
      <w:r w:rsidR="00DB1875" w:rsidRPr="00B90494">
        <w:rPr>
          <w:sz w:val="28"/>
          <w:szCs w:val="28"/>
        </w:rPr>
        <w:t xml:space="preserve"> предварительных</w:t>
      </w:r>
      <w:r w:rsidRPr="00B90494">
        <w:rPr>
          <w:sz w:val="28"/>
          <w:szCs w:val="28"/>
        </w:rPr>
        <w:t xml:space="preserve"> итогов социально-экономического развития Березовского района сформированы на основе анализа экономической </w:t>
      </w:r>
      <w:r w:rsidRPr="00B90494">
        <w:rPr>
          <w:sz w:val="28"/>
          <w:szCs w:val="28"/>
        </w:rPr>
        <w:lastRenderedPageBreak/>
        <w:t xml:space="preserve">ситуации, сложившейся в январе - </w:t>
      </w:r>
      <w:r w:rsidR="00257C06" w:rsidRPr="00B90494">
        <w:rPr>
          <w:sz w:val="28"/>
          <w:szCs w:val="28"/>
        </w:rPr>
        <w:t>июн</w:t>
      </w:r>
      <w:r w:rsidR="00DB1875" w:rsidRPr="00B90494">
        <w:rPr>
          <w:sz w:val="28"/>
          <w:szCs w:val="28"/>
        </w:rPr>
        <w:t>е</w:t>
      </w:r>
      <w:r w:rsidRPr="00B90494">
        <w:rPr>
          <w:sz w:val="28"/>
          <w:szCs w:val="28"/>
        </w:rPr>
        <w:t xml:space="preserve"> 202</w:t>
      </w:r>
      <w:r w:rsidR="00DB1875" w:rsidRPr="00B90494">
        <w:rPr>
          <w:sz w:val="28"/>
          <w:szCs w:val="28"/>
        </w:rPr>
        <w:t>3</w:t>
      </w:r>
      <w:r w:rsidRPr="00B90494">
        <w:rPr>
          <w:sz w:val="28"/>
          <w:szCs w:val="28"/>
        </w:rPr>
        <w:t xml:space="preserve"> года и обобщения показателей деятельности организаций и учреждений Березовского района. </w:t>
      </w: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D6A70" w:rsidRPr="00B90494" w:rsidRDefault="003D6A70" w:rsidP="0032689E">
      <w:pPr>
        <w:pStyle w:val="ab"/>
        <w:spacing w:line="288" w:lineRule="auto"/>
        <w:ind w:firstLine="720"/>
        <w:jc w:val="right"/>
        <w:rPr>
          <w:rFonts w:ascii="Times New Roman" w:hAnsi="Times New Roman"/>
          <w:bCs/>
          <w:sz w:val="28"/>
          <w:szCs w:val="28"/>
        </w:rPr>
      </w:pPr>
    </w:p>
    <w:p w:rsidR="0032689E" w:rsidRPr="00B90494" w:rsidRDefault="0032689E" w:rsidP="0032689E">
      <w:pPr>
        <w:pStyle w:val="ab"/>
        <w:spacing w:line="288" w:lineRule="auto"/>
        <w:ind w:firstLine="720"/>
        <w:jc w:val="right"/>
        <w:rPr>
          <w:rFonts w:ascii="Times New Roman" w:hAnsi="Times New Roman"/>
          <w:bCs/>
          <w:sz w:val="28"/>
          <w:szCs w:val="28"/>
        </w:rPr>
      </w:pPr>
      <w:r w:rsidRPr="00B90494">
        <w:rPr>
          <w:rFonts w:ascii="Times New Roman" w:hAnsi="Times New Roman"/>
          <w:bCs/>
          <w:sz w:val="28"/>
          <w:szCs w:val="28"/>
        </w:rPr>
        <w:lastRenderedPageBreak/>
        <w:t>Пояснительная записка</w:t>
      </w:r>
    </w:p>
    <w:p w:rsidR="0032689E" w:rsidRPr="00B90494" w:rsidRDefault="0032689E" w:rsidP="0032689E">
      <w:pPr>
        <w:pStyle w:val="ab"/>
        <w:spacing w:line="288" w:lineRule="auto"/>
        <w:ind w:firstLine="720"/>
        <w:jc w:val="right"/>
        <w:rPr>
          <w:rFonts w:ascii="Times New Roman" w:hAnsi="Times New Roman"/>
          <w:bCs/>
          <w:sz w:val="28"/>
          <w:szCs w:val="28"/>
        </w:rPr>
      </w:pPr>
    </w:p>
    <w:p w:rsidR="0032689E" w:rsidRPr="00B90494" w:rsidRDefault="008C2BBC" w:rsidP="0032689E">
      <w:pPr>
        <w:jc w:val="center"/>
        <w:rPr>
          <w:b/>
          <w:sz w:val="28"/>
          <w:szCs w:val="28"/>
        </w:rPr>
      </w:pPr>
      <w:r w:rsidRPr="00B90494">
        <w:rPr>
          <w:b/>
          <w:sz w:val="28"/>
          <w:szCs w:val="28"/>
        </w:rPr>
        <w:t>И</w:t>
      </w:r>
      <w:r w:rsidR="0032689E" w:rsidRPr="00B90494">
        <w:rPr>
          <w:b/>
          <w:sz w:val="28"/>
          <w:szCs w:val="28"/>
        </w:rPr>
        <w:t>тоги социально-экономического развития</w:t>
      </w:r>
    </w:p>
    <w:p w:rsidR="0032689E" w:rsidRPr="00B90494" w:rsidRDefault="0032689E" w:rsidP="0032689E">
      <w:pPr>
        <w:jc w:val="center"/>
        <w:rPr>
          <w:b/>
          <w:sz w:val="28"/>
          <w:szCs w:val="28"/>
        </w:rPr>
      </w:pPr>
      <w:r w:rsidRPr="00B90494">
        <w:rPr>
          <w:b/>
          <w:sz w:val="28"/>
          <w:szCs w:val="28"/>
        </w:rPr>
        <w:t xml:space="preserve">муниципального образования Березовский район </w:t>
      </w:r>
    </w:p>
    <w:p w:rsidR="0032689E" w:rsidRPr="00B90494" w:rsidRDefault="0032689E" w:rsidP="0032689E">
      <w:pPr>
        <w:jc w:val="center"/>
        <w:rPr>
          <w:b/>
          <w:sz w:val="28"/>
          <w:szCs w:val="28"/>
        </w:rPr>
      </w:pPr>
      <w:r w:rsidRPr="00B90494">
        <w:rPr>
          <w:b/>
          <w:sz w:val="28"/>
          <w:szCs w:val="28"/>
        </w:rPr>
        <w:t xml:space="preserve">за январь – </w:t>
      </w:r>
      <w:r w:rsidR="00257C06" w:rsidRPr="00B90494">
        <w:rPr>
          <w:b/>
          <w:sz w:val="28"/>
          <w:szCs w:val="28"/>
        </w:rPr>
        <w:t>июнь</w:t>
      </w:r>
      <w:r w:rsidRPr="00B90494">
        <w:rPr>
          <w:b/>
          <w:sz w:val="28"/>
          <w:szCs w:val="28"/>
        </w:rPr>
        <w:t xml:space="preserve"> 202</w:t>
      </w:r>
      <w:r w:rsidR="0094277F" w:rsidRPr="00B90494">
        <w:rPr>
          <w:b/>
          <w:sz w:val="28"/>
          <w:szCs w:val="28"/>
        </w:rPr>
        <w:t>3</w:t>
      </w:r>
      <w:r w:rsidRPr="00B90494">
        <w:rPr>
          <w:b/>
          <w:sz w:val="28"/>
          <w:szCs w:val="28"/>
        </w:rPr>
        <w:t xml:space="preserve"> года</w:t>
      </w:r>
    </w:p>
    <w:p w:rsidR="0032689E" w:rsidRPr="00B90494" w:rsidRDefault="0032689E" w:rsidP="0032689E">
      <w:pPr>
        <w:ind w:firstLine="709"/>
        <w:jc w:val="both"/>
        <w:rPr>
          <w:sz w:val="28"/>
          <w:szCs w:val="28"/>
          <w:lang w:eastAsia="ar-SA"/>
        </w:rPr>
      </w:pPr>
    </w:p>
    <w:p w:rsidR="0032689E" w:rsidRPr="00B90494" w:rsidRDefault="0032689E" w:rsidP="0032689E">
      <w:pPr>
        <w:ind w:firstLine="709"/>
        <w:jc w:val="both"/>
        <w:rPr>
          <w:sz w:val="28"/>
          <w:szCs w:val="28"/>
          <w:lang w:eastAsia="ar-SA"/>
        </w:rPr>
      </w:pPr>
      <w:r w:rsidRPr="00B90494">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B90494" w:rsidRDefault="003668B3" w:rsidP="003668B3">
      <w:pPr>
        <w:ind w:firstLine="709"/>
        <w:jc w:val="both"/>
        <w:rPr>
          <w:sz w:val="28"/>
          <w:szCs w:val="28"/>
          <w:lang w:eastAsia="ar-SA"/>
        </w:rPr>
      </w:pPr>
      <w:r w:rsidRPr="00B90494">
        <w:rPr>
          <w:sz w:val="28"/>
          <w:szCs w:val="28"/>
          <w:lang w:eastAsia="ar-SA"/>
        </w:rPr>
        <w:t xml:space="preserve">По итогам Всероссийской переписи населения </w:t>
      </w:r>
      <w:r w:rsidR="0032689E" w:rsidRPr="00B90494">
        <w:rPr>
          <w:rFonts w:eastAsia="Calibri"/>
          <w:sz w:val="28"/>
          <w:szCs w:val="28"/>
          <w:lang w:eastAsia="en-US"/>
        </w:rPr>
        <w:t>среднегодовая численность населения территории Березовского района за 202</w:t>
      </w:r>
      <w:r w:rsidR="007071BA" w:rsidRPr="00B90494">
        <w:rPr>
          <w:rFonts w:eastAsia="Calibri"/>
          <w:sz w:val="28"/>
          <w:szCs w:val="28"/>
          <w:lang w:eastAsia="en-US"/>
        </w:rPr>
        <w:t>2</w:t>
      </w:r>
      <w:r w:rsidR="0032689E" w:rsidRPr="00B90494">
        <w:rPr>
          <w:rFonts w:eastAsia="Calibri"/>
          <w:sz w:val="28"/>
          <w:szCs w:val="28"/>
          <w:lang w:eastAsia="en-US"/>
        </w:rPr>
        <w:t xml:space="preserve"> год</w:t>
      </w:r>
      <w:r w:rsidRPr="00B90494">
        <w:rPr>
          <w:rFonts w:eastAsia="Calibri"/>
          <w:sz w:val="28"/>
          <w:szCs w:val="28"/>
          <w:lang w:eastAsia="en-US"/>
        </w:rPr>
        <w:t xml:space="preserve"> увеличилась на 2,58% и достигла 22 784 человека.</w:t>
      </w:r>
    </w:p>
    <w:p w:rsidR="0032689E" w:rsidRPr="00B90494" w:rsidRDefault="0032689E" w:rsidP="0032689E">
      <w:pPr>
        <w:ind w:firstLine="720"/>
        <w:jc w:val="both"/>
        <w:rPr>
          <w:sz w:val="28"/>
          <w:szCs w:val="28"/>
        </w:rPr>
      </w:pPr>
    </w:p>
    <w:p w:rsidR="0032689E" w:rsidRPr="00B90494" w:rsidRDefault="0032689E" w:rsidP="0032689E">
      <w:pPr>
        <w:ind w:left="283"/>
        <w:jc w:val="center"/>
        <w:rPr>
          <w:b/>
          <w:spacing w:val="-2"/>
          <w:sz w:val="28"/>
          <w:szCs w:val="28"/>
        </w:rPr>
      </w:pPr>
      <w:r w:rsidRPr="00B90494">
        <w:rPr>
          <w:sz w:val="28"/>
          <w:szCs w:val="28"/>
        </w:rPr>
        <w:tab/>
      </w:r>
      <w:r w:rsidRPr="00B90494">
        <w:rPr>
          <w:b/>
          <w:spacing w:val="-2"/>
          <w:sz w:val="28"/>
          <w:szCs w:val="28"/>
        </w:rPr>
        <w:t xml:space="preserve">Динамика рождаемости и смертности населения </w:t>
      </w:r>
    </w:p>
    <w:p w:rsidR="0032689E" w:rsidRPr="00B90494" w:rsidRDefault="0032689E" w:rsidP="0032689E">
      <w:pPr>
        <w:ind w:left="283"/>
        <w:jc w:val="center"/>
        <w:rPr>
          <w:b/>
          <w:spacing w:val="-2"/>
          <w:sz w:val="28"/>
          <w:szCs w:val="28"/>
        </w:rPr>
      </w:pPr>
    </w:p>
    <w:tbl>
      <w:tblPr>
        <w:tblW w:w="10034" w:type="dxa"/>
        <w:tblInd w:w="68" w:type="dxa"/>
        <w:tblLayout w:type="fixed"/>
        <w:tblLook w:val="04A0" w:firstRow="1" w:lastRow="0" w:firstColumn="1" w:lastColumn="0" w:noHBand="0" w:noVBand="1"/>
      </w:tblPr>
      <w:tblGrid>
        <w:gridCol w:w="4458"/>
        <w:gridCol w:w="1418"/>
        <w:gridCol w:w="1417"/>
        <w:gridCol w:w="1559"/>
        <w:gridCol w:w="1182"/>
      </w:tblGrid>
      <w:tr w:rsidR="0032689E" w:rsidRPr="00B90494" w:rsidTr="0042397D">
        <w:trPr>
          <w:trHeight w:val="315"/>
        </w:trPr>
        <w:tc>
          <w:tcPr>
            <w:tcW w:w="4458"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jc w:val="center"/>
              <w:rPr>
                <w:b/>
                <w:bCs/>
                <w:color w:val="000000"/>
                <w:sz w:val="24"/>
                <w:szCs w:val="24"/>
                <w:lang w:eastAsia="en-US"/>
              </w:rPr>
            </w:pPr>
            <w:r w:rsidRPr="00B90494">
              <w:rPr>
                <w:b/>
                <w:bCs/>
                <w:color w:val="000000"/>
                <w:sz w:val="24"/>
                <w:szCs w:val="24"/>
                <w:lang w:eastAsia="en-US"/>
              </w:rPr>
              <w:t>Наименование показателей</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90494" w:rsidRDefault="003668B3" w:rsidP="00257C06">
            <w:pPr>
              <w:jc w:val="center"/>
              <w:rPr>
                <w:b/>
                <w:bCs/>
                <w:color w:val="000000"/>
                <w:sz w:val="24"/>
                <w:szCs w:val="24"/>
                <w:lang w:eastAsia="en-US"/>
              </w:rPr>
            </w:pPr>
            <w:r w:rsidRPr="00B90494">
              <w:rPr>
                <w:b/>
                <w:bCs/>
                <w:color w:val="000000"/>
                <w:sz w:val="24"/>
                <w:szCs w:val="24"/>
                <w:lang w:eastAsia="en-US"/>
              </w:rPr>
              <w:t xml:space="preserve">1 </w:t>
            </w:r>
            <w:r w:rsidR="00257C06" w:rsidRPr="00B90494">
              <w:rPr>
                <w:b/>
                <w:bCs/>
                <w:color w:val="000000"/>
                <w:sz w:val="24"/>
                <w:szCs w:val="24"/>
                <w:lang w:eastAsia="en-US"/>
              </w:rPr>
              <w:t>полугодие</w:t>
            </w:r>
            <w:r w:rsidRPr="00B90494">
              <w:rPr>
                <w:b/>
                <w:bCs/>
                <w:color w:val="000000"/>
                <w:sz w:val="24"/>
                <w:szCs w:val="24"/>
                <w:lang w:eastAsia="en-US"/>
              </w:rPr>
              <w:t xml:space="preserve"> </w:t>
            </w:r>
            <w:r w:rsidR="0032689E" w:rsidRPr="00B90494">
              <w:rPr>
                <w:b/>
                <w:bCs/>
                <w:color w:val="000000"/>
                <w:sz w:val="24"/>
                <w:szCs w:val="24"/>
                <w:lang w:eastAsia="en-US"/>
              </w:rPr>
              <w:t>202</w:t>
            </w:r>
            <w:r w:rsidRPr="00B90494">
              <w:rPr>
                <w:b/>
                <w:bCs/>
                <w:color w:val="000000"/>
                <w:sz w:val="24"/>
                <w:szCs w:val="24"/>
                <w:lang w:eastAsia="en-US"/>
              </w:rPr>
              <w:t>2</w:t>
            </w:r>
            <w:r w:rsidR="0032689E" w:rsidRPr="00B90494">
              <w:rPr>
                <w:b/>
                <w:bCs/>
                <w:color w:val="000000"/>
                <w:sz w:val="24"/>
                <w:szCs w:val="24"/>
                <w:lang w:eastAsia="en-US"/>
              </w:rPr>
              <w:t xml:space="preserve"> год</w:t>
            </w:r>
            <w:r w:rsidRPr="00B90494">
              <w:rPr>
                <w:b/>
                <w:bCs/>
                <w:color w:val="000000"/>
                <w:sz w:val="24"/>
                <w:szCs w:val="24"/>
                <w:lang w:eastAsia="en-US"/>
              </w:rPr>
              <w:t>а</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90494" w:rsidRDefault="003668B3" w:rsidP="00257C06">
            <w:pPr>
              <w:jc w:val="center"/>
              <w:rPr>
                <w:b/>
                <w:bCs/>
                <w:color w:val="000000"/>
                <w:sz w:val="24"/>
                <w:szCs w:val="24"/>
                <w:lang w:eastAsia="en-US"/>
              </w:rPr>
            </w:pPr>
            <w:r w:rsidRPr="00B90494">
              <w:rPr>
                <w:b/>
                <w:bCs/>
                <w:color w:val="000000"/>
                <w:sz w:val="24"/>
                <w:szCs w:val="24"/>
                <w:lang w:eastAsia="en-US"/>
              </w:rPr>
              <w:t xml:space="preserve">1 </w:t>
            </w:r>
            <w:r w:rsidR="00257C06" w:rsidRPr="00B90494">
              <w:rPr>
                <w:b/>
                <w:bCs/>
                <w:color w:val="000000"/>
                <w:sz w:val="24"/>
                <w:szCs w:val="24"/>
                <w:lang w:eastAsia="en-US"/>
              </w:rPr>
              <w:t>полугодие</w:t>
            </w:r>
            <w:r w:rsidRPr="00B90494">
              <w:rPr>
                <w:b/>
                <w:bCs/>
                <w:color w:val="000000"/>
                <w:sz w:val="24"/>
                <w:szCs w:val="24"/>
                <w:lang w:eastAsia="en-US"/>
              </w:rPr>
              <w:t xml:space="preserve"> 2023 года</w:t>
            </w:r>
          </w:p>
        </w:tc>
        <w:tc>
          <w:tcPr>
            <w:tcW w:w="1559" w:type="dxa"/>
            <w:tcBorders>
              <w:top w:val="single" w:sz="8" w:space="0" w:color="auto"/>
              <w:left w:val="nil"/>
              <w:bottom w:val="nil"/>
              <w:right w:val="single" w:sz="8" w:space="0" w:color="auto"/>
            </w:tcBorders>
            <w:vAlign w:val="center"/>
            <w:hideMark/>
          </w:tcPr>
          <w:p w:rsidR="0032689E" w:rsidRPr="00B90494" w:rsidRDefault="0032689E" w:rsidP="00860681">
            <w:pPr>
              <w:jc w:val="center"/>
              <w:rPr>
                <w:b/>
                <w:bCs/>
                <w:color w:val="000000"/>
                <w:sz w:val="24"/>
                <w:szCs w:val="24"/>
                <w:lang w:eastAsia="en-US"/>
              </w:rPr>
            </w:pPr>
            <w:r w:rsidRPr="00B90494">
              <w:rPr>
                <w:b/>
                <w:bCs/>
                <w:color w:val="000000"/>
                <w:sz w:val="24"/>
                <w:szCs w:val="24"/>
                <w:lang w:eastAsia="en-US"/>
              </w:rPr>
              <w:t>отклонение,</w:t>
            </w:r>
          </w:p>
        </w:tc>
        <w:tc>
          <w:tcPr>
            <w:tcW w:w="1182" w:type="dxa"/>
            <w:vMerge w:val="restart"/>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jc w:val="center"/>
              <w:rPr>
                <w:b/>
                <w:bCs/>
                <w:color w:val="000000"/>
                <w:sz w:val="24"/>
                <w:szCs w:val="24"/>
                <w:lang w:eastAsia="en-US"/>
              </w:rPr>
            </w:pPr>
            <w:r w:rsidRPr="00B90494">
              <w:rPr>
                <w:b/>
                <w:bCs/>
                <w:color w:val="000000"/>
                <w:sz w:val="24"/>
                <w:szCs w:val="24"/>
                <w:lang w:eastAsia="en-US"/>
              </w:rPr>
              <w:t>темп роста, %</w:t>
            </w:r>
          </w:p>
        </w:tc>
      </w:tr>
      <w:tr w:rsidR="0032689E" w:rsidRPr="00B90494" w:rsidTr="0042397D">
        <w:trPr>
          <w:trHeight w:val="330"/>
        </w:trPr>
        <w:tc>
          <w:tcPr>
            <w:tcW w:w="4458" w:type="dxa"/>
            <w:vMerge/>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rPr>
                <w:b/>
                <w:bCs/>
                <w:color w:val="000000"/>
                <w:sz w:val="24"/>
                <w:szCs w:val="24"/>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rPr>
                <w:b/>
                <w:bCs/>
                <w:color w:val="000000"/>
                <w:sz w:val="24"/>
                <w:szCs w:val="24"/>
                <w:lang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32689E" w:rsidRPr="00B90494" w:rsidRDefault="0032689E" w:rsidP="00860681">
            <w:pPr>
              <w:jc w:val="center"/>
              <w:rPr>
                <w:b/>
                <w:bCs/>
                <w:color w:val="000000"/>
                <w:sz w:val="24"/>
                <w:szCs w:val="24"/>
                <w:lang w:eastAsia="en-US"/>
              </w:rPr>
            </w:pPr>
            <w:r w:rsidRPr="00B90494">
              <w:rPr>
                <w:b/>
                <w:bCs/>
                <w:color w:val="000000"/>
                <w:sz w:val="24"/>
                <w:szCs w:val="24"/>
                <w:lang w:eastAsia="en-US"/>
              </w:rPr>
              <w:t>человек</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32689E" w:rsidRPr="00B90494" w:rsidRDefault="0032689E" w:rsidP="00860681">
            <w:pPr>
              <w:rPr>
                <w:b/>
                <w:bCs/>
                <w:color w:val="000000"/>
                <w:sz w:val="24"/>
                <w:szCs w:val="24"/>
                <w:lang w:eastAsia="en-US"/>
              </w:rPr>
            </w:pPr>
          </w:p>
        </w:tc>
      </w:tr>
      <w:tr w:rsidR="0032689E" w:rsidRPr="00B90494" w:rsidTr="0042397D">
        <w:trPr>
          <w:trHeight w:val="390"/>
        </w:trPr>
        <w:tc>
          <w:tcPr>
            <w:tcW w:w="4458" w:type="dxa"/>
            <w:tcBorders>
              <w:top w:val="nil"/>
              <w:left w:val="single" w:sz="8" w:space="0" w:color="auto"/>
              <w:bottom w:val="single" w:sz="8" w:space="0" w:color="auto"/>
              <w:right w:val="single" w:sz="8" w:space="0" w:color="auto"/>
            </w:tcBorders>
            <w:vAlign w:val="center"/>
            <w:hideMark/>
          </w:tcPr>
          <w:p w:rsidR="0032689E" w:rsidRPr="00B90494" w:rsidRDefault="0032689E" w:rsidP="00860681">
            <w:pPr>
              <w:jc w:val="both"/>
              <w:rPr>
                <w:color w:val="000000"/>
                <w:sz w:val="24"/>
                <w:szCs w:val="24"/>
                <w:lang w:eastAsia="en-US"/>
              </w:rPr>
            </w:pPr>
            <w:r w:rsidRPr="00B90494">
              <w:rPr>
                <w:color w:val="000000"/>
                <w:sz w:val="24"/>
                <w:szCs w:val="24"/>
                <w:lang w:eastAsia="en-US"/>
              </w:rPr>
              <w:t>Число родившихся, человек</w:t>
            </w:r>
          </w:p>
        </w:tc>
        <w:tc>
          <w:tcPr>
            <w:tcW w:w="1418" w:type="dxa"/>
            <w:tcBorders>
              <w:top w:val="nil"/>
              <w:left w:val="nil"/>
              <w:bottom w:val="single" w:sz="8" w:space="0" w:color="auto"/>
              <w:right w:val="single" w:sz="8" w:space="0" w:color="auto"/>
            </w:tcBorders>
            <w:vAlign w:val="center"/>
          </w:tcPr>
          <w:p w:rsidR="0032689E" w:rsidRPr="00B90494" w:rsidRDefault="00257C06" w:rsidP="00860681">
            <w:pPr>
              <w:jc w:val="center"/>
              <w:rPr>
                <w:color w:val="000000"/>
                <w:sz w:val="24"/>
                <w:szCs w:val="24"/>
                <w:lang w:eastAsia="en-US"/>
              </w:rPr>
            </w:pPr>
            <w:r w:rsidRPr="00B90494">
              <w:rPr>
                <w:color w:val="000000"/>
                <w:sz w:val="24"/>
                <w:szCs w:val="24"/>
                <w:lang w:eastAsia="en-US"/>
              </w:rPr>
              <w:t>77</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257C06" w:rsidP="00860681">
            <w:pPr>
              <w:jc w:val="center"/>
              <w:rPr>
                <w:color w:val="000000"/>
                <w:sz w:val="24"/>
                <w:szCs w:val="24"/>
              </w:rPr>
            </w:pPr>
            <w:r w:rsidRPr="00B90494">
              <w:rPr>
                <w:color w:val="000000"/>
                <w:sz w:val="24"/>
                <w:szCs w:val="24"/>
              </w:rPr>
              <w:t>98</w:t>
            </w:r>
          </w:p>
        </w:tc>
        <w:tc>
          <w:tcPr>
            <w:tcW w:w="1559" w:type="dxa"/>
            <w:tcBorders>
              <w:top w:val="nil"/>
              <w:left w:val="nil"/>
              <w:bottom w:val="single" w:sz="8" w:space="0" w:color="auto"/>
              <w:right w:val="single" w:sz="8" w:space="0" w:color="auto"/>
            </w:tcBorders>
            <w:shd w:val="clear" w:color="auto" w:fill="auto"/>
            <w:vAlign w:val="center"/>
          </w:tcPr>
          <w:p w:rsidR="0032689E" w:rsidRPr="00B90494" w:rsidRDefault="001F1E85" w:rsidP="00257C06">
            <w:pPr>
              <w:jc w:val="center"/>
              <w:rPr>
                <w:color w:val="000000"/>
                <w:sz w:val="24"/>
                <w:szCs w:val="24"/>
              </w:rPr>
            </w:pPr>
            <w:r w:rsidRPr="00B90494">
              <w:rPr>
                <w:color w:val="000000"/>
                <w:sz w:val="24"/>
                <w:szCs w:val="24"/>
              </w:rPr>
              <w:t>+</w:t>
            </w:r>
            <w:r w:rsidR="00E259D0" w:rsidRPr="00B90494">
              <w:rPr>
                <w:color w:val="000000"/>
                <w:sz w:val="24"/>
                <w:szCs w:val="24"/>
              </w:rPr>
              <w:t xml:space="preserve"> 2</w:t>
            </w:r>
            <w:r w:rsidR="00257C06" w:rsidRPr="00B90494">
              <w:rPr>
                <w:color w:val="000000"/>
                <w:sz w:val="24"/>
                <w:szCs w:val="24"/>
              </w:rPr>
              <w:t>1</w:t>
            </w:r>
          </w:p>
        </w:tc>
        <w:tc>
          <w:tcPr>
            <w:tcW w:w="1182" w:type="dxa"/>
            <w:tcBorders>
              <w:top w:val="nil"/>
              <w:left w:val="nil"/>
              <w:bottom w:val="single" w:sz="8" w:space="0" w:color="auto"/>
              <w:right w:val="single" w:sz="8" w:space="0" w:color="auto"/>
            </w:tcBorders>
            <w:shd w:val="clear" w:color="auto" w:fill="auto"/>
            <w:vAlign w:val="center"/>
          </w:tcPr>
          <w:p w:rsidR="0032689E" w:rsidRPr="00B90494" w:rsidRDefault="00E259D0" w:rsidP="00257C06">
            <w:pPr>
              <w:jc w:val="center"/>
              <w:rPr>
                <w:color w:val="000000"/>
                <w:sz w:val="24"/>
                <w:szCs w:val="24"/>
              </w:rPr>
            </w:pPr>
            <w:r w:rsidRPr="00B90494">
              <w:rPr>
                <w:color w:val="000000"/>
                <w:sz w:val="24"/>
                <w:szCs w:val="24"/>
              </w:rPr>
              <w:t>1</w:t>
            </w:r>
            <w:r w:rsidR="00257C06" w:rsidRPr="00B90494">
              <w:rPr>
                <w:color w:val="000000"/>
                <w:sz w:val="24"/>
                <w:szCs w:val="24"/>
              </w:rPr>
              <w:t>27</w:t>
            </w:r>
            <w:r w:rsidRPr="00B90494">
              <w:rPr>
                <w:color w:val="000000"/>
                <w:sz w:val="24"/>
                <w:szCs w:val="24"/>
              </w:rPr>
              <w:t>,</w:t>
            </w:r>
            <w:r w:rsidR="00257C06" w:rsidRPr="00B90494">
              <w:rPr>
                <w:color w:val="000000"/>
                <w:sz w:val="24"/>
                <w:szCs w:val="24"/>
              </w:rPr>
              <w:t>2</w:t>
            </w:r>
            <w:r w:rsidRPr="00B90494">
              <w:rPr>
                <w:color w:val="000000"/>
                <w:sz w:val="24"/>
                <w:szCs w:val="24"/>
              </w:rPr>
              <w:t>7</w:t>
            </w:r>
          </w:p>
        </w:tc>
      </w:tr>
      <w:tr w:rsidR="0032689E" w:rsidRPr="00B90494" w:rsidTr="0042397D">
        <w:trPr>
          <w:trHeight w:val="694"/>
        </w:trPr>
        <w:tc>
          <w:tcPr>
            <w:tcW w:w="4458" w:type="dxa"/>
            <w:tcBorders>
              <w:top w:val="nil"/>
              <w:left w:val="single" w:sz="8" w:space="0" w:color="auto"/>
              <w:bottom w:val="single" w:sz="8" w:space="0" w:color="auto"/>
              <w:right w:val="single" w:sz="8" w:space="0" w:color="auto"/>
            </w:tcBorders>
            <w:vAlign w:val="center"/>
            <w:hideMark/>
          </w:tcPr>
          <w:p w:rsidR="0032689E" w:rsidRPr="00B90494" w:rsidRDefault="0032689E" w:rsidP="00860681">
            <w:pPr>
              <w:jc w:val="both"/>
              <w:rPr>
                <w:color w:val="000000"/>
                <w:sz w:val="24"/>
                <w:szCs w:val="24"/>
                <w:lang w:eastAsia="en-US"/>
              </w:rPr>
            </w:pPr>
            <w:r w:rsidRPr="00B90494">
              <w:rPr>
                <w:color w:val="000000"/>
                <w:sz w:val="24"/>
                <w:szCs w:val="24"/>
                <w:lang w:eastAsia="en-US"/>
              </w:rPr>
              <w:t xml:space="preserve">Общий коэффициент рождаемости на 1000 человек населения </w:t>
            </w:r>
          </w:p>
        </w:tc>
        <w:tc>
          <w:tcPr>
            <w:tcW w:w="1418" w:type="dxa"/>
            <w:tcBorders>
              <w:top w:val="nil"/>
              <w:left w:val="nil"/>
              <w:bottom w:val="single" w:sz="8" w:space="0" w:color="auto"/>
              <w:right w:val="single" w:sz="8" w:space="0" w:color="auto"/>
            </w:tcBorders>
            <w:vAlign w:val="center"/>
          </w:tcPr>
          <w:p w:rsidR="0032689E" w:rsidRPr="00B90494" w:rsidRDefault="00257C06" w:rsidP="00860681">
            <w:pPr>
              <w:jc w:val="center"/>
              <w:rPr>
                <w:color w:val="000000"/>
                <w:sz w:val="24"/>
                <w:szCs w:val="24"/>
                <w:lang w:eastAsia="en-US"/>
              </w:rPr>
            </w:pPr>
            <w:r w:rsidRPr="00B90494">
              <w:rPr>
                <w:color w:val="000000"/>
                <w:sz w:val="24"/>
                <w:szCs w:val="24"/>
                <w:lang w:eastAsia="en-US"/>
              </w:rPr>
              <w:t>3,46</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257C06" w:rsidP="00257C06">
            <w:pPr>
              <w:jc w:val="center"/>
              <w:rPr>
                <w:color w:val="000000"/>
                <w:sz w:val="24"/>
                <w:szCs w:val="24"/>
              </w:rPr>
            </w:pPr>
            <w:r w:rsidRPr="00B90494">
              <w:rPr>
                <w:color w:val="000000"/>
                <w:sz w:val="24"/>
                <w:szCs w:val="24"/>
              </w:rPr>
              <w:t>4</w:t>
            </w:r>
            <w:r w:rsidR="00C300D4" w:rsidRPr="00B90494">
              <w:rPr>
                <w:color w:val="000000"/>
                <w:sz w:val="24"/>
                <w:szCs w:val="24"/>
              </w:rPr>
              <w:t>,</w:t>
            </w:r>
            <w:r w:rsidRPr="00B90494">
              <w:rPr>
                <w:color w:val="000000"/>
                <w:sz w:val="24"/>
                <w:szCs w:val="24"/>
              </w:rPr>
              <w:t>41</w:t>
            </w:r>
          </w:p>
        </w:tc>
        <w:tc>
          <w:tcPr>
            <w:tcW w:w="1559" w:type="dxa"/>
            <w:tcBorders>
              <w:top w:val="nil"/>
              <w:left w:val="nil"/>
              <w:bottom w:val="single" w:sz="8" w:space="0" w:color="auto"/>
              <w:right w:val="single" w:sz="8" w:space="0" w:color="auto"/>
            </w:tcBorders>
            <w:shd w:val="clear" w:color="auto" w:fill="auto"/>
            <w:vAlign w:val="center"/>
          </w:tcPr>
          <w:p w:rsidR="0032689E" w:rsidRPr="00B90494" w:rsidRDefault="001F1E85" w:rsidP="00257C06">
            <w:pPr>
              <w:jc w:val="center"/>
              <w:rPr>
                <w:color w:val="000000"/>
                <w:sz w:val="24"/>
                <w:szCs w:val="24"/>
              </w:rPr>
            </w:pPr>
            <w:r w:rsidRPr="00B90494">
              <w:rPr>
                <w:color w:val="000000"/>
                <w:sz w:val="24"/>
                <w:szCs w:val="24"/>
              </w:rPr>
              <w:t>+</w:t>
            </w:r>
            <w:r w:rsidR="00C300D4" w:rsidRPr="00B90494">
              <w:rPr>
                <w:color w:val="000000"/>
                <w:sz w:val="24"/>
                <w:szCs w:val="24"/>
              </w:rPr>
              <w:t xml:space="preserve"> 0,9</w:t>
            </w:r>
            <w:r w:rsidR="00257C06" w:rsidRPr="00B90494">
              <w:rPr>
                <w:color w:val="000000"/>
                <w:sz w:val="24"/>
                <w:szCs w:val="24"/>
              </w:rPr>
              <w:t>5</w:t>
            </w:r>
          </w:p>
        </w:tc>
        <w:tc>
          <w:tcPr>
            <w:tcW w:w="1182" w:type="dxa"/>
            <w:tcBorders>
              <w:top w:val="nil"/>
              <w:left w:val="nil"/>
              <w:bottom w:val="single" w:sz="8" w:space="0" w:color="auto"/>
              <w:right w:val="single" w:sz="8" w:space="0" w:color="auto"/>
            </w:tcBorders>
            <w:shd w:val="clear" w:color="auto" w:fill="auto"/>
            <w:vAlign w:val="center"/>
          </w:tcPr>
          <w:p w:rsidR="0032689E" w:rsidRPr="00B90494" w:rsidRDefault="00C300D4" w:rsidP="00257C06">
            <w:pPr>
              <w:jc w:val="center"/>
              <w:rPr>
                <w:color w:val="000000"/>
                <w:sz w:val="24"/>
                <w:szCs w:val="24"/>
              </w:rPr>
            </w:pPr>
            <w:r w:rsidRPr="00B90494">
              <w:rPr>
                <w:color w:val="000000"/>
                <w:sz w:val="24"/>
                <w:szCs w:val="24"/>
              </w:rPr>
              <w:t>1</w:t>
            </w:r>
            <w:r w:rsidR="00257C06" w:rsidRPr="00B90494">
              <w:rPr>
                <w:color w:val="000000"/>
                <w:sz w:val="24"/>
                <w:szCs w:val="24"/>
              </w:rPr>
              <w:t>27</w:t>
            </w:r>
            <w:r w:rsidRPr="00B90494">
              <w:rPr>
                <w:color w:val="000000"/>
                <w:sz w:val="24"/>
                <w:szCs w:val="24"/>
              </w:rPr>
              <w:t>,</w:t>
            </w:r>
            <w:r w:rsidR="00257C06" w:rsidRPr="00B90494">
              <w:rPr>
                <w:color w:val="000000"/>
                <w:sz w:val="24"/>
                <w:szCs w:val="24"/>
              </w:rPr>
              <w:t>36</w:t>
            </w:r>
          </w:p>
        </w:tc>
      </w:tr>
      <w:tr w:rsidR="0032689E" w:rsidRPr="00B90494" w:rsidTr="0042397D">
        <w:trPr>
          <w:trHeight w:val="409"/>
        </w:trPr>
        <w:tc>
          <w:tcPr>
            <w:tcW w:w="4458" w:type="dxa"/>
            <w:tcBorders>
              <w:top w:val="nil"/>
              <w:left w:val="single" w:sz="8" w:space="0" w:color="auto"/>
              <w:bottom w:val="single" w:sz="8" w:space="0" w:color="auto"/>
              <w:right w:val="single" w:sz="8" w:space="0" w:color="auto"/>
            </w:tcBorders>
            <w:vAlign w:val="center"/>
            <w:hideMark/>
          </w:tcPr>
          <w:p w:rsidR="0032689E" w:rsidRPr="00B90494" w:rsidRDefault="0032689E" w:rsidP="00860681">
            <w:pPr>
              <w:jc w:val="both"/>
              <w:rPr>
                <w:color w:val="000000"/>
                <w:sz w:val="24"/>
                <w:szCs w:val="24"/>
                <w:lang w:eastAsia="en-US"/>
              </w:rPr>
            </w:pPr>
            <w:r w:rsidRPr="00B90494">
              <w:rPr>
                <w:color w:val="000000"/>
                <w:sz w:val="24"/>
                <w:szCs w:val="24"/>
                <w:lang w:eastAsia="en-US"/>
              </w:rPr>
              <w:t>Число умерших, человек</w:t>
            </w:r>
          </w:p>
        </w:tc>
        <w:tc>
          <w:tcPr>
            <w:tcW w:w="1418" w:type="dxa"/>
            <w:tcBorders>
              <w:top w:val="nil"/>
              <w:left w:val="nil"/>
              <w:bottom w:val="single" w:sz="8" w:space="0" w:color="auto"/>
              <w:right w:val="single" w:sz="8" w:space="0" w:color="auto"/>
            </w:tcBorders>
            <w:vAlign w:val="center"/>
          </w:tcPr>
          <w:p w:rsidR="0032689E" w:rsidRPr="00B90494" w:rsidRDefault="00257C06" w:rsidP="00860681">
            <w:pPr>
              <w:jc w:val="center"/>
              <w:rPr>
                <w:color w:val="000000"/>
                <w:sz w:val="24"/>
                <w:szCs w:val="24"/>
                <w:lang w:eastAsia="en-US"/>
              </w:rPr>
            </w:pPr>
            <w:r w:rsidRPr="00B90494">
              <w:rPr>
                <w:color w:val="000000"/>
                <w:sz w:val="24"/>
                <w:szCs w:val="24"/>
                <w:lang w:eastAsia="en-US"/>
              </w:rPr>
              <w:t>106</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E259D0" w:rsidP="00860681">
            <w:pPr>
              <w:jc w:val="center"/>
              <w:rPr>
                <w:color w:val="000000"/>
                <w:sz w:val="24"/>
                <w:szCs w:val="24"/>
              </w:rPr>
            </w:pPr>
            <w:r w:rsidRPr="00B90494">
              <w:rPr>
                <w:color w:val="000000"/>
                <w:sz w:val="24"/>
                <w:szCs w:val="24"/>
              </w:rPr>
              <w:t>9</w:t>
            </w:r>
            <w:r w:rsidR="00257C06" w:rsidRPr="00B90494">
              <w:rPr>
                <w:color w:val="000000"/>
                <w:sz w:val="24"/>
                <w:szCs w:val="24"/>
              </w:rPr>
              <w:t>7</w:t>
            </w:r>
          </w:p>
        </w:tc>
        <w:tc>
          <w:tcPr>
            <w:tcW w:w="1559" w:type="dxa"/>
            <w:tcBorders>
              <w:top w:val="nil"/>
              <w:left w:val="nil"/>
              <w:bottom w:val="single" w:sz="8" w:space="0" w:color="auto"/>
              <w:right w:val="single" w:sz="8" w:space="0" w:color="auto"/>
            </w:tcBorders>
            <w:shd w:val="clear" w:color="auto" w:fill="auto"/>
            <w:vAlign w:val="center"/>
          </w:tcPr>
          <w:p w:rsidR="0032689E" w:rsidRPr="00B90494" w:rsidRDefault="00E259D0" w:rsidP="00257C06">
            <w:pPr>
              <w:jc w:val="center"/>
              <w:rPr>
                <w:color w:val="000000"/>
                <w:sz w:val="24"/>
                <w:szCs w:val="24"/>
              </w:rPr>
            </w:pPr>
            <w:r w:rsidRPr="00B90494">
              <w:rPr>
                <w:color w:val="000000"/>
                <w:sz w:val="24"/>
                <w:szCs w:val="24"/>
              </w:rPr>
              <w:t xml:space="preserve">(- </w:t>
            </w:r>
            <w:r w:rsidR="00257C06" w:rsidRPr="00B90494">
              <w:rPr>
                <w:color w:val="000000"/>
                <w:sz w:val="24"/>
                <w:szCs w:val="24"/>
              </w:rPr>
              <w:t>9</w:t>
            </w:r>
            <w:r w:rsidRPr="00B90494">
              <w:rPr>
                <w:color w:val="000000"/>
                <w:sz w:val="24"/>
                <w:szCs w:val="24"/>
              </w:rPr>
              <w:t>)</w:t>
            </w:r>
          </w:p>
        </w:tc>
        <w:tc>
          <w:tcPr>
            <w:tcW w:w="1182" w:type="dxa"/>
            <w:tcBorders>
              <w:top w:val="nil"/>
              <w:left w:val="nil"/>
              <w:bottom w:val="single" w:sz="8" w:space="0" w:color="auto"/>
              <w:right w:val="single" w:sz="8" w:space="0" w:color="auto"/>
            </w:tcBorders>
            <w:shd w:val="clear" w:color="auto" w:fill="auto"/>
            <w:vAlign w:val="center"/>
          </w:tcPr>
          <w:p w:rsidR="0032689E" w:rsidRPr="00B90494" w:rsidRDefault="00257C06" w:rsidP="00257C06">
            <w:pPr>
              <w:jc w:val="center"/>
              <w:rPr>
                <w:color w:val="000000"/>
                <w:sz w:val="24"/>
                <w:szCs w:val="24"/>
              </w:rPr>
            </w:pPr>
            <w:r w:rsidRPr="00B90494">
              <w:rPr>
                <w:color w:val="000000"/>
                <w:sz w:val="24"/>
                <w:szCs w:val="24"/>
              </w:rPr>
              <w:t>91</w:t>
            </w:r>
            <w:r w:rsidR="00C300D4" w:rsidRPr="00B90494">
              <w:rPr>
                <w:color w:val="000000"/>
                <w:sz w:val="24"/>
                <w:szCs w:val="24"/>
              </w:rPr>
              <w:t>,5</w:t>
            </w:r>
            <w:r w:rsidRPr="00B90494">
              <w:rPr>
                <w:color w:val="000000"/>
                <w:sz w:val="24"/>
                <w:szCs w:val="24"/>
              </w:rPr>
              <w:t>1</w:t>
            </w:r>
          </w:p>
        </w:tc>
      </w:tr>
      <w:tr w:rsidR="0032689E" w:rsidRPr="00B90494" w:rsidTr="0042397D">
        <w:trPr>
          <w:trHeight w:val="696"/>
        </w:trPr>
        <w:tc>
          <w:tcPr>
            <w:tcW w:w="4458" w:type="dxa"/>
            <w:tcBorders>
              <w:top w:val="nil"/>
              <w:left w:val="single" w:sz="8" w:space="0" w:color="auto"/>
              <w:bottom w:val="single" w:sz="4" w:space="0" w:color="auto"/>
              <w:right w:val="single" w:sz="8" w:space="0" w:color="auto"/>
            </w:tcBorders>
            <w:vAlign w:val="center"/>
            <w:hideMark/>
          </w:tcPr>
          <w:p w:rsidR="0032689E" w:rsidRPr="00B90494" w:rsidRDefault="0032689E" w:rsidP="00860681">
            <w:pPr>
              <w:jc w:val="both"/>
              <w:rPr>
                <w:color w:val="000000"/>
                <w:sz w:val="24"/>
                <w:szCs w:val="24"/>
                <w:lang w:eastAsia="en-US"/>
              </w:rPr>
            </w:pPr>
            <w:r w:rsidRPr="00B90494">
              <w:rPr>
                <w:color w:val="000000"/>
                <w:sz w:val="24"/>
                <w:szCs w:val="24"/>
                <w:lang w:eastAsia="en-US"/>
              </w:rPr>
              <w:t xml:space="preserve">Общий коэффициент смертности на 1000 человек населения </w:t>
            </w:r>
          </w:p>
        </w:tc>
        <w:tc>
          <w:tcPr>
            <w:tcW w:w="1418" w:type="dxa"/>
            <w:tcBorders>
              <w:top w:val="nil"/>
              <w:left w:val="nil"/>
              <w:bottom w:val="single" w:sz="4" w:space="0" w:color="auto"/>
              <w:right w:val="single" w:sz="8" w:space="0" w:color="auto"/>
            </w:tcBorders>
            <w:vAlign w:val="center"/>
          </w:tcPr>
          <w:p w:rsidR="0032689E" w:rsidRPr="00B90494" w:rsidRDefault="00257C06" w:rsidP="00257C06">
            <w:pPr>
              <w:jc w:val="center"/>
              <w:rPr>
                <w:color w:val="000000"/>
                <w:sz w:val="24"/>
                <w:szCs w:val="24"/>
                <w:lang w:eastAsia="en-US"/>
              </w:rPr>
            </w:pPr>
            <w:r w:rsidRPr="00B90494">
              <w:rPr>
                <w:color w:val="000000"/>
                <w:sz w:val="24"/>
                <w:szCs w:val="24"/>
                <w:lang w:eastAsia="en-US"/>
              </w:rPr>
              <w:t>4</w:t>
            </w:r>
            <w:r w:rsidR="00C300D4" w:rsidRPr="00B90494">
              <w:rPr>
                <w:color w:val="000000"/>
                <w:sz w:val="24"/>
                <w:szCs w:val="24"/>
                <w:lang w:eastAsia="en-US"/>
              </w:rPr>
              <w:t>,</w:t>
            </w:r>
            <w:r w:rsidRPr="00B90494">
              <w:rPr>
                <w:color w:val="000000"/>
                <w:sz w:val="24"/>
                <w:szCs w:val="24"/>
                <w:lang w:eastAsia="en-US"/>
              </w:rPr>
              <w:t>77</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257C06" w:rsidP="00257C06">
            <w:pPr>
              <w:jc w:val="center"/>
              <w:rPr>
                <w:color w:val="000000"/>
                <w:sz w:val="24"/>
                <w:szCs w:val="24"/>
              </w:rPr>
            </w:pPr>
            <w:r w:rsidRPr="00B90494">
              <w:rPr>
                <w:color w:val="000000"/>
                <w:sz w:val="24"/>
                <w:szCs w:val="24"/>
              </w:rPr>
              <w:t>4</w:t>
            </w:r>
            <w:r w:rsidR="00C300D4" w:rsidRPr="00B90494">
              <w:rPr>
                <w:color w:val="000000"/>
                <w:sz w:val="24"/>
                <w:szCs w:val="24"/>
              </w:rPr>
              <w:t>,</w:t>
            </w:r>
            <w:r w:rsidRPr="00B90494">
              <w:rPr>
                <w:color w:val="000000"/>
                <w:sz w:val="24"/>
                <w:szCs w:val="24"/>
              </w:rPr>
              <w:t>37</w:t>
            </w:r>
          </w:p>
        </w:tc>
        <w:tc>
          <w:tcPr>
            <w:tcW w:w="1559" w:type="dxa"/>
            <w:tcBorders>
              <w:top w:val="nil"/>
              <w:left w:val="nil"/>
              <w:bottom w:val="single" w:sz="8" w:space="0" w:color="auto"/>
              <w:right w:val="single" w:sz="8" w:space="0" w:color="auto"/>
            </w:tcBorders>
            <w:shd w:val="clear" w:color="auto" w:fill="auto"/>
            <w:vAlign w:val="center"/>
          </w:tcPr>
          <w:p w:rsidR="0032689E" w:rsidRPr="00B90494" w:rsidRDefault="00F3729B" w:rsidP="00257C06">
            <w:pPr>
              <w:jc w:val="center"/>
              <w:rPr>
                <w:color w:val="000000"/>
                <w:sz w:val="24"/>
                <w:szCs w:val="24"/>
              </w:rPr>
            </w:pPr>
            <w:r w:rsidRPr="00B90494">
              <w:rPr>
                <w:color w:val="000000"/>
                <w:sz w:val="24"/>
                <w:szCs w:val="24"/>
              </w:rPr>
              <w:t>(</w:t>
            </w:r>
            <w:r w:rsidR="00C300D4" w:rsidRPr="00B90494">
              <w:rPr>
                <w:color w:val="000000"/>
                <w:sz w:val="24"/>
                <w:szCs w:val="24"/>
              </w:rPr>
              <w:t>- 0,4</w:t>
            </w:r>
            <w:r w:rsidR="00257C06" w:rsidRPr="00B90494">
              <w:rPr>
                <w:color w:val="000000"/>
                <w:sz w:val="24"/>
                <w:szCs w:val="24"/>
              </w:rPr>
              <w:t>0</w:t>
            </w:r>
            <w:r w:rsidRPr="00B90494">
              <w:rPr>
                <w:color w:val="000000"/>
                <w:sz w:val="24"/>
                <w:szCs w:val="24"/>
              </w:rPr>
              <w:t>)</w:t>
            </w:r>
          </w:p>
        </w:tc>
        <w:tc>
          <w:tcPr>
            <w:tcW w:w="1182" w:type="dxa"/>
            <w:tcBorders>
              <w:top w:val="nil"/>
              <w:left w:val="nil"/>
              <w:bottom w:val="single" w:sz="8" w:space="0" w:color="auto"/>
              <w:right w:val="single" w:sz="8" w:space="0" w:color="auto"/>
            </w:tcBorders>
            <w:shd w:val="clear" w:color="auto" w:fill="auto"/>
            <w:vAlign w:val="center"/>
          </w:tcPr>
          <w:p w:rsidR="0032689E" w:rsidRPr="00B90494" w:rsidRDefault="00257C06" w:rsidP="00257C06">
            <w:pPr>
              <w:jc w:val="center"/>
              <w:rPr>
                <w:color w:val="000000"/>
                <w:sz w:val="24"/>
                <w:szCs w:val="24"/>
              </w:rPr>
            </w:pPr>
            <w:r w:rsidRPr="00B90494">
              <w:rPr>
                <w:color w:val="000000"/>
                <w:sz w:val="24"/>
                <w:szCs w:val="24"/>
              </w:rPr>
              <w:t>91</w:t>
            </w:r>
            <w:r w:rsidR="00C300D4" w:rsidRPr="00B90494">
              <w:rPr>
                <w:color w:val="000000"/>
                <w:sz w:val="24"/>
                <w:szCs w:val="24"/>
              </w:rPr>
              <w:t>,</w:t>
            </w:r>
            <w:r w:rsidRPr="00B90494">
              <w:rPr>
                <w:color w:val="000000"/>
                <w:sz w:val="24"/>
                <w:szCs w:val="24"/>
              </w:rPr>
              <w:t>57</w:t>
            </w:r>
          </w:p>
        </w:tc>
      </w:tr>
      <w:tr w:rsidR="0032689E" w:rsidRPr="00B90494" w:rsidTr="0042397D">
        <w:trPr>
          <w:trHeight w:val="409"/>
        </w:trPr>
        <w:tc>
          <w:tcPr>
            <w:tcW w:w="4458"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F14E19" w:rsidP="00860681">
            <w:pPr>
              <w:jc w:val="both"/>
              <w:rPr>
                <w:color w:val="000000"/>
                <w:sz w:val="24"/>
                <w:szCs w:val="24"/>
                <w:lang w:eastAsia="en-US"/>
              </w:rPr>
            </w:pPr>
            <w:r w:rsidRPr="00B90494">
              <w:rPr>
                <w:color w:val="000000"/>
                <w:sz w:val="24"/>
                <w:szCs w:val="24"/>
                <w:lang w:eastAsia="en-US"/>
              </w:rPr>
              <w:t>Естественный прирос</w:t>
            </w:r>
            <w:r w:rsidR="00F3729B" w:rsidRPr="00B90494">
              <w:rPr>
                <w:color w:val="000000"/>
                <w:sz w:val="24"/>
                <w:szCs w:val="24"/>
                <w:lang w:eastAsia="en-US"/>
              </w:rPr>
              <w:t>т</w:t>
            </w:r>
            <w:r w:rsidRPr="00B90494">
              <w:rPr>
                <w:color w:val="000000"/>
                <w:sz w:val="24"/>
                <w:szCs w:val="24"/>
                <w:lang w:eastAsia="en-US"/>
              </w:rPr>
              <w:t xml:space="preserve"> (</w:t>
            </w:r>
            <w:r w:rsidR="0032689E" w:rsidRPr="00B90494">
              <w:rPr>
                <w:color w:val="000000"/>
                <w:sz w:val="24"/>
                <w:szCs w:val="24"/>
                <w:lang w:eastAsia="en-US"/>
              </w:rPr>
              <w:t>убыль</w:t>
            </w:r>
            <w:r w:rsidRPr="00B90494">
              <w:rPr>
                <w:color w:val="000000"/>
                <w:sz w:val="24"/>
                <w:szCs w:val="24"/>
                <w:lang w:eastAsia="en-US"/>
              </w:rPr>
              <w:t>)</w:t>
            </w:r>
            <w:r w:rsidR="0032689E" w:rsidRPr="00B90494">
              <w:rPr>
                <w:color w:val="000000"/>
                <w:sz w:val="24"/>
                <w:szCs w:val="24"/>
                <w:lang w:eastAsia="en-US"/>
              </w:rPr>
              <w:t>, человек</w:t>
            </w:r>
          </w:p>
        </w:tc>
        <w:tc>
          <w:tcPr>
            <w:tcW w:w="1418" w:type="dxa"/>
            <w:tcBorders>
              <w:top w:val="single" w:sz="4" w:space="0" w:color="auto"/>
              <w:left w:val="single" w:sz="4" w:space="0" w:color="auto"/>
              <w:bottom w:val="single" w:sz="4" w:space="0" w:color="auto"/>
              <w:right w:val="single" w:sz="4" w:space="0" w:color="auto"/>
            </w:tcBorders>
            <w:vAlign w:val="center"/>
          </w:tcPr>
          <w:p w:rsidR="0032689E" w:rsidRPr="00B90494" w:rsidRDefault="00E259D0" w:rsidP="00257C06">
            <w:pPr>
              <w:jc w:val="center"/>
              <w:rPr>
                <w:color w:val="000000"/>
                <w:sz w:val="24"/>
                <w:szCs w:val="24"/>
                <w:lang w:eastAsia="en-US"/>
              </w:rPr>
            </w:pPr>
            <w:r w:rsidRPr="00B90494">
              <w:rPr>
                <w:color w:val="000000"/>
                <w:sz w:val="24"/>
                <w:szCs w:val="24"/>
                <w:lang w:eastAsia="en-US"/>
              </w:rPr>
              <w:t>- 2</w:t>
            </w:r>
            <w:r w:rsidR="00257C06" w:rsidRPr="00B90494">
              <w:rPr>
                <w:color w:val="000000"/>
                <w:sz w:val="24"/>
                <w:szCs w:val="24"/>
                <w:lang w:eastAsia="en-US"/>
              </w:rPr>
              <w:t>9</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257C06" w:rsidP="00257C06">
            <w:pPr>
              <w:jc w:val="center"/>
              <w:rPr>
                <w:color w:val="000000"/>
                <w:sz w:val="24"/>
                <w:szCs w:val="24"/>
              </w:rPr>
            </w:pPr>
            <w:r w:rsidRPr="00B90494">
              <w:rPr>
                <w:color w:val="000000"/>
                <w:sz w:val="24"/>
                <w:szCs w:val="24"/>
              </w:rPr>
              <w:t>+ 1</w:t>
            </w:r>
          </w:p>
        </w:tc>
        <w:tc>
          <w:tcPr>
            <w:tcW w:w="1559" w:type="dxa"/>
            <w:tcBorders>
              <w:top w:val="nil"/>
              <w:left w:val="nil"/>
              <w:bottom w:val="single" w:sz="8" w:space="0" w:color="000000"/>
              <w:right w:val="single" w:sz="8" w:space="0" w:color="auto"/>
            </w:tcBorders>
            <w:shd w:val="clear" w:color="auto" w:fill="auto"/>
            <w:vAlign w:val="center"/>
          </w:tcPr>
          <w:p w:rsidR="0032689E" w:rsidRPr="00B90494" w:rsidRDefault="003810C3" w:rsidP="00257C06">
            <w:pPr>
              <w:jc w:val="center"/>
              <w:rPr>
                <w:color w:val="000000"/>
                <w:sz w:val="24"/>
                <w:szCs w:val="24"/>
              </w:rPr>
            </w:pPr>
            <w:r w:rsidRPr="00B90494">
              <w:rPr>
                <w:color w:val="000000"/>
                <w:sz w:val="24"/>
                <w:szCs w:val="24"/>
                <w:lang w:val="en-US"/>
              </w:rPr>
              <w:t>+ 3</w:t>
            </w:r>
            <w:r w:rsidR="00257C06" w:rsidRPr="00B90494">
              <w:rPr>
                <w:color w:val="000000"/>
                <w:sz w:val="24"/>
                <w:szCs w:val="24"/>
              </w:rPr>
              <w:t>0</w:t>
            </w:r>
          </w:p>
        </w:tc>
        <w:tc>
          <w:tcPr>
            <w:tcW w:w="1182" w:type="dxa"/>
            <w:tcBorders>
              <w:top w:val="nil"/>
              <w:left w:val="single" w:sz="8" w:space="0" w:color="auto"/>
              <w:bottom w:val="single" w:sz="8" w:space="0" w:color="000000"/>
              <w:right w:val="single" w:sz="8" w:space="0" w:color="auto"/>
            </w:tcBorders>
            <w:vAlign w:val="center"/>
          </w:tcPr>
          <w:p w:rsidR="0032689E" w:rsidRPr="00B90494" w:rsidRDefault="00E259D0" w:rsidP="00860681">
            <w:pPr>
              <w:jc w:val="center"/>
              <w:rPr>
                <w:color w:val="000000"/>
                <w:sz w:val="24"/>
                <w:szCs w:val="24"/>
              </w:rPr>
            </w:pPr>
            <w:r w:rsidRPr="00B90494">
              <w:rPr>
                <w:color w:val="000000"/>
                <w:sz w:val="24"/>
                <w:szCs w:val="24"/>
              </w:rPr>
              <w:t>х</w:t>
            </w:r>
          </w:p>
        </w:tc>
      </w:tr>
      <w:tr w:rsidR="0032689E" w:rsidRPr="00B90494" w:rsidTr="0042397D">
        <w:trPr>
          <w:trHeight w:val="685"/>
        </w:trPr>
        <w:tc>
          <w:tcPr>
            <w:tcW w:w="4458"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32689E" w:rsidP="00860681">
            <w:pPr>
              <w:jc w:val="both"/>
              <w:rPr>
                <w:color w:val="000000"/>
                <w:sz w:val="24"/>
                <w:szCs w:val="24"/>
                <w:lang w:eastAsia="en-US"/>
              </w:rPr>
            </w:pPr>
            <w:r w:rsidRPr="00B90494">
              <w:rPr>
                <w:color w:val="000000"/>
                <w:sz w:val="24"/>
                <w:szCs w:val="24"/>
                <w:lang w:eastAsia="en-US"/>
              </w:rPr>
              <w:t>Коэффициент естественной убыли (прирост), на 1000 человек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32689E" w:rsidRPr="00B90494" w:rsidRDefault="00C300D4" w:rsidP="004F1530">
            <w:pPr>
              <w:jc w:val="center"/>
              <w:rPr>
                <w:color w:val="000000"/>
                <w:sz w:val="24"/>
                <w:szCs w:val="24"/>
                <w:lang w:eastAsia="en-US"/>
              </w:rPr>
            </w:pPr>
            <w:r w:rsidRPr="00B90494">
              <w:rPr>
                <w:color w:val="000000"/>
                <w:sz w:val="24"/>
                <w:szCs w:val="24"/>
                <w:lang w:eastAsia="en-US"/>
              </w:rPr>
              <w:t>(- 1,</w:t>
            </w:r>
            <w:r w:rsidR="004F1530" w:rsidRPr="00B90494">
              <w:rPr>
                <w:color w:val="000000"/>
                <w:sz w:val="24"/>
                <w:szCs w:val="24"/>
                <w:lang w:eastAsia="en-US"/>
              </w:rPr>
              <w:t>30</w:t>
            </w:r>
            <w:r w:rsidRPr="00B90494">
              <w:rPr>
                <w:color w:val="000000"/>
                <w:sz w:val="24"/>
                <w:szCs w:val="24"/>
                <w:lang w:eastAsia="en-US"/>
              </w:rPr>
              <w:t>)</w:t>
            </w:r>
          </w:p>
        </w:tc>
        <w:tc>
          <w:tcPr>
            <w:tcW w:w="1417" w:type="dxa"/>
            <w:tcBorders>
              <w:top w:val="nil"/>
              <w:left w:val="nil"/>
              <w:bottom w:val="single" w:sz="8" w:space="0" w:color="auto"/>
              <w:right w:val="single" w:sz="8" w:space="0" w:color="auto"/>
            </w:tcBorders>
            <w:shd w:val="clear" w:color="auto" w:fill="auto"/>
            <w:vAlign w:val="center"/>
          </w:tcPr>
          <w:p w:rsidR="0032689E" w:rsidRPr="00B90494" w:rsidRDefault="00C300D4" w:rsidP="004F1530">
            <w:pPr>
              <w:jc w:val="center"/>
              <w:rPr>
                <w:color w:val="000000"/>
                <w:sz w:val="24"/>
                <w:szCs w:val="24"/>
              </w:rPr>
            </w:pPr>
            <w:r w:rsidRPr="00B90494">
              <w:rPr>
                <w:color w:val="000000"/>
                <w:sz w:val="24"/>
                <w:szCs w:val="24"/>
              </w:rPr>
              <w:t>0,</w:t>
            </w:r>
            <w:r w:rsidR="004F1530" w:rsidRPr="00B90494">
              <w:rPr>
                <w:color w:val="000000"/>
                <w:sz w:val="24"/>
                <w:szCs w:val="24"/>
              </w:rPr>
              <w:t>05</w:t>
            </w:r>
          </w:p>
        </w:tc>
        <w:tc>
          <w:tcPr>
            <w:tcW w:w="1559" w:type="dxa"/>
            <w:tcBorders>
              <w:top w:val="nil"/>
              <w:left w:val="nil"/>
              <w:bottom w:val="single" w:sz="8" w:space="0" w:color="auto"/>
              <w:right w:val="single" w:sz="8" w:space="0" w:color="auto"/>
            </w:tcBorders>
            <w:shd w:val="clear" w:color="auto" w:fill="auto"/>
            <w:vAlign w:val="center"/>
          </w:tcPr>
          <w:p w:rsidR="0032689E" w:rsidRPr="00B90494" w:rsidRDefault="00C300D4" w:rsidP="004F1530">
            <w:pPr>
              <w:jc w:val="center"/>
              <w:rPr>
                <w:color w:val="000000"/>
                <w:sz w:val="24"/>
                <w:szCs w:val="24"/>
              </w:rPr>
            </w:pPr>
            <w:r w:rsidRPr="00B90494">
              <w:rPr>
                <w:color w:val="000000"/>
                <w:sz w:val="24"/>
                <w:szCs w:val="24"/>
              </w:rPr>
              <w:t>1,</w:t>
            </w:r>
            <w:r w:rsidR="004F1530" w:rsidRPr="00B90494">
              <w:rPr>
                <w:color w:val="000000"/>
                <w:sz w:val="24"/>
                <w:szCs w:val="24"/>
              </w:rPr>
              <w:t>35</w:t>
            </w:r>
          </w:p>
        </w:tc>
        <w:tc>
          <w:tcPr>
            <w:tcW w:w="1182" w:type="dxa"/>
            <w:tcBorders>
              <w:top w:val="nil"/>
              <w:left w:val="nil"/>
              <w:bottom w:val="single" w:sz="8" w:space="0" w:color="auto"/>
              <w:right w:val="single" w:sz="8" w:space="0" w:color="auto"/>
            </w:tcBorders>
            <w:vAlign w:val="center"/>
          </w:tcPr>
          <w:p w:rsidR="0032689E" w:rsidRPr="00B90494" w:rsidRDefault="00C300D4" w:rsidP="00860681">
            <w:pPr>
              <w:jc w:val="center"/>
              <w:rPr>
                <w:color w:val="000000"/>
                <w:sz w:val="24"/>
                <w:szCs w:val="24"/>
              </w:rPr>
            </w:pPr>
            <w:r w:rsidRPr="00B90494">
              <w:rPr>
                <w:color w:val="000000"/>
                <w:sz w:val="24"/>
                <w:szCs w:val="24"/>
              </w:rPr>
              <w:t>х</w:t>
            </w:r>
          </w:p>
        </w:tc>
      </w:tr>
    </w:tbl>
    <w:p w:rsidR="0032689E" w:rsidRPr="00B90494" w:rsidRDefault="0032689E" w:rsidP="00F3729B">
      <w:pPr>
        <w:ind w:left="283"/>
        <w:jc w:val="both"/>
        <w:rPr>
          <w:b/>
          <w:bCs/>
          <w:spacing w:val="-2"/>
          <w:sz w:val="28"/>
          <w:szCs w:val="28"/>
        </w:rPr>
      </w:pPr>
    </w:p>
    <w:p w:rsidR="00A67932" w:rsidRPr="00B90494" w:rsidRDefault="00F3729B" w:rsidP="0042397D">
      <w:pPr>
        <w:jc w:val="both"/>
        <w:rPr>
          <w:rFonts w:eastAsia="Calibri"/>
          <w:sz w:val="28"/>
          <w:szCs w:val="28"/>
        </w:rPr>
      </w:pPr>
      <w:r w:rsidRPr="00B90494">
        <w:rPr>
          <w:b/>
          <w:bCs/>
          <w:spacing w:val="-2"/>
          <w:sz w:val="28"/>
          <w:szCs w:val="28"/>
        </w:rPr>
        <w:tab/>
      </w:r>
      <w:r w:rsidRPr="00B90494">
        <w:rPr>
          <w:bCs/>
          <w:spacing w:val="-2"/>
          <w:sz w:val="28"/>
          <w:szCs w:val="28"/>
        </w:rPr>
        <w:t xml:space="preserve">В </w:t>
      </w:r>
      <w:r w:rsidRPr="00B90494">
        <w:rPr>
          <w:rFonts w:eastAsia="Calibri"/>
          <w:sz w:val="28"/>
          <w:szCs w:val="28"/>
        </w:rPr>
        <w:t>отчетном периоде 202</w:t>
      </w:r>
      <w:r w:rsidR="00010965" w:rsidRPr="00B90494">
        <w:rPr>
          <w:rFonts w:eastAsia="Calibri"/>
          <w:sz w:val="28"/>
          <w:szCs w:val="28"/>
        </w:rPr>
        <w:t>3</w:t>
      </w:r>
      <w:r w:rsidRPr="00B90494">
        <w:rPr>
          <w:rFonts w:eastAsia="Calibri"/>
          <w:sz w:val="28"/>
          <w:szCs w:val="28"/>
        </w:rPr>
        <w:t xml:space="preserve"> года наблюдается восстановление траектории демографического развития</w:t>
      </w:r>
      <w:r w:rsidR="000A7B72" w:rsidRPr="00B90494">
        <w:rPr>
          <w:rFonts w:eastAsia="Calibri"/>
          <w:sz w:val="28"/>
          <w:szCs w:val="28"/>
        </w:rPr>
        <w:t xml:space="preserve"> территории</w:t>
      </w:r>
      <w:r w:rsidR="00010401" w:rsidRPr="00B90494">
        <w:rPr>
          <w:rFonts w:eastAsia="Calibri"/>
          <w:sz w:val="28"/>
          <w:szCs w:val="28"/>
        </w:rPr>
        <w:t>, что свидетельствует о</w:t>
      </w:r>
      <w:r w:rsidR="00E97D55" w:rsidRPr="00B90494">
        <w:rPr>
          <w:rFonts w:eastAsia="Calibri"/>
          <w:sz w:val="28"/>
          <w:szCs w:val="28"/>
        </w:rPr>
        <w:t xml:space="preserve"> степен</w:t>
      </w:r>
      <w:r w:rsidR="00010401" w:rsidRPr="00B90494">
        <w:rPr>
          <w:rFonts w:eastAsia="Calibri"/>
          <w:sz w:val="28"/>
          <w:szCs w:val="28"/>
        </w:rPr>
        <w:t>и</w:t>
      </w:r>
      <w:r w:rsidR="00E97D55" w:rsidRPr="00B90494">
        <w:rPr>
          <w:rFonts w:eastAsia="Calibri"/>
          <w:sz w:val="28"/>
          <w:szCs w:val="28"/>
        </w:rPr>
        <w:t xml:space="preserve"> </w:t>
      </w:r>
      <w:proofErr w:type="spellStart"/>
      <w:r w:rsidR="00E97D55" w:rsidRPr="00B90494">
        <w:rPr>
          <w:rFonts w:eastAsia="Calibri"/>
          <w:sz w:val="28"/>
          <w:szCs w:val="28"/>
        </w:rPr>
        <w:t>адапта</w:t>
      </w:r>
      <w:r w:rsidR="00365993" w:rsidRPr="00B90494">
        <w:rPr>
          <w:rFonts w:eastAsia="Calibri"/>
          <w:sz w:val="28"/>
          <w:szCs w:val="28"/>
        </w:rPr>
        <w:t>ционности</w:t>
      </w:r>
      <w:proofErr w:type="spellEnd"/>
      <w:r w:rsidR="00365993" w:rsidRPr="00B90494">
        <w:rPr>
          <w:rFonts w:eastAsia="Calibri"/>
          <w:sz w:val="28"/>
          <w:szCs w:val="28"/>
        </w:rPr>
        <w:t xml:space="preserve"> к экономическим угрозам</w:t>
      </w:r>
      <w:r w:rsidRPr="00B90494">
        <w:rPr>
          <w:rFonts w:eastAsia="Calibri"/>
          <w:sz w:val="28"/>
          <w:szCs w:val="28"/>
        </w:rPr>
        <w:t>.</w:t>
      </w:r>
      <w:r w:rsidR="00A67932" w:rsidRPr="00B90494">
        <w:rPr>
          <w:rFonts w:eastAsia="Calibri"/>
          <w:sz w:val="28"/>
          <w:szCs w:val="28"/>
        </w:rPr>
        <w:t xml:space="preserve"> </w:t>
      </w:r>
    </w:p>
    <w:p w:rsidR="000A7B72" w:rsidRPr="00B90494" w:rsidRDefault="00A67932" w:rsidP="0042397D">
      <w:pPr>
        <w:jc w:val="both"/>
        <w:rPr>
          <w:rFonts w:eastAsia="Calibri"/>
          <w:sz w:val="28"/>
          <w:szCs w:val="28"/>
        </w:rPr>
      </w:pPr>
      <w:r w:rsidRPr="00B90494">
        <w:rPr>
          <w:rFonts w:eastAsia="Calibri"/>
          <w:sz w:val="28"/>
          <w:szCs w:val="28"/>
        </w:rPr>
        <w:tab/>
        <w:t xml:space="preserve">Анализ динамики движения населения отражает сокращение естественной </w:t>
      </w:r>
      <w:r w:rsidR="00010965" w:rsidRPr="00B90494">
        <w:rPr>
          <w:rFonts w:eastAsia="Calibri"/>
          <w:sz w:val="28"/>
          <w:szCs w:val="28"/>
        </w:rPr>
        <w:t xml:space="preserve">убыли на </w:t>
      </w:r>
      <w:r w:rsidR="00E205A0" w:rsidRPr="00B90494">
        <w:rPr>
          <w:rFonts w:eastAsia="Calibri"/>
          <w:sz w:val="28"/>
          <w:szCs w:val="28"/>
        </w:rPr>
        <w:t>2</w:t>
      </w:r>
      <w:r w:rsidR="00F17899" w:rsidRPr="00B90494">
        <w:rPr>
          <w:rFonts w:eastAsia="Calibri"/>
          <w:sz w:val="28"/>
          <w:szCs w:val="28"/>
        </w:rPr>
        <w:t>9</w:t>
      </w:r>
      <w:r w:rsidR="00010965" w:rsidRPr="00B90494">
        <w:rPr>
          <w:rFonts w:eastAsia="Calibri"/>
          <w:sz w:val="28"/>
          <w:szCs w:val="28"/>
        </w:rPr>
        <w:t xml:space="preserve"> человек и достижение</w:t>
      </w:r>
      <w:r w:rsidRPr="00B90494">
        <w:rPr>
          <w:rFonts w:eastAsia="Calibri"/>
          <w:sz w:val="28"/>
          <w:szCs w:val="28"/>
        </w:rPr>
        <w:t xml:space="preserve"> естественного прироста</w:t>
      </w:r>
      <w:r w:rsidR="00E63241" w:rsidRPr="00B90494">
        <w:rPr>
          <w:rFonts w:eastAsia="Calibri"/>
          <w:sz w:val="28"/>
          <w:szCs w:val="28"/>
        </w:rPr>
        <w:t xml:space="preserve"> </w:t>
      </w:r>
      <w:r w:rsidR="00D67248" w:rsidRPr="00B90494">
        <w:rPr>
          <w:rFonts w:eastAsia="Calibri"/>
          <w:sz w:val="28"/>
          <w:szCs w:val="28"/>
        </w:rPr>
        <w:t>до (+</w:t>
      </w:r>
      <w:r w:rsidR="00F17899" w:rsidRPr="00B90494">
        <w:rPr>
          <w:rFonts w:eastAsia="Calibri"/>
          <w:sz w:val="28"/>
          <w:szCs w:val="28"/>
        </w:rPr>
        <w:t>1</w:t>
      </w:r>
      <w:r w:rsidR="00D67248" w:rsidRPr="00B90494">
        <w:rPr>
          <w:rFonts w:eastAsia="Calibri"/>
          <w:sz w:val="28"/>
          <w:szCs w:val="28"/>
        </w:rPr>
        <w:t>) человек</w:t>
      </w:r>
      <w:r w:rsidR="00BE404B" w:rsidRPr="00B90494">
        <w:rPr>
          <w:rFonts w:eastAsia="Calibri"/>
          <w:sz w:val="28"/>
          <w:szCs w:val="28"/>
        </w:rPr>
        <w:t>а</w:t>
      </w:r>
      <w:r w:rsidR="00D67248" w:rsidRPr="00B90494">
        <w:rPr>
          <w:rFonts w:eastAsia="Calibri"/>
          <w:sz w:val="28"/>
          <w:szCs w:val="28"/>
        </w:rPr>
        <w:t xml:space="preserve"> </w:t>
      </w:r>
      <w:r w:rsidRPr="00B90494">
        <w:rPr>
          <w:sz w:val="28"/>
          <w:szCs w:val="28"/>
        </w:rPr>
        <w:t>(</w:t>
      </w:r>
      <w:r w:rsidRPr="00B90494">
        <w:rPr>
          <w:rFonts w:eastAsia="Calibri"/>
          <w:sz w:val="28"/>
          <w:szCs w:val="28"/>
        </w:rPr>
        <w:t>к</w:t>
      </w:r>
      <w:r w:rsidR="00E63241" w:rsidRPr="00B90494">
        <w:rPr>
          <w:rFonts w:eastAsia="Calibri"/>
          <w:sz w:val="28"/>
          <w:szCs w:val="28"/>
        </w:rPr>
        <w:t>оэффициент естественной убыли (+</w:t>
      </w:r>
      <w:r w:rsidR="00F17899" w:rsidRPr="00B90494">
        <w:rPr>
          <w:rFonts w:eastAsia="Calibri"/>
          <w:sz w:val="28"/>
          <w:szCs w:val="28"/>
        </w:rPr>
        <w:t>0</w:t>
      </w:r>
      <w:r w:rsidRPr="00B90494">
        <w:rPr>
          <w:rFonts w:eastAsia="Calibri"/>
          <w:sz w:val="28"/>
          <w:szCs w:val="28"/>
        </w:rPr>
        <w:t>,</w:t>
      </w:r>
      <w:r w:rsidR="00F17899" w:rsidRPr="00B90494">
        <w:rPr>
          <w:rFonts w:eastAsia="Calibri"/>
          <w:sz w:val="28"/>
          <w:szCs w:val="28"/>
        </w:rPr>
        <w:t>05</w:t>
      </w:r>
      <w:r w:rsidRPr="00B90494">
        <w:rPr>
          <w:rFonts w:eastAsia="Calibri"/>
          <w:sz w:val="28"/>
          <w:szCs w:val="28"/>
        </w:rPr>
        <w:t>) промилле на 1000 человек населения района), что обусловлено восстановительным санитарно-эпидемиологическим состоянием, характеризующийся</w:t>
      </w:r>
      <w:r w:rsidR="00150FD2" w:rsidRPr="00B90494">
        <w:rPr>
          <w:rFonts w:eastAsia="Calibri"/>
          <w:sz w:val="28"/>
          <w:szCs w:val="28"/>
        </w:rPr>
        <w:t xml:space="preserve"> </w:t>
      </w:r>
      <w:proofErr w:type="spellStart"/>
      <w:r w:rsidR="00150FD2" w:rsidRPr="00B90494">
        <w:rPr>
          <w:rFonts w:eastAsia="Calibri"/>
          <w:sz w:val="28"/>
          <w:szCs w:val="28"/>
        </w:rPr>
        <w:t>постковидным</w:t>
      </w:r>
      <w:proofErr w:type="spellEnd"/>
      <w:r w:rsidR="000A7B72" w:rsidRPr="00B90494">
        <w:rPr>
          <w:rFonts w:eastAsia="Calibri"/>
          <w:sz w:val="28"/>
          <w:szCs w:val="28"/>
        </w:rPr>
        <w:t>:</w:t>
      </w:r>
    </w:p>
    <w:p w:rsidR="00A67932" w:rsidRPr="00B90494" w:rsidRDefault="000A7B72" w:rsidP="0042397D">
      <w:pPr>
        <w:ind w:firstLine="425"/>
        <w:jc w:val="both"/>
        <w:rPr>
          <w:rFonts w:eastAsia="Calibri"/>
          <w:sz w:val="28"/>
          <w:szCs w:val="28"/>
        </w:rPr>
      </w:pPr>
      <w:r w:rsidRPr="00B90494">
        <w:rPr>
          <w:rFonts w:eastAsia="Calibri"/>
          <w:sz w:val="28"/>
          <w:szCs w:val="28"/>
        </w:rPr>
        <w:t>-</w:t>
      </w:r>
      <w:r w:rsidR="00A67932" w:rsidRPr="00B90494">
        <w:rPr>
          <w:rFonts w:eastAsia="Calibri"/>
          <w:sz w:val="28"/>
          <w:szCs w:val="28"/>
        </w:rPr>
        <w:t xml:space="preserve"> сокращением уровня смертности </w:t>
      </w:r>
      <w:r w:rsidRPr="00B90494">
        <w:rPr>
          <w:rFonts w:eastAsia="Calibri"/>
          <w:sz w:val="28"/>
          <w:szCs w:val="28"/>
        </w:rPr>
        <w:t xml:space="preserve">на </w:t>
      </w:r>
      <w:r w:rsidR="00F17899" w:rsidRPr="00B90494">
        <w:rPr>
          <w:rFonts w:eastAsia="Calibri"/>
          <w:sz w:val="28"/>
          <w:szCs w:val="28"/>
        </w:rPr>
        <w:t>8</w:t>
      </w:r>
      <w:r w:rsidRPr="00B90494">
        <w:rPr>
          <w:rFonts w:eastAsia="Calibri"/>
          <w:sz w:val="28"/>
          <w:szCs w:val="28"/>
        </w:rPr>
        <w:t>,</w:t>
      </w:r>
      <w:r w:rsidR="00F17899" w:rsidRPr="00B90494">
        <w:rPr>
          <w:rFonts w:eastAsia="Calibri"/>
          <w:sz w:val="28"/>
          <w:szCs w:val="28"/>
        </w:rPr>
        <w:t>49</w:t>
      </w:r>
      <w:r w:rsidRPr="00B90494">
        <w:rPr>
          <w:rFonts w:eastAsia="Calibri"/>
          <w:sz w:val="28"/>
          <w:szCs w:val="28"/>
        </w:rPr>
        <w:t>%</w:t>
      </w:r>
      <w:r w:rsidR="00150FD2" w:rsidRPr="00B90494">
        <w:rPr>
          <w:rFonts w:eastAsia="Calibri"/>
          <w:sz w:val="28"/>
          <w:szCs w:val="28"/>
        </w:rPr>
        <w:t xml:space="preserve"> (коэффициент смертности </w:t>
      </w:r>
      <w:r w:rsidR="00F17899" w:rsidRPr="00B90494">
        <w:rPr>
          <w:rFonts w:eastAsia="Calibri"/>
          <w:sz w:val="28"/>
          <w:szCs w:val="28"/>
        </w:rPr>
        <w:t>4</w:t>
      </w:r>
      <w:r w:rsidR="00150FD2" w:rsidRPr="00B90494">
        <w:rPr>
          <w:rFonts w:eastAsia="Calibri"/>
          <w:sz w:val="28"/>
          <w:szCs w:val="28"/>
        </w:rPr>
        <w:t>,</w:t>
      </w:r>
      <w:r w:rsidR="00F17899" w:rsidRPr="00B90494">
        <w:rPr>
          <w:rFonts w:eastAsia="Calibri"/>
          <w:sz w:val="28"/>
          <w:szCs w:val="28"/>
        </w:rPr>
        <w:t>37</w:t>
      </w:r>
      <w:r w:rsidR="00150FD2" w:rsidRPr="00B90494">
        <w:rPr>
          <w:rFonts w:eastAsia="Calibri"/>
          <w:sz w:val="28"/>
          <w:szCs w:val="28"/>
        </w:rPr>
        <w:t xml:space="preserve"> </w:t>
      </w:r>
      <w:r w:rsidR="00150FD2" w:rsidRPr="00B90494">
        <w:rPr>
          <w:color w:val="000000"/>
          <w:sz w:val="28"/>
          <w:szCs w:val="28"/>
          <w:lang w:eastAsia="en-US"/>
        </w:rPr>
        <w:t>на 1000 человек населения)</w:t>
      </w:r>
      <w:r w:rsidR="00365993" w:rsidRPr="00B90494">
        <w:rPr>
          <w:color w:val="000000"/>
          <w:sz w:val="28"/>
          <w:szCs w:val="28"/>
          <w:lang w:eastAsia="en-US"/>
        </w:rPr>
        <w:t xml:space="preserve"> за счет повышения качества</w:t>
      </w:r>
      <w:r w:rsidR="000D5CE7" w:rsidRPr="00B90494">
        <w:rPr>
          <w:color w:val="000000"/>
          <w:sz w:val="28"/>
          <w:szCs w:val="28"/>
          <w:lang w:eastAsia="en-US"/>
        </w:rPr>
        <w:t xml:space="preserve"> и оперативности</w:t>
      </w:r>
      <w:r w:rsidR="00365993" w:rsidRPr="00B90494">
        <w:rPr>
          <w:color w:val="000000"/>
          <w:sz w:val="28"/>
          <w:szCs w:val="28"/>
          <w:lang w:eastAsia="en-US"/>
        </w:rPr>
        <w:t xml:space="preserve"> медицинского</w:t>
      </w:r>
      <w:r w:rsidR="00E82412" w:rsidRPr="00B90494">
        <w:rPr>
          <w:color w:val="000000"/>
          <w:sz w:val="28"/>
          <w:szCs w:val="28"/>
          <w:lang w:eastAsia="en-US"/>
        </w:rPr>
        <w:t xml:space="preserve"> обслуживания</w:t>
      </w:r>
      <w:r w:rsidRPr="00B90494">
        <w:rPr>
          <w:rFonts w:eastAsia="Calibri"/>
          <w:sz w:val="28"/>
          <w:szCs w:val="28"/>
        </w:rPr>
        <w:t>;</w:t>
      </w:r>
    </w:p>
    <w:p w:rsidR="005C24A3" w:rsidRPr="00B90494" w:rsidRDefault="000A7B72" w:rsidP="0042397D">
      <w:pPr>
        <w:ind w:firstLine="425"/>
        <w:jc w:val="both"/>
        <w:rPr>
          <w:rFonts w:eastAsia="Calibri"/>
          <w:sz w:val="28"/>
          <w:szCs w:val="28"/>
        </w:rPr>
      </w:pPr>
      <w:r w:rsidRPr="00B90494">
        <w:rPr>
          <w:rFonts w:eastAsia="Calibri"/>
          <w:sz w:val="28"/>
          <w:szCs w:val="28"/>
        </w:rPr>
        <w:t xml:space="preserve">- </w:t>
      </w:r>
      <w:r w:rsidR="00150FD2" w:rsidRPr="00B90494">
        <w:rPr>
          <w:rFonts w:eastAsia="Calibri"/>
          <w:sz w:val="28"/>
          <w:szCs w:val="28"/>
        </w:rPr>
        <w:t xml:space="preserve">активизацией процессов рождаемости </w:t>
      </w:r>
      <w:r w:rsidR="005C24A3" w:rsidRPr="00B90494">
        <w:rPr>
          <w:rFonts w:eastAsia="Calibri"/>
          <w:sz w:val="28"/>
          <w:szCs w:val="28"/>
        </w:rPr>
        <w:t>в 1,</w:t>
      </w:r>
      <w:r w:rsidR="00F17899" w:rsidRPr="00B90494">
        <w:rPr>
          <w:rFonts w:eastAsia="Calibri"/>
          <w:sz w:val="28"/>
          <w:szCs w:val="28"/>
        </w:rPr>
        <w:t>3</w:t>
      </w:r>
      <w:r w:rsidR="005C24A3" w:rsidRPr="00B90494">
        <w:rPr>
          <w:rFonts w:eastAsia="Calibri"/>
          <w:sz w:val="28"/>
          <w:szCs w:val="28"/>
        </w:rPr>
        <w:t xml:space="preserve"> раза (коэффициент рождаемости </w:t>
      </w:r>
      <w:r w:rsidR="00F17899" w:rsidRPr="00B90494">
        <w:rPr>
          <w:rFonts w:eastAsia="Calibri"/>
          <w:sz w:val="28"/>
          <w:szCs w:val="28"/>
        </w:rPr>
        <w:t>4</w:t>
      </w:r>
      <w:r w:rsidR="005C24A3" w:rsidRPr="00B90494">
        <w:rPr>
          <w:rFonts w:eastAsia="Calibri"/>
          <w:sz w:val="28"/>
          <w:szCs w:val="28"/>
        </w:rPr>
        <w:t>,</w:t>
      </w:r>
      <w:r w:rsidR="00F17899" w:rsidRPr="00B90494">
        <w:rPr>
          <w:rFonts w:eastAsia="Calibri"/>
          <w:sz w:val="28"/>
          <w:szCs w:val="28"/>
        </w:rPr>
        <w:t>41</w:t>
      </w:r>
      <w:r w:rsidR="005C24A3" w:rsidRPr="00B90494">
        <w:rPr>
          <w:rFonts w:eastAsia="Calibri"/>
          <w:sz w:val="28"/>
          <w:szCs w:val="28"/>
        </w:rPr>
        <w:t xml:space="preserve"> </w:t>
      </w:r>
      <w:r w:rsidR="005C24A3" w:rsidRPr="00B90494">
        <w:rPr>
          <w:color w:val="000000"/>
          <w:sz w:val="28"/>
          <w:szCs w:val="28"/>
          <w:lang w:eastAsia="en-US"/>
        </w:rPr>
        <w:t>на 1000 человек населения)</w:t>
      </w:r>
      <w:r w:rsidR="005C24A3" w:rsidRPr="00B90494">
        <w:rPr>
          <w:rFonts w:eastAsia="Calibri"/>
          <w:sz w:val="28"/>
          <w:szCs w:val="28"/>
        </w:rPr>
        <w:t>.</w:t>
      </w:r>
    </w:p>
    <w:p w:rsidR="00AC0272" w:rsidRPr="00B90494" w:rsidRDefault="00CA2D3C" w:rsidP="0032689E">
      <w:pPr>
        <w:ind w:firstLine="709"/>
        <w:jc w:val="both"/>
        <w:rPr>
          <w:sz w:val="28"/>
          <w:szCs w:val="28"/>
        </w:rPr>
      </w:pPr>
      <w:proofErr w:type="spellStart"/>
      <w:r w:rsidRPr="00B90494">
        <w:rPr>
          <w:sz w:val="28"/>
          <w:szCs w:val="28"/>
        </w:rPr>
        <w:lastRenderedPageBreak/>
        <w:t>Санкционное</w:t>
      </w:r>
      <w:proofErr w:type="spellEnd"/>
      <w:r w:rsidRPr="00B90494">
        <w:rPr>
          <w:sz w:val="28"/>
          <w:szCs w:val="28"/>
        </w:rPr>
        <w:t xml:space="preserve"> давление неизбежно затрагива</w:t>
      </w:r>
      <w:r w:rsidR="007E072D" w:rsidRPr="00B90494">
        <w:rPr>
          <w:sz w:val="28"/>
          <w:szCs w:val="28"/>
        </w:rPr>
        <w:t>ет</w:t>
      </w:r>
      <w:r w:rsidRPr="00B90494">
        <w:rPr>
          <w:sz w:val="28"/>
          <w:szCs w:val="28"/>
        </w:rPr>
        <w:t xml:space="preserve"> все сферы экономики, включая домашние хозяйства</w:t>
      </w:r>
      <w:r w:rsidR="007E072D" w:rsidRPr="00B90494">
        <w:rPr>
          <w:sz w:val="28"/>
          <w:szCs w:val="28"/>
        </w:rPr>
        <w:t>, влияя на стоимость и уровень доходо</w:t>
      </w:r>
      <w:r w:rsidR="00E2621C" w:rsidRPr="00B90494">
        <w:rPr>
          <w:sz w:val="28"/>
          <w:szCs w:val="28"/>
        </w:rPr>
        <w:t>в</w:t>
      </w:r>
      <w:r w:rsidR="007E072D" w:rsidRPr="00B90494">
        <w:rPr>
          <w:sz w:val="28"/>
          <w:szCs w:val="28"/>
        </w:rPr>
        <w:t>, изменяя качество жизни.</w:t>
      </w:r>
    </w:p>
    <w:p w:rsidR="0032689E" w:rsidRPr="00B90494" w:rsidRDefault="0032689E" w:rsidP="0032689E">
      <w:pPr>
        <w:ind w:firstLine="709"/>
        <w:jc w:val="both"/>
        <w:rPr>
          <w:color w:val="000000"/>
          <w:sz w:val="28"/>
          <w:szCs w:val="28"/>
        </w:rPr>
      </w:pPr>
      <w:r w:rsidRPr="00B90494">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снижени</w:t>
      </w:r>
      <w:r w:rsidR="00E205A0" w:rsidRPr="00B90494">
        <w:rPr>
          <w:color w:val="000000"/>
          <w:sz w:val="28"/>
          <w:szCs w:val="28"/>
        </w:rPr>
        <w:t>я</w:t>
      </w:r>
      <w:r w:rsidRPr="00B90494">
        <w:rPr>
          <w:color w:val="000000"/>
          <w:sz w:val="28"/>
          <w:szCs w:val="28"/>
        </w:rPr>
        <w:t xml:space="preserve"> риска возникновения бедности при рождении ребенка, усовершенствованы подходы к действующим мерам поддержки семей с детьми.</w:t>
      </w:r>
      <w:r w:rsidRPr="00B90494">
        <w:rPr>
          <w:sz w:val="28"/>
          <w:szCs w:val="28"/>
        </w:rPr>
        <w:t xml:space="preserve"> </w:t>
      </w:r>
    </w:p>
    <w:p w:rsidR="0032689E" w:rsidRPr="00B90494" w:rsidRDefault="0032689E" w:rsidP="0032689E">
      <w:pPr>
        <w:ind w:firstLine="709"/>
        <w:jc w:val="both"/>
        <w:rPr>
          <w:sz w:val="28"/>
          <w:szCs w:val="28"/>
        </w:rPr>
      </w:pPr>
      <w:r w:rsidRPr="00B90494">
        <w:rPr>
          <w:sz w:val="28"/>
          <w:szCs w:val="28"/>
        </w:rPr>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B90494">
        <w:rPr>
          <w:sz w:val="28"/>
          <w:szCs w:val="28"/>
        </w:rPr>
        <w:t>брачности</w:t>
      </w:r>
      <w:proofErr w:type="spellEnd"/>
      <w:r w:rsidRPr="00B90494">
        <w:rPr>
          <w:sz w:val="28"/>
          <w:szCs w:val="28"/>
        </w:rPr>
        <w:t xml:space="preserve"> и разводимости.</w:t>
      </w:r>
    </w:p>
    <w:p w:rsidR="0032689E" w:rsidRPr="00B90494" w:rsidRDefault="0032689E" w:rsidP="0032689E">
      <w:pPr>
        <w:tabs>
          <w:tab w:val="left" w:pos="1339"/>
          <w:tab w:val="center" w:pos="4677"/>
          <w:tab w:val="right" w:pos="9355"/>
        </w:tabs>
        <w:ind w:firstLine="709"/>
        <w:jc w:val="both"/>
        <w:rPr>
          <w:sz w:val="28"/>
          <w:szCs w:val="28"/>
        </w:rPr>
      </w:pPr>
      <w:r w:rsidRPr="00B90494">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32689E" w:rsidRPr="00B90494" w:rsidRDefault="0032689E" w:rsidP="0032689E">
      <w:pPr>
        <w:ind w:firstLine="720"/>
        <w:jc w:val="both"/>
        <w:rPr>
          <w:sz w:val="28"/>
          <w:szCs w:val="28"/>
        </w:rPr>
      </w:pPr>
      <w:r w:rsidRPr="00B90494">
        <w:rPr>
          <w:sz w:val="28"/>
          <w:szCs w:val="28"/>
        </w:rPr>
        <w:t>В отчетном периоде</w:t>
      </w:r>
      <w:r w:rsidR="00887091" w:rsidRPr="00B90494">
        <w:rPr>
          <w:sz w:val="28"/>
          <w:szCs w:val="28"/>
        </w:rPr>
        <w:t xml:space="preserve"> 2023 года</w:t>
      </w:r>
      <w:r w:rsidRPr="00B90494">
        <w:rPr>
          <w:sz w:val="28"/>
          <w:szCs w:val="28"/>
        </w:rPr>
        <w:t xml:space="preserve"> зарегистрировано </w:t>
      </w:r>
      <w:r w:rsidR="00F17899" w:rsidRPr="00B90494">
        <w:rPr>
          <w:sz w:val="28"/>
          <w:szCs w:val="28"/>
        </w:rPr>
        <w:t>37</w:t>
      </w:r>
      <w:r w:rsidR="003516B9" w:rsidRPr="00B90494">
        <w:rPr>
          <w:sz w:val="28"/>
          <w:szCs w:val="28"/>
        </w:rPr>
        <w:t xml:space="preserve"> браков и </w:t>
      </w:r>
      <w:r w:rsidR="00F17899" w:rsidRPr="00B90494">
        <w:rPr>
          <w:sz w:val="28"/>
          <w:szCs w:val="28"/>
        </w:rPr>
        <w:t>51</w:t>
      </w:r>
      <w:r w:rsidR="00F260FE" w:rsidRPr="00B90494">
        <w:rPr>
          <w:sz w:val="28"/>
          <w:szCs w:val="28"/>
        </w:rPr>
        <w:t xml:space="preserve"> развод</w:t>
      </w:r>
      <w:r w:rsidR="003516B9" w:rsidRPr="00B90494">
        <w:rPr>
          <w:sz w:val="28"/>
          <w:szCs w:val="28"/>
        </w:rPr>
        <w:t xml:space="preserve"> (на 01.0</w:t>
      </w:r>
      <w:r w:rsidR="00F17899" w:rsidRPr="00B90494">
        <w:rPr>
          <w:sz w:val="28"/>
          <w:szCs w:val="28"/>
        </w:rPr>
        <w:t>7</w:t>
      </w:r>
      <w:r w:rsidRPr="00B90494">
        <w:rPr>
          <w:sz w:val="28"/>
          <w:szCs w:val="28"/>
        </w:rPr>
        <w:t xml:space="preserve">.2022 – </w:t>
      </w:r>
      <w:r w:rsidR="00F17899" w:rsidRPr="00B90494">
        <w:rPr>
          <w:sz w:val="28"/>
          <w:szCs w:val="28"/>
        </w:rPr>
        <w:t>40</w:t>
      </w:r>
      <w:r w:rsidRPr="00B90494">
        <w:rPr>
          <w:sz w:val="28"/>
          <w:szCs w:val="28"/>
        </w:rPr>
        <w:t xml:space="preserve"> и </w:t>
      </w:r>
      <w:r w:rsidR="00F17899" w:rsidRPr="00B90494">
        <w:rPr>
          <w:sz w:val="28"/>
          <w:szCs w:val="28"/>
        </w:rPr>
        <w:t>65</w:t>
      </w:r>
      <w:r w:rsidRPr="00B90494">
        <w:rPr>
          <w:sz w:val="28"/>
          <w:szCs w:val="28"/>
        </w:rPr>
        <w:t xml:space="preserve"> соответствен</w:t>
      </w:r>
      <w:r w:rsidR="003516B9" w:rsidRPr="00B90494">
        <w:rPr>
          <w:sz w:val="28"/>
          <w:szCs w:val="28"/>
        </w:rPr>
        <w:t>но). Наибольшая доля разводов (</w:t>
      </w:r>
      <w:r w:rsidR="00F17899" w:rsidRPr="00B90494">
        <w:rPr>
          <w:sz w:val="28"/>
          <w:szCs w:val="28"/>
        </w:rPr>
        <w:t xml:space="preserve">более </w:t>
      </w:r>
      <w:r w:rsidR="003516B9" w:rsidRPr="00B90494">
        <w:rPr>
          <w:sz w:val="28"/>
          <w:szCs w:val="28"/>
        </w:rPr>
        <w:t>3</w:t>
      </w:r>
      <w:r w:rsidR="00F17899" w:rsidRPr="00B90494">
        <w:rPr>
          <w:sz w:val="28"/>
          <w:szCs w:val="28"/>
        </w:rPr>
        <w:t>5</w:t>
      </w:r>
      <w:r w:rsidR="003516B9" w:rsidRPr="00B90494">
        <w:rPr>
          <w:sz w:val="28"/>
          <w:szCs w:val="28"/>
        </w:rPr>
        <w:t xml:space="preserve">%) </w:t>
      </w:r>
      <w:r w:rsidRPr="00B90494">
        <w:rPr>
          <w:sz w:val="28"/>
          <w:szCs w:val="28"/>
        </w:rPr>
        <w:t xml:space="preserve">приходится на первые годы совместной жизни (от 1 года до 7 лет), в последующие периоды сокращается до </w:t>
      </w:r>
      <w:r w:rsidR="00F17899" w:rsidRPr="00B90494">
        <w:rPr>
          <w:sz w:val="28"/>
          <w:szCs w:val="28"/>
        </w:rPr>
        <w:t>5</w:t>
      </w:r>
      <w:r w:rsidR="003516B9" w:rsidRPr="00B90494">
        <w:rPr>
          <w:sz w:val="28"/>
          <w:szCs w:val="28"/>
        </w:rPr>
        <w:t>,</w:t>
      </w:r>
      <w:r w:rsidR="00F17899" w:rsidRPr="00B90494">
        <w:rPr>
          <w:sz w:val="28"/>
          <w:szCs w:val="28"/>
        </w:rPr>
        <w:t>88</w:t>
      </w:r>
      <w:r w:rsidRPr="00B90494">
        <w:rPr>
          <w:sz w:val="28"/>
          <w:szCs w:val="28"/>
        </w:rPr>
        <w:t xml:space="preserve">% (от </w:t>
      </w:r>
      <w:r w:rsidR="009971A3" w:rsidRPr="00B90494">
        <w:rPr>
          <w:sz w:val="28"/>
          <w:szCs w:val="28"/>
        </w:rPr>
        <w:t>21</w:t>
      </w:r>
      <w:r w:rsidRPr="00B90494">
        <w:rPr>
          <w:sz w:val="28"/>
          <w:szCs w:val="28"/>
        </w:rPr>
        <w:t xml:space="preserve"> до </w:t>
      </w:r>
      <w:r w:rsidR="009971A3" w:rsidRPr="00B90494">
        <w:rPr>
          <w:sz w:val="28"/>
          <w:szCs w:val="28"/>
        </w:rPr>
        <w:t>25</w:t>
      </w:r>
      <w:r w:rsidRPr="00B90494">
        <w:rPr>
          <w:sz w:val="28"/>
          <w:szCs w:val="28"/>
        </w:rPr>
        <w:t xml:space="preserve"> лет).</w:t>
      </w:r>
    </w:p>
    <w:p w:rsidR="0032689E" w:rsidRPr="00B90494" w:rsidRDefault="0032689E" w:rsidP="0032689E">
      <w:pPr>
        <w:ind w:right="-1" w:firstLine="708"/>
        <w:jc w:val="both"/>
        <w:rPr>
          <w:sz w:val="28"/>
          <w:szCs w:val="28"/>
        </w:rPr>
      </w:pPr>
      <w:r w:rsidRPr="00B90494">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отчетном периоде проведено</w:t>
      </w:r>
      <w:r w:rsidR="001B2A5A" w:rsidRPr="00B90494">
        <w:rPr>
          <w:sz w:val="28"/>
          <w:szCs w:val="28"/>
        </w:rPr>
        <w:t xml:space="preserve"> </w:t>
      </w:r>
      <w:r w:rsidR="00F17899" w:rsidRPr="00B90494">
        <w:rPr>
          <w:sz w:val="28"/>
          <w:szCs w:val="28"/>
        </w:rPr>
        <w:t>3</w:t>
      </w:r>
      <w:r w:rsidR="001B2A5A" w:rsidRPr="00B90494">
        <w:rPr>
          <w:sz w:val="28"/>
          <w:szCs w:val="28"/>
        </w:rPr>
        <w:t xml:space="preserve"> заседания</w:t>
      </w:r>
      <w:r w:rsidRPr="00B90494">
        <w:rPr>
          <w:sz w:val="28"/>
          <w:szCs w:val="28"/>
        </w:rPr>
        <w:t>, на которых были рассмотрены следующие вопросы:</w:t>
      </w:r>
    </w:p>
    <w:p w:rsidR="0032689E" w:rsidRPr="00B90494" w:rsidRDefault="0032689E" w:rsidP="0032689E">
      <w:pPr>
        <w:ind w:right="-1" w:firstLine="708"/>
        <w:jc w:val="both"/>
        <w:rPr>
          <w:sz w:val="28"/>
          <w:szCs w:val="28"/>
        </w:rPr>
      </w:pPr>
      <w:r w:rsidRPr="00B90494">
        <w:rPr>
          <w:sz w:val="28"/>
          <w:szCs w:val="28"/>
        </w:rPr>
        <w:t>-</w:t>
      </w:r>
      <w:r w:rsidR="00793AB8" w:rsidRPr="00B90494">
        <w:rPr>
          <w:sz w:val="28"/>
          <w:szCs w:val="28"/>
        </w:rPr>
        <w:t xml:space="preserve"> </w:t>
      </w:r>
      <w:r w:rsidR="001B2A5A" w:rsidRPr="00B90494">
        <w:rPr>
          <w:sz w:val="28"/>
          <w:szCs w:val="28"/>
        </w:rPr>
        <w:t>демографическая ситуация</w:t>
      </w:r>
      <w:r w:rsidRPr="00B90494">
        <w:rPr>
          <w:sz w:val="28"/>
          <w:szCs w:val="28"/>
        </w:rPr>
        <w:t>;</w:t>
      </w:r>
    </w:p>
    <w:p w:rsidR="0032689E" w:rsidRPr="00B90494" w:rsidRDefault="0032689E" w:rsidP="0032689E">
      <w:pPr>
        <w:ind w:right="-1" w:firstLine="708"/>
        <w:jc w:val="both"/>
        <w:rPr>
          <w:sz w:val="28"/>
          <w:szCs w:val="28"/>
        </w:rPr>
      </w:pPr>
      <w:r w:rsidRPr="00B90494">
        <w:rPr>
          <w:sz w:val="28"/>
          <w:szCs w:val="28"/>
        </w:rPr>
        <w:t>- рассмотрение кандидатур на награждение общественной наградой – медаль «За любовь и верность»;</w:t>
      </w:r>
    </w:p>
    <w:p w:rsidR="003C1591" w:rsidRPr="00B90494" w:rsidRDefault="0032689E" w:rsidP="0032689E">
      <w:pPr>
        <w:ind w:right="-1" w:firstLine="708"/>
        <w:jc w:val="both"/>
        <w:rPr>
          <w:sz w:val="28"/>
          <w:szCs w:val="28"/>
        </w:rPr>
      </w:pPr>
      <w:r w:rsidRPr="00B90494">
        <w:rPr>
          <w:sz w:val="28"/>
          <w:szCs w:val="28"/>
        </w:rPr>
        <w:t xml:space="preserve">- защита имущественных прав детей-сирот и детей, оставшихся без попечения родителей, в части обеспечения </w:t>
      </w:r>
      <w:r w:rsidR="001B2A5A" w:rsidRPr="00B90494">
        <w:rPr>
          <w:sz w:val="28"/>
          <w:szCs w:val="28"/>
        </w:rPr>
        <w:t>жилыми помещениями по итогам 2022 года</w:t>
      </w:r>
      <w:r w:rsidR="003C1591" w:rsidRPr="00B90494">
        <w:rPr>
          <w:sz w:val="28"/>
          <w:szCs w:val="28"/>
        </w:rPr>
        <w:t>;</w:t>
      </w:r>
    </w:p>
    <w:p w:rsidR="0032689E" w:rsidRPr="00B90494" w:rsidRDefault="003C1591" w:rsidP="0032689E">
      <w:pPr>
        <w:ind w:right="-1" w:firstLine="708"/>
        <w:jc w:val="both"/>
        <w:rPr>
          <w:sz w:val="28"/>
          <w:szCs w:val="28"/>
        </w:rPr>
      </w:pPr>
      <w:r w:rsidRPr="00B90494">
        <w:rPr>
          <w:sz w:val="28"/>
          <w:szCs w:val="28"/>
        </w:rPr>
        <w:t>- о мерах социальной поддержки семьям с детьми Березовского района.</w:t>
      </w:r>
    </w:p>
    <w:p w:rsidR="00535B64" w:rsidRPr="00B90494" w:rsidRDefault="0032689E" w:rsidP="00FC2B0B">
      <w:pPr>
        <w:ind w:firstLine="708"/>
        <w:jc w:val="both"/>
        <w:rPr>
          <w:bCs/>
          <w:sz w:val="28"/>
          <w:szCs w:val="28"/>
        </w:rPr>
      </w:pPr>
      <w:r w:rsidRPr="00B90494">
        <w:rPr>
          <w:bCs/>
          <w:sz w:val="28"/>
          <w:szCs w:val="28"/>
        </w:rPr>
        <w:t>Значительное влияние на численность постоянного населения оказывают миграционные потоки.</w:t>
      </w:r>
      <w:r w:rsidR="00535B64" w:rsidRPr="00B90494">
        <w:rPr>
          <w:bCs/>
          <w:sz w:val="28"/>
          <w:szCs w:val="28"/>
        </w:rPr>
        <w:t xml:space="preserve"> </w:t>
      </w:r>
      <w:r w:rsidR="00FC2B0B" w:rsidRPr="00B90494">
        <w:rPr>
          <w:bCs/>
          <w:sz w:val="28"/>
          <w:szCs w:val="28"/>
        </w:rPr>
        <w:t>По состоянию на 01.0</w:t>
      </w:r>
      <w:r w:rsidR="003C1591" w:rsidRPr="00B90494">
        <w:rPr>
          <w:bCs/>
          <w:sz w:val="28"/>
          <w:szCs w:val="28"/>
        </w:rPr>
        <w:t>5</w:t>
      </w:r>
      <w:r w:rsidR="00FC2B0B" w:rsidRPr="00B90494">
        <w:rPr>
          <w:bCs/>
          <w:sz w:val="28"/>
          <w:szCs w:val="28"/>
        </w:rPr>
        <w:t>.2023 в соответствии с данными Федеральной службы государственной статистики</w:t>
      </w:r>
      <w:r w:rsidR="00535B64" w:rsidRPr="00B90494">
        <w:rPr>
          <w:bCs/>
          <w:sz w:val="28"/>
          <w:szCs w:val="28"/>
        </w:rPr>
        <w:t xml:space="preserve"> зафиксировано положительное миграционное сальдо в количестве </w:t>
      </w:r>
      <w:r w:rsidR="003C1591" w:rsidRPr="00B90494">
        <w:rPr>
          <w:bCs/>
          <w:sz w:val="28"/>
          <w:szCs w:val="28"/>
        </w:rPr>
        <w:t>49</w:t>
      </w:r>
      <w:r w:rsidR="00535B64" w:rsidRPr="00B90494">
        <w:rPr>
          <w:bCs/>
          <w:sz w:val="28"/>
          <w:szCs w:val="28"/>
        </w:rPr>
        <w:t xml:space="preserve"> человек</w:t>
      </w:r>
      <w:r w:rsidR="003C1591" w:rsidRPr="00B90494">
        <w:rPr>
          <w:bCs/>
          <w:sz w:val="28"/>
          <w:szCs w:val="28"/>
        </w:rPr>
        <w:t xml:space="preserve"> (аналогичный период 2022 года (-78) человек)</w:t>
      </w:r>
      <w:r w:rsidR="00535B64" w:rsidRPr="00B90494">
        <w:rPr>
          <w:bCs/>
          <w:sz w:val="28"/>
          <w:szCs w:val="28"/>
        </w:rPr>
        <w:t xml:space="preserve">, что свидетельствует о </w:t>
      </w:r>
      <w:r w:rsidR="00535B64" w:rsidRPr="00B90494">
        <w:rPr>
          <w:sz w:val="28"/>
          <w:szCs w:val="28"/>
        </w:rPr>
        <w:t>стабильн</w:t>
      </w:r>
      <w:r w:rsidR="00FC2B0B" w:rsidRPr="00B90494">
        <w:rPr>
          <w:sz w:val="28"/>
          <w:szCs w:val="28"/>
        </w:rPr>
        <w:t>ой</w:t>
      </w:r>
      <w:r w:rsidR="00535B64" w:rsidRPr="00B90494">
        <w:rPr>
          <w:sz w:val="28"/>
          <w:szCs w:val="28"/>
        </w:rPr>
        <w:t xml:space="preserve"> социально-политическ</w:t>
      </w:r>
      <w:r w:rsidR="00FC2B0B" w:rsidRPr="00B90494">
        <w:rPr>
          <w:sz w:val="28"/>
          <w:szCs w:val="28"/>
        </w:rPr>
        <w:t>ой</w:t>
      </w:r>
      <w:r w:rsidR="00535B64" w:rsidRPr="00B90494">
        <w:rPr>
          <w:sz w:val="28"/>
          <w:szCs w:val="28"/>
        </w:rPr>
        <w:t xml:space="preserve"> обстановк</w:t>
      </w:r>
      <w:r w:rsidR="00FC2B0B" w:rsidRPr="00B90494">
        <w:rPr>
          <w:sz w:val="28"/>
          <w:szCs w:val="28"/>
        </w:rPr>
        <w:t>е и</w:t>
      </w:r>
      <w:r w:rsidR="00535B64" w:rsidRPr="00B90494">
        <w:rPr>
          <w:sz w:val="28"/>
          <w:szCs w:val="28"/>
        </w:rPr>
        <w:t xml:space="preserve"> здоров</w:t>
      </w:r>
      <w:r w:rsidR="00FC2B0B" w:rsidRPr="00B90494">
        <w:rPr>
          <w:sz w:val="28"/>
          <w:szCs w:val="28"/>
        </w:rPr>
        <w:t>ом</w:t>
      </w:r>
      <w:r w:rsidR="00535B64" w:rsidRPr="00B90494">
        <w:rPr>
          <w:sz w:val="28"/>
          <w:szCs w:val="28"/>
        </w:rPr>
        <w:t xml:space="preserve"> межнациональн</w:t>
      </w:r>
      <w:r w:rsidR="00FC2B0B" w:rsidRPr="00B90494">
        <w:rPr>
          <w:sz w:val="28"/>
          <w:szCs w:val="28"/>
        </w:rPr>
        <w:t>ом</w:t>
      </w:r>
      <w:r w:rsidR="00535B64" w:rsidRPr="00B90494">
        <w:rPr>
          <w:sz w:val="28"/>
          <w:szCs w:val="28"/>
        </w:rPr>
        <w:t xml:space="preserve"> климат</w:t>
      </w:r>
      <w:r w:rsidR="00FC2B0B" w:rsidRPr="00B90494">
        <w:rPr>
          <w:sz w:val="28"/>
          <w:szCs w:val="28"/>
        </w:rPr>
        <w:t>е</w:t>
      </w:r>
      <w:r w:rsidR="00535B64" w:rsidRPr="00B90494">
        <w:rPr>
          <w:b/>
          <w:sz w:val="28"/>
          <w:szCs w:val="28"/>
        </w:rPr>
        <w:t>.</w:t>
      </w:r>
    </w:p>
    <w:p w:rsidR="0032689E" w:rsidRPr="00B90494" w:rsidRDefault="0032689E" w:rsidP="0032689E">
      <w:pPr>
        <w:ind w:firstLine="708"/>
        <w:jc w:val="both"/>
        <w:rPr>
          <w:sz w:val="28"/>
          <w:szCs w:val="28"/>
        </w:rPr>
      </w:pPr>
      <w:r w:rsidRPr="00B90494">
        <w:rPr>
          <w:sz w:val="28"/>
          <w:szCs w:val="28"/>
        </w:rPr>
        <w:t xml:space="preserve">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w:t>
      </w:r>
      <w:r w:rsidR="001B2A5A" w:rsidRPr="00B90494">
        <w:rPr>
          <w:sz w:val="28"/>
          <w:szCs w:val="28"/>
        </w:rPr>
        <w:t>повышение</w:t>
      </w:r>
      <w:r w:rsidRPr="00B90494">
        <w:rPr>
          <w:sz w:val="28"/>
          <w:szCs w:val="28"/>
        </w:rPr>
        <w:t xml:space="preserve"> </w:t>
      </w:r>
      <w:r w:rsidR="001B2A5A" w:rsidRPr="00B90494">
        <w:rPr>
          <w:sz w:val="28"/>
          <w:szCs w:val="28"/>
        </w:rPr>
        <w:t>естественно</w:t>
      </w:r>
      <w:r w:rsidR="003C1591" w:rsidRPr="00B90494">
        <w:rPr>
          <w:sz w:val="28"/>
          <w:szCs w:val="28"/>
        </w:rPr>
        <w:t>го</w:t>
      </w:r>
      <w:r w:rsidRPr="00B90494">
        <w:rPr>
          <w:sz w:val="28"/>
          <w:szCs w:val="28"/>
        </w:rPr>
        <w:t xml:space="preserve"> </w:t>
      </w:r>
      <w:r w:rsidR="001B2A5A" w:rsidRPr="00B90494">
        <w:rPr>
          <w:sz w:val="28"/>
          <w:szCs w:val="28"/>
        </w:rPr>
        <w:t xml:space="preserve">прироста </w:t>
      </w:r>
      <w:r w:rsidRPr="00B90494">
        <w:rPr>
          <w:sz w:val="28"/>
          <w:szCs w:val="28"/>
        </w:rPr>
        <w:t>населения, укрепление института семьи, здоровья населения и сохранение положительной динамики миграционных потоков.</w:t>
      </w:r>
    </w:p>
    <w:p w:rsidR="0032689E" w:rsidRPr="00B90494" w:rsidRDefault="0032689E" w:rsidP="0032689E">
      <w:pPr>
        <w:ind w:left="283"/>
        <w:jc w:val="center"/>
        <w:rPr>
          <w:sz w:val="28"/>
          <w:szCs w:val="28"/>
        </w:rPr>
      </w:pPr>
    </w:p>
    <w:p w:rsidR="0032689E" w:rsidRPr="00B90494" w:rsidRDefault="0032689E" w:rsidP="0032689E">
      <w:pPr>
        <w:spacing w:line="276" w:lineRule="auto"/>
        <w:jc w:val="center"/>
        <w:rPr>
          <w:b/>
          <w:sz w:val="28"/>
          <w:szCs w:val="28"/>
        </w:rPr>
      </w:pPr>
      <w:r w:rsidRPr="00B90494">
        <w:rPr>
          <w:b/>
          <w:sz w:val="28"/>
          <w:szCs w:val="28"/>
        </w:rPr>
        <w:t>Реальный сектор экономики</w:t>
      </w:r>
    </w:p>
    <w:p w:rsidR="0032689E" w:rsidRPr="00B90494" w:rsidRDefault="0032689E" w:rsidP="0032689E">
      <w:pPr>
        <w:spacing w:line="276" w:lineRule="auto"/>
        <w:jc w:val="center"/>
        <w:rPr>
          <w:b/>
          <w:sz w:val="28"/>
          <w:szCs w:val="28"/>
        </w:rPr>
      </w:pPr>
    </w:p>
    <w:p w:rsidR="0032689E" w:rsidRPr="00B90494" w:rsidRDefault="0032689E" w:rsidP="0032689E">
      <w:pPr>
        <w:pStyle w:val="ab"/>
        <w:ind w:firstLine="708"/>
        <w:jc w:val="both"/>
        <w:rPr>
          <w:rFonts w:ascii="Times New Roman" w:hAnsi="Times New Roman"/>
          <w:sz w:val="28"/>
          <w:szCs w:val="28"/>
        </w:rPr>
      </w:pPr>
      <w:r w:rsidRPr="00B90494">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w:t>
      </w:r>
      <w:r w:rsidRPr="00B90494">
        <w:rPr>
          <w:rFonts w:ascii="Times New Roman" w:hAnsi="Times New Roman"/>
          <w:sz w:val="28"/>
          <w:szCs w:val="28"/>
        </w:rPr>
        <w:lastRenderedPageBreak/>
        <w:t xml:space="preserve">конфигурация экономики территории обусловлена дисперсным размещением агропромышленного хозяйства. </w:t>
      </w:r>
    </w:p>
    <w:p w:rsidR="0032689E" w:rsidRPr="00B90494" w:rsidRDefault="0032689E" w:rsidP="0032689E">
      <w:pPr>
        <w:pStyle w:val="ab"/>
        <w:spacing w:line="276" w:lineRule="auto"/>
        <w:ind w:firstLine="720"/>
        <w:jc w:val="center"/>
        <w:rPr>
          <w:rFonts w:ascii="Times New Roman" w:hAnsi="Times New Roman"/>
          <w:b/>
          <w:sz w:val="28"/>
          <w:szCs w:val="28"/>
        </w:rPr>
      </w:pPr>
    </w:p>
    <w:p w:rsidR="0032689E" w:rsidRPr="00B90494" w:rsidRDefault="0032689E" w:rsidP="0032689E">
      <w:pPr>
        <w:pStyle w:val="ab"/>
        <w:spacing w:line="276" w:lineRule="auto"/>
        <w:ind w:firstLine="720"/>
        <w:jc w:val="center"/>
        <w:rPr>
          <w:rFonts w:ascii="Times New Roman" w:hAnsi="Times New Roman"/>
          <w:b/>
          <w:sz w:val="28"/>
          <w:szCs w:val="28"/>
        </w:rPr>
      </w:pPr>
      <w:r w:rsidRPr="00B90494">
        <w:rPr>
          <w:rFonts w:ascii="Times New Roman" w:hAnsi="Times New Roman"/>
          <w:b/>
          <w:sz w:val="28"/>
          <w:szCs w:val="28"/>
        </w:rPr>
        <w:t>Промышленность</w:t>
      </w:r>
    </w:p>
    <w:p w:rsidR="0032689E" w:rsidRPr="00B90494" w:rsidRDefault="0032689E" w:rsidP="0032689E">
      <w:pPr>
        <w:pStyle w:val="ab"/>
        <w:ind w:firstLine="720"/>
        <w:jc w:val="both"/>
        <w:rPr>
          <w:rFonts w:ascii="Times New Roman" w:hAnsi="Times New Roman"/>
          <w:sz w:val="28"/>
          <w:szCs w:val="28"/>
        </w:rPr>
      </w:pPr>
    </w:p>
    <w:p w:rsidR="0032689E" w:rsidRPr="00B90494" w:rsidRDefault="0032689E" w:rsidP="0032689E">
      <w:pPr>
        <w:pStyle w:val="ab"/>
        <w:ind w:firstLine="720"/>
        <w:jc w:val="both"/>
        <w:rPr>
          <w:rFonts w:ascii="Times New Roman" w:hAnsi="Times New Roman"/>
          <w:sz w:val="28"/>
          <w:szCs w:val="28"/>
        </w:rPr>
      </w:pPr>
      <w:r w:rsidRPr="00B90494">
        <w:rPr>
          <w:rFonts w:ascii="Times New Roman" w:hAnsi="Times New Roman"/>
          <w:sz w:val="28"/>
          <w:szCs w:val="28"/>
        </w:rPr>
        <w:t>В</w:t>
      </w:r>
      <w:r w:rsidR="00086217" w:rsidRPr="00B90494">
        <w:rPr>
          <w:rFonts w:ascii="Times New Roman" w:hAnsi="Times New Roman"/>
          <w:sz w:val="28"/>
          <w:szCs w:val="28"/>
        </w:rPr>
        <w:t xml:space="preserve"> отчетном периоде</w:t>
      </w:r>
      <w:r w:rsidRPr="00B90494">
        <w:rPr>
          <w:rFonts w:ascii="Times New Roman" w:hAnsi="Times New Roman"/>
          <w:sz w:val="28"/>
          <w:szCs w:val="28"/>
        </w:rPr>
        <w:t xml:space="preserve"> 202</w:t>
      </w:r>
      <w:r w:rsidR="00086217" w:rsidRPr="00B90494">
        <w:rPr>
          <w:rFonts w:ascii="Times New Roman" w:hAnsi="Times New Roman"/>
          <w:sz w:val="28"/>
          <w:szCs w:val="28"/>
        </w:rPr>
        <w:t>3</w:t>
      </w:r>
      <w:r w:rsidRPr="00B90494">
        <w:rPr>
          <w:rFonts w:ascii="Times New Roman" w:hAnsi="Times New Roman"/>
          <w:sz w:val="28"/>
          <w:szCs w:val="28"/>
        </w:rPr>
        <w:t xml:space="preserve"> год</w:t>
      </w:r>
      <w:r w:rsidR="00086217" w:rsidRPr="00B90494">
        <w:rPr>
          <w:rFonts w:ascii="Times New Roman" w:hAnsi="Times New Roman"/>
          <w:sz w:val="28"/>
          <w:szCs w:val="28"/>
        </w:rPr>
        <w:t>а</w:t>
      </w:r>
      <w:r w:rsidRPr="00B90494">
        <w:rPr>
          <w:rFonts w:ascii="Times New Roman" w:hAnsi="Times New Roman"/>
          <w:sz w:val="28"/>
          <w:szCs w:val="28"/>
        </w:rPr>
        <w:t xml:space="preserve">, в условиях </w:t>
      </w:r>
      <w:r w:rsidR="00086217" w:rsidRPr="00B90494">
        <w:rPr>
          <w:rFonts w:ascii="Times New Roman" w:hAnsi="Times New Roman"/>
          <w:sz w:val="28"/>
          <w:szCs w:val="28"/>
        </w:rPr>
        <w:t>адаптации к мерам</w:t>
      </w:r>
      <w:r w:rsidRPr="00B90494">
        <w:rPr>
          <w:rFonts w:ascii="Times New Roman" w:hAnsi="Times New Roman"/>
          <w:sz w:val="28"/>
          <w:szCs w:val="28"/>
        </w:rPr>
        <w:t xml:space="preserve"> </w:t>
      </w:r>
      <w:proofErr w:type="spellStart"/>
      <w:r w:rsidRPr="00B90494">
        <w:rPr>
          <w:rFonts w:ascii="Times New Roman" w:hAnsi="Times New Roman"/>
          <w:sz w:val="28"/>
          <w:szCs w:val="28"/>
        </w:rPr>
        <w:t>санкционного</w:t>
      </w:r>
      <w:proofErr w:type="spellEnd"/>
      <w:r w:rsidRPr="00B90494">
        <w:rPr>
          <w:rFonts w:ascii="Times New Roman" w:hAnsi="Times New Roman"/>
          <w:sz w:val="28"/>
          <w:szCs w:val="28"/>
        </w:rPr>
        <w:t xml:space="preserve"> давления, наблюдается </w:t>
      </w:r>
      <w:r w:rsidR="00086217" w:rsidRPr="00B90494">
        <w:rPr>
          <w:rFonts w:ascii="Times New Roman" w:hAnsi="Times New Roman"/>
          <w:sz w:val="28"/>
          <w:szCs w:val="28"/>
        </w:rPr>
        <w:t>наращивание</w:t>
      </w:r>
      <w:r w:rsidRPr="00B90494">
        <w:rPr>
          <w:rFonts w:ascii="Times New Roman" w:hAnsi="Times New Roman"/>
          <w:sz w:val="28"/>
          <w:szCs w:val="28"/>
        </w:rPr>
        <w:t xml:space="preserve"> промышленных оборотов</w:t>
      </w:r>
      <w:r w:rsidR="000F23F8" w:rsidRPr="00B90494">
        <w:rPr>
          <w:rFonts w:ascii="Times New Roman" w:hAnsi="Times New Roman"/>
          <w:sz w:val="28"/>
          <w:szCs w:val="28"/>
        </w:rPr>
        <w:t>.</w:t>
      </w:r>
      <w:r w:rsidR="001878B1" w:rsidRPr="00B90494">
        <w:rPr>
          <w:rFonts w:ascii="Times New Roman" w:hAnsi="Times New Roman"/>
          <w:sz w:val="28"/>
          <w:szCs w:val="28"/>
        </w:rPr>
        <w:t xml:space="preserve"> В январе-</w:t>
      </w:r>
      <w:r w:rsidR="009515E9" w:rsidRPr="00B90494">
        <w:rPr>
          <w:rFonts w:ascii="Times New Roman" w:hAnsi="Times New Roman"/>
          <w:sz w:val="28"/>
          <w:szCs w:val="28"/>
        </w:rPr>
        <w:t>ма</w:t>
      </w:r>
      <w:r w:rsidR="001878B1" w:rsidRPr="00B90494">
        <w:rPr>
          <w:rFonts w:ascii="Times New Roman" w:hAnsi="Times New Roman"/>
          <w:sz w:val="28"/>
          <w:szCs w:val="28"/>
        </w:rPr>
        <w:t xml:space="preserve">е 2023 года оборот организаций (без субъектов малого предпринимательства) увеличился в 1,3 раза и достиг </w:t>
      </w:r>
      <w:r w:rsidR="009515E9" w:rsidRPr="00B90494">
        <w:rPr>
          <w:rFonts w:ascii="Times New Roman" w:hAnsi="Times New Roman"/>
          <w:sz w:val="28"/>
          <w:szCs w:val="28"/>
        </w:rPr>
        <w:t>2 1</w:t>
      </w:r>
      <w:r w:rsidR="001878B1" w:rsidRPr="00B90494">
        <w:rPr>
          <w:rFonts w:ascii="Times New Roman" w:hAnsi="Times New Roman"/>
          <w:sz w:val="28"/>
          <w:szCs w:val="28"/>
        </w:rPr>
        <w:t>88,1</w:t>
      </w:r>
      <w:r w:rsidR="0026369B" w:rsidRPr="00B90494">
        <w:rPr>
          <w:rFonts w:ascii="Times New Roman" w:hAnsi="Times New Roman"/>
          <w:sz w:val="28"/>
          <w:szCs w:val="28"/>
        </w:rPr>
        <w:t>0</w:t>
      </w:r>
      <w:r w:rsidR="001878B1" w:rsidRPr="00B90494">
        <w:rPr>
          <w:rFonts w:ascii="Times New Roman" w:hAnsi="Times New Roman"/>
          <w:sz w:val="28"/>
          <w:szCs w:val="28"/>
        </w:rPr>
        <w:t xml:space="preserve"> млн. рублей в сопоставимых ценах.</w:t>
      </w:r>
    </w:p>
    <w:p w:rsidR="0032689E" w:rsidRPr="00B90494" w:rsidRDefault="000F23F8" w:rsidP="0032689E">
      <w:pPr>
        <w:pStyle w:val="ab"/>
        <w:ind w:firstLine="720"/>
        <w:jc w:val="both"/>
        <w:rPr>
          <w:rFonts w:ascii="Times New Roman" w:hAnsi="Times New Roman"/>
          <w:sz w:val="28"/>
          <w:szCs w:val="28"/>
        </w:rPr>
      </w:pPr>
      <w:r w:rsidRPr="00B90494">
        <w:rPr>
          <w:rFonts w:ascii="Times New Roman" w:hAnsi="Times New Roman"/>
          <w:sz w:val="28"/>
          <w:szCs w:val="28"/>
        </w:rPr>
        <w:t>По состоянию на 01.0</w:t>
      </w:r>
      <w:r w:rsidR="002C60F3" w:rsidRPr="00B90494">
        <w:rPr>
          <w:rFonts w:ascii="Times New Roman" w:hAnsi="Times New Roman"/>
          <w:sz w:val="28"/>
          <w:szCs w:val="28"/>
        </w:rPr>
        <w:t>4</w:t>
      </w:r>
      <w:r w:rsidR="00F948B4" w:rsidRPr="00B90494">
        <w:rPr>
          <w:rFonts w:ascii="Times New Roman" w:hAnsi="Times New Roman"/>
          <w:sz w:val="28"/>
          <w:szCs w:val="28"/>
        </w:rPr>
        <w:t xml:space="preserve">.2023 </w:t>
      </w:r>
      <w:r w:rsidR="0032689E" w:rsidRPr="00B90494">
        <w:rPr>
          <w:rFonts w:ascii="Times New Roman" w:hAnsi="Times New Roman"/>
          <w:sz w:val="28"/>
          <w:szCs w:val="28"/>
        </w:rPr>
        <w:t>на территории Березовского района осуществляют деятельность 2</w:t>
      </w:r>
      <w:r w:rsidR="00F948B4" w:rsidRPr="00B90494">
        <w:rPr>
          <w:rFonts w:ascii="Times New Roman" w:hAnsi="Times New Roman"/>
          <w:sz w:val="28"/>
          <w:szCs w:val="28"/>
        </w:rPr>
        <w:t>81 предприяти</w:t>
      </w:r>
      <w:r w:rsidR="002F0463" w:rsidRPr="00B90494">
        <w:rPr>
          <w:rFonts w:ascii="Times New Roman" w:hAnsi="Times New Roman"/>
          <w:sz w:val="28"/>
          <w:szCs w:val="28"/>
        </w:rPr>
        <w:t>е</w:t>
      </w:r>
      <w:r w:rsidR="0032689E" w:rsidRPr="00B90494">
        <w:rPr>
          <w:rFonts w:ascii="Times New Roman" w:hAnsi="Times New Roman"/>
          <w:sz w:val="28"/>
          <w:szCs w:val="28"/>
        </w:rPr>
        <w:t xml:space="preserve"> различной формы собственности. Зарегистрировано </w:t>
      </w:r>
      <w:r w:rsidR="002C60F3" w:rsidRPr="00B90494">
        <w:rPr>
          <w:rFonts w:ascii="Times New Roman" w:hAnsi="Times New Roman"/>
          <w:sz w:val="28"/>
          <w:szCs w:val="28"/>
        </w:rPr>
        <w:t>3</w:t>
      </w:r>
      <w:r w:rsidR="0032689E" w:rsidRPr="00B90494">
        <w:rPr>
          <w:rFonts w:ascii="Times New Roman" w:hAnsi="Times New Roman"/>
          <w:sz w:val="28"/>
          <w:szCs w:val="28"/>
        </w:rPr>
        <w:t xml:space="preserve"> новых предприяти</w:t>
      </w:r>
      <w:r w:rsidR="002C60F3" w:rsidRPr="00B90494">
        <w:rPr>
          <w:rFonts w:ascii="Times New Roman" w:hAnsi="Times New Roman"/>
          <w:sz w:val="28"/>
          <w:szCs w:val="28"/>
        </w:rPr>
        <w:t>я</w:t>
      </w:r>
      <w:r w:rsidR="0032689E" w:rsidRPr="00B90494">
        <w:rPr>
          <w:rFonts w:ascii="Times New Roman" w:hAnsi="Times New Roman"/>
          <w:sz w:val="28"/>
          <w:szCs w:val="28"/>
        </w:rPr>
        <w:t xml:space="preserve">. </w:t>
      </w:r>
    </w:p>
    <w:p w:rsidR="0032689E" w:rsidRPr="00B90494" w:rsidRDefault="0032689E" w:rsidP="0032689E">
      <w:pPr>
        <w:ind w:firstLine="708"/>
        <w:contextualSpacing/>
        <w:jc w:val="both"/>
        <w:rPr>
          <w:sz w:val="28"/>
          <w:szCs w:val="28"/>
        </w:rPr>
      </w:pPr>
      <w:r w:rsidRPr="00B90494">
        <w:rPr>
          <w:sz w:val="28"/>
          <w:szCs w:val="28"/>
        </w:rPr>
        <w:t xml:space="preserve">К системообразующим предприятиям относятся подразделения ООО </w:t>
      </w:r>
      <w:r w:rsidRPr="00B90494">
        <w:rPr>
          <w:color w:val="000000"/>
          <w:sz w:val="28"/>
          <w:szCs w:val="28"/>
        </w:rPr>
        <w:t xml:space="preserve">«Газпром </w:t>
      </w:r>
      <w:proofErr w:type="spellStart"/>
      <w:r w:rsidRPr="00B90494">
        <w:rPr>
          <w:color w:val="000000"/>
          <w:sz w:val="28"/>
          <w:szCs w:val="28"/>
        </w:rPr>
        <w:t>трансгаз</w:t>
      </w:r>
      <w:proofErr w:type="spellEnd"/>
      <w:r w:rsidRPr="00B90494">
        <w:rPr>
          <w:color w:val="000000"/>
          <w:sz w:val="28"/>
          <w:szCs w:val="28"/>
        </w:rPr>
        <w:t xml:space="preserve"> </w:t>
      </w:r>
      <w:proofErr w:type="spellStart"/>
      <w:r w:rsidRPr="00B90494">
        <w:rPr>
          <w:color w:val="000000"/>
          <w:sz w:val="28"/>
          <w:szCs w:val="28"/>
        </w:rPr>
        <w:t>Югорск</w:t>
      </w:r>
      <w:proofErr w:type="spellEnd"/>
      <w:r w:rsidRPr="00B90494">
        <w:rPr>
          <w:color w:val="000000"/>
          <w:sz w:val="28"/>
          <w:szCs w:val="28"/>
        </w:rPr>
        <w:t xml:space="preserve">» на территории населенных пунктов Светлый, Приполярный и </w:t>
      </w:r>
      <w:proofErr w:type="spellStart"/>
      <w:r w:rsidRPr="00B90494">
        <w:rPr>
          <w:color w:val="000000"/>
          <w:sz w:val="28"/>
          <w:szCs w:val="28"/>
        </w:rPr>
        <w:t>Хулимсунт</w:t>
      </w:r>
      <w:proofErr w:type="spellEnd"/>
      <w:r w:rsidRPr="00B90494">
        <w:rPr>
          <w:color w:val="000000"/>
          <w:sz w:val="28"/>
          <w:szCs w:val="28"/>
        </w:rPr>
        <w:t xml:space="preserve">. </w:t>
      </w:r>
    </w:p>
    <w:p w:rsidR="0032689E" w:rsidRPr="00B90494" w:rsidRDefault="0032689E" w:rsidP="0032689E">
      <w:pPr>
        <w:pStyle w:val="ab"/>
        <w:ind w:firstLine="720"/>
        <w:jc w:val="both"/>
        <w:rPr>
          <w:rFonts w:ascii="Times New Roman" w:hAnsi="Times New Roman"/>
          <w:sz w:val="28"/>
          <w:szCs w:val="28"/>
        </w:rPr>
      </w:pPr>
      <w:r w:rsidRPr="00B90494">
        <w:rPr>
          <w:rFonts w:ascii="Times New Roman" w:hAnsi="Times New Roman"/>
          <w:sz w:val="28"/>
          <w:szCs w:val="28"/>
        </w:rPr>
        <w:t>Анализ структуры промышленного производства района проводится в разрезе</w:t>
      </w:r>
      <w:r w:rsidR="00392C5B" w:rsidRPr="00B90494">
        <w:rPr>
          <w:rFonts w:ascii="Times New Roman" w:hAnsi="Times New Roman"/>
          <w:sz w:val="28"/>
          <w:szCs w:val="28"/>
        </w:rPr>
        <w:t xml:space="preserve"> четырех основных отраслей по 25</w:t>
      </w:r>
      <w:r w:rsidRPr="00B90494">
        <w:rPr>
          <w:rFonts w:ascii="Times New Roman" w:hAnsi="Times New Roman"/>
          <w:sz w:val="28"/>
          <w:szCs w:val="28"/>
        </w:rPr>
        <w:t xml:space="preserve"> промышленным предприятиям, в том числе: </w:t>
      </w:r>
    </w:p>
    <w:p w:rsidR="0032689E" w:rsidRPr="00B90494" w:rsidRDefault="0032689E" w:rsidP="0032689E">
      <w:pPr>
        <w:pStyle w:val="ab"/>
        <w:tabs>
          <w:tab w:val="left" w:pos="851"/>
          <w:tab w:val="left" w:pos="993"/>
        </w:tabs>
        <w:ind w:firstLine="720"/>
        <w:jc w:val="both"/>
        <w:rPr>
          <w:rFonts w:ascii="Times New Roman" w:hAnsi="Times New Roman"/>
          <w:sz w:val="28"/>
          <w:szCs w:val="28"/>
        </w:rPr>
      </w:pPr>
      <w:r w:rsidRPr="00B90494">
        <w:rPr>
          <w:rFonts w:ascii="Times New Roman" w:hAnsi="Times New Roman"/>
          <w:sz w:val="28"/>
          <w:szCs w:val="28"/>
        </w:rPr>
        <w:t>1. добыча полезных ископаемых;</w:t>
      </w:r>
    </w:p>
    <w:p w:rsidR="0032689E" w:rsidRPr="00B90494" w:rsidRDefault="0032689E" w:rsidP="0032689E">
      <w:pPr>
        <w:pStyle w:val="ab"/>
        <w:tabs>
          <w:tab w:val="left" w:pos="851"/>
          <w:tab w:val="left" w:pos="993"/>
        </w:tabs>
        <w:ind w:firstLine="720"/>
        <w:jc w:val="both"/>
        <w:rPr>
          <w:rFonts w:ascii="Times New Roman" w:hAnsi="Times New Roman"/>
          <w:sz w:val="28"/>
          <w:szCs w:val="28"/>
        </w:rPr>
      </w:pPr>
      <w:r w:rsidRPr="00B90494">
        <w:rPr>
          <w:rFonts w:ascii="Times New Roman" w:hAnsi="Times New Roman"/>
          <w:sz w:val="28"/>
          <w:szCs w:val="28"/>
        </w:rPr>
        <w:t>2. обрабатывающие производства;</w:t>
      </w:r>
    </w:p>
    <w:p w:rsidR="0032689E" w:rsidRPr="00B90494" w:rsidRDefault="0032689E" w:rsidP="0032689E">
      <w:pPr>
        <w:pStyle w:val="ab"/>
        <w:tabs>
          <w:tab w:val="left" w:pos="851"/>
          <w:tab w:val="left" w:pos="993"/>
        </w:tabs>
        <w:ind w:firstLine="720"/>
        <w:jc w:val="both"/>
        <w:rPr>
          <w:rFonts w:ascii="Times New Roman" w:hAnsi="Times New Roman"/>
          <w:bCs/>
          <w:sz w:val="28"/>
          <w:szCs w:val="28"/>
        </w:rPr>
      </w:pPr>
      <w:r w:rsidRPr="00B90494">
        <w:rPr>
          <w:rFonts w:ascii="Times New Roman" w:hAnsi="Times New Roman"/>
          <w:sz w:val="28"/>
          <w:szCs w:val="28"/>
        </w:rPr>
        <w:t xml:space="preserve">3. </w:t>
      </w:r>
      <w:r w:rsidRPr="00B90494">
        <w:rPr>
          <w:rFonts w:ascii="Times New Roman" w:hAnsi="Times New Roman"/>
          <w:bCs/>
          <w:sz w:val="28"/>
          <w:szCs w:val="28"/>
        </w:rPr>
        <w:t>обеспечение электрической энергией, газом и паром; кондиционирование воздуха;</w:t>
      </w:r>
    </w:p>
    <w:p w:rsidR="0032689E" w:rsidRPr="00B90494" w:rsidRDefault="0032689E" w:rsidP="0032689E">
      <w:pPr>
        <w:pStyle w:val="ab"/>
        <w:tabs>
          <w:tab w:val="left" w:pos="851"/>
          <w:tab w:val="left" w:pos="993"/>
        </w:tabs>
        <w:ind w:firstLine="720"/>
        <w:jc w:val="both"/>
        <w:rPr>
          <w:rFonts w:ascii="Times New Roman" w:hAnsi="Times New Roman"/>
          <w:bCs/>
          <w:sz w:val="28"/>
          <w:szCs w:val="28"/>
        </w:rPr>
      </w:pPr>
      <w:r w:rsidRPr="00B90494">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B90494" w:rsidRDefault="002F0463" w:rsidP="0032689E">
      <w:pPr>
        <w:pStyle w:val="ab"/>
        <w:ind w:firstLine="720"/>
        <w:jc w:val="both"/>
        <w:rPr>
          <w:rFonts w:ascii="Times New Roman" w:hAnsi="Times New Roman"/>
          <w:sz w:val="28"/>
          <w:szCs w:val="28"/>
        </w:rPr>
      </w:pPr>
      <w:r w:rsidRPr="00B90494">
        <w:rPr>
          <w:rFonts w:ascii="Times New Roman" w:hAnsi="Times New Roman"/>
          <w:sz w:val="28"/>
          <w:szCs w:val="28"/>
        </w:rPr>
        <w:t xml:space="preserve">В </w:t>
      </w:r>
      <w:r w:rsidR="000F23F8" w:rsidRPr="00B90494">
        <w:rPr>
          <w:rFonts w:ascii="Times New Roman" w:hAnsi="Times New Roman"/>
          <w:sz w:val="28"/>
          <w:szCs w:val="28"/>
        </w:rPr>
        <w:t>отчетном периоде 2023</w:t>
      </w:r>
      <w:r w:rsidR="0032689E" w:rsidRPr="00B90494">
        <w:rPr>
          <w:rFonts w:ascii="Times New Roman" w:hAnsi="Times New Roman"/>
          <w:sz w:val="28"/>
          <w:szCs w:val="28"/>
        </w:rPr>
        <w:t xml:space="preserve"> год</w:t>
      </w:r>
      <w:r w:rsidR="000F23F8" w:rsidRPr="00B90494">
        <w:rPr>
          <w:rFonts w:ascii="Times New Roman" w:hAnsi="Times New Roman"/>
          <w:sz w:val="28"/>
          <w:szCs w:val="28"/>
        </w:rPr>
        <w:t>а</w:t>
      </w:r>
      <w:r w:rsidR="0032689E" w:rsidRPr="00B90494">
        <w:rPr>
          <w:rFonts w:ascii="Times New Roman" w:hAnsi="Times New Roman"/>
          <w:sz w:val="28"/>
          <w:szCs w:val="28"/>
        </w:rPr>
        <w:t xml:space="preserve"> наблюдается </w:t>
      </w:r>
      <w:r w:rsidR="001878B1" w:rsidRPr="00B90494">
        <w:rPr>
          <w:rFonts w:ascii="Times New Roman" w:hAnsi="Times New Roman"/>
          <w:sz w:val="28"/>
          <w:szCs w:val="28"/>
        </w:rPr>
        <w:t xml:space="preserve">рост </w:t>
      </w:r>
      <w:r w:rsidR="0032689E" w:rsidRPr="00B90494">
        <w:rPr>
          <w:rFonts w:ascii="Times New Roman" w:hAnsi="Times New Roman"/>
          <w:sz w:val="28"/>
          <w:szCs w:val="28"/>
        </w:rPr>
        <w:t xml:space="preserve">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w:t>
      </w:r>
      <w:r w:rsidR="00F27970" w:rsidRPr="00B90494">
        <w:rPr>
          <w:rFonts w:ascii="Times New Roman" w:hAnsi="Times New Roman"/>
          <w:sz w:val="28"/>
          <w:szCs w:val="28"/>
        </w:rPr>
        <w:t xml:space="preserve">аналогичного периода </w:t>
      </w:r>
      <w:r w:rsidR="0032689E" w:rsidRPr="00B90494">
        <w:rPr>
          <w:rFonts w:ascii="Times New Roman" w:hAnsi="Times New Roman"/>
          <w:sz w:val="28"/>
          <w:szCs w:val="28"/>
        </w:rPr>
        <w:t>202</w:t>
      </w:r>
      <w:r w:rsidR="0094277F" w:rsidRPr="00B90494">
        <w:rPr>
          <w:rFonts w:ascii="Times New Roman" w:hAnsi="Times New Roman"/>
          <w:sz w:val="28"/>
          <w:szCs w:val="28"/>
        </w:rPr>
        <w:t>2</w:t>
      </w:r>
      <w:r w:rsidR="0032689E" w:rsidRPr="00B90494">
        <w:rPr>
          <w:rFonts w:ascii="Times New Roman" w:hAnsi="Times New Roman"/>
          <w:sz w:val="28"/>
          <w:szCs w:val="28"/>
        </w:rPr>
        <w:t xml:space="preserve"> года на </w:t>
      </w:r>
      <w:r w:rsidR="00BF32E7">
        <w:rPr>
          <w:rFonts w:ascii="Times New Roman" w:hAnsi="Times New Roman"/>
          <w:sz w:val="28"/>
          <w:szCs w:val="28"/>
        </w:rPr>
        <w:t>5</w:t>
      </w:r>
      <w:r w:rsidR="006611A0" w:rsidRPr="00B90494">
        <w:rPr>
          <w:rFonts w:ascii="Times New Roman" w:hAnsi="Times New Roman"/>
          <w:sz w:val="28"/>
          <w:szCs w:val="28"/>
        </w:rPr>
        <w:t>,</w:t>
      </w:r>
      <w:r w:rsidR="00BF32E7">
        <w:rPr>
          <w:rFonts w:ascii="Times New Roman" w:hAnsi="Times New Roman"/>
          <w:sz w:val="28"/>
          <w:szCs w:val="28"/>
        </w:rPr>
        <w:t>27</w:t>
      </w:r>
      <w:bookmarkStart w:id="0" w:name="_GoBack"/>
      <w:bookmarkEnd w:id="0"/>
      <w:r w:rsidR="0032689E" w:rsidRPr="00B90494">
        <w:rPr>
          <w:rFonts w:ascii="Times New Roman" w:hAnsi="Times New Roman"/>
          <w:sz w:val="28"/>
          <w:szCs w:val="28"/>
        </w:rPr>
        <w:t xml:space="preserve">% и составил </w:t>
      </w:r>
      <w:r w:rsidR="002C60F3" w:rsidRPr="00B90494">
        <w:rPr>
          <w:rFonts w:ascii="Times New Roman" w:hAnsi="Times New Roman"/>
          <w:sz w:val="28"/>
          <w:szCs w:val="28"/>
        </w:rPr>
        <w:t>716</w:t>
      </w:r>
      <w:r w:rsidR="0094277F" w:rsidRPr="00B90494">
        <w:rPr>
          <w:rFonts w:ascii="Times New Roman" w:hAnsi="Times New Roman"/>
          <w:sz w:val="28"/>
          <w:szCs w:val="28"/>
        </w:rPr>
        <w:t>,</w:t>
      </w:r>
      <w:r w:rsidR="002C60F3" w:rsidRPr="00B90494">
        <w:rPr>
          <w:rFonts w:ascii="Times New Roman" w:hAnsi="Times New Roman"/>
          <w:sz w:val="28"/>
          <w:szCs w:val="28"/>
        </w:rPr>
        <w:t>4</w:t>
      </w:r>
      <w:r w:rsidR="0094277F" w:rsidRPr="00B90494">
        <w:rPr>
          <w:rFonts w:ascii="Times New Roman" w:hAnsi="Times New Roman"/>
          <w:sz w:val="28"/>
          <w:szCs w:val="28"/>
        </w:rPr>
        <w:t>0</w:t>
      </w:r>
      <w:r w:rsidR="0032689E" w:rsidRPr="00B90494">
        <w:rPr>
          <w:rFonts w:ascii="Times New Roman" w:hAnsi="Times New Roman"/>
          <w:sz w:val="28"/>
          <w:szCs w:val="28"/>
        </w:rPr>
        <w:t xml:space="preserve"> млн. рублей в сопоставимых ценах. </w:t>
      </w:r>
    </w:p>
    <w:p w:rsidR="0032689E" w:rsidRPr="00B90494" w:rsidRDefault="0032689E" w:rsidP="0032689E">
      <w:pPr>
        <w:pStyle w:val="ab"/>
        <w:tabs>
          <w:tab w:val="left" w:pos="851"/>
          <w:tab w:val="left" w:pos="993"/>
        </w:tabs>
        <w:ind w:firstLine="720"/>
        <w:jc w:val="both"/>
        <w:rPr>
          <w:rFonts w:ascii="Times New Roman" w:hAnsi="Times New Roman"/>
          <w:bCs/>
          <w:sz w:val="28"/>
          <w:szCs w:val="28"/>
        </w:rPr>
      </w:pPr>
    </w:p>
    <w:p w:rsidR="0032689E" w:rsidRPr="00B90494" w:rsidRDefault="0032689E" w:rsidP="0032689E">
      <w:pPr>
        <w:autoSpaceDE w:val="0"/>
        <w:autoSpaceDN w:val="0"/>
        <w:adjustRightInd w:val="0"/>
        <w:ind w:firstLine="708"/>
        <w:jc w:val="center"/>
        <w:rPr>
          <w:b/>
          <w:sz w:val="28"/>
          <w:szCs w:val="28"/>
        </w:rPr>
      </w:pPr>
      <w:r w:rsidRPr="00B90494">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B90494" w:rsidRDefault="0032689E" w:rsidP="0032689E">
      <w:pPr>
        <w:autoSpaceDE w:val="0"/>
        <w:autoSpaceDN w:val="0"/>
        <w:adjustRightInd w:val="0"/>
        <w:ind w:firstLine="708"/>
        <w:jc w:val="center"/>
        <w:rPr>
          <w:b/>
          <w:sz w:val="28"/>
          <w:szCs w:val="28"/>
        </w:rPr>
      </w:pPr>
      <w:r w:rsidRPr="00B90494">
        <w:rPr>
          <w:b/>
          <w:sz w:val="28"/>
          <w:szCs w:val="28"/>
        </w:rPr>
        <w:t xml:space="preserve">по </w:t>
      </w:r>
      <w:r w:rsidRPr="00B90494">
        <w:rPr>
          <w:b/>
          <w:sz w:val="28"/>
          <w:szCs w:val="28"/>
          <w:u w:val="single"/>
        </w:rPr>
        <w:t>крупным и средним предприятиям</w:t>
      </w:r>
      <w:r w:rsidRPr="00B90494">
        <w:rPr>
          <w:b/>
          <w:sz w:val="28"/>
          <w:szCs w:val="28"/>
        </w:rPr>
        <w:t xml:space="preserve"> района</w:t>
      </w:r>
    </w:p>
    <w:p w:rsidR="0032689E" w:rsidRPr="00B90494"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B90494"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spacing w:line="288" w:lineRule="auto"/>
              <w:jc w:val="center"/>
              <w:rPr>
                <w:rFonts w:ascii="Times New Roman" w:hAnsi="Times New Roman"/>
                <w:b/>
                <w:sz w:val="24"/>
                <w:szCs w:val="24"/>
              </w:rPr>
            </w:pPr>
          </w:p>
          <w:p w:rsidR="0032689E" w:rsidRPr="00B90494" w:rsidRDefault="0032689E" w:rsidP="00860681">
            <w:pPr>
              <w:pStyle w:val="ab"/>
              <w:jc w:val="center"/>
              <w:rPr>
                <w:rFonts w:ascii="Times New Roman" w:hAnsi="Times New Roman"/>
                <w:b/>
                <w:sz w:val="24"/>
                <w:szCs w:val="24"/>
              </w:rPr>
            </w:pPr>
            <w:r w:rsidRPr="00B90494">
              <w:rPr>
                <w:rFonts w:ascii="Times New Roman" w:hAnsi="Times New Roman"/>
                <w:b/>
                <w:sz w:val="24"/>
                <w:szCs w:val="24"/>
              </w:rPr>
              <w:t>Основные виды экономической деятельности</w:t>
            </w:r>
          </w:p>
          <w:p w:rsidR="0032689E" w:rsidRPr="00B90494"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B90494" w:rsidRDefault="00DF4973" w:rsidP="00860681">
            <w:pPr>
              <w:pStyle w:val="ab"/>
              <w:jc w:val="center"/>
              <w:rPr>
                <w:rFonts w:ascii="Times New Roman" w:hAnsi="Times New Roman"/>
                <w:b/>
                <w:sz w:val="24"/>
                <w:szCs w:val="24"/>
              </w:rPr>
            </w:pPr>
            <w:r w:rsidRPr="00B90494">
              <w:rPr>
                <w:rFonts w:ascii="Times New Roman" w:hAnsi="Times New Roman"/>
                <w:b/>
                <w:sz w:val="24"/>
                <w:szCs w:val="24"/>
              </w:rPr>
              <w:t>январь-</w:t>
            </w:r>
            <w:r w:rsidR="00F71518" w:rsidRPr="00B90494">
              <w:rPr>
                <w:rFonts w:ascii="Times New Roman" w:hAnsi="Times New Roman"/>
                <w:b/>
                <w:sz w:val="24"/>
                <w:szCs w:val="24"/>
              </w:rPr>
              <w:t>май</w:t>
            </w:r>
          </w:p>
          <w:p w:rsidR="0032689E" w:rsidRPr="00B90494" w:rsidRDefault="0032689E" w:rsidP="0094277F">
            <w:pPr>
              <w:pStyle w:val="ab"/>
              <w:jc w:val="center"/>
              <w:rPr>
                <w:rFonts w:ascii="Times New Roman" w:hAnsi="Times New Roman"/>
                <w:b/>
                <w:sz w:val="24"/>
                <w:szCs w:val="24"/>
              </w:rPr>
            </w:pPr>
            <w:r w:rsidRPr="00B90494">
              <w:rPr>
                <w:rFonts w:ascii="Times New Roman" w:hAnsi="Times New Roman"/>
                <w:b/>
                <w:sz w:val="24"/>
                <w:szCs w:val="24"/>
              </w:rPr>
              <w:t>202</w:t>
            </w:r>
            <w:r w:rsidR="0094277F" w:rsidRPr="00B90494">
              <w:rPr>
                <w:rFonts w:ascii="Times New Roman" w:hAnsi="Times New Roman"/>
                <w:b/>
                <w:sz w:val="24"/>
                <w:szCs w:val="24"/>
              </w:rPr>
              <w:t>2</w:t>
            </w:r>
            <w:r w:rsidRPr="00B90494">
              <w:rPr>
                <w:rFonts w:ascii="Times New Roman" w:hAnsi="Times New Roman"/>
                <w:b/>
                <w:sz w:val="24"/>
                <w:szCs w:val="24"/>
              </w:rPr>
              <w:t xml:space="preserve"> год</w:t>
            </w:r>
            <w:r w:rsidR="00DF4973" w:rsidRPr="00B90494">
              <w:rPr>
                <w:rFonts w:ascii="Times New Roman" w:hAnsi="Times New Roman"/>
                <w:b/>
                <w:sz w:val="24"/>
                <w:szCs w:val="24"/>
              </w:rPr>
              <w:t>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B90494" w:rsidRDefault="003C2A80" w:rsidP="00860681">
            <w:pPr>
              <w:pStyle w:val="ab"/>
              <w:jc w:val="center"/>
              <w:rPr>
                <w:rFonts w:ascii="Times New Roman" w:hAnsi="Times New Roman"/>
                <w:b/>
                <w:sz w:val="24"/>
                <w:szCs w:val="24"/>
              </w:rPr>
            </w:pPr>
            <w:r w:rsidRPr="00B90494">
              <w:rPr>
                <w:rFonts w:ascii="Times New Roman" w:hAnsi="Times New Roman"/>
                <w:b/>
                <w:sz w:val="24"/>
                <w:szCs w:val="24"/>
              </w:rPr>
              <w:t>январь</w:t>
            </w:r>
            <w:r w:rsidR="00DF4973" w:rsidRPr="00B90494">
              <w:rPr>
                <w:rFonts w:ascii="Times New Roman" w:hAnsi="Times New Roman"/>
                <w:b/>
                <w:sz w:val="24"/>
                <w:szCs w:val="24"/>
              </w:rPr>
              <w:t>-</w:t>
            </w:r>
            <w:r w:rsidR="00F71518" w:rsidRPr="00B90494">
              <w:rPr>
                <w:rFonts w:ascii="Times New Roman" w:hAnsi="Times New Roman"/>
                <w:b/>
                <w:sz w:val="24"/>
                <w:szCs w:val="24"/>
              </w:rPr>
              <w:t>май</w:t>
            </w:r>
          </w:p>
          <w:p w:rsidR="0032689E" w:rsidRPr="00B90494" w:rsidRDefault="0032689E" w:rsidP="0094277F">
            <w:pPr>
              <w:pStyle w:val="ab"/>
              <w:jc w:val="center"/>
              <w:rPr>
                <w:rFonts w:ascii="Times New Roman" w:hAnsi="Times New Roman"/>
                <w:b/>
                <w:sz w:val="24"/>
                <w:szCs w:val="24"/>
              </w:rPr>
            </w:pPr>
            <w:r w:rsidRPr="00B90494">
              <w:rPr>
                <w:rFonts w:ascii="Times New Roman" w:hAnsi="Times New Roman"/>
                <w:b/>
                <w:sz w:val="24"/>
                <w:szCs w:val="24"/>
              </w:rPr>
              <w:t>202</w:t>
            </w:r>
            <w:r w:rsidR="0094277F" w:rsidRPr="00B90494">
              <w:rPr>
                <w:rFonts w:ascii="Times New Roman" w:hAnsi="Times New Roman"/>
                <w:b/>
                <w:sz w:val="24"/>
                <w:szCs w:val="24"/>
              </w:rPr>
              <w:t>3</w:t>
            </w:r>
            <w:r w:rsidRPr="00B90494">
              <w:rPr>
                <w:rFonts w:ascii="Times New Roman" w:hAnsi="Times New Roman"/>
                <w:b/>
                <w:sz w:val="24"/>
                <w:szCs w:val="24"/>
              </w:rPr>
              <w:t xml:space="preserve"> год</w:t>
            </w:r>
            <w:r w:rsidR="00DF4973" w:rsidRPr="00B90494">
              <w:rPr>
                <w:rFonts w:ascii="Times New Roman" w:hAnsi="Times New Roman"/>
                <w:b/>
                <w:sz w:val="24"/>
                <w:szCs w:val="24"/>
              </w:rPr>
              <w:t>а</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jc w:val="center"/>
              <w:rPr>
                <w:rFonts w:ascii="Times New Roman" w:hAnsi="Times New Roman"/>
                <w:b/>
                <w:sz w:val="24"/>
                <w:szCs w:val="24"/>
              </w:rPr>
            </w:pPr>
            <w:r w:rsidRPr="00B90494">
              <w:rPr>
                <w:rFonts w:ascii="Times New Roman" w:hAnsi="Times New Roman"/>
                <w:b/>
                <w:sz w:val="24"/>
                <w:szCs w:val="24"/>
              </w:rPr>
              <w:t>Темп</w:t>
            </w:r>
          </w:p>
          <w:p w:rsidR="0032689E" w:rsidRPr="00B90494" w:rsidRDefault="0032689E" w:rsidP="00860681">
            <w:pPr>
              <w:pStyle w:val="ab"/>
              <w:jc w:val="center"/>
              <w:rPr>
                <w:rFonts w:ascii="Times New Roman" w:hAnsi="Times New Roman"/>
                <w:b/>
                <w:sz w:val="24"/>
                <w:szCs w:val="24"/>
              </w:rPr>
            </w:pPr>
            <w:r w:rsidRPr="00B90494">
              <w:rPr>
                <w:rFonts w:ascii="Times New Roman" w:hAnsi="Times New Roman"/>
                <w:b/>
                <w:sz w:val="24"/>
                <w:szCs w:val="24"/>
              </w:rPr>
              <w:t>изменения в сопоставимых ценах, %</w:t>
            </w:r>
          </w:p>
        </w:tc>
      </w:tr>
      <w:tr w:rsidR="0032689E" w:rsidRPr="00B90494"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млн.</w:t>
            </w:r>
          </w:p>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spacing w:line="288" w:lineRule="auto"/>
              <w:jc w:val="center"/>
              <w:rPr>
                <w:rFonts w:ascii="Times New Roman" w:hAnsi="Times New Roman"/>
                <w:b/>
                <w:sz w:val="24"/>
                <w:szCs w:val="24"/>
              </w:rPr>
            </w:pPr>
          </w:p>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млн.</w:t>
            </w:r>
          </w:p>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spacing w:line="288" w:lineRule="auto"/>
              <w:jc w:val="center"/>
              <w:rPr>
                <w:rFonts w:ascii="Times New Roman" w:hAnsi="Times New Roman"/>
                <w:b/>
                <w:sz w:val="24"/>
                <w:szCs w:val="24"/>
              </w:rPr>
            </w:pPr>
          </w:p>
          <w:p w:rsidR="0032689E" w:rsidRPr="00B90494" w:rsidRDefault="0032689E" w:rsidP="00860681">
            <w:pPr>
              <w:pStyle w:val="ab"/>
              <w:spacing w:line="288" w:lineRule="auto"/>
              <w:jc w:val="center"/>
              <w:rPr>
                <w:rFonts w:ascii="Times New Roman" w:hAnsi="Times New Roman"/>
                <w:b/>
                <w:sz w:val="24"/>
                <w:szCs w:val="24"/>
              </w:rPr>
            </w:pPr>
            <w:r w:rsidRPr="00B90494">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rPr>
                <w:sz w:val="24"/>
                <w:szCs w:val="24"/>
              </w:rPr>
            </w:pPr>
          </w:p>
        </w:tc>
      </w:tr>
      <w:tr w:rsidR="0032689E" w:rsidRPr="00B90494"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jc w:val="both"/>
              <w:rPr>
                <w:rFonts w:ascii="Times New Roman" w:hAnsi="Times New Roman"/>
                <w:sz w:val="24"/>
                <w:szCs w:val="24"/>
              </w:rPr>
            </w:pPr>
            <w:r w:rsidRPr="00B90494">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90494" w:rsidRDefault="00175450"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6</w:t>
            </w:r>
            <w:r w:rsidR="00F71518" w:rsidRPr="00B90494">
              <w:rPr>
                <w:rFonts w:ascii="Times New Roman" w:hAnsi="Times New Roman"/>
                <w:sz w:val="24"/>
                <w:szCs w:val="24"/>
              </w:rPr>
              <w:t>93</w:t>
            </w:r>
            <w:r w:rsidRPr="00B90494">
              <w:rPr>
                <w:rFonts w:ascii="Times New Roman" w:hAnsi="Times New Roman"/>
                <w:sz w:val="24"/>
                <w:szCs w:val="24"/>
              </w:rPr>
              <w:t>,</w:t>
            </w:r>
            <w:r w:rsidR="00F71518" w:rsidRPr="00B90494">
              <w:rPr>
                <w:rFonts w:ascii="Times New Roman" w:hAnsi="Times New Roman"/>
                <w:sz w:val="24"/>
                <w:szCs w:val="24"/>
              </w:rPr>
              <w:t>0</w:t>
            </w:r>
            <w:r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pStyle w:val="ab"/>
              <w:spacing w:line="288" w:lineRule="auto"/>
              <w:jc w:val="center"/>
              <w:rPr>
                <w:rFonts w:ascii="Times New Roman" w:hAnsi="Times New Roman"/>
                <w:sz w:val="24"/>
                <w:szCs w:val="24"/>
              </w:rPr>
            </w:pPr>
            <w:r w:rsidRPr="00B90494">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716</w:t>
            </w:r>
            <w:r w:rsidR="00A251D3" w:rsidRPr="00B90494">
              <w:rPr>
                <w:rFonts w:ascii="Times New Roman" w:hAnsi="Times New Roman"/>
                <w:sz w:val="24"/>
                <w:szCs w:val="24"/>
              </w:rPr>
              <w:t>,</w:t>
            </w:r>
            <w:r w:rsidRPr="00B90494">
              <w:rPr>
                <w:rFonts w:ascii="Times New Roman" w:hAnsi="Times New Roman"/>
                <w:sz w:val="24"/>
                <w:szCs w:val="24"/>
              </w:rPr>
              <w:t>4</w:t>
            </w:r>
            <w:r w:rsidR="00A251D3"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pStyle w:val="ab"/>
              <w:spacing w:line="288" w:lineRule="auto"/>
              <w:jc w:val="center"/>
              <w:rPr>
                <w:rFonts w:ascii="Times New Roman" w:hAnsi="Times New Roman"/>
                <w:sz w:val="24"/>
                <w:szCs w:val="24"/>
              </w:rPr>
            </w:pPr>
            <w:r w:rsidRPr="00B90494">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875FFD">
            <w:pPr>
              <w:pStyle w:val="ab"/>
              <w:spacing w:line="288" w:lineRule="auto"/>
              <w:jc w:val="center"/>
              <w:rPr>
                <w:rFonts w:ascii="Times New Roman" w:hAnsi="Times New Roman"/>
                <w:sz w:val="24"/>
                <w:szCs w:val="24"/>
              </w:rPr>
            </w:pPr>
            <w:r w:rsidRPr="00B90494">
              <w:rPr>
                <w:rFonts w:ascii="Times New Roman" w:hAnsi="Times New Roman"/>
                <w:sz w:val="24"/>
                <w:szCs w:val="24"/>
              </w:rPr>
              <w:t>10</w:t>
            </w:r>
            <w:r w:rsidR="00875FFD" w:rsidRPr="00B90494">
              <w:rPr>
                <w:rFonts w:ascii="Times New Roman" w:hAnsi="Times New Roman"/>
                <w:sz w:val="24"/>
                <w:szCs w:val="24"/>
              </w:rPr>
              <w:t>5</w:t>
            </w:r>
            <w:r w:rsidRPr="00B90494">
              <w:rPr>
                <w:rFonts w:ascii="Times New Roman" w:hAnsi="Times New Roman"/>
                <w:sz w:val="24"/>
                <w:szCs w:val="24"/>
              </w:rPr>
              <w:t>,</w:t>
            </w:r>
            <w:r w:rsidR="00875FFD" w:rsidRPr="00B90494">
              <w:rPr>
                <w:rFonts w:ascii="Times New Roman" w:hAnsi="Times New Roman"/>
                <w:sz w:val="24"/>
                <w:szCs w:val="24"/>
              </w:rPr>
              <w:t>27</w:t>
            </w:r>
          </w:p>
        </w:tc>
      </w:tr>
      <w:tr w:rsidR="0032689E" w:rsidRPr="00B90494"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90494" w:rsidRDefault="00875FFD" w:rsidP="00860681">
            <w:pPr>
              <w:pStyle w:val="ab"/>
              <w:jc w:val="both"/>
              <w:rPr>
                <w:rFonts w:ascii="Times New Roman" w:hAnsi="Times New Roman"/>
                <w:sz w:val="24"/>
                <w:szCs w:val="24"/>
              </w:rPr>
            </w:pPr>
            <w:r w:rsidRPr="00B90494">
              <w:rPr>
                <w:rFonts w:ascii="Times New Roman" w:hAnsi="Times New Roman"/>
                <w:sz w:val="24"/>
                <w:szCs w:val="24"/>
              </w:rPr>
              <w:t xml:space="preserve">Добыча </w:t>
            </w:r>
            <w:r w:rsidR="0032689E" w:rsidRPr="00B90494">
              <w:rPr>
                <w:rFonts w:ascii="Times New Roman" w:hAnsi="Times New Roman"/>
                <w:sz w:val="24"/>
                <w:szCs w:val="24"/>
              </w:rPr>
              <w:t xml:space="preserve">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3</w:t>
            </w:r>
            <w:r w:rsidR="00175450" w:rsidRPr="00B90494">
              <w:rPr>
                <w:rFonts w:ascii="Times New Roman" w:hAnsi="Times New Roman"/>
                <w:sz w:val="24"/>
                <w:szCs w:val="24"/>
              </w:rPr>
              <w:t>14</w:t>
            </w:r>
            <w:r w:rsidRPr="00B90494">
              <w:rPr>
                <w:rFonts w:ascii="Times New Roman" w:hAnsi="Times New Roman"/>
                <w:sz w:val="24"/>
                <w:szCs w:val="24"/>
              </w:rPr>
              <w:t>,5</w:t>
            </w:r>
            <w:r w:rsidR="00175450"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A640DC"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45,3</w:t>
            </w:r>
            <w:r w:rsidR="00F71518" w:rsidRPr="00B90494">
              <w:rPr>
                <w:rFonts w:ascii="Times New Roman" w:hAnsi="Times New Roman"/>
                <w:sz w:val="24"/>
                <w:szCs w:val="24"/>
              </w:rPr>
              <w:t>8</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90494" w:rsidRDefault="00175450"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3</w:t>
            </w:r>
            <w:r w:rsidR="00F71518" w:rsidRPr="00B90494">
              <w:rPr>
                <w:rFonts w:ascii="Times New Roman" w:hAnsi="Times New Roman"/>
                <w:sz w:val="24"/>
                <w:szCs w:val="24"/>
              </w:rPr>
              <w:t>4</w:t>
            </w:r>
            <w:r w:rsidRPr="00B90494">
              <w:rPr>
                <w:rFonts w:ascii="Times New Roman" w:hAnsi="Times New Roman"/>
                <w:sz w:val="24"/>
                <w:szCs w:val="24"/>
              </w:rPr>
              <w:t>6,</w:t>
            </w:r>
            <w:r w:rsidR="00F71518" w:rsidRPr="00B90494">
              <w:rPr>
                <w:rFonts w:ascii="Times New Roman" w:hAnsi="Times New Roman"/>
                <w:sz w:val="24"/>
                <w:szCs w:val="24"/>
              </w:rPr>
              <w:t>4</w:t>
            </w:r>
            <w:r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581877"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4</w:t>
            </w:r>
            <w:r w:rsidR="00795CD2" w:rsidRPr="00B90494">
              <w:rPr>
                <w:rFonts w:ascii="Times New Roman" w:hAnsi="Times New Roman"/>
                <w:sz w:val="24"/>
                <w:szCs w:val="24"/>
              </w:rPr>
              <w:t>8</w:t>
            </w:r>
            <w:r w:rsidRPr="00B90494">
              <w:rPr>
                <w:rFonts w:ascii="Times New Roman" w:hAnsi="Times New Roman"/>
                <w:sz w:val="24"/>
                <w:szCs w:val="24"/>
              </w:rPr>
              <w:t>,</w:t>
            </w:r>
            <w:r w:rsidR="00795CD2" w:rsidRPr="00B90494">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875FFD">
            <w:pPr>
              <w:pStyle w:val="ab"/>
              <w:spacing w:line="288" w:lineRule="auto"/>
              <w:jc w:val="center"/>
              <w:rPr>
                <w:rFonts w:ascii="Times New Roman" w:hAnsi="Times New Roman"/>
                <w:sz w:val="24"/>
                <w:szCs w:val="24"/>
              </w:rPr>
            </w:pPr>
            <w:r w:rsidRPr="00B90494">
              <w:rPr>
                <w:rFonts w:ascii="Times New Roman" w:hAnsi="Times New Roman"/>
                <w:sz w:val="24"/>
                <w:szCs w:val="24"/>
              </w:rPr>
              <w:t>1</w:t>
            </w:r>
            <w:r w:rsidR="00875FFD" w:rsidRPr="00B90494">
              <w:rPr>
                <w:rFonts w:ascii="Times New Roman" w:hAnsi="Times New Roman"/>
                <w:sz w:val="24"/>
                <w:szCs w:val="24"/>
              </w:rPr>
              <w:t>22</w:t>
            </w:r>
            <w:r w:rsidRPr="00B90494">
              <w:rPr>
                <w:rFonts w:ascii="Times New Roman" w:hAnsi="Times New Roman"/>
                <w:sz w:val="24"/>
                <w:szCs w:val="24"/>
              </w:rPr>
              <w:t>,</w:t>
            </w:r>
            <w:r w:rsidR="00875FFD" w:rsidRPr="00B90494">
              <w:rPr>
                <w:rFonts w:ascii="Times New Roman" w:hAnsi="Times New Roman"/>
                <w:sz w:val="24"/>
                <w:szCs w:val="24"/>
              </w:rPr>
              <w:t>52</w:t>
            </w:r>
          </w:p>
        </w:tc>
      </w:tr>
      <w:tr w:rsidR="0032689E" w:rsidRPr="00B90494"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B90494" w:rsidRDefault="0032689E" w:rsidP="00860681">
            <w:pPr>
              <w:pStyle w:val="ab"/>
              <w:jc w:val="both"/>
              <w:rPr>
                <w:rFonts w:ascii="Times New Roman" w:hAnsi="Times New Roman"/>
                <w:sz w:val="24"/>
                <w:szCs w:val="24"/>
              </w:rPr>
            </w:pPr>
            <w:r w:rsidRPr="00B90494">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140</w:t>
            </w:r>
            <w:r w:rsidR="00175450" w:rsidRPr="00B90494">
              <w:rPr>
                <w:rFonts w:ascii="Times New Roman" w:hAnsi="Times New Roman"/>
                <w:sz w:val="24"/>
                <w:szCs w:val="24"/>
              </w:rPr>
              <w:t>,</w:t>
            </w:r>
            <w:r w:rsidRPr="00B90494">
              <w:rPr>
                <w:rFonts w:ascii="Times New Roman" w:hAnsi="Times New Roman"/>
                <w:sz w:val="24"/>
                <w:szCs w:val="24"/>
              </w:rPr>
              <w:t>0</w:t>
            </w:r>
            <w:r w:rsidR="00175450"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20</w:t>
            </w:r>
            <w:r w:rsidR="00581877" w:rsidRPr="00B90494">
              <w:rPr>
                <w:rFonts w:ascii="Times New Roman" w:hAnsi="Times New Roman"/>
                <w:sz w:val="24"/>
                <w:szCs w:val="24"/>
              </w:rPr>
              <w:t>,</w:t>
            </w:r>
            <w:r w:rsidRPr="00B90494">
              <w:rPr>
                <w:rFonts w:ascii="Times New Roman" w:hAnsi="Times New Roman"/>
                <w:sz w:val="24"/>
                <w:szCs w:val="24"/>
              </w:rPr>
              <w:t>20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90494" w:rsidRDefault="00795CD2"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72</w:t>
            </w:r>
            <w:r w:rsidR="00175450" w:rsidRPr="00B90494">
              <w:rPr>
                <w:rFonts w:ascii="Times New Roman" w:hAnsi="Times New Roman"/>
                <w:sz w:val="24"/>
                <w:szCs w:val="24"/>
              </w:rPr>
              <w:t>,</w:t>
            </w:r>
            <w:r w:rsidRPr="00B90494">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1</w:t>
            </w:r>
            <w:r w:rsidR="00795CD2" w:rsidRPr="00B90494">
              <w:rPr>
                <w:rFonts w:ascii="Times New Roman" w:hAnsi="Times New Roman"/>
                <w:sz w:val="24"/>
                <w:szCs w:val="24"/>
              </w:rPr>
              <w:t>0</w:t>
            </w:r>
            <w:r w:rsidRPr="00B90494">
              <w:rPr>
                <w:rFonts w:ascii="Times New Roman" w:hAnsi="Times New Roman"/>
                <w:sz w:val="24"/>
                <w:szCs w:val="24"/>
              </w:rPr>
              <w:t>,</w:t>
            </w:r>
            <w:r w:rsidR="00795CD2" w:rsidRPr="00B90494">
              <w:rPr>
                <w:rFonts w:ascii="Times New Roman" w:hAnsi="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90494" w:rsidRDefault="00795CD2" w:rsidP="00875FFD">
            <w:pPr>
              <w:pStyle w:val="ab"/>
              <w:spacing w:line="288" w:lineRule="auto"/>
              <w:jc w:val="center"/>
              <w:rPr>
                <w:rFonts w:ascii="Times New Roman" w:hAnsi="Times New Roman"/>
                <w:sz w:val="24"/>
                <w:szCs w:val="24"/>
              </w:rPr>
            </w:pPr>
            <w:r w:rsidRPr="00B90494">
              <w:rPr>
                <w:rFonts w:ascii="Times New Roman" w:hAnsi="Times New Roman"/>
                <w:sz w:val="24"/>
                <w:szCs w:val="24"/>
              </w:rPr>
              <w:t>51</w:t>
            </w:r>
            <w:r w:rsidR="00A251D3" w:rsidRPr="00B90494">
              <w:rPr>
                <w:rFonts w:ascii="Times New Roman" w:hAnsi="Times New Roman"/>
                <w:sz w:val="24"/>
                <w:szCs w:val="24"/>
              </w:rPr>
              <w:t>,</w:t>
            </w:r>
            <w:r w:rsidR="00875FFD" w:rsidRPr="00B90494">
              <w:rPr>
                <w:rFonts w:ascii="Times New Roman" w:hAnsi="Times New Roman"/>
                <w:sz w:val="24"/>
                <w:szCs w:val="24"/>
              </w:rPr>
              <w:t>12</w:t>
            </w:r>
          </w:p>
        </w:tc>
      </w:tr>
      <w:tr w:rsidR="0032689E" w:rsidRPr="00B90494"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jc w:val="both"/>
              <w:rPr>
                <w:bCs/>
                <w:sz w:val="24"/>
                <w:szCs w:val="24"/>
              </w:rPr>
            </w:pPr>
            <w:r w:rsidRPr="00B90494">
              <w:rPr>
                <w:bCs/>
                <w:sz w:val="24"/>
                <w:szCs w:val="24"/>
              </w:rPr>
              <w:lastRenderedPageBreak/>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199</w:t>
            </w:r>
            <w:r w:rsidR="00175450" w:rsidRPr="00B90494">
              <w:rPr>
                <w:rFonts w:ascii="Times New Roman" w:hAnsi="Times New Roman"/>
                <w:sz w:val="24"/>
                <w:szCs w:val="24"/>
              </w:rPr>
              <w:t>,</w:t>
            </w:r>
            <w:r w:rsidRPr="00B90494">
              <w:rPr>
                <w:rFonts w:ascii="Times New Roman" w:hAnsi="Times New Roman"/>
                <w:sz w:val="24"/>
                <w:szCs w:val="24"/>
              </w:rPr>
              <w:t>3</w:t>
            </w:r>
            <w:r w:rsidR="00175450"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28</w:t>
            </w:r>
            <w:r w:rsidR="00581877" w:rsidRPr="00B90494">
              <w:rPr>
                <w:rFonts w:ascii="Times New Roman" w:hAnsi="Times New Roman"/>
                <w:sz w:val="24"/>
                <w:szCs w:val="24"/>
              </w:rPr>
              <w:t>,7</w:t>
            </w:r>
            <w:r w:rsidRPr="00B90494">
              <w:rPr>
                <w:rFonts w:ascii="Times New Roman" w:hAnsi="Times New Roman"/>
                <w:sz w:val="24"/>
                <w:szCs w:val="24"/>
              </w:rPr>
              <w:t>6</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90494" w:rsidRDefault="00175450"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2</w:t>
            </w:r>
            <w:r w:rsidR="00795CD2" w:rsidRPr="00B90494">
              <w:rPr>
                <w:rFonts w:ascii="Times New Roman" w:hAnsi="Times New Roman"/>
                <w:sz w:val="24"/>
                <w:szCs w:val="24"/>
              </w:rPr>
              <w:t>27</w:t>
            </w:r>
            <w:r w:rsidRPr="00B90494">
              <w:rPr>
                <w:rFonts w:ascii="Times New Roman" w:hAnsi="Times New Roman"/>
                <w:sz w:val="24"/>
                <w:szCs w:val="24"/>
              </w:rPr>
              <w:t>,</w:t>
            </w:r>
            <w:r w:rsidR="00795CD2" w:rsidRPr="00B90494">
              <w:rPr>
                <w:rFonts w:ascii="Times New Roman" w:hAnsi="Times New Roman"/>
                <w:sz w:val="24"/>
                <w:szCs w:val="24"/>
              </w:rPr>
              <w:t>6</w:t>
            </w:r>
            <w:r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3</w:t>
            </w:r>
            <w:r w:rsidR="00795CD2" w:rsidRPr="00B90494">
              <w:rPr>
                <w:rFonts w:ascii="Times New Roman" w:hAnsi="Times New Roman"/>
                <w:sz w:val="24"/>
                <w:szCs w:val="24"/>
              </w:rPr>
              <w:t>1</w:t>
            </w:r>
            <w:r w:rsidRPr="00B90494">
              <w:rPr>
                <w:rFonts w:ascii="Times New Roman" w:hAnsi="Times New Roman"/>
                <w:sz w:val="24"/>
                <w:szCs w:val="24"/>
              </w:rPr>
              <w:t>,</w:t>
            </w:r>
            <w:r w:rsidR="00795CD2" w:rsidRPr="00B90494">
              <w:rPr>
                <w:rFonts w:ascii="Times New Roman" w:hAnsi="Times New Roman"/>
                <w:sz w:val="24"/>
                <w:szCs w:val="24"/>
              </w:rPr>
              <w:t>7</w:t>
            </w:r>
            <w:r w:rsidRPr="00B90494">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875FFD">
            <w:pPr>
              <w:pStyle w:val="ab"/>
              <w:spacing w:line="288" w:lineRule="auto"/>
              <w:jc w:val="center"/>
              <w:rPr>
                <w:rFonts w:ascii="Times New Roman" w:hAnsi="Times New Roman"/>
                <w:sz w:val="24"/>
                <w:szCs w:val="24"/>
              </w:rPr>
            </w:pPr>
            <w:r w:rsidRPr="00B90494">
              <w:rPr>
                <w:rFonts w:ascii="Times New Roman" w:hAnsi="Times New Roman"/>
                <w:sz w:val="24"/>
                <w:szCs w:val="24"/>
              </w:rPr>
              <w:t>1</w:t>
            </w:r>
            <w:r w:rsidR="00875FFD" w:rsidRPr="00B90494">
              <w:rPr>
                <w:rFonts w:ascii="Times New Roman" w:hAnsi="Times New Roman"/>
                <w:sz w:val="24"/>
                <w:szCs w:val="24"/>
              </w:rPr>
              <w:t>06</w:t>
            </w:r>
            <w:r w:rsidRPr="00B90494">
              <w:rPr>
                <w:rFonts w:ascii="Times New Roman" w:hAnsi="Times New Roman"/>
                <w:sz w:val="24"/>
                <w:szCs w:val="24"/>
              </w:rPr>
              <w:t>,</w:t>
            </w:r>
            <w:r w:rsidR="00875FFD" w:rsidRPr="00B90494">
              <w:rPr>
                <w:rFonts w:ascii="Times New Roman" w:hAnsi="Times New Roman"/>
                <w:sz w:val="24"/>
                <w:szCs w:val="24"/>
              </w:rPr>
              <w:t>93</w:t>
            </w:r>
          </w:p>
        </w:tc>
      </w:tr>
      <w:tr w:rsidR="0032689E" w:rsidRPr="00B90494"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B90494" w:rsidRDefault="0032689E" w:rsidP="00860681">
            <w:pPr>
              <w:jc w:val="both"/>
              <w:rPr>
                <w:sz w:val="24"/>
                <w:szCs w:val="24"/>
              </w:rPr>
            </w:pPr>
            <w:r w:rsidRPr="00B90494">
              <w:rPr>
                <w:bCs/>
                <w:sz w:val="24"/>
                <w:szCs w:val="24"/>
              </w:rPr>
              <w:t>водоснабжение; водоотведение, организация сбора и утилизации отходов, деятельность по ликвидации загрязнений</w:t>
            </w:r>
            <w:r w:rsidRPr="00B90494">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39</w:t>
            </w:r>
            <w:r w:rsidR="00A640DC" w:rsidRPr="00B90494">
              <w:rPr>
                <w:rFonts w:ascii="Times New Roman" w:hAnsi="Times New Roman"/>
                <w:sz w:val="24"/>
                <w:szCs w:val="24"/>
              </w:rPr>
              <w:t>,</w:t>
            </w:r>
            <w:r w:rsidRPr="00B90494">
              <w:rPr>
                <w:rFonts w:ascii="Times New Roman" w:hAnsi="Times New Roman"/>
                <w:sz w:val="24"/>
                <w:szCs w:val="24"/>
              </w:rPr>
              <w:t>2</w:t>
            </w:r>
            <w:r w:rsidR="00A640DC"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F71518" w:rsidP="00F71518">
            <w:pPr>
              <w:pStyle w:val="ab"/>
              <w:spacing w:line="288" w:lineRule="auto"/>
              <w:jc w:val="center"/>
              <w:rPr>
                <w:rFonts w:ascii="Times New Roman" w:hAnsi="Times New Roman"/>
                <w:sz w:val="24"/>
                <w:szCs w:val="24"/>
              </w:rPr>
            </w:pPr>
            <w:r w:rsidRPr="00B90494">
              <w:rPr>
                <w:rFonts w:ascii="Times New Roman" w:hAnsi="Times New Roman"/>
                <w:sz w:val="24"/>
                <w:szCs w:val="24"/>
              </w:rPr>
              <w:t>5</w:t>
            </w:r>
            <w:r w:rsidR="00581877" w:rsidRPr="00B90494">
              <w:rPr>
                <w:rFonts w:ascii="Times New Roman" w:hAnsi="Times New Roman"/>
                <w:sz w:val="24"/>
                <w:szCs w:val="24"/>
              </w:rPr>
              <w:t>,</w:t>
            </w:r>
            <w:r w:rsidRPr="00B90494">
              <w:rPr>
                <w:rFonts w:ascii="Times New Roman" w:hAnsi="Times New Roman"/>
                <w:sz w:val="24"/>
                <w:szCs w:val="24"/>
              </w:rPr>
              <w:t>66</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B90494" w:rsidRDefault="00795CD2"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70,4</w:t>
            </w:r>
            <w:r w:rsidR="00175450" w:rsidRPr="00B904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B90494" w:rsidRDefault="00A251D3" w:rsidP="00795CD2">
            <w:pPr>
              <w:pStyle w:val="ab"/>
              <w:spacing w:line="288" w:lineRule="auto"/>
              <w:jc w:val="center"/>
              <w:rPr>
                <w:rFonts w:ascii="Times New Roman" w:hAnsi="Times New Roman"/>
                <w:sz w:val="24"/>
                <w:szCs w:val="24"/>
              </w:rPr>
            </w:pPr>
            <w:r w:rsidRPr="00B90494">
              <w:rPr>
                <w:rFonts w:ascii="Times New Roman" w:hAnsi="Times New Roman"/>
                <w:sz w:val="24"/>
                <w:szCs w:val="24"/>
              </w:rPr>
              <w:t>9,</w:t>
            </w:r>
            <w:r w:rsidR="00795CD2" w:rsidRPr="00B90494">
              <w:rPr>
                <w:rFonts w:ascii="Times New Roman" w:hAnsi="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B90494" w:rsidRDefault="00795CD2" w:rsidP="00875FFD">
            <w:pPr>
              <w:pStyle w:val="ab"/>
              <w:spacing w:line="288" w:lineRule="auto"/>
              <w:jc w:val="center"/>
              <w:rPr>
                <w:rFonts w:ascii="Times New Roman" w:hAnsi="Times New Roman"/>
                <w:sz w:val="24"/>
                <w:szCs w:val="24"/>
              </w:rPr>
            </w:pPr>
            <w:r w:rsidRPr="00B90494">
              <w:rPr>
                <w:rFonts w:ascii="Times New Roman" w:hAnsi="Times New Roman"/>
                <w:sz w:val="24"/>
                <w:szCs w:val="24"/>
              </w:rPr>
              <w:t>17</w:t>
            </w:r>
            <w:r w:rsidR="00875FFD" w:rsidRPr="00B90494">
              <w:rPr>
                <w:rFonts w:ascii="Times New Roman" w:hAnsi="Times New Roman"/>
                <w:sz w:val="24"/>
                <w:szCs w:val="24"/>
              </w:rPr>
              <w:t>1</w:t>
            </w:r>
            <w:r w:rsidR="00A251D3" w:rsidRPr="00B90494">
              <w:rPr>
                <w:rFonts w:ascii="Times New Roman" w:hAnsi="Times New Roman"/>
                <w:sz w:val="24"/>
                <w:szCs w:val="24"/>
              </w:rPr>
              <w:t>,</w:t>
            </w:r>
            <w:r w:rsidR="00875FFD" w:rsidRPr="00B90494">
              <w:rPr>
                <w:rFonts w:ascii="Times New Roman" w:hAnsi="Times New Roman"/>
                <w:sz w:val="24"/>
                <w:szCs w:val="24"/>
              </w:rPr>
              <w:t>86</w:t>
            </w:r>
          </w:p>
        </w:tc>
      </w:tr>
    </w:tbl>
    <w:p w:rsidR="0032689E" w:rsidRPr="00B90494" w:rsidRDefault="0032689E" w:rsidP="0032689E">
      <w:pPr>
        <w:tabs>
          <w:tab w:val="left" w:pos="540"/>
        </w:tabs>
        <w:suppressAutoHyphens/>
        <w:jc w:val="both"/>
        <w:rPr>
          <w:bCs/>
          <w:sz w:val="28"/>
          <w:szCs w:val="28"/>
        </w:rPr>
      </w:pPr>
    </w:p>
    <w:p w:rsidR="0032689E" w:rsidRPr="00B90494" w:rsidRDefault="0032689E" w:rsidP="0032689E">
      <w:pPr>
        <w:tabs>
          <w:tab w:val="left" w:pos="540"/>
        </w:tabs>
        <w:suppressAutoHyphens/>
        <w:jc w:val="both"/>
        <w:rPr>
          <w:bCs/>
          <w:sz w:val="28"/>
          <w:szCs w:val="28"/>
        </w:rPr>
      </w:pPr>
      <w:r w:rsidRPr="00B90494">
        <w:rPr>
          <w:bCs/>
          <w:sz w:val="28"/>
          <w:szCs w:val="28"/>
        </w:rPr>
        <w:tab/>
      </w:r>
    </w:p>
    <w:p w:rsidR="0032689E" w:rsidRPr="00B90494" w:rsidRDefault="0032689E" w:rsidP="0032689E">
      <w:pPr>
        <w:numPr>
          <w:ilvl w:val="0"/>
          <w:numId w:val="16"/>
        </w:numPr>
        <w:tabs>
          <w:tab w:val="left" w:pos="540"/>
        </w:tabs>
        <w:suppressAutoHyphens/>
        <w:spacing w:line="0" w:lineRule="atLeast"/>
        <w:jc w:val="center"/>
        <w:rPr>
          <w:b/>
          <w:bCs/>
          <w:sz w:val="28"/>
          <w:szCs w:val="28"/>
        </w:rPr>
      </w:pPr>
      <w:r w:rsidRPr="00B90494">
        <w:rPr>
          <w:b/>
          <w:bCs/>
          <w:sz w:val="28"/>
          <w:szCs w:val="28"/>
        </w:rPr>
        <w:t>Добыча полезных ископаемых</w:t>
      </w:r>
    </w:p>
    <w:p w:rsidR="0032689E" w:rsidRPr="00B90494" w:rsidRDefault="0032689E" w:rsidP="0032689E">
      <w:pPr>
        <w:pStyle w:val="220"/>
        <w:tabs>
          <w:tab w:val="left" w:pos="720"/>
        </w:tabs>
        <w:spacing w:line="240" w:lineRule="auto"/>
        <w:ind w:firstLine="0"/>
        <w:jc w:val="both"/>
        <w:rPr>
          <w:i w:val="0"/>
          <w:color w:val="auto"/>
          <w:sz w:val="28"/>
          <w:szCs w:val="28"/>
        </w:rPr>
      </w:pPr>
      <w:r w:rsidRPr="00B90494">
        <w:rPr>
          <w:b/>
          <w:i w:val="0"/>
          <w:color w:val="auto"/>
          <w:sz w:val="28"/>
          <w:szCs w:val="28"/>
        </w:rPr>
        <w:tab/>
      </w:r>
    </w:p>
    <w:p w:rsidR="0032689E" w:rsidRPr="00B90494" w:rsidRDefault="0032689E" w:rsidP="0032689E">
      <w:pPr>
        <w:autoSpaceDE w:val="0"/>
        <w:autoSpaceDN w:val="0"/>
        <w:adjustRightInd w:val="0"/>
        <w:spacing w:line="0" w:lineRule="atLeast"/>
        <w:ind w:firstLine="709"/>
        <w:jc w:val="both"/>
        <w:rPr>
          <w:sz w:val="28"/>
          <w:szCs w:val="28"/>
        </w:rPr>
      </w:pPr>
      <w:r w:rsidRPr="00B90494">
        <w:rPr>
          <w:sz w:val="28"/>
          <w:szCs w:val="28"/>
        </w:rPr>
        <w:t>Добыча полезных ископаемых и</w:t>
      </w:r>
      <w:r w:rsidR="00C474A1" w:rsidRPr="00B90494">
        <w:rPr>
          <w:sz w:val="28"/>
          <w:szCs w:val="28"/>
        </w:rPr>
        <w:t>меет наибольший удельный вес (свыше</w:t>
      </w:r>
      <w:r w:rsidRPr="00B90494">
        <w:rPr>
          <w:sz w:val="28"/>
          <w:szCs w:val="28"/>
        </w:rPr>
        <w:t xml:space="preserve"> </w:t>
      </w:r>
      <w:r w:rsidR="00C474A1" w:rsidRPr="00B90494">
        <w:rPr>
          <w:sz w:val="28"/>
          <w:szCs w:val="28"/>
        </w:rPr>
        <w:t>4</w:t>
      </w:r>
      <w:r w:rsidR="005B7EE8" w:rsidRPr="00B90494">
        <w:rPr>
          <w:sz w:val="28"/>
          <w:szCs w:val="28"/>
        </w:rPr>
        <w:t>5</w:t>
      </w:r>
      <w:r w:rsidRPr="00B90494">
        <w:rPr>
          <w:sz w:val="28"/>
          <w:szCs w:val="28"/>
        </w:rPr>
        <w:t>%) в структуре промышленного производства территории.</w:t>
      </w:r>
    </w:p>
    <w:p w:rsidR="0032689E" w:rsidRPr="00B90494" w:rsidRDefault="0032689E" w:rsidP="0032689E">
      <w:pPr>
        <w:autoSpaceDE w:val="0"/>
        <w:autoSpaceDN w:val="0"/>
        <w:adjustRightInd w:val="0"/>
        <w:spacing w:line="0" w:lineRule="atLeast"/>
        <w:ind w:firstLine="709"/>
        <w:jc w:val="both"/>
        <w:rPr>
          <w:sz w:val="28"/>
          <w:szCs w:val="28"/>
        </w:rPr>
      </w:pPr>
      <w:r w:rsidRPr="00B90494">
        <w:rPr>
          <w:sz w:val="28"/>
          <w:szCs w:val="28"/>
        </w:rPr>
        <w:t xml:space="preserve">Основными газодобывающими (газоперерабатывающими) предприятиями являются: </w:t>
      </w:r>
      <w:proofErr w:type="spellStart"/>
      <w:r w:rsidRPr="00B90494">
        <w:rPr>
          <w:sz w:val="28"/>
          <w:szCs w:val="28"/>
        </w:rPr>
        <w:t>Пунгинское</w:t>
      </w:r>
      <w:proofErr w:type="spellEnd"/>
      <w:r w:rsidRPr="00B90494">
        <w:rPr>
          <w:sz w:val="28"/>
          <w:szCs w:val="28"/>
        </w:rPr>
        <w:t xml:space="preserve"> ЛПУ МГ </w:t>
      </w:r>
      <w:r w:rsidRPr="00B90494">
        <w:rPr>
          <w:color w:val="000000"/>
          <w:sz w:val="28"/>
          <w:szCs w:val="28"/>
        </w:rPr>
        <w:t xml:space="preserve">ООО «Газпром </w:t>
      </w:r>
      <w:proofErr w:type="spellStart"/>
      <w:r w:rsidRPr="00B90494">
        <w:rPr>
          <w:color w:val="000000"/>
          <w:sz w:val="28"/>
          <w:szCs w:val="28"/>
        </w:rPr>
        <w:t>трансгаз</w:t>
      </w:r>
      <w:proofErr w:type="spellEnd"/>
      <w:r w:rsidRPr="00B90494">
        <w:rPr>
          <w:color w:val="000000"/>
          <w:sz w:val="28"/>
          <w:szCs w:val="28"/>
        </w:rPr>
        <w:t xml:space="preserve"> </w:t>
      </w:r>
      <w:proofErr w:type="spellStart"/>
      <w:r w:rsidRPr="00B90494">
        <w:rPr>
          <w:color w:val="000000"/>
          <w:sz w:val="28"/>
          <w:szCs w:val="28"/>
        </w:rPr>
        <w:t>Югорск</w:t>
      </w:r>
      <w:proofErr w:type="spellEnd"/>
      <w:r w:rsidRPr="00B90494">
        <w:rPr>
          <w:color w:val="000000"/>
          <w:sz w:val="28"/>
          <w:szCs w:val="28"/>
        </w:rPr>
        <w:t xml:space="preserve">», Уральское </w:t>
      </w:r>
      <w:r w:rsidRPr="00B90494">
        <w:rPr>
          <w:sz w:val="28"/>
          <w:szCs w:val="28"/>
        </w:rPr>
        <w:t xml:space="preserve">ЛПУ МГ </w:t>
      </w:r>
      <w:r w:rsidRPr="00B90494">
        <w:rPr>
          <w:color w:val="000000"/>
          <w:sz w:val="28"/>
          <w:szCs w:val="28"/>
        </w:rPr>
        <w:t xml:space="preserve">ООО «Газпром </w:t>
      </w:r>
      <w:proofErr w:type="spellStart"/>
      <w:r w:rsidRPr="00B90494">
        <w:rPr>
          <w:color w:val="000000"/>
          <w:sz w:val="28"/>
          <w:szCs w:val="28"/>
        </w:rPr>
        <w:t>трансгаз</w:t>
      </w:r>
      <w:proofErr w:type="spellEnd"/>
      <w:r w:rsidRPr="00B90494">
        <w:rPr>
          <w:color w:val="000000"/>
          <w:sz w:val="28"/>
          <w:szCs w:val="28"/>
        </w:rPr>
        <w:t xml:space="preserve"> </w:t>
      </w:r>
      <w:proofErr w:type="spellStart"/>
      <w:r w:rsidRPr="00B90494">
        <w:rPr>
          <w:color w:val="000000"/>
          <w:sz w:val="28"/>
          <w:szCs w:val="28"/>
        </w:rPr>
        <w:t>Югорск</w:t>
      </w:r>
      <w:proofErr w:type="spellEnd"/>
      <w:r w:rsidRPr="00B90494">
        <w:rPr>
          <w:color w:val="000000"/>
          <w:sz w:val="28"/>
          <w:szCs w:val="28"/>
        </w:rPr>
        <w:t xml:space="preserve">», </w:t>
      </w:r>
      <w:proofErr w:type="spellStart"/>
      <w:r w:rsidRPr="00B90494">
        <w:rPr>
          <w:color w:val="000000"/>
          <w:sz w:val="28"/>
          <w:szCs w:val="28"/>
        </w:rPr>
        <w:t>Сосьвинское</w:t>
      </w:r>
      <w:proofErr w:type="spellEnd"/>
      <w:r w:rsidRPr="00B90494">
        <w:rPr>
          <w:color w:val="000000"/>
          <w:sz w:val="28"/>
          <w:szCs w:val="28"/>
        </w:rPr>
        <w:t xml:space="preserve"> </w:t>
      </w:r>
      <w:r w:rsidRPr="00B90494">
        <w:rPr>
          <w:sz w:val="28"/>
          <w:szCs w:val="28"/>
        </w:rPr>
        <w:t xml:space="preserve">ЛПУ МГ </w:t>
      </w:r>
      <w:r w:rsidRPr="00B90494">
        <w:rPr>
          <w:color w:val="000000"/>
          <w:sz w:val="28"/>
          <w:szCs w:val="28"/>
        </w:rPr>
        <w:t>ОО</w:t>
      </w:r>
      <w:r w:rsidR="00520E6C" w:rsidRPr="00B90494">
        <w:rPr>
          <w:color w:val="000000"/>
          <w:sz w:val="28"/>
          <w:szCs w:val="28"/>
        </w:rPr>
        <w:t xml:space="preserve">О «Газпром </w:t>
      </w:r>
      <w:proofErr w:type="spellStart"/>
      <w:r w:rsidR="00520E6C" w:rsidRPr="00B90494">
        <w:rPr>
          <w:color w:val="000000"/>
          <w:sz w:val="28"/>
          <w:szCs w:val="28"/>
        </w:rPr>
        <w:t>трансгаз</w:t>
      </w:r>
      <w:proofErr w:type="spellEnd"/>
      <w:r w:rsidR="00520E6C" w:rsidRPr="00B90494">
        <w:rPr>
          <w:color w:val="000000"/>
          <w:sz w:val="28"/>
          <w:szCs w:val="28"/>
        </w:rPr>
        <w:t xml:space="preserve"> </w:t>
      </w:r>
      <w:proofErr w:type="spellStart"/>
      <w:r w:rsidR="00520E6C" w:rsidRPr="00B90494">
        <w:rPr>
          <w:color w:val="000000"/>
          <w:sz w:val="28"/>
          <w:szCs w:val="28"/>
        </w:rPr>
        <w:t>Югорск</w:t>
      </w:r>
      <w:proofErr w:type="spellEnd"/>
      <w:r w:rsidR="00520E6C" w:rsidRPr="00B90494">
        <w:rPr>
          <w:color w:val="000000"/>
          <w:sz w:val="28"/>
          <w:szCs w:val="28"/>
        </w:rPr>
        <w:t xml:space="preserve">» и </w:t>
      </w:r>
      <w:r w:rsidR="00221EDD" w:rsidRPr="00B90494">
        <w:rPr>
          <w:color w:val="000000"/>
          <w:sz w:val="28"/>
          <w:szCs w:val="28"/>
        </w:rPr>
        <w:t>ООО</w:t>
      </w:r>
      <w:r w:rsidRPr="00B90494">
        <w:rPr>
          <w:sz w:val="28"/>
          <w:szCs w:val="28"/>
        </w:rPr>
        <w:t xml:space="preserve"> «</w:t>
      </w:r>
      <w:r w:rsidRPr="00B90494">
        <w:rPr>
          <w:color w:val="000000"/>
          <w:sz w:val="28"/>
          <w:szCs w:val="28"/>
        </w:rPr>
        <w:t>НОВАТЭК-ЮРХАРОВНЕФТЕГАЗ</w:t>
      </w:r>
      <w:r w:rsidRPr="00B90494">
        <w:rPr>
          <w:sz w:val="28"/>
          <w:szCs w:val="28"/>
        </w:rPr>
        <w:t xml:space="preserve">» на </w:t>
      </w:r>
      <w:proofErr w:type="spellStart"/>
      <w:r w:rsidRPr="00B90494">
        <w:rPr>
          <w:sz w:val="28"/>
          <w:szCs w:val="28"/>
        </w:rPr>
        <w:t>Сысконсыньинском</w:t>
      </w:r>
      <w:proofErr w:type="spellEnd"/>
      <w:r w:rsidRPr="00B90494">
        <w:rPr>
          <w:sz w:val="28"/>
          <w:szCs w:val="28"/>
        </w:rPr>
        <w:t xml:space="preserve"> участке недр.</w:t>
      </w:r>
    </w:p>
    <w:p w:rsidR="0032689E" w:rsidRPr="00B90494" w:rsidRDefault="0032689E" w:rsidP="0032689E">
      <w:pPr>
        <w:autoSpaceDE w:val="0"/>
        <w:autoSpaceDN w:val="0"/>
        <w:adjustRightInd w:val="0"/>
        <w:spacing w:line="0" w:lineRule="atLeast"/>
        <w:ind w:firstLine="709"/>
        <w:jc w:val="both"/>
        <w:rPr>
          <w:sz w:val="28"/>
          <w:szCs w:val="28"/>
        </w:rPr>
      </w:pPr>
      <w:r w:rsidRPr="00B90494">
        <w:rPr>
          <w:sz w:val="28"/>
          <w:szCs w:val="28"/>
        </w:rPr>
        <w:t xml:space="preserve">Общий объем добычи </w:t>
      </w:r>
      <w:r w:rsidR="004538AE" w:rsidRPr="00B90494">
        <w:rPr>
          <w:sz w:val="28"/>
          <w:szCs w:val="28"/>
        </w:rPr>
        <w:t xml:space="preserve">ископаемых </w:t>
      </w:r>
      <w:r w:rsidR="00795259" w:rsidRPr="00B90494">
        <w:rPr>
          <w:sz w:val="28"/>
          <w:szCs w:val="28"/>
        </w:rPr>
        <w:t>в</w:t>
      </w:r>
      <w:r w:rsidRPr="00B90494">
        <w:rPr>
          <w:sz w:val="28"/>
          <w:szCs w:val="28"/>
        </w:rPr>
        <w:t xml:space="preserve"> </w:t>
      </w:r>
      <w:r w:rsidR="004538AE" w:rsidRPr="00B90494">
        <w:rPr>
          <w:sz w:val="28"/>
          <w:szCs w:val="28"/>
        </w:rPr>
        <w:t xml:space="preserve">1 </w:t>
      </w:r>
      <w:r w:rsidR="005B7EE8" w:rsidRPr="00B90494">
        <w:rPr>
          <w:sz w:val="28"/>
          <w:szCs w:val="28"/>
        </w:rPr>
        <w:t>полугодии</w:t>
      </w:r>
      <w:r w:rsidR="004538AE" w:rsidRPr="00B90494">
        <w:rPr>
          <w:sz w:val="28"/>
          <w:szCs w:val="28"/>
        </w:rPr>
        <w:t xml:space="preserve"> </w:t>
      </w:r>
      <w:r w:rsidRPr="00B90494">
        <w:rPr>
          <w:sz w:val="28"/>
          <w:szCs w:val="28"/>
        </w:rPr>
        <w:t>202</w:t>
      </w:r>
      <w:r w:rsidR="004538AE" w:rsidRPr="00B90494">
        <w:rPr>
          <w:sz w:val="28"/>
          <w:szCs w:val="28"/>
        </w:rPr>
        <w:t>3</w:t>
      </w:r>
      <w:r w:rsidRPr="00B90494">
        <w:rPr>
          <w:sz w:val="28"/>
          <w:szCs w:val="28"/>
        </w:rPr>
        <w:t xml:space="preserve"> год</w:t>
      </w:r>
      <w:r w:rsidR="004538AE" w:rsidRPr="00B90494">
        <w:rPr>
          <w:sz w:val="28"/>
          <w:szCs w:val="28"/>
        </w:rPr>
        <w:t>а</w:t>
      </w:r>
      <w:r w:rsidRPr="00B90494">
        <w:rPr>
          <w:sz w:val="28"/>
          <w:szCs w:val="28"/>
        </w:rPr>
        <w:t xml:space="preserve"> </w:t>
      </w:r>
      <w:r w:rsidR="004538AE" w:rsidRPr="00B90494">
        <w:rPr>
          <w:sz w:val="28"/>
          <w:szCs w:val="28"/>
        </w:rPr>
        <w:t xml:space="preserve">увеличился на </w:t>
      </w:r>
      <w:r w:rsidR="005B7EE8" w:rsidRPr="00B90494">
        <w:rPr>
          <w:sz w:val="28"/>
          <w:szCs w:val="28"/>
        </w:rPr>
        <w:t>22</w:t>
      </w:r>
      <w:r w:rsidR="004538AE" w:rsidRPr="00B90494">
        <w:rPr>
          <w:sz w:val="28"/>
          <w:szCs w:val="28"/>
        </w:rPr>
        <w:t>,</w:t>
      </w:r>
      <w:r w:rsidR="005B7EE8" w:rsidRPr="00B90494">
        <w:rPr>
          <w:sz w:val="28"/>
          <w:szCs w:val="28"/>
        </w:rPr>
        <w:t>52</w:t>
      </w:r>
      <w:r w:rsidR="004538AE" w:rsidRPr="00B90494">
        <w:rPr>
          <w:sz w:val="28"/>
          <w:szCs w:val="28"/>
        </w:rPr>
        <w:t xml:space="preserve">% к уровню аналогичного периода 2022 года и </w:t>
      </w:r>
      <w:r w:rsidRPr="00B90494">
        <w:rPr>
          <w:sz w:val="28"/>
          <w:szCs w:val="28"/>
        </w:rPr>
        <w:t xml:space="preserve">составил </w:t>
      </w:r>
      <w:r w:rsidR="004538AE" w:rsidRPr="00B90494">
        <w:rPr>
          <w:sz w:val="28"/>
          <w:szCs w:val="28"/>
        </w:rPr>
        <w:t>3</w:t>
      </w:r>
      <w:r w:rsidR="005B7EE8" w:rsidRPr="00B90494">
        <w:rPr>
          <w:sz w:val="28"/>
          <w:szCs w:val="28"/>
        </w:rPr>
        <w:t>4</w:t>
      </w:r>
      <w:r w:rsidR="004538AE" w:rsidRPr="00B90494">
        <w:rPr>
          <w:sz w:val="28"/>
          <w:szCs w:val="28"/>
        </w:rPr>
        <w:t>6,</w:t>
      </w:r>
      <w:r w:rsidR="005B7EE8" w:rsidRPr="00B90494">
        <w:rPr>
          <w:sz w:val="28"/>
          <w:szCs w:val="28"/>
        </w:rPr>
        <w:t>4</w:t>
      </w:r>
      <w:r w:rsidR="004538AE" w:rsidRPr="00B90494">
        <w:rPr>
          <w:sz w:val="28"/>
          <w:szCs w:val="28"/>
        </w:rPr>
        <w:t>0</w:t>
      </w:r>
      <w:r w:rsidRPr="00B90494">
        <w:rPr>
          <w:sz w:val="28"/>
          <w:szCs w:val="28"/>
        </w:rPr>
        <w:t xml:space="preserve"> млн. рублей в сопоставимых ценах (</w:t>
      </w:r>
      <w:r w:rsidR="004538AE" w:rsidRPr="00B90494">
        <w:rPr>
          <w:sz w:val="28"/>
          <w:szCs w:val="28"/>
        </w:rPr>
        <w:t xml:space="preserve">1 </w:t>
      </w:r>
      <w:r w:rsidR="005B7EE8" w:rsidRPr="00B90494">
        <w:rPr>
          <w:sz w:val="28"/>
          <w:szCs w:val="28"/>
        </w:rPr>
        <w:t>полугодие</w:t>
      </w:r>
      <w:r w:rsidR="004538AE" w:rsidRPr="00B90494">
        <w:rPr>
          <w:sz w:val="28"/>
          <w:szCs w:val="28"/>
        </w:rPr>
        <w:t xml:space="preserve"> </w:t>
      </w:r>
      <w:r w:rsidRPr="00B90494">
        <w:rPr>
          <w:sz w:val="28"/>
          <w:szCs w:val="28"/>
        </w:rPr>
        <w:t>202</w:t>
      </w:r>
      <w:r w:rsidR="004538AE" w:rsidRPr="00B90494">
        <w:rPr>
          <w:sz w:val="28"/>
          <w:szCs w:val="28"/>
        </w:rPr>
        <w:t>2</w:t>
      </w:r>
      <w:r w:rsidRPr="00B90494">
        <w:rPr>
          <w:sz w:val="28"/>
          <w:szCs w:val="28"/>
        </w:rPr>
        <w:t xml:space="preserve"> год</w:t>
      </w:r>
      <w:r w:rsidR="004538AE" w:rsidRPr="00B90494">
        <w:rPr>
          <w:sz w:val="28"/>
          <w:szCs w:val="28"/>
        </w:rPr>
        <w:t>а</w:t>
      </w:r>
      <w:r w:rsidRPr="00B90494">
        <w:rPr>
          <w:sz w:val="28"/>
          <w:szCs w:val="28"/>
        </w:rPr>
        <w:t xml:space="preserve"> – </w:t>
      </w:r>
      <w:r w:rsidR="005B7EE8" w:rsidRPr="00B90494">
        <w:rPr>
          <w:sz w:val="28"/>
          <w:szCs w:val="28"/>
        </w:rPr>
        <w:t>3</w:t>
      </w:r>
      <w:r w:rsidR="004538AE" w:rsidRPr="00B90494">
        <w:rPr>
          <w:sz w:val="28"/>
          <w:szCs w:val="28"/>
        </w:rPr>
        <w:t>14,</w:t>
      </w:r>
      <w:r w:rsidR="005B7EE8" w:rsidRPr="00B90494">
        <w:rPr>
          <w:sz w:val="28"/>
          <w:szCs w:val="28"/>
        </w:rPr>
        <w:t>5</w:t>
      </w:r>
      <w:r w:rsidR="004538AE" w:rsidRPr="00B90494">
        <w:rPr>
          <w:sz w:val="28"/>
          <w:szCs w:val="28"/>
        </w:rPr>
        <w:t>0</w:t>
      </w:r>
      <w:r w:rsidRPr="00B90494">
        <w:rPr>
          <w:sz w:val="28"/>
          <w:szCs w:val="28"/>
        </w:rPr>
        <w:t xml:space="preserve"> млн. руб.), что обусловлено планами промышленного производства.</w:t>
      </w:r>
    </w:p>
    <w:p w:rsidR="0032689E" w:rsidRPr="00B90494" w:rsidRDefault="0032689E" w:rsidP="0032689E">
      <w:pPr>
        <w:pStyle w:val="220"/>
        <w:tabs>
          <w:tab w:val="left" w:pos="720"/>
        </w:tabs>
        <w:spacing w:line="240" w:lineRule="auto"/>
        <w:ind w:firstLine="0"/>
        <w:jc w:val="both"/>
        <w:rPr>
          <w:i w:val="0"/>
          <w:color w:val="auto"/>
          <w:sz w:val="28"/>
          <w:szCs w:val="28"/>
        </w:rPr>
      </w:pPr>
      <w:r w:rsidRPr="00B90494">
        <w:rPr>
          <w:i w:val="0"/>
          <w:color w:val="auto"/>
          <w:sz w:val="28"/>
          <w:szCs w:val="28"/>
        </w:rPr>
        <w:tab/>
      </w:r>
    </w:p>
    <w:p w:rsidR="0032689E" w:rsidRPr="00B90494" w:rsidRDefault="0032689E" w:rsidP="0032689E">
      <w:pPr>
        <w:tabs>
          <w:tab w:val="left" w:pos="540"/>
        </w:tabs>
        <w:spacing w:line="0" w:lineRule="atLeast"/>
        <w:rPr>
          <w:b/>
          <w:sz w:val="28"/>
          <w:szCs w:val="28"/>
        </w:rPr>
      </w:pPr>
      <w:r w:rsidRPr="00B90494">
        <w:rPr>
          <w:b/>
          <w:sz w:val="28"/>
          <w:szCs w:val="28"/>
        </w:rPr>
        <w:t>Недропользование</w:t>
      </w:r>
    </w:p>
    <w:p w:rsidR="008B6EC5" w:rsidRPr="00B90494" w:rsidRDefault="008B6EC5" w:rsidP="008E32F4">
      <w:pPr>
        <w:spacing w:line="0" w:lineRule="atLeast"/>
        <w:ind w:firstLine="708"/>
        <w:jc w:val="both"/>
        <w:rPr>
          <w:color w:val="000000"/>
          <w:spacing w:val="-2"/>
          <w:sz w:val="28"/>
          <w:szCs w:val="28"/>
        </w:rPr>
      </w:pPr>
      <w:r w:rsidRPr="00B90494">
        <w:rPr>
          <w:color w:val="000000"/>
          <w:spacing w:val="-2"/>
          <w:sz w:val="28"/>
          <w:szCs w:val="28"/>
        </w:rPr>
        <w:t xml:space="preserve">По состоянию на 1 </w:t>
      </w:r>
      <w:r w:rsidR="00247C43" w:rsidRPr="00B90494">
        <w:rPr>
          <w:color w:val="000000"/>
          <w:spacing w:val="-2"/>
          <w:sz w:val="28"/>
          <w:szCs w:val="28"/>
        </w:rPr>
        <w:t>июл</w:t>
      </w:r>
      <w:r w:rsidR="00440653" w:rsidRPr="00B90494">
        <w:rPr>
          <w:color w:val="000000"/>
          <w:spacing w:val="-2"/>
          <w:sz w:val="28"/>
          <w:szCs w:val="28"/>
        </w:rPr>
        <w:t>я</w:t>
      </w:r>
      <w:r w:rsidRPr="00B90494">
        <w:rPr>
          <w:color w:val="000000"/>
          <w:spacing w:val="-2"/>
          <w:sz w:val="28"/>
          <w:szCs w:val="28"/>
        </w:rPr>
        <w:t xml:space="preserve"> 2023 года на территории Березовского района деятельность по добыче общераспространенных полезных ископаемых (далее – ОПИ) осуществляли </w:t>
      </w:r>
      <w:r w:rsidR="00247C43" w:rsidRPr="00B90494">
        <w:rPr>
          <w:color w:val="000000"/>
          <w:spacing w:val="-2"/>
          <w:sz w:val="28"/>
          <w:szCs w:val="28"/>
        </w:rPr>
        <w:t>4</w:t>
      </w:r>
      <w:r w:rsidRPr="00B90494">
        <w:rPr>
          <w:color w:val="000000"/>
          <w:spacing w:val="-2"/>
          <w:sz w:val="28"/>
          <w:szCs w:val="28"/>
        </w:rPr>
        <w:t xml:space="preserve"> </w:t>
      </w:r>
      <w:proofErr w:type="spellStart"/>
      <w:r w:rsidRPr="00B90494">
        <w:rPr>
          <w:color w:val="000000"/>
          <w:spacing w:val="-2"/>
          <w:sz w:val="28"/>
          <w:szCs w:val="28"/>
        </w:rPr>
        <w:t>недропользовател</w:t>
      </w:r>
      <w:r w:rsidR="00890F56" w:rsidRPr="00B90494">
        <w:rPr>
          <w:color w:val="000000"/>
          <w:spacing w:val="-2"/>
          <w:sz w:val="28"/>
          <w:szCs w:val="28"/>
        </w:rPr>
        <w:t>я</w:t>
      </w:r>
      <w:proofErr w:type="spellEnd"/>
      <w:r w:rsidRPr="00B90494">
        <w:rPr>
          <w:color w:val="000000"/>
          <w:spacing w:val="-2"/>
          <w:sz w:val="28"/>
          <w:szCs w:val="28"/>
        </w:rPr>
        <w:t xml:space="preserve">, которыми в </w:t>
      </w:r>
      <w:r w:rsidR="00890F56" w:rsidRPr="00B90494">
        <w:rPr>
          <w:color w:val="000000"/>
          <w:spacing w:val="-2"/>
          <w:sz w:val="28"/>
          <w:szCs w:val="28"/>
        </w:rPr>
        <w:t xml:space="preserve">отчетном периоде </w:t>
      </w:r>
      <w:r w:rsidRPr="00B90494">
        <w:rPr>
          <w:color w:val="000000"/>
          <w:spacing w:val="-2"/>
          <w:sz w:val="28"/>
          <w:szCs w:val="28"/>
        </w:rPr>
        <w:t xml:space="preserve">добыто песка в </w:t>
      </w:r>
      <w:r w:rsidR="00E46E61" w:rsidRPr="00B90494">
        <w:rPr>
          <w:color w:val="000000"/>
          <w:spacing w:val="-2"/>
          <w:sz w:val="28"/>
          <w:szCs w:val="28"/>
        </w:rPr>
        <w:t xml:space="preserve">2,2 раза больше аналогичного периода прошлого года в </w:t>
      </w:r>
      <w:r w:rsidRPr="00B90494">
        <w:rPr>
          <w:color w:val="000000"/>
          <w:spacing w:val="-2"/>
          <w:sz w:val="28"/>
          <w:szCs w:val="28"/>
        </w:rPr>
        <w:t xml:space="preserve">объеме </w:t>
      </w:r>
      <w:r w:rsidR="00E46E61" w:rsidRPr="00B90494">
        <w:rPr>
          <w:color w:val="000000"/>
          <w:spacing w:val="-2"/>
          <w:sz w:val="28"/>
          <w:szCs w:val="28"/>
        </w:rPr>
        <w:t>11</w:t>
      </w:r>
      <w:r w:rsidR="00890F56" w:rsidRPr="00B90494">
        <w:rPr>
          <w:color w:val="000000"/>
          <w:spacing w:val="-2"/>
          <w:sz w:val="28"/>
          <w:szCs w:val="28"/>
        </w:rPr>
        <w:t> </w:t>
      </w:r>
      <w:r w:rsidR="00E46E61" w:rsidRPr="00B90494">
        <w:rPr>
          <w:color w:val="000000"/>
          <w:spacing w:val="-2"/>
          <w:sz w:val="28"/>
          <w:szCs w:val="28"/>
        </w:rPr>
        <w:t>996</w:t>
      </w:r>
      <w:r w:rsidR="00890F56" w:rsidRPr="00B90494">
        <w:rPr>
          <w:color w:val="000000"/>
          <w:spacing w:val="-2"/>
          <w:sz w:val="28"/>
          <w:szCs w:val="28"/>
        </w:rPr>
        <w:t>,</w:t>
      </w:r>
      <w:r w:rsidR="00E46E61" w:rsidRPr="00B90494">
        <w:rPr>
          <w:color w:val="000000"/>
          <w:spacing w:val="-2"/>
          <w:sz w:val="28"/>
          <w:szCs w:val="28"/>
        </w:rPr>
        <w:t>1</w:t>
      </w:r>
      <w:r w:rsidR="00890F56" w:rsidRPr="00B90494">
        <w:rPr>
          <w:color w:val="000000"/>
          <w:spacing w:val="-2"/>
          <w:sz w:val="28"/>
          <w:szCs w:val="28"/>
        </w:rPr>
        <w:t>0</w:t>
      </w:r>
      <w:r w:rsidRPr="00B90494">
        <w:rPr>
          <w:color w:val="000000"/>
          <w:spacing w:val="-2"/>
          <w:sz w:val="28"/>
          <w:szCs w:val="28"/>
        </w:rPr>
        <w:t xml:space="preserve"> М</w:t>
      </w:r>
      <w:r w:rsidRPr="00B90494">
        <w:rPr>
          <w:color w:val="000000"/>
          <w:spacing w:val="-2"/>
          <w:sz w:val="28"/>
          <w:szCs w:val="28"/>
          <w:vertAlign w:val="superscript"/>
        </w:rPr>
        <w:t>3</w:t>
      </w:r>
      <w:r w:rsidR="008E32F4" w:rsidRPr="00B90494">
        <w:rPr>
          <w:color w:val="000000"/>
          <w:spacing w:val="-2"/>
          <w:sz w:val="28"/>
          <w:szCs w:val="28"/>
        </w:rPr>
        <w:t xml:space="preserve"> (1 </w:t>
      </w:r>
      <w:r w:rsidR="00247C43" w:rsidRPr="00B90494">
        <w:rPr>
          <w:color w:val="000000"/>
          <w:spacing w:val="-2"/>
          <w:sz w:val="28"/>
          <w:szCs w:val="28"/>
        </w:rPr>
        <w:t>полугодие</w:t>
      </w:r>
      <w:r w:rsidR="008E32F4" w:rsidRPr="00B90494">
        <w:rPr>
          <w:color w:val="000000"/>
          <w:spacing w:val="-2"/>
          <w:sz w:val="28"/>
          <w:szCs w:val="28"/>
        </w:rPr>
        <w:t xml:space="preserve"> 2022 года – </w:t>
      </w:r>
      <w:r w:rsidR="00247C43" w:rsidRPr="00B90494">
        <w:rPr>
          <w:color w:val="000000"/>
          <w:spacing w:val="-2"/>
          <w:sz w:val="28"/>
          <w:szCs w:val="28"/>
        </w:rPr>
        <w:t>5 359</w:t>
      </w:r>
      <w:r w:rsidR="008E32F4" w:rsidRPr="00B90494">
        <w:rPr>
          <w:color w:val="000000"/>
          <w:spacing w:val="-2"/>
          <w:sz w:val="28"/>
          <w:szCs w:val="28"/>
        </w:rPr>
        <w:t>,</w:t>
      </w:r>
      <w:r w:rsidR="00247C43" w:rsidRPr="00B90494">
        <w:rPr>
          <w:color w:val="000000"/>
          <w:spacing w:val="-2"/>
          <w:sz w:val="28"/>
          <w:szCs w:val="28"/>
        </w:rPr>
        <w:t>9</w:t>
      </w:r>
      <w:r w:rsidR="008E32F4" w:rsidRPr="00B90494">
        <w:rPr>
          <w:color w:val="000000"/>
          <w:spacing w:val="-2"/>
          <w:sz w:val="28"/>
          <w:szCs w:val="28"/>
        </w:rPr>
        <w:t>0 М</w:t>
      </w:r>
      <w:r w:rsidR="008E32F4" w:rsidRPr="00B90494">
        <w:rPr>
          <w:color w:val="000000"/>
          <w:spacing w:val="-2"/>
          <w:sz w:val="28"/>
          <w:szCs w:val="28"/>
          <w:vertAlign w:val="superscript"/>
        </w:rPr>
        <w:t>3</w:t>
      </w:r>
      <w:r w:rsidR="008E32F4" w:rsidRPr="00B90494">
        <w:rPr>
          <w:color w:val="000000"/>
          <w:spacing w:val="-2"/>
          <w:sz w:val="28"/>
          <w:szCs w:val="28"/>
        </w:rPr>
        <w:t>).</w:t>
      </w:r>
    </w:p>
    <w:p w:rsidR="008B6EC5" w:rsidRPr="00B90494" w:rsidRDefault="008B6EC5" w:rsidP="008B6EC5">
      <w:pPr>
        <w:spacing w:line="0" w:lineRule="atLeast"/>
        <w:ind w:firstLine="708"/>
        <w:jc w:val="both"/>
        <w:rPr>
          <w:color w:val="000000"/>
          <w:spacing w:val="-2"/>
          <w:sz w:val="28"/>
          <w:szCs w:val="28"/>
        </w:rPr>
      </w:pPr>
      <w:r w:rsidRPr="00B90494">
        <w:rPr>
          <w:color w:val="000000"/>
          <w:spacing w:val="-2"/>
          <w:sz w:val="28"/>
          <w:szCs w:val="28"/>
        </w:rPr>
        <w:t>Изменение динамики добычи напрямую зависит от потребностей производства предприятий.</w:t>
      </w:r>
    </w:p>
    <w:p w:rsidR="008B6EC5" w:rsidRPr="00B90494" w:rsidRDefault="008B6EC5" w:rsidP="008B6EC5">
      <w:pPr>
        <w:spacing w:line="0" w:lineRule="atLeast"/>
        <w:ind w:firstLine="708"/>
        <w:jc w:val="both"/>
        <w:rPr>
          <w:color w:val="000000"/>
          <w:spacing w:val="-2"/>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525"/>
        <w:gridCol w:w="1843"/>
        <w:gridCol w:w="3260"/>
        <w:gridCol w:w="1843"/>
      </w:tblGrid>
      <w:tr w:rsidR="008B6EC5" w:rsidRPr="00B90494" w:rsidTr="008B6EC5">
        <w:tc>
          <w:tcPr>
            <w:tcW w:w="0" w:type="auto"/>
          </w:tcPr>
          <w:p w:rsidR="008B6EC5" w:rsidRPr="00B90494" w:rsidRDefault="008B6EC5" w:rsidP="008B6EC5">
            <w:pPr>
              <w:jc w:val="center"/>
              <w:rPr>
                <w:b/>
                <w:sz w:val="24"/>
                <w:szCs w:val="24"/>
              </w:rPr>
            </w:pPr>
            <w:r w:rsidRPr="00B90494">
              <w:rPr>
                <w:b/>
                <w:sz w:val="24"/>
                <w:szCs w:val="24"/>
              </w:rPr>
              <w:t>№</w:t>
            </w:r>
          </w:p>
          <w:p w:rsidR="008B6EC5" w:rsidRPr="00B90494" w:rsidRDefault="008B6EC5" w:rsidP="008B6EC5">
            <w:pPr>
              <w:jc w:val="center"/>
              <w:rPr>
                <w:b/>
                <w:sz w:val="24"/>
                <w:szCs w:val="24"/>
              </w:rPr>
            </w:pPr>
            <w:r w:rsidRPr="00B90494">
              <w:rPr>
                <w:b/>
                <w:sz w:val="24"/>
                <w:szCs w:val="24"/>
              </w:rPr>
              <w:t>п/п</w:t>
            </w:r>
          </w:p>
        </w:tc>
        <w:tc>
          <w:tcPr>
            <w:tcW w:w="2525" w:type="dxa"/>
          </w:tcPr>
          <w:p w:rsidR="008B6EC5" w:rsidRPr="00B90494" w:rsidRDefault="008B6EC5" w:rsidP="008B6EC5">
            <w:pPr>
              <w:jc w:val="center"/>
              <w:rPr>
                <w:b/>
                <w:sz w:val="24"/>
                <w:szCs w:val="24"/>
              </w:rPr>
            </w:pPr>
            <w:r w:rsidRPr="00B90494">
              <w:rPr>
                <w:b/>
                <w:sz w:val="24"/>
                <w:szCs w:val="24"/>
              </w:rPr>
              <w:t>Организация</w:t>
            </w:r>
          </w:p>
        </w:tc>
        <w:tc>
          <w:tcPr>
            <w:tcW w:w="1843" w:type="dxa"/>
          </w:tcPr>
          <w:p w:rsidR="008B6EC5" w:rsidRPr="00B90494" w:rsidRDefault="008B6EC5" w:rsidP="008B6EC5">
            <w:pPr>
              <w:jc w:val="center"/>
              <w:rPr>
                <w:b/>
                <w:sz w:val="24"/>
                <w:szCs w:val="24"/>
              </w:rPr>
            </w:pPr>
            <w:r w:rsidRPr="00B90494">
              <w:rPr>
                <w:b/>
                <w:sz w:val="24"/>
                <w:szCs w:val="24"/>
              </w:rPr>
              <w:t>Добыто ОПИ</w:t>
            </w:r>
          </w:p>
          <w:p w:rsidR="008B6EC5" w:rsidRPr="00B90494" w:rsidRDefault="008B6EC5" w:rsidP="00247C43">
            <w:pPr>
              <w:jc w:val="center"/>
              <w:rPr>
                <w:b/>
                <w:sz w:val="24"/>
                <w:szCs w:val="24"/>
              </w:rPr>
            </w:pPr>
            <w:r w:rsidRPr="00B90494">
              <w:rPr>
                <w:b/>
                <w:sz w:val="24"/>
                <w:szCs w:val="24"/>
              </w:rPr>
              <w:t xml:space="preserve">за </w:t>
            </w:r>
            <w:r w:rsidR="00E167D8" w:rsidRPr="00B90494">
              <w:rPr>
                <w:b/>
                <w:sz w:val="24"/>
                <w:szCs w:val="24"/>
              </w:rPr>
              <w:t xml:space="preserve">1 </w:t>
            </w:r>
            <w:r w:rsidR="00247C43" w:rsidRPr="00B90494">
              <w:rPr>
                <w:b/>
                <w:sz w:val="24"/>
                <w:szCs w:val="24"/>
              </w:rPr>
              <w:t>полугодие</w:t>
            </w:r>
            <w:r w:rsidR="00E167D8" w:rsidRPr="00B90494">
              <w:rPr>
                <w:b/>
                <w:sz w:val="24"/>
                <w:szCs w:val="24"/>
              </w:rPr>
              <w:t xml:space="preserve"> </w:t>
            </w:r>
            <w:r w:rsidRPr="00B90494">
              <w:rPr>
                <w:b/>
                <w:sz w:val="24"/>
                <w:szCs w:val="24"/>
              </w:rPr>
              <w:t>202</w:t>
            </w:r>
            <w:r w:rsidR="00E167D8" w:rsidRPr="00B90494">
              <w:rPr>
                <w:b/>
                <w:sz w:val="24"/>
                <w:szCs w:val="24"/>
              </w:rPr>
              <w:t>2</w:t>
            </w:r>
            <w:r w:rsidRPr="00B90494">
              <w:rPr>
                <w:b/>
                <w:sz w:val="24"/>
                <w:szCs w:val="24"/>
              </w:rPr>
              <w:t xml:space="preserve"> (м</w:t>
            </w:r>
            <w:r w:rsidRPr="00B90494">
              <w:rPr>
                <w:b/>
                <w:sz w:val="24"/>
                <w:szCs w:val="24"/>
                <w:vertAlign w:val="superscript"/>
              </w:rPr>
              <w:t>3</w:t>
            </w:r>
            <w:r w:rsidRPr="00B90494">
              <w:rPr>
                <w:b/>
                <w:sz w:val="24"/>
                <w:szCs w:val="24"/>
              </w:rPr>
              <w:t>)</w:t>
            </w:r>
          </w:p>
        </w:tc>
        <w:tc>
          <w:tcPr>
            <w:tcW w:w="3260" w:type="dxa"/>
          </w:tcPr>
          <w:p w:rsidR="008B6EC5" w:rsidRPr="00B90494" w:rsidRDefault="008B6EC5" w:rsidP="008B6EC5">
            <w:pPr>
              <w:jc w:val="center"/>
              <w:rPr>
                <w:b/>
                <w:sz w:val="24"/>
                <w:szCs w:val="24"/>
              </w:rPr>
            </w:pPr>
            <w:r w:rsidRPr="00B90494">
              <w:rPr>
                <w:b/>
                <w:sz w:val="24"/>
                <w:szCs w:val="24"/>
              </w:rPr>
              <w:t>Карьер</w:t>
            </w:r>
          </w:p>
        </w:tc>
        <w:tc>
          <w:tcPr>
            <w:tcW w:w="1843" w:type="dxa"/>
          </w:tcPr>
          <w:p w:rsidR="008B6EC5" w:rsidRPr="00B90494" w:rsidRDefault="008B6EC5" w:rsidP="008B6EC5">
            <w:pPr>
              <w:jc w:val="center"/>
              <w:rPr>
                <w:b/>
                <w:sz w:val="24"/>
                <w:szCs w:val="24"/>
              </w:rPr>
            </w:pPr>
            <w:r w:rsidRPr="00B90494">
              <w:rPr>
                <w:b/>
                <w:sz w:val="24"/>
                <w:szCs w:val="24"/>
              </w:rPr>
              <w:t>Добыто ОПИ</w:t>
            </w:r>
          </w:p>
          <w:p w:rsidR="008B6EC5" w:rsidRPr="00B90494" w:rsidRDefault="008B6EC5" w:rsidP="00247C43">
            <w:pPr>
              <w:jc w:val="center"/>
              <w:rPr>
                <w:b/>
                <w:sz w:val="24"/>
                <w:szCs w:val="24"/>
              </w:rPr>
            </w:pPr>
            <w:r w:rsidRPr="00B90494">
              <w:rPr>
                <w:b/>
                <w:sz w:val="24"/>
                <w:szCs w:val="24"/>
              </w:rPr>
              <w:t xml:space="preserve">за </w:t>
            </w:r>
            <w:r w:rsidR="004C6D7E" w:rsidRPr="00B90494">
              <w:rPr>
                <w:b/>
                <w:sz w:val="24"/>
                <w:szCs w:val="24"/>
              </w:rPr>
              <w:t xml:space="preserve">1 </w:t>
            </w:r>
            <w:r w:rsidR="00247C43" w:rsidRPr="00B90494">
              <w:rPr>
                <w:b/>
                <w:sz w:val="24"/>
                <w:szCs w:val="24"/>
              </w:rPr>
              <w:t>полугодие</w:t>
            </w:r>
            <w:r w:rsidR="004C6D7E" w:rsidRPr="00B90494">
              <w:rPr>
                <w:b/>
                <w:sz w:val="24"/>
                <w:szCs w:val="24"/>
              </w:rPr>
              <w:t xml:space="preserve"> </w:t>
            </w:r>
            <w:r w:rsidRPr="00B90494">
              <w:rPr>
                <w:b/>
                <w:sz w:val="24"/>
                <w:szCs w:val="24"/>
              </w:rPr>
              <w:t>202</w:t>
            </w:r>
            <w:r w:rsidR="004C6D7E" w:rsidRPr="00B90494">
              <w:rPr>
                <w:b/>
                <w:sz w:val="24"/>
                <w:szCs w:val="24"/>
              </w:rPr>
              <w:t>3</w:t>
            </w:r>
            <w:r w:rsidRPr="00B90494">
              <w:rPr>
                <w:b/>
                <w:sz w:val="24"/>
                <w:szCs w:val="24"/>
              </w:rPr>
              <w:t xml:space="preserve"> (м</w:t>
            </w:r>
            <w:r w:rsidRPr="00B90494">
              <w:rPr>
                <w:b/>
                <w:sz w:val="24"/>
                <w:szCs w:val="24"/>
                <w:vertAlign w:val="superscript"/>
              </w:rPr>
              <w:t>3</w:t>
            </w:r>
            <w:r w:rsidRPr="00B90494">
              <w:rPr>
                <w:b/>
                <w:sz w:val="24"/>
                <w:szCs w:val="24"/>
              </w:rPr>
              <w:t>)</w:t>
            </w:r>
          </w:p>
        </w:tc>
      </w:tr>
      <w:tr w:rsidR="008B6EC5" w:rsidRPr="00B90494" w:rsidTr="008B6EC5">
        <w:tc>
          <w:tcPr>
            <w:tcW w:w="0" w:type="auto"/>
          </w:tcPr>
          <w:p w:rsidR="008B6EC5" w:rsidRPr="00B90494" w:rsidRDefault="00582D34" w:rsidP="008B6EC5">
            <w:pPr>
              <w:jc w:val="center"/>
              <w:rPr>
                <w:sz w:val="24"/>
                <w:szCs w:val="24"/>
              </w:rPr>
            </w:pPr>
            <w:r w:rsidRPr="00B90494">
              <w:rPr>
                <w:sz w:val="24"/>
                <w:szCs w:val="24"/>
              </w:rPr>
              <w:t>1</w:t>
            </w:r>
            <w:r w:rsidR="008B6EC5" w:rsidRPr="00B90494">
              <w:rPr>
                <w:sz w:val="24"/>
                <w:szCs w:val="24"/>
              </w:rPr>
              <w:t>.</w:t>
            </w:r>
          </w:p>
        </w:tc>
        <w:tc>
          <w:tcPr>
            <w:tcW w:w="2525" w:type="dxa"/>
          </w:tcPr>
          <w:p w:rsidR="008B6EC5" w:rsidRPr="00B90494" w:rsidRDefault="008B6EC5" w:rsidP="008B6EC5">
            <w:pPr>
              <w:rPr>
                <w:sz w:val="24"/>
                <w:szCs w:val="24"/>
              </w:rPr>
            </w:pPr>
            <w:r w:rsidRPr="00B90494">
              <w:rPr>
                <w:sz w:val="24"/>
                <w:szCs w:val="24"/>
              </w:rPr>
              <w:t>НО КМНС «Сосьва»</w:t>
            </w:r>
          </w:p>
        </w:tc>
        <w:tc>
          <w:tcPr>
            <w:tcW w:w="1843" w:type="dxa"/>
          </w:tcPr>
          <w:p w:rsidR="008B6EC5" w:rsidRPr="00B90494" w:rsidRDefault="00247C43" w:rsidP="008B6EC5">
            <w:pPr>
              <w:jc w:val="center"/>
              <w:rPr>
                <w:sz w:val="24"/>
                <w:szCs w:val="24"/>
              </w:rPr>
            </w:pPr>
            <w:r w:rsidRPr="00B90494">
              <w:rPr>
                <w:sz w:val="24"/>
                <w:szCs w:val="24"/>
              </w:rPr>
              <w:t>2 213</w:t>
            </w:r>
            <w:r w:rsidR="008E32F4" w:rsidRPr="00B90494">
              <w:rPr>
                <w:sz w:val="24"/>
                <w:szCs w:val="24"/>
              </w:rPr>
              <w:t>,00</w:t>
            </w:r>
          </w:p>
        </w:tc>
        <w:tc>
          <w:tcPr>
            <w:tcW w:w="3260" w:type="dxa"/>
          </w:tcPr>
          <w:p w:rsidR="008B6EC5" w:rsidRPr="00B90494" w:rsidRDefault="008B6EC5" w:rsidP="008B6EC5">
            <w:pPr>
              <w:jc w:val="center"/>
              <w:rPr>
                <w:sz w:val="24"/>
                <w:szCs w:val="24"/>
              </w:rPr>
            </w:pPr>
            <w:r w:rsidRPr="00B90494">
              <w:rPr>
                <w:sz w:val="24"/>
                <w:szCs w:val="24"/>
              </w:rPr>
              <w:t xml:space="preserve">месторождение песка № 4 в районе </w:t>
            </w:r>
            <w:proofErr w:type="spellStart"/>
            <w:r w:rsidRPr="00B90494">
              <w:rPr>
                <w:sz w:val="24"/>
                <w:szCs w:val="24"/>
              </w:rPr>
              <w:t>п</w:t>
            </w:r>
            <w:r w:rsidR="00247C43" w:rsidRPr="00B90494">
              <w:rPr>
                <w:sz w:val="24"/>
                <w:szCs w:val="24"/>
              </w:rPr>
              <w:t>гт</w:t>
            </w:r>
            <w:proofErr w:type="spellEnd"/>
            <w:r w:rsidRPr="00B90494">
              <w:rPr>
                <w:sz w:val="24"/>
                <w:szCs w:val="24"/>
              </w:rPr>
              <w:t>. Игрим</w:t>
            </w:r>
          </w:p>
        </w:tc>
        <w:tc>
          <w:tcPr>
            <w:tcW w:w="1843" w:type="dxa"/>
          </w:tcPr>
          <w:p w:rsidR="008B6EC5" w:rsidRPr="00B90494" w:rsidRDefault="00582D34" w:rsidP="008B6EC5">
            <w:pPr>
              <w:jc w:val="center"/>
              <w:rPr>
                <w:sz w:val="24"/>
                <w:szCs w:val="24"/>
              </w:rPr>
            </w:pPr>
            <w:r w:rsidRPr="00B90494">
              <w:rPr>
                <w:sz w:val="24"/>
                <w:szCs w:val="24"/>
              </w:rPr>
              <w:t>24,00</w:t>
            </w:r>
          </w:p>
        </w:tc>
      </w:tr>
      <w:tr w:rsidR="008B6EC5" w:rsidRPr="00B90494" w:rsidTr="00A12B33">
        <w:trPr>
          <w:trHeight w:val="786"/>
        </w:trPr>
        <w:tc>
          <w:tcPr>
            <w:tcW w:w="0" w:type="auto"/>
          </w:tcPr>
          <w:p w:rsidR="008B6EC5" w:rsidRPr="00B90494" w:rsidRDefault="00582D34" w:rsidP="008B6EC5">
            <w:pPr>
              <w:jc w:val="center"/>
              <w:rPr>
                <w:sz w:val="24"/>
                <w:szCs w:val="24"/>
              </w:rPr>
            </w:pPr>
            <w:r w:rsidRPr="00B90494">
              <w:rPr>
                <w:sz w:val="24"/>
                <w:szCs w:val="24"/>
              </w:rPr>
              <w:t>2</w:t>
            </w:r>
            <w:r w:rsidR="008B6EC5" w:rsidRPr="00B90494">
              <w:rPr>
                <w:sz w:val="24"/>
                <w:szCs w:val="24"/>
              </w:rPr>
              <w:t>.</w:t>
            </w:r>
          </w:p>
        </w:tc>
        <w:tc>
          <w:tcPr>
            <w:tcW w:w="2525" w:type="dxa"/>
          </w:tcPr>
          <w:p w:rsidR="008B6EC5" w:rsidRPr="00B90494" w:rsidRDefault="008B6EC5" w:rsidP="008B6EC5">
            <w:pPr>
              <w:rPr>
                <w:sz w:val="24"/>
                <w:szCs w:val="24"/>
              </w:rPr>
            </w:pPr>
            <w:r w:rsidRPr="00B90494">
              <w:rPr>
                <w:sz w:val="24"/>
                <w:szCs w:val="24"/>
              </w:rPr>
              <w:t xml:space="preserve">ООО «Лана» </w:t>
            </w:r>
          </w:p>
        </w:tc>
        <w:tc>
          <w:tcPr>
            <w:tcW w:w="1843" w:type="dxa"/>
          </w:tcPr>
          <w:p w:rsidR="008B6EC5" w:rsidRPr="00B90494" w:rsidRDefault="008E32F4" w:rsidP="008B6EC5">
            <w:pPr>
              <w:jc w:val="center"/>
              <w:rPr>
                <w:sz w:val="24"/>
                <w:szCs w:val="24"/>
              </w:rPr>
            </w:pPr>
            <w:r w:rsidRPr="00B90494">
              <w:rPr>
                <w:sz w:val="24"/>
                <w:szCs w:val="24"/>
              </w:rPr>
              <w:t>0,00</w:t>
            </w:r>
          </w:p>
        </w:tc>
        <w:tc>
          <w:tcPr>
            <w:tcW w:w="3260" w:type="dxa"/>
          </w:tcPr>
          <w:p w:rsidR="008B6EC5" w:rsidRPr="00B90494" w:rsidRDefault="008B6EC5" w:rsidP="008B6EC5">
            <w:pPr>
              <w:ind w:firstLine="34"/>
              <w:jc w:val="center"/>
              <w:rPr>
                <w:sz w:val="24"/>
                <w:szCs w:val="24"/>
              </w:rPr>
            </w:pPr>
            <w:r w:rsidRPr="00B90494">
              <w:rPr>
                <w:sz w:val="24"/>
                <w:szCs w:val="24"/>
              </w:rPr>
              <w:t xml:space="preserve">Карьере № 1 с подъездной дорогой в районе </w:t>
            </w:r>
            <w:proofErr w:type="spellStart"/>
            <w:r w:rsidRPr="00B90494">
              <w:rPr>
                <w:sz w:val="24"/>
                <w:szCs w:val="24"/>
              </w:rPr>
              <w:t>п</w:t>
            </w:r>
            <w:r w:rsidR="00582D34" w:rsidRPr="00B90494">
              <w:rPr>
                <w:sz w:val="24"/>
                <w:szCs w:val="24"/>
              </w:rPr>
              <w:t>гт</w:t>
            </w:r>
            <w:proofErr w:type="spellEnd"/>
            <w:r w:rsidRPr="00B90494">
              <w:rPr>
                <w:sz w:val="24"/>
                <w:szCs w:val="24"/>
              </w:rPr>
              <w:t>. Березово</w:t>
            </w:r>
          </w:p>
          <w:p w:rsidR="008B6EC5" w:rsidRPr="00B90494" w:rsidRDefault="008B6EC5" w:rsidP="008B6EC5">
            <w:pPr>
              <w:jc w:val="center"/>
              <w:rPr>
                <w:sz w:val="24"/>
                <w:szCs w:val="24"/>
              </w:rPr>
            </w:pPr>
          </w:p>
        </w:tc>
        <w:tc>
          <w:tcPr>
            <w:tcW w:w="1843" w:type="dxa"/>
          </w:tcPr>
          <w:p w:rsidR="008B6EC5" w:rsidRPr="00B90494" w:rsidRDefault="00247C43" w:rsidP="00247C43">
            <w:pPr>
              <w:jc w:val="center"/>
              <w:rPr>
                <w:sz w:val="24"/>
                <w:szCs w:val="24"/>
              </w:rPr>
            </w:pPr>
            <w:r w:rsidRPr="00B90494">
              <w:rPr>
                <w:sz w:val="24"/>
                <w:szCs w:val="24"/>
              </w:rPr>
              <w:t>4</w:t>
            </w:r>
            <w:r w:rsidR="00582D34" w:rsidRPr="00B90494">
              <w:rPr>
                <w:sz w:val="24"/>
                <w:szCs w:val="24"/>
              </w:rPr>
              <w:t> 0</w:t>
            </w:r>
            <w:r w:rsidRPr="00B90494">
              <w:rPr>
                <w:sz w:val="24"/>
                <w:szCs w:val="24"/>
              </w:rPr>
              <w:t>66</w:t>
            </w:r>
            <w:r w:rsidR="00582D34" w:rsidRPr="00B90494">
              <w:rPr>
                <w:sz w:val="24"/>
                <w:szCs w:val="24"/>
              </w:rPr>
              <w:t>,</w:t>
            </w:r>
            <w:r w:rsidRPr="00B90494">
              <w:rPr>
                <w:sz w:val="24"/>
                <w:szCs w:val="24"/>
              </w:rPr>
              <w:t>1</w:t>
            </w:r>
            <w:r w:rsidR="00582D34" w:rsidRPr="00B90494">
              <w:rPr>
                <w:sz w:val="24"/>
                <w:szCs w:val="24"/>
              </w:rPr>
              <w:t>0</w:t>
            </w:r>
          </w:p>
        </w:tc>
      </w:tr>
      <w:tr w:rsidR="00247C43" w:rsidRPr="00B90494" w:rsidTr="00A12B33">
        <w:trPr>
          <w:trHeight w:val="786"/>
        </w:trPr>
        <w:tc>
          <w:tcPr>
            <w:tcW w:w="0" w:type="auto"/>
          </w:tcPr>
          <w:p w:rsidR="00247C43" w:rsidRPr="00B90494" w:rsidRDefault="00247C43" w:rsidP="00247C43">
            <w:pPr>
              <w:jc w:val="center"/>
              <w:rPr>
                <w:sz w:val="24"/>
                <w:szCs w:val="24"/>
              </w:rPr>
            </w:pPr>
            <w:r w:rsidRPr="00B90494">
              <w:rPr>
                <w:sz w:val="24"/>
                <w:szCs w:val="24"/>
              </w:rPr>
              <w:t>3.</w:t>
            </w:r>
          </w:p>
        </w:tc>
        <w:tc>
          <w:tcPr>
            <w:tcW w:w="2525" w:type="dxa"/>
          </w:tcPr>
          <w:p w:rsidR="00247C43" w:rsidRPr="00B90494" w:rsidRDefault="00247C43" w:rsidP="00247C43">
            <w:pPr>
              <w:rPr>
                <w:sz w:val="24"/>
                <w:szCs w:val="24"/>
              </w:rPr>
            </w:pPr>
            <w:r w:rsidRPr="00B90494">
              <w:rPr>
                <w:sz w:val="24"/>
                <w:szCs w:val="24"/>
              </w:rPr>
              <w:t>Уральское ЛПУ МГ</w:t>
            </w:r>
          </w:p>
        </w:tc>
        <w:tc>
          <w:tcPr>
            <w:tcW w:w="1843" w:type="dxa"/>
          </w:tcPr>
          <w:p w:rsidR="00247C43" w:rsidRPr="00B90494" w:rsidRDefault="00247C43" w:rsidP="00247C43">
            <w:pPr>
              <w:jc w:val="center"/>
              <w:rPr>
                <w:sz w:val="24"/>
                <w:szCs w:val="24"/>
              </w:rPr>
            </w:pPr>
            <w:r w:rsidRPr="00B90494">
              <w:rPr>
                <w:sz w:val="24"/>
                <w:szCs w:val="24"/>
              </w:rPr>
              <w:t>526,0</w:t>
            </w:r>
            <w:r w:rsidR="00E46E61" w:rsidRPr="00B90494">
              <w:rPr>
                <w:sz w:val="24"/>
                <w:szCs w:val="24"/>
              </w:rPr>
              <w:t>0</w:t>
            </w:r>
          </w:p>
        </w:tc>
        <w:tc>
          <w:tcPr>
            <w:tcW w:w="3260" w:type="dxa"/>
          </w:tcPr>
          <w:p w:rsidR="00247C43" w:rsidRPr="00B90494" w:rsidRDefault="00247C43" w:rsidP="00E46E61">
            <w:pPr>
              <w:jc w:val="center"/>
              <w:rPr>
                <w:sz w:val="24"/>
                <w:szCs w:val="24"/>
              </w:rPr>
            </w:pPr>
            <w:r w:rsidRPr="00B90494">
              <w:rPr>
                <w:sz w:val="24"/>
                <w:szCs w:val="24"/>
              </w:rPr>
              <w:t xml:space="preserve">Карьер № 4 на 174 км </w:t>
            </w:r>
            <w:r w:rsidR="00E46E61" w:rsidRPr="00B90494">
              <w:rPr>
                <w:sz w:val="24"/>
                <w:szCs w:val="24"/>
              </w:rPr>
              <w:t xml:space="preserve">линейной части магистрального газопровода </w:t>
            </w:r>
            <w:proofErr w:type="spellStart"/>
            <w:r w:rsidRPr="00B90494">
              <w:rPr>
                <w:sz w:val="24"/>
                <w:szCs w:val="24"/>
              </w:rPr>
              <w:t>Перегрёбное</w:t>
            </w:r>
            <w:proofErr w:type="spellEnd"/>
            <w:r w:rsidRPr="00B90494">
              <w:rPr>
                <w:sz w:val="24"/>
                <w:szCs w:val="24"/>
              </w:rPr>
              <w:t>-</w:t>
            </w:r>
            <w:proofErr w:type="spellStart"/>
            <w:r w:rsidRPr="00B90494">
              <w:rPr>
                <w:sz w:val="24"/>
                <w:szCs w:val="24"/>
              </w:rPr>
              <w:t>Пунга</w:t>
            </w:r>
            <w:proofErr w:type="spellEnd"/>
            <w:r w:rsidRPr="00B90494">
              <w:rPr>
                <w:sz w:val="24"/>
                <w:szCs w:val="24"/>
              </w:rPr>
              <w:t>-Ухта</w:t>
            </w:r>
          </w:p>
        </w:tc>
        <w:tc>
          <w:tcPr>
            <w:tcW w:w="1843" w:type="dxa"/>
          </w:tcPr>
          <w:p w:rsidR="00247C43" w:rsidRPr="00B90494" w:rsidRDefault="00247C43" w:rsidP="00247C43">
            <w:pPr>
              <w:jc w:val="center"/>
              <w:rPr>
                <w:sz w:val="24"/>
                <w:szCs w:val="24"/>
              </w:rPr>
            </w:pPr>
            <w:r w:rsidRPr="00B90494">
              <w:rPr>
                <w:sz w:val="24"/>
                <w:szCs w:val="24"/>
              </w:rPr>
              <w:t>6 542,0</w:t>
            </w:r>
            <w:r w:rsidR="00E46E61" w:rsidRPr="00B90494">
              <w:rPr>
                <w:sz w:val="24"/>
                <w:szCs w:val="24"/>
              </w:rPr>
              <w:t>0</w:t>
            </w:r>
          </w:p>
        </w:tc>
      </w:tr>
      <w:tr w:rsidR="00E46E61" w:rsidRPr="00B90494" w:rsidTr="00A12B33">
        <w:trPr>
          <w:trHeight w:val="786"/>
        </w:trPr>
        <w:tc>
          <w:tcPr>
            <w:tcW w:w="0" w:type="auto"/>
          </w:tcPr>
          <w:p w:rsidR="00E46E61" w:rsidRPr="00B90494" w:rsidRDefault="00E46E61" w:rsidP="00E46E61">
            <w:pPr>
              <w:jc w:val="center"/>
              <w:rPr>
                <w:sz w:val="24"/>
                <w:szCs w:val="24"/>
              </w:rPr>
            </w:pPr>
            <w:r w:rsidRPr="00B90494">
              <w:rPr>
                <w:sz w:val="24"/>
                <w:szCs w:val="24"/>
              </w:rPr>
              <w:lastRenderedPageBreak/>
              <w:t>4.</w:t>
            </w:r>
          </w:p>
        </w:tc>
        <w:tc>
          <w:tcPr>
            <w:tcW w:w="2525" w:type="dxa"/>
          </w:tcPr>
          <w:p w:rsidR="00E46E61" w:rsidRPr="00B90494" w:rsidRDefault="00E46E61" w:rsidP="00E46E61">
            <w:pPr>
              <w:rPr>
                <w:sz w:val="24"/>
                <w:szCs w:val="24"/>
              </w:rPr>
            </w:pPr>
            <w:r w:rsidRPr="00B90494">
              <w:rPr>
                <w:sz w:val="24"/>
                <w:szCs w:val="24"/>
              </w:rPr>
              <w:t>ООО «Сосьва»</w:t>
            </w:r>
          </w:p>
        </w:tc>
        <w:tc>
          <w:tcPr>
            <w:tcW w:w="1843" w:type="dxa"/>
          </w:tcPr>
          <w:p w:rsidR="00E46E61" w:rsidRPr="00B90494" w:rsidRDefault="00E46E61" w:rsidP="00E46E61">
            <w:pPr>
              <w:jc w:val="center"/>
              <w:rPr>
                <w:sz w:val="24"/>
                <w:szCs w:val="24"/>
              </w:rPr>
            </w:pPr>
            <w:r w:rsidRPr="00B90494">
              <w:rPr>
                <w:sz w:val="24"/>
                <w:szCs w:val="24"/>
              </w:rPr>
              <w:t>2 213,00</w:t>
            </w:r>
          </w:p>
        </w:tc>
        <w:tc>
          <w:tcPr>
            <w:tcW w:w="3260" w:type="dxa"/>
          </w:tcPr>
          <w:p w:rsidR="00E46E61" w:rsidRPr="00B90494" w:rsidRDefault="00E46E61" w:rsidP="00E46E61">
            <w:pPr>
              <w:jc w:val="center"/>
              <w:rPr>
                <w:sz w:val="24"/>
                <w:szCs w:val="24"/>
              </w:rPr>
            </w:pPr>
            <w:r w:rsidRPr="00B90494">
              <w:rPr>
                <w:sz w:val="24"/>
                <w:szCs w:val="24"/>
              </w:rPr>
              <w:t>Карьер ПГС</w:t>
            </w:r>
          </w:p>
          <w:p w:rsidR="00E46E61" w:rsidRPr="00B90494" w:rsidRDefault="00E46E61" w:rsidP="00E46E61">
            <w:pPr>
              <w:jc w:val="center"/>
              <w:rPr>
                <w:sz w:val="24"/>
                <w:szCs w:val="24"/>
              </w:rPr>
            </w:pPr>
            <w:r w:rsidRPr="00B90494">
              <w:rPr>
                <w:sz w:val="24"/>
                <w:szCs w:val="24"/>
              </w:rPr>
              <w:t>Приустьевое</w:t>
            </w:r>
          </w:p>
          <w:p w:rsidR="00E46E61" w:rsidRPr="00B90494" w:rsidRDefault="00E46E61" w:rsidP="00E46E61">
            <w:pPr>
              <w:jc w:val="center"/>
              <w:rPr>
                <w:sz w:val="24"/>
                <w:szCs w:val="24"/>
              </w:rPr>
            </w:pPr>
            <w:r w:rsidRPr="00B90494">
              <w:rPr>
                <w:sz w:val="24"/>
                <w:szCs w:val="24"/>
              </w:rPr>
              <w:t>25.04.2023г.</w:t>
            </w:r>
          </w:p>
        </w:tc>
        <w:tc>
          <w:tcPr>
            <w:tcW w:w="1843" w:type="dxa"/>
          </w:tcPr>
          <w:p w:rsidR="00E46E61" w:rsidRPr="00B90494" w:rsidRDefault="00E46E61" w:rsidP="00E46E61">
            <w:pPr>
              <w:jc w:val="center"/>
              <w:rPr>
                <w:sz w:val="24"/>
                <w:szCs w:val="24"/>
              </w:rPr>
            </w:pPr>
            <w:r w:rsidRPr="00B90494">
              <w:rPr>
                <w:sz w:val="24"/>
                <w:szCs w:val="24"/>
              </w:rPr>
              <w:t>1 364,00</w:t>
            </w:r>
          </w:p>
        </w:tc>
      </w:tr>
      <w:tr w:rsidR="00E46E61" w:rsidRPr="00B90494" w:rsidTr="00A12B33">
        <w:trPr>
          <w:trHeight w:val="786"/>
        </w:trPr>
        <w:tc>
          <w:tcPr>
            <w:tcW w:w="0" w:type="auto"/>
          </w:tcPr>
          <w:p w:rsidR="00E46E61" w:rsidRPr="00B90494" w:rsidRDefault="00E46E61" w:rsidP="00E46E61">
            <w:pPr>
              <w:jc w:val="center"/>
              <w:rPr>
                <w:sz w:val="24"/>
                <w:szCs w:val="24"/>
              </w:rPr>
            </w:pPr>
            <w:r w:rsidRPr="00B90494">
              <w:rPr>
                <w:sz w:val="24"/>
                <w:szCs w:val="24"/>
              </w:rPr>
              <w:t>5.</w:t>
            </w:r>
          </w:p>
        </w:tc>
        <w:tc>
          <w:tcPr>
            <w:tcW w:w="2525" w:type="dxa"/>
          </w:tcPr>
          <w:p w:rsidR="00E46E61" w:rsidRPr="00B90494" w:rsidRDefault="00E46E61" w:rsidP="00E46E61">
            <w:pPr>
              <w:rPr>
                <w:sz w:val="24"/>
                <w:szCs w:val="24"/>
              </w:rPr>
            </w:pPr>
            <w:r w:rsidRPr="00B90494">
              <w:rPr>
                <w:sz w:val="24"/>
                <w:szCs w:val="24"/>
              </w:rPr>
              <w:t>ООО «Пристань Березово»</w:t>
            </w:r>
          </w:p>
        </w:tc>
        <w:tc>
          <w:tcPr>
            <w:tcW w:w="1843" w:type="dxa"/>
          </w:tcPr>
          <w:p w:rsidR="00E46E61" w:rsidRPr="00B90494" w:rsidRDefault="00E46E61" w:rsidP="00E46E61">
            <w:pPr>
              <w:jc w:val="center"/>
              <w:rPr>
                <w:sz w:val="24"/>
                <w:szCs w:val="24"/>
              </w:rPr>
            </w:pPr>
            <w:r w:rsidRPr="00B90494">
              <w:rPr>
                <w:sz w:val="24"/>
                <w:szCs w:val="24"/>
              </w:rPr>
              <w:t>2 556,9</w:t>
            </w:r>
          </w:p>
        </w:tc>
        <w:tc>
          <w:tcPr>
            <w:tcW w:w="3260" w:type="dxa"/>
          </w:tcPr>
          <w:p w:rsidR="00E46E61" w:rsidRPr="00B90494" w:rsidRDefault="00E46E61" w:rsidP="00E46E61">
            <w:pPr>
              <w:ind w:firstLine="34"/>
              <w:jc w:val="center"/>
              <w:rPr>
                <w:sz w:val="24"/>
                <w:szCs w:val="24"/>
              </w:rPr>
            </w:pPr>
            <w:r w:rsidRPr="00B90494">
              <w:rPr>
                <w:sz w:val="24"/>
                <w:szCs w:val="24"/>
              </w:rPr>
              <w:t>Карьер ПГС на реке Вогулка</w:t>
            </w:r>
          </w:p>
        </w:tc>
        <w:tc>
          <w:tcPr>
            <w:tcW w:w="1843" w:type="dxa"/>
          </w:tcPr>
          <w:p w:rsidR="00E46E61" w:rsidRPr="00B90494" w:rsidRDefault="00E46E61" w:rsidP="00E46E61">
            <w:pPr>
              <w:jc w:val="center"/>
              <w:rPr>
                <w:sz w:val="24"/>
                <w:szCs w:val="24"/>
              </w:rPr>
            </w:pPr>
            <w:r w:rsidRPr="00B90494">
              <w:rPr>
                <w:sz w:val="24"/>
                <w:szCs w:val="24"/>
              </w:rPr>
              <w:t>0,00</w:t>
            </w:r>
          </w:p>
        </w:tc>
      </w:tr>
      <w:tr w:rsidR="00E46E61" w:rsidRPr="00B90494" w:rsidTr="008B6EC5">
        <w:tc>
          <w:tcPr>
            <w:tcW w:w="0" w:type="auto"/>
          </w:tcPr>
          <w:p w:rsidR="00E46E61" w:rsidRPr="00B90494" w:rsidRDefault="00E46E61" w:rsidP="00E46E61">
            <w:pPr>
              <w:jc w:val="center"/>
              <w:rPr>
                <w:sz w:val="24"/>
                <w:szCs w:val="24"/>
              </w:rPr>
            </w:pPr>
          </w:p>
          <w:p w:rsidR="00E46E61" w:rsidRPr="00B90494" w:rsidRDefault="00E46E61" w:rsidP="00E46E61">
            <w:pPr>
              <w:jc w:val="center"/>
              <w:rPr>
                <w:sz w:val="24"/>
                <w:szCs w:val="24"/>
              </w:rPr>
            </w:pPr>
          </w:p>
        </w:tc>
        <w:tc>
          <w:tcPr>
            <w:tcW w:w="2525" w:type="dxa"/>
          </w:tcPr>
          <w:p w:rsidR="00E46E61" w:rsidRPr="00B90494" w:rsidRDefault="00E46E61" w:rsidP="00E46E61">
            <w:pPr>
              <w:pStyle w:val="1"/>
              <w:spacing w:before="0" w:after="0"/>
              <w:rPr>
                <w:sz w:val="24"/>
                <w:szCs w:val="24"/>
              </w:rPr>
            </w:pPr>
            <w:r w:rsidRPr="00B90494">
              <w:rPr>
                <w:sz w:val="24"/>
                <w:szCs w:val="24"/>
              </w:rPr>
              <w:t>Всего</w:t>
            </w:r>
          </w:p>
        </w:tc>
        <w:tc>
          <w:tcPr>
            <w:tcW w:w="1843" w:type="dxa"/>
          </w:tcPr>
          <w:p w:rsidR="00E46E61" w:rsidRPr="00B90494" w:rsidRDefault="00E46E61" w:rsidP="00E46E61">
            <w:pPr>
              <w:jc w:val="center"/>
              <w:rPr>
                <w:b/>
                <w:sz w:val="24"/>
                <w:szCs w:val="24"/>
              </w:rPr>
            </w:pPr>
            <w:r w:rsidRPr="00B90494">
              <w:rPr>
                <w:b/>
                <w:sz w:val="24"/>
                <w:szCs w:val="24"/>
              </w:rPr>
              <w:t>5 359,90</w:t>
            </w:r>
          </w:p>
        </w:tc>
        <w:tc>
          <w:tcPr>
            <w:tcW w:w="3260" w:type="dxa"/>
          </w:tcPr>
          <w:p w:rsidR="00E46E61" w:rsidRPr="00B90494" w:rsidRDefault="00E46E61" w:rsidP="00E46E61">
            <w:pPr>
              <w:jc w:val="center"/>
              <w:rPr>
                <w:b/>
                <w:sz w:val="24"/>
                <w:szCs w:val="24"/>
              </w:rPr>
            </w:pPr>
          </w:p>
        </w:tc>
        <w:tc>
          <w:tcPr>
            <w:tcW w:w="1843" w:type="dxa"/>
          </w:tcPr>
          <w:p w:rsidR="00E46E61" w:rsidRPr="00B90494" w:rsidRDefault="00E46E61" w:rsidP="00E46E61">
            <w:pPr>
              <w:jc w:val="center"/>
              <w:rPr>
                <w:b/>
                <w:sz w:val="24"/>
                <w:szCs w:val="24"/>
              </w:rPr>
            </w:pPr>
            <w:r w:rsidRPr="00B90494">
              <w:rPr>
                <w:b/>
                <w:sz w:val="24"/>
                <w:szCs w:val="24"/>
              </w:rPr>
              <w:t>11 996,10</w:t>
            </w:r>
          </w:p>
        </w:tc>
      </w:tr>
    </w:tbl>
    <w:p w:rsidR="0032689E" w:rsidRPr="00B90494" w:rsidRDefault="0032689E" w:rsidP="0032689E">
      <w:pPr>
        <w:spacing w:line="0" w:lineRule="atLeast"/>
        <w:jc w:val="both"/>
        <w:rPr>
          <w:i/>
          <w:sz w:val="24"/>
          <w:szCs w:val="24"/>
        </w:rPr>
      </w:pPr>
      <w:r w:rsidRPr="00B90494">
        <w:rPr>
          <w:i/>
          <w:sz w:val="24"/>
          <w:szCs w:val="24"/>
        </w:rPr>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32689E" w:rsidRPr="00B90494" w:rsidRDefault="0032689E" w:rsidP="0032689E">
      <w:pPr>
        <w:spacing w:line="0" w:lineRule="atLeast"/>
        <w:ind w:firstLine="708"/>
        <w:jc w:val="both"/>
        <w:rPr>
          <w:color w:val="000000"/>
          <w:spacing w:val="-2"/>
          <w:sz w:val="28"/>
          <w:szCs w:val="28"/>
        </w:rPr>
      </w:pPr>
    </w:p>
    <w:p w:rsidR="0032689E" w:rsidRPr="00B90494" w:rsidRDefault="0032689E" w:rsidP="0032689E">
      <w:pPr>
        <w:pStyle w:val="ab"/>
        <w:spacing w:line="360" w:lineRule="auto"/>
        <w:rPr>
          <w:rFonts w:ascii="Times New Roman" w:hAnsi="Times New Roman"/>
          <w:b/>
          <w:i/>
          <w:sz w:val="28"/>
          <w:szCs w:val="28"/>
        </w:rPr>
      </w:pPr>
      <w:r w:rsidRPr="00B90494">
        <w:rPr>
          <w:rFonts w:ascii="Times New Roman" w:hAnsi="Times New Roman"/>
          <w:b/>
          <w:i/>
          <w:sz w:val="28"/>
          <w:szCs w:val="28"/>
        </w:rPr>
        <w:t>Добыча газа природного</w:t>
      </w:r>
    </w:p>
    <w:p w:rsidR="0032689E" w:rsidRPr="00B90494" w:rsidRDefault="0032689E" w:rsidP="0032689E">
      <w:pPr>
        <w:tabs>
          <w:tab w:val="left" w:pos="540"/>
        </w:tabs>
        <w:spacing w:line="240" w:lineRule="atLeast"/>
        <w:ind w:firstLine="709"/>
        <w:jc w:val="both"/>
        <w:rPr>
          <w:sz w:val="28"/>
          <w:szCs w:val="28"/>
        </w:rPr>
      </w:pPr>
      <w:r w:rsidRPr="00B90494">
        <w:rPr>
          <w:sz w:val="28"/>
          <w:szCs w:val="28"/>
        </w:rPr>
        <w:t xml:space="preserve">Добычу газа естественного (природного) на территории Березовского района осуществляет </w:t>
      </w:r>
      <w:proofErr w:type="spellStart"/>
      <w:r w:rsidRPr="00B90494">
        <w:rPr>
          <w:sz w:val="28"/>
          <w:szCs w:val="28"/>
        </w:rPr>
        <w:t>Пунгинское</w:t>
      </w:r>
      <w:proofErr w:type="spellEnd"/>
      <w:r w:rsidRPr="00B90494">
        <w:rPr>
          <w:sz w:val="28"/>
          <w:szCs w:val="28"/>
        </w:rPr>
        <w:t xml:space="preserve"> линейное производственное управление магистральных газопроводов ООО «Газпром </w:t>
      </w:r>
      <w:proofErr w:type="spellStart"/>
      <w:r w:rsidRPr="00B90494">
        <w:rPr>
          <w:sz w:val="28"/>
          <w:szCs w:val="28"/>
        </w:rPr>
        <w:t>Трансгаз</w:t>
      </w:r>
      <w:proofErr w:type="spellEnd"/>
      <w:r w:rsidRPr="00B90494">
        <w:rPr>
          <w:sz w:val="28"/>
          <w:szCs w:val="28"/>
        </w:rPr>
        <w:t xml:space="preserve"> </w:t>
      </w:r>
      <w:proofErr w:type="spellStart"/>
      <w:r w:rsidRPr="00B90494">
        <w:rPr>
          <w:sz w:val="28"/>
          <w:szCs w:val="28"/>
        </w:rPr>
        <w:t>Югорск</w:t>
      </w:r>
      <w:proofErr w:type="spellEnd"/>
      <w:r w:rsidRPr="00B90494">
        <w:rPr>
          <w:sz w:val="28"/>
          <w:szCs w:val="28"/>
        </w:rPr>
        <w:t>» (п. Светлый).</w:t>
      </w:r>
    </w:p>
    <w:p w:rsidR="0032689E" w:rsidRPr="00B90494"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DF4973" w:rsidRPr="00B90494"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DF4973" w:rsidRPr="00B90494" w:rsidRDefault="00DF4973" w:rsidP="00860681">
            <w:pPr>
              <w:tabs>
                <w:tab w:val="left" w:pos="540"/>
              </w:tabs>
              <w:spacing w:line="240" w:lineRule="atLeast"/>
              <w:jc w:val="center"/>
              <w:rPr>
                <w:b/>
                <w:color w:val="000000"/>
                <w:sz w:val="24"/>
                <w:szCs w:val="24"/>
                <w:lang w:eastAsia="en-US"/>
              </w:rPr>
            </w:pPr>
            <w:r w:rsidRPr="00B90494">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4973" w:rsidRPr="00B90494" w:rsidRDefault="00DF4973" w:rsidP="00860681">
            <w:pPr>
              <w:tabs>
                <w:tab w:val="left" w:pos="540"/>
              </w:tabs>
              <w:spacing w:line="240" w:lineRule="atLeast"/>
              <w:jc w:val="center"/>
              <w:rPr>
                <w:b/>
                <w:color w:val="000000"/>
                <w:sz w:val="24"/>
                <w:szCs w:val="24"/>
                <w:lang w:eastAsia="en-US"/>
              </w:rPr>
            </w:pPr>
            <w:r w:rsidRPr="00B90494">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DF4973" w:rsidRPr="00B90494" w:rsidRDefault="00DF4973" w:rsidP="00D3059B">
            <w:pPr>
              <w:pStyle w:val="ab"/>
              <w:jc w:val="center"/>
              <w:rPr>
                <w:rFonts w:ascii="Times New Roman" w:hAnsi="Times New Roman"/>
                <w:b/>
                <w:sz w:val="24"/>
                <w:szCs w:val="24"/>
              </w:rPr>
            </w:pPr>
            <w:r w:rsidRPr="00B90494">
              <w:rPr>
                <w:rFonts w:ascii="Times New Roman" w:hAnsi="Times New Roman"/>
                <w:b/>
                <w:sz w:val="24"/>
                <w:szCs w:val="24"/>
              </w:rPr>
              <w:t>январь-</w:t>
            </w:r>
            <w:r w:rsidR="00B84D5A" w:rsidRPr="00B90494">
              <w:rPr>
                <w:rFonts w:ascii="Times New Roman" w:hAnsi="Times New Roman"/>
                <w:b/>
                <w:sz w:val="24"/>
                <w:szCs w:val="24"/>
              </w:rPr>
              <w:t>июнь</w:t>
            </w:r>
          </w:p>
          <w:p w:rsidR="00DF4973" w:rsidRPr="00B90494" w:rsidRDefault="00DF4973" w:rsidP="004C6D7E">
            <w:pPr>
              <w:pStyle w:val="ab"/>
              <w:jc w:val="center"/>
              <w:rPr>
                <w:rFonts w:ascii="Times New Roman" w:hAnsi="Times New Roman"/>
                <w:b/>
                <w:sz w:val="24"/>
                <w:szCs w:val="24"/>
              </w:rPr>
            </w:pPr>
            <w:r w:rsidRPr="00B90494">
              <w:rPr>
                <w:rFonts w:ascii="Times New Roman" w:hAnsi="Times New Roman"/>
                <w:b/>
                <w:sz w:val="24"/>
                <w:szCs w:val="24"/>
              </w:rPr>
              <w:t>202</w:t>
            </w:r>
            <w:r w:rsidR="004C6D7E" w:rsidRPr="00B90494">
              <w:rPr>
                <w:rFonts w:ascii="Times New Roman" w:hAnsi="Times New Roman"/>
                <w:b/>
                <w:sz w:val="24"/>
                <w:szCs w:val="24"/>
              </w:rPr>
              <w:t>2</w:t>
            </w:r>
            <w:r w:rsidRPr="00B90494">
              <w:rPr>
                <w:rFonts w:ascii="Times New Roman" w:hAnsi="Times New Roman"/>
                <w:b/>
                <w:sz w:val="24"/>
                <w:szCs w:val="24"/>
              </w:rPr>
              <w:t xml:space="preserve">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B90494" w:rsidRDefault="00DF4973" w:rsidP="00D3059B">
            <w:pPr>
              <w:pStyle w:val="ab"/>
              <w:jc w:val="center"/>
              <w:rPr>
                <w:rFonts w:ascii="Times New Roman" w:hAnsi="Times New Roman"/>
                <w:b/>
                <w:sz w:val="24"/>
                <w:szCs w:val="24"/>
              </w:rPr>
            </w:pPr>
            <w:r w:rsidRPr="00B90494">
              <w:rPr>
                <w:rFonts w:ascii="Times New Roman" w:hAnsi="Times New Roman"/>
                <w:b/>
                <w:sz w:val="24"/>
                <w:szCs w:val="24"/>
              </w:rPr>
              <w:t>январь-</w:t>
            </w:r>
            <w:r w:rsidR="00B84D5A" w:rsidRPr="00B90494">
              <w:rPr>
                <w:rFonts w:ascii="Times New Roman" w:hAnsi="Times New Roman"/>
                <w:b/>
                <w:sz w:val="24"/>
                <w:szCs w:val="24"/>
              </w:rPr>
              <w:t>июнь</w:t>
            </w:r>
          </w:p>
          <w:p w:rsidR="00DF4973" w:rsidRPr="00B90494" w:rsidRDefault="00DF4973" w:rsidP="004C6D7E">
            <w:pPr>
              <w:pStyle w:val="ab"/>
              <w:jc w:val="center"/>
              <w:rPr>
                <w:rFonts w:ascii="Times New Roman" w:hAnsi="Times New Roman"/>
                <w:b/>
                <w:sz w:val="24"/>
                <w:szCs w:val="24"/>
              </w:rPr>
            </w:pPr>
            <w:r w:rsidRPr="00B90494">
              <w:rPr>
                <w:rFonts w:ascii="Times New Roman" w:hAnsi="Times New Roman"/>
                <w:b/>
                <w:sz w:val="24"/>
                <w:szCs w:val="24"/>
              </w:rPr>
              <w:t>202</w:t>
            </w:r>
            <w:r w:rsidR="004C6D7E" w:rsidRPr="00B90494">
              <w:rPr>
                <w:rFonts w:ascii="Times New Roman" w:hAnsi="Times New Roman"/>
                <w:b/>
                <w:sz w:val="24"/>
                <w:szCs w:val="24"/>
              </w:rPr>
              <w:t>3</w:t>
            </w:r>
            <w:r w:rsidRPr="00B90494">
              <w:rPr>
                <w:rFonts w:ascii="Times New Roman" w:hAnsi="Times New Roman"/>
                <w:b/>
                <w:sz w:val="24"/>
                <w:szCs w:val="24"/>
              </w:rPr>
              <w:t xml:space="preserve">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B90494" w:rsidRDefault="00DF4973" w:rsidP="00860681">
            <w:pPr>
              <w:autoSpaceDE w:val="0"/>
              <w:autoSpaceDN w:val="0"/>
              <w:adjustRightInd w:val="0"/>
              <w:spacing w:line="0" w:lineRule="atLeast"/>
              <w:jc w:val="center"/>
              <w:rPr>
                <w:b/>
                <w:sz w:val="24"/>
                <w:szCs w:val="24"/>
              </w:rPr>
            </w:pPr>
            <w:r w:rsidRPr="00B90494">
              <w:rPr>
                <w:b/>
                <w:sz w:val="24"/>
                <w:szCs w:val="24"/>
              </w:rPr>
              <w:t>Темп изменения, (%)</w:t>
            </w:r>
          </w:p>
        </w:tc>
      </w:tr>
      <w:tr w:rsidR="0032689E" w:rsidRPr="00B90494"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32689E" w:rsidP="00860681">
            <w:pPr>
              <w:tabs>
                <w:tab w:val="left" w:pos="540"/>
              </w:tabs>
              <w:spacing w:line="240" w:lineRule="atLeast"/>
              <w:jc w:val="center"/>
              <w:rPr>
                <w:color w:val="000000"/>
                <w:sz w:val="24"/>
                <w:szCs w:val="24"/>
                <w:lang w:eastAsia="en-US"/>
              </w:rPr>
            </w:pPr>
            <w:r w:rsidRPr="00B90494">
              <w:rPr>
                <w:color w:val="000000"/>
                <w:sz w:val="24"/>
                <w:szCs w:val="24"/>
                <w:lang w:eastAsia="en-US"/>
              </w:rPr>
              <w:t xml:space="preserve">Объем добычи газа природного (месторождение Березовское, </w:t>
            </w:r>
            <w:proofErr w:type="spellStart"/>
            <w:r w:rsidRPr="00B90494">
              <w:rPr>
                <w:color w:val="000000"/>
                <w:sz w:val="24"/>
                <w:szCs w:val="24"/>
                <w:lang w:eastAsia="en-US"/>
              </w:rPr>
              <w:t>Деминское</w:t>
            </w:r>
            <w:proofErr w:type="spellEnd"/>
            <w:r w:rsidRPr="00B90494">
              <w:rPr>
                <w:color w:val="000000"/>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32689E" w:rsidP="00860681">
            <w:pPr>
              <w:tabs>
                <w:tab w:val="left" w:pos="540"/>
              </w:tabs>
              <w:spacing w:line="240" w:lineRule="atLeast"/>
              <w:jc w:val="center"/>
              <w:rPr>
                <w:sz w:val="24"/>
                <w:szCs w:val="24"/>
              </w:rPr>
            </w:pPr>
            <w:r w:rsidRPr="00B90494">
              <w:rPr>
                <w:sz w:val="24"/>
                <w:szCs w:val="24"/>
              </w:rPr>
              <w:t xml:space="preserve">млрд. </w:t>
            </w:r>
          </w:p>
          <w:p w:rsidR="0032689E" w:rsidRPr="00B90494" w:rsidRDefault="0032689E" w:rsidP="00860681">
            <w:pPr>
              <w:tabs>
                <w:tab w:val="left" w:pos="540"/>
              </w:tabs>
              <w:spacing w:line="240" w:lineRule="atLeast"/>
              <w:jc w:val="center"/>
              <w:rPr>
                <w:color w:val="000000"/>
                <w:sz w:val="24"/>
                <w:szCs w:val="24"/>
                <w:lang w:eastAsia="en-US"/>
              </w:rPr>
            </w:pPr>
            <w:r w:rsidRPr="00B90494">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B90494" w:rsidRDefault="00E916FE" w:rsidP="00B84D5A">
            <w:pPr>
              <w:spacing w:line="240" w:lineRule="atLeast"/>
              <w:jc w:val="center"/>
              <w:rPr>
                <w:sz w:val="24"/>
                <w:szCs w:val="24"/>
                <w:lang w:eastAsia="en-US"/>
              </w:rPr>
            </w:pPr>
            <w:r w:rsidRPr="00B90494">
              <w:rPr>
                <w:sz w:val="24"/>
                <w:szCs w:val="24"/>
                <w:lang w:eastAsia="en-US"/>
              </w:rPr>
              <w:t>0,0</w:t>
            </w:r>
            <w:r w:rsidR="00B84D5A" w:rsidRPr="00B90494">
              <w:rPr>
                <w:sz w:val="24"/>
                <w:szCs w:val="24"/>
                <w:lang w:eastAsia="en-US"/>
              </w:rPr>
              <w:t>11</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90494" w:rsidRDefault="001841AC" w:rsidP="00B84D5A">
            <w:pPr>
              <w:spacing w:line="240" w:lineRule="atLeast"/>
              <w:jc w:val="center"/>
              <w:rPr>
                <w:sz w:val="24"/>
                <w:szCs w:val="24"/>
                <w:lang w:eastAsia="en-US"/>
              </w:rPr>
            </w:pPr>
            <w:r w:rsidRPr="00B90494">
              <w:rPr>
                <w:sz w:val="24"/>
                <w:szCs w:val="24"/>
                <w:lang w:eastAsia="en-US"/>
              </w:rPr>
              <w:t>0,0</w:t>
            </w:r>
            <w:r w:rsidR="00B84D5A" w:rsidRPr="00B90494">
              <w:rPr>
                <w:sz w:val="24"/>
                <w:szCs w:val="24"/>
                <w:lang w:eastAsia="en-US"/>
              </w:rPr>
              <w:t>11</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B90494" w:rsidRDefault="00B84D5A" w:rsidP="00B84D5A">
            <w:pPr>
              <w:tabs>
                <w:tab w:val="left" w:pos="540"/>
              </w:tabs>
              <w:spacing w:line="240" w:lineRule="atLeast"/>
              <w:jc w:val="center"/>
              <w:rPr>
                <w:color w:val="000000"/>
                <w:sz w:val="24"/>
                <w:szCs w:val="24"/>
                <w:lang w:eastAsia="en-US"/>
              </w:rPr>
            </w:pPr>
            <w:r w:rsidRPr="00B90494">
              <w:rPr>
                <w:color w:val="000000"/>
                <w:sz w:val="24"/>
                <w:szCs w:val="24"/>
                <w:lang w:eastAsia="en-US"/>
              </w:rPr>
              <w:t>100</w:t>
            </w:r>
            <w:r w:rsidR="001841AC" w:rsidRPr="00B90494">
              <w:rPr>
                <w:color w:val="000000"/>
                <w:sz w:val="24"/>
                <w:szCs w:val="24"/>
                <w:lang w:eastAsia="en-US"/>
              </w:rPr>
              <w:t>,</w:t>
            </w:r>
            <w:r w:rsidRPr="00B90494">
              <w:rPr>
                <w:color w:val="000000"/>
                <w:sz w:val="24"/>
                <w:szCs w:val="24"/>
                <w:lang w:eastAsia="en-US"/>
              </w:rPr>
              <w:t>0</w:t>
            </w:r>
            <w:r w:rsidR="001841AC" w:rsidRPr="00B90494">
              <w:rPr>
                <w:color w:val="000000"/>
                <w:sz w:val="24"/>
                <w:szCs w:val="24"/>
                <w:lang w:eastAsia="en-US"/>
              </w:rPr>
              <w:t>0</w:t>
            </w:r>
          </w:p>
        </w:tc>
      </w:tr>
    </w:tbl>
    <w:p w:rsidR="0032689E" w:rsidRPr="00B90494" w:rsidRDefault="0032689E" w:rsidP="0032689E">
      <w:pPr>
        <w:tabs>
          <w:tab w:val="left" w:pos="540"/>
        </w:tabs>
        <w:spacing w:line="240" w:lineRule="atLeast"/>
        <w:ind w:firstLine="709"/>
        <w:jc w:val="both"/>
        <w:rPr>
          <w:sz w:val="28"/>
          <w:szCs w:val="28"/>
        </w:rPr>
      </w:pPr>
    </w:p>
    <w:p w:rsidR="00BA0DA2" w:rsidRPr="009F2384" w:rsidRDefault="00BA0DA2" w:rsidP="0032689E">
      <w:pPr>
        <w:tabs>
          <w:tab w:val="left" w:pos="540"/>
        </w:tabs>
        <w:ind w:firstLine="709"/>
        <w:jc w:val="both"/>
        <w:rPr>
          <w:sz w:val="28"/>
          <w:szCs w:val="28"/>
        </w:rPr>
      </w:pPr>
      <w:r w:rsidRPr="009F2384">
        <w:rPr>
          <w:sz w:val="28"/>
          <w:szCs w:val="28"/>
        </w:rPr>
        <w:t>В отчетном периоде</w:t>
      </w:r>
      <w:r w:rsidR="00486152" w:rsidRPr="009F2384">
        <w:rPr>
          <w:sz w:val="28"/>
          <w:szCs w:val="28"/>
        </w:rPr>
        <w:t xml:space="preserve"> 2023 года </w:t>
      </w:r>
      <w:r w:rsidR="0032689E" w:rsidRPr="009F2384">
        <w:rPr>
          <w:sz w:val="28"/>
          <w:szCs w:val="28"/>
        </w:rPr>
        <w:t>объем добы</w:t>
      </w:r>
      <w:r w:rsidR="00B90494" w:rsidRPr="009F2384">
        <w:rPr>
          <w:sz w:val="28"/>
          <w:szCs w:val="28"/>
        </w:rPr>
        <w:t>того</w:t>
      </w:r>
      <w:r w:rsidR="0032689E" w:rsidRPr="009F2384">
        <w:rPr>
          <w:sz w:val="28"/>
          <w:szCs w:val="28"/>
        </w:rPr>
        <w:t xml:space="preserve"> </w:t>
      </w:r>
      <w:r w:rsidRPr="009F2384">
        <w:rPr>
          <w:sz w:val="28"/>
          <w:szCs w:val="28"/>
        </w:rPr>
        <w:t xml:space="preserve">природного </w:t>
      </w:r>
      <w:r w:rsidR="0032689E" w:rsidRPr="009F2384">
        <w:rPr>
          <w:sz w:val="28"/>
          <w:szCs w:val="28"/>
        </w:rPr>
        <w:t xml:space="preserve">газа </w:t>
      </w:r>
      <w:r w:rsidRPr="009F2384">
        <w:rPr>
          <w:sz w:val="28"/>
          <w:szCs w:val="28"/>
        </w:rPr>
        <w:t xml:space="preserve">совпадает с объёмами добытого ископаемого </w:t>
      </w:r>
      <w:r w:rsidR="00B90494" w:rsidRPr="009F2384">
        <w:rPr>
          <w:sz w:val="28"/>
          <w:szCs w:val="28"/>
        </w:rPr>
        <w:t xml:space="preserve">аналогичного периода </w:t>
      </w:r>
      <w:r w:rsidR="00486152" w:rsidRPr="009F2384">
        <w:rPr>
          <w:sz w:val="28"/>
          <w:szCs w:val="28"/>
        </w:rPr>
        <w:t>прошлого</w:t>
      </w:r>
      <w:r w:rsidR="00B90494" w:rsidRPr="009F2384">
        <w:rPr>
          <w:sz w:val="28"/>
          <w:szCs w:val="28"/>
        </w:rPr>
        <w:t xml:space="preserve"> года</w:t>
      </w:r>
      <w:r w:rsidRPr="009F2384">
        <w:rPr>
          <w:sz w:val="28"/>
          <w:szCs w:val="28"/>
        </w:rPr>
        <w:t>.</w:t>
      </w:r>
    </w:p>
    <w:p w:rsidR="0032689E" w:rsidRPr="00B90494" w:rsidRDefault="0032689E" w:rsidP="0032689E">
      <w:pPr>
        <w:tabs>
          <w:tab w:val="left" w:pos="540"/>
        </w:tabs>
        <w:suppressAutoHyphens/>
        <w:spacing w:line="0" w:lineRule="atLeast"/>
        <w:ind w:firstLine="709"/>
        <w:jc w:val="both"/>
        <w:rPr>
          <w:sz w:val="28"/>
          <w:szCs w:val="28"/>
        </w:rPr>
      </w:pPr>
      <w:r w:rsidRPr="00B90494">
        <w:rPr>
          <w:sz w:val="28"/>
          <w:szCs w:val="28"/>
        </w:rPr>
        <w:t xml:space="preserve">Природным газом газифицировано 5 населенных пунктов: </w:t>
      </w:r>
      <w:proofErr w:type="spellStart"/>
      <w:r w:rsidRPr="00B90494">
        <w:rPr>
          <w:sz w:val="28"/>
          <w:szCs w:val="28"/>
        </w:rPr>
        <w:t>пгт</w:t>
      </w:r>
      <w:proofErr w:type="spellEnd"/>
      <w:r w:rsidRPr="00B90494">
        <w:rPr>
          <w:sz w:val="28"/>
          <w:szCs w:val="28"/>
        </w:rPr>
        <w:t xml:space="preserve">. Березово, </w:t>
      </w:r>
      <w:proofErr w:type="spellStart"/>
      <w:r w:rsidRPr="00B90494">
        <w:rPr>
          <w:sz w:val="28"/>
          <w:szCs w:val="28"/>
        </w:rPr>
        <w:t>пгт</w:t>
      </w:r>
      <w:proofErr w:type="spellEnd"/>
      <w:r w:rsidRPr="00B90494">
        <w:rPr>
          <w:sz w:val="28"/>
          <w:szCs w:val="28"/>
        </w:rPr>
        <w:t xml:space="preserve">. Игрим, п. Светлый, п. Приполярный, д. </w:t>
      </w:r>
      <w:proofErr w:type="spellStart"/>
      <w:r w:rsidRPr="00B90494">
        <w:rPr>
          <w:sz w:val="28"/>
          <w:szCs w:val="28"/>
        </w:rPr>
        <w:t>Хулимсунт</w:t>
      </w:r>
      <w:proofErr w:type="spellEnd"/>
      <w:r w:rsidRPr="00B90494">
        <w:rPr>
          <w:sz w:val="28"/>
          <w:szCs w:val="28"/>
        </w:rPr>
        <w:t>.</w:t>
      </w:r>
    </w:p>
    <w:p w:rsidR="00A12B33" w:rsidRPr="00B90494" w:rsidRDefault="00A12B33" w:rsidP="0032689E">
      <w:pPr>
        <w:tabs>
          <w:tab w:val="left" w:pos="540"/>
        </w:tabs>
        <w:suppressAutoHyphens/>
        <w:spacing w:line="0" w:lineRule="atLeast"/>
        <w:ind w:firstLine="709"/>
        <w:jc w:val="both"/>
        <w:rPr>
          <w:sz w:val="28"/>
          <w:szCs w:val="28"/>
        </w:rPr>
      </w:pPr>
    </w:p>
    <w:p w:rsidR="0032689E" w:rsidRPr="00B90494"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B90494">
        <w:rPr>
          <w:rFonts w:ascii="Times New Roman" w:hAnsi="Times New Roman"/>
          <w:b/>
          <w:bCs/>
          <w:iCs/>
          <w:sz w:val="28"/>
          <w:szCs w:val="28"/>
        </w:rPr>
        <w:t xml:space="preserve"> Обрабатывающее производство</w:t>
      </w:r>
    </w:p>
    <w:p w:rsidR="0032689E" w:rsidRPr="00B90494" w:rsidRDefault="0032689E" w:rsidP="000B744C">
      <w:pPr>
        <w:pStyle w:val="ab"/>
        <w:ind w:firstLine="708"/>
        <w:jc w:val="both"/>
        <w:rPr>
          <w:rFonts w:ascii="Times New Roman" w:hAnsi="Times New Roman"/>
          <w:sz w:val="28"/>
          <w:szCs w:val="28"/>
        </w:rPr>
      </w:pPr>
      <w:r w:rsidRPr="00B90494">
        <w:rPr>
          <w:rFonts w:ascii="Times New Roman" w:hAnsi="Times New Roman"/>
          <w:sz w:val="28"/>
          <w:szCs w:val="28"/>
        </w:rPr>
        <w:t xml:space="preserve">В </w:t>
      </w:r>
      <w:r w:rsidR="00E916FE" w:rsidRPr="00B90494">
        <w:rPr>
          <w:rFonts w:ascii="Times New Roman" w:hAnsi="Times New Roman"/>
          <w:sz w:val="28"/>
          <w:szCs w:val="28"/>
        </w:rPr>
        <w:t xml:space="preserve">отчетном периоде </w:t>
      </w:r>
      <w:r w:rsidRPr="00B90494">
        <w:rPr>
          <w:rFonts w:ascii="Times New Roman" w:hAnsi="Times New Roman"/>
          <w:sz w:val="28"/>
          <w:szCs w:val="28"/>
        </w:rPr>
        <w:t>202</w:t>
      </w:r>
      <w:r w:rsidR="00E916FE" w:rsidRPr="00B90494">
        <w:rPr>
          <w:rFonts w:ascii="Times New Roman" w:hAnsi="Times New Roman"/>
          <w:sz w:val="28"/>
          <w:szCs w:val="28"/>
        </w:rPr>
        <w:t>3</w:t>
      </w:r>
      <w:r w:rsidRPr="00B90494">
        <w:rPr>
          <w:rFonts w:ascii="Times New Roman" w:hAnsi="Times New Roman"/>
          <w:sz w:val="28"/>
          <w:szCs w:val="28"/>
        </w:rPr>
        <w:t xml:space="preserve"> год</w:t>
      </w:r>
      <w:r w:rsidR="00E916FE" w:rsidRPr="00B90494">
        <w:rPr>
          <w:rFonts w:ascii="Times New Roman" w:hAnsi="Times New Roman"/>
          <w:sz w:val="28"/>
          <w:szCs w:val="28"/>
        </w:rPr>
        <w:t>а</w:t>
      </w:r>
      <w:r w:rsidRPr="00B90494">
        <w:rPr>
          <w:rFonts w:ascii="Times New Roman" w:hAnsi="Times New Roman"/>
          <w:sz w:val="28"/>
          <w:szCs w:val="28"/>
        </w:rPr>
        <w:t xml:space="preserve"> </w:t>
      </w:r>
      <w:r w:rsidR="00233FB7" w:rsidRPr="00B90494">
        <w:rPr>
          <w:rFonts w:ascii="Times New Roman" w:hAnsi="Times New Roman"/>
          <w:sz w:val="28"/>
          <w:szCs w:val="28"/>
        </w:rPr>
        <w:t>объем производства</w:t>
      </w:r>
      <w:r w:rsidRPr="00B90494">
        <w:rPr>
          <w:rFonts w:ascii="Times New Roman" w:hAnsi="Times New Roman"/>
          <w:sz w:val="28"/>
          <w:szCs w:val="28"/>
        </w:rPr>
        <w:t xml:space="preserve"> обрабатывающей промышленности </w:t>
      </w:r>
      <w:r w:rsidR="00233FB7" w:rsidRPr="00B90494">
        <w:rPr>
          <w:rFonts w:ascii="Times New Roman" w:hAnsi="Times New Roman"/>
          <w:sz w:val="28"/>
          <w:szCs w:val="28"/>
        </w:rPr>
        <w:t>составил 7</w:t>
      </w:r>
      <w:r w:rsidR="004B25AB" w:rsidRPr="00B90494">
        <w:rPr>
          <w:rFonts w:ascii="Times New Roman" w:hAnsi="Times New Roman"/>
          <w:sz w:val="28"/>
          <w:szCs w:val="28"/>
        </w:rPr>
        <w:t>2</w:t>
      </w:r>
      <w:r w:rsidR="00233FB7" w:rsidRPr="00B90494">
        <w:rPr>
          <w:rFonts w:ascii="Times New Roman" w:hAnsi="Times New Roman"/>
          <w:sz w:val="28"/>
          <w:szCs w:val="28"/>
        </w:rPr>
        <w:t>,</w:t>
      </w:r>
      <w:r w:rsidR="004B25AB" w:rsidRPr="00B90494">
        <w:rPr>
          <w:rFonts w:ascii="Times New Roman" w:hAnsi="Times New Roman"/>
          <w:sz w:val="28"/>
          <w:szCs w:val="28"/>
        </w:rPr>
        <w:t>0</w:t>
      </w:r>
      <w:r w:rsidR="00233FB7" w:rsidRPr="00B90494">
        <w:rPr>
          <w:rFonts w:ascii="Times New Roman" w:hAnsi="Times New Roman"/>
          <w:sz w:val="28"/>
          <w:szCs w:val="28"/>
        </w:rPr>
        <w:t xml:space="preserve">0 </w:t>
      </w:r>
      <w:r w:rsidR="00233FB7" w:rsidRPr="00B90494">
        <w:rPr>
          <w:rFonts w:ascii="Times New Roman" w:hAnsi="Times New Roman"/>
          <w:bCs/>
          <w:sz w:val="28"/>
          <w:szCs w:val="28"/>
        </w:rPr>
        <w:t xml:space="preserve">млн. рублей в сопоставимых ценах или </w:t>
      </w:r>
      <w:r w:rsidR="004B25AB" w:rsidRPr="00B90494">
        <w:rPr>
          <w:rFonts w:ascii="Times New Roman" w:hAnsi="Times New Roman"/>
          <w:bCs/>
          <w:sz w:val="28"/>
          <w:szCs w:val="28"/>
        </w:rPr>
        <w:t>51</w:t>
      </w:r>
      <w:r w:rsidR="00233FB7" w:rsidRPr="00B90494">
        <w:rPr>
          <w:rFonts w:ascii="Times New Roman" w:hAnsi="Times New Roman"/>
          <w:bCs/>
          <w:sz w:val="28"/>
          <w:szCs w:val="28"/>
        </w:rPr>
        <w:t>,</w:t>
      </w:r>
      <w:r w:rsidR="004B25AB" w:rsidRPr="00B90494">
        <w:rPr>
          <w:rFonts w:ascii="Times New Roman" w:hAnsi="Times New Roman"/>
          <w:bCs/>
          <w:sz w:val="28"/>
          <w:szCs w:val="28"/>
        </w:rPr>
        <w:t>12</w:t>
      </w:r>
      <w:r w:rsidR="00233FB7" w:rsidRPr="00B90494">
        <w:rPr>
          <w:rFonts w:ascii="Times New Roman" w:hAnsi="Times New Roman"/>
          <w:bCs/>
          <w:sz w:val="28"/>
          <w:szCs w:val="28"/>
        </w:rPr>
        <w:t>% к уровню аналогичного периода 2022 года</w:t>
      </w:r>
      <w:r w:rsidR="008C3786" w:rsidRPr="00B90494">
        <w:rPr>
          <w:rFonts w:ascii="Times New Roman" w:hAnsi="Times New Roman"/>
          <w:bCs/>
          <w:sz w:val="28"/>
          <w:szCs w:val="28"/>
        </w:rPr>
        <w:t xml:space="preserve">, что обусловлено снижением </w:t>
      </w:r>
      <w:r w:rsidR="0054563A" w:rsidRPr="00B90494">
        <w:rPr>
          <w:rFonts w:ascii="Times New Roman" w:hAnsi="Times New Roman"/>
          <w:bCs/>
          <w:sz w:val="28"/>
          <w:szCs w:val="28"/>
        </w:rPr>
        <w:t>объемов добычи рыбы</w:t>
      </w:r>
      <w:r w:rsidR="000B744C" w:rsidRPr="00B90494">
        <w:rPr>
          <w:rFonts w:ascii="Times New Roman" w:hAnsi="Times New Roman"/>
          <w:bCs/>
          <w:sz w:val="28"/>
          <w:szCs w:val="28"/>
        </w:rPr>
        <w:t>.</w:t>
      </w:r>
    </w:p>
    <w:p w:rsidR="0032689E" w:rsidRPr="00B90494" w:rsidRDefault="0032689E" w:rsidP="0032689E">
      <w:pPr>
        <w:ind w:right="142" w:firstLine="709"/>
        <w:jc w:val="both"/>
        <w:rPr>
          <w:rFonts w:eastAsia="Calibri"/>
          <w:sz w:val="28"/>
          <w:szCs w:val="28"/>
        </w:rPr>
      </w:pPr>
      <w:r w:rsidRPr="00B90494">
        <w:rPr>
          <w:rFonts w:eastAsia="Calibri"/>
          <w:sz w:val="28"/>
          <w:szCs w:val="28"/>
        </w:rPr>
        <w:t xml:space="preserve">Обрабатывающие производства включают: производство пищевых продуктов, </w:t>
      </w:r>
      <w:r w:rsidRPr="00B90494">
        <w:rPr>
          <w:sz w:val="28"/>
          <w:szCs w:val="28"/>
        </w:rPr>
        <w:t>производство изделий из кожи,</w:t>
      </w:r>
      <w:r w:rsidRPr="00B90494">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B90494" w:rsidRDefault="0032689E" w:rsidP="0032689E">
      <w:pPr>
        <w:pStyle w:val="ab"/>
        <w:ind w:firstLine="708"/>
        <w:jc w:val="both"/>
        <w:rPr>
          <w:rFonts w:ascii="Times New Roman" w:hAnsi="Times New Roman"/>
          <w:b/>
          <w:sz w:val="28"/>
          <w:szCs w:val="28"/>
        </w:rPr>
      </w:pPr>
      <w:r w:rsidRPr="00B90494">
        <w:rPr>
          <w:rFonts w:ascii="Times New Roman" w:hAnsi="Times New Roman"/>
          <w:sz w:val="28"/>
          <w:szCs w:val="28"/>
        </w:rPr>
        <w:t xml:space="preserve"> </w:t>
      </w:r>
    </w:p>
    <w:p w:rsidR="0032689E" w:rsidRPr="00B90494" w:rsidRDefault="0032689E" w:rsidP="0032689E">
      <w:pPr>
        <w:pStyle w:val="ab"/>
        <w:spacing w:line="360" w:lineRule="auto"/>
        <w:rPr>
          <w:rFonts w:ascii="Times New Roman" w:hAnsi="Times New Roman"/>
          <w:b/>
          <w:sz w:val="28"/>
          <w:szCs w:val="28"/>
        </w:rPr>
      </w:pPr>
      <w:r w:rsidRPr="00B90494">
        <w:rPr>
          <w:rFonts w:ascii="Times New Roman" w:hAnsi="Times New Roman"/>
          <w:b/>
          <w:sz w:val="28"/>
          <w:szCs w:val="28"/>
        </w:rPr>
        <w:t>Производство пищевой продукции</w:t>
      </w:r>
    </w:p>
    <w:p w:rsidR="0032689E" w:rsidRPr="00B90494" w:rsidRDefault="0032689E" w:rsidP="0032689E">
      <w:pPr>
        <w:widowControl w:val="0"/>
        <w:autoSpaceDE w:val="0"/>
        <w:autoSpaceDN w:val="0"/>
        <w:adjustRightInd w:val="0"/>
        <w:ind w:firstLine="709"/>
        <w:jc w:val="both"/>
        <w:rPr>
          <w:sz w:val="28"/>
          <w:szCs w:val="28"/>
        </w:rPr>
      </w:pPr>
      <w:r w:rsidRPr="00B90494">
        <w:rPr>
          <w:sz w:val="28"/>
          <w:szCs w:val="28"/>
        </w:rPr>
        <w:t>По состоянию на 01.0</w:t>
      </w:r>
      <w:r w:rsidR="003548E9" w:rsidRPr="00B90494">
        <w:rPr>
          <w:sz w:val="28"/>
          <w:szCs w:val="28"/>
        </w:rPr>
        <w:t>7</w:t>
      </w:r>
      <w:r w:rsidRPr="00B90494">
        <w:rPr>
          <w:sz w:val="28"/>
          <w:szCs w:val="28"/>
        </w:rPr>
        <w:t>.2023 производство хлеба и хлебобулочной продукции осуществля</w:t>
      </w:r>
      <w:r w:rsidR="001211B2" w:rsidRPr="00B90494">
        <w:rPr>
          <w:sz w:val="28"/>
          <w:szCs w:val="28"/>
        </w:rPr>
        <w:t>ли</w:t>
      </w:r>
      <w:r w:rsidRPr="00B90494">
        <w:rPr>
          <w:sz w:val="28"/>
          <w:szCs w:val="28"/>
        </w:rPr>
        <w:t xml:space="preserve"> 1</w:t>
      </w:r>
      <w:r w:rsidR="00F23158" w:rsidRPr="00B90494">
        <w:rPr>
          <w:sz w:val="28"/>
          <w:szCs w:val="28"/>
        </w:rPr>
        <w:t>6</w:t>
      </w:r>
      <w:r w:rsidRPr="00B90494">
        <w:rPr>
          <w:sz w:val="28"/>
          <w:szCs w:val="28"/>
        </w:rPr>
        <w:t xml:space="preserve"> производителей в </w:t>
      </w:r>
      <w:r w:rsidR="003548E9" w:rsidRPr="00B90494">
        <w:rPr>
          <w:sz w:val="28"/>
          <w:szCs w:val="28"/>
        </w:rPr>
        <w:t>1</w:t>
      </w:r>
      <w:r w:rsidR="001211B2" w:rsidRPr="00B90494">
        <w:rPr>
          <w:sz w:val="28"/>
          <w:szCs w:val="28"/>
        </w:rPr>
        <w:t>9</w:t>
      </w:r>
      <w:r w:rsidRPr="00B90494">
        <w:rPr>
          <w:sz w:val="28"/>
          <w:szCs w:val="28"/>
        </w:rPr>
        <w:t xml:space="preserve"> пекарнях в 10 населенных пунктах.</w:t>
      </w:r>
    </w:p>
    <w:p w:rsidR="0032689E" w:rsidRPr="00B90494" w:rsidRDefault="0032689E" w:rsidP="0032689E">
      <w:pPr>
        <w:tabs>
          <w:tab w:val="left" w:pos="709"/>
        </w:tabs>
        <w:ind w:firstLine="709"/>
        <w:jc w:val="both"/>
        <w:rPr>
          <w:sz w:val="28"/>
          <w:szCs w:val="28"/>
        </w:rPr>
      </w:pPr>
      <w:r w:rsidRPr="00B90494">
        <w:rPr>
          <w:color w:val="000000"/>
          <w:spacing w:val="8"/>
          <w:sz w:val="28"/>
          <w:szCs w:val="28"/>
        </w:rPr>
        <w:t xml:space="preserve">По итогам </w:t>
      </w:r>
      <w:r w:rsidR="00D221F0" w:rsidRPr="00B90494">
        <w:rPr>
          <w:color w:val="000000"/>
          <w:spacing w:val="8"/>
          <w:sz w:val="28"/>
          <w:szCs w:val="28"/>
        </w:rPr>
        <w:t xml:space="preserve">отчетного </w:t>
      </w:r>
      <w:r w:rsidR="00F23158" w:rsidRPr="00B90494">
        <w:rPr>
          <w:color w:val="000000"/>
          <w:spacing w:val="8"/>
          <w:sz w:val="28"/>
          <w:szCs w:val="28"/>
        </w:rPr>
        <w:t>пер</w:t>
      </w:r>
      <w:r w:rsidR="00D221F0" w:rsidRPr="00B90494">
        <w:rPr>
          <w:color w:val="000000"/>
          <w:spacing w:val="8"/>
          <w:sz w:val="28"/>
          <w:szCs w:val="28"/>
        </w:rPr>
        <w:t>иода</w:t>
      </w:r>
      <w:r w:rsidR="00F23158" w:rsidRPr="00B90494">
        <w:rPr>
          <w:color w:val="000000"/>
          <w:spacing w:val="8"/>
          <w:sz w:val="28"/>
          <w:szCs w:val="28"/>
        </w:rPr>
        <w:t xml:space="preserve"> </w:t>
      </w:r>
      <w:r w:rsidRPr="00B90494">
        <w:rPr>
          <w:color w:val="000000"/>
          <w:spacing w:val="-1"/>
          <w:sz w:val="28"/>
          <w:szCs w:val="28"/>
        </w:rPr>
        <w:t xml:space="preserve">наблюдается снижение объемов выработки и реализации </w:t>
      </w:r>
      <w:r w:rsidRPr="00B90494">
        <w:rPr>
          <w:sz w:val="28"/>
          <w:szCs w:val="28"/>
        </w:rPr>
        <w:t xml:space="preserve">хлеба и хлебобулочных изделий по отношению к </w:t>
      </w:r>
      <w:r w:rsidR="008D0393" w:rsidRPr="00B90494">
        <w:rPr>
          <w:sz w:val="28"/>
          <w:szCs w:val="28"/>
        </w:rPr>
        <w:t xml:space="preserve">аналогичному периоду </w:t>
      </w:r>
      <w:r w:rsidRPr="00B90494">
        <w:rPr>
          <w:sz w:val="28"/>
          <w:szCs w:val="28"/>
        </w:rPr>
        <w:t>202</w:t>
      </w:r>
      <w:r w:rsidR="008D0393" w:rsidRPr="00B90494">
        <w:rPr>
          <w:sz w:val="28"/>
          <w:szCs w:val="28"/>
        </w:rPr>
        <w:t>2</w:t>
      </w:r>
      <w:r w:rsidRPr="00B90494">
        <w:rPr>
          <w:sz w:val="28"/>
          <w:szCs w:val="28"/>
        </w:rPr>
        <w:t xml:space="preserve"> год</w:t>
      </w:r>
      <w:r w:rsidR="008D0393" w:rsidRPr="00B90494">
        <w:rPr>
          <w:sz w:val="28"/>
          <w:szCs w:val="28"/>
        </w:rPr>
        <w:t>а</w:t>
      </w:r>
      <w:r w:rsidRPr="00B90494">
        <w:rPr>
          <w:sz w:val="28"/>
          <w:szCs w:val="28"/>
        </w:rPr>
        <w:t xml:space="preserve"> на </w:t>
      </w:r>
      <w:r w:rsidR="008D0393" w:rsidRPr="00B90494">
        <w:rPr>
          <w:sz w:val="28"/>
          <w:szCs w:val="28"/>
        </w:rPr>
        <w:t>1</w:t>
      </w:r>
      <w:r w:rsidR="00D221F0" w:rsidRPr="00B90494">
        <w:rPr>
          <w:sz w:val="28"/>
          <w:szCs w:val="28"/>
        </w:rPr>
        <w:t>7</w:t>
      </w:r>
      <w:r w:rsidR="008D0393" w:rsidRPr="00B90494">
        <w:rPr>
          <w:sz w:val="28"/>
          <w:szCs w:val="28"/>
        </w:rPr>
        <w:t>,</w:t>
      </w:r>
      <w:r w:rsidR="00D221F0" w:rsidRPr="00B90494">
        <w:rPr>
          <w:sz w:val="28"/>
          <w:szCs w:val="28"/>
        </w:rPr>
        <w:t>82</w:t>
      </w:r>
      <w:r w:rsidRPr="00B90494">
        <w:rPr>
          <w:sz w:val="28"/>
          <w:szCs w:val="28"/>
        </w:rPr>
        <w:t xml:space="preserve">%, и составило </w:t>
      </w:r>
      <w:r w:rsidR="00D221F0" w:rsidRPr="00B90494">
        <w:rPr>
          <w:sz w:val="28"/>
          <w:szCs w:val="28"/>
        </w:rPr>
        <w:t>328</w:t>
      </w:r>
      <w:r w:rsidR="00D306AD" w:rsidRPr="00B90494">
        <w:rPr>
          <w:sz w:val="28"/>
          <w:szCs w:val="28"/>
        </w:rPr>
        <w:t>,</w:t>
      </w:r>
      <w:r w:rsidR="00D221F0" w:rsidRPr="00B90494">
        <w:rPr>
          <w:sz w:val="28"/>
          <w:szCs w:val="28"/>
        </w:rPr>
        <w:t>48</w:t>
      </w:r>
      <w:r w:rsidRPr="00B90494">
        <w:rPr>
          <w:sz w:val="28"/>
          <w:szCs w:val="28"/>
        </w:rPr>
        <w:t xml:space="preserve"> тонн (</w:t>
      </w:r>
      <w:r w:rsidR="00D306AD" w:rsidRPr="00B90494">
        <w:rPr>
          <w:sz w:val="28"/>
          <w:szCs w:val="28"/>
        </w:rPr>
        <w:t xml:space="preserve">1 </w:t>
      </w:r>
      <w:r w:rsidR="00D221F0" w:rsidRPr="00B90494">
        <w:rPr>
          <w:sz w:val="28"/>
          <w:szCs w:val="28"/>
        </w:rPr>
        <w:t>полугодие</w:t>
      </w:r>
      <w:r w:rsidR="00D306AD" w:rsidRPr="00B90494">
        <w:rPr>
          <w:sz w:val="28"/>
          <w:szCs w:val="28"/>
        </w:rPr>
        <w:t xml:space="preserve"> </w:t>
      </w:r>
      <w:r w:rsidRPr="00B90494">
        <w:rPr>
          <w:sz w:val="28"/>
          <w:szCs w:val="28"/>
        </w:rPr>
        <w:t>202</w:t>
      </w:r>
      <w:r w:rsidR="00D306AD" w:rsidRPr="00B90494">
        <w:rPr>
          <w:sz w:val="28"/>
          <w:szCs w:val="28"/>
        </w:rPr>
        <w:t>2</w:t>
      </w:r>
      <w:r w:rsidRPr="00B90494">
        <w:rPr>
          <w:sz w:val="28"/>
          <w:szCs w:val="28"/>
        </w:rPr>
        <w:t xml:space="preserve"> год</w:t>
      </w:r>
      <w:r w:rsidR="00605A96" w:rsidRPr="00B90494">
        <w:rPr>
          <w:sz w:val="28"/>
          <w:szCs w:val="28"/>
        </w:rPr>
        <w:t>а</w:t>
      </w:r>
      <w:r w:rsidRPr="00B90494">
        <w:rPr>
          <w:sz w:val="28"/>
          <w:szCs w:val="28"/>
        </w:rPr>
        <w:t xml:space="preserve"> – </w:t>
      </w:r>
      <w:r w:rsidR="00D221F0" w:rsidRPr="00B90494">
        <w:rPr>
          <w:sz w:val="28"/>
          <w:szCs w:val="28"/>
        </w:rPr>
        <w:t>3</w:t>
      </w:r>
      <w:r w:rsidR="00D306AD" w:rsidRPr="00B90494">
        <w:rPr>
          <w:sz w:val="28"/>
          <w:szCs w:val="28"/>
        </w:rPr>
        <w:t>9</w:t>
      </w:r>
      <w:r w:rsidR="00D221F0" w:rsidRPr="00B90494">
        <w:rPr>
          <w:sz w:val="28"/>
          <w:szCs w:val="28"/>
        </w:rPr>
        <w:t>9</w:t>
      </w:r>
      <w:r w:rsidR="00D306AD" w:rsidRPr="00B90494">
        <w:rPr>
          <w:sz w:val="28"/>
          <w:szCs w:val="28"/>
        </w:rPr>
        <w:t>,</w:t>
      </w:r>
      <w:r w:rsidR="00D221F0" w:rsidRPr="00B90494">
        <w:rPr>
          <w:sz w:val="28"/>
          <w:szCs w:val="28"/>
        </w:rPr>
        <w:t>70</w:t>
      </w:r>
      <w:r w:rsidRPr="00B90494">
        <w:rPr>
          <w:sz w:val="28"/>
          <w:szCs w:val="28"/>
        </w:rPr>
        <w:t xml:space="preserve"> т</w:t>
      </w:r>
      <w:r w:rsidR="00D221F0" w:rsidRPr="00B90494">
        <w:rPr>
          <w:sz w:val="28"/>
          <w:szCs w:val="28"/>
        </w:rPr>
        <w:t>он</w:t>
      </w:r>
      <w:r w:rsidRPr="00B90494">
        <w:rPr>
          <w:sz w:val="28"/>
          <w:szCs w:val="28"/>
        </w:rPr>
        <w:t xml:space="preserve">н), в том числе хлеба – </w:t>
      </w:r>
      <w:r w:rsidR="00D221F0" w:rsidRPr="00B90494">
        <w:rPr>
          <w:sz w:val="28"/>
          <w:szCs w:val="28"/>
        </w:rPr>
        <w:t>294</w:t>
      </w:r>
      <w:r w:rsidR="00D306AD" w:rsidRPr="00B90494">
        <w:rPr>
          <w:sz w:val="28"/>
          <w:szCs w:val="28"/>
        </w:rPr>
        <w:t>,</w:t>
      </w:r>
      <w:r w:rsidR="00D221F0" w:rsidRPr="00B90494">
        <w:rPr>
          <w:sz w:val="28"/>
          <w:szCs w:val="28"/>
        </w:rPr>
        <w:t>15</w:t>
      </w:r>
      <w:r w:rsidRPr="00B90494">
        <w:rPr>
          <w:sz w:val="28"/>
          <w:szCs w:val="28"/>
        </w:rPr>
        <w:t xml:space="preserve"> тонн, хлебобулочных изделий – </w:t>
      </w:r>
      <w:r w:rsidR="00D221F0" w:rsidRPr="00B90494">
        <w:rPr>
          <w:sz w:val="28"/>
          <w:szCs w:val="28"/>
        </w:rPr>
        <w:t>34</w:t>
      </w:r>
      <w:r w:rsidR="00D306AD" w:rsidRPr="00B90494">
        <w:rPr>
          <w:sz w:val="28"/>
          <w:szCs w:val="28"/>
        </w:rPr>
        <w:t>,3</w:t>
      </w:r>
      <w:r w:rsidR="00D221F0" w:rsidRPr="00B90494">
        <w:rPr>
          <w:sz w:val="28"/>
          <w:szCs w:val="28"/>
        </w:rPr>
        <w:t>3</w:t>
      </w:r>
      <w:r w:rsidRPr="00B90494">
        <w:rPr>
          <w:sz w:val="28"/>
          <w:szCs w:val="28"/>
        </w:rPr>
        <w:t xml:space="preserve"> т</w:t>
      </w:r>
      <w:r w:rsidR="00D221F0" w:rsidRPr="00B90494">
        <w:rPr>
          <w:sz w:val="28"/>
          <w:szCs w:val="28"/>
        </w:rPr>
        <w:t>он</w:t>
      </w:r>
      <w:r w:rsidRPr="00B90494">
        <w:rPr>
          <w:sz w:val="28"/>
          <w:szCs w:val="28"/>
        </w:rPr>
        <w:t xml:space="preserve">н. Производство </w:t>
      </w:r>
      <w:r w:rsidRPr="00B90494">
        <w:rPr>
          <w:sz w:val="28"/>
          <w:szCs w:val="28"/>
        </w:rPr>
        <w:lastRenderedPageBreak/>
        <w:t xml:space="preserve">кондитерских изделий </w:t>
      </w:r>
      <w:r w:rsidR="00D221F0" w:rsidRPr="00B90494">
        <w:rPr>
          <w:sz w:val="28"/>
          <w:szCs w:val="28"/>
        </w:rPr>
        <w:t>снизило</w:t>
      </w:r>
      <w:r w:rsidRPr="00B90494">
        <w:rPr>
          <w:sz w:val="28"/>
          <w:szCs w:val="28"/>
        </w:rPr>
        <w:t xml:space="preserve">сь на </w:t>
      </w:r>
      <w:r w:rsidR="00D306AD" w:rsidRPr="00B90494">
        <w:rPr>
          <w:sz w:val="28"/>
          <w:szCs w:val="28"/>
        </w:rPr>
        <w:t>1</w:t>
      </w:r>
      <w:r w:rsidR="00D221F0" w:rsidRPr="00B90494">
        <w:rPr>
          <w:sz w:val="28"/>
          <w:szCs w:val="28"/>
        </w:rPr>
        <w:t>3</w:t>
      </w:r>
      <w:r w:rsidR="00D306AD" w:rsidRPr="00B90494">
        <w:rPr>
          <w:sz w:val="28"/>
          <w:szCs w:val="28"/>
        </w:rPr>
        <w:t>,</w:t>
      </w:r>
      <w:r w:rsidR="00D221F0" w:rsidRPr="00B90494">
        <w:rPr>
          <w:sz w:val="28"/>
          <w:szCs w:val="28"/>
        </w:rPr>
        <w:t>3</w:t>
      </w:r>
      <w:r w:rsidR="00D306AD" w:rsidRPr="00B90494">
        <w:rPr>
          <w:sz w:val="28"/>
          <w:szCs w:val="28"/>
        </w:rPr>
        <w:t>2</w:t>
      </w:r>
      <w:r w:rsidRPr="00B90494">
        <w:rPr>
          <w:sz w:val="28"/>
          <w:szCs w:val="28"/>
        </w:rPr>
        <w:t xml:space="preserve">%, составив </w:t>
      </w:r>
      <w:r w:rsidR="00D221F0" w:rsidRPr="00B90494">
        <w:rPr>
          <w:sz w:val="28"/>
          <w:szCs w:val="28"/>
        </w:rPr>
        <w:t>4</w:t>
      </w:r>
      <w:r w:rsidR="00D306AD" w:rsidRPr="00B90494">
        <w:rPr>
          <w:sz w:val="28"/>
          <w:szCs w:val="28"/>
        </w:rPr>
        <w:t>,4</w:t>
      </w:r>
      <w:r w:rsidR="00D221F0" w:rsidRPr="00B90494">
        <w:rPr>
          <w:sz w:val="28"/>
          <w:szCs w:val="28"/>
        </w:rPr>
        <w:t>9</w:t>
      </w:r>
      <w:r w:rsidRPr="00B90494">
        <w:rPr>
          <w:sz w:val="28"/>
          <w:szCs w:val="28"/>
        </w:rPr>
        <w:t xml:space="preserve"> тонн (</w:t>
      </w:r>
      <w:r w:rsidR="00605A96" w:rsidRPr="00B90494">
        <w:rPr>
          <w:sz w:val="28"/>
          <w:szCs w:val="28"/>
        </w:rPr>
        <w:t xml:space="preserve">1 </w:t>
      </w:r>
      <w:r w:rsidR="00D221F0" w:rsidRPr="00B90494">
        <w:rPr>
          <w:sz w:val="28"/>
          <w:szCs w:val="28"/>
        </w:rPr>
        <w:t>полугодие</w:t>
      </w:r>
      <w:r w:rsidR="00605A96" w:rsidRPr="00B90494">
        <w:rPr>
          <w:sz w:val="28"/>
          <w:szCs w:val="28"/>
        </w:rPr>
        <w:t xml:space="preserve"> </w:t>
      </w:r>
      <w:r w:rsidRPr="00B90494">
        <w:rPr>
          <w:sz w:val="28"/>
          <w:szCs w:val="28"/>
        </w:rPr>
        <w:t>202</w:t>
      </w:r>
      <w:r w:rsidR="00605A96" w:rsidRPr="00B90494">
        <w:rPr>
          <w:sz w:val="28"/>
          <w:szCs w:val="28"/>
        </w:rPr>
        <w:t>2</w:t>
      </w:r>
      <w:r w:rsidRPr="00B90494">
        <w:rPr>
          <w:sz w:val="28"/>
          <w:szCs w:val="28"/>
        </w:rPr>
        <w:t xml:space="preserve"> год</w:t>
      </w:r>
      <w:r w:rsidR="00605A96" w:rsidRPr="00B90494">
        <w:rPr>
          <w:sz w:val="28"/>
          <w:szCs w:val="28"/>
        </w:rPr>
        <w:t>а</w:t>
      </w:r>
      <w:r w:rsidRPr="00B90494">
        <w:rPr>
          <w:sz w:val="28"/>
          <w:szCs w:val="28"/>
        </w:rPr>
        <w:t xml:space="preserve"> – </w:t>
      </w:r>
      <w:r w:rsidR="00D221F0" w:rsidRPr="00B90494">
        <w:rPr>
          <w:sz w:val="28"/>
          <w:szCs w:val="28"/>
        </w:rPr>
        <w:t>5</w:t>
      </w:r>
      <w:r w:rsidR="00605A96" w:rsidRPr="00B90494">
        <w:rPr>
          <w:sz w:val="28"/>
          <w:szCs w:val="28"/>
        </w:rPr>
        <w:t>,</w:t>
      </w:r>
      <w:r w:rsidR="00D221F0" w:rsidRPr="00B90494">
        <w:rPr>
          <w:sz w:val="28"/>
          <w:szCs w:val="28"/>
        </w:rPr>
        <w:t>18</w:t>
      </w:r>
      <w:r w:rsidRPr="00B90494">
        <w:rPr>
          <w:sz w:val="28"/>
          <w:szCs w:val="28"/>
        </w:rPr>
        <w:t xml:space="preserve"> т</w:t>
      </w:r>
      <w:r w:rsidR="00D221F0" w:rsidRPr="00B90494">
        <w:rPr>
          <w:sz w:val="28"/>
          <w:szCs w:val="28"/>
        </w:rPr>
        <w:t>о</w:t>
      </w:r>
      <w:r w:rsidRPr="00B90494">
        <w:rPr>
          <w:sz w:val="28"/>
          <w:szCs w:val="28"/>
        </w:rPr>
        <w:t>н</w:t>
      </w:r>
      <w:r w:rsidR="00D221F0" w:rsidRPr="00B90494">
        <w:rPr>
          <w:sz w:val="28"/>
          <w:szCs w:val="28"/>
        </w:rPr>
        <w:t>н</w:t>
      </w:r>
      <w:r w:rsidRPr="00B90494">
        <w:rPr>
          <w:sz w:val="28"/>
          <w:szCs w:val="28"/>
        </w:rPr>
        <w:t>).</w:t>
      </w:r>
    </w:p>
    <w:p w:rsidR="0032689E" w:rsidRPr="00B90494" w:rsidRDefault="0032689E" w:rsidP="0032689E">
      <w:pPr>
        <w:tabs>
          <w:tab w:val="left" w:pos="709"/>
        </w:tabs>
        <w:ind w:firstLine="709"/>
        <w:jc w:val="both"/>
        <w:rPr>
          <w:sz w:val="28"/>
          <w:szCs w:val="28"/>
        </w:rPr>
      </w:pPr>
      <w:r w:rsidRPr="00B90494">
        <w:rPr>
          <w:sz w:val="28"/>
          <w:szCs w:val="28"/>
        </w:rPr>
        <w:t xml:space="preserve">Снижение объемов выработки хлеба и хлебобулочной продукции отражает расширение гастрономического разнообразия в пользу мясо – молочной, растительной и кондитерской продукции, что свидетельствует о качественном изменении потребительской корзины населения территории. </w:t>
      </w:r>
    </w:p>
    <w:p w:rsidR="0032689E" w:rsidRPr="00B90494" w:rsidRDefault="0032689E" w:rsidP="0032689E">
      <w:pPr>
        <w:tabs>
          <w:tab w:val="left" w:pos="709"/>
        </w:tabs>
        <w:jc w:val="both"/>
        <w:rPr>
          <w:sz w:val="28"/>
          <w:szCs w:val="28"/>
        </w:rPr>
      </w:pPr>
      <w:r w:rsidRPr="00B90494">
        <w:rPr>
          <w:sz w:val="28"/>
          <w:szCs w:val="28"/>
        </w:rPr>
        <w:tab/>
        <w:t>Наибольший объем производства (3</w:t>
      </w:r>
      <w:r w:rsidR="00D221F0" w:rsidRPr="00B90494">
        <w:rPr>
          <w:sz w:val="28"/>
          <w:szCs w:val="28"/>
        </w:rPr>
        <w:t>8</w:t>
      </w:r>
      <w:r w:rsidR="002273E5" w:rsidRPr="00B90494">
        <w:rPr>
          <w:sz w:val="28"/>
          <w:szCs w:val="28"/>
        </w:rPr>
        <w:t>,</w:t>
      </w:r>
      <w:r w:rsidR="00D221F0" w:rsidRPr="00B90494">
        <w:rPr>
          <w:sz w:val="28"/>
          <w:szCs w:val="28"/>
        </w:rPr>
        <w:t>09</w:t>
      </w:r>
      <w:r w:rsidRPr="00B90494">
        <w:rPr>
          <w:sz w:val="28"/>
          <w:szCs w:val="28"/>
        </w:rPr>
        <w:t>%) приходится н</w:t>
      </w:r>
      <w:r w:rsidR="00520E6C" w:rsidRPr="00B90494">
        <w:rPr>
          <w:sz w:val="28"/>
          <w:szCs w:val="28"/>
        </w:rPr>
        <w:t>а Березовское ППО (объединяющие</w:t>
      </w:r>
      <w:r w:rsidRPr="00B90494">
        <w:rPr>
          <w:sz w:val="28"/>
          <w:szCs w:val="28"/>
        </w:rPr>
        <w:t xml:space="preserve"> 3 пекарни), которое представляет разнообразный ассортимент хлебной продукции - 24 наименования хлеба и хлебобулочных изделий</w:t>
      </w:r>
      <w:r w:rsidR="00605A96" w:rsidRPr="00B90494">
        <w:rPr>
          <w:sz w:val="28"/>
          <w:szCs w:val="28"/>
        </w:rPr>
        <w:t xml:space="preserve"> (14 видов хлеба и 10 видов булочных изделий)</w:t>
      </w:r>
      <w:r w:rsidRPr="00B90494">
        <w:rPr>
          <w:sz w:val="28"/>
          <w:szCs w:val="28"/>
        </w:rPr>
        <w:t xml:space="preserve">. </w:t>
      </w:r>
    </w:p>
    <w:p w:rsidR="00DA4072" w:rsidRPr="00B90494" w:rsidRDefault="00DA4072" w:rsidP="00DA4072">
      <w:pPr>
        <w:tabs>
          <w:tab w:val="left" w:pos="709"/>
        </w:tabs>
        <w:jc w:val="center"/>
        <w:rPr>
          <w:sz w:val="28"/>
          <w:szCs w:val="28"/>
        </w:rPr>
      </w:pPr>
    </w:p>
    <w:p w:rsidR="00DA4072" w:rsidRPr="00B90494" w:rsidRDefault="00DA4072" w:rsidP="00DA4072">
      <w:pPr>
        <w:tabs>
          <w:tab w:val="left" w:pos="709"/>
        </w:tabs>
        <w:jc w:val="center"/>
        <w:rPr>
          <w:b/>
          <w:sz w:val="28"/>
          <w:szCs w:val="28"/>
        </w:rPr>
      </w:pPr>
      <w:r w:rsidRPr="00B90494">
        <w:rPr>
          <w:b/>
          <w:sz w:val="28"/>
          <w:szCs w:val="28"/>
        </w:rPr>
        <w:t>Производство хлеба и хлебобулочных изделий</w:t>
      </w:r>
    </w:p>
    <w:p w:rsidR="00DA4072" w:rsidRPr="00B90494" w:rsidRDefault="00DA4072" w:rsidP="00DA4072">
      <w:pPr>
        <w:tabs>
          <w:tab w:val="left" w:pos="709"/>
        </w:tabs>
        <w:jc w:val="center"/>
        <w:rPr>
          <w:b/>
          <w:sz w:val="28"/>
          <w:szCs w:val="28"/>
        </w:rPr>
      </w:pPr>
      <w:r w:rsidRPr="00B90494">
        <w:rPr>
          <w:b/>
          <w:sz w:val="28"/>
          <w:szCs w:val="28"/>
        </w:rPr>
        <w:t xml:space="preserve"> на территории Березовского района в 1 </w:t>
      </w:r>
      <w:r w:rsidR="005F6A8B" w:rsidRPr="00B90494">
        <w:rPr>
          <w:b/>
          <w:sz w:val="28"/>
          <w:szCs w:val="28"/>
        </w:rPr>
        <w:t>полугодии</w:t>
      </w:r>
      <w:r w:rsidRPr="00B90494">
        <w:rPr>
          <w:b/>
          <w:sz w:val="28"/>
          <w:szCs w:val="28"/>
        </w:rPr>
        <w:t xml:space="preserve"> 2023 года</w:t>
      </w:r>
    </w:p>
    <w:p w:rsidR="00DA4072" w:rsidRPr="00B90494" w:rsidRDefault="00DA4072" w:rsidP="0032689E">
      <w:pPr>
        <w:tabs>
          <w:tab w:val="left" w:pos="709"/>
        </w:tabs>
        <w:jc w:val="both"/>
        <w:rPr>
          <w:sz w:val="28"/>
          <w:szCs w:val="28"/>
        </w:rPr>
      </w:pPr>
    </w:p>
    <w:tbl>
      <w:tblPr>
        <w:tblStyle w:val="aff4"/>
        <w:tblW w:w="0" w:type="auto"/>
        <w:tblLook w:val="04A0" w:firstRow="1" w:lastRow="0" w:firstColumn="1" w:lastColumn="0" w:noHBand="0" w:noVBand="1"/>
      </w:tblPr>
      <w:tblGrid>
        <w:gridCol w:w="807"/>
        <w:gridCol w:w="3214"/>
        <w:gridCol w:w="2045"/>
        <w:gridCol w:w="2059"/>
        <w:gridCol w:w="2071"/>
      </w:tblGrid>
      <w:tr w:rsidR="00DA4072" w:rsidRPr="00B90494" w:rsidTr="00511A42">
        <w:tc>
          <w:tcPr>
            <w:tcW w:w="807" w:type="dxa"/>
          </w:tcPr>
          <w:p w:rsidR="00511A42" w:rsidRPr="00B90494" w:rsidRDefault="00511A42" w:rsidP="0058741A">
            <w:pPr>
              <w:tabs>
                <w:tab w:val="left" w:pos="709"/>
              </w:tabs>
              <w:jc w:val="center"/>
              <w:rPr>
                <w:b/>
                <w:sz w:val="22"/>
                <w:szCs w:val="22"/>
              </w:rPr>
            </w:pPr>
          </w:p>
          <w:p w:rsidR="00DA4072" w:rsidRPr="00B90494" w:rsidRDefault="00511A42" w:rsidP="0058741A">
            <w:pPr>
              <w:tabs>
                <w:tab w:val="left" w:pos="709"/>
              </w:tabs>
              <w:jc w:val="center"/>
              <w:rPr>
                <w:b/>
                <w:sz w:val="22"/>
                <w:szCs w:val="22"/>
              </w:rPr>
            </w:pPr>
            <w:r w:rsidRPr="00B90494">
              <w:rPr>
                <w:b/>
                <w:sz w:val="22"/>
                <w:szCs w:val="22"/>
              </w:rPr>
              <w:t>№</w:t>
            </w:r>
          </w:p>
        </w:tc>
        <w:tc>
          <w:tcPr>
            <w:tcW w:w="3214" w:type="dxa"/>
          </w:tcPr>
          <w:p w:rsidR="00DA4072" w:rsidRPr="00B90494" w:rsidRDefault="00511A42" w:rsidP="0058741A">
            <w:pPr>
              <w:tabs>
                <w:tab w:val="left" w:pos="709"/>
              </w:tabs>
              <w:jc w:val="center"/>
              <w:rPr>
                <w:b/>
                <w:sz w:val="22"/>
                <w:szCs w:val="22"/>
              </w:rPr>
            </w:pPr>
            <w:r w:rsidRPr="00B90494">
              <w:rPr>
                <w:b/>
                <w:sz w:val="22"/>
                <w:szCs w:val="22"/>
              </w:rPr>
              <w:t>Наименование производителя и место размещения</w:t>
            </w:r>
          </w:p>
        </w:tc>
        <w:tc>
          <w:tcPr>
            <w:tcW w:w="2045" w:type="dxa"/>
          </w:tcPr>
          <w:p w:rsidR="00EB6B9A" w:rsidRPr="00B90494" w:rsidRDefault="00EB6B9A" w:rsidP="00EB6B9A">
            <w:pPr>
              <w:tabs>
                <w:tab w:val="left" w:pos="709"/>
              </w:tabs>
              <w:jc w:val="center"/>
              <w:rPr>
                <w:b/>
                <w:bCs/>
                <w:color w:val="000000"/>
                <w:sz w:val="22"/>
                <w:szCs w:val="22"/>
              </w:rPr>
            </w:pPr>
          </w:p>
          <w:p w:rsidR="00DA4072" w:rsidRPr="00B90494" w:rsidRDefault="0058741A" w:rsidP="00EB6B9A">
            <w:pPr>
              <w:tabs>
                <w:tab w:val="left" w:pos="709"/>
              </w:tabs>
              <w:jc w:val="center"/>
              <w:rPr>
                <w:b/>
                <w:sz w:val="22"/>
                <w:szCs w:val="22"/>
              </w:rPr>
            </w:pPr>
            <w:r w:rsidRPr="00B90494">
              <w:rPr>
                <w:b/>
                <w:bCs/>
                <w:color w:val="000000"/>
                <w:sz w:val="22"/>
                <w:szCs w:val="22"/>
              </w:rPr>
              <w:t>Хлеб</w:t>
            </w:r>
          </w:p>
        </w:tc>
        <w:tc>
          <w:tcPr>
            <w:tcW w:w="2059" w:type="dxa"/>
          </w:tcPr>
          <w:p w:rsidR="00D965DE" w:rsidRPr="00B90494" w:rsidRDefault="0058741A" w:rsidP="00EB6B9A">
            <w:pPr>
              <w:tabs>
                <w:tab w:val="left" w:pos="709"/>
              </w:tabs>
              <w:jc w:val="center"/>
              <w:rPr>
                <w:b/>
                <w:bCs/>
                <w:color w:val="000000"/>
                <w:sz w:val="22"/>
                <w:szCs w:val="22"/>
              </w:rPr>
            </w:pPr>
            <w:r w:rsidRPr="00B90494">
              <w:rPr>
                <w:b/>
                <w:bCs/>
                <w:color w:val="000000"/>
                <w:sz w:val="22"/>
                <w:szCs w:val="22"/>
              </w:rPr>
              <w:t>Булочные</w:t>
            </w:r>
          </w:p>
          <w:p w:rsidR="00DA4072" w:rsidRPr="00B90494" w:rsidRDefault="0058741A" w:rsidP="00EB6B9A">
            <w:pPr>
              <w:tabs>
                <w:tab w:val="left" w:pos="709"/>
              </w:tabs>
              <w:jc w:val="center"/>
              <w:rPr>
                <w:b/>
                <w:sz w:val="22"/>
                <w:szCs w:val="22"/>
              </w:rPr>
            </w:pPr>
            <w:r w:rsidRPr="00B90494">
              <w:rPr>
                <w:b/>
                <w:bCs/>
                <w:color w:val="000000"/>
                <w:sz w:val="22"/>
                <w:szCs w:val="22"/>
              </w:rPr>
              <w:t xml:space="preserve"> изделия</w:t>
            </w:r>
          </w:p>
        </w:tc>
        <w:tc>
          <w:tcPr>
            <w:tcW w:w="2071" w:type="dxa"/>
          </w:tcPr>
          <w:p w:rsidR="00DA4072" w:rsidRPr="00B90494" w:rsidRDefault="0058741A" w:rsidP="00EB6B9A">
            <w:pPr>
              <w:tabs>
                <w:tab w:val="left" w:pos="709"/>
              </w:tabs>
              <w:jc w:val="center"/>
              <w:rPr>
                <w:b/>
                <w:sz w:val="22"/>
                <w:szCs w:val="22"/>
              </w:rPr>
            </w:pPr>
            <w:r w:rsidRPr="00B90494">
              <w:rPr>
                <w:b/>
                <w:bCs/>
                <w:color w:val="000000"/>
                <w:sz w:val="22"/>
                <w:szCs w:val="22"/>
              </w:rPr>
              <w:t>Кондитерские изделия</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1.</w:t>
            </w:r>
          </w:p>
        </w:tc>
        <w:tc>
          <w:tcPr>
            <w:tcW w:w="3214" w:type="dxa"/>
          </w:tcPr>
          <w:p w:rsidR="00D965DE" w:rsidRPr="00B90494" w:rsidRDefault="00E672BB" w:rsidP="006278A2">
            <w:pPr>
              <w:rPr>
                <w:color w:val="000000"/>
                <w:sz w:val="22"/>
                <w:szCs w:val="22"/>
              </w:rPr>
            </w:pPr>
            <w:r w:rsidRPr="00B90494">
              <w:rPr>
                <w:color w:val="000000"/>
                <w:sz w:val="22"/>
                <w:szCs w:val="22"/>
              </w:rPr>
              <w:t xml:space="preserve">Березовское ППО </w:t>
            </w:r>
          </w:p>
          <w:p w:rsidR="00E672BB" w:rsidRPr="00B90494" w:rsidRDefault="00E672BB" w:rsidP="006278A2">
            <w:pPr>
              <w:rPr>
                <w:color w:val="000000"/>
                <w:sz w:val="22"/>
                <w:szCs w:val="22"/>
              </w:rPr>
            </w:pPr>
            <w:r w:rsidRPr="00B90494">
              <w:rPr>
                <w:color w:val="000000"/>
                <w:sz w:val="22"/>
                <w:szCs w:val="22"/>
              </w:rPr>
              <w:t>(</w:t>
            </w:r>
            <w:proofErr w:type="spellStart"/>
            <w:r w:rsidRPr="00B90494">
              <w:rPr>
                <w:color w:val="000000"/>
                <w:sz w:val="22"/>
                <w:szCs w:val="22"/>
              </w:rPr>
              <w:t>пгт</w:t>
            </w:r>
            <w:proofErr w:type="spellEnd"/>
            <w:r w:rsidRPr="00B90494">
              <w:rPr>
                <w:color w:val="000000"/>
                <w:sz w:val="22"/>
                <w:szCs w:val="22"/>
              </w:rPr>
              <w:t>. Березово)</w:t>
            </w:r>
          </w:p>
        </w:tc>
        <w:tc>
          <w:tcPr>
            <w:tcW w:w="2045" w:type="dxa"/>
            <w:vAlign w:val="center"/>
          </w:tcPr>
          <w:p w:rsidR="00E672BB" w:rsidRPr="00B90494" w:rsidRDefault="007B414E" w:rsidP="007B414E">
            <w:pPr>
              <w:jc w:val="center"/>
              <w:rPr>
                <w:sz w:val="22"/>
                <w:szCs w:val="22"/>
              </w:rPr>
            </w:pPr>
            <w:r w:rsidRPr="00B90494">
              <w:rPr>
                <w:sz w:val="22"/>
                <w:szCs w:val="22"/>
              </w:rPr>
              <w:t>110</w:t>
            </w:r>
            <w:r w:rsidR="00E672BB" w:rsidRPr="00B90494">
              <w:rPr>
                <w:sz w:val="22"/>
                <w:szCs w:val="22"/>
              </w:rPr>
              <w:t>,</w:t>
            </w:r>
            <w:r w:rsidRPr="00B90494">
              <w:rPr>
                <w:sz w:val="22"/>
                <w:szCs w:val="22"/>
              </w:rPr>
              <w:t>0</w:t>
            </w:r>
            <w:r w:rsidR="00E672BB" w:rsidRPr="00B90494">
              <w:rPr>
                <w:sz w:val="22"/>
                <w:szCs w:val="22"/>
              </w:rPr>
              <w:t>3</w:t>
            </w:r>
          </w:p>
        </w:tc>
        <w:tc>
          <w:tcPr>
            <w:tcW w:w="2059" w:type="dxa"/>
            <w:vAlign w:val="center"/>
          </w:tcPr>
          <w:p w:rsidR="00E672BB" w:rsidRPr="00B90494" w:rsidRDefault="007B414E" w:rsidP="007B414E">
            <w:pPr>
              <w:jc w:val="center"/>
              <w:rPr>
                <w:sz w:val="22"/>
                <w:szCs w:val="22"/>
              </w:rPr>
            </w:pPr>
            <w:r w:rsidRPr="00B90494">
              <w:rPr>
                <w:sz w:val="22"/>
                <w:szCs w:val="22"/>
              </w:rPr>
              <w:t>10</w:t>
            </w:r>
            <w:r w:rsidR="00E672BB" w:rsidRPr="00B90494">
              <w:rPr>
                <w:sz w:val="22"/>
                <w:szCs w:val="22"/>
              </w:rPr>
              <w:t>,</w:t>
            </w:r>
            <w:r w:rsidRPr="00B90494">
              <w:rPr>
                <w:sz w:val="22"/>
                <w:szCs w:val="22"/>
              </w:rPr>
              <w:t>93</w:t>
            </w:r>
          </w:p>
        </w:tc>
        <w:tc>
          <w:tcPr>
            <w:tcW w:w="2071" w:type="dxa"/>
            <w:vAlign w:val="center"/>
          </w:tcPr>
          <w:p w:rsidR="00E672BB" w:rsidRPr="00B90494" w:rsidRDefault="007B414E" w:rsidP="007B414E">
            <w:pPr>
              <w:jc w:val="center"/>
              <w:rPr>
                <w:sz w:val="22"/>
                <w:szCs w:val="22"/>
              </w:rPr>
            </w:pPr>
            <w:r w:rsidRPr="00B90494">
              <w:rPr>
                <w:sz w:val="22"/>
                <w:szCs w:val="22"/>
              </w:rPr>
              <w:t>1</w:t>
            </w:r>
            <w:r w:rsidR="00E672BB" w:rsidRPr="00B90494">
              <w:rPr>
                <w:sz w:val="22"/>
                <w:szCs w:val="22"/>
              </w:rPr>
              <w:t>,</w:t>
            </w:r>
            <w:r w:rsidRPr="00B90494">
              <w:rPr>
                <w:sz w:val="22"/>
                <w:szCs w:val="22"/>
              </w:rPr>
              <w:t>2</w:t>
            </w:r>
            <w:r w:rsidR="00E672BB" w:rsidRPr="00B90494">
              <w:rPr>
                <w:sz w:val="22"/>
                <w:szCs w:val="22"/>
              </w:rPr>
              <w:t>5</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2.</w:t>
            </w:r>
          </w:p>
        </w:tc>
        <w:tc>
          <w:tcPr>
            <w:tcW w:w="3214" w:type="dxa"/>
          </w:tcPr>
          <w:p w:rsidR="00D965DE" w:rsidRPr="00B90494" w:rsidRDefault="00E672BB" w:rsidP="006278A2">
            <w:pPr>
              <w:rPr>
                <w:color w:val="000000"/>
                <w:sz w:val="22"/>
                <w:szCs w:val="22"/>
              </w:rPr>
            </w:pPr>
            <w:r w:rsidRPr="00B90494">
              <w:rPr>
                <w:color w:val="000000"/>
                <w:sz w:val="22"/>
                <w:szCs w:val="22"/>
              </w:rPr>
              <w:t>Березовское ППО</w:t>
            </w:r>
          </w:p>
          <w:p w:rsidR="00E672BB" w:rsidRPr="00B90494" w:rsidRDefault="00E672BB" w:rsidP="006278A2">
            <w:pPr>
              <w:rPr>
                <w:color w:val="000000"/>
                <w:sz w:val="22"/>
                <w:szCs w:val="22"/>
              </w:rPr>
            </w:pPr>
            <w:r w:rsidRPr="00B90494">
              <w:rPr>
                <w:color w:val="000000"/>
                <w:sz w:val="22"/>
                <w:szCs w:val="22"/>
              </w:rPr>
              <w:t xml:space="preserve"> (д. </w:t>
            </w:r>
            <w:proofErr w:type="spellStart"/>
            <w:r w:rsidRPr="00B90494">
              <w:rPr>
                <w:color w:val="000000"/>
                <w:sz w:val="22"/>
                <w:szCs w:val="22"/>
              </w:rPr>
              <w:t>Шайтанка</w:t>
            </w:r>
            <w:proofErr w:type="spellEnd"/>
            <w:r w:rsidRPr="00B90494">
              <w:rPr>
                <w:color w:val="000000"/>
                <w:sz w:val="22"/>
                <w:szCs w:val="22"/>
              </w:rPr>
              <w:t>)</w:t>
            </w:r>
          </w:p>
        </w:tc>
        <w:tc>
          <w:tcPr>
            <w:tcW w:w="2045" w:type="dxa"/>
            <w:vAlign w:val="center"/>
          </w:tcPr>
          <w:p w:rsidR="00E672BB" w:rsidRPr="00B90494" w:rsidRDefault="007B414E" w:rsidP="007B414E">
            <w:pPr>
              <w:jc w:val="center"/>
              <w:rPr>
                <w:sz w:val="22"/>
                <w:szCs w:val="22"/>
              </w:rPr>
            </w:pPr>
            <w:r w:rsidRPr="00B90494">
              <w:rPr>
                <w:sz w:val="22"/>
                <w:szCs w:val="22"/>
              </w:rPr>
              <w:t>1</w:t>
            </w:r>
            <w:r w:rsidR="002273E5" w:rsidRPr="00B90494">
              <w:rPr>
                <w:sz w:val="22"/>
                <w:szCs w:val="22"/>
              </w:rPr>
              <w:t>,</w:t>
            </w:r>
            <w:r w:rsidRPr="00B90494">
              <w:rPr>
                <w:sz w:val="22"/>
                <w:szCs w:val="22"/>
              </w:rPr>
              <w:t>76</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3.</w:t>
            </w:r>
          </w:p>
        </w:tc>
        <w:tc>
          <w:tcPr>
            <w:tcW w:w="3214" w:type="dxa"/>
          </w:tcPr>
          <w:p w:rsidR="00E672BB" w:rsidRPr="00B90494" w:rsidRDefault="00E672BB" w:rsidP="006278A2">
            <w:pPr>
              <w:rPr>
                <w:color w:val="000000"/>
                <w:sz w:val="22"/>
                <w:szCs w:val="22"/>
              </w:rPr>
            </w:pPr>
            <w:r w:rsidRPr="00B90494">
              <w:rPr>
                <w:color w:val="000000"/>
                <w:sz w:val="22"/>
                <w:szCs w:val="22"/>
              </w:rPr>
              <w:t>Березовское ППО (</w:t>
            </w:r>
            <w:proofErr w:type="spellStart"/>
            <w:r w:rsidRPr="00B90494">
              <w:rPr>
                <w:color w:val="000000"/>
                <w:sz w:val="22"/>
                <w:szCs w:val="22"/>
              </w:rPr>
              <w:t>с.Теги</w:t>
            </w:r>
            <w:proofErr w:type="spellEnd"/>
            <w:r w:rsidRPr="00B90494">
              <w:rPr>
                <w:color w:val="000000"/>
                <w:sz w:val="22"/>
                <w:szCs w:val="22"/>
              </w:rPr>
              <w:t>)</w:t>
            </w:r>
          </w:p>
        </w:tc>
        <w:tc>
          <w:tcPr>
            <w:tcW w:w="2045" w:type="dxa"/>
            <w:vAlign w:val="center"/>
          </w:tcPr>
          <w:p w:rsidR="00E672BB" w:rsidRPr="00B90494" w:rsidRDefault="007B414E" w:rsidP="007B414E">
            <w:pPr>
              <w:jc w:val="center"/>
              <w:rPr>
                <w:sz w:val="22"/>
                <w:szCs w:val="22"/>
              </w:rPr>
            </w:pPr>
            <w:r w:rsidRPr="00B90494">
              <w:rPr>
                <w:sz w:val="22"/>
                <w:szCs w:val="22"/>
              </w:rPr>
              <w:t>2</w:t>
            </w:r>
            <w:r w:rsidR="00E672BB" w:rsidRPr="00B90494">
              <w:rPr>
                <w:sz w:val="22"/>
                <w:szCs w:val="22"/>
              </w:rPr>
              <w:t>,</w:t>
            </w:r>
            <w:r w:rsidRPr="00B90494">
              <w:rPr>
                <w:sz w:val="22"/>
                <w:szCs w:val="22"/>
              </w:rPr>
              <w:t>8</w:t>
            </w:r>
            <w:r w:rsidR="00E672BB" w:rsidRPr="00B90494">
              <w:rPr>
                <w:sz w:val="22"/>
                <w:szCs w:val="22"/>
              </w:rPr>
              <w:t>7</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4.</w:t>
            </w:r>
          </w:p>
        </w:tc>
        <w:tc>
          <w:tcPr>
            <w:tcW w:w="3214" w:type="dxa"/>
          </w:tcPr>
          <w:p w:rsidR="00E672BB" w:rsidRPr="00B90494" w:rsidRDefault="00D965DE" w:rsidP="003C2235">
            <w:pPr>
              <w:rPr>
                <w:color w:val="000000"/>
                <w:sz w:val="22"/>
                <w:szCs w:val="22"/>
              </w:rPr>
            </w:pPr>
            <w:r w:rsidRPr="00B90494">
              <w:rPr>
                <w:color w:val="000000"/>
                <w:sz w:val="22"/>
                <w:szCs w:val="22"/>
              </w:rPr>
              <w:t>ООО «Фермер»</w:t>
            </w:r>
            <w:r w:rsidR="00E672BB" w:rsidRPr="00B90494">
              <w:rPr>
                <w:color w:val="000000"/>
                <w:sz w:val="22"/>
                <w:szCs w:val="22"/>
              </w:rPr>
              <w:t xml:space="preserve"> (</w:t>
            </w:r>
            <w:proofErr w:type="spellStart"/>
            <w:r w:rsidR="00E672BB" w:rsidRPr="00B90494">
              <w:rPr>
                <w:color w:val="000000"/>
                <w:sz w:val="22"/>
                <w:szCs w:val="22"/>
              </w:rPr>
              <w:t>пгт.Березово</w:t>
            </w:r>
            <w:proofErr w:type="spellEnd"/>
            <w:r w:rsidR="00E672BB" w:rsidRPr="00B90494">
              <w:rPr>
                <w:color w:val="000000"/>
                <w:sz w:val="22"/>
                <w:szCs w:val="22"/>
              </w:rPr>
              <w:t>)</w:t>
            </w:r>
          </w:p>
        </w:tc>
        <w:tc>
          <w:tcPr>
            <w:tcW w:w="2045" w:type="dxa"/>
            <w:vAlign w:val="center"/>
          </w:tcPr>
          <w:p w:rsidR="00E672BB" w:rsidRPr="00B90494" w:rsidRDefault="007B414E" w:rsidP="006278A2">
            <w:pPr>
              <w:jc w:val="center"/>
              <w:rPr>
                <w:sz w:val="22"/>
                <w:szCs w:val="22"/>
              </w:rPr>
            </w:pPr>
            <w:r w:rsidRPr="00B90494">
              <w:rPr>
                <w:sz w:val="22"/>
                <w:szCs w:val="22"/>
              </w:rPr>
              <w:t>4</w:t>
            </w:r>
            <w:r w:rsidR="00E672BB" w:rsidRPr="00B90494">
              <w:rPr>
                <w:sz w:val="22"/>
                <w:szCs w:val="22"/>
              </w:rPr>
              <w:t>,94</w:t>
            </w:r>
          </w:p>
        </w:tc>
        <w:tc>
          <w:tcPr>
            <w:tcW w:w="2059" w:type="dxa"/>
            <w:vAlign w:val="center"/>
          </w:tcPr>
          <w:p w:rsidR="00E672BB" w:rsidRPr="00B90494" w:rsidRDefault="00E672BB" w:rsidP="007B414E">
            <w:pPr>
              <w:jc w:val="center"/>
              <w:rPr>
                <w:sz w:val="22"/>
                <w:szCs w:val="22"/>
              </w:rPr>
            </w:pPr>
            <w:r w:rsidRPr="00B90494">
              <w:rPr>
                <w:sz w:val="22"/>
                <w:szCs w:val="22"/>
              </w:rPr>
              <w:t>0</w:t>
            </w:r>
            <w:r w:rsidR="002273E5" w:rsidRPr="00B90494">
              <w:rPr>
                <w:sz w:val="22"/>
                <w:szCs w:val="22"/>
              </w:rPr>
              <w:t>,</w:t>
            </w:r>
            <w:r w:rsidR="007B414E" w:rsidRPr="00B90494">
              <w:rPr>
                <w:sz w:val="22"/>
                <w:szCs w:val="22"/>
              </w:rPr>
              <w:t>2</w:t>
            </w:r>
            <w:r w:rsidR="002273E5" w:rsidRPr="00B90494">
              <w:rPr>
                <w:sz w:val="22"/>
                <w:szCs w:val="22"/>
              </w:rPr>
              <w:t>0</w:t>
            </w:r>
          </w:p>
        </w:tc>
        <w:tc>
          <w:tcPr>
            <w:tcW w:w="2071" w:type="dxa"/>
            <w:vAlign w:val="center"/>
          </w:tcPr>
          <w:p w:rsidR="00E672BB" w:rsidRPr="00B90494" w:rsidRDefault="00E672BB" w:rsidP="006278A2">
            <w:pPr>
              <w:jc w:val="center"/>
              <w:rPr>
                <w:sz w:val="22"/>
                <w:szCs w:val="22"/>
              </w:rPr>
            </w:pPr>
            <w:r w:rsidRPr="00B90494">
              <w:rPr>
                <w:sz w:val="22"/>
                <w:szCs w:val="22"/>
              </w:rPr>
              <w:t>0,21</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5.</w:t>
            </w:r>
          </w:p>
        </w:tc>
        <w:tc>
          <w:tcPr>
            <w:tcW w:w="3214" w:type="dxa"/>
          </w:tcPr>
          <w:p w:rsidR="00E672BB" w:rsidRPr="00B90494" w:rsidRDefault="00E672BB" w:rsidP="006278A2">
            <w:pPr>
              <w:rPr>
                <w:color w:val="000000"/>
                <w:sz w:val="22"/>
                <w:szCs w:val="22"/>
              </w:rPr>
            </w:pPr>
            <w:r w:rsidRPr="00B90494">
              <w:rPr>
                <w:color w:val="000000"/>
                <w:sz w:val="22"/>
                <w:szCs w:val="22"/>
              </w:rPr>
              <w:t xml:space="preserve">ИП </w:t>
            </w:r>
            <w:proofErr w:type="spellStart"/>
            <w:r w:rsidRPr="00B90494">
              <w:rPr>
                <w:color w:val="000000"/>
                <w:sz w:val="22"/>
                <w:szCs w:val="22"/>
              </w:rPr>
              <w:t>Дзотцоев</w:t>
            </w:r>
            <w:proofErr w:type="spellEnd"/>
            <w:r w:rsidRPr="00B90494">
              <w:rPr>
                <w:color w:val="000000"/>
                <w:sz w:val="22"/>
                <w:szCs w:val="22"/>
              </w:rPr>
              <w:t xml:space="preserve"> О.Р. (</w:t>
            </w:r>
            <w:proofErr w:type="spellStart"/>
            <w:r w:rsidRPr="00B90494">
              <w:rPr>
                <w:color w:val="000000"/>
                <w:sz w:val="22"/>
                <w:szCs w:val="22"/>
              </w:rPr>
              <w:t>пгт.Березово</w:t>
            </w:r>
            <w:proofErr w:type="spellEnd"/>
            <w:r w:rsidRPr="00B90494">
              <w:rPr>
                <w:color w:val="000000"/>
                <w:sz w:val="22"/>
                <w:szCs w:val="22"/>
              </w:rPr>
              <w:t>)</w:t>
            </w:r>
          </w:p>
        </w:tc>
        <w:tc>
          <w:tcPr>
            <w:tcW w:w="2045" w:type="dxa"/>
            <w:vAlign w:val="center"/>
          </w:tcPr>
          <w:p w:rsidR="00E672BB" w:rsidRPr="00B90494" w:rsidRDefault="000739FA" w:rsidP="000739FA">
            <w:pPr>
              <w:jc w:val="center"/>
              <w:rPr>
                <w:sz w:val="22"/>
                <w:szCs w:val="22"/>
              </w:rPr>
            </w:pPr>
            <w:r w:rsidRPr="00B90494">
              <w:rPr>
                <w:sz w:val="22"/>
                <w:szCs w:val="22"/>
              </w:rPr>
              <w:t>6</w:t>
            </w:r>
            <w:r w:rsidR="00E672BB" w:rsidRPr="00B90494">
              <w:rPr>
                <w:sz w:val="22"/>
                <w:szCs w:val="22"/>
              </w:rPr>
              <w:t>,</w:t>
            </w:r>
            <w:r w:rsidRPr="00B90494">
              <w:rPr>
                <w:sz w:val="22"/>
                <w:szCs w:val="22"/>
              </w:rPr>
              <w:t>98</w:t>
            </w:r>
          </w:p>
        </w:tc>
        <w:tc>
          <w:tcPr>
            <w:tcW w:w="2059" w:type="dxa"/>
            <w:vAlign w:val="center"/>
          </w:tcPr>
          <w:p w:rsidR="00E672BB" w:rsidRPr="00B90494" w:rsidRDefault="000739FA" w:rsidP="000739FA">
            <w:pPr>
              <w:jc w:val="center"/>
              <w:rPr>
                <w:sz w:val="22"/>
                <w:szCs w:val="22"/>
              </w:rPr>
            </w:pPr>
            <w:r w:rsidRPr="00B90494">
              <w:rPr>
                <w:sz w:val="22"/>
                <w:szCs w:val="22"/>
              </w:rPr>
              <w:t>2</w:t>
            </w:r>
            <w:r w:rsidR="00E672BB" w:rsidRPr="00B90494">
              <w:rPr>
                <w:sz w:val="22"/>
                <w:szCs w:val="22"/>
              </w:rPr>
              <w:t>,</w:t>
            </w:r>
            <w:r w:rsidRPr="00B90494">
              <w:rPr>
                <w:sz w:val="22"/>
                <w:szCs w:val="22"/>
              </w:rPr>
              <w:t>67</w:t>
            </w:r>
          </w:p>
        </w:tc>
        <w:tc>
          <w:tcPr>
            <w:tcW w:w="2071" w:type="dxa"/>
            <w:vAlign w:val="center"/>
          </w:tcPr>
          <w:p w:rsidR="00E672BB" w:rsidRPr="00B90494" w:rsidRDefault="000739FA" w:rsidP="000739FA">
            <w:pPr>
              <w:jc w:val="center"/>
              <w:rPr>
                <w:sz w:val="22"/>
                <w:szCs w:val="22"/>
              </w:rPr>
            </w:pPr>
            <w:r w:rsidRPr="00B90494">
              <w:rPr>
                <w:sz w:val="22"/>
                <w:szCs w:val="22"/>
              </w:rPr>
              <w:t>1</w:t>
            </w:r>
            <w:r w:rsidR="00E672BB" w:rsidRPr="00B90494">
              <w:rPr>
                <w:sz w:val="22"/>
                <w:szCs w:val="22"/>
              </w:rPr>
              <w:t>,</w:t>
            </w:r>
            <w:r w:rsidRPr="00B90494">
              <w:rPr>
                <w:sz w:val="22"/>
                <w:szCs w:val="22"/>
              </w:rPr>
              <w:t>43</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6.</w:t>
            </w:r>
          </w:p>
        </w:tc>
        <w:tc>
          <w:tcPr>
            <w:tcW w:w="3214" w:type="dxa"/>
          </w:tcPr>
          <w:p w:rsidR="00E672BB" w:rsidRPr="00B90494" w:rsidRDefault="00E672BB" w:rsidP="006278A2">
            <w:pPr>
              <w:rPr>
                <w:color w:val="000000"/>
                <w:sz w:val="22"/>
                <w:szCs w:val="22"/>
              </w:rPr>
            </w:pPr>
            <w:r w:rsidRPr="00B90494">
              <w:rPr>
                <w:color w:val="000000"/>
                <w:sz w:val="22"/>
                <w:szCs w:val="22"/>
              </w:rPr>
              <w:t>ИП Константинов А.В. (</w:t>
            </w:r>
            <w:proofErr w:type="spellStart"/>
            <w:r w:rsidRPr="00B90494">
              <w:rPr>
                <w:color w:val="000000"/>
                <w:sz w:val="22"/>
                <w:szCs w:val="22"/>
              </w:rPr>
              <w:t>пгт.Березово</w:t>
            </w:r>
            <w:proofErr w:type="spellEnd"/>
            <w:r w:rsidRPr="00B90494">
              <w:rPr>
                <w:color w:val="000000"/>
                <w:sz w:val="22"/>
                <w:szCs w:val="22"/>
              </w:rPr>
              <w:t>)</w:t>
            </w:r>
          </w:p>
        </w:tc>
        <w:tc>
          <w:tcPr>
            <w:tcW w:w="2045"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0739FA">
            <w:pPr>
              <w:jc w:val="center"/>
              <w:rPr>
                <w:sz w:val="22"/>
                <w:szCs w:val="22"/>
              </w:rPr>
            </w:pPr>
            <w:r w:rsidRPr="00B90494">
              <w:rPr>
                <w:sz w:val="22"/>
                <w:szCs w:val="22"/>
              </w:rPr>
              <w:t>0,</w:t>
            </w:r>
            <w:r w:rsidR="000739FA" w:rsidRPr="00B90494">
              <w:rPr>
                <w:sz w:val="22"/>
                <w:szCs w:val="22"/>
              </w:rPr>
              <w:t>30</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7.</w:t>
            </w:r>
          </w:p>
        </w:tc>
        <w:tc>
          <w:tcPr>
            <w:tcW w:w="3214" w:type="dxa"/>
          </w:tcPr>
          <w:p w:rsidR="00E672BB" w:rsidRPr="00B90494" w:rsidRDefault="00D965DE" w:rsidP="006278A2">
            <w:pPr>
              <w:rPr>
                <w:color w:val="000000"/>
                <w:sz w:val="22"/>
                <w:szCs w:val="22"/>
              </w:rPr>
            </w:pPr>
            <w:r w:rsidRPr="00B90494">
              <w:rPr>
                <w:color w:val="000000"/>
                <w:sz w:val="22"/>
                <w:szCs w:val="22"/>
              </w:rPr>
              <w:t>ДООО «Хлеб»</w:t>
            </w:r>
            <w:r w:rsidR="00E672BB" w:rsidRPr="00B90494">
              <w:rPr>
                <w:color w:val="000000"/>
                <w:sz w:val="22"/>
                <w:szCs w:val="22"/>
              </w:rPr>
              <w:t xml:space="preserve"> (</w:t>
            </w:r>
            <w:proofErr w:type="spellStart"/>
            <w:r w:rsidR="00E672BB" w:rsidRPr="00B90494">
              <w:rPr>
                <w:color w:val="000000"/>
                <w:sz w:val="22"/>
                <w:szCs w:val="22"/>
              </w:rPr>
              <w:t>пгт.Игрим</w:t>
            </w:r>
            <w:proofErr w:type="spellEnd"/>
            <w:r w:rsidR="00E672BB" w:rsidRPr="00B90494">
              <w:rPr>
                <w:color w:val="000000"/>
                <w:sz w:val="22"/>
                <w:szCs w:val="22"/>
              </w:rPr>
              <w:t>)</w:t>
            </w:r>
          </w:p>
        </w:tc>
        <w:tc>
          <w:tcPr>
            <w:tcW w:w="2045" w:type="dxa"/>
            <w:vAlign w:val="center"/>
          </w:tcPr>
          <w:p w:rsidR="00E672BB" w:rsidRPr="00B90494" w:rsidRDefault="000739FA" w:rsidP="006278A2">
            <w:pPr>
              <w:jc w:val="center"/>
              <w:rPr>
                <w:sz w:val="22"/>
                <w:szCs w:val="22"/>
              </w:rPr>
            </w:pPr>
            <w:r w:rsidRPr="00B90494">
              <w:rPr>
                <w:sz w:val="22"/>
                <w:szCs w:val="22"/>
              </w:rPr>
              <w:t>5</w:t>
            </w:r>
            <w:r w:rsidR="00E672BB" w:rsidRPr="00B90494">
              <w:rPr>
                <w:sz w:val="22"/>
                <w:szCs w:val="22"/>
              </w:rPr>
              <w:t>5</w:t>
            </w:r>
            <w:r w:rsidR="002273E5" w:rsidRPr="00B90494">
              <w:rPr>
                <w:sz w:val="22"/>
                <w:szCs w:val="22"/>
              </w:rPr>
              <w:t>,00</w:t>
            </w:r>
          </w:p>
        </w:tc>
        <w:tc>
          <w:tcPr>
            <w:tcW w:w="2059" w:type="dxa"/>
            <w:vAlign w:val="center"/>
          </w:tcPr>
          <w:p w:rsidR="00E672BB" w:rsidRPr="00B90494" w:rsidRDefault="000739FA" w:rsidP="006278A2">
            <w:pPr>
              <w:jc w:val="center"/>
              <w:rPr>
                <w:sz w:val="22"/>
                <w:szCs w:val="22"/>
              </w:rPr>
            </w:pPr>
            <w:r w:rsidRPr="00B90494">
              <w:rPr>
                <w:sz w:val="22"/>
                <w:szCs w:val="22"/>
              </w:rPr>
              <w:t>10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8.</w:t>
            </w:r>
          </w:p>
        </w:tc>
        <w:tc>
          <w:tcPr>
            <w:tcW w:w="3214" w:type="dxa"/>
          </w:tcPr>
          <w:p w:rsidR="00E672BB" w:rsidRPr="00B90494" w:rsidRDefault="00E672BB" w:rsidP="006278A2">
            <w:pPr>
              <w:rPr>
                <w:color w:val="000000"/>
                <w:sz w:val="22"/>
                <w:szCs w:val="22"/>
              </w:rPr>
            </w:pPr>
            <w:r w:rsidRPr="00B90494">
              <w:rPr>
                <w:color w:val="000000"/>
                <w:sz w:val="22"/>
                <w:szCs w:val="22"/>
              </w:rPr>
              <w:t xml:space="preserve">ИП </w:t>
            </w:r>
            <w:proofErr w:type="spellStart"/>
            <w:r w:rsidRPr="00B90494">
              <w:rPr>
                <w:color w:val="000000"/>
                <w:sz w:val="22"/>
                <w:szCs w:val="22"/>
              </w:rPr>
              <w:t>Куперштейн</w:t>
            </w:r>
            <w:proofErr w:type="spellEnd"/>
            <w:r w:rsidRPr="00B90494">
              <w:rPr>
                <w:color w:val="000000"/>
                <w:sz w:val="22"/>
                <w:szCs w:val="22"/>
              </w:rPr>
              <w:t xml:space="preserve"> С.И. (</w:t>
            </w:r>
            <w:proofErr w:type="spellStart"/>
            <w:r w:rsidRPr="00B90494">
              <w:rPr>
                <w:color w:val="000000"/>
                <w:sz w:val="22"/>
                <w:szCs w:val="22"/>
              </w:rPr>
              <w:t>пгт.Игрим</w:t>
            </w:r>
            <w:proofErr w:type="spellEnd"/>
            <w:r w:rsidRPr="00B90494">
              <w:rPr>
                <w:color w:val="000000"/>
                <w:sz w:val="22"/>
                <w:szCs w:val="22"/>
              </w:rPr>
              <w:t>)</w:t>
            </w:r>
          </w:p>
        </w:tc>
        <w:tc>
          <w:tcPr>
            <w:tcW w:w="2045" w:type="dxa"/>
            <w:vAlign w:val="center"/>
          </w:tcPr>
          <w:p w:rsidR="00E672BB" w:rsidRPr="00B90494" w:rsidRDefault="000739FA" w:rsidP="006278A2">
            <w:pPr>
              <w:jc w:val="center"/>
              <w:rPr>
                <w:sz w:val="22"/>
                <w:szCs w:val="22"/>
              </w:rPr>
            </w:pPr>
            <w:r w:rsidRPr="00B90494">
              <w:rPr>
                <w:sz w:val="22"/>
                <w:szCs w:val="22"/>
              </w:rPr>
              <w:t>14</w:t>
            </w:r>
            <w:r w:rsidR="002273E5" w:rsidRPr="00B90494">
              <w:rPr>
                <w:sz w:val="22"/>
                <w:szCs w:val="22"/>
              </w:rPr>
              <w:t>,00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58741A">
            <w:pPr>
              <w:tabs>
                <w:tab w:val="left" w:pos="709"/>
              </w:tabs>
              <w:jc w:val="center"/>
              <w:rPr>
                <w:sz w:val="22"/>
                <w:szCs w:val="22"/>
              </w:rPr>
            </w:pPr>
            <w:r w:rsidRPr="00B90494">
              <w:rPr>
                <w:sz w:val="22"/>
                <w:szCs w:val="22"/>
              </w:rPr>
              <w:t>9.</w:t>
            </w:r>
          </w:p>
        </w:tc>
        <w:tc>
          <w:tcPr>
            <w:tcW w:w="3214" w:type="dxa"/>
          </w:tcPr>
          <w:p w:rsidR="00E672BB" w:rsidRPr="00B90494" w:rsidRDefault="00E672BB" w:rsidP="006278A2">
            <w:pPr>
              <w:rPr>
                <w:color w:val="000000"/>
                <w:sz w:val="22"/>
                <w:szCs w:val="22"/>
              </w:rPr>
            </w:pPr>
            <w:r w:rsidRPr="00B90494">
              <w:rPr>
                <w:color w:val="000000"/>
                <w:sz w:val="22"/>
                <w:szCs w:val="22"/>
              </w:rPr>
              <w:t>ИП Сафаров Х.Ш. (</w:t>
            </w:r>
            <w:proofErr w:type="spellStart"/>
            <w:r w:rsidRPr="00B90494">
              <w:rPr>
                <w:color w:val="000000"/>
                <w:sz w:val="22"/>
                <w:szCs w:val="22"/>
              </w:rPr>
              <w:t>с.Теги</w:t>
            </w:r>
            <w:proofErr w:type="spellEnd"/>
            <w:r w:rsidRPr="00B90494">
              <w:rPr>
                <w:color w:val="000000"/>
                <w:sz w:val="22"/>
                <w:szCs w:val="22"/>
              </w:rPr>
              <w:t>)</w:t>
            </w:r>
          </w:p>
        </w:tc>
        <w:tc>
          <w:tcPr>
            <w:tcW w:w="2045" w:type="dxa"/>
            <w:vAlign w:val="center"/>
          </w:tcPr>
          <w:p w:rsidR="00E672BB" w:rsidRPr="00B90494" w:rsidRDefault="000739FA" w:rsidP="006278A2">
            <w:pPr>
              <w:jc w:val="center"/>
              <w:rPr>
                <w:sz w:val="22"/>
                <w:szCs w:val="22"/>
              </w:rPr>
            </w:pPr>
            <w:r w:rsidRPr="00B90494">
              <w:rPr>
                <w:sz w:val="22"/>
                <w:szCs w:val="22"/>
              </w:rPr>
              <w:t>4</w:t>
            </w:r>
            <w:r w:rsidR="002273E5" w:rsidRPr="00B90494">
              <w:rPr>
                <w:sz w:val="22"/>
                <w:szCs w:val="22"/>
              </w:rPr>
              <w:t>,00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0</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ИП Лесник Е.В. (</w:t>
            </w:r>
            <w:proofErr w:type="spellStart"/>
            <w:r w:rsidRPr="00B90494">
              <w:rPr>
                <w:color w:val="000000"/>
                <w:sz w:val="22"/>
                <w:szCs w:val="22"/>
              </w:rPr>
              <w:t>п.Ванзетур</w:t>
            </w:r>
            <w:proofErr w:type="spellEnd"/>
            <w:r w:rsidRPr="00B90494">
              <w:rPr>
                <w:color w:val="000000"/>
                <w:sz w:val="22"/>
                <w:szCs w:val="22"/>
              </w:rPr>
              <w:t>)</w:t>
            </w:r>
          </w:p>
        </w:tc>
        <w:tc>
          <w:tcPr>
            <w:tcW w:w="2045" w:type="dxa"/>
            <w:vAlign w:val="center"/>
          </w:tcPr>
          <w:p w:rsidR="00E672BB" w:rsidRPr="00B90494" w:rsidRDefault="000739FA" w:rsidP="000739FA">
            <w:pPr>
              <w:jc w:val="center"/>
              <w:rPr>
                <w:sz w:val="22"/>
                <w:szCs w:val="22"/>
              </w:rPr>
            </w:pPr>
            <w:r w:rsidRPr="00B90494">
              <w:rPr>
                <w:sz w:val="22"/>
                <w:szCs w:val="22"/>
              </w:rPr>
              <w:t>7</w:t>
            </w:r>
            <w:r w:rsidR="00E672BB" w:rsidRPr="00B90494">
              <w:rPr>
                <w:sz w:val="22"/>
                <w:szCs w:val="22"/>
              </w:rPr>
              <w:t>,</w:t>
            </w:r>
            <w:r w:rsidRPr="00B90494">
              <w:rPr>
                <w:sz w:val="22"/>
                <w:szCs w:val="22"/>
              </w:rPr>
              <w:t>30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1</w:t>
            </w:r>
            <w:r w:rsidRPr="00B90494">
              <w:rPr>
                <w:sz w:val="22"/>
                <w:szCs w:val="22"/>
              </w:rPr>
              <w:t>.</w:t>
            </w:r>
          </w:p>
        </w:tc>
        <w:tc>
          <w:tcPr>
            <w:tcW w:w="3214" w:type="dxa"/>
          </w:tcPr>
          <w:p w:rsidR="00E672BB" w:rsidRPr="00B90494" w:rsidRDefault="00E672BB" w:rsidP="006278A2">
            <w:pPr>
              <w:rPr>
                <w:color w:val="000000"/>
                <w:sz w:val="22"/>
                <w:szCs w:val="22"/>
              </w:rPr>
            </w:pPr>
            <w:proofErr w:type="spellStart"/>
            <w:r w:rsidRPr="00B90494">
              <w:rPr>
                <w:color w:val="000000"/>
                <w:sz w:val="22"/>
                <w:szCs w:val="22"/>
              </w:rPr>
              <w:t>Сосьвинский</w:t>
            </w:r>
            <w:proofErr w:type="spellEnd"/>
            <w:r w:rsidRPr="00B90494">
              <w:rPr>
                <w:color w:val="000000"/>
                <w:sz w:val="22"/>
                <w:szCs w:val="22"/>
              </w:rPr>
              <w:t xml:space="preserve"> </w:t>
            </w:r>
            <w:proofErr w:type="spellStart"/>
            <w:r w:rsidRPr="00B90494">
              <w:rPr>
                <w:color w:val="000000"/>
                <w:sz w:val="22"/>
                <w:szCs w:val="22"/>
              </w:rPr>
              <w:t>рыбкооп</w:t>
            </w:r>
            <w:proofErr w:type="spellEnd"/>
            <w:r w:rsidRPr="00B90494">
              <w:rPr>
                <w:color w:val="000000"/>
                <w:sz w:val="22"/>
                <w:szCs w:val="22"/>
              </w:rPr>
              <w:t xml:space="preserve"> (</w:t>
            </w:r>
            <w:proofErr w:type="spellStart"/>
            <w:r w:rsidRPr="00B90494">
              <w:rPr>
                <w:color w:val="000000"/>
                <w:sz w:val="22"/>
                <w:szCs w:val="22"/>
              </w:rPr>
              <w:t>с.Саранпауль</w:t>
            </w:r>
            <w:proofErr w:type="spellEnd"/>
            <w:r w:rsidRPr="00B90494">
              <w:rPr>
                <w:color w:val="000000"/>
                <w:sz w:val="22"/>
                <w:szCs w:val="22"/>
              </w:rPr>
              <w:t>)</w:t>
            </w:r>
          </w:p>
        </w:tc>
        <w:tc>
          <w:tcPr>
            <w:tcW w:w="2045" w:type="dxa"/>
            <w:vAlign w:val="center"/>
          </w:tcPr>
          <w:p w:rsidR="00E672BB" w:rsidRPr="00B90494" w:rsidRDefault="00E672BB" w:rsidP="006278A2">
            <w:pPr>
              <w:jc w:val="center"/>
              <w:rPr>
                <w:sz w:val="22"/>
                <w:szCs w:val="22"/>
              </w:rPr>
            </w:pPr>
            <w:r w:rsidRPr="00B90494">
              <w:rPr>
                <w:sz w:val="22"/>
                <w:szCs w:val="22"/>
              </w:rPr>
              <w:t>3</w:t>
            </w:r>
            <w:r w:rsidR="002273E5" w:rsidRPr="00B90494">
              <w:rPr>
                <w:sz w:val="22"/>
                <w:szCs w:val="22"/>
              </w:rPr>
              <w:t>,00</w:t>
            </w:r>
          </w:p>
        </w:tc>
        <w:tc>
          <w:tcPr>
            <w:tcW w:w="2059" w:type="dxa"/>
            <w:vAlign w:val="center"/>
          </w:tcPr>
          <w:p w:rsidR="00E672BB" w:rsidRPr="00B90494" w:rsidRDefault="00E672BB" w:rsidP="006278A2">
            <w:pPr>
              <w:jc w:val="center"/>
              <w:rPr>
                <w:sz w:val="22"/>
                <w:szCs w:val="22"/>
              </w:rPr>
            </w:pPr>
            <w:r w:rsidRPr="00B90494">
              <w:rPr>
                <w:sz w:val="22"/>
                <w:szCs w:val="22"/>
              </w:rPr>
              <w:t>0,4</w:t>
            </w:r>
            <w:r w:rsidR="002273E5" w:rsidRPr="00B90494">
              <w:rPr>
                <w:sz w:val="22"/>
                <w:szCs w:val="22"/>
              </w:rPr>
              <w:t>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2</w:t>
            </w:r>
            <w:r w:rsidRPr="00B90494">
              <w:rPr>
                <w:sz w:val="22"/>
                <w:szCs w:val="22"/>
              </w:rPr>
              <w:t>.</w:t>
            </w:r>
          </w:p>
        </w:tc>
        <w:tc>
          <w:tcPr>
            <w:tcW w:w="3214" w:type="dxa"/>
          </w:tcPr>
          <w:p w:rsidR="00E672BB" w:rsidRPr="00B90494" w:rsidRDefault="00E672BB" w:rsidP="006278A2">
            <w:pPr>
              <w:rPr>
                <w:color w:val="000000"/>
                <w:sz w:val="22"/>
                <w:szCs w:val="22"/>
              </w:rPr>
            </w:pPr>
            <w:proofErr w:type="spellStart"/>
            <w:r w:rsidRPr="00B90494">
              <w:rPr>
                <w:color w:val="000000"/>
                <w:sz w:val="22"/>
                <w:szCs w:val="22"/>
              </w:rPr>
              <w:t>Сосьвинский</w:t>
            </w:r>
            <w:proofErr w:type="spellEnd"/>
            <w:r w:rsidRPr="00B90494">
              <w:rPr>
                <w:color w:val="000000"/>
                <w:sz w:val="22"/>
                <w:szCs w:val="22"/>
              </w:rPr>
              <w:t xml:space="preserve"> </w:t>
            </w:r>
            <w:proofErr w:type="spellStart"/>
            <w:r w:rsidRPr="00B90494">
              <w:rPr>
                <w:color w:val="000000"/>
                <w:sz w:val="22"/>
                <w:szCs w:val="22"/>
              </w:rPr>
              <w:t>рыбкооп</w:t>
            </w:r>
            <w:proofErr w:type="spellEnd"/>
            <w:r w:rsidRPr="00B90494">
              <w:rPr>
                <w:color w:val="000000"/>
                <w:sz w:val="22"/>
                <w:szCs w:val="22"/>
              </w:rPr>
              <w:t xml:space="preserve"> (</w:t>
            </w:r>
            <w:proofErr w:type="spellStart"/>
            <w:r w:rsidRPr="00B90494">
              <w:rPr>
                <w:color w:val="000000"/>
                <w:sz w:val="22"/>
                <w:szCs w:val="22"/>
              </w:rPr>
              <w:t>п.Сосьва</w:t>
            </w:r>
            <w:proofErr w:type="spellEnd"/>
            <w:r w:rsidRPr="00B90494">
              <w:rPr>
                <w:color w:val="000000"/>
                <w:sz w:val="22"/>
                <w:szCs w:val="22"/>
              </w:rPr>
              <w:t>)</w:t>
            </w:r>
          </w:p>
        </w:tc>
        <w:tc>
          <w:tcPr>
            <w:tcW w:w="2045" w:type="dxa"/>
            <w:vAlign w:val="center"/>
          </w:tcPr>
          <w:p w:rsidR="00E672BB" w:rsidRPr="00B90494" w:rsidRDefault="00E672BB" w:rsidP="000739FA">
            <w:pPr>
              <w:jc w:val="center"/>
              <w:rPr>
                <w:sz w:val="22"/>
                <w:szCs w:val="22"/>
              </w:rPr>
            </w:pPr>
            <w:r w:rsidRPr="00B90494">
              <w:rPr>
                <w:sz w:val="22"/>
                <w:szCs w:val="22"/>
              </w:rPr>
              <w:t>5</w:t>
            </w:r>
            <w:r w:rsidR="002273E5" w:rsidRPr="00B90494">
              <w:rPr>
                <w:sz w:val="22"/>
                <w:szCs w:val="22"/>
              </w:rPr>
              <w:t>,</w:t>
            </w:r>
            <w:r w:rsidR="000739FA" w:rsidRPr="00B90494">
              <w:rPr>
                <w:sz w:val="22"/>
                <w:szCs w:val="22"/>
              </w:rPr>
              <w:t>3</w:t>
            </w:r>
            <w:r w:rsidR="002273E5" w:rsidRPr="00B90494">
              <w:rPr>
                <w:sz w:val="22"/>
                <w:szCs w:val="22"/>
              </w:rPr>
              <w:t>0</w:t>
            </w:r>
          </w:p>
        </w:tc>
        <w:tc>
          <w:tcPr>
            <w:tcW w:w="2059" w:type="dxa"/>
            <w:vAlign w:val="center"/>
          </w:tcPr>
          <w:p w:rsidR="00E672BB" w:rsidRPr="00B90494" w:rsidRDefault="000739FA" w:rsidP="000739FA">
            <w:pPr>
              <w:jc w:val="center"/>
              <w:rPr>
                <w:sz w:val="22"/>
                <w:szCs w:val="22"/>
              </w:rPr>
            </w:pPr>
            <w:r w:rsidRPr="00B90494">
              <w:rPr>
                <w:sz w:val="22"/>
                <w:szCs w:val="22"/>
              </w:rPr>
              <w:t>1</w:t>
            </w:r>
            <w:r w:rsidR="00E672BB" w:rsidRPr="00B90494">
              <w:rPr>
                <w:sz w:val="22"/>
                <w:szCs w:val="22"/>
              </w:rPr>
              <w:t>,</w:t>
            </w:r>
            <w:r w:rsidRPr="00B90494">
              <w:rPr>
                <w:sz w:val="22"/>
                <w:szCs w:val="22"/>
              </w:rPr>
              <w:t>3</w:t>
            </w:r>
            <w:r w:rsidR="002273E5" w:rsidRPr="00B90494">
              <w:rPr>
                <w:sz w:val="22"/>
                <w:szCs w:val="22"/>
              </w:rPr>
              <w:t>0</w:t>
            </w:r>
          </w:p>
        </w:tc>
        <w:tc>
          <w:tcPr>
            <w:tcW w:w="2071" w:type="dxa"/>
            <w:vAlign w:val="center"/>
          </w:tcPr>
          <w:p w:rsidR="00E672BB" w:rsidRPr="00B90494" w:rsidRDefault="00E672BB" w:rsidP="006278A2">
            <w:pPr>
              <w:jc w:val="center"/>
              <w:rPr>
                <w:sz w:val="22"/>
                <w:szCs w:val="22"/>
              </w:rPr>
            </w:pPr>
            <w:r w:rsidRPr="00B90494">
              <w:rPr>
                <w:sz w:val="22"/>
                <w:szCs w:val="22"/>
              </w:rPr>
              <w:t>0,1</w:t>
            </w:r>
            <w:r w:rsidR="002273E5" w:rsidRPr="00B90494">
              <w:rPr>
                <w:sz w:val="22"/>
                <w:szCs w:val="22"/>
              </w:rPr>
              <w:t>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3</w:t>
            </w:r>
            <w:r w:rsidRPr="00B90494">
              <w:rPr>
                <w:sz w:val="22"/>
                <w:szCs w:val="22"/>
              </w:rPr>
              <w:t>.</w:t>
            </w:r>
          </w:p>
        </w:tc>
        <w:tc>
          <w:tcPr>
            <w:tcW w:w="3214" w:type="dxa"/>
          </w:tcPr>
          <w:p w:rsidR="000739FA" w:rsidRPr="00B90494" w:rsidRDefault="00E672BB" w:rsidP="006278A2">
            <w:pPr>
              <w:rPr>
                <w:color w:val="000000"/>
                <w:sz w:val="22"/>
                <w:szCs w:val="22"/>
              </w:rPr>
            </w:pPr>
            <w:r w:rsidRPr="00B90494">
              <w:rPr>
                <w:color w:val="000000"/>
                <w:sz w:val="22"/>
                <w:szCs w:val="22"/>
              </w:rPr>
              <w:t>ИП Политова А.П.</w:t>
            </w:r>
            <w:r w:rsidR="000739FA" w:rsidRPr="00B90494">
              <w:rPr>
                <w:color w:val="000000"/>
                <w:sz w:val="22"/>
                <w:szCs w:val="22"/>
              </w:rPr>
              <w:t xml:space="preserve"> </w:t>
            </w:r>
          </w:p>
          <w:p w:rsidR="00E672BB" w:rsidRPr="00B90494" w:rsidRDefault="00E672BB" w:rsidP="006278A2">
            <w:pPr>
              <w:rPr>
                <w:color w:val="000000"/>
                <w:sz w:val="22"/>
                <w:szCs w:val="22"/>
              </w:rPr>
            </w:pPr>
            <w:r w:rsidRPr="00B90494">
              <w:rPr>
                <w:color w:val="000000"/>
                <w:sz w:val="22"/>
                <w:szCs w:val="22"/>
              </w:rPr>
              <w:t>(</w:t>
            </w:r>
            <w:r w:rsidR="003C2235" w:rsidRPr="00B90494">
              <w:rPr>
                <w:color w:val="000000"/>
                <w:sz w:val="22"/>
                <w:szCs w:val="22"/>
              </w:rPr>
              <w:t xml:space="preserve">с. </w:t>
            </w:r>
            <w:r w:rsidRPr="00B90494">
              <w:rPr>
                <w:color w:val="000000"/>
                <w:sz w:val="22"/>
                <w:szCs w:val="22"/>
              </w:rPr>
              <w:t>Саранпауль)</w:t>
            </w:r>
          </w:p>
        </w:tc>
        <w:tc>
          <w:tcPr>
            <w:tcW w:w="2045" w:type="dxa"/>
            <w:vAlign w:val="center"/>
          </w:tcPr>
          <w:p w:rsidR="00E672BB" w:rsidRPr="00B90494" w:rsidRDefault="000739FA" w:rsidP="000739FA">
            <w:pPr>
              <w:jc w:val="center"/>
              <w:rPr>
                <w:sz w:val="22"/>
                <w:szCs w:val="22"/>
              </w:rPr>
            </w:pPr>
            <w:r w:rsidRPr="00B90494">
              <w:rPr>
                <w:sz w:val="22"/>
                <w:szCs w:val="22"/>
              </w:rPr>
              <w:t>25</w:t>
            </w:r>
            <w:r w:rsidR="00E672BB" w:rsidRPr="00B90494">
              <w:rPr>
                <w:sz w:val="22"/>
                <w:szCs w:val="22"/>
              </w:rPr>
              <w:t>,</w:t>
            </w:r>
            <w:r w:rsidRPr="00B90494">
              <w:rPr>
                <w:sz w:val="22"/>
                <w:szCs w:val="22"/>
              </w:rPr>
              <w:t>1</w:t>
            </w:r>
            <w:r w:rsidR="002273E5" w:rsidRPr="00B90494">
              <w:rPr>
                <w:sz w:val="22"/>
                <w:szCs w:val="22"/>
              </w:rPr>
              <w:t>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4</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ИП Шарапова К.Б. (</w:t>
            </w:r>
            <w:proofErr w:type="spellStart"/>
            <w:r w:rsidRPr="00B90494">
              <w:rPr>
                <w:color w:val="000000"/>
                <w:sz w:val="22"/>
                <w:szCs w:val="22"/>
              </w:rPr>
              <w:t>с.Саранпауль</w:t>
            </w:r>
            <w:proofErr w:type="spellEnd"/>
            <w:r w:rsidRPr="00B90494">
              <w:rPr>
                <w:color w:val="000000"/>
                <w:sz w:val="22"/>
                <w:szCs w:val="22"/>
              </w:rPr>
              <w:t>)</w:t>
            </w:r>
          </w:p>
        </w:tc>
        <w:tc>
          <w:tcPr>
            <w:tcW w:w="2045" w:type="dxa"/>
            <w:vAlign w:val="center"/>
          </w:tcPr>
          <w:p w:rsidR="00E672BB" w:rsidRPr="00B90494" w:rsidRDefault="000739FA" w:rsidP="000739FA">
            <w:pPr>
              <w:jc w:val="center"/>
              <w:rPr>
                <w:sz w:val="22"/>
                <w:szCs w:val="22"/>
              </w:rPr>
            </w:pPr>
            <w:r w:rsidRPr="00B90494">
              <w:rPr>
                <w:sz w:val="22"/>
                <w:szCs w:val="22"/>
              </w:rPr>
              <w:t>2</w:t>
            </w:r>
            <w:r w:rsidR="00E672BB" w:rsidRPr="00B90494">
              <w:rPr>
                <w:sz w:val="22"/>
                <w:szCs w:val="22"/>
              </w:rPr>
              <w:t>0</w:t>
            </w:r>
            <w:r w:rsidRPr="00B90494">
              <w:rPr>
                <w:sz w:val="22"/>
                <w:szCs w:val="22"/>
              </w:rPr>
              <w:t>,0</w:t>
            </w:r>
            <w:r w:rsidR="00E672BB" w:rsidRPr="00B90494">
              <w:rPr>
                <w:sz w:val="22"/>
                <w:szCs w:val="22"/>
              </w:rPr>
              <w:t>7</w:t>
            </w:r>
          </w:p>
        </w:tc>
        <w:tc>
          <w:tcPr>
            <w:tcW w:w="2059" w:type="dxa"/>
            <w:vAlign w:val="center"/>
          </w:tcPr>
          <w:p w:rsidR="00E672BB" w:rsidRPr="00B90494" w:rsidRDefault="000739FA" w:rsidP="000739FA">
            <w:pPr>
              <w:jc w:val="center"/>
              <w:rPr>
                <w:sz w:val="22"/>
                <w:szCs w:val="22"/>
              </w:rPr>
            </w:pPr>
            <w:r w:rsidRPr="00B90494">
              <w:rPr>
                <w:sz w:val="22"/>
                <w:szCs w:val="22"/>
              </w:rPr>
              <w:t>3</w:t>
            </w:r>
            <w:r w:rsidR="00E672BB" w:rsidRPr="00B90494">
              <w:rPr>
                <w:sz w:val="22"/>
                <w:szCs w:val="22"/>
              </w:rPr>
              <w:t>,</w:t>
            </w:r>
            <w:r w:rsidRPr="00B90494">
              <w:rPr>
                <w:sz w:val="22"/>
                <w:szCs w:val="22"/>
              </w:rPr>
              <w:t>7</w:t>
            </w:r>
            <w:r w:rsidR="002273E5" w:rsidRPr="00B90494">
              <w:rPr>
                <w:sz w:val="22"/>
                <w:szCs w:val="22"/>
              </w:rPr>
              <w:t>0</w:t>
            </w:r>
          </w:p>
        </w:tc>
        <w:tc>
          <w:tcPr>
            <w:tcW w:w="2071" w:type="dxa"/>
            <w:vAlign w:val="center"/>
          </w:tcPr>
          <w:p w:rsidR="00E672BB" w:rsidRPr="00B90494" w:rsidRDefault="00E672BB" w:rsidP="000739FA">
            <w:pPr>
              <w:jc w:val="center"/>
              <w:rPr>
                <w:sz w:val="22"/>
                <w:szCs w:val="22"/>
              </w:rPr>
            </w:pPr>
            <w:r w:rsidRPr="00B90494">
              <w:rPr>
                <w:sz w:val="22"/>
                <w:szCs w:val="22"/>
              </w:rPr>
              <w:t>0</w:t>
            </w:r>
            <w:r w:rsidR="002273E5" w:rsidRPr="00B90494">
              <w:rPr>
                <w:sz w:val="22"/>
                <w:szCs w:val="22"/>
              </w:rPr>
              <w:t>,</w:t>
            </w:r>
            <w:r w:rsidR="000739FA" w:rsidRPr="00B90494">
              <w:rPr>
                <w:sz w:val="22"/>
                <w:szCs w:val="22"/>
              </w:rPr>
              <w:t>2</w:t>
            </w:r>
            <w:r w:rsidR="002273E5" w:rsidRPr="00B90494">
              <w:rPr>
                <w:sz w:val="22"/>
                <w:szCs w:val="22"/>
              </w:rPr>
              <w:t>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5</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НРО КМНС «</w:t>
            </w:r>
            <w:proofErr w:type="spellStart"/>
            <w:r w:rsidRPr="00B90494">
              <w:rPr>
                <w:color w:val="000000"/>
                <w:sz w:val="22"/>
                <w:szCs w:val="22"/>
              </w:rPr>
              <w:t>Рахтынья</w:t>
            </w:r>
            <w:proofErr w:type="spellEnd"/>
            <w:r w:rsidRPr="00B90494">
              <w:rPr>
                <w:color w:val="000000"/>
                <w:sz w:val="22"/>
                <w:szCs w:val="22"/>
              </w:rPr>
              <w:t>» (</w:t>
            </w:r>
            <w:proofErr w:type="spellStart"/>
            <w:r w:rsidRPr="00B90494">
              <w:rPr>
                <w:color w:val="000000"/>
                <w:sz w:val="22"/>
                <w:szCs w:val="22"/>
              </w:rPr>
              <w:t>п.Сосьва</w:t>
            </w:r>
            <w:proofErr w:type="spellEnd"/>
            <w:r w:rsidRPr="00B90494">
              <w:rPr>
                <w:color w:val="000000"/>
                <w:sz w:val="22"/>
                <w:szCs w:val="22"/>
              </w:rPr>
              <w:t>)</w:t>
            </w:r>
          </w:p>
        </w:tc>
        <w:tc>
          <w:tcPr>
            <w:tcW w:w="2045" w:type="dxa"/>
            <w:vAlign w:val="center"/>
          </w:tcPr>
          <w:p w:rsidR="00E672BB" w:rsidRPr="00B90494" w:rsidRDefault="00E672BB" w:rsidP="006278A2">
            <w:pPr>
              <w:jc w:val="center"/>
              <w:rPr>
                <w:sz w:val="22"/>
                <w:szCs w:val="22"/>
              </w:rPr>
            </w:pPr>
            <w:r w:rsidRPr="00B90494">
              <w:rPr>
                <w:sz w:val="22"/>
                <w:szCs w:val="22"/>
              </w:rPr>
              <w:t>4,1</w:t>
            </w:r>
            <w:r w:rsidR="002273E5" w:rsidRPr="00B90494">
              <w:rPr>
                <w:sz w:val="22"/>
                <w:szCs w:val="22"/>
              </w:rPr>
              <w:t>0</w:t>
            </w:r>
          </w:p>
        </w:tc>
        <w:tc>
          <w:tcPr>
            <w:tcW w:w="2059" w:type="dxa"/>
            <w:vAlign w:val="center"/>
          </w:tcPr>
          <w:p w:rsidR="00E672BB" w:rsidRPr="00B90494" w:rsidRDefault="00E672BB" w:rsidP="006278A2">
            <w:pPr>
              <w:jc w:val="center"/>
              <w:rPr>
                <w:sz w:val="22"/>
                <w:szCs w:val="22"/>
              </w:rPr>
            </w:pPr>
            <w:r w:rsidRPr="00B90494">
              <w:rPr>
                <w:sz w:val="22"/>
                <w:szCs w:val="22"/>
              </w:rPr>
              <w:t>0,43</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6</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 xml:space="preserve">ИП </w:t>
            </w:r>
            <w:proofErr w:type="spellStart"/>
            <w:r w:rsidRPr="00B90494">
              <w:rPr>
                <w:color w:val="000000"/>
                <w:sz w:val="22"/>
                <w:szCs w:val="22"/>
              </w:rPr>
              <w:t>Эминов</w:t>
            </w:r>
            <w:proofErr w:type="spellEnd"/>
            <w:r w:rsidRPr="00B90494">
              <w:rPr>
                <w:color w:val="000000"/>
                <w:sz w:val="22"/>
                <w:szCs w:val="22"/>
              </w:rPr>
              <w:t xml:space="preserve"> И. (</w:t>
            </w:r>
            <w:proofErr w:type="spellStart"/>
            <w:r w:rsidRPr="00B90494">
              <w:rPr>
                <w:color w:val="000000"/>
                <w:sz w:val="22"/>
                <w:szCs w:val="22"/>
              </w:rPr>
              <w:t>д.Хулимсунт</w:t>
            </w:r>
            <w:proofErr w:type="spellEnd"/>
            <w:r w:rsidRPr="00B90494">
              <w:rPr>
                <w:color w:val="000000"/>
                <w:sz w:val="22"/>
                <w:szCs w:val="22"/>
              </w:rPr>
              <w:t>)</w:t>
            </w:r>
          </w:p>
        </w:tc>
        <w:tc>
          <w:tcPr>
            <w:tcW w:w="2045" w:type="dxa"/>
            <w:vAlign w:val="center"/>
          </w:tcPr>
          <w:p w:rsidR="00E672BB" w:rsidRPr="00B90494" w:rsidRDefault="000739FA" w:rsidP="006278A2">
            <w:pPr>
              <w:jc w:val="center"/>
              <w:rPr>
                <w:sz w:val="22"/>
                <w:szCs w:val="22"/>
              </w:rPr>
            </w:pPr>
            <w:r w:rsidRPr="00B90494">
              <w:rPr>
                <w:sz w:val="22"/>
                <w:szCs w:val="22"/>
              </w:rPr>
              <w:t>4</w:t>
            </w:r>
            <w:r w:rsidR="002273E5" w:rsidRPr="00B90494">
              <w:rPr>
                <w:sz w:val="22"/>
                <w:szCs w:val="22"/>
              </w:rPr>
              <w:t>,00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7</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ИП Аллахвердиев Б. Р. (</w:t>
            </w:r>
            <w:proofErr w:type="spellStart"/>
            <w:r w:rsidRPr="00B90494">
              <w:rPr>
                <w:color w:val="000000"/>
                <w:sz w:val="22"/>
                <w:szCs w:val="22"/>
              </w:rPr>
              <w:t>д.Хулимсунт</w:t>
            </w:r>
            <w:proofErr w:type="spellEnd"/>
            <w:r w:rsidRPr="00B90494">
              <w:rPr>
                <w:color w:val="000000"/>
                <w:sz w:val="22"/>
                <w:szCs w:val="22"/>
              </w:rPr>
              <w:t>)</w:t>
            </w:r>
          </w:p>
        </w:tc>
        <w:tc>
          <w:tcPr>
            <w:tcW w:w="2045" w:type="dxa"/>
            <w:vAlign w:val="center"/>
          </w:tcPr>
          <w:p w:rsidR="00E672BB" w:rsidRPr="00B90494" w:rsidRDefault="000739FA" w:rsidP="000739FA">
            <w:pPr>
              <w:jc w:val="center"/>
              <w:rPr>
                <w:sz w:val="22"/>
                <w:szCs w:val="22"/>
              </w:rPr>
            </w:pPr>
            <w:r w:rsidRPr="00B90494">
              <w:rPr>
                <w:sz w:val="22"/>
                <w:szCs w:val="22"/>
              </w:rPr>
              <w:t>1</w:t>
            </w:r>
            <w:r w:rsidR="00E672BB" w:rsidRPr="00B90494">
              <w:rPr>
                <w:sz w:val="22"/>
                <w:szCs w:val="22"/>
              </w:rPr>
              <w:t>9,</w:t>
            </w:r>
            <w:r w:rsidRPr="00B90494">
              <w:rPr>
                <w:sz w:val="22"/>
                <w:szCs w:val="22"/>
              </w:rPr>
              <w:t>8</w:t>
            </w:r>
            <w:r w:rsidR="00E672BB" w:rsidRPr="00B90494">
              <w:rPr>
                <w:sz w:val="22"/>
                <w:szCs w:val="22"/>
              </w:rPr>
              <w:t>0</w:t>
            </w:r>
          </w:p>
        </w:tc>
        <w:tc>
          <w:tcPr>
            <w:tcW w:w="2059" w:type="dxa"/>
            <w:vAlign w:val="center"/>
          </w:tcPr>
          <w:p w:rsidR="00E672BB" w:rsidRPr="00B90494" w:rsidRDefault="000739FA" w:rsidP="000739FA">
            <w:pPr>
              <w:jc w:val="center"/>
              <w:rPr>
                <w:sz w:val="22"/>
                <w:szCs w:val="22"/>
              </w:rPr>
            </w:pPr>
            <w:r w:rsidRPr="00B90494">
              <w:rPr>
                <w:sz w:val="22"/>
                <w:szCs w:val="22"/>
              </w:rPr>
              <w:t>3</w:t>
            </w:r>
            <w:r w:rsidR="00E672BB" w:rsidRPr="00B90494">
              <w:rPr>
                <w:sz w:val="22"/>
                <w:szCs w:val="22"/>
              </w:rPr>
              <w:t>,</w:t>
            </w:r>
            <w:r w:rsidRPr="00B90494">
              <w:rPr>
                <w:sz w:val="22"/>
                <w:szCs w:val="22"/>
              </w:rPr>
              <w:t>6</w:t>
            </w:r>
            <w:r w:rsidR="00E672BB" w:rsidRPr="00B90494">
              <w:rPr>
                <w:sz w:val="22"/>
                <w:szCs w:val="22"/>
              </w:rPr>
              <w:t>0</w:t>
            </w:r>
          </w:p>
        </w:tc>
        <w:tc>
          <w:tcPr>
            <w:tcW w:w="2071" w:type="dxa"/>
            <w:vAlign w:val="center"/>
          </w:tcPr>
          <w:p w:rsidR="00E672BB" w:rsidRPr="00B90494" w:rsidRDefault="00E672BB" w:rsidP="006278A2">
            <w:pPr>
              <w:jc w:val="center"/>
              <w:rPr>
                <w:sz w:val="22"/>
                <w:szCs w:val="22"/>
              </w:rPr>
            </w:pPr>
            <w:r w:rsidRPr="00B90494">
              <w:rPr>
                <w:sz w:val="22"/>
                <w:szCs w:val="22"/>
              </w:rPr>
              <w:t>0,00</w:t>
            </w:r>
          </w:p>
        </w:tc>
      </w:tr>
      <w:tr w:rsidR="00E672BB" w:rsidRPr="00B90494" w:rsidTr="00511A42">
        <w:tc>
          <w:tcPr>
            <w:tcW w:w="807" w:type="dxa"/>
          </w:tcPr>
          <w:p w:rsidR="00E672BB" w:rsidRPr="00B90494" w:rsidRDefault="00E672BB" w:rsidP="001211B2">
            <w:pPr>
              <w:tabs>
                <w:tab w:val="left" w:pos="709"/>
              </w:tabs>
              <w:jc w:val="center"/>
              <w:rPr>
                <w:sz w:val="22"/>
                <w:szCs w:val="22"/>
              </w:rPr>
            </w:pPr>
            <w:r w:rsidRPr="00B90494">
              <w:rPr>
                <w:sz w:val="22"/>
                <w:szCs w:val="22"/>
              </w:rPr>
              <w:t>1</w:t>
            </w:r>
            <w:r w:rsidR="001211B2" w:rsidRPr="00B90494">
              <w:rPr>
                <w:sz w:val="22"/>
                <w:szCs w:val="22"/>
              </w:rPr>
              <w:t>8</w:t>
            </w:r>
            <w:r w:rsidRPr="00B90494">
              <w:rPr>
                <w:sz w:val="22"/>
                <w:szCs w:val="22"/>
              </w:rPr>
              <w:t>.</w:t>
            </w:r>
          </w:p>
        </w:tc>
        <w:tc>
          <w:tcPr>
            <w:tcW w:w="3214" w:type="dxa"/>
          </w:tcPr>
          <w:p w:rsidR="00E672BB" w:rsidRPr="00B90494" w:rsidRDefault="00E672BB" w:rsidP="006278A2">
            <w:pPr>
              <w:rPr>
                <w:color w:val="000000"/>
                <w:sz w:val="22"/>
                <w:szCs w:val="22"/>
              </w:rPr>
            </w:pPr>
            <w:r w:rsidRPr="00B90494">
              <w:rPr>
                <w:color w:val="000000"/>
                <w:sz w:val="22"/>
                <w:szCs w:val="22"/>
              </w:rPr>
              <w:t xml:space="preserve">ИП </w:t>
            </w:r>
            <w:proofErr w:type="spellStart"/>
            <w:r w:rsidRPr="00B90494">
              <w:rPr>
                <w:color w:val="000000"/>
                <w:sz w:val="22"/>
                <w:szCs w:val="22"/>
              </w:rPr>
              <w:t>Мирзагулова</w:t>
            </w:r>
            <w:proofErr w:type="spellEnd"/>
            <w:r w:rsidRPr="00B90494">
              <w:rPr>
                <w:color w:val="000000"/>
                <w:sz w:val="22"/>
                <w:szCs w:val="22"/>
              </w:rPr>
              <w:t xml:space="preserve"> В.Б.</w:t>
            </w:r>
            <w:r w:rsidR="000739FA" w:rsidRPr="00B90494">
              <w:rPr>
                <w:color w:val="000000"/>
                <w:sz w:val="22"/>
                <w:szCs w:val="22"/>
              </w:rPr>
              <w:t xml:space="preserve"> </w:t>
            </w:r>
            <w:r w:rsidRPr="00B90494">
              <w:rPr>
                <w:color w:val="000000"/>
                <w:sz w:val="22"/>
                <w:szCs w:val="22"/>
              </w:rPr>
              <w:t>(</w:t>
            </w:r>
            <w:proofErr w:type="spellStart"/>
            <w:r w:rsidRPr="00B90494">
              <w:rPr>
                <w:color w:val="000000"/>
                <w:sz w:val="22"/>
                <w:szCs w:val="22"/>
              </w:rPr>
              <w:t>п.Светлый</w:t>
            </w:r>
            <w:proofErr w:type="spellEnd"/>
            <w:r w:rsidRPr="00B90494">
              <w:rPr>
                <w:color w:val="000000"/>
                <w:sz w:val="22"/>
                <w:szCs w:val="22"/>
              </w:rPr>
              <w:t>)</w:t>
            </w:r>
          </w:p>
        </w:tc>
        <w:tc>
          <w:tcPr>
            <w:tcW w:w="2045" w:type="dxa"/>
            <w:vAlign w:val="center"/>
          </w:tcPr>
          <w:p w:rsidR="00E672BB" w:rsidRPr="00B90494" w:rsidRDefault="000739FA" w:rsidP="006278A2">
            <w:pPr>
              <w:jc w:val="center"/>
              <w:rPr>
                <w:sz w:val="22"/>
                <w:szCs w:val="22"/>
              </w:rPr>
            </w:pPr>
            <w:r w:rsidRPr="00B90494">
              <w:rPr>
                <w:sz w:val="22"/>
                <w:szCs w:val="22"/>
              </w:rPr>
              <w:t>2</w:t>
            </w:r>
            <w:r w:rsidR="00E672BB" w:rsidRPr="00B90494">
              <w:rPr>
                <w:sz w:val="22"/>
                <w:szCs w:val="22"/>
              </w:rPr>
              <w:t>,3</w:t>
            </w:r>
            <w:r w:rsidR="002273E5" w:rsidRPr="00B90494">
              <w:rPr>
                <w:sz w:val="22"/>
                <w:szCs w:val="22"/>
              </w:rPr>
              <w:t>0</w:t>
            </w:r>
          </w:p>
        </w:tc>
        <w:tc>
          <w:tcPr>
            <w:tcW w:w="2059" w:type="dxa"/>
            <w:vAlign w:val="center"/>
          </w:tcPr>
          <w:p w:rsidR="00E672BB" w:rsidRPr="00B90494" w:rsidRDefault="000739FA" w:rsidP="000739FA">
            <w:pPr>
              <w:jc w:val="center"/>
              <w:rPr>
                <w:sz w:val="22"/>
                <w:szCs w:val="22"/>
              </w:rPr>
            </w:pPr>
            <w:r w:rsidRPr="00B90494">
              <w:rPr>
                <w:sz w:val="22"/>
                <w:szCs w:val="22"/>
              </w:rPr>
              <w:t>1</w:t>
            </w:r>
            <w:r w:rsidR="00E672BB" w:rsidRPr="00B90494">
              <w:rPr>
                <w:sz w:val="22"/>
                <w:szCs w:val="22"/>
              </w:rPr>
              <w:t>,</w:t>
            </w:r>
            <w:r w:rsidRPr="00B90494">
              <w:rPr>
                <w:sz w:val="22"/>
                <w:szCs w:val="22"/>
              </w:rPr>
              <w:t>1</w:t>
            </w:r>
            <w:r w:rsidR="002273E5" w:rsidRPr="00B90494">
              <w:rPr>
                <w:sz w:val="22"/>
                <w:szCs w:val="22"/>
              </w:rPr>
              <w:t>0</w:t>
            </w:r>
          </w:p>
        </w:tc>
        <w:tc>
          <w:tcPr>
            <w:tcW w:w="2071" w:type="dxa"/>
            <w:vAlign w:val="center"/>
          </w:tcPr>
          <w:p w:rsidR="00E672BB" w:rsidRPr="00B90494" w:rsidRDefault="000739FA" w:rsidP="000739FA">
            <w:pPr>
              <w:jc w:val="center"/>
              <w:rPr>
                <w:sz w:val="22"/>
                <w:szCs w:val="22"/>
              </w:rPr>
            </w:pPr>
            <w:r w:rsidRPr="00B90494">
              <w:rPr>
                <w:sz w:val="22"/>
                <w:szCs w:val="22"/>
              </w:rPr>
              <w:t>1</w:t>
            </w:r>
            <w:r w:rsidR="00E672BB" w:rsidRPr="00B90494">
              <w:rPr>
                <w:sz w:val="22"/>
                <w:szCs w:val="22"/>
              </w:rPr>
              <w:t>,</w:t>
            </w:r>
            <w:r w:rsidRPr="00B90494">
              <w:rPr>
                <w:sz w:val="22"/>
                <w:szCs w:val="22"/>
              </w:rPr>
              <w:t>0</w:t>
            </w:r>
            <w:r w:rsidR="002273E5" w:rsidRPr="00B90494">
              <w:rPr>
                <w:sz w:val="22"/>
                <w:szCs w:val="22"/>
              </w:rPr>
              <w:t>0</w:t>
            </w:r>
          </w:p>
        </w:tc>
      </w:tr>
      <w:tr w:rsidR="00E672BB" w:rsidRPr="00B90494" w:rsidTr="00511A42">
        <w:tc>
          <w:tcPr>
            <w:tcW w:w="807" w:type="dxa"/>
          </w:tcPr>
          <w:p w:rsidR="00E672BB" w:rsidRPr="00B90494" w:rsidRDefault="001211B2" w:rsidP="0058741A">
            <w:pPr>
              <w:tabs>
                <w:tab w:val="left" w:pos="709"/>
              </w:tabs>
              <w:jc w:val="center"/>
              <w:rPr>
                <w:sz w:val="22"/>
                <w:szCs w:val="22"/>
              </w:rPr>
            </w:pPr>
            <w:r w:rsidRPr="00B90494">
              <w:rPr>
                <w:sz w:val="22"/>
                <w:szCs w:val="22"/>
              </w:rPr>
              <w:t>19</w:t>
            </w:r>
            <w:r w:rsidR="00E672BB" w:rsidRPr="00B90494">
              <w:rPr>
                <w:sz w:val="22"/>
                <w:szCs w:val="22"/>
              </w:rPr>
              <w:t>.</w:t>
            </w:r>
          </w:p>
        </w:tc>
        <w:tc>
          <w:tcPr>
            <w:tcW w:w="3214" w:type="dxa"/>
            <w:vAlign w:val="bottom"/>
          </w:tcPr>
          <w:p w:rsidR="00E672BB" w:rsidRPr="00B90494" w:rsidRDefault="00E672BB" w:rsidP="006278A2">
            <w:pPr>
              <w:rPr>
                <w:color w:val="000000"/>
                <w:sz w:val="22"/>
                <w:szCs w:val="22"/>
              </w:rPr>
            </w:pPr>
            <w:r w:rsidRPr="00B90494">
              <w:rPr>
                <w:color w:val="000000"/>
                <w:sz w:val="22"/>
                <w:szCs w:val="22"/>
              </w:rPr>
              <w:t xml:space="preserve">ИП </w:t>
            </w:r>
            <w:proofErr w:type="spellStart"/>
            <w:r w:rsidRPr="00B90494">
              <w:rPr>
                <w:color w:val="000000"/>
                <w:sz w:val="22"/>
                <w:szCs w:val="22"/>
              </w:rPr>
              <w:t>Вардосанидзе</w:t>
            </w:r>
            <w:proofErr w:type="spellEnd"/>
            <w:r w:rsidRPr="00B90494">
              <w:rPr>
                <w:color w:val="000000"/>
                <w:sz w:val="22"/>
                <w:szCs w:val="22"/>
              </w:rPr>
              <w:t xml:space="preserve"> Г.Р. (п. Приполярный)</w:t>
            </w:r>
          </w:p>
        </w:tc>
        <w:tc>
          <w:tcPr>
            <w:tcW w:w="2045" w:type="dxa"/>
            <w:vAlign w:val="center"/>
          </w:tcPr>
          <w:p w:rsidR="00E672BB" w:rsidRPr="00B90494" w:rsidRDefault="000739FA" w:rsidP="000739FA">
            <w:pPr>
              <w:jc w:val="center"/>
              <w:rPr>
                <w:sz w:val="22"/>
                <w:szCs w:val="22"/>
              </w:rPr>
            </w:pPr>
            <w:r w:rsidRPr="00B90494">
              <w:rPr>
                <w:sz w:val="22"/>
                <w:szCs w:val="22"/>
              </w:rPr>
              <w:t>3</w:t>
            </w:r>
            <w:r w:rsidR="00E672BB" w:rsidRPr="00B90494">
              <w:rPr>
                <w:sz w:val="22"/>
                <w:szCs w:val="22"/>
              </w:rPr>
              <w:t>,</w:t>
            </w:r>
            <w:r w:rsidRPr="00B90494">
              <w:rPr>
                <w:sz w:val="22"/>
                <w:szCs w:val="22"/>
              </w:rPr>
              <w:t>6</w:t>
            </w:r>
            <w:r w:rsidR="002273E5" w:rsidRPr="00B90494">
              <w:rPr>
                <w:sz w:val="22"/>
                <w:szCs w:val="22"/>
              </w:rPr>
              <w:t>0</w:t>
            </w:r>
          </w:p>
        </w:tc>
        <w:tc>
          <w:tcPr>
            <w:tcW w:w="2059"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c>
          <w:tcPr>
            <w:tcW w:w="2071" w:type="dxa"/>
            <w:vAlign w:val="center"/>
          </w:tcPr>
          <w:p w:rsidR="00E672BB" w:rsidRPr="00B90494" w:rsidRDefault="00E672BB" w:rsidP="006278A2">
            <w:pPr>
              <w:jc w:val="center"/>
              <w:rPr>
                <w:sz w:val="22"/>
                <w:szCs w:val="22"/>
              </w:rPr>
            </w:pPr>
            <w:r w:rsidRPr="00B90494">
              <w:rPr>
                <w:sz w:val="22"/>
                <w:szCs w:val="22"/>
              </w:rPr>
              <w:t>0</w:t>
            </w:r>
            <w:r w:rsidR="002273E5" w:rsidRPr="00B90494">
              <w:rPr>
                <w:sz w:val="22"/>
                <w:szCs w:val="22"/>
              </w:rPr>
              <w:t>,00</w:t>
            </w:r>
          </w:p>
        </w:tc>
      </w:tr>
      <w:tr w:rsidR="00D965DE" w:rsidRPr="00B90494" w:rsidTr="00511A42">
        <w:tc>
          <w:tcPr>
            <w:tcW w:w="807" w:type="dxa"/>
          </w:tcPr>
          <w:p w:rsidR="00D965DE" w:rsidRPr="00B90494" w:rsidRDefault="00D965DE" w:rsidP="0058741A">
            <w:pPr>
              <w:tabs>
                <w:tab w:val="left" w:pos="709"/>
              </w:tabs>
              <w:jc w:val="center"/>
              <w:rPr>
                <w:b/>
                <w:sz w:val="22"/>
                <w:szCs w:val="22"/>
              </w:rPr>
            </w:pPr>
          </w:p>
        </w:tc>
        <w:tc>
          <w:tcPr>
            <w:tcW w:w="3214" w:type="dxa"/>
          </w:tcPr>
          <w:p w:rsidR="00D965DE" w:rsidRPr="00B90494" w:rsidRDefault="00D965DE" w:rsidP="0032689E">
            <w:pPr>
              <w:tabs>
                <w:tab w:val="left" w:pos="709"/>
              </w:tabs>
              <w:jc w:val="both"/>
              <w:rPr>
                <w:b/>
                <w:sz w:val="22"/>
                <w:szCs w:val="22"/>
              </w:rPr>
            </w:pPr>
            <w:r w:rsidRPr="00B90494">
              <w:rPr>
                <w:b/>
                <w:sz w:val="22"/>
                <w:szCs w:val="22"/>
              </w:rPr>
              <w:t>Итого:</w:t>
            </w:r>
          </w:p>
        </w:tc>
        <w:tc>
          <w:tcPr>
            <w:tcW w:w="2045" w:type="dxa"/>
            <w:vAlign w:val="center"/>
          </w:tcPr>
          <w:p w:rsidR="00D965DE" w:rsidRPr="00B90494" w:rsidRDefault="00860F85" w:rsidP="00860F85">
            <w:pPr>
              <w:jc w:val="center"/>
              <w:rPr>
                <w:b/>
                <w:sz w:val="22"/>
                <w:szCs w:val="22"/>
              </w:rPr>
            </w:pPr>
            <w:r w:rsidRPr="00B90494">
              <w:rPr>
                <w:b/>
                <w:sz w:val="22"/>
                <w:szCs w:val="22"/>
              </w:rPr>
              <w:t>294</w:t>
            </w:r>
            <w:r w:rsidR="00D965DE" w:rsidRPr="00B90494">
              <w:rPr>
                <w:b/>
                <w:sz w:val="22"/>
                <w:szCs w:val="22"/>
              </w:rPr>
              <w:t>,</w:t>
            </w:r>
            <w:r w:rsidRPr="00B90494">
              <w:rPr>
                <w:b/>
                <w:sz w:val="22"/>
                <w:szCs w:val="22"/>
              </w:rPr>
              <w:t>15</w:t>
            </w:r>
          </w:p>
        </w:tc>
        <w:tc>
          <w:tcPr>
            <w:tcW w:w="2059" w:type="dxa"/>
            <w:vAlign w:val="center"/>
          </w:tcPr>
          <w:p w:rsidR="00D965DE" w:rsidRPr="00B90494" w:rsidRDefault="00860F85" w:rsidP="00860F85">
            <w:pPr>
              <w:jc w:val="center"/>
              <w:rPr>
                <w:b/>
                <w:sz w:val="22"/>
                <w:szCs w:val="22"/>
              </w:rPr>
            </w:pPr>
            <w:r w:rsidRPr="00B90494">
              <w:rPr>
                <w:b/>
                <w:sz w:val="22"/>
                <w:szCs w:val="22"/>
              </w:rPr>
              <w:t>34</w:t>
            </w:r>
            <w:r w:rsidR="00D965DE" w:rsidRPr="00B90494">
              <w:rPr>
                <w:b/>
                <w:sz w:val="22"/>
                <w:szCs w:val="22"/>
              </w:rPr>
              <w:t>,</w:t>
            </w:r>
            <w:r w:rsidRPr="00B90494">
              <w:rPr>
                <w:b/>
                <w:sz w:val="22"/>
                <w:szCs w:val="22"/>
              </w:rPr>
              <w:t>3</w:t>
            </w:r>
            <w:r w:rsidR="00D965DE" w:rsidRPr="00B90494">
              <w:rPr>
                <w:b/>
                <w:sz w:val="22"/>
                <w:szCs w:val="22"/>
              </w:rPr>
              <w:t>3</w:t>
            </w:r>
          </w:p>
        </w:tc>
        <w:tc>
          <w:tcPr>
            <w:tcW w:w="2071" w:type="dxa"/>
            <w:vAlign w:val="center"/>
          </w:tcPr>
          <w:p w:rsidR="00D965DE" w:rsidRPr="00B90494" w:rsidRDefault="00860F85" w:rsidP="00860F85">
            <w:pPr>
              <w:jc w:val="center"/>
              <w:rPr>
                <w:b/>
                <w:sz w:val="22"/>
                <w:szCs w:val="22"/>
              </w:rPr>
            </w:pPr>
            <w:r w:rsidRPr="00B90494">
              <w:rPr>
                <w:b/>
                <w:sz w:val="22"/>
                <w:szCs w:val="22"/>
              </w:rPr>
              <w:t>4</w:t>
            </w:r>
            <w:r w:rsidR="00D965DE" w:rsidRPr="00B90494">
              <w:rPr>
                <w:b/>
                <w:sz w:val="22"/>
                <w:szCs w:val="22"/>
              </w:rPr>
              <w:t>,4</w:t>
            </w:r>
            <w:r w:rsidRPr="00B90494">
              <w:rPr>
                <w:b/>
                <w:sz w:val="22"/>
                <w:szCs w:val="22"/>
              </w:rPr>
              <w:t>9</w:t>
            </w:r>
          </w:p>
        </w:tc>
      </w:tr>
    </w:tbl>
    <w:p w:rsidR="0032689E" w:rsidRPr="00B90494" w:rsidRDefault="0032689E" w:rsidP="0032689E">
      <w:pPr>
        <w:tabs>
          <w:tab w:val="left" w:pos="709"/>
        </w:tabs>
        <w:jc w:val="both"/>
        <w:rPr>
          <w:sz w:val="28"/>
          <w:szCs w:val="28"/>
        </w:rPr>
      </w:pPr>
      <w:r w:rsidRPr="00B90494">
        <w:rPr>
          <w:sz w:val="28"/>
          <w:szCs w:val="28"/>
        </w:rPr>
        <w:tab/>
      </w:r>
    </w:p>
    <w:p w:rsidR="00605A96" w:rsidRPr="00B90494" w:rsidRDefault="00605A96" w:rsidP="00605A96">
      <w:pPr>
        <w:ind w:firstLine="709"/>
        <w:jc w:val="both"/>
        <w:rPr>
          <w:sz w:val="28"/>
          <w:szCs w:val="24"/>
        </w:rPr>
      </w:pPr>
      <w:r w:rsidRPr="00B90494">
        <w:rPr>
          <w:sz w:val="28"/>
          <w:szCs w:val="24"/>
        </w:rPr>
        <w:lastRenderedPageBreak/>
        <w:t>Увеличение общего количества производимой продукции зафиксировано:</w:t>
      </w:r>
    </w:p>
    <w:p w:rsidR="00605A96" w:rsidRPr="00B90494" w:rsidRDefault="00605A96" w:rsidP="00605A96">
      <w:pPr>
        <w:ind w:firstLine="709"/>
        <w:jc w:val="both"/>
        <w:rPr>
          <w:sz w:val="28"/>
          <w:szCs w:val="24"/>
        </w:rPr>
      </w:pPr>
      <w:r w:rsidRPr="00B90494">
        <w:rPr>
          <w:sz w:val="28"/>
          <w:szCs w:val="24"/>
        </w:rPr>
        <w:t>-  ООО «Фермер» (</w:t>
      </w:r>
      <w:proofErr w:type="spellStart"/>
      <w:r w:rsidRPr="00B90494">
        <w:rPr>
          <w:sz w:val="28"/>
          <w:szCs w:val="24"/>
        </w:rPr>
        <w:t>пгт</w:t>
      </w:r>
      <w:proofErr w:type="spellEnd"/>
      <w:r w:rsidRPr="00B90494">
        <w:rPr>
          <w:sz w:val="28"/>
          <w:szCs w:val="24"/>
        </w:rPr>
        <w:t>.</w:t>
      </w:r>
      <w:r w:rsidR="004B47DB" w:rsidRPr="00B90494">
        <w:rPr>
          <w:sz w:val="28"/>
          <w:szCs w:val="24"/>
        </w:rPr>
        <w:t xml:space="preserve"> </w:t>
      </w:r>
      <w:r w:rsidRPr="00B90494">
        <w:rPr>
          <w:sz w:val="28"/>
          <w:szCs w:val="24"/>
        </w:rPr>
        <w:t>Березово) - на</w:t>
      </w:r>
      <w:r w:rsidRPr="00B90494">
        <w:t xml:space="preserve"> </w:t>
      </w:r>
      <w:r w:rsidRPr="00B90494">
        <w:rPr>
          <w:sz w:val="28"/>
          <w:szCs w:val="24"/>
        </w:rPr>
        <w:t>2</w:t>
      </w:r>
      <w:r w:rsidR="00A557AF" w:rsidRPr="00B90494">
        <w:rPr>
          <w:sz w:val="28"/>
          <w:szCs w:val="24"/>
        </w:rPr>
        <w:t>22</w:t>
      </w:r>
      <w:r w:rsidRPr="00B90494">
        <w:rPr>
          <w:sz w:val="28"/>
          <w:szCs w:val="24"/>
        </w:rPr>
        <w:t>,</w:t>
      </w:r>
      <w:r w:rsidR="00A557AF" w:rsidRPr="00B90494">
        <w:rPr>
          <w:sz w:val="28"/>
          <w:szCs w:val="24"/>
        </w:rPr>
        <w:t>92</w:t>
      </w:r>
      <w:r w:rsidRPr="00B90494">
        <w:rPr>
          <w:sz w:val="28"/>
          <w:szCs w:val="24"/>
        </w:rPr>
        <w:t>%;</w:t>
      </w:r>
    </w:p>
    <w:p w:rsidR="00A557AF" w:rsidRPr="00B90494" w:rsidRDefault="00A557AF" w:rsidP="00A557AF">
      <w:pPr>
        <w:ind w:firstLine="709"/>
        <w:jc w:val="both"/>
        <w:rPr>
          <w:sz w:val="28"/>
          <w:szCs w:val="24"/>
        </w:rPr>
      </w:pPr>
      <w:r w:rsidRPr="00B90494">
        <w:rPr>
          <w:sz w:val="28"/>
          <w:szCs w:val="24"/>
        </w:rPr>
        <w:t>- ИП Политова А.П. (с. Саранпауль) – на 7,72%.</w:t>
      </w:r>
    </w:p>
    <w:p w:rsidR="002517A5" w:rsidRPr="00B90494" w:rsidRDefault="002517A5" w:rsidP="0032689E">
      <w:pPr>
        <w:widowControl w:val="0"/>
        <w:autoSpaceDE w:val="0"/>
        <w:autoSpaceDN w:val="0"/>
        <w:adjustRightInd w:val="0"/>
        <w:spacing w:line="0" w:lineRule="atLeast"/>
        <w:jc w:val="both"/>
        <w:rPr>
          <w:b/>
          <w:sz w:val="28"/>
          <w:szCs w:val="28"/>
        </w:rPr>
      </w:pPr>
    </w:p>
    <w:p w:rsidR="0032689E" w:rsidRPr="00B90494" w:rsidRDefault="0032689E" w:rsidP="0032689E">
      <w:pPr>
        <w:widowControl w:val="0"/>
        <w:autoSpaceDE w:val="0"/>
        <w:autoSpaceDN w:val="0"/>
        <w:adjustRightInd w:val="0"/>
        <w:spacing w:line="0" w:lineRule="atLeast"/>
        <w:jc w:val="both"/>
        <w:rPr>
          <w:b/>
          <w:sz w:val="28"/>
          <w:szCs w:val="28"/>
        </w:rPr>
      </w:pPr>
      <w:proofErr w:type="spellStart"/>
      <w:r w:rsidRPr="00B90494">
        <w:rPr>
          <w:b/>
          <w:sz w:val="28"/>
          <w:szCs w:val="28"/>
        </w:rPr>
        <w:t>Рыбодобыча</w:t>
      </w:r>
      <w:proofErr w:type="spellEnd"/>
      <w:r w:rsidRPr="00B90494">
        <w:rPr>
          <w:b/>
          <w:sz w:val="28"/>
          <w:szCs w:val="28"/>
        </w:rPr>
        <w:t xml:space="preserve"> и </w:t>
      </w:r>
      <w:proofErr w:type="spellStart"/>
      <w:r w:rsidRPr="00B90494">
        <w:rPr>
          <w:b/>
          <w:sz w:val="28"/>
          <w:szCs w:val="28"/>
        </w:rPr>
        <w:t>рыбопереработка</w:t>
      </w:r>
      <w:proofErr w:type="spellEnd"/>
    </w:p>
    <w:p w:rsidR="0032689E" w:rsidRPr="00B90494" w:rsidRDefault="0032689E" w:rsidP="0032689E">
      <w:pPr>
        <w:ind w:firstLine="709"/>
        <w:jc w:val="both"/>
        <w:rPr>
          <w:sz w:val="28"/>
          <w:szCs w:val="28"/>
        </w:rPr>
      </w:pPr>
    </w:p>
    <w:p w:rsidR="0032689E" w:rsidRPr="00B90494" w:rsidRDefault="0032689E" w:rsidP="0032689E">
      <w:pPr>
        <w:ind w:firstLine="709"/>
        <w:jc w:val="both"/>
        <w:rPr>
          <w:sz w:val="28"/>
          <w:szCs w:val="28"/>
        </w:rPr>
      </w:pPr>
      <w:r w:rsidRPr="00B90494">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32689E" w:rsidRPr="00B90494" w:rsidRDefault="0032689E" w:rsidP="0032689E">
      <w:pPr>
        <w:widowControl w:val="0"/>
        <w:autoSpaceDE w:val="0"/>
        <w:autoSpaceDN w:val="0"/>
        <w:adjustRightInd w:val="0"/>
        <w:ind w:firstLine="709"/>
        <w:jc w:val="both"/>
        <w:rPr>
          <w:sz w:val="28"/>
          <w:szCs w:val="28"/>
        </w:rPr>
      </w:pPr>
      <w:proofErr w:type="spellStart"/>
      <w:r w:rsidRPr="00B90494">
        <w:rPr>
          <w:sz w:val="28"/>
          <w:szCs w:val="28"/>
        </w:rPr>
        <w:t>Рыбохозяйственный</w:t>
      </w:r>
      <w:proofErr w:type="spellEnd"/>
      <w:r w:rsidRPr="00B90494">
        <w:rPr>
          <w:sz w:val="28"/>
          <w:szCs w:val="28"/>
        </w:rPr>
        <w:t xml:space="preserve"> водный фонд района пре</w:t>
      </w:r>
      <w:r w:rsidR="00520E6C" w:rsidRPr="00B90494">
        <w:rPr>
          <w:sz w:val="28"/>
          <w:szCs w:val="28"/>
        </w:rPr>
        <w:t>дставлен реками</w:t>
      </w:r>
      <w:r w:rsidRPr="00B90494">
        <w:rPr>
          <w:sz w:val="28"/>
          <w:szCs w:val="28"/>
        </w:rPr>
        <w:t xml:space="preserve"> Обь и Северная 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32689E" w:rsidRPr="00B90494" w:rsidRDefault="0032689E" w:rsidP="00544D26">
      <w:pPr>
        <w:ind w:firstLine="709"/>
        <w:jc w:val="both"/>
        <w:rPr>
          <w:bCs/>
          <w:iCs/>
          <w:sz w:val="28"/>
          <w:szCs w:val="28"/>
        </w:rPr>
      </w:pPr>
      <w:r w:rsidRPr="00B90494">
        <w:rPr>
          <w:bCs/>
          <w:iCs/>
          <w:sz w:val="28"/>
          <w:szCs w:val="28"/>
        </w:rPr>
        <w:t xml:space="preserve">В </w:t>
      </w:r>
      <w:r w:rsidR="005E5A77" w:rsidRPr="00B90494">
        <w:rPr>
          <w:bCs/>
          <w:iCs/>
          <w:sz w:val="28"/>
          <w:szCs w:val="28"/>
        </w:rPr>
        <w:t xml:space="preserve">1 </w:t>
      </w:r>
      <w:r w:rsidR="00591C01" w:rsidRPr="00B90494">
        <w:rPr>
          <w:bCs/>
          <w:iCs/>
          <w:sz w:val="28"/>
          <w:szCs w:val="28"/>
        </w:rPr>
        <w:t xml:space="preserve">полугодии </w:t>
      </w:r>
      <w:r w:rsidR="005E5A77" w:rsidRPr="00B90494">
        <w:rPr>
          <w:bCs/>
          <w:iCs/>
          <w:sz w:val="28"/>
          <w:szCs w:val="28"/>
        </w:rPr>
        <w:t>2023</w:t>
      </w:r>
      <w:r w:rsidRPr="00B90494">
        <w:rPr>
          <w:bCs/>
          <w:iCs/>
          <w:sz w:val="28"/>
          <w:szCs w:val="28"/>
        </w:rPr>
        <w:t xml:space="preserve"> год</w:t>
      </w:r>
      <w:r w:rsidR="005E5A77" w:rsidRPr="00B90494">
        <w:rPr>
          <w:bCs/>
          <w:iCs/>
          <w:sz w:val="28"/>
          <w:szCs w:val="28"/>
        </w:rPr>
        <w:t>а</w:t>
      </w:r>
      <w:r w:rsidRPr="00B90494">
        <w:rPr>
          <w:bCs/>
          <w:iCs/>
          <w:sz w:val="28"/>
          <w:szCs w:val="28"/>
        </w:rPr>
        <w:t xml:space="preserve"> в соответствии с данными мониторинга </w:t>
      </w:r>
      <w:r w:rsidRPr="00B90494">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B90494">
        <w:rPr>
          <w:bCs/>
          <w:iCs/>
          <w:sz w:val="28"/>
          <w:szCs w:val="28"/>
        </w:rPr>
        <w:t xml:space="preserve"> </w:t>
      </w:r>
      <w:r w:rsidRPr="00B90494">
        <w:rPr>
          <w:sz w:val="28"/>
          <w:szCs w:val="28"/>
        </w:rPr>
        <w:t xml:space="preserve">вылов рыбы осуществляло </w:t>
      </w:r>
      <w:r w:rsidR="005C6F47" w:rsidRPr="00B90494">
        <w:rPr>
          <w:sz w:val="28"/>
          <w:szCs w:val="28"/>
        </w:rPr>
        <w:t>8</w:t>
      </w:r>
      <w:r w:rsidRPr="00B90494">
        <w:rPr>
          <w:sz w:val="28"/>
          <w:szCs w:val="28"/>
        </w:rPr>
        <w:t xml:space="preserve"> </w:t>
      </w:r>
      <w:r w:rsidRPr="00B90494">
        <w:rPr>
          <w:bCs/>
          <w:iCs/>
          <w:sz w:val="28"/>
          <w:szCs w:val="28"/>
        </w:rPr>
        <w:t>рыбодобывающ</w:t>
      </w:r>
      <w:r w:rsidR="005C6F47" w:rsidRPr="00B90494">
        <w:rPr>
          <w:bCs/>
          <w:iCs/>
          <w:sz w:val="28"/>
          <w:szCs w:val="28"/>
        </w:rPr>
        <w:t>их</w:t>
      </w:r>
      <w:r w:rsidRPr="00B90494">
        <w:rPr>
          <w:bCs/>
          <w:iCs/>
          <w:sz w:val="28"/>
          <w:szCs w:val="28"/>
        </w:rPr>
        <w:t xml:space="preserve"> </w:t>
      </w:r>
      <w:r w:rsidR="005C6F47" w:rsidRPr="00B90494">
        <w:rPr>
          <w:bCs/>
          <w:iCs/>
          <w:sz w:val="28"/>
          <w:szCs w:val="28"/>
        </w:rPr>
        <w:t xml:space="preserve">предприятий. </w:t>
      </w:r>
      <w:r w:rsidR="00C12607" w:rsidRPr="00B90494">
        <w:rPr>
          <w:bCs/>
          <w:iCs/>
          <w:sz w:val="28"/>
          <w:szCs w:val="28"/>
        </w:rPr>
        <w:t>Общий объем</w:t>
      </w:r>
      <w:r w:rsidRPr="00B90494">
        <w:rPr>
          <w:bCs/>
          <w:iCs/>
          <w:sz w:val="28"/>
          <w:szCs w:val="28"/>
        </w:rPr>
        <w:t xml:space="preserve"> вылова </w:t>
      </w:r>
      <w:r w:rsidR="00C12607" w:rsidRPr="00B90494">
        <w:rPr>
          <w:bCs/>
          <w:iCs/>
          <w:sz w:val="28"/>
          <w:szCs w:val="28"/>
        </w:rPr>
        <w:t>снизился</w:t>
      </w:r>
      <w:r w:rsidRPr="00B90494">
        <w:rPr>
          <w:bCs/>
          <w:iCs/>
          <w:sz w:val="28"/>
          <w:szCs w:val="28"/>
        </w:rPr>
        <w:t xml:space="preserve"> на </w:t>
      </w:r>
      <w:r w:rsidR="00591C01" w:rsidRPr="00B90494">
        <w:rPr>
          <w:bCs/>
          <w:iCs/>
          <w:sz w:val="28"/>
          <w:szCs w:val="28"/>
        </w:rPr>
        <w:t>16</w:t>
      </w:r>
      <w:r w:rsidR="00C12607" w:rsidRPr="00B90494">
        <w:rPr>
          <w:bCs/>
          <w:iCs/>
          <w:sz w:val="28"/>
          <w:szCs w:val="28"/>
        </w:rPr>
        <w:t>,</w:t>
      </w:r>
      <w:r w:rsidR="00591C01" w:rsidRPr="00B90494">
        <w:rPr>
          <w:bCs/>
          <w:iCs/>
          <w:sz w:val="28"/>
          <w:szCs w:val="28"/>
        </w:rPr>
        <w:t>70</w:t>
      </w:r>
      <w:r w:rsidRPr="00B90494">
        <w:rPr>
          <w:bCs/>
          <w:iCs/>
          <w:sz w:val="28"/>
          <w:szCs w:val="28"/>
        </w:rPr>
        <w:t>% к уро</w:t>
      </w:r>
      <w:r w:rsidR="00520E6C" w:rsidRPr="00B90494">
        <w:rPr>
          <w:bCs/>
          <w:iCs/>
          <w:sz w:val="28"/>
          <w:szCs w:val="28"/>
        </w:rPr>
        <w:t xml:space="preserve">вню </w:t>
      </w:r>
      <w:r w:rsidR="00C12607" w:rsidRPr="00B90494">
        <w:rPr>
          <w:bCs/>
          <w:iCs/>
          <w:sz w:val="28"/>
          <w:szCs w:val="28"/>
        </w:rPr>
        <w:t xml:space="preserve">аналогичного периода </w:t>
      </w:r>
      <w:r w:rsidR="00520E6C" w:rsidRPr="00B90494">
        <w:rPr>
          <w:bCs/>
          <w:iCs/>
          <w:sz w:val="28"/>
          <w:szCs w:val="28"/>
        </w:rPr>
        <w:t>202</w:t>
      </w:r>
      <w:r w:rsidR="00C12607" w:rsidRPr="00B90494">
        <w:rPr>
          <w:bCs/>
          <w:iCs/>
          <w:sz w:val="28"/>
          <w:szCs w:val="28"/>
        </w:rPr>
        <w:t>2</w:t>
      </w:r>
      <w:r w:rsidR="00520E6C" w:rsidRPr="00B90494">
        <w:rPr>
          <w:bCs/>
          <w:iCs/>
          <w:sz w:val="28"/>
          <w:szCs w:val="28"/>
        </w:rPr>
        <w:t xml:space="preserve"> года и </w:t>
      </w:r>
      <w:r w:rsidR="00C12607" w:rsidRPr="00B90494">
        <w:rPr>
          <w:bCs/>
          <w:iCs/>
          <w:sz w:val="28"/>
          <w:szCs w:val="28"/>
        </w:rPr>
        <w:t>составил</w:t>
      </w:r>
      <w:r w:rsidR="00520E6C" w:rsidRPr="00B90494">
        <w:rPr>
          <w:bCs/>
          <w:iCs/>
          <w:sz w:val="28"/>
          <w:szCs w:val="28"/>
        </w:rPr>
        <w:t xml:space="preserve"> </w:t>
      </w:r>
      <w:r w:rsidR="00591C01" w:rsidRPr="00B90494">
        <w:rPr>
          <w:bCs/>
          <w:iCs/>
          <w:sz w:val="28"/>
          <w:szCs w:val="28"/>
        </w:rPr>
        <w:t>325</w:t>
      </w:r>
      <w:r w:rsidR="00C12607" w:rsidRPr="00B90494">
        <w:rPr>
          <w:bCs/>
          <w:iCs/>
          <w:sz w:val="28"/>
          <w:szCs w:val="28"/>
        </w:rPr>
        <w:t>,</w:t>
      </w:r>
      <w:r w:rsidR="00591C01" w:rsidRPr="00B90494">
        <w:rPr>
          <w:bCs/>
          <w:iCs/>
          <w:sz w:val="28"/>
          <w:szCs w:val="28"/>
        </w:rPr>
        <w:t>72</w:t>
      </w:r>
      <w:r w:rsidR="004B47DB" w:rsidRPr="00B90494">
        <w:rPr>
          <w:bCs/>
          <w:iCs/>
          <w:sz w:val="28"/>
          <w:szCs w:val="28"/>
        </w:rPr>
        <w:t xml:space="preserve"> </w:t>
      </w:r>
      <w:r w:rsidRPr="00B90494">
        <w:rPr>
          <w:bCs/>
          <w:iCs/>
          <w:sz w:val="28"/>
          <w:szCs w:val="28"/>
        </w:rPr>
        <w:t>тонн</w:t>
      </w:r>
      <w:r w:rsidRPr="00B90494">
        <w:rPr>
          <w:sz w:val="28"/>
          <w:szCs w:val="28"/>
        </w:rPr>
        <w:t xml:space="preserve">. </w:t>
      </w:r>
    </w:p>
    <w:p w:rsidR="0032689E" w:rsidRPr="00B90494" w:rsidRDefault="005C6F47" w:rsidP="005C6F47">
      <w:pPr>
        <w:jc w:val="both"/>
        <w:rPr>
          <w:sz w:val="28"/>
          <w:szCs w:val="28"/>
        </w:rPr>
      </w:pPr>
      <w:r w:rsidRPr="00B90494">
        <w:rPr>
          <w:bCs/>
          <w:iCs/>
          <w:sz w:val="28"/>
          <w:szCs w:val="28"/>
        </w:rPr>
        <w:tab/>
        <w:t xml:space="preserve">Одним из крупных предприятий Березовского района, занимающимся </w:t>
      </w:r>
      <w:proofErr w:type="spellStart"/>
      <w:r w:rsidRPr="00B90494">
        <w:rPr>
          <w:bCs/>
          <w:iCs/>
          <w:sz w:val="28"/>
          <w:szCs w:val="28"/>
        </w:rPr>
        <w:t>рыбодобычей</w:t>
      </w:r>
      <w:proofErr w:type="spellEnd"/>
      <w:r w:rsidRPr="00B90494">
        <w:rPr>
          <w:bCs/>
          <w:iCs/>
          <w:sz w:val="28"/>
          <w:szCs w:val="28"/>
        </w:rPr>
        <w:t xml:space="preserve"> и </w:t>
      </w:r>
      <w:proofErr w:type="spellStart"/>
      <w:r w:rsidRPr="00B90494">
        <w:rPr>
          <w:bCs/>
          <w:iCs/>
          <w:sz w:val="28"/>
          <w:szCs w:val="28"/>
        </w:rPr>
        <w:t>рыбопереработкой</w:t>
      </w:r>
      <w:proofErr w:type="spellEnd"/>
      <w:r w:rsidRPr="00B90494">
        <w:rPr>
          <w:bCs/>
          <w:iCs/>
          <w:sz w:val="28"/>
          <w:szCs w:val="28"/>
        </w:rPr>
        <w:t xml:space="preserve"> является </w:t>
      </w:r>
      <w:r w:rsidRPr="00B90494">
        <w:rPr>
          <w:sz w:val="28"/>
          <w:szCs w:val="28"/>
        </w:rPr>
        <w:t>национальная родовая община коренных малочисленных народов Севера «</w:t>
      </w:r>
      <w:proofErr w:type="spellStart"/>
      <w:r w:rsidRPr="00B90494">
        <w:rPr>
          <w:sz w:val="28"/>
          <w:szCs w:val="28"/>
        </w:rPr>
        <w:t>Рахтынья</w:t>
      </w:r>
      <w:proofErr w:type="spellEnd"/>
      <w:r w:rsidRPr="00B90494">
        <w:rPr>
          <w:sz w:val="28"/>
          <w:szCs w:val="28"/>
        </w:rPr>
        <w:t>»</w:t>
      </w:r>
      <w:r w:rsidRPr="00B90494">
        <w:rPr>
          <w:bCs/>
          <w:iCs/>
          <w:sz w:val="28"/>
          <w:szCs w:val="28"/>
        </w:rPr>
        <w:t xml:space="preserve">. </w:t>
      </w:r>
      <w:r w:rsidR="0032689E" w:rsidRPr="00B90494">
        <w:rPr>
          <w:sz w:val="28"/>
          <w:szCs w:val="28"/>
        </w:rPr>
        <w:t>Предприятие реализует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32689E" w:rsidRPr="00B90494" w:rsidRDefault="0032689E" w:rsidP="005C6F47">
      <w:pPr>
        <w:ind w:firstLine="709"/>
        <w:jc w:val="both"/>
        <w:rPr>
          <w:sz w:val="28"/>
          <w:szCs w:val="28"/>
        </w:rPr>
      </w:pPr>
      <w:r w:rsidRPr="00B90494">
        <w:rPr>
          <w:sz w:val="28"/>
          <w:szCs w:val="28"/>
        </w:rPr>
        <w:t>На предприятии работает два цеха по переработке рыбы:</w:t>
      </w:r>
    </w:p>
    <w:p w:rsidR="0032689E" w:rsidRPr="00B90494" w:rsidRDefault="0032689E" w:rsidP="005C6F47">
      <w:pPr>
        <w:numPr>
          <w:ilvl w:val="0"/>
          <w:numId w:val="36"/>
        </w:numPr>
        <w:jc w:val="both"/>
        <w:rPr>
          <w:sz w:val="28"/>
          <w:szCs w:val="28"/>
        </w:rPr>
      </w:pPr>
      <w:r w:rsidRPr="00B90494">
        <w:rPr>
          <w:sz w:val="28"/>
          <w:szCs w:val="28"/>
        </w:rPr>
        <w:t xml:space="preserve">один цех производит пресервы в </w:t>
      </w:r>
      <w:proofErr w:type="spellStart"/>
      <w:r w:rsidRPr="00B90494">
        <w:rPr>
          <w:sz w:val="28"/>
          <w:szCs w:val="28"/>
        </w:rPr>
        <w:t>пластбанке</w:t>
      </w:r>
      <w:proofErr w:type="spellEnd"/>
      <w:r w:rsidRPr="00B90494">
        <w:rPr>
          <w:sz w:val="28"/>
          <w:szCs w:val="28"/>
        </w:rPr>
        <w:t>:</w:t>
      </w:r>
    </w:p>
    <w:p w:rsidR="0032689E" w:rsidRPr="00B90494" w:rsidRDefault="0032689E" w:rsidP="005C6F47">
      <w:pPr>
        <w:ind w:left="709"/>
        <w:jc w:val="both"/>
        <w:rPr>
          <w:sz w:val="28"/>
          <w:szCs w:val="28"/>
        </w:rPr>
      </w:pPr>
      <w:r w:rsidRPr="00B90494">
        <w:rPr>
          <w:sz w:val="28"/>
          <w:szCs w:val="28"/>
        </w:rPr>
        <w:t xml:space="preserve">- сырок, </w:t>
      </w:r>
      <w:proofErr w:type="spellStart"/>
      <w:r w:rsidRPr="00B90494">
        <w:rPr>
          <w:sz w:val="28"/>
          <w:szCs w:val="28"/>
        </w:rPr>
        <w:t>сосьвинская</w:t>
      </w:r>
      <w:proofErr w:type="spellEnd"/>
      <w:r w:rsidRPr="00B90494">
        <w:rPr>
          <w:sz w:val="28"/>
          <w:szCs w:val="28"/>
        </w:rPr>
        <w:t xml:space="preserve"> селедка, </w:t>
      </w:r>
      <w:proofErr w:type="spellStart"/>
      <w:r w:rsidRPr="00B90494">
        <w:rPr>
          <w:sz w:val="28"/>
          <w:szCs w:val="28"/>
        </w:rPr>
        <w:t>хе</w:t>
      </w:r>
      <w:proofErr w:type="spellEnd"/>
      <w:r w:rsidRPr="00B90494">
        <w:rPr>
          <w:sz w:val="28"/>
          <w:szCs w:val="28"/>
        </w:rPr>
        <w:t xml:space="preserve"> из щуки, филе щуки в масле;</w:t>
      </w:r>
    </w:p>
    <w:p w:rsidR="0032689E" w:rsidRPr="00B90494" w:rsidRDefault="0032689E" w:rsidP="005C6F47">
      <w:pPr>
        <w:ind w:left="709"/>
        <w:jc w:val="both"/>
        <w:rPr>
          <w:sz w:val="28"/>
          <w:szCs w:val="28"/>
        </w:rPr>
      </w:pPr>
      <w:r w:rsidRPr="00B90494">
        <w:rPr>
          <w:sz w:val="28"/>
          <w:szCs w:val="28"/>
        </w:rPr>
        <w:t>- фарша и пельменей из щуки, оленины, свинины и лосятины;</w:t>
      </w:r>
    </w:p>
    <w:p w:rsidR="0032689E" w:rsidRPr="00B90494" w:rsidRDefault="0032689E" w:rsidP="005C6F47">
      <w:pPr>
        <w:ind w:left="709"/>
        <w:jc w:val="both"/>
        <w:rPr>
          <w:sz w:val="28"/>
          <w:szCs w:val="28"/>
        </w:rPr>
      </w:pPr>
      <w:r w:rsidRPr="00B90494">
        <w:rPr>
          <w:sz w:val="28"/>
          <w:szCs w:val="28"/>
        </w:rPr>
        <w:t>- рыбы горячего копчения и т. д.</w:t>
      </w:r>
    </w:p>
    <w:p w:rsidR="0032689E" w:rsidRPr="00B90494" w:rsidRDefault="0032689E" w:rsidP="005C6F47">
      <w:pPr>
        <w:ind w:left="709"/>
        <w:jc w:val="both"/>
        <w:rPr>
          <w:sz w:val="28"/>
          <w:szCs w:val="28"/>
        </w:rPr>
      </w:pPr>
      <w:r w:rsidRPr="00B90494">
        <w:rPr>
          <w:sz w:val="28"/>
          <w:szCs w:val="28"/>
        </w:rPr>
        <w:t>2. второй цех осуществляет производство:</w:t>
      </w:r>
    </w:p>
    <w:p w:rsidR="0032689E" w:rsidRPr="00B90494" w:rsidRDefault="0032689E" w:rsidP="005C6F47">
      <w:pPr>
        <w:ind w:left="709"/>
        <w:jc w:val="both"/>
        <w:rPr>
          <w:sz w:val="28"/>
          <w:szCs w:val="28"/>
        </w:rPr>
      </w:pPr>
      <w:r w:rsidRPr="00B90494">
        <w:rPr>
          <w:sz w:val="28"/>
          <w:szCs w:val="28"/>
        </w:rPr>
        <w:t>- вяленой рыбы и рыбы холодного копчения;</w:t>
      </w:r>
    </w:p>
    <w:p w:rsidR="0032689E" w:rsidRPr="00B90494" w:rsidRDefault="0032689E" w:rsidP="005C6F47">
      <w:pPr>
        <w:ind w:left="709"/>
        <w:jc w:val="both"/>
        <w:rPr>
          <w:sz w:val="28"/>
          <w:szCs w:val="28"/>
        </w:rPr>
      </w:pPr>
      <w:r w:rsidRPr="00B90494">
        <w:rPr>
          <w:sz w:val="28"/>
          <w:szCs w:val="28"/>
        </w:rPr>
        <w:t>-  рыбной продукция в вакуумной упаковке;</w:t>
      </w:r>
    </w:p>
    <w:p w:rsidR="0032689E" w:rsidRPr="00B90494" w:rsidRDefault="0032689E" w:rsidP="005C6F47">
      <w:pPr>
        <w:ind w:left="709"/>
        <w:jc w:val="both"/>
        <w:rPr>
          <w:sz w:val="28"/>
          <w:szCs w:val="28"/>
        </w:rPr>
      </w:pPr>
      <w:r w:rsidRPr="00B90494">
        <w:rPr>
          <w:sz w:val="28"/>
          <w:szCs w:val="28"/>
        </w:rPr>
        <w:t xml:space="preserve">- внедрена закатка пресервы с использованием новой алюминиевой крышки для производства: икры щуки, филе сырка, сельди </w:t>
      </w:r>
      <w:proofErr w:type="spellStart"/>
      <w:r w:rsidRPr="00B90494">
        <w:rPr>
          <w:sz w:val="28"/>
          <w:szCs w:val="28"/>
        </w:rPr>
        <w:t>сосьвинской</w:t>
      </w:r>
      <w:proofErr w:type="spellEnd"/>
      <w:r w:rsidRPr="00B90494">
        <w:rPr>
          <w:sz w:val="28"/>
          <w:szCs w:val="28"/>
        </w:rPr>
        <w:t>.</w:t>
      </w:r>
    </w:p>
    <w:p w:rsidR="0032689E" w:rsidRPr="00B90494" w:rsidRDefault="0032689E" w:rsidP="0032689E">
      <w:pPr>
        <w:ind w:firstLine="707"/>
        <w:jc w:val="both"/>
        <w:rPr>
          <w:sz w:val="28"/>
          <w:szCs w:val="28"/>
        </w:rPr>
      </w:pPr>
      <w:r w:rsidRPr="00B90494">
        <w:rPr>
          <w:sz w:val="28"/>
          <w:szCs w:val="28"/>
        </w:rPr>
        <w:t>Производственная мощность цехов (в месяц) составляет: пресервы - 3 000 - 4 000 банок, пельменей - 600 - 700 кг, вяленой рыбы - до 1</w:t>
      </w:r>
      <w:r w:rsidR="007A5894" w:rsidRPr="00B90494">
        <w:rPr>
          <w:sz w:val="28"/>
          <w:szCs w:val="28"/>
        </w:rPr>
        <w:t xml:space="preserve"> </w:t>
      </w:r>
      <w:proofErr w:type="spellStart"/>
      <w:proofErr w:type="gramStart"/>
      <w:r w:rsidRPr="00B90494">
        <w:rPr>
          <w:sz w:val="28"/>
          <w:szCs w:val="28"/>
        </w:rPr>
        <w:t>тн</w:t>
      </w:r>
      <w:proofErr w:type="spellEnd"/>
      <w:r w:rsidRPr="00B90494">
        <w:rPr>
          <w:sz w:val="28"/>
          <w:szCs w:val="28"/>
        </w:rPr>
        <w:t>.,</w:t>
      </w:r>
      <w:proofErr w:type="gramEnd"/>
      <w:r w:rsidRPr="00B90494">
        <w:rPr>
          <w:sz w:val="28"/>
          <w:szCs w:val="28"/>
        </w:rPr>
        <w:t xml:space="preserve">  рыбы холодного копчения до 300 кг.</w:t>
      </w:r>
    </w:p>
    <w:p w:rsidR="0032689E" w:rsidRPr="00B90494" w:rsidRDefault="0032689E" w:rsidP="0032689E">
      <w:pPr>
        <w:ind w:firstLine="708"/>
        <w:jc w:val="both"/>
        <w:rPr>
          <w:sz w:val="28"/>
          <w:szCs w:val="28"/>
        </w:rPr>
      </w:pPr>
      <w:r w:rsidRPr="00B90494">
        <w:rPr>
          <w:sz w:val="28"/>
          <w:szCs w:val="28"/>
        </w:rPr>
        <w:t xml:space="preserve">Предприятием осуществляется розничная и оптовая торговля. География поставок: г. Москва, г. Ханты-Мансийск, г. </w:t>
      </w:r>
      <w:proofErr w:type="spellStart"/>
      <w:r w:rsidRPr="00B90494">
        <w:rPr>
          <w:sz w:val="28"/>
          <w:szCs w:val="28"/>
        </w:rPr>
        <w:t>Югорск</w:t>
      </w:r>
      <w:proofErr w:type="spellEnd"/>
      <w:r w:rsidRPr="00B90494">
        <w:rPr>
          <w:sz w:val="28"/>
          <w:szCs w:val="28"/>
        </w:rPr>
        <w:t xml:space="preserve">, г. Сургут, </w:t>
      </w:r>
      <w:proofErr w:type="spellStart"/>
      <w:r w:rsidRPr="00B90494">
        <w:rPr>
          <w:sz w:val="28"/>
          <w:szCs w:val="28"/>
        </w:rPr>
        <w:t>пгт</w:t>
      </w:r>
      <w:proofErr w:type="spellEnd"/>
      <w:r w:rsidRPr="00B90494">
        <w:rPr>
          <w:sz w:val="28"/>
          <w:szCs w:val="28"/>
        </w:rPr>
        <w:t xml:space="preserve">. Игрим, </w:t>
      </w:r>
      <w:proofErr w:type="spellStart"/>
      <w:r w:rsidR="007A5894" w:rsidRPr="00B90494">
        <w:rPr>
          <w:sz w:val="28"/>
          <w:szCs w:val="28"/>
        </w:rPr>
        <w:t>пгт</w:t>
      </w:r>
      <w:proofErr w:type="spellEnd"/>
      <w:r w:rsidR="007A5894" w:rsidRPr="00B90494">
        <w:rPr>
          <w:sz w:val="28"/>
          <w:szCs w:val="28"/>
        </w:rPr>
        <w:t xml:space="preserve">. Березово, </w:t>
      </w:r>
      <w:r w:rsidRPr="00B90494">
        <w:rPr>
          <w:sz w:val="28"/>
          <w:szCs w:val="28"/>
        </w:rPr>
        <w:t xml:space="preserve">с. Саранпауль и п. Сосьва. Организованы свои магазины в п. Сосьва и в </w:t>
      </w:r>
      <w:proofErr w:type="spellStart"/>
      <w:r w:rsidRPr="00B90494">
        <w:rPr>
          <w:sz w:val="28"/>
          <w:szCs w:val="28"/>
        </w:rPr>
        <w:t>пгт</w:t>
      </w:r>
      <w:proofErr w:type="spellEnd"/>
      <w:r w:rsidRPr="00B90494">
        <w:rPr>
          <w:sz w:val="28"/>
          <w:szCs w:val="28"/>
        </w:rPr>
        <w:t>. Игрим.</w:t>
      </w:r>
    </w:p>
    <w:p w:rsidR="0032689E" w:rsidRPr="00B90494" w:rsidRDefault="0032689E" w:rsidP="0032689E">
      <w:pPr>
        <w:ind w:firstLine="709"/>
        <w:jc w:val="both"/>
        <w:rPr>
          <w:sz w:val="28"/>
          <w:szCs w:val="28"/>
        </w:rPr>
      </w:pPr>
      <w:r w:rsidRPr="00B90494">
        <w:rPr>
          <w:sz w:val="28"/>
          <w:szCs w:val="28"/>
        </w:rPr>
        <w:lastRenderedPageBreak/>
        <w:t>НРО КМНС «</w:t>
      </w:r>
      <w:proofErr w:type="spellStart"/>
      <w:r w:rsidRPr="00B90494">
        <w:rPr>
          <w:sz w:val="28"/>
          <w:szCs w:val="28"/>
        </w:rPr>
        <w:t>Рахтынья</w:t>
      </w:r>
      <w:proofErr w:type="spellEnd"/>
      <w:r w:rsidRPr="00B90494">
        <w:rPr>
          <w:sz w:val="28"/>
          <w:szCs w:val="28"/>
        </w:rPr>
        <w:t>»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w:t>
      </w:r>
    </w:p>
    <w:p w:rsidR="0032689E" w:rsidRPr="00B90494" w:rsidRDefault="0032689E" w:rsidP="0032689E">
      <w:pPr>
        <w:ind w:firstLine="708"/>
        <w:jc w:val="both"/>
        <w:rPr>
          <w:sz w:val="28"/>
          <w:szCs w:val="28"/>
        </w:rPr>
      </w:pPr>
      <w:r w:rsidRPr="00B90494">
        <w:rPr>
          <w:sz w:val="28"/>
          <w:szCs w:val="28"/>
        </w:rPr>
        <w:t xml:space="preserve">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B90494">
        <w:rPr>
          <w:sz w:val="28"/>
          <w:szCs w:val="28"/>
        </w:rPr>
        <w:t>рыбоперерабатывающего</w:t>
      </w:r>
      <w:proofErr w:type="spellEnd"/>
      <w:r w:rsidRPr="00B90494">
        <w:rPr>
          <w:sz w:val="28"/>
          <w:szCs w:val="28"/>
        </w:rPr>
        <w:t xml:space="preserve"> предприятия в г. Ханты-Мансийске», который направлен на создание производственного комплекса по глубокой переработке водных биоресурсов в г. Ханты-Мансийске, с производством по первичной переработке водных биологических ресурсов в </w:t>
      </w:r>
      <w:proofErr w:type="spellStart"/>
      <w:r w:rsidRPr="00B90494">
        <w:rPr>
          <w:sz w:val="28"/>
          <w:szCs w:val="28"/>
        </w:rPr>
        <w:t>пгт</w:t>
      </w:r>
      <w:proofErr w:type="spellEnd"/>
      <w:r w:rsidRPr="00B90494">
        <w:rPr>
          <w:sz w:val="28"/>
          <w:szCs w:val="28"/>
        </w:rPr>
        <w:t>. Березово и Октябрьском район</w:t>
      </w:r>
      <w:r w:rsidR="00B4507A" w:rsidRPr="00B90494">
        <w:rPr>
          <w:sz w:val="28"/>
          <w:szCs w:val="28"/>
        </w:rPr>
        <w:t>ах</w:t>
      </w:r>
      <w:r w:rsidRPr="00B90494">
        <w:rPr>
          <w:sz w:val="28"/>
          <w:szCs w:val="28"/>
        </w:rPr>
        <w:t xml:space="preserve">, приемными пунктами в Белоярском, Ханты-Мансийском, </w:t>
      </w:r>
      <w:proofErr w:type="spellStart"/>
      <w:r w:rsidRPr="00B90494">
        <w:rPr>
          <w:sz w:val="28"/>
          <w:szCs w:val="28"/>
        </w:rPr>
        <w:t>Кондинском</w:t>
      </w:r>
      <w:proofErr w:type="spellEnd"/>
      <w:r w:rsidRPr="00B90494">
        <w:rPr>
          <w:sz w:val="28"/>
          <w:szCs w:val="28"/>
        </w:rPr>
        <w:t xml:space="preserve"> районах. Для реализации проекта разработана стратегия развития рыбопромышленного предприятия. В 2023 году запланированы работы по подготовке участка с целью организации приемного пункта в Березовском районе.</w:t>
      </w:r>
    </w:p>
    <w:p w:rsidR="002371E1" w:rsidRPr="00B90494" w:rsidRDefault="002371E1" w:rsidP="0032689E">
      <w:pPr>
        <w:ind w:firstLine="708"/>
        <w:jc w:val="both"/>
        <w:rPr>
          <w:sz w:val="28"/>
          <w:szCs w:val="28"/>
        </w:rPr>
      </w:pPr>
      <w:r w:rsidRPr="00B90494">
        <w:rPr>
          <w:sz w:val="28"/>
          <w:szCs w:val="28"/>
        </w:rPr>
        <w:t xml:space="preserve">В 2022 году на территории </w:t>
      </w:r>
      <w:proofErr w:type="spellStart"/>
      <w:r w:rsidRPr="00B90494">
        <w:rPr>
          <w:sz w:val="28"/>
          <w:szCs w:val="28"/>
        </w:rPr>
        <w:t>гп</w:t>
      </w:r>
      <w:proofErr w:type="spellEnd"/>
      <w:r w:rsidRPr="00B90494">
        <w:rPr>
          <w:sz w:val="28"/>
          <w:szCs w:val="28"/>
        </w:rPr>
        <w:t xml:space="preserve">. Березово предоставлено 2 участка для реализации проекта по воспроизводству </w:t>
      </w:r>
      <w:proofErr w:type="spellStart"/>
      <w:r w:rsidRPr="00B90494">
        <w:rPr>
          <w:sz w:val="28"/>
          <w:szCs w:val="28"/>
        </w:rPr>
        <w:t>аквакультуры</w:t>
      </w:r>
      <w:proofErr w:type="spellEnd"/>
      <w:r w:rsidRPr="00B90494">
        <w:rPr>
          <w:sz w:val="28"/>
          <w:szCs w:val="28"/>
        </w:rPr>
        <w:t xml:space="preserve">. Организация процесса </w:t>
      </w:r>
      <w:r w:rsidR="00E43E0F" w:rsidRPr="00B90494">
        <w:rPr>
          <w:sz w:val="28"/>
          <w:szCs w:val="28"/>
        </w:rPr>
        <w:t>запланировано в 2023 году.</w:t>
      </w:r>
    </w:p>
    <w:p w:rsidR="00357C52" w:rsidRPr="00B90494" w:rsidRDefault="00C56A23" w:rsidP="0032689E">
      <w:pPr>
        <w:ind w:right="-2" w:firstLine="708"/>
        <w:jc w:val="both"/>
        <w:rPr>
          <w:sz w:val="28"/>
          <w:szCs w:val="28"/>
        </w:rPr>
      </w:pPr>
      <w:r w:rsidRPr="00B90494">
        <w:rPr>
          <w:sz w:val="28"/>
          <w:szCs w:val="28"/>
        </w:rPr>
        <w:t xml:space="preserve">В отчетном периоде в </w:t>
      </w:r>
      <w:proofErr w:type="spellStart"/>
      <w:r w:rsidRPr="00B90494">
        <w:rPr>
          <w:sz w:val="28"/>
          <w:szCs w:val="28"/>
        </w:rPr>
        <w:t>Ванз</w:t>
      </w:r>
      <w:r w:rsidR="00357C52" w:rsidRPr="00B90494">
        <w:rPr>
          <w:sz w:val="28"/>
          <w:szCs w:val="28"/>
        </w:rPr>
        <w:t>етурском</w:t>
      </w:r>
      <w:proofErr w:type="spellEnd"/>
      <w:r w:rsidR="00357C52" w:rsidRPr="00B90494">
        <w:rPr>
          <w:sz w:val="28"/>
          <w:szCs w:val="28"/>
        </w:rPr>
        <w:t xml:space="preserve"> рыбопитомнике проведены мероприятия по зарыблению рыбоводного участка – «Озеро </w:t>
      </w:r>
      <w:proofErr w:type="spellStart"/>
      <w:r w:rsidR="00357C52" w:rsidRPr="00B90494">
        <w:rPr>
          <w:sz w:val="28"/>
          <w:szCs w:val="28"/>
        </w:rPr>
        <w:t>Ванзетурский</w:t>
      </w:r>
      <w:proofErr w:type="spellEnd"/>
      <w:r w:rsidR="00357C52" w:rsidRPr="00B90494">
        <w:rPr>
          <w:sz w:val="28"/>
          <w:szCs w:val="28"/>
        </w:rPr>
        <w:t xml:space="preserve"> Сор».  Выпуск молоди проводили специалисты Тюменского филиала Всероссийского научно-исследовательского института рыбного хозяйства и океанографии. Всего было выпущено 65 млн. личинок сиговых видов рыб, в том числе более 14 </w:t>
      </w:r>
      <w:r w:rsidRPr="00B90494">
        <w:rPr>
          <w:sz w:val="28"/>
          <w:szCs w:val="28"/>
        </w:rPr>
        <w:t>м</w:t>
      </w:r>
      <w:r w:rsidR="00357C52" w:rsidRPr="00B90494">
        <w:rPr>
          <w:sz w:val="28"/>
          <w:szCs w:val="28"/>
        </w:rPr>
        <w:t>лн. нельмы и более 41 млн. муксуна</w:t>
      </w:r>
      <w:r w:rsidRPr="00B90494">
        <w:rPr>
          <w:sz w:val="28"/>
          <w:szCs w:val="28"/>
        </w:rPr>
        <w:t>.</w:t>
      </w:r>
    </w:p>
    <w:p w:rsidR="0032689E" w:rsidRPr="00B90494" w:rsidRDefault="0032689E" w:rsidP="0032689E">
      <w:pPr>
        <w:ind w:right="-2" w:firstLine="708"/>
        <w:jc w:val="both"/>
        <w:rPr>
          <w:sz w:val="28"/>
          <w:szCs w:val="28"/>
        </w:rPr>
      </w:pPr>
      <w:r w:rsidRPr="00B90494">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32689E" w:rsidRPr="00B90494" w:rsidRDefault="0032689E" w:rsidP="0032689E">
      <w:pPr>
        <w:ind w:firstLine="709"/>
        <w:jc w:val="both"/>
        <w:rPr>
          <w:sz w:val="28"/>
          <w:szCs w:val="28"/>
        </w:rPr>
      </w:pPr>
      <w:r w:rsidRPr="00B90494">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w:t>
      </w:r>
      <w:proofErr w:type="spellStart"/>
      <w:r w:rsidRPr="00B90494">
        <w:rPr>
          <w:sz w:val="28"/>
          <w:szCs w:val="28"/>
        </w:rPr>
        <w:t>выставочно</w:t>
      </w:r>
      <w:proofErr w:type="spellEnd"/>
      <w:r w:rsidRPr="00B90494">
        <w:rPr>
          <w:sz w:val="28"/>
          <w:szCs w:val="28"/>
        </w:rPr>
        <w:t>-ярмарочных мероприятиях различных уровней, что является значительным стимулом в производстве рыбной продукции глубокой переработки и расширению ассортимента товаров.</w:t>
      </w:r>
    </w:p>
    <w:p w:rsidR="0032689E" w:rsidRPr="00B90494" w:rsidRDefault="0032689E" w:rsidP="0032689E">
      <w:pPr>
        <w:rPr>
          <w:sz w:val="28"/>
          <w:szCs w:val="28"/>
        </w:rPr>
      </w:pPr>
    </w:p>
    <w:p w:rsidR="0032689E" w:rsidRPr="00B90494" w:rsidRDefault="0032689E" w:rsidP="0032689E">
      <w:pPr>
        <w:tabs>
          <w:tab w:val="left" w:pos="540"/>
        </w:tabs>
        <w:spacing w:line="0" w:lineRule="atLeast"/>
        <w:rPr>
          <w:b/>
          <w:sz w:val="28"/>
          <w:szCs w:val="28"/>
        </w:rPr>
      </w:pPr>
      <w:r w:rsidRPr="00B90494">
        <w:rPr>
          <w:b/>
          <w:sz w:val="28"/>
          <w:szCs w:val="28"/>
        </w:rPr>
        <w:t>Заготовка древесины и производство пиломатериалов</w:t>
      </w:r>
    </w:p>
    <w:p w:rsidR="0032689E" w:rsidRPr="00B90494" w:rsidRDefault="0032689E" w:rsidP="0032689E">
      <w:pPr>
        <w:tabs>
          <w:tab w:val="left" w:pos="540"/>
        </w:tabs>
        <w:spacing w:line="0" w:lineRule="atLeast"/>
        <w:rPr>
          <w:b/>
          <w:sz w:val="28"/>
          <w:szCs w:val="28"/>
        </w:rPr>
      </w:pPr>
    </w:p>
    <w:p w:rsidR="00714773" w:rsidRPr="00B90494" w:rsidRDefault="0032689E" w:rsidP="00714773">
      <w:pPr>
        <w:tabs>
          <w:tab w:val="left" w:pos="709"/>
        </w:tabs>
        <w:spacing w:line="0" w:lineRule="atLeast"/>
        <w:jc w:val="both"/>
        <w:rPr>
          <w:sz w:val="28"/>
          <w:szCs w:val="28"/>
        </w:rPr>
      </w:pPr>
      <w:r w:rsidRPr="00B90494">
        <w:rPr>
          <w:sz w:val="28"/>
          <w:szCs w:val="28"/>
        </w:rPr>
        <w:tab/>
      </w:r>
      <w:r w:rsidR="00714773" w:rsidRPr="00B90494">
        <w:rPr>
          <w:sz w:val="28"/>
          <w:szCs w:val="28"/>
        </w:rPr>
        <w:t xml:space="preserve">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w:t>
      </w:r>
      <w:proofErr w:type="gramStart"/>
      <w:r w:rsidR="00714773" w:rsidRPr="00B90494">
        <w:rPr>
          <w:sz w:val="28"/>
          <w:szCs w:val="28"/>
        </w:rPr>
        <w:t>Западно-Сибирская</w:t>
      </w:r>
      <w:proofErr w:type="gramEnd"/>
      <w:r w:rsidR="00714773" w:rsidRPr="00B90494">
        <w:rPr>
          <w:sz w:val="28"/>
          <w:szCs w:val="28"/>
        </w:rPr>
        <w:t xml:space="preserve"> равнина (лесистость 60%). Лесной покров представлен сосновыми, елово-кедровыми, еловыми и березовыми лесами.</w:t>
      </w:r>
    </w:p>
    <w:p w:rsidR="00714773" w:rsidRPr="00B90494" w:rsidRDefault="00714773" w:rsidP="00714773">
      <w:pPr>
        <w:tabs>
          <w:tab w:val="left" w:pos="709"/>
        </w:tabs>
        <w:spacing w:line="0" w:lineRule="atLeast"/>
        <w:jc w:val="both"/>
        <w:rPr>
          <w:sz w:val="28"/>
          <w:szCs w:val="28"/>
        </w:rPr>
      </w:pPr>
      <w:r w:rsidRPr="00B90494">
        <w:rPr>
          <w:sz w:val="28"/>
          <w:szCs w:val="28"/>
        </w:rPr>
        <w:lastRenderedPageBreak/>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714773" w:rsidRPr="00B90494" w:rsidRDefault="00714773" w:rsidP="00714773">
      <w:pPr>
        <w:tabs>
          <w:tab w:val="left" w:pos="709"/>
        </w:tabs>
        <w:spacing w:line="0" w:lineRule="atLeast"/>
        <w:jc w:val="both"/>
        <w:rPr>
          <w:sz w:val="28"/>
          <w:szCs w:val="28"/>
        </w:rPr>
      </w:pPr>
      <w:r w:rsidRPr="00B90494">
        <w:rPr>
          <w:sz w:val="28"/>
          <w:szCs w:val="28"/>
        </w:rPr>
        <w:tab/>
        <w:t xml:space="preserve">Заготовка древесины и производство пиломатериалов на территории Березовского района осуществляется Березовским и </w:t>
      </w:r>
      <w:proofErr w:type="spellStart"/>
      <w:r w:rsidRPr="00B90494">
        <w:rPr>
          <w:sz w:val="28"/>
          <w:szCs w:val="28"/>
        </w:rPr>
        <w:t>Няксимвольским</w:t>
      </w:r>
      <w:proofErr w:type="spellEnd"/>
      <w:r w:rsidRPr="00B90494">
        <w:rPr>
          <w:sz w:val="28"/>
          <w:szCs w:val="28"/>
        </w:rPr>
        <w:t xml:space="preserve"> территориальными отделами - лесничествами. В </w:t>
      </w:r>
      <w:r w:rsidR="007307FE" w:rsidRPr="00B90494">
        <w:rPr>
          <w:sz w:val="28"/>
          <w:szCs w:val="28"/>
        </w:rPr>
        <w:t xml:space="preserve">1 </w:t>
      </w:r>
      <w:r w:rsidR="00713943" w:rsidRPr="00B90494">
        <w:rPr>
          <w:sz w:val="28"/>
          <w:szCs w:val="28"/>
        </w:rPr>
        <w:t xml:space="preserve">полугодии </w:t>
      </w:r>
      <w:r w:rsidRPr="00B90494">
        <w:rPr>
          <w:sz w:val="28"/>
          <w:szCs w:val="28"/>
        </w:rPr>
        <w:t>202</w:t>
      </w:r>
      <w:r w:rsidR="007307FE" w:rsidRPr="00B90494">
        <w:rPr>
          <w:sz w:val="28"/>
          <w:szCs w:val="28"/>
        </w:rPr>
        <w:t>3</w:t>
      </w:r>
      <w:r w:rsidRPr="00B90494">
        <w:rPr>
          <w:sz w:val="28"/>
          <w:szCs w:val="28"/>
        </w:rPr>
        <w:t xml:space="preserve"> год</w:t>
      </w:r>
      <w:r w:rsidR="007307FE" w:rsidRPr="00B90494">
        <w:rPr>
          <w:sz w:val="28"/>
          <w:szCs w:val="28"/>
        </w:rPr>
        <w:t>а</w:t>
      </w:r>
      <w:r w:rsidRPr="00B90494">
        <w:rPr>
          <w:sz w:val="28"/>
          <w:szCs w:val="28"/>
        </w:rPr>
        <w:t xml:space="preserve"> наблюдается </w:t>
      </w:r>
      <w:r w:rsidR="007307FE" w:rsidRPr="00B90494">
        <w:rPr>
          <w:sz w:val="28"/>
          <w:szCs w:val="28"/>
        </w:rPr>
        <w:t xml:space="preserve">рост </w:t>
      </w:r>
      <w:r w:rsidRPr="00B90494">
        <w:rPr>
          <w:sz w:val="28"/>
          <w:szCs w:val="28"/>
        </w:rPr>
        <w:t xml:space="preserve">объемов заготовки на </w:t>
      </w:r>
      <w:r w:rsidR="00482A83" w:rsidRPr="00B90494">
        <w:rPr>
          <w:sz w:val="28"/>
          <w:szCs w:val="28"/>
        </w:rPr>
        <w:t>16</w:t>
      </w:r>
      <w:r w:rsidR="007307FE" w:rsidRPr="00B90494">
        <w:rPr>
          <w:sz w:val="28"/>
          <w:szCs w:val="28"/>
        </w:rPr>
        <w:t>,</w:t>
      </w:r>
      <w:r w:rsidR="00482A83" w:rsidRPr="00B90494">
        <w:rPr>
          <w:sz w:val="28"/>
          <w:szCs w:val="28"/>
        </w:rPr>
        <w:t>5</w:t>
      </w:r>
      <w:r w:rsidR="007307FE" w:rsidRPr="00B90494">
        <w:rPr>
          <w:sz w:val="28"/>
          <w:szCs w:val="28"/>
        </w:rPr>
        <w:t>4</w:t>
      </w:r>
      <w:r w:rsidRPr="00B90494">
        <w:rPr>
          <w:sz w:val="28"/>
          <w:szCs w:val="28"/>
        </w:rPr>
        <w:t xml:space="preserve">%, которое составило </w:t>
      </w:r>
      <w:r w:rsidR="00713943" w:rsidRPr="00B90494">
        <w:rPr>
          <w:sz w:val="28"/>
          <w:szCs w:val="28"/>
        </w:rPr>
        <w:t>206</w:t>
      </w:r>
      <w:r w:rsidR="00265868" w:rsidRPr="00B90494">
        <w:rPr>
          <w:sz w:val="28"/>
          <w:szCs w:val="28"/>
        </w:rPr>
        <w:t xml:space="preserve"> </w:t>
      </w:r>
      <w:r w:rsidR="00713943" w:rsidRPr="00B90494">
        <w:rPr>
          <w:sz w:val="28"/>
          <w:szCs w:val="28"/>
        </w:rPr>
        <w:t>588</w:t>
      </w:r>
      <w:r w:rsidR="007307FE" w:rsidRPr="00B90494">
        <w:rPr>
          <w:spacing w:val="-12"/>
          <w:sz w:val="28"/>
          <w:szCs w:val="28"/>
        </w:rPr>
        <w:t>,00</w:t>
      </w:r>
      <w:r w:rsidRPr="00B90494">
        <w:rPr>
          <w:sz w:val="28"/>
          <w:szCs w:val="28"/>
        </w:rPr>
        <w:t xml:space="preserve"> </w:t>
      </w:r>
      <w:r w:rsidRPr="00B90494">
        <w:rPr>
          <w:spacing w:val="5"/>
          <w:sz w:val="28"/>
          <w:szCs w:val="28"/>
        </w:rPr>
        <w:t>м</w:t>
      </w:r>
      <w:r w:rsidRPr="00B90494">
        <w:rPr>
          <w:spacing w:val="5"/>
          <w:sz w:val="28"/>
          <w:szCs w:val="28"/>
          <w:vertAlign w:val="superscript"/>
        </w:rPr>
        <w:t>3</w:t>
      </w:r>
      <w:r w:rsidRPr="00B90494">
        <w:rPr>
          <w:sz w:val="28"/>
          <w:szCs w:val="28"/>
        </w:rPr>
        <w:t>,</w:t>
      </w:r>
      <w:r w:rsidR="00440653" w:rsidRPr="00B90494">
        <w:rPr>
          <w:sz w:val="28"/>
          <w:szCs w:val="28"/>
        </w:rPr>
        <w:t xml:space="preserve"> соответственно</w:t>
      </w:r>
      <w:r w:rsidRPr="00B90494">
        <w:rPr>
          <w:sz w:val="28"/>
          <w:szCs w:val="28"/>
        </w:rPr>
        <w:t xml:space="preserve"> зафиксировано </w:t>
      </w:r>
      <w:r w:rsidR="007307FE" w:rsidRPr="00B90494">
        <w:rPr>
          <w:sz w:val="28"/>
          <w:szCs w:val="28"/>
        </w:rPr>
        <w:t>увеличение</w:t>
      </w:r>
      <w:r w:rsidRPr="00B90494">
        <w:rPr>
          <w:sz w:val="28"/>
          <w:szCs w:val="28"/>
        </w:rPr>
        <w:t xml:space="preserve"> производства пиломатериалов на </w:t>
      </w:r>
      <w:r w:rsidR="00440653" w:rsidRPr="00B90494">
        <w:rPr>
          <w:sz w:val="28"/>
          <w:szCs w:val="28"/>
        </w:rPr>
        <w:t>1</w:t>
      </w:r>
      <w:r w:rsidR="00482A83" w:rsidRPr="00B90494">
        <w:rPr>
          <w:sz w:val="28"/>
          <w:szCs w:val="28"/>
        </w:rPr>
        <w:t>6</w:t>
      </w:r>
      <w:r w:rsidR="00440653" w:rsidRPr="00B90494">
        <w:rPr>
          <w:sz w:val="28"/>
          <w:szCs w:val="28"/>
        </w:rPr>
        <w:t>,</w:t>
      </w:r>
      <w:r w:rsidR="00482A83" w:rsidRPr="00B90494">
        <w:rPr>
          <w:sz w:val="28"/>
          <w:szCs w:val="28"/>
        </w:rPr>
        <w:t>80</w:t>
      </w:r>
      <w:r w:rsidRPr="00B90494">
        <w:rPr>
          <w:sz w:val="28"/>
          <w:szCs w:val="28"/>
        </w:rPr>
        <w:t>%</w:t>
      </w:r>
      <w:r w:rsidR="009C0B97" w:rsidRPr="00B90494">
        <w:rPr>
          <w:sz w:val="28"/>
          <w:szCs w:val="28"/>
        </w:rPr>
        <w:t xml:space="preserve"> и достигло </w:t>
      </w:r>
      <w:r w:rsidR="00440653" w:rsidRPr="00B90494">
        <w:rPr>
          <w:color w:val="000000"/>
          <w:spacing w:val="-12"/>
          <w:sz w:val="28"/>
          <w:szCs w:val="28"/>
        </w:rPr>
        <w:t>9</w:t>
      </w:r>
      <w:r w:rsidR="00482A83" w:rsidRPr="00B90494">
        <w:rPr>
          <w:color w:val="000000"/>
          <w:spacing w:val="-12"/>
          <w:sz w:val="28"/>
          <w:szCs w:val="28"/>
        </w:rPr>
        <w:t>7</w:t>
      </w:r>
      <w:r w:rsidR="00440653" w:rsidRPr="00B90494">
        <w:rPr>
          <w:color w:val="000000"/>
          <w:spacing w:val="-12"/>
          <w:sz w:val="28"/>
          <w:szCs w:val="28"/>
        </w:rPr>
        <w:t> </w:t>
      </w:r>
      <w:r w:rsidR="00482A83" w:rsidRPr="00B90494">
        <w:rPr>
          <w:color w:val="000000"/>
          <w:spacing w:val="-12"/>
          <w:sz w:val="28"/>
          <w:szCs w:val="28"/>
        </w:rPr>
        <w:t>686</w:t>
      </w:r>
      <w:r w:rsidR="00440653" w:rsidRPr="00B90494">
        <w:rPr>
          <w:color w:val="000000"/>
          <w:spacing w:val="-12"/>
          <w:sz w:val="28"/>
          <w:szCs w:val="28"/>
        </w:rPr>
        <w:t>,</w:t>
      </w:r>
      <w:r w:rsidR="00482A83" w:rsidRPr="00B90494">
        <w:rPr>
          <w:color w:val="000000"/>
          <w:spacing w:val="-12"/>
          <w:sz w:val="28"/>
          <w:szCs w:val="28"/>
        </w:rPr>
        <w:t>40</w:t>
      </w:r>
      <w:r w:rsidR="005513DD" w:rsidRPr="00B90494">
        <w:rPr>
          <w:sz w:val="28"/>
          <w:szCs w:val="28"/>
        </w:rPr>
        <w:t xml:space="preserve"> </w:t>
      </w:r>
      <w:r w:rsidR="005513DD" w:rsidRPr="00B90494">
        <w:rPr>
          <w:spacing w:val="5"/>
          <w:sz w:val="28"/>
          <w:szCs w:val="28"/>
        </w:rPr>
        <w:t>м</w:t>
      </w:r>
      <w:r w:rsidR="005513DD" w:rsidRPr="00B90494">
        <w:rPr>
          <w:spacing w:val="5"/>
          <w:sz w:val="28"/>
          <w:szCs w:val="28"/>
          <w:vertAlign w:val="superscript"/>
        </w:rPr>
        <w:t>3</w:t>
      </w:r>
      <w:r w:rsidRPr="00B90494">
        <w:rPr>
          <w:sz w:val="28"/>
          <w:szCs w:val="28"/>
        </w:rPr>
        <w:t>.</w:t>
      </w:r>
    </w:p>
    <w:p w:rsidR="00714773" w:rsidRPr="00B90494" w:rsidRDefault="00714773" w:rsidP="00714773">
      <w:pPr>
        <w:tabs>
          <w:tab w:val="left" w:pos="709"/>
        </w:tabs>
        <w:spacing w:line="0" w:lineRule="atLeast"/>
        <w:jc w:val="both"/>
        <w:rPr>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595"/>
        <w:gridCol w:w="4225"/>
        <w:gridCol w:w="2782"/>
        <w:gridCol w:w="2410"/>
      </w:tblGrid>
      <w:tr w:rsidR="006278A2" w:rsidRPr="00B90494" w:rsidTr="00E55D1E">
        <w:trPr>
          <w:trHeight w:hRule="exact" w:val="87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ind w:left="96"/>
              <w:rPr>
                <w:b/>
                <w:color w:val="000000"/>
                <w:sz w:val="24"/>
                <w:szCs w:val="24"/>
              </w:rPr>
            </w:pPr>
          </w:p>
          <w:p w:rsidR="006278A2" w:rsidRPr="00B90494" w:rsidRDefault="006278A2" w:rsidP="006278A2">
            <w:pPr>
              <w:widowControl w:val="0"/>
              <w:shd w:val="clear" w:color="auto" w:fill="FFFFFF"/>
              <w:autoSpaceDE w:val="0"/>
              <w:autoSpaceDN w:val="0"/>
              <w:adjustRightInd w:val="0"/>
              <w:ind w:left="96"/>
              <w:rPr>
                <w:b/>
                <w:sz w:val="24"/>
                <w:szCs w:val="24"/>
              </w:rPr>
            </w:pPr>
            <w:r w:rsidRPr="00B90494">
              <w:rPr>
                <w:b/>
                <w:color w:val="000000"/>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ind w:left="1046"/>
              <w:rPr>
                <w:b/>
                <w:color w:val="000000"/>
                <w:sz w:val="24"/>
                <w:szCs w:val="24"/>
              </w:rPr>
            </w:pPr>
          </w:p>
          <w:p w:rsidR="006278A2" w:rsidRPr="00B90494" w:rsidRDefault="006278A2" w:rsidP="006278A2">
            <w:pPr>
              <w:widowControl w:val="0"/>
              <w:shd w:val="clear" w:color="auto" w:fill="FFFFFF"/>
              <w:autoSpaceDE w:val="0"/>
              <w:autoSpaceDN w:val="0"/>
              <w:adjustRightInd w:val="0"/>
              <w:ind w:left="1046"/>
              <w:rPr>
                <w:b/>
                <w:sz w:val="24"/>
                <w:szCs w:val="24"/>
              </w:rPr>
            </w:pPr>
            <w:r w:rsidRPr="00B90494">
              <w:rPr>
                <w:b/>
                <w:color w:val="000000"/>
                <w:sz w:val="24"/>
                <w:szCs w:val="24"/>
              </w:rPr>
              <w:t>Показатели</w:t>
            </w:r>
          </w:p>
        </w:tc>
        <w:tc>
          <w:tcPr>
            <w:tcW w:w="2782"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spacing w:line="269" w:lineRule="exact"/>
              <w:ind w:left="49" w:right="22"/>
              <w:jc w:val="center"/>
              <w:rPr>
                <w:b/>
                <w:color w:val="000000"/>
                <w:spacing w:val="-1"/>
                <w:sz w:val="24"/>
                <w:szCs w:val="24"/>
              </w:rPr>
            </w:pPr>
            <w:r w:rsidRPr="00B90494">
              <w:rPr>
                <w:b/>
                <w:color w:val="000000"/>
                <w:spacing w:val="-1"/>
                <w:sz w:val="24"/>
                <w:szCs w:val="24"/>
              </w:rPr>
              <w:t xml:space="preserve">1 </w:t>
            </w:r>
            <w:r w:rsidR="00713943" w:rsidRPr="00B90494">
              <w:rPr>
                <w:b/>
                <w:color w:val="000000"/>
                <w:spacing w:val="-1"/>
                <w:sz w:val="24"/>
                <w:szCs w:val="24"/>
              </w:rPr>
              <w:t>полугодие</w:t>
            </w:r>
          </w:p>
          <w:p w:rsidR="006278A2" w:rsidRPr="00B90494" w:rsidRDefault="006278A2" w:rsidP="006278A2">
            <w:pPr>
              <w:widowControl w:val="0"/>
              <w:shd w:val="clear" w:color="auto" w:fill="FFFFFF"/>
              <w:autoSpaceDE w:val="0"/>
              <w:autoSpaceDN w:val="0"/>
              <w:adjustRightInd w:val="0"/>
              <w:spacing w:line="269" w:lineRule="exact"/>
              <w:ind w:left="49" w:right="22"/>
              <w:jc w:val="center"/>
              <w:rPr>
                <w:b/>
                <w:sz w:val="24"/>
                <w:szCs w:val="24"/>
              </w:rPr>
            </w:pPr>
            <w:r w:rsidRPr="00B90494">
              <w:rPr>
                <w:b/>
                <w:color w:val="000000"/>
                <w:spacing w:val="-1"/>
                <w:sz w:val="24"/>
                <w:szCs w:val="24"/>
              </w:rPr>
              <w:t xml:space="preserve"> 2022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spacing w:line="264" w:lineRule="exact"/>
              <w:ind w:left="245" w:right="259"/>
              <w:jc w:val="center"/>
              <w:rPr>
                <w:b/>
                <w:sz w:val="24"/>
                <w:szCs w:val="24"/>
              </w:rPr>
            </w:pPr>
            <w:r w:rsidRPr="00B90494">
              <w:rPr>
                <w:b/>
                <w:sz w:val="24"/>
                <w:szCs w:val="24"/>
              </w:rPr>
              <w:t xml:space="preserve">1 </w:t>
            </w:r>
            <w:r w:rsidR="00713943" w:rsidRPr="00B90494">
              <w:rPr>
                <w:b/>
                <w:sz w:val="24"/>
                <w:szCs w:val="24"/>
              </w:rPr>
              <w:t>полугодие</w:t>
            </w:r>
          </w:p>
          <w:p w:rsidR="006278A2" w:rsidRPr="00B90494" w:rsidRDefault="006278A2" w:rsidP="006278A2">
            <w:pPr>
              <w:widowControl w:val="0"/>
              <w:shd w:val="clear" w:color="auto" w:fill="FFFFFF"/>
              <w:autoSpaceDE w:val="0"/>
              <w:autoSpaceDN w:val="0"/>
              <w:adjustRightInd w:val="0"/>
              <w:spacing w:line="264" w:lineRule="exact"/>
              <w:ind w:left="245" w:right="259"/>
              <w:jc w:val="center"/>
              <w:rPr>
                <w:b/>
                <w:sz w:val="24"/>
                <w:szCs w:val="24"/>
              </w:rPr>
            </w:pPr>
            <w:r w:rsidRPr="00B90494">
              <w:rPr>
                <w:b/>
                <w:sz w:val="24"/>
                <w:szCs w:val="24"/>
              </w:rPr>
              <w:t xml:space="preserve"> 2023 года</w:t>
            </w:r>
          </w:p>
        </w:tc>
      </w:tr>
      <w:tr w:rsidR="006278A2" w:rsidRPr="00B90494" w:rsidTr="00E55D1E">
        <w:trPr>
          <w:trHeight w:val="420"/>
        </w:trPr>
        <w:tc>
          <w:tcPr>
            <w:tcW w:w="1001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b/>
                <w:sz w:val="24"/>
                <w:szCs w:val="24"/>
              </w:rPr>
            </w:pPr>
            <w:r w:rsidRPr="00B90494">
              <w:rPr>
                <w:b/>
                <w:sz w:val="24"/>
                <w:szCs w:val="24"/>
              </w:rPr>
              <w:t>Березовское лесничество</w:t>
            </w:r>
          </w:p>
        </w:tc>
      </w:tr>
      <w:tr w:rsidR="006278A2" w:rsidRPr="00B90494" w:rsidTr="00E55D1E">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rPr>
                <w:sz w:val="24"/>
                <w:szCs w:val="24"/>
              </w:rPr>
            </w:pPr>
            <w:r w:rsidRPr="00B90494">
              <w:rPr>
                <w:b/>
                <w:bCs/>
                <w:color w:val="000000"/>
                <w:spacing w:val="-2"/>
                <w:sz w:val="24"/>
                <w:szCs w:val="24"/>
              </w:rPr>
              <w:t>Заготовка, куб. м.</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sz w:val="24"/>
                <w:szCs w:val="24"/>
              </w:rPr>
            </w:pPr>
          </w:p>
        </w:tc>
      </w:tr>
      <w:tr w:rsidR="006278A2" w:rsidRPr="00B90494" w:rsidTr="00E55D1E">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015C64">
            <w:pPr>
              <w:widowControl w:val="0"/>
              <w:shd w:val="clear" w:color="auto" w:fill="FFFFFF"/>
              <w:autoSpaceDE w:val="0"/>
              <w:autoSpaceDN w:val="0"/>
              <w:adjustRightInd w:val="0"/>
              <w:jc w:val="center"/>
              <w:rPr>
                <w:sz w:val="24"/>
                <w:szCs w:val="24"/>
              </w:rPr>
            </w:pPr>
            <w:r w:rsidRPr="00B90494">
              <w:rPr>
                <w:sz w:val="24"/>
                <w:szCs w:val="24"/>
              </w:rPr>
              <w:t>1.</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spacing w:line="278" w:lineRule="exact"/>
              <w:ind w:right="130"/>
              <w:rPr>
                <w:sz w:val="24"/>
                <w:szCs w:val="24"/>
              </w:rPr>
            </w:pPr>
            <w:r w:rsidRPr="00B90494">
              <w:rPr>
                <w:color w:val="000000"/>
                <w:spacing w:val="1"/>
                <w:sz w:val="24"/>
                <w:szCs w:val="24"/>
              </w:rPr>
              <w:t>Граждане по договорам купли-</w:t>
            </w:r>
            <w:r w:rsidRPr="00B90494">
              <w:rPr>
                <w:color w:val="000000"/>
                <w:spacing w:val="-1"/>
                <w:sz w:val="24"/>
                <w:szCs w:val="24"/>
              </w:rPr>
              <w:t xml:space="preserve">продажи лесных насаждений для </w:t>
            </w:r>
            <w:r w:rsidRPr="00B90494">
              <w:rPr>
                <w:color w:val="000000"/>
                <w:spacing w:val="1"/>
                <w:sz w:val="24"/>
                <w:szCs w:val="24"/>
              </w:rPr>
              <w:t>собственных нужд</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713943">
            <w:pPr>
              <w:widowControl w:val="0"/>
              <w:shd w:val="clear" w:color="auto" w:fill="FFFFFF"/>
              <w:autoSpaceDE w:val="0"/>
              <w:autoSpaceDN w:val="0"/>
              <w:adjustRightInd w:val="0"/>
              <w:jc w:val="center"/>
              <w:rPr>
                <w:sz w:val="24"/>
                <w:szCs w:val="24"/>
              </w:rPr>
            </w:pPr>
            <w:r w:rsidRPr="00B90494">
              <w:rPr>
                <w:sz w:val="24"/>
                <w:szCs w:val="24"/>
              </w:rPr>
              <w:t>4 </w:t>
            </w:r>
            <w:r w:rsidR="00713943" w:rsidRPr="00B90494">
              <w:rPr>
                <w:sz w:val="24"/>
                <w:szCs w:val="24"/>
              </w:rPr>
              <w:t>9</w:t>
            </w:r>
            <w:r w:rsidRPr="00B90494">
              <w:rPr>
                <w:sz w:val="24"/>
                <w:szCs w:val="24"/>
              </w:rPr>
              <w:t>2</w:t>
            </w:r>
            <w:r w:rsidR="00713943" w:rsidRPr="00B90494">
              <w:rPr>
                <w:sz w:val="24"/>
                <w:szCs w:val="24"/>
              </w:rPr>
              <w:t>8</w:t>
            </w:r>
            <w:r w:rsidRPr="00B90494">
              <w:rPr>
                <w:sz w:val="24"/>
                <w:szCs w:val="24"/>
              </w:rPr>
              <w:t>,0</w:t>
            </w:r>
            <w:r w:rsidR="00E55D1E" w:rsidRPr="00B90494">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015C64" w:rsidP="00015C64">
            <w:pPr>
              <w:widowControl w:val="0"/>
              <w:shd w:val="clear" w:color="auto" w:fill="FFFFFF"/>
              <w:autoSpaceDE w:val="0"/>
              <w:autoSpaceDN w:val="0"/>
              <w:adjustRightInd w:val="0"/>
              <w:jc w:val="center"/>
              <w:rPr>
                <w:sz w:val="24"/>
                <w:szCs w:val="24"/>
              </w:rPr>
            </w:pPr>
            <w:r w:rsidRPr="00B90494">
              <w:rPr>
                <w:sz w:val="24"/>
                <w:szCs w:val="24"/>
              </w:rPr>
              <w:t>5</w:t>
            </w:r>
            <w:r w:rsidR="006278A2" w:rsidRPr="00B90494">
              <w:rPr>
                <w:sz w:val="24"/>
                <w:szCs w:val="24"/>
              </w:rPr>
              <w:t> </w:t>
            </w:r>
            <w:r w:rsidRPr="00B90494">
              <w:rPr>
                <w:sz w:val="24"/>
                <w:szCs w:val="24"/>
              </w:rPr>
              <w:t>5</w:t>
            </w:r>
            <w:r w:rsidR="006278A2" w:rsidRPr="00B90494">
              <w:rPr>
                <w:sz w:val="24"/>
                <w:szCs w:val="24"/>
              </w:rPr>
              <w:t>94,0</w:t>
            </w:r>
            <w:r w:rsidR="00E55D1E" w:rsidRPr="00B90494">
              <w:rPr>
                <w:sz w:val="24"/>
                <w:szCs w:val="24"/>
              </w:rPr>
              <w:t>0</w:t>
            </w:r>
          </w:p>
        </w:tc>
      </w:tr>
      <w:tr w:rsidR="006278A2" w:rsidRPr="00B90494" w:rsidTr="00E55D1E">
        <w:trPr>
          <w:trHeight w:hRule="exact" w:val="56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015C64">
            <w:pPr>
              <w:widowControl w:val="0"/>
              <w:shd w:val="clear" w:color="auto" w:fill="FFFFFF"/>
              <w:autoSpaceDE w:val="0"/>
              <w:autoSpaceDN w:val="0"/>
              <w:adjustRightInd w:val="0"/>
              <w:jc w:val="center"/>
              <w:rPr>
                <w:sz w:val="24"/>
                <w:szCs w:val="24"/>
              </w:rPr>
            </w:pPr>
            <w:r w:rsidRPr="00B90494">
              <w:rPr>
                <w:sz w:val="24"/>
                <w:szCs w:val="24"/>
              </w:rPr>
              <w:t>2.</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E55D1E">
            <w:pPr>
              <w:widowControl w:val="0"/>
              <w:shd w:val="clear" w:color="auto" w:fill="FFFFFF"/>
              <w:autoSpaceDE w:val="0"/>
              <w:autoSpaceDN w:val="0"/>
              <w:adjustRightInd w:val="0"/>
              <w:rPr>
                <w:sz w:val="24"/>
                <w:szCs w:val="24"/>
              </w:rPr>
            </w:pPr>
            <w:r w:rsidRPr="00B90494">
              <w:rPr>
                <w:sz w:val="24"/>
                <w:szCs w:val="24"/>
              </w:rPr>
              <w:t>ИП Семяшкин Р</w:t>
            </w:r>
            <w:r w:rsidR="00E55D1E" w:rsidRPr="00B90494">
              <w:rPr>
                <w:sz w:val="24"/>
                <w:szCs w:val="24"/>
              </w:rPr>
              <w:t>.</w:t>
            </w:r>
            <w:r w:rsidRPr="00B90494">
              <w:rPr>
                <w:sz w:val="24"/>
                <w:szCs w:val="24"/>
              </w:rPr>
              <w:t>Р</w:t>
            </w:r>
            <w:r w:rsidR="00E55D1E" w:rsidRPr="00B90494">
              <w:rPr>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713943">
            <w:pPr>
              <w:widowControl w:val="0"/>
              <w:shd w:val="clear" w:color="auto" w:fill="FFFFFF"/>
              <w:autoSpaceDE w:val="0"/>
              <w:autoSpaceDN w:val="0"/>
              <w:adjustRightInd w:val="0"/>
              <w:jc w:val="center"/>
              <w:rPr>
                <w:sz w:val="24"/>
                <w:szCs w:val="24"/>
              </w:rPr>
            </w:pPr>
            <w:r w:rsidRPr="00B90494">
              <w:rPr>
                <w:sz w:val="24"/>
                <w:szCs w:val="24"/>
              </w:rPr>
              <w:t>6</w:t>
            </w:r>
            <w:r w:rsidR="00713943" w:rsidRPr="00B90494">
              <w:rPr>
                <w:sz w:val="24"/>
                <w:szCs w:val="24"/>
              </w:rPr>
              <w:t>44</w:t>
            </w:r>
            <w:r w:rsidRPr="00B90494">
              <w:rPr>
                <w:sz w:val="24"/>
                <w:szCs w:val="24"/>
              </w:rPr>
              <w:t>,0</w:t>
            </w:r>
            <w:r w:rsidR="00E55D1E" w:rsidRPr="00B90494">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015C64" w:rsidP="006278A2">
            <w:pPr>
              <w:widowControl w:val="0"/>
              <w:shd w:val="clear" w:color="auto" w:fill="FFFFFF"/>
              <w:autoSpaceDE w:val="0"/>
              <w:autoSpaceDN w:val="0"/>
              <w:adjustRightInd w:val="0"/>
              <w:jc w:val="center"/>
              <w:rPr>
                <w:sz w:val="24"/>
                <w:szCs w:val="24"/>
              </w:rPr>
            </w:pPr>
            <w:r w:rsidRPr="00B90494">
              <w:rPr>
                <w:sz w:val="24"/>
                <w:szCs w:val="24"/>
              </w:rPr>
              <w:t>723</w:t>
            </w:r>
            <w:r w:rsidR="006278A2" w:rsidRPr="00B90494">
              <w:rPr>
                <w:sz w:val="24"/>
                <w:szCs w:val="24"/>
              </w:rPr>
              <w:t>,0</w:t>
            </w:r>
            <w:r w:rsidR="00E55D1E" w:rsidRPr="00B90494">
              <w:rPr>
                <w:sz w:val="24"/>
                <w:szCs w:val="24"/>
              </w:rPr>
              <w:t>0</w:t>
            </w:r>
          </w:p>
        </w:tc>
      </w:tr>
      <w:tr w:rsidR="006278A2" w:rsidRPr="00B90494" w:rsidTr="00E55D1E">
        <w:trPr>
          <w:trHeight w:hRule="exact" w:val="4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D765CD" w:rsidP="00015C64">
            <w:pPr>
              <w:widowControl w:val="0"/>
              <w:shd w:val="clear" w:color="auto" w:fill="FFFFFF"/>
              <w:autoSpaceDE w:val="0"/>
              <w:autoSpaceDN w:val="0"/>
              <w:adjustRightInd w:val="0"/>
              <w:jc w:val="center"/>
              <w:rPr>
                <w:sz w:val="24"/>
                <w:szCs w:val="24"/>
              </w:rPr>
            </w:pPr>
            <w:r w:rsidRPr="00B90494">
              <w:rPr>
                <w:sz w:val="24"/>
                <w:szCs w:val="24"/>
              </w:rPr>
              <w:t>3</w:t>
            </w:r>
            <w:r w:rsidR="006278A2"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Бешкильцев</w:t>
            </w:r>
            <w:proofErr w:type="spellEnd"/>
            <w:r w:rsidRPr="00B90494">
              <w:rPr>
                <w:color w:val="000000"/>
                <w:spacing w:val="-4"/>
                <w:sz w:val="24"/>
                <w:szCs w:val="24"/>
              </w:rPr>
              <w:t xml:space="preserve"> А.И.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713943" w:rsidP="006278A2">
            <w:pPr>
              <w:widowControl w:val="0"/>
              <w:shd w:val="clear" w:color="auto" w:fill="FFFFFF"/>
              <w:autoSpaceDE w:val="0"/>
              <w:autoSpaceDN w:val="0"/>
              <w:adjustRightInd w:val="0"/>
              <w:jc w:val="center"/>
              <w:rPr>
                <w:sz w:val="24"/>
                <w:szCs w:val="24"/>
              </w:rPr>
            </w:pPr>
            <w:r w:rsidRPr="00B90494">
              <w:rPr>
                <w:sz w:val="24"/>
                <w:szCs w:val="24"/>
              </w:rPr>
              <w:t>6</w:t>
            </w:r>
            <w:r w:rsidR="006278A2" w:rsidRPr="00B90494">
              <w:rPr>
                <w:sz w:val="24"/>
                <w:szCs w:val="24"/>
              </w:rPr>
              <w:t>7</w:t>
            </w:r>
            <w:r w:rsidRPr="00B90494">
              <w:rPr>
                <w:sz w:val="24"/>
                <w:szCs w:val="24"/>
              </w:rPr>
              <w:t>8</w:t>
            </w:r>
            <w:r w:rsidR="006278A2" w:rsidRPr="00B90494">
              <w:rPr>
                <w:sz w:val="24"/>
                <w:szCs w:val="24"/>
              </w:rPr>
              <w:t>,0</w:t>
            </w:r>
            <w:r w:rsidR="00E55D1E" w:rsidRPr="00B90494">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015C64" w:rsidP="006278A2">
            <w:pPr>
              <w:widowControl w:val="0"/>
              <w:shd w:val="clear" w:color="auto" w:fill="FFFFFF"/>
              <w:autoSpaceDE w:val="0"/>
              <w:autoSpaceDN w:val="0"/>
              <w:adjustRightInd w:val="0"/>
              <w:jc w:val="center"/>
              <w:rPr>
                <w:sz w:val="24"/>
                <w:szCs w:val="24"/>
              </w:rPr>
            </w:pPr>
            <w:r w:rsidRPr="00B90494">
              <w:rPr>
                <w:sz w:val="24"/>
                <w:szCs w:val="24"/>
              </w:rPr>
              <w:t>0</w:t>
            </w:r>
            <w:r w:rsidR="00E55D1E" w:rsidRPr="00B90494">
              <w:rPr>
                <w:sz w:val="24"/>
                <w:szCs w:val="24"/>
              </w:rPr>
              <w:t>,00</w:t>
            </w:r>
          </w:p>
        </w:tc>
      </w:tr>
      <w:tr w:rsidR="006278A2" w:rsidRPr="00B90494" w:rsidTr="00E55D1E">
        <w:trPr>
          <w:trHeight w:hRule="exact" w:val="84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D765CD" w:rsidP="00015C64">
            <w:pPr>
              <w:widowControl w:val="0"/>
              <w:shd w:val="clear" w:color="auto" w:fill="FFFFFF"/>
              <w:autoSpaceDE w:val="0"/>
              <w:autoSpaceDN w:val="0"/>
              <w:adjustRightInd w:val="0"/>
              <w:jc w:val="center"/>
              <w:rPr>
                <w:sz w:val="24"/>
                <w:szCs w:val="24"/>
              </w:rPr>
            </w:pPr>
            <w:r w:rsidRPr="00B90494">
              <w:rPr>
                <w:sz w:val="24"/>
                <w:szCs w:val="24"/>
              </w:rPr>
              <w:t>4</w:t>
            </w:r>
            <w:r w:rsidR="006278A2"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Уральское ЛПУ</w:t>
            </w:r>
            <w:r w:rsidR="00713943" w:rsidRPr="00B90494">
              <w:rPr>
                <w:color w:val="000000"/>
                <w:spacing w:val="-4"/>
                <w:sz w:val="24"/>
                <w:szCs w:val="24"/>
              </w:rPr>
              <w:t xml:space="preserve"> </w:t>
            </w:r>
            <w:r w:rsidRPr="00B90494">
              <w:rPr>
                <w:color w:val="000000"/>
                <w:spacing w:val="-4"/>
                <w:sz w:val="24"/>
                <w:szCs w:val="24"/>
              </w:rPr>
              <w:t>МГ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3</w:t>
            </w:r>
            <w:r w:rsidR="00713943" w:rsidRPr="00B90494">
              <w:rPr>
                <w:sz w:val="24"/>
                <w:szCs w:val="24"/>
              </w:rPr>
              <w:t>39</w:t>
            </w:r>
            <w:r w:rsidRPr="00B90494">
              <w:rPr>
                <w:sz w:val="24"/>
                <w:szCs w:val="24"/>
              </w:rPr>
              <w:t>,0</w:t>
            </w:r>
            <w:r w:rsidR="00E55D1E" w:rsidRPr="00B90494">
              <w:rPr>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0</w:t>
            </w:r>
            <w:r w:rsidR="00E55D1E" w:rsidRPr="00B90494">
              <w:rPr>
                <w:sz w:val="24"/>
                <w:szCs w:val="24"/>
              </w:rPr>
              <w:t>,00</w:t>
            </w:r>
          </w:p>
        </w:tc>
      </w:tr>
      <w:tr w:rsidR="00015C64" w:rsidRPr="00B90494" w:rsidTr="00E55D1E">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15C64" w:rsidRPr="00B90494" w:rsidRDefault="00015C64" w:rsidP="00015C64">
            <w:pPr>
              <w:widowControl w:val="0"/>
              <w:shd w:val="clear" w:color="auto" w:fill="FFFFFF"/>
              <w:autoSpaceDE w:val="0"/>
              <w:autoSpaceDN w:val="0"/>
              <w:adjustRightInd w:val="0"/>
              <w:jc w:val="center"/>
              <w:rPr>
                <w:sz w:val="24"/>
                <w:szCs w:val="24"/>
              </w:rPr>
            </w:pPr>
            <w:r w:rsidRPr="00B90494">
              <w:rPr>
                <w:sz w:val="24"/>
                <w:szCs w:val="24"/>
              </w:rPr>
              <w:t>5.</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015C64" w:rsidRPr="00B90494" w:rsidRDefault="00015C64" w:rsidP="00015C64">
            <w:pPr>
              <w:widowControl w:val="0"/>
              <w:shd w:val="clear" w:color="auto" w:fill="FFFFFF"/>
              <w:autoSpaceDE w:val="0"/>
              <w:autoSpaceDN w:val="0"/>
              <w:adjustRightInd w:val="0"/>
              <w:rPr>
                <w:color w:val="000000"/>
                <w:spacing w:val="-2"/>
                <w:sz w:val="24"/>
                <w:szCs w:val="24"/>
              </w:rPr>
            </w:pPr>
            <w:r w:rsidRPr="00B90494">
              <w:rPr>
                <w:color w:val="000000"/>
                <w:spacing w:val="-2"/>
                <w:sz w:val="24"/>
                <w:szCs w:val="24"/>
              </w:rPr>
              <w:t>ИП Гофман М. 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015C64" w:rsidRPr="00B90494" w:rsidRDefault="00015C64" w:rsidP="00CA67AA">
            <w:pPr>
              <w:widowControl w:val="0"/>
              <w:shd w:val="clear" w:color="auto" w:fill="FFFFFF"/>
              <w:autoSpaceDE w:val="0"/>
              <w:autoSpaceDN w:val="0"/>
              <w:adjustRightInd w:val="0"/>
              <w:jc w:val="center"/>
              <w:rPr>
                <w:sz w:val="24"/>
                <w:szCs w:val="24"/>
              </w:rPr>
            </w:pPr>
            <w:r w:rsidRPr="00B90494">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15C64" w:rsidRPr="00B90494" w:rsidRDefault="00015C64" w:rsidP="006278A2">
            <w:pPr>
              <w:widowControl w:val="0"/>
              <w:shd w:val="clear" w:color="auto" w:fill="FFFFFF"/>
              <w:autoSpaceDE w:val="0"/>
              <w:autoSpaceDN w:val="0"/>
              <w:adjustRightInd w:val="0"/>
              <w:jc w:val="center"/>
              <w:rPr>
                <w:sz w:val="24"/>
                <w:szCs w:val="24"/>
              </w:rPr>
            </w:pPr>
            <w:r w:rsidRPr="00B90494">
              <w:rPr>
                <w:sz w:val="24"/>
                <w:szCs w:val="24"/>
              </w:rPr>
              <w:t>911,00</w:t>
            </w:r>
          </w:p>
        </w:tc>
      </w:tr>
      <w:tr w:rsidR="006278A2" w:rsidRPr="00B90494" w:rsidTr="00E55D1E">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ind w:left="1262"/>
              <w:rPr>
                <w:b/>
                <w:sz w:val="24"/>
                <w:szCs w:val="24"/>
              </w:rPr>
            </w:pPr>
            <w:r w:rsidRPr="00B90494">
              <w:rPr>
                <w:b/>
                <w:color w:val="000000"/>
                <w:spacing w:val="-2"/>
                <w:sz w:val="24"/>
                <w:szCs w:val="24"/>
              </w:rPr>
              <w:t>Итого</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CA67AA" w:rsidP="00CA67AA">
            <w:pPr>
              <w:widowControl w:val="0"/>
              <w:shd w:val="clear" w:color="auto" w:fill="FFFFFF"/>
              <w:autoSpaceDE w:val="0"/>
              <w:autoSpaceDN w:val="0"/>
              <w:adjustRightInd w:val="0"/>
              <w:jc w:val="center"/>
              <w:rPr>
                <w:b/>
                <w:sz w:val="24"/>
                <w:szCs w:val="24"/>
              </w:rPr>
            </w:pPr>
            <w:r w:rsidRPr="00B90494">
              <w:rPr>
                <w:b/>
                <w:sz w:val="24"/>
                <w:szCs w:val="24"/>
              </w:rPr>
              <w:t>6</w:t>
            </w:r>
            <w:r w:rsidR="006278A2" w:rsidRPr="00B90494">
              <w:rPr>
                <w:b/>
                <w:sz w:val="24"/>
                <w:szCs w:val="24"/>
              </w:rPr>
              <w:t> 5</w:t>
            </w:r>
            <w:r w:rsidRPr="00B90494">
              <w:rPr>
                <w:b/>
                <w:sz w:val="24"/>
                <w:szCs w:val="24"/>
              </w:rPr>
              <w:t>89</w:t>
            </w:r>
            <w:r w:rsidR="006278A2" w:rsidRPr="00B90494">
              <w:rPr>
                <w:b/>
                <w:sz w:val="24"/>
                <w:szCs w:val="24"/>
              </w:rPr>
              <w:t>,0</w:t>
            </w:r>
            <w:r w:rsidR="00E55D1E" w:rsidRPr="00B90494">
              <w:rPr>
                <w:b/>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015C64" w:rsidP="006278A2">
            <w:pPr>
              <w:widowControl w:val="0"/>
              <w:shd w:val="clear" w:color="auto" w:fill="FFFFFF"/>
              <w:autoSpaceDE w:val="0"/>
              <w:autoSpaceDN w:val="0"/>
              <w:adjustRightInd w:val="0"/>
              <w:jc w:val="center"/>
              <w:rPr>
                <w:b/>
                <w:sz w:val="24"/>
                <w:szCs w:val="24"/>
              </w:rPr>
            </w:pPr>
            <w:r w:rsidRPr="00B90494">
              <w:rPr>
                <w:b/>
                <w:sz w:val="24"/>
                <w:szCs w:val="24"/>
              </w:rPr>
              <w:t>7 </w:t>
            </w:r>
            <w:r w:rsidR="006278A2" w:rsidRPr="00B90494">
              <w:rPr>
                <w:b/>
                <w:sz w:val="24"/>
                <w:szCs w:val="24"/>
              </w:rPr>
              <w:t>2</w:t>
            </w:r>
            <w:r w:rsidRPr="00B90494">
              <w:rPr>
                <w:b/>
                <w:sz w:val="24"/>
                <w:szCs w:val="24"/>
              </w:rPr>
              <w:t>28</w:t>
            </w:r>
            <w:r w:rsidR="006278A2" w:rsidRPr="00B90494">
              <w:rPr>
                <w:b/>
                <w:sz w:val="24"/>
                <w:szCs w:val="24"/>
              </w:rPr>
              <w:t>,0</w:t>
            </w:r>
            <w:r w:rsidR="00E55D1E" w:rsidRPr="00B90494">
              <w:rPr>
                <w:b/>
                <w:sz w:val="24"/>
                <w:szCs w:val="24"/>
              </w:rPr>
              <w:t>0</w:t>
            </w:r>
          </w:p>
        </w:tc>
      </w:tr>
      <w:tr w:rsidR="006278A2" w:rsidRPr="00B90494" w:rsidTr="00E55D1E">
        <w:trPr>
          <w:trHeight w:val="363"/>
        </w:trPr>
        <w:tc>
          <w:tcPr>
            <w:tcW w:w="1001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b/>
                <w:color w:val="000000"/>
                <w:spacing w:val="-6"/>
                <w:sz w:val="24"/>
                <w:szCs w:val="24"/>
              </w:rPr>
            </w:pPr>
            <w:proofErr w:type="spellStart"/>
            <w:r w:rsidRPr="00B90494">
              <w:rPr>
                <w:b/>
                <w:color w:val="000000"/>
                <w:spacing w:val="-6"/>
                <w:sz w:val="24"/>
                <w:szCs w:val="24"/>
              </w:rPr>
              <w:t>Няксимвольское</w:t>
            </w:r>
            <w:proofErr w:type="spellEnd"/>
            <w:r w:rsidRPr="00B90494">
              <w:rPr>
                <w:b/>
                <w:color w:val="000000"/>
                <w:spacing w:val="-6"/>
                <w:sz w:val="24"/>
                <w:szCs w:val="24"/>
              </w:rPr>
              <w:t xml:space="preserve"> лесничество</w:t>
            </w:r>
          </w:p>
        </w:tc>
      </w:tr>
      <w:tr w:rsidR="006278A2" w:rsidRPr="00B90494" w:rsidTr="00E55D1E">
        <w:trPr>
          <w:trHeight w:hRule="exact" w:val="65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1.</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2"/>
                <w:sz w:val="24"/>
                <w:szCs w:val="24"/>
              </w:rPr>
            </w:pPr>
            <w:r w:rsidRPr="00B90494">
              <w:rPr>
                <w:sz w:val="24"/>
                <w:szCs w:val="24"/>
              </w:rPr>
              <w:t>ОАО «Югорский Лесопромышленный Холдинг»</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11</w:t>
            </w:r>
            <w:r w:rsidR="00CA67AA" w:rsidRPr="00B90494">
              <w:rPr>
                <w:color w:val="000000"/>
                <w:spacing w:val="-12"/>
                <w:sz w:val="24"/>
                <w:szCs w:val="24"/>
              </w:rPr>
              <w:t>7</w:t>
            </w:r>
            <w:r w:rsidRPr="00B90494">
              <w:rPr>
                <w:color w:val="000000"/>
                <w:spacing w:val="-12"/>
                <w:sz w:val="24"/>
                <w:szCs w:val="24"/>
              </w:rPr>
              <w:t> </w:t>
            </w:r>
            <w:r w:rsidR="00CA67AA" w:rsidRPr="00B90494">
              <w:rPr>
                <w:color w:val="000000"/>
                <w:spacing w:val="-12"/>
                <w:sz w:val="24"/>
                <w:szCs w:val="24"/>
              </w:rPr>
              <w:t>562</w:t>
            </w:r>
            <w:r w:rsidRPr="00B90494">
              <w:rPr>
                <w:color w:val="000000"/>
                <w:spacing w:val="-12"/>
                <w:sz w:val="24"/>
                <w:szCs w:val="24"/>
              </w:rPr>
              <w:t>,0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164 258,0</w:t>
            </w:r>
            <w:r w:rsidR="00E55D1E" w:rsidRPr="00B90494">
              <w:rPr>
                <w:color w:val="000000"/>
                <w:spacing w:val="-12"/>
                <w:sz w:val="24"/>
                <w:szCs w:val="24"/>
              </w:rPr>
              <w:t>0</w:t>
            </w:r>
          </w:p>
        </w:tc>
      </w:tr>
      <w:tr w:rsidR="006278A2" w:rsidRPr="00B90494" w:rsidTr="00E55D1E">
        <w:trPr>
          <w:trHeight w:hRule="exact" w:val="6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2</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rPr>
                <w:color w:val="000000"/>
                <w:spacing w:val="-2"/>
                <w:sz w:val="24"/>
                <w:szCs w:val="24"/>
              </w:rPr>
            </w:pPr>
            <w:r w:rsidRPr="00B90494">
              <w:rPr>
                <w:sz w:val="24"/>
                <w:szCs w:val="24"/>
              </w:rPr>
              <w:t>ООО «Лесопр</w:t>
            </w:r>
            <w:r w:rsidR="00CA67AA" w:rsidRPr="00B90494">
              <w:rPr>
                <w:sz w:val="24"/>
                <w:szCs w:val="24"/>
              </w:rPr>
              <w:t>омышленный комбинат «</w:t>
            </w:r>
            <w:proofErr w:type="spellStart"/>
            <w:r w:rsidR="00CA67AA" w:rsidRPr="00B90494">
              <w:rPr>
                <w:sz w:val="24"/>
                <w:szCs w:val="24"/>
              </w:rPr>
              <w:t>Хольц</w:t>
            </w:r>
            <w:proofErr w:type="spellEnd"/>
            <w:r w:rsidR="00CA67AA" w:rsidRPr="00B90494">
              <w:rPr>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0</w:t>
            </w:r>
            <w:r w:rsidR="00E55D1E" w:rsidRPr="00B90494">
              <w:rPr>
                <w:color w:val="000000"/>
                <w:spacing w:val="-12"/>
                <w:sz w:val="24"/>
                <w:szCs w:val="24"/>
              </w:rPr>
              <w:t>,00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3 429,0</w:t>
            </w:r>
            <w:r w:rsidR="00E55D1E" w:rsidRPr="00B90494">
              <w:rPr>
                <w:color w:val="000000"/>
                <w:spacing w:val="-12"/>
                <w:sz w:val="24"/>
                <w:szCs w:val="24"/>
              </w:rPr>
              <w:t>0</w:t>
            </w:r>
          </w:p>
        </w:tc>
      </w:tr>
      <w:tr w:rsidR="006278A2" w:rsidRPr="00B90494" w:rsidTr="00E55D1E">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3</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Брославский</w:t>
            </w:r>
            <w:proofErr w:type="spellEnd"/>
            <w:r w:rsidRPr="00B90494">
              <w:rPr>
                <w:color w:val="000000"/>
                <w:spacing w:val="-4"/>
                <w:sz w:val="24"/>
                <w:szCs w:val="24"/>
              </w:rPr>
              <w:t xml:space="preserve"> И.А.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1 147,0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1B4C84">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3</w:t>
            </w:r>
            <w:r w:rsidR="001B4C84" w:rsidRPr="00B90494">
              <w:rPr>
                <w:color w:val="000000"/>
                <w:spacing w:val="-12"/>
                <w:sz w:val="24"/>
                <w:szCs w:val="24"/>
              </w:rPr>
              <w:t xml:space="preserve"> 066</w:t>
            </w:r>
            <w:r w:rsidRPr="00B90494">
              <w:rPr>
                <w:color w:val="000000"/>
                <w:spacing w:val="-12"/>
                <w:sz w:val="24"/>
                <w:szCs w:val="24"/>
              </w:rPr>
              <w:t>,0</w:t>
            </w:r>
            <w:r w:rsidR="00E55D1E" w:rsidRPr="00B90494">
              <w:rPr>
                <w:color w:val="000000"/>
                <w:spacing w:val="-12"/>
                <w:sz w:val="24"/>
                <w:szCs w:val="24"/>
              </w:rPr>
              <w:t>0</w:t>
            </w:r>
          </w:p>
        </w:tc>
      </w:tr>
      <w:tr w:rsidR="006278A2" w:rsidRPr="00B90494" w:rsidTr="00E55D1E">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4</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Шигаев</w:t>
            </w:r>
            <w:proofErr w:type="spellEnd"/>
            <w:r w:rsidRPr="00B90494">
              <w:rPr>
                <w:color w:val="000000"/>
                <w:spacing w:val="-4"/>
                <w:sz w:val="24"/>
                <w:szCs w:val="24"/>
              </w:rPr>
              <w:t xml:space="preserve"> С.Н.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1 853,0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1 778,0</w:t>
            </w:r>
            <w:r w:rsidR="00E55D1E" w:rsidRPr="00B90494">
              <w:rPr>
                <w:color w:val="000000"/>
                <w:spacing w:val="-12"/>
                <w:sz w:val="24"/>
                <w:szCs w:val="24"/>
              </w:rPr>
              <w:t>0</w:t>
            </w:r>
          </w:p>
        </w:tc>
      </w:tr>
      <w:tr w:rsidR="006278A2" w:rsidRPr="00B90494" w:rsidTr="00E55D1E">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5</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ИП Гусев С.В.</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CA67AA" w:rsidP="00CA67AA">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9</w:t>
            </w:r>
            <w:r w:rsidR="006278A2" w:rsidRPr="00B90494">
              <w:rPr>
                <w:color w:val="000000"/>
                <w:spacing w:val="-12"/>
                <w:sz w:val="24"/>
                <w:szCs w:val="24"/>
              </w:rPr>
              <w:t> </w:t>
            </w:r>
            <w:r w:rsidRPr="00B90494">
              <w:rPr>
                <w:color w:val="000000"/>
                <w:spacing w:val="-12"/>
                <w:sz w:val="24"/>
                <w:szCs w:val="24"/>
              </w:rPr>
              <w:t>88</w:t>
            </w:r>
            <w:r w:rsidR="006278A2" w:rsidRPr="00B90494">
              <w:rPr>
                <w:color w:val="000000"/>
                <w:spacing w:val="-12"/>
                <w:sz w:val="24"/>
                <w:szCs w:val="24"/>
              </w:rPr>
              <w:t>4,0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0</w:t>
            </w:r>
            <w:r w:rsidR="00E55D1E" w:rsidRPr="00B90494">
              <w:rPr>
                <w:color w:val="000000"/>
                <w:spacing w:val="-12"/>
                <w:sz w:val="24"/>
                <w:szCs w:val="24"/>
              </w:rPr>
              <w:t>,00</w:t>
            </w:r>
          </w:p>
        </w:tc>
      </w:tr>
      <w:tr w:rsidR="006278A2" w:rsidRPr="00B90494" w:rsidTr="00CA67AA">
        <w:trPr>
          <w:trHeight w:hRule="exact" w:val="41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6</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ИП Шибанова Т.Л.</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514,0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1B4C84" w:rsidP="001B4C84">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6</w:t>
            </w:r>
            <w:r w:rsidR="006278A2" w:rsidRPr="00B90494">
              <w:rPr>
                <w:color w:val="000000"/>
                <w:spacing w:val="-12"/>
                <w:sz w:val="24"/>
                <w:szCs w:val="24"/>
              </w:rPr>
              <w:t xml:space="preserve"> </w:t>
            </w:r>
            <w:r w:rsidRPr="00B90494">
              <w:rPr>
                <w:color w:val="000000"/>
                <w:spacing w:val="-12"/>
                <w:sz w:val="24"/>
                <w:szCs w:val="24"/>
              </w:rPr>
              <w:t>6</w:t>
            </w:r>
            <w:r w:rsidR="006278A2" w:rsidRPr="00B90494">
              <w:rPr>
                <w:color w:val="000000"/>
                <w:spacing w:val="-12"/>
                <w:sz w:val="24"/>
                <w:szCs w:val="24"/>
              </w:rPr>
              <w:t>9</w:t>
            </w:r>
            <w:r w:rsidRPr="00B90494">
              <w:rPr>
                <w:color w:val="000000"/>
                <w:spacing w:val="-12"/>
                <w:sz w:val="24"/>
                <w:szCs w:val="24"/>
              </w:rPr>
              <w:t>5</w:t>
            </w:r>
            <w:r w:rsidR="006278A2" w:rsidRPr="00B90494">
              <w:rPr>
                <w:color w:val="000000"/>
                <w:spacing w:val="-12"/>
                <w:sz w:val="24"/>
                <w:szCs w:val="24"/>
              </w:rPr>
              <w:t>,0</w:t>
            </w:r>
            <w:r w:rsidR="00E55D1E" w:rsidRPr="00B90494">
              <w:rPr>
                <w:color w:val="000000"/>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7</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Стесов</w:t>
            </w:r>
            <w:proofErr w:type="spellEnd"/>
            <w:r w:rsidRPr="00B90494">
              <w:rPr>
                <w:color w:val="000000"/>
                <w:spacing w:val="-4"/>
                <w:sz w:val="24"/>
                <w:szCs w:val="24"/>
              </w:rPr>
              <w:t xml:space="preserve"> Н.И.</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10 051,0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1B4C84"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6 977,</w:t>
            </w:r>
            <w:r w:rsidR="006278A2" w:rsidRPr="00B90494">
              <w:rPr>
                <w:color w:val="000000"/>
                <w:spacing w:val="-12"/>
                <w:sz w:val="24"/>
                <w:szCs w:val="24"/>
              </w:rPr>
              <w:t>0</w:t>
            </w:r>
            <w:r w:rsidRPr="00B90494">
              <w:rPr>
                <w:color w:val="000000"/>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8</w:t>
            </w:r>
            <w:r w:rsidR="00E55D1E" w:rsidRPr="00B90494">
              <w:rPr>
                <w:sz w:val="24"/>
                <w:szCs w:val="24"/>
              </w:rPr>
              <w:t>.</w:t>
            </w:r>
            <w:r w:rsidRPr="00B90494">
              <w:rPr>
                <w:sz w:val="24"/>
                <w:szCs w:val="24"/>
              </w:rPr>
              <w:t xml:space="preserve"> </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Попроцкий</w:t>
            </w:r>
            <w:proofErr w:type="spellEnd"/>
            <w:r w:rsidRPr="00B90494">
              <w:rPr>
                <w:color w:val="000000"/>
                <w:spacing w:val="-4"/>
                <w:sz w:val="24"/>
                <w:szCs w:val="24"/>
              </w:rPr>
              <w:t xml:space="preserve"> В.Н.</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4 022,0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4 046,0</w:t>
            </w:r>
            <w:r w:rsidR="00E55D1E" w:rsidRPr="00B90494">
              <w:rPr>
                <w:color w:val="000000"/>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9</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 xml:space="preserve">ИП </w:t>
            </w:r>
            <w:proofErr w:type="spellStart"/>
            <w:r w:rsidRPr="00B90494">
              <w:rPr>
                <w:color w:val="000000"/>
                <w:spacing w:val="-4"/>
                <w:sz w:val="24"/>
                <w:szCs w:val="24"/>
              </w:rPr>
              <w:t>Метелев</w:t>
            </w:r>
            <w:proofErr w:type="spellEnd"/>
            <w:r w:rsidRPr="00B90494">
              <w:rPr>
                <w:color w:val="000000"/>
                <w:spacing w:val="-4"/>
                <w:sz w:val="24"/>
                <w:szCs w:val="24"/>
              </w:rPr>
              <w:t xml:space="preserve"> А.А.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13 809,0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0</w:t>
            </w:r>
            <w:r w:rsidR="00E55D1E" w:rsidRPr="00B90494">
              <w:rPr>
                <w:color w:val="000000"/>
                <w:spacing w:val="-12"/>
                <w:sz w:val="24"/>
                <w:szCs w:val="24"/>
              </w:rPr>
              <w:t>,00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10</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ООО «Сибирский Стандарт»</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6 845,0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1B4C84" w:rsidP="001B4C84">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9</w:t>
            </w:r>
            <w:r w:rsidR="006278A2" w:rsidRPr="00B90494">
              <w:rPr>
                <w:color w:val="000000"/>
                <w:spacing w:val="-12"/>
                <w:sz w:val="24"/>
                <w:szCs w:val="24"/>
              </w:rPr>
              <w:t xml:space="preserve"> </w:t>
            </w:r>
            <w:r w:rsidRPr="00B90494">
              <w:rPr>
                <w:color w:val="000000"/>
                <w:spacing w:val="-12"/>
                <w:sz w:val="24"/>
                <w:szCs w:val="24"/>
              </w:rPr>
              <w:t>11</w:t>
            </w:r>
            <w:r w:rsidR="006278A2" w:rsidRPr="00B90494">
              <w:rPr>
                <w:color w:val="000000"/>
                <w:spacing w:val="-12"/>
                <w:sz w:val="24"/>
                <w:szCs w:val="24"/>
              </w:rPr>
              <w:t>1,0</w:t>
            </w:r>
            <w:r w:rsidR="00E55D1E" w:rsidRPr="00B90494">
              <w:rPr>
                <w:color w:val="000000"/>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r w:rsidRPr="00B90494">
              <w:rPr>
                <w:sz w:val="24"/>
                <w:szCs w:val="24"/>
              </w:rPr>
              <w:t>11</w:t>
            </w:r>
            <w:r w:rsidR="00E55D1E" w:rsidRPr="00B90494">
              <w:rPr>
                <w:sz w:val="24"/>
                <w:szCs w:val="24"/>
              </w:rPr>
              <w:t>.</w:t>
            </w: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4"/>
                <w:sz w:val="24"/>
                <w:szCs w:val="24"/>
              </w:rPr>
            </w:pPr>
            <w:r w:rsidRPr="00B90494">
              <w:rPr>
                <w:color w:val="000000"/>
                <w:spacing w:val="-4"/>
                <w:sz w:val="24"/>
                <w:szCs w:val="24"/>
              </w:rPr>
              <w:t>ООО «Стандарт Коноша»</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5 000,0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0</w:t>
            </w:r>
            <w:r w:rsidR="00E55D1E" w:rsidRPr="00B90494">
              <w:rPr>
                <w:color w:val="000000"/>
                <w:spacing w:val="-12"/>
                <w:sz w:val="24"/>
                <w:szCs w:val="24"/>
              </w:rPr>
              <w:t>,00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ind w:left="1262"/>
              <w:rPr>
                <w:b/>
                <w:spacing w:val="-2"/>
                <w:sz w:val="24"/>
                <w:szCs w:val="24"/>
              </w:rPr>
            </w:pPr>
            <w:r w:rsidRPr="00B90494">
              <w:rPr>
                <w:b/>
                <w:spacing w:val="-2"/>
                <w:sz w:val="24"/>
                <w:szCs w:val="24"/>
              </w:rPr>
              <w:t>Итого</w:t>
            </w:r>
            <w:r w:rsidR="00E55D1E" w:rsidRPr="00B90494">
              <w:rPr>
                <w:b/>
                <w:spacing w:val="-2"/>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jc w:val="center"/>
              <w:rPr>
                <w:b/>
                <w:spacing w:val="-12"/>
                <w:sz w:val="24"/>
                <w:szCs w:val="24"/>
              </w:rPr>
            </w:pPr>
            <w:r w:rsidRPr="00B90494">
              <w:rPr>
                <w:b/>
                <w:spacing w:val="-12"/>
                <w:sz w:val="24"/>
                <w:szCs w:val="24"/>
              </w:rPr>
              <w:t>1</w:t>
            </w:r>
            <w:r w:rsidR="00CA67AA" w:rsidRPr="00B90494">
              <w:rPr>
                <w:b/>
                <w:spacing w:val="-12"/>
                <w:sz w:val="24"/>
                <w:szCs w:val="24"/>
              </w:rPr>
              <w:t>70</w:t>
            </w:r>
            <w:r w:rsidRPr="00B90494">
              <w:rPr>
                <w:b/>
                <w:spacing w:val="-12"/>
                <w:sz w:val="24"/>
                <w:szCs w:val="24"/>
              </w:rPr>
              <w:t> </w:t>
            </w:r>
            <w:r w:rsidR="00CA67AA" w:rsidRPr="00B90494">
              <w:rPr>
                <w:b/>
                <w:spacing w:val="-12"/>
                <w:sz w:val="24"/>
                <w:szCs w:val="24"/>
              </w:rPr>
              <w:t>6</w:t>
            </w:r>
            <w:r w:rsidRPr="00B90494">
              <w:rPr>
                <w:b/>
                <w:spacing w:val="-12"/>
                <w:sz w:val="24"/>
                <w:szCs w:val="24"/>
              </w:rPr>
              <w:t>8</w:t>
            </w:r>
            <w:r w:rsidR="00CA67AA" w:rsidRPr="00B90494">
              <w:rPr>
                <w:b/>
                <w:spacing w:val="-12"/>
                <w:sz w:val="24"/>
                <w:szCs w:val="24"/>
              </w:rPr>
              <w:t>7</w:t>
            </w:r>
            <w:r w:rsidRPr="00B90494">
              <w:rPr>
                <w:b/>
                <w:spacing w:val="-12"/>
                <w:sz w:val="24"/>
                <w:szCs w:val="24"/>
              </w:rPr>
              <w:t>,0</w:t>
            </w:r>
            <w:r w:rsidR="00E55D1E" w:rsidRPr="00B90494">
              <w:rPr>
                <w:b/>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1B4C84">
            <w:pPr>
              <w:widowControl w:val="0"/>
              <w:shd w:val="clear" w:color="auto" w:fill="FFFFFF"/>
              <w:autoSpaceDE w:val="0"/>
              <w:autoSpaceDN w:val="0"/>
              <w:adjustRightInd w:val="0"/>
              <w:jc w:val="center"/>
              <w:rPr>
                <w:b/>
                <w:spacing w:val="-12"/>
                <w:sz w:val="24"/>
                <w:szCs w:val="24"/>
              </w:rPr>
            </w:pPr>
            <w:r w:rsidRPr="00B90494">
              <w:rPr>
                <w:b/>
                <w:spacing w:val="-12"/>
                <w:sz w:val="24"/>
                <w:szCs w:val="24"/>
              </w:rPr>
              <w:t>1</w:t>
            </w:r>
            <w:r w:rsidR="001B4C84" w:rsidRPr="00B90494">
              <w:rPr>
                <w:b/>
                <w:spacing w:val="-12"/>
                <w:sz w:val="24"/>
                <w:szCs w:val="24"/>
              </w:rPr>
              <w:t>99</w:t>
            </w:r>
            <w:r w:rsidRPr="00B90494">
              <w:rPr>
                <w:b/>
                <w:spacing w:val="-12"/>
                <w:sz w:val="24"/>
                <w:szCs w:val="24"/>
              </w:rPr>
              <w:t> </w:t>
            </w:r>
            <w:r w:rsidR="001B4C84" w:rsidRPr="00B90494">
              <w:rPr>
                <w:b/>
                <w:spacing w:val="-12"/>
                <w:sz w:val="24"/>
                <w:szCs w:val="24"/>
              </w:rPr>
              <w:t>360</w:t>
            </w:r>
            <w:r w:rsidRPr="00B90494">
              <w:rPr>
                <w:b/>
                <w:spacing w:val="-12"/>
                <w:sz w:val="24"/>
                <w:szCs w:val="24"/>
              </w:rPr>
              <w:t>,0</w:t>
            </w:r>
            <w:r w:rsidR="00E55D1E" w:rsidRPr="00B90494">
              <w:rPr>
                <w:b/>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ind w:left="1262"/>
              <w:rPr>
                <w:color w:val="000000"/>
                <w:spacing w:val="-2"/>
                <w:sz w:val="24"/>
                <w:szCs w:val="24"/>
              </w:rPr>
            </w:pPr>
            <w:r w:rsidRPr="00B90494">
              <w:rPr>
                <w:color w:val="000000"/>
                <w:spacing w:val="-2"/>
                <w:sz w:val="24"/>
                <w:szCs w:val="24"/>
              </w:rPr>
              <w:t>ВСЕГО</w:t>
            </w:r>
            <w:r w:rsidR="00E55D1E" w:rsidRPr="00B90494">
              <w:rPr>
                <w:color w:val="000000"/>
                <w:spacing w:val="-2"/>
                <w:sz w:val="24"/>
                <w:szCs w:val="24"/>
              </w:rPr>
              <w:t>:</w:t>
            </w: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17</w:t>
            </w:r>
            <w:r w:rsidR="00CA67AA" w:rsidRPr="00B90494">
              <w:rPr>
                <w:color w:val="000000"/>
                <w:spacing w:val="-12"/>
                <w:sz w:val="24"/>
                <w:szCs w:val="24"/>
              </w:rPr>
              <w:t>7</w:t>
            </w:r>
            <w:r w:rsidRPr="00B90494">
              <w:rPr>
                <w:color w:val="000000"/>
                <w:spacing w:val="-12"/>
                <w:sz w:val="24"/>
                <w:szCs w:val="24"/>
              </w:rPr>
              <w:t> 2</w:t>
            </w:r>
            <w:r w:rsidR="00CA67AA" w:rsidRPr="00B90494">
              <w:rPr>
                <w:color w:val="000000"/>
                <w:spacing w:val="-12"/>
                <w:sz w:val="24"/>
                <w:szCs w:val="24"/>
              </w:rPr>
              <w:t>76</w:t>
            </w:r>
            <w:r w:rsidRPr="00B90494">
              <w:rPr>
                <w:color w:val="000000"/>
                <w:spacing w:val="-12"/>
                <w:sz w:val="24"/>
                <w:szCs w:val="24"/>
              </w:rPr>
              <w:t>,0</w:t>
            </w:r>
            <w:r w:rsidR="00E55D1E" w:rsidRPr="00B90494">
              <w:rPr>
                <w:color w:val="000000"/>
                <w:spacing w:val="-12"/>
                <w:sz w:val="24"/>
                <w:szCs w:val="24"/>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1B4C84" w:rsidP="001B4C84">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206</w:t>
            </w:r>
            <w:r w:rsidR="006278A2" w:rsidRPr="00B90494">
              <w:rPr>
                <w:color w:val="000000"/>
                <w:spacing w:val="-12"/>
                <w:sz w:val="24"/>
                <w:szCs w:val="24"/>
              </w:rPr>
              <w:t xml:space="preserve"> </w:t>
            </w:r>
            <w:r w:rsidRPr="00B90494">
              <w:rPr>
                <w:color w:val="000000"/>
                <w:spacing w:val="-12"/>
                <w:sz w:val="24"/>
                <w:szCs w:val="24"/>
              </w:rPr>
              <w:t>588</w:t>
            </w:r>
            <w:r w:rsidR="006278A2" w:rsidRPr="00B90494">
              <w:rPr>
                <w:color w:val="000000"/>
                <w:spacing w:val="-12"/>
                <w:sz w:val="24"/>
                <w:szCs w:val="24"/>
              </w:rPr>
              <w:t>,0</w:t>
            </w:r>
            <w:r w:rsidR="00E55D1E" w:rsidRPr="00B90494">
              <w:rPr>
                <w:color w:val="000000"/>
                <w:spacing w:val="-12"/>
                <w:sz w:val="24"/>
                <w:szCs w:val="24"/>
              </w:rPr>
              <w:t>0</w:t>
            </w:r>
          </w:p>
        </w:tc>
      </w:tr>
      <w:tr w:rsidR="006278A2" w:rsidRPr="00B90494" w:rsidTr="00E55D1E">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jc w:val="center"/>
              <w:rPr>
                <w:sz w:val="24"/>
                <w:szCs w:val="24"/>
              </w:rPr>
            </w:pPr>
          </w:p>
        </w:tc>
        <w:tc>
          <w:tcPr>
            <w:tcW w:w="4225"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6278A2">
            <w:pPr>
              <w:widowControl w:val="0"/>
              <w:shd w:val="clear" w:color="auto" w:fill="FFFFFF"/>
              <w:autoSpaceDE w:val="0"/>
              <w:autoSpaceDN w:val="0"/>
              <w:adjustRightInd w:val="0"/>
              <w:rPr>
                <w:color w:val="000000"/>
                <w:spacing w:val="-2"/>
                <w:sz w:val="24"/>
                <w:szCs w:val="24"/>
              </w:rPr>
            </w:pPr>
            <w:r w:rsidRPr="00B90494">
              <w:rPr>
                <w:color w:val="000000"/>
                <w:spacing w:val="-2"/>
                <w:sz w:val="24"/>
                <w:szCs w:val="24"/>
              </w:rPr>
              <w:t>Производство пиломатериалов</w:t>
            </w:r>
          </w:p>
          <w:p w:rsidR="006278A2" w:rsidRPr="00B90494" w:rsidRDefault="006278A2" w:rsidP="006278A2">
            <w:pPr>
              <w:widowControl w:val="0"/>
              <w:shd w:val="clear" w:color="auto" w:fill="FFFFFF"/>
              <w:autoSpaceDE w:val="0"/>
              <w:autoSpaceDN w:val="0"/>
              <w:adjustRightInd w:val="0"/>
              <w:ind w:left="1262"/>
              <w:rPr>
                <w:color w:val="000000"/>
                <w:spacing w:val="-2"/>
                <w:sz w:val="24"/>
                <w:szCs w:val="24"/>
              </w:rPr>
            </w:pPr>
          </w:p>
        </w:tc>
        <w:tc>
          <w:tcPr>
            <w:tcW w:w="2782"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CA67AA">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8</w:t>
            </w:r>
            <w:r w:rsidR="00CA67AA" w:rsidRPr="00B90494">
              <w:rPr>
                <w:color w:val="000000"/>
                <w:spacing w:val="-12"/>
                <w:sz w:val="24"/>
                <w:szCs w:val="24"/>
              </w:rPr>
              <w:t>3</w:t>
            </w:r>
            <w:r w:rsidRPr="00B90494">
              <w:rPr>
                <w:color w:val="000000"/>
                <w:spacing w:val="-12"/>
                <w:sz w:val="24"/>
                <w:szCs w:val="24"/>
              </w:rPr>
              <w:t> </w:t>
            </w:r>
            <w:r w:rsidR="00CA67AA" w:rsidRPr="00B90494">
              <w:rPr>
                <w:color w:val="000000"/>
                <w:spacing w:val="-12"/>
                <w:sz w:val="24"/>
                <w:szCs w:val="24"/>
              </w:rPr>
              <w:t>6</w:t>
            </w:r>
            <w:r w:rsidRPr="00B90494">
              <w:rPr>
                <w:color w:val="000000"/>
                <w:spacing w:val="-12"/>
                <w:sz w:val="24"/>
                <w:szCs w:val="24"/>
              </w:rPr>
              <w:t>3</w:t>
            </w:r>
            <w:r w:rsidR="00CA67AA" w:rsidRPr="00B90494">
              <w:rPr>
                <w:color w:val="000000"/>
                <w:spacing w:val="-12"/>
                <w:sz w:val="24"/>
                <w:szCs w:val="24"/>
              </w:rPr>
              <w:t>6</w:t>
            </w:r>
            <w:r w:rsidRPr="00B90494">
              <w:rPr>
                <w:color w:val="000000"/>
                <w:spacing w:val="-12"/>
                <w:sz w:val="24"/>
                <w:szCs w:val="24"/>
              </w:rPr>
              <w:t>,6</w:t>
            </w:r>
            <w:r w:rsidR="00CA67AA" w:rsidRPr="00B90494">
              <w:rPr>
                <w:color w:val="000000"/>
                <w:spacing w:val="-12"/>
                <w:sz w:val="24"/>
                <w:szCs w:val="24"/>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278A2" w:rsidRPr="00B90494" w:rsidRDefault="006278A2" w:rsidP="001B4C84">
            <w:pPr>
              <w:widowControl w:val="0"/>
              <w:shd w:val="clear" w:color="auto" w:fill="FFFFFF"/>
              <w:autoSpaceDE w:val="0"/>
              <w:autoSpaceDN w:val="0"/>
              <w:adjustRightInd w:val="0"/>
              <w:jc w:val="center"/>
              <w:rPr>
                <w:color w:val="000000"/>
                <w:spacing w:val="-12"/>
                <w:sz w:val="24"/>
                <w:szCs w:val="24"/>
              </w:rPr>
            </w:pPr>
            <w:r w:rsidRPr="00B90494">
              <w:rPr>
                <w:color w:val="000000"/>
                <w:spacing w:val="-12"/>
                <w:sz w:val="24"/>
                <w:szCs w:val="24"/>
              </w:rPr>
              <w:t>9</w:t>
            </w:r>
            <w:r w:rsidR="001B4C84" w:rsidRPr="00B90494">
              <w:rPr>
                <w:color w:val="000000"/>
                <w:spacing w:val="-12"/>
                <w:sz w:val="24"/>
                <w:szCs w:val="24"/>
              </w:rPr>
              <w:t>7</w:t>
            </w:r>
            <w:r w:rsidRPr="00B90494">
              <w:rPr>
                <w:color w:val="000000"/>
                <w:spacing w:val="-12"/>
                <w:sz w:val="24"/>
                <w:szCs w:val="24"/>
              </w:rPr>
              <w:t> </w:t>
            </w:r>
            <w:r w:rsidR="001B4C84" w:rsidRPr="00B90494">
              <w:rPr>
                <w:color w:val="000000"/>
                <w:spacing w:val="-12"/>
                <w:sz w:val="24"/>
                <w:szCs w:val="24"/>
              </w:rPr>
              <w:t>686</w:t>
            </w:r>
            <w:r w:rsidRPr="00B90494">
              <w:rPr>
                <w:color w:val="000000"/>
                <w:spacing w:val="-12"/>
                <w:sz w:val="24"/>
                <w:szCs w:val="24"/>
              </w:rPr>
              <w:t>,</w:t>
            </w:r>
            <w:r w:rsidR="001B4C84" w:rsidRPr="00B90494">
              <w:rPr>
                <w:color w:val="000000"/>
                <w:spacing w:val="-12"/>
                <w:sz w:val="24"/>
                <w:szCs w:val="24"/>
              </w:rPr>
              <w:t>40</w:t>
            </w:r>
          </w:p>
        </w:tc>
      </w:tr>
    </w:tbl>
    <w:p w:rsidR="00714773" w:rsidRPr="00B90494" w:rsidRDefault="00714773" w:rsidP="00714773">
      <w:pPr>
        <w:tabs>
          <w:tab w:val="left" w:pos="540"/>
        </w:tabs>
        <w:spacing w:line="0" w:lineRule="atLeast"/>
        <w:jc w:val="both"/>
        <w:rPr>
          <w:i/>
          <w:spacing w:val="5"/>
          <w:sz w:val="24"/>
          <w:szCs w:val="24"/>
        </w:rPr>
      </w:pPr>
      <w:r w:rsidRPr="00B90494">
        <w:rPr>
          <w:i/>
          <w:spacing w:val="5"/>
          <w:sz w:val="24"/>
          <w:szCs w:val="24"/>
        </w:rPr>
        <w:lastRenderedPageBreak/>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714773" w:rsidRPr="00B90494" w:rsidRDefault="00714773" w:rsidP="00714773">
      <w:pPr>
        <w:tabs>
          <w:tab w:val="left" w:pos="709"/>
        </w:tabs>
        <w:spacing w:line="0" w:lineRule="atLeast"/>
        <w:jc w:val="both"/>
        <w:rPr>
          <w:sz w:val="28"/>
          <w:szCs w:val="28"/>
        </w:rPr>
      </w:pPr>
      <w:r w:rsidRPr="00B90494">
        <w:rPr>
          <w:sz w:val="28"/>
          <w:szCs w:val="28"/>
        </w:rPr>
        <w:tab/>
      </w:r>
    </w:p>
    <w:p w:rsidR="00714773" w:rsidRPr="00B90494" w:rsidRDefault="00853D44" w:rsidP="00853D44">
      <w:pPr>
        <w:tabs>
          <w:tab w:val="left" w:pos="709"/>
        </w:tabs>
        <w:spacing w:line="0" w:lineRule="atLeast"/>
        <w:jc w:val="both"/>
        <w:rPr>
          <w:sz w:val="28"/>
          <w:szCs w:val="28"/>
        </w:rPr>
      </w:pPr>
      <w:r w:rsidRPr="00B90494">
        <w:rPr>
          <w:sz w:val="28"/>
          <w:szCs w:val="28"/>
        </w:rPr>
        <w:tab/>
      </w:r>
      <w:r w:rsidR="00714773" w:rsidRPr="00B90494">
        <w:rPr>
          <w:sz w:val="28"/>
          <w:szCs w:val="28"/>
        </w:rPr>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5513DD" w:rsidRPr="00B90494" w:rsidRDefault="00853D44" w:rsidP="00853D44">
      <w:pPr>
        <w:tabs>
          <w:tab w:val="left" w:pos="709"/>
        </w:tabs>
        <w:spacing w:line="0" w:lineRule="atLeast"/>
        <w:ind w:firstLine="567"/>
        <w:jc w:val="both"/>
        <w:rPr>
          <w:sz w:val="28"/>
          <w:szCs w:val="28"/>
        </w:rPr>
      </w:pPr>
      <w:r w:rsidRPr="00B90494">
        <w:rPr>
          <w:sz w:val="28"/>
          <w:szCs w:val="28"/>
        </w:rPr>
        <w:t xml:space="preserve"> </w:t>
      </w:r>
      <w:r w:rsidR="00714773" w:rsidRPr="00B90494">
        <w:rPr>
          <w:sz w:val="28"/>
          <w:szCs w:val="28"/>
        </w:rPr>
        <w:t xml:space="preserve">Большая часть вырубленного леса </w:t>
      </w:r>
      <w:proofErr w:type="spellStart"/>
      <w:r w:rsidR="00714773" w:rsidRPr="00B90494">
        <w:rPr>
          <w:sz w:val="28"/>
          <w:szCs w:val="28"/>
        </w:rPr>
        <w:t>Няксимвольского</w:t>
      </w:r>
      <w:proofErr w:type="spellEnd"/>
      <w:r w:rsidR="00714773" w:rsidRPr="00B90494">
        <w:rPr>
          <w:sz w:val="28"/>
          <w:szCs w:val="28"/>
        </w:rPr>
        <w:t xml:space="preserve"> территориального отдела - лесничества вывозится для переработки за пределы Березовского района.</w:t>
      </w:r>
    </w:p>
    <w:p w:rsidR="00714773" w:rsidRPr="00B90494" w:rsidRDefault="00853D44" w:rsidP="00853D44">
      <w:pPr>
        <w:tabs>
          <w:tab w:val="left" w:pos="709"/>
        </w:tabs>
        <w:spacing w:line="0" w:lineRule="atLeast"/>
        <w:ind w:firstLine="567"/>
        <w:jc w:val="both"/>
        <w:rPr>
          <w:sz w:val="28"/>
          <w:szCs w:val="28"/>
        </w:rPr>
      </w:pPr>
      <w:r w:rsidRPr="00B90494">
        <w:rPr>
          <w:sz w:val="28"/>
          <w:szCs w:val="28"/>
        </w:rPr>
        <w:t xml:space="preserve"> </w:t>
      </w:r>
      <w:r w:rsidR="00714773" w:rsidRPr="00B90494">
        <w:rPr>
          <w:sz w:val="28"/>
          <w:szCs w:val="28"/>
        </w:rPr>
        <w:t xml:space="preserve">Производство пиломатериалов осуществляется из сырьевого леса </w:t>
      </w:r>
      <w:proofErr w:type="spellStart"/>
      <w:r w:rsidR="00714773" w:rsidRPr="00B90494">
        <w:rPr>
          <w:sz w:val="28"/>
          <w:szCs w:val="28"/>
        </w:rPr>
        <w:t>Няксимвольского</w:t>
      </w:r>
      <w:proofErr w:type="spellEnd"/>
      <w:r w:rsidR="00714773" w:rsidRPr="00B90494">
        <w:rPr>
          <w:sz w:val="28"/>
          <w:szCs w:val="28"/>
        </w:rPr>
        <w:t xml:space="preserve"> отдела - лесничества.</w:t>
      </w:r>
    </w:p>
    <w:p w:rsidR="00714773" w:rsidRPr="00B90494" w:rsidRDefault="00853D44" w:rsidP="00853D44">
      <w:pPr>
        <w:pStyle w:val="ConsPlusTitle"/>
        <w:tabs>
          <w:tab w:val="left" w:pos="709"/>
        </w:tabs>
        <w:ind w:firstLine="567"/>
        <w:jc w:val="both"/>
        <w:outlineLvl w:val="4"/>
        <w:rPr>
          <w:rFonts w:ascii="Times New Roman" w:hAnsi="Times New Roman" w:cs="Times New Roman"/>
          <w:b w:val="0"/>
          <w:sz w:val="28"/>
          <w:szCs w:val="28"/>
        </w:rPr>
      </w:pPr>
      <w:r w:rsidRPr="00B90494">
        <w:rPr>
          <w:rFonts w:ascii="Times New Roman" w:hAnsi="Times New Roman" w:cs="Times New Roman"/>
          <w:b w:val="0"/>
          <w:sz w:val="28"/>
          <w:szCs w:val="28"/>
        </w:rPr>
        <w:t xml:space="preserve"> </w:t>
      </w:r>
      <w:r w:rsidR="00714773" w:rsidRPr="00B90494">
        <w:rPr>
          <w:rFonts w:ascii="Times New Roman" w:hAnsi="Times New Roman" w:cs="Times New Roman"/>
          <w:b w:val="0"/>
          <w:sz w:val="28"/>
          <w:szCs w:val="28"/>
        </w:rPr>
        <w:t>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714773" w:rsidRPr="00B90494" w:rsidRDefault="00714773" w:rsidP="00714773">
      <w:pPr>
        <w:spacing w:line="0" w:lineRule="atLeast"/>
        <w:jc w:val="both"/>
        <w:rPr>
          <w:sz w:val="28"/>
          <w:szCs w:val="28"/>
        </w:rPr>
      </w:pPr>
      <w:r w:rsidRPr="00B90494">
        <w:rPr>
          <w:sz w:val="28"/>
          <w:szCs w:val="28"/>
        </w:rPr>
        <w:tab/>
        <w:t xml:space="preserve"> </w:t>
      </w:r>
    </w:p>
    <w:p w:rsidR="00714773" w:rsidRPr="00B90494" w:rsidRDefault="00714773" w:rsidP="00714773"/>
    <w:p w:rsidR="009D73A8" w:rsidRPr="00B90494" w:rsidRDefault="009D73A8" w:rsidP="009D73A8">
      <w:pPr>
        <w:tabs>
          <w:tab w:val="left" w:pos="720"/>
        </w:tabs>
        <w:spacing w:line="0" w:lineRule="atLeast"/>
        <w:rPr>
          <w:b/>
          <w:sz w:val="28"/>
          <w:szCs w:val="28"/>
        </w:rPr>
      </w:pPr>
      <w:r w:rsidRPr="00B90494">
        <w:rPr>
          <w:b/>
          <w:sz w:val="28"/>
          <w:szCs w:val="28"/>
        </w:rPr>
        <w:t>Издательская и полиграфическая деятельность</w:t>
      </w:r>
    </w:p>
    <w:p w:rsidR="009D73A8" w:rsidRPr="00B90494" w:rsidRDefault="009D73A8" w:rsidP="009D73A8">
      <w:pPr>
        <w:widowControl w:val="0"/>
        <w:tabs>
          <w:tab w:val="left" w:pos="370"/>
        </w:tabs>
        <w:autoSpaceDE w:val="0"/>
        <w:autoSpaceDN w:val="0"/>
        <w:adjustRightInd w:val="0"/>
        <w:spacing w:line="0" w:lineRule="atLeast"/>
        <w:ind w:firstLine="709"/>
        <w:jc w:val="both"/>
        <w:rPr>
          <w:sz w:val="28"/>
          <w:szCs w:val="28"/>
        </w:rPr>
      </w:pPr>
    </w:p>
    <w:p w:rsidR="009D73A8" w:rsidRPr="00B90494" w:rsidRDefault="009D73A8" w:rsidP="009D73A8">
      <w:pPr>
        <w:widowControl w:val="0"/>
        <w:tabs>
          <w:tab w:val="left" w:pos="370"/>
        </w:tabs>
        <w:autoSpaceDE w:val="0"/>
        <w:autoSpaceDN w:val="0"/>
        <w:adjustRightInd w:val="0"/>
        <w:spacing w:line="0" w:lineRule="atLeast"/>
        <w:ind w:firstLine="709"/>
        <w:jc w:val="both"/>
        <w:rPr>
          <w:sz w:val="28"/>
          <w:szCs w:val="28"/>
        </w:rPr>
      </w:pPr>
      <w:r w:rsidRPr="00B90494">
        <w:rPr>
          <w:sz w:val="28"/>
          <w:szCs w:val="28"/>
        </w:rPr>
        <w:t xml:space="preserve">Деятельность по выпуску полиграфической продукции в Березовском районе осуществляет МАУ «Березовский </w:t>
      </w:r>
      <w:proofErr w:type="spellStart"/>
      <w:r w:rsidRPr="00B90494">
        <w:rPr>
          <w:sz w:val="28"/>
          <w:szCs w:val="28"/>
        </w:rPr>
        <w:t>медиацентр</w:t>
      </w:r>
      <w:proofErr w:type="spellEnd"/>
      <w:r w:rsidRPr="00B90494">
        <w:rPr>
          <w:sz w:val="28"/>
          <w:szCs w:val="28"/>
        </w:rPr>
        <w:t>», в том числе:</w:t>
      </w:r>
    </w:p>
    <w:p w:rsidR="009D73A8" w:rsidRPr="00B90494" w:rsidRDefault="009D73A8" w:rsidP="009D73A8">
      <w:pPr>
        <w:ind w:firstLine="567"/>
        <w:contextualSpacing/>
        <w:jc w:val="both"/>
        <w:rPr>
          <w:sz w:val="28"/>
          <w:szCs w:val="28"/>
        </w:rPr>
      </w:pPr>
      <w:r w:rsidRPr="00B90494">
        <w:rPr>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9D73A8" w:rsidRPr="00B90494" w:rsidRDefault="009D73A8" w:rsidP="009D73A8">
      <w:pPr>
        <w:tabs>
          <w:tab w:val="left" w:pos="709"/>
        </w:tabs>
        <w:ind w:firstLine="567"/>
        <w:contextualSpacing/>
        <w:jc w:val="both"/>
        <w:rPr>
          <w:sz w:val="28"/>
          <w:szCs w:val="28"/>
        </w:rPr>
      </w:pPr>
      <w:r w:rsidRPr="00B90494">
        <w:rPr>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9D73A8" w:rsidRPr="00B90494" w:rsidRDefault="009D73A8" w:rsidP="009D73A8">
      <w:pPr>
        <w:widowControl w:val="0"/>
        <w:tabs>
          <w:tab w:val="left" w:pos="370"/>
        </w:tabs>
        <w:autoSpaceDE w:val="0"/>
        <w:autoSpaceDN w:val="0"/>
        <w:adjustRightInd w:val="0"/>
        <w:spacing w:line="0" w:lineRule="atLeast"/>
        <w:jc w:val="both"/>
        <w:rPr>
          <w:sz w:val="28"/>
          <w:szCs w:val="28"/>
        </w:rPr>
      </w:pPr>
      <w:r w:rsidRPr="00B90494">
        <w:rPr>
          <w:sz w:val="28"/>
          <w:szCs w:val="28"/>
        </w:rPr>
        <w:tab/>
        <w:t>– телевизионная деятельность и в области социальных медиа.</w:t>
      </w:r>
    </w:p>
    <w:p w:rsidR="009D73A8" w:rsidRPr="00B90494" w:rsidRDefault="009D73A8" w:rsidP="009D73A8">
      <w:pPr>
        <w:widowControl w:val="0"/>
        <w:tabs>
          <w:tab w:val="left" w:pos="370"/>
        </w:tabs>
        <w:autoSpaceDE w:val="0"/>
        <w:autoSpaceDN w:val="0"/>
        <w:adjustRightInd w:val="0"/>
        <w:spacing w:line="0" w:lineRule="atLeast"/>
        <w:ind w:firstLine="567"/>
        <w:jc w:val="center"/>
        <w:rPr>
          <w:sz w:val="28"/>
          <w:szCs w:val="28"/>
        </w:rPr>
      </w:pPr>
    </w:p>
    <w:p w:rsidR="009D73A8" w:rsidRPr="00B90494" w:rsidRDefault="009D73A8" w:rsidP="009D73A8">
      <w:pPr>
        <w:widowControl w:val="0"/>
        <w:tabs>
          <w:tab w:val="left" w:pos="370"/>
        </w:tabs>
        <w:autoSpaceDE w:val="0"/>
        <w:autoSpaceDN w:val="0"/>
        <w:adjustRightInd w:val="0"/>
        <w:spacing w:line="0" w:lineRule="atLeast"/>
        <w:ind w:firstLine="567"/>
        <w:jc w:val="center"/>
        <w:rPr>
          <w:b/>
          <w:color w:val="000000"/>
          <w:sz w:val="28"/>
          <w:szCs w:val="28"/>
        </w:rPr>
      </w:pPr>
      <w:r w:rsidRPr="00B90494">
        <w:rPr>
          <w:b/>
          <w:sz w:val="28"/>
          <w:szCs w:val="28"/>
        </w:rPr>
        <w:t xml:space="preserve">Производство продукции </w:t>
      </w:r>
      <w:r w:rsidRPr="00B90494">
        <w:rPr>
          <w:b/>
          <w:color w:val="000000"/>
          <w:sz w:val="28"/>
          <w:szCs w:val="28"/>
        </w:rPr>
        <w:t xml:space="preserve">МАУ «Березовский </w:t>
      </w:r>
      <w:proofErr w:type="spellStart"/>
      <w:r w:rsidRPr="00B90494">
        <w:rPr>
          <w:b/>
          <w:color w:val="000000"/>
          <w:sz w:val="28"/>
          <w:szCs w:val="28"/>
        </w:rPr>
        <w:t>медиацентр</w:t>
      </w:r>
      <w:proofErr w:type="spellEnd"/>
      <w:r w:rsidRPr="00B90494">
        <w:rPr>
          <w:b/>
          <w:color w:val="000000"/>
          <w:sz w:val="28"/>
          <w:szCs w:val="28"/>
        </w:rPr>
        <w:t xml:space="preserve">» </w:t>
      </w:r>
    </w:p>
    <w:p w:rsidR="009D73A8" w:rsidRPr="00B90494" w:rsidRDefault="009D73A8" w:rsidP="009D73A8">
      <w:pPr>
        <w:widowControl w:val="0"/>
        <w:tabs>
          <w:tab w:val="left" w:pos="370"/>
        </w:tabs>
        <w:autoSpaceDE w:val="0"/>
        <w:autoSpaceDN w:val="0"/>
        <w:adjustRightInd w:val="0"/>
        <w:spacing w:line="0" w:lineRule="atLeast"/>
        <w:ind w:firstLine="567"/>
        <w:jc w:val="center"/>
        <w:rPr>
          <w:b/>
          <w:color w:val="000000"/>
          <w:sz w:val="28"/>
          <w:szCs w:val="2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9D73A8" w:rsidRPr="00B90494" w:rsidTr="00500AB3">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b/>
                <w:color w:val="000000"/>
                <w:sz w:val="24"/>
                <w:szCs w:val="24"/>
                <w:lang w:eastAsia="en-US"/>
              </w:rPr>
            </w:pPr>
            <w:r w:rsidRPr="00B90494">
              <w:rPr>
                <w:b/>
                <w:color w:val="000000"/>
                <w:sz w:val="24"/>
                <w:szCs w:val="24"/>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b/>
                <w:color w:val="000000"/>
                <w:sz w:val="24"/>
                <w:szCs w:val="24"/>
                <w:lang w:eastAsia="en-US"/>
              </w:rPr>
            </w:pPr>
            <w:r w:rsidRPr="00B90494">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jc w:val="center"/>
              <w:rPr>
                <w:b/>
                <w:sz w:val="24"/>
                <w:szCs w:val="24"/>
                <w:lang w:eastAsia="en-US"/>
              </w:rPr>
            </w:pPr>
            <w:r w:rsidRPr="00B90494">
              <w:rPr>
                <w:b/>
                <w:sz w:val="24"/>
                <w:szCs w:val="24"/>
              </w:rPr>
              <w:t>1 полугодие 2022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autoSpaceDE w:val="0"/>
              <w:autoSpaceDN w:val="0"/>
              <w:adjustRightInd w:val="0"/>
              <w:jc w:val="center"/>
              <w:rPr>
                <w:b/>
                <w:sz w:val="24"/>
                <w:szCs w:val="24"/>
              </w:rPr>
            </w:pPr>
            <w:r w:rsidRPr="00B90494">
              <w:rPr>
                <w:b/>
                <w:sz w:val="24"/>
                <w:szCs w:val="24"/>
              </w:rPr>
              <w:t>1 полугодие 2023 года</w:t>
            </w:r>
          </w:p>
        </w:tc>
        <w:tc>
          <w:tcPr>
            <w:tcW w:w="1805"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autoSpaceDE w:val="0"/>
              <w:autoSpaceDN w:val="0"/>
              <w:adjustRightInd w:val="0"/>
              <w:spacing w:line="0" w:lineRule="atLeast"/>
              <w:jc w:val="center"/>
              <w:rPr>
                <w:b/>
                <w:sz w:val="24"/>
                <w:szCs w:val="24"/>
              </w:rPr>
            </w:pPr>
            <w:r w:rsidRPr="00B90494">
              <w:rPr>
                <w:b/>
                <w:sz w:val="24"/>
                <w:szCs w:val="24"/>
              </w:rPr>
              <w:t>Темп изменения, (%)</w:t>
            </w:r>
          </w:p>
        </w:tc>
      </w:tr>
      <w:tr w:rsidR="009D73A8" w:rsidRPr="00B90494" w:rsidTr="00500AB3">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9D73A8" w:rsidRPr="00B90494" w:rsidRDefault="009D73A8" w:rsidP="009D73A8">
            <w:pPr>
              <w:tabs>
                <w:tab w:val="left" w:pos="540"/>
              </w:tabs>
              <w:spacing w:line="0" w:lineRule="atLeast"/>
              <w:rPr>
                <w:b/>
                <w:color w:val="000000"/>
                <w:sz w:val="24"/>
                <w:szCs w:val="24"/>
                <w:lang w:eastAsia="en-US"/>
              </w:rPr>
            </w:pPr>
            <w:r w:rsidRPr="00B90494">
              <w:rPr>
                <w:b/>
                <w:color w:val="000000"/>
                <w:sz w:val="24"/>
                <w:szCs w:val="24"/>
                <w:lang w:eastAsia="en-US"/>
              </w:rPr>
              <w:t>Отгружено собственной печатной продукции, в том 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535,39</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370,91</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69,28</w:t>
            </w:r>
          </w:p>
        </w:tc>
      </w:tr>
      <w:tr w:rsidR="009D73A8" w:rsidRPr="00B90494" w:rsidTr="00500AB3">
        <w:trPr>
          <w:trHeight w:val="416"/>
          <w:jc w:val="center"/>
        </w:trPr>
        <w:tc>
          <w:tcPr>
            <w:tcW w:w="3454" w:type="dxa"/>
            <w:vMerge/>
            <w:tcBorders>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rPr>
                <w:b/>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млн.</w:t>
            </w:r>
          </w:p>
          <w:p w:rsidR="009D73A8" w:rsidRPr="00B90494" w:rsidRDefault="009D73A8" w:rsidP="009D73A8">
            <w:pPr>
              <w:tabs>
                <w:tab w:val="left" w:pos="540"/>
              </w:tabs>
              <w:spacing w:line="0" w:lineRule="atLeast"/>
              <w:jc w:val="center"/>
              <w:rPr>
                <w:color w:val="000000"/>
                <w:sz w:val="24"/>
                <w:szCs w:val="24"/>
                <w:lang w:eastAsia="en-US"/>
              </w:rPr>
            </w:pPr>
            <w:proofErr w:type="spellStart"/>
            <w:r w:rsidRPr="00B90494">
              <w:rPr>
                <w:color w:val="000000"/>
                <w:sz w:val="24"/>
                <w:szCs w:val="24"/>
                <w:lang w:eastAsia="en-US"/>
              </w:rPr>
              <w:t>усл</w:t>
            </w:r>
            <w:proofErr w:type="spellEnd"/>
            <w:r w:rsidRPr="00B90494">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0,36</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0,3054</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84,83</w:t>
            </w:r>
          </w:p>
        </w:tc>
      </w:tr>
      <w:tr w:rsidR="009D73A8" w:rsidRPr="00B90494" w:rsidTr="00500AB3">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rPr>
                <w:color w:val="000000"/>
                <w:sz w:val="24"/>
                <w:szCs w:val="24"/>
                <w:lang w:eastAsia="en-US"/>
              </w:rPr>
            </w:pPr>
          </w:p>
          <w:p w:rsidR="009D73A8" w:rsidRPr="00B90494" w:rsidRDefault="009D73A8" w:rsidP="009D73A8">
            <w:pPr>
              <w:tabs>
                <w:tab w:val="left" w:pos="540"/>
              </w:tabs>
              <w:spacing w:line="0" w:lineRule="atLeast"/>
              <w:rPr>
                <w:color w:val="000000"/>
                <w:sz w:val="24"/>
                <w:szCs w:val="24"/>
                <w:lang w:eastAsia="en-US"/>
              </w:rPr>
            </w:pPr>
            <w:r w:rsidRPr="00B90494">
              <w:rPr>
                <w:color w:val="000000"/>
                <w:sz w:val="24"/>
                <w:szCs w:val="24"/>
                <w:lang w:eastAsia="en-US"/>
              </w:rPr>
              <w:t>газеты</w:t>
            </w:r>
          </w:p>
          <w:p w:rsidR="009D73A8" w:rsidRPr="00B90494" w:rsidRDefault="009D73A8" w:rsidP="009D73A8">
            <w:pPr>
              <w:tabs>
                <w:tab w:val="left" w:pos="540"/>
              </w:tabs>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245,11</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245,11</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100,00</w:t>
            </w:r>
          </w:p>
        </w:tc>
      </w:tr>
      <w:tr w:rsidR="009D73A8" w:rsidRPr="00B90494" w:rsidTr="00500AB3">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млн.</w:t>
            </w:r>
          </w:p>
          <w:p w:rsidR="009D73A8" w:rsidRPr="00B90494" w:rsidRDefault="009D73A8" w:rsidP="009D73A8">
            <w:pPr>
              <w:tabs>
                <w:tab w:val="left" w:pos="540"/>
              </w:tabs>
              <w:spacing w:line="0" w:lineRule="atLeast"/>
              <w:jc w:val="center"/>
              <w:rPr>
                <w:color w:val="000000"/>
                <w:sz w:val="24"/>
                <w:szCs w:val="24"/>
                <w:lang w:eastAsia="en-US"/>
              </w:rPr>
            </w:pPr>
            <w:proofErr w:type="spellStart"/>
            <w:r w:rsidRPr="00B90494">
              <w:rPr>
                <w:color w:val="000000"/>
                <w:sz w:val="24"/>
                <w:szCs w:val="24"/>
                <w:lang w:eastAsia="en-US"/>
              </w:rPr>
              <w:t>усл</w:t>
            </w:r>
            <w:proofErr w:type="spellEnd"/>
            <w:r w:rsidRPr="00B90494">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0,30</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0,30</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100,00</w:t>
            </w:r>
          </w:p>
        </w:tc>
      </w:tr>
      <w:tr w:rsidR="009D73A8" w:rsidRPr="00B90494" w:rsidTr="00500AB3">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rPr>
                <w:color w:val="000000"/>
                <w:sz w:val="24"/>
                <w:szCs w:val="24"/>
                <w:lang w:eastAsia="en-US"/>
              </w:rPr>
            </w:pPr>
            <w:r w:rsidRPr="00B90494">
              <w:rPr>
                <w:color w:val="000000"/>
                <w:sz w:val="24"/>
                <w:szCs w:val="24"/>
                <w:lang w:eastAsia="en-US"/>
              </w:rPr>
              <w:t xml:space="preserve">бланочная и </w:t>
            </w:r>
            <w:proofErr w:type="spellStart"/>
            <w:r w:rsidRPr="00B90494">
              <w:rPr>
                <w:color w:val="000000"/>
                <w:sz w:val="24"/>
                <w:szCs w:val="24"/>
                <w:lang w:eastAsia="en-US"/>
              </w:rPr>
              <w:t>рекламно</w:t>
            </w:r>
            <w:proofErr w:type="spellEnd"/>
            <w:r w:rsidRPr="00B90494">
              <w:rPr>
                <w:color w:val="000000"/>
                <w:sz w:val="24"/>
                <w:szCs w:val="24"/>
                <w:lang w:eastAsia="en-US"/>
              </w:rPr>
              <w:t xml:space="preserve">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290,28</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125,80</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43,34</w:t>
            </w:r>
          </w:p>
        </w:tc>
      </w:tr>
      <w:tr w:rsidR="009D73A8" w:rsidRPr="00B90494" w:rsidTr="00500AB3">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spacing w:line="0" w:lineRule="atLeast"/>
              <w:rPr>
                <w:color w:val="000000"/>
                <w:sz w:val="24"/>
                <w:szCs w:val="24"/>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млн.</w:t>
            </w:r>
          </w:p>
          <w:p w:rsidR="009D73A8" w:rsidRPr="00B90494" w:rsidRDefault="009D73A8" w:rsidP="009D73A8">
            <w:pPr>
              <w:tabs>
                <w:tab w:val="left" w:pos="540"/>
              </w:tabs>
              <w:spacing w:line="0" w:lineRule="atLeast"/>
              <w:jc w:val="center"/>
              <w:rPr>
                <w:color w:val="000000"/>
                <w:sz w:val="24"/>
                <w:szCs w:val="24"/>
                <w:lang w:eastAsia="en-US"/>
              </w:rPr>
            </w:pPr>
            <w:proofErr w:type="spellStart"/>
            <w:r w:rsidRPr="00B90494">
              <w:rPr>
                <w:color w:val="000000"/>
                <w:sz w:val="24"/>
                <w:szCs w:val="24"/>
                <w:lang w:eastAsia="en-US"/>
              </w:rPr>
              <w:t>усл</w:t>
            </w:r>
            <w:proofErr w:type="spellEnd"/>
            <w:r w:rsidRPr="00B90494">
              <w:rPr>
                <w:color w:val="000000"/>
                <w:sz w:val="24"/>
                <w:szCs w:val="24"/>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0,06</w:t>
            </w:r>
          </w:p>
        </w:tc>
        <w:tc>
          <w:tcPr>
            <w:tcW w:w="1620"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spacing w:line="276" w:lineRule="auto"/>
              <w:jc w:val="center"/>
              <w:rPr>
                <w:sz w:val="24"/>
                <w:szCs w:val="24"/>
                <w:lang w:eastAsia="en-US"/>
              </w:rPr>
            </w:pPr>
            <w:r w:rsidRPr="00B90494">
              <w:rPr>
                <w:sz w:val="24"/>
                <w:szCs w:val="24"/>
                <w:lang w:eastAsia="en-US"/>
              </w:rPr>
              <w:t>0,0054</w:t>
            </w:r>
          </w:p>
        </w:tc>
        <w:tc>
          <w:tcPr>
            <w:tcW w:w="1805" w:type="dxa"/>
            <w:tcBorders>
              <w:top w:val="single" w:sz="4" w:space="0" w:color="auto"/>
              <w:left w:val="single" w:sz="4" w:space="0" w:color="auto"/>
              <w:bottom w:val="single" w:sz="4" w:space="0" w:color="auto"/>
              <w:right w:val="single" w:sz="4" w:space="0" w:color="auto"/>
            </w:tcBorders>
            <w:vAlign w:val="center"/>
          </w:tcPr>
          <w:p w:rsidR="009D73A8" w:rsidRPr="00B90494" w:rsidRDefault="009D73A8" w:rsidP="009D73A8">
            <w:pPr>
              <w:tabs>
                <w:tab w:val="left" w:pos="540"/>
              </w:tabs>
              <w:spacing w:line="0" w:lineRule="atLeast"/>
              <w:jc w:val="center"/>
              <w:rPr>
                <w:color w:val="000000"/>
                <w:sz w:val="24"/>
                <w:szCs w:val="24"/>
                <w:lang w:eastAsia="en-US"/>
              </w:rPr>
            </w:pPr>
            <w:r w:rsidRPr="00B90494">
              <w:rPr>
                <w:color w:val="000000"/>
                <w:sz w:val="24"/>
                <w:szCs w:val="24"/>
                <w:lang w:eastAsia="en-US"/>
              </w:rPr>
              <w:t>9,00</w:t>
            </w:r>
          </w:p>
        </w:tc>
      </w:tr>
    </w:tbl>
    <w:p w:rsidR="009D73A8" w:rsidRPr="00B90494" w:rsidRDefault="009D73A8" w:rsidP="009D73A8">
      <w:pPr>
        <w:tabs>
          <w:tab w:val="left" w:pos="450"/>
        </w:tabs>
        <w:spacing w:line="276" w:lineRule="auto"/>
        <w:rPr>
          <w:b/>
          <w:color w:val="000000"/>
          <w:sz w:val="28"/>
          <w:szCs w:val="28"/>
        </w:rPr>
      </w:pPr>
      <w:r w:rsidRPr="00B90494">
        <w:rPr>
          <w:b/>
          <w:color w:val="000000"/>
          <w:sz w:val="28"/>
          <w:szCs w:val="28"/>
        </w:rPr>
        <w:lastRenderedPageBreak/>
        <w:tab/>
      </w:r>
    </w:p>
    <w:p w:rsidR="009D73A8" w:rsidRPr="00B90494" w:rsidRDefault="009D73A8" w:rsidP="009D73A8">
      <w:pPr>
        <w:tabs>
          <w:tab w:val="left" w:pos="540"/>
        </w:tabs>
        <w:spacing w:line="0" w:lineRule="atLeast"/>
        <w:ind w:firstLine="709"/>
        <w:jc w:val="both"/>
        <w:rPr>
          <w:color w:val="000000"/>
          <w:sz w:val="28"/>
          <w:szCs w:val="28"/>
        </w:rPr>
      </w:pPr>
      <w:r w:rsidRPr="00B90494">
        <w:rPr>
          <w:color w:val="000000"/>
          <w:sz w:val="28"/>
          <w:szCs w:val="28"/>
        </w:rPr>
        <w:t>В отчетном периоде 2023 года объем производства отгруженной печатной продукции в денежном выражении снизился на 30,72% и достиг 370,91 тыс. рублей, что обусловлено простоем оборудования для изготовления бланочн</w:t>
      </w:r>
      <w:r w:rsidR="002F12C1">
        <w:rPr>
          <w:color w:val="000000"/>
          <w:sz w:val="28"/>
          <w:szCs w:val="28"/>
        </w:rPr>
        <w:t>ой</w:t>
      </w:r>
      <w:r w:rsidRPr="00B90494">
        <w:rPr>
          <w:color w:val="000000"/>
          <w:sz w:val="28"/>
          <w:szCs w:val="28"/>
        </w:rPr>
        <w:t xml:space="preserve"> и </w:t>
      </w:r>
      <w:proofErr w:type="spellStart"/>
      <w:r w:rsidRPr="00B90494">
        <w:rPr>
          <w:color w:val="000000"/>
          <w:sz w:val="28"/>
          <w:szCs w:val="28"/>
        </w:rPr>
        <w:t>рекламно</w:t>
      </w:r>
      <w:proofErr w:type="spellEnd"/>
      <w:r w:rsidRPr="00B90494">
        <w:rPr>
          <w:color w:val="000000"/>
          <w:sz w:val="28"/>
          <w:szCs w:val="28"/>
        </w:rPr>
        <w:t xml:space="preserve"> – представительской продукции, находящемся в ремонте. </w:t>
      </w:r>
    </w:p>
    <w:p w:rsidR="009D73A8" w:rsidRPr="00B90494" w:rsidRDefault="009D73A8" w:rsidP="009D73A8">
      <w:pPr>
        <w:tabs>
          <w:tab w:val="left" w:pos="540"/>
        </w:tabs>
        <w:spacing w:line="0" w:lineRule="atLeast"/>
        <w:ind w:firstLine="709"/>
        <w:jc w:val="both"/>
        <w:rPr>
          <w:color w:val="000000"/>
          <w:sz w:val="28"/>
          <w:szCs w:val="28"/>
        </w:rPr>
      </w:pPr>
      <w:r w:rsidRPr="00B90494">
        <w:rPr>
          <w:color w:val="000000"/>
          <w:sz w:val="28"/>
          <w:szCs w:val="28"/>
        </w:rPr>
        <w:t xml:space="preserve">Производство печатных материалов, их перечень и качество позволяют удовлетворять спрос населения территории. </w:t>
      </w:r>
    </w:p>
    <w:p w:rsidR="0032689E" w:rsidRPr="00B90494" w:rsidRDefault="0032689E" w:rsidP="0032689E">
      <w:pPr>
        <w:tabs>
          <w:tab w:val="left" w:pos="540"/>
        </w:tabs>
        <w:spacing w:line="0" w:lineRule="atLeast"/>
        <w:ind w:firstLine="709"/>
        <w:jc w:val="both"/>
        <w:rPr>
          <w:color w:val="000000"/>
          <w:sz w:val="28"/>
          <w:szCs w:val="28"/>
        </w:rPr>
      </w:pPr>
    </w:p>
    <w:p w:rsidR="0032689E" w:rsidRPr="00B90494" w:rsidRDefault="0032689E" w:rsidP="0032689E">
      <w:pPr>
        <w:numPr>
          <w:ilvl w:val="0"/>
          <w:numId w:val="16"/>
        </w:numPr>
        <w:tabs>
          <w:tab w:val="left" w:pos="540"/>
        </w:tabs>
        <w:suppressAutoHyphens/>
        <w:spacing w:line="0" w:lineRule="atLeast"/>
        <w:jc w:val="center"/>
        <w:rPr>
          <w:b/>
          <w:bCs/>
          <w:sz w:val="28"/>
          <w:szCs w:val="28"/>
        </w:rPr>
      </w:pPr>
      <w:r w:rsidRPr="00B90494">
        <w:rPr>
          <w:b/>
          <w:bCs/>
          <w:sz w:val="28"/>
          <w:szCs w:val="28"/>
        </w:rPr>
        <w:t xml:space="preserve">Обеспечение электрической энергией, газом и паром, </w:t>
      </w:r>
    </w:p>
    <w:p w:rsidR="0032689E" w:rsidRPr="00B90494" w:rsidRDefault="0032689E" w:rsidP="0032689E">
      <w:pPr>
        <w:tabs>
          <w:tab w:val="left" w:pos="540"/>
        </w:tabs>
        <w:suppressAutoHyphens/>
        <w:spacing w:line="0" w:lineRule="atLeast"/>
        <w:ind w:left="360"/>
        <w:jc w:val="center"/>
        <w:rPr>
          <w:b/>
          <w:bCs/>
          <w:sz w:val="28"/>
          <w:szCs w:val="28"/>
        </w:rPr>
      </w:pPr>
      <w:r w:rsidRPr="00B90494">
        <w:rPr>
          <w:b/>
          <w:bCs/>
          <w:sz w:val="28"/>
          <w:szCs w:val="28"/>
        </w:rPr>
        <w:t>кондиционирование воздуха</w:t>
      </w:r>
    </w:p>
    <w:p w:rsidR="0032689E" w:rsidRPr="00B90494" w:rsidRDefault="0032689E" w:rsidP="0032689E">
      <w:pPr>
        <w:tabs>
          <w:tab w:val="left" w:pos="540"/>
        </w:tabs>
        <w:suppressAutoHyphens/>
        <w:spacing w:line="0" w:lineRule="atLeast"/>
        <w:ind w:firstLine="709"/>
        <w:jc w:val="center"/>
        <w:rPr>
          <w:b/>
          <w:bCs/>
          <w:sz w:val="28"/>
          <w:szCs w:val="28"/>
        </w:rPr>
      </w:pPr>
    </w:p>
    <w:p w:rsidR="0032689E" w:rsidRPr="00B90494" w:rsidRDefault="0032689E" w:rsidP="0032689E">
      <w:pPr>
        <w:tabs>
          <w:tab w:val="left" w:pos="540"/>
        </w:tabs>
        <w:suppressAutoHyphens/>
        <w:spacing w:line="0" w:lineRule="atLeast"/>
        <w:ind w:firstLine="709"/>
        <w:jc w:val="both"/>
        <w:rPr>
          <w:bCs/>
          <w:sz w:val="28"/>
          <w:szCs w:val="28"/>
        </w:rPr>
      </w:pPr>
      <w:r w:rsidRPr="00B90494">
        <w:rPr>
          <w:bCs/>
          <w:sz w:val="28"/>
          <w:szCs w:val="28"/>
        </w:rPr>
        <w:t xml:space="preserve">В сфере коммунального хозяйства Березовского района общий объем отгруженной продукции </w:t>
      </w:r>
      <w:r w:rsidR="00E60467" w:rsidRPr="00B90494">
        <w:rPr>
          <w:bCs/>
          <w:sz w:val="28"/>
          <w:szCs w:val="28"/>
        </w:rPr>
        <w:t xml:space="preserve">в </w:t>
      </w:r>
      <w:r w:rsidR="00EC3EAB" w:rsidRPr="00B90494">
        <w:rPr>
          <w:bCs/>
          <w:sz w:val="28"/>
          <w:szCs w:val="28"/>
        </w:rPr>
        <w:t xml:space="preserve">отчетном периоде </w:t>
      </w:r>
      <w:r w:rsidR="00E60467" w:rsidRPr="00B90494">
        <w:rPr>
          <w:bCs/>
          <w:sz w:val="28"/>
          <w:szCs w:val="28"/>
        </w:rPr>
        <w:t>202</w:t>
      </w:r>
      <w:r w:rsidR="00EC3EAB" w:rsidRPr="00B90494">
        <w:rPr>
          <w:bCs/>
          <w:sz w:val="28"/>
          <w:szCs w:val="28"/>
        </w:rPr>
        <w:t>3</w:t>
      </w:r>
      <w:r w:rsidR="00E60467" w:rsidRPr="00B90494">
        <w:rPr>
          <w:bCs/>
          <w:sz w:val="28"/>
          <w:szCs w:val="28"/>
        </w:rPr>
        <w:t xml:space="preserve"> год</w:t>
      </w:r>
      <w:r w:rsidR="00EC3EAB" w:rsidRPr="00B90494">
        <w:rPr>
          <w:bCs/>
          <w:sz w:val="28"/>
          <w:szCs w:val="28"/>
        </w:rPr>
        <w:t>а</w:t>
      </w:r>
      <w:r w:rsidR="00E60467" w:rsidRPr="00B90494">
        <w:rPr>
          <w:bCs/>
          <w:sz w:val="28"/>
          <w:szCs w:val="28"/>
        </w:rPr>
        <w:t xml:space="preserve"> </w:t>
      </w:r>
      <w:r w:rsidR="00EC3EAB" w:rsidRPr="00B90494">
        <w:rPr>
          <w:bCs/>
          <w:sz w:val="28"/>
          <w:szCs w:val="28"/>
        </w:rPr>
        <w:t>превысил</w:t>
      </w:r>
      <w:r w:rsidRPr="00B90494">
        <w:rPr>
          <w:bCs/>
          <w:sz w:val="28"/>
          <w:szCs w:val="28"/>
        </w:rPr>
        <w:t xml:space="preserve"> 100 процентн</w:t>
      </w:r>
      <w:r w:rsidR="00EC3EAB" w:rsidRPr="00B90494">
        <w:rPr>
          <w:bCs/>
          <w:sz w:val="28"/>
          <w:szCs w:val="28"/>
        </w:rPr>
        <w:t xml:space="preserve">ый уровень на </w:t>
      </w:r>
      <w:r w:rsidR="00CC2188" w:rsidRPr="00B90494">
        <w:rPr>
          <w:bCs/>
          <w:sz w:val="28"/>
          <w:szCs w:val="28"/>
        </w:rPr>
        <w:t>6</w:t>
      </w:r>
      <w:r w:rsidR="00EC3EAB" w:rsidRPr="00B90494">
        <w:rPr>
          <w:bCs/>
          <w:sz w:val="28"/>
          <w:szCs w:val="28"/>
        </w:rPr>
        <w:t>,</w:t>
      </w:r>
      <w:r w:rsidR="00CC2188" w:rsidRPr="00B90494">
        <w:rPr>
          <w:bCs/>
          <w:sz w:val="28"/>
          <w:szCs w:val="28"/>
        </w:rPr>
        <w:t>93</w:t>
      </w:r>
      <w:r w:rsidR="00EC3EAB" w:rsidRPr="00B90494">
        <w:rPr>
          <w:bCs/>
          <w:sz w:val="28"/>
          <w:szCs w:val="28"/>
        </w:rPr>
        <w:t>% к показателю аналогичного периода 2022 года</w:t>
      </w:r>
      <w:r w:rsidRPr="00B90494">
        <w:rPr>
          <w:bCs/>
          <w:sz w:val="28"/>
          <w:szCs w:val="28"/>
        </w:rPr>
        <w:t xml:space="preserve"> и </w:t>
      </w:r>
      <w:r w:rsidR="00EC3EAB" w:rsidRPr="00B90494">
        <w:rPr>
          <w:bCs/>
          <w:sz w:val="28"/>
          <w:szCs w:val="28"/>
        </w:rPr>
        <w:t>достиг</w:t>
      </w:r>
      <w:r w:rsidR="00FC5D92" w:rsidRPr="00B90494">
        <w:rPr>
          <w:bCs/>
          <w:sz w:val="28"/>
          <w:szCs w:val="28"/>
        </w:rPr>
        <w:t xml:space="preserve"> </w:t>
      </w:r>
      <w:r w:rsidR="00851543" w:rsidRPr="00B90494">
        <w:rPr>
          <w:bCs/>
          <w:sz w:val="28"/>
          <w:szCs w:val="28"/>
        </w:rPr>
        <w:t>2</w:t>
      </w:r>
      <w:r w:rsidR="00CC2188" w:rsidRPr="00B90494">
        <w:rPr>
          <w:bCs/>
          <w:sz w:val="28"/>
          <w:szCs w:val="28"/>
        </w:rPr>
        <w:t>27</w:t>
      </w:r>
      <w:r w:rsidR="00851543" w:rsidRPr="00B90494">
        <w:rPr>
          <w:bCs/>
          <w:sz w:val="28"/>
          <w:szCs w:val="28"/>
        </w:rPr>
        <w:t>,</w:t>
      </w:r>
      <w:r w:rsidR="00CC2188" w:rsidRPr="00B90494">
        <w:rPr>
          <w:bCs/>
          <w:sz w:val="28"/>
          <w:szCs w:val="28"/>
        </w:rPr>
        <w:t>6</w:t>
      </w:r>
      <w:r w:rsidR="00851543" w:rsidRPr="00B90494">
        <w:rPr>
          <w:bCs/>
          <w:sz w:val="28"/>
          <w:szCs w:val="28"/>
        </w:rPr>
        <w:t>0</w:t>
      </w:r>
      <w:r w:rsidRPr="00B90494">
        <w:rPr>
          <w:bCs/>
          <w:sz w:val="28"/>
          <w:szCs w:val="28"/>
        </w:rPr>
        <w:t xml:space="preserve"> млн. рублей в сопоставимых ценах (</w:t>
      </w:r>
      <w:r w:rsidR="00851543" w:rsidRPr="00B90494">
        <w:rPr>
          <w:bCs/>
          <w:sz w:val="28"/>
          <w:szCs w:val="28"/>
        </w:rPr>
        <w:t xml:space="preserve">1 </w:t>
      </w:r>
      <w:r w:rsidR="00CC2188" w:rsidRPr="00B90494">
        <w:rPr>
          <w:bCs/>
          <w:sz w:val="28"/>
          <w:szCs w:val="28"/>
        </w:rPr>
        <w:t>полугодие</w:t>
      </w:r>
      <w:r w:rsidR="00851543" w:rsidRPr="00B90494">
        <w:rPr>
          <w:bCs/>
          <w:sz w:val="28"/>
          <w:szCs w:val="28"/>
        </w:rPr>
        <w:t xml:space="preserve"> 2022</w:t>
      </w:r>
      <w:r w:rsidRPr="00B90494">
        <w:rPr>
          <w:bCs/>
          <w:sz w:val="28"/>
          <w:szCs w:val="28"/>
        </w:rPr>
        <w:t xml:space="preserve"> год</w:t>
      </w:r>
      <w:r w:rsidR="00851543" w:rsidRPr="00B90494">
        <w:rPr>
          <w:bCs/>
          <w:sz w:val="28"/>
          <w:szCs w:val="28"/>
        </w:rPr>
        <w:t>а</w:t>
      </w:r>
      <w:r w:rsidRPr="00B90494">
        <w:rPr>
          <w:bCs/>
          <w:sz w:val="28"/>
          <w:szCs w:val="28"/>
        </w:rPr>
        <w:t xml:space="preserve"> – </w:t>
      </w:r>
      <w:r w:rsidR="00CC2188" w:rsidRPr="00B90494">
        <w:rPr>
          <w:bCs/>
          <w:sz w:val="28"/>
          <w:szCs w:val="28"/>
        </w:rPr>
        <w:t>199</w:t>
      </w:r>
      <w:r w:rsidR="00851543" w:rsidRPr="00B90494">
        <w:rPr>
          <w:bCs/>
          <w:sz w:val="28"/>
          <w:szCs w:val="28"/>
        </w:rPr>
        <w:t>,</w:t>
      </w:r>
      <w:r w:rsidR="00CC2188" w:rsidRPr="00B90494">
        <w:rPr>
          <w:bCs/>
          <w:sz w:val="28"/>
          <w:szCs w:val="28"/>
        </w:rPr>
        <w:t>3</w:t>
      </w:r>
      <w:r w:rsidR="00851543" w:rsidRPr="00B90494">
        <w:rPr>
          <w:bCs/>
          <w:sz w:val="28"/>
          <w:szCs w:val="28"/>
        </w:rPr>
        <w:t>0</w:t>
      </w:r>
      <w:r w:rsidRPr="00B90494">
        <w:rPr>
          <w:bCs/>
          <w:sz w:val="28"/>
          <w:szCs w:val="28"/>
        </w:rPr>
        <w:t xml:space="preserve"> млн. руб.). </w:t>
      </w:r>
    </w:p>
    <w:p w:rsidR="0032689E" w:rsidRPr="00B90494" w:rsidRDefault="0032689E" w:rsidP="0032689E">
      <w:pPr>
        <w:tabs>
          <w:tab w:val="left" w:pos="540"/>
        </w:tabs>
        <w:suppressAutoHyphens/>
        <w:spacing w:line="0" w:lineRule="atLeast"/>
        <w:ind w:firstLine="709"/>
        <w:jc w:val="both"/>
        <w:rPr>
          <w:b/>
          <w:sz w:val="28"/>
          <w:szCs w:val="28"/>
        </w:rPr>
      </w:pPr>
    </w:p>
    <w:p w:rsidR="0032689E" w:rsidRPr="00B90494" w:rsidRDefault="0032689E" w:rsidP="0032689E">
      <w:pPr>
        <w:tabs>
          <w:tab w:val="left" w:pos="540"/>
        </w:tabs>
        <w:suppressAutoHyphens/>
        <w:spacing w:line="0" w:lineRule="atLeast"/>
        <w:ind w:firstLine="709"/>
        <w:jc w:val="both"/>
        <w:rPr>
          <w:b/>
          <w:sz w:val="28"/>
          <w:szCs w:val="28"/>
          <w:u w:val="single"/>
        </w:rPr>
      </w:pPr>
      <w:r w:rsidRPr="00B90494">
        <w:rPr>
          <w:b/>
          <w:sz w:val="28"/>
          <w:szCs w:val="28"/>
          <w:u w:val="single"/>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7751F9" w:rsidRPr="00B90494" w:rsidTr="00860681">
        <w:trPr>
          <w:trHeight w:val="645"/>
          <w:jc w:val="center"/>
        </w:trPr>
        <w:tc>
          <w:tcPr>
            <w:tcW w:w="3843" w:type="dxa"/>
            <w:shd w:val="clear" w:color="auto" w:fill="auto"/>
            <w:vAlign w:val="center"/>
          </w:tcPr>
          <w:p w:rsidR="007751F9" w:rsidRPr="00B90494" w:rsidRDefault="007751F9" w:rsidP="00860681">
            <w:pPr>
              <w:autoSpaceDE w:val="0"/>
              <w:autoSpaceDN w:val="0"/>
              <w:adjustRightInd w:val="0"/>
              <w:spacing w:line="0" w:lineRule="atLeast"/>
              <w:jc w:val="center"/>
              <w:rPr>
                <w:b/>
                <w:sz w:val="24"/>
                <w:szCs w:val="24"/>
                <w:u w:val="single"/>
              </w:rPr>
            </w:pPr>
            <w:r w:rsidRPr="00B90494">
              <w:rPr>
                <w:b/>
                <w:sz w:val="24"/>
                <w:szCs w:val="24"/>
                <w:u w:val="single"/>
              </w:rPr>
              <w:t>Наименование показателя</w:t>
            </w:r>
          </w:p>
        </w:tc>
        <w:tc>
          <w:tcPr>
            <w:tcW w:w="2133" w:type="dxa"/>
            <w:shd w:val="clear" w:color="auto" w:fill="auto"/>
            <w:vAlign w:val="center"/>
          </w:tcPr>
          <w:p w:rsidR="007751F9" w:rsidRPr="00B90494" w:rsidRDefault="007751F9" w:rsidP="00D3059B">
            <w:pPr>
              <w:pStyle w:val="ab"/>
              <w:jc w:val="center"/>
              <w:rPr>
                <w:rFonts w:ascii="Times New Roman" w:hAnsi="Times New Roman"/>
                <w:b/>
                <w:sz w:val="24"/>
                <w:szCs w:val="24"/>
                <w:u w:val="single"/>
              </w:rPr>
            </w:pPr>
            <w:r w:rsidRPr="00B90494">
              <w:rPr>
                <w:rFonts w:ascii="Times New Roman" w:hAnsi="Times New Roman"/>
                <w:b/>
                <w:sz w:val="24"/>
                <w:szCs w:val="24"/>
                <w:u w:val="single"/>
              </w:rPr>
              <w:t>январь-ма</w:t>
            </w:r>
            <w:r w:rsidR="00CC2188" w:rsidRPr="00B90494">
              <w:rPr>
                <w:rFonts w:ascii="Times New Roman" w:hAnsi="Times New Roman"/>
                <w:b/>
                <w:sz w:val="24"/>
                <w:szCs w:val="24"/>
                <w:u w:val="single"/>
              </w:rPr>
              <w:t>й</w:t>
            </w:r>
          </w:p>
          <w:p w:rsidR="007751F9" w:rsidRPr="00B90494" w:rsidRDefault="007751F9" w:rsidP="006B1FFA">
            <w:pPr>
              <w:pStyle w:val="ab"/>
              <w:jc w:val="center"/>
              <w:rPr>
                <w:rFonts w:ascii="Times New Roman" w:hAnsi="Times New Roman"/>
                <w:b/>
                <w:sz w:val="24"/>
                <w:szCs w:val="24"/>
                <w:u w:val="single"/>
              </w:rPr>
            </w:pPr>
            <w:r w:rsidRPr="00B90494">
              <w:rPr>
                <w:rFonts w:ascii="Times New Roman" w:hAnsi="Times New Roman"/>
                <w:b/>
                <w:sz w:val="24"/>
                <w:szCs w:val="24"/>
                <w:u w:val="single"/>
              </w:rPr>
              <w:t>202</w:t>
            </w:r>
            <w:r w:rsidR="006B1FFA" w:rsidRPr="00B90494">
              <w:rPr>
                <w:rFonts w:ascii="Times New Roman" w:hAnsi="Times New Roman"/>
                <w:b/>
                <w:sz w:val="24"/>
                <w:szCs w:val="24"/>
                <w:u w:val="single"/>
              </w:rPr>
              <w:t>2</w:t>
            </w:r>
            <w:r w:rsidRPr="00B90494">
              <w:rPr>
                <w:rFonts w:ascii="Times New Roman" w:hAnsi="Times New Roman"/>
                <w:b/>
                <w:sz w:val="24"/>
                <w:szCs w:val="24"/>
                <w:u w:val="single"/>
              </w:rPr>
              <w:t xml:space="preserve"> года</w:t>
            </w:r>
          </w:p>
        </w:tc>
        <w:tc>
          <w:tcPr>
            <w:tcW w:w="2119" w:type="dxa"/>
            <w:shd w:val="clear" w:color="auto" w:fill="auto"/>
            <w:vAlign w:val="center"/>
          </w:tcPr>
          <w:p w:rsidR="007751F9" w:rsidRPr="00B90494" w:rsidRDefault="007751F9" w:rsidP="00D3059B">
            <w:pPr>
              <w:pStyle w:val="ab"/>
              <w:jc w:val="center"/>
              <w:rPr>
                <w:rFonts w:ascii="Times New Roman" w:hAnsi="Times New Roman"/>
                <w:b/>
                <w:sz w:val="24"/>
                <w:szCs w:val="24"/>
                <w:u w:val="single"/>
              </w:rPr>
            </w:pPr>
            <w:r w:rsidRPr="00B90494">
              <w:rPr>
                <w:rFonts w:ascii="Times New Roman" w:hAnsi="Times New Roman"/>
                <w:b/>
                <w:sz w:val="24"/>
                <w:szCs w:val="24"/>
                <w:u w:val="single"/>
              </w:rPr>
              <w:t>январь-ма</w:t>
            </w:r>
            <w:r w:rsidR="00CC2188" w:rsidRPr="00B90494">
              <w:rPr>
                <w:rFonts w:ascii="Times New Roman" w:hAnsi="Times New Roman"/>
                <w:b/>
                <w:sz w:val="24"/>
                <w:szCs w:val="24"/>
                <w:u w:val="single"/>
              </w:rPr>
              <w:t>й</w:t>
            </w:r>
          </w:p>
          <w:p w:rsidR="007751F9" w:rsidRPr="00B90494" w:rsidRDefault="007751F9" w:rsidP="006B1FFA">
            <w:pPr>
              <w:pStyle w:val="ab"/>
              <w:jc w:val="center"/>
              <w:rPr>
                <w:rFonts w:ascii="Times New Roman" w:hAnsi="Times New Roman"/>
                <w:b/>
                <w:sz w:val="24"/>
                <w:szCs w:val="24"/>
                <w:u w:val="single"/>
              </w:rPr>
            </w:pPr>
            <w:r w:rsidRPr="00B90494">
              <w:rPr>
                <w:rFonts w:ascii="Times New Roman" w:hAnsi="Times New Roman"/>
                <w:b/>
                <w:sz w:val="24"/>
                <w:szCs w:val="24"/>
                <w:u w:val="single"/>
              </w:rPr>
              <w:t>202</w:t>
            </w:r>
            <w:r w:rsidR="006B1FFA" w:rsidRPr="00B90494">
              <w:rPr>
                <w:rFonts w:ascii="Times New Roman" w:hAnsi="Times New Roman"/>
                <w:b/>
                <w:sz w:val="24"/>
                <w:szCs w:val="24"/>
                <w:u w:val="single"/>
              </w:rPr>
              <w:t>3</w:t>
            </w:r>
            <w:r w:rsidRPr="00B90494">
              <w:rPr>
                <w:rFonts w:ascii="Times New Roman" w:hAnsi="Times New Roman"/>
                <w:b/>
                <w:sz w:val="24"/>
                <w:szCs w:val="24"/>
                <w:u w:val="single"/>
              </w:rPr>
              <w:t xml:space="preserve"> года</w:t>
            </w:r>
          </w:p>
        </w:tc>
        <w:tc>
          <w:tcPr>
            <w:tcW w:w="1838" w:type="dxa"/>
            <w:shd w:val="clear" w:color="auto" w:fill="auto"/>
            <w:vAlign w:val="center"/>
          </w:tcPr>
          <w:p w:rsidR="007751F9" w:rsidRPr="00B90494" w:rsidRDefault="007751F9" w:rsidP="00860681">
            <w:pPr>
              <w:autoSpaceDE w:val="0"/>
              <w:autoSpaceDN w:val="0"/>
              <w:adjustRightInd w:val="0"/>
              <w:spacing w:line="0" w:lineRule="atLeast"/>
              <w:jc w:val="center"/>
              <w:rPr>
                <w:b/>
                <w:sz w:val="24"/>
                <w:szCs w:val="24"/>
                <w:u w:val="single"/>
              </w:rPr>
            </w:pPr>
            <w:r w:rsidRPr="00B90494">
              <w:rPr>
                <w:b/>
                <w:sz w:val="24"/>
                <w:szCs w:val="24"/>
                <w:u w:val="single"/>
              </w:rPr>
              <w:t>Темп изменения, (%)</w:t>
            </w:r>
          </w:p>
        </w:tc>
      </w:tr>
      <w:tr w:rsidR="0032689E" w:rsidRPr="00B90494" w:rsidTr="00860681">
        <w:trPr>
          <w:jc w:val="center"/>
        </w:trPr>
        <w:tc>
          <w:tcPr>
            <w:tcW w:w="3843" w:type="dxa"/>
            <w:shd w:val="clear" w:color="auto" w:fill="auto"/>
            <w:vAlign w:val="center"/>
          </w:tcPr>
          <w:p w:rsidR="0032689E" w:rsidRPr="00B90494" w:rsidRDefault="0032689E" w:rsidP="00860681">
            <w:pPr>
              <w:autoSpaceDE w:val="0"/>
              <w:autoSpaceDN w:val="0"/>
              <w:adjustRightInd w:val="0"/>
              <w:spacing w:line="0" w:lineRule="atLeast"/>
              <w:jc w:val="center"/>
              <w:rPr>
                <w:sz w:val="24"/>
                <w:szCs w:val="24"/>
                <w:u w:val="single"/>
              </w:rPr>
            </w:pPr>
            <w:r w:rsidRPr="00B90494">
              <w:rPr>
                <w:sz w:val="24"/>
                <w:szCs w:val="24"/>
                <w:u w:val="single"/>
              </w:rPr>
              <w:t>Выработка электроэнергии</w:t>
            </w:r>
          </w:p>
          <w:p w:rsidR="0032689E" w:rsidRPr="00B90494" w:rsidRDefault="0032689E" w:rsidP="00860681">
            <w:pPr>
              <w:autoSpaceDE w:val="0"/>
              <w:autoSpaceDN w:val="0"/>
              <w:adjustRightInd w:val="0"/>
              <w:spacing w:line="0" w:lineRule="atLeast"/>
              <w:jc w:val="center"/>
              <w:rPr>
                <w:sz w:val="24"/>
                <w:szCs w:val="24"/>
                <w:u w:val="single"/>
              </w:rPr>
            </w:pPr>
            <w:r w:rsidRPr="00B90494">
              <w:rPr>
                <w:sz w:val="24"/>
                <w:szCs w:val="24"/>
                <w:u w:val="single"/>
              </w:rPr>
              <w:t xml:space="preserve">(млрд. кВт/ч.) </w:t>
            </w:r>
          </w:p>
        </w:tc>
        <w:tc>
          <w:tcPr>
            <w:tcW w:w="2133" w:type="dxa"/>
            <w:shd w:val="clear" w:color="auto" w:fill="auto"/>
            <w:vAlign w:val="center"/>
          </w:tcPr>
          <w:p w:rsidR="0032689E" w:rsidRPr="00B90494" w:rsidRDefault="00851543" w:rsidP="00CC2188">
            <w:pPr>
              <w:autoSpaceDE w:val="0"/>
              <w:autoSpaceDN w:val="0"/>
              <w:adjustRightInd w:val="0"/>
              <w:spacing w:line="0" w:lineRule="atLeast"/>
              <w:jc w:val="center"/>
              <w:rPr>
                <w:sz w:val="24"/>
                <w:szCs w:val="24"/>
                <w:u w:val="single"/>
              </w:rPr>
            </w:pPr>
            <w:r w:rsidRPr="00B90494">
              <w:rPr>
                <w:sz w:val="24"/>
                <w:szCs w:val="24"/>
                <w:u w:val="single"/>
              </w:rPr>
              <w:t>0,0</w:t>
            </w:r>
            <w:r w:rsidR="00CC2188" w:rsidRPr="00B90494">
              <w:rPr>
                <w:sz w:val="24"/>
                <w:szCs w:val="24"/>
                <w:u w:val="single"/>
              </w:rPr>
              <w:t>39</w:t>
            </w:r>
          </w:p>
        </w:tc>
        <w:tc>
          <w:tcPr>
            <w:tcW w:w="2119" w:type="dxa"/>
            <w:shd w:val="clear" w:color="auto" w:fill="auto"/>
            <w:vAlign w:val="center"/>
          </w:tcPr>
          <w:p w:rsidR="0032689E" w:rsidRPr="00B90494" w:rsidRDefault="00851543" w:rsidP="00CC2188">
            <w:pPr>
              <w:autoSpaceDE w:val="0"/>
              <w:autoSpaceDN w:val="0"/>
              <w:adjustRightInd w:val="0"/>
              <w:spacing w:line="0" w:lineRule="atLeast"/>
              <w:jc w:val="center"/>
              <w:rPr>
                <w:sz w:val="24"/>
                <w:szCs w:val="24"/>
                <w:u w:val="single"/>
              </w:rPr>
            </w:pPr>
            <w:r w:rsidRPr="00B90494">
              <w:rPr>
                <w:sz w:val="24"/>
                <w:szCs w:val="24"/>
                <w:u w:val="single"/>
              </w:rPr>
              <w:t>0,0</w:t>
            </w:r>
            <w:r w:rsidR="00CC2188" w:rsidRPr="00B90494">
              <w:rPr>
                <w:sz w:val="24"/>
                <w:szCs w:val="24"/>
                <w:u w:val="single"/>
              </w:rPr>
              <w:t>36</w:t>
            </w:r>
          </w:p>
        </w:tc>
        <w:tc>
          <w:tcPr>
            <w:tcW w:w="1838" w:type="dxa"/>
            <w:shd w:val="clear" w:color="auto" w:fill="auto"/>
            <w:vAlign w:val="center"/>
          </w:tcPr>
          <w:p w:rsidR="0032689E" w:rsidRPr="00B90494" w:rsidRDefault="00851543" w:rsidP="00CC2188">
            <w:pPr>
              <w:autoSpaceDE w:val="0"/>
              <w:autoSpaceDN w:val="0"/>
              <w:adjustRightInd w:val="0"/>
              <w:spacing w:line="0" w:lineRule="atLeast"/>
              <w:jc w:val="center"/>
              <w:rPr>
                <w:sz w:val="24"/>
                <w:szCs w:val="24"/>
                <w:u w:val="single"/>
              </w:rPr>
            </w:pPr>
            <w:r w:rsidRPr="00B90494">
              <w:rPr>
                <w:sz w:val="24"/>
                <w:szCs w:val="24"/>
                <w:u w:val="single"/>
              </w:rPr>
              <w:t>9</w:t>
            </w:r>
            <w:r w:rsidR="00CC2188" w:rsidRPr="00B90494">
              <w:rPr>
                <w:sz w:val="24"/>
                <w:szCs w:val="24"/>
                <w:u w:val="single"/>
              </w:rPr>
              <w:t>2</w:t>
            </w:r>
            <w:r w:rsidRPr="00B90494">
              <w:rPr>
                <w:sz w:val="24"/>
                <w:szCs w:val="24"/>
                <w:u w:val="single"/>
              </w:rPr>
              <w:t>,</w:t>
            </w:r>
            <w:r w:rsidR="00CC2188" w:rsidRPr="00B90494">
              <w:rPr>
                <w:sz w:val="24"/>
                <w:szCs w:val="24"/>
                <w:u w:val="single"/>
              </w:rPr>
              <w:t>3</w:t>
            </w:r>
            <w:r w:rsidRPr="00B90494">
              <w:rPr>
                <w:sz w:val="24"/>
                <w:szCs w:val="24"/>
                <w:u w:val="single"/>
              </w:rPr>
              <w:t>1</w:t>
            </w:r>
          </w:p>
        </w:tc>
      </w:tr>
    </w:tbl>
    <w:p w:rsidR="0032689E" w:rsidRPr="00B90494" w:rsidRDefault="0032689E" w:rsidP="0032689E">
      <w:pPr>
        <w:autoSpaceDE w:val="0"/>
        <w:autoSpaceDN w:val="0"/>
        <w:adjustRightInd w:val="0"/>
        <w:spacing w:line="0" w:lineRule="atLeast"/>
        <w:ind w:firstLine="708"/>
        <w:jc w:val="both"/>
        <w:rPr>
          <w:sz w:val="28"/>
          <w:szCs w:val="28"/>
          <w:u w:val="single"/>
        </w:rPr>
      </w:pPr>
    </w:p>
    <w:p w:rsidR="0032689E" w:rsidRPr="00B90494" w:rsidRDefault="0032689E" w:rsidP="0032689E">
      <w:pPr>
        <w:autoSpaceDE w:val="0"/>
        <w:autoSpaceDN w:val="0"/>
        <w:adjustRightInd w:val="0"/>
        <w:spacing w:line="0" w:lineRule="atLeast"/>
        <w:ind w:firstLine="708"/>
        <w:jc w:val="both"/>
        <w:rPr>
          <w:sz w:val="28"/>
          <w:szCs w:val="28"/>
        </w:rPr>
      </w:pPr>
      <w:r w:rsidRPr="00B90494">
        <w:rPr>
          <w:sz w:val="28"/>
          <w:szCs w:val="28"/>
        </w:rPr>
        <w:t xml:space="preserve">Снижение объемов выработки электроэнергии на </w:t>
      </w:r>
      <w:r w:rsidR="00CC2188" w:rsidRPr="00B90494">
        <w:rPr>
          <w:sz w:val="28"/>
          <w:szCs w:val="28"/>
        </w:rPr>
        <w:t>7</w:t>
      </w:r>
      <w:r w:rsidR="00851543" w:rsidRPr="00B90494">
        <w:rPr>
          <w:sz w:val="28"/>
          <w:szCs w:val="28"/>
        </w:rPr>
        <w:t>,</w:t>
      </w:r>
      <w:r w:rsidR="00CC2188" w:rsidRPr="00B90494">
        <w:rPr>
          <w:sz w:val="28"/>
          <w:szCs w:val="28"/>
        </w:rPr>
        <w:t>6</w:t>
      </w:r>
      <w:r w:rsidR="00851543" w:rsidRPr="00B90494">
        <w:rPr>
          <w:sz w:val="28"/>
          <w:szCs w:val="28"/>
        </w:rPr>
        <w:t>9</w:t>
      </w:r>
      <w:r w:rsidRPr="00B90494">
        <w:rPr>
          <w:sz w:val="28"/>
          <w:szCs w:val="28"/>
        </w:rPr>
        <w:t>%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B90494" w:rsidRDefault="0032689E" w:rsidP="0032689E">
      <w:pPr>
        <w:tabs>
          <w:tab w:val="left" w:pos="540"/>
        </w:tabs>
        <w:suppressAutoHyphens/>
        <w:spacing w:line="0" w:lineRule="atLeast"/>
        <w:ind w:firstLine="709"/>
        <w:jc w:val="both"/>
        <w:rPr>
          <w:sz w:val="28"/>
          <w:szCs w:val="28"/>
        </w:rPr>
      </w:pPr>
    </w:p>
    <w:p w:rsidR="0032689E" w:rsidRPr="00B90494" w:rsidRDefault="0032689E" w:rsidP="0032689E">
      <w:pPr>
        <w:tabs>
          <w:tab w:val="left" w:pos="540"/>
        </w:tabs>
        <w:suppressAutoHyphens/>
        <w:spacing w:line="0" w:lineRule="atLeast"/>
        <w:ind w:firstLine="709"/>
        <w:jc w:val="both"/>
        <w:rPr>
          <w:sz w:val="28"/>
          <w:szCs w:val="28"/>
        </w:rPr>
      </w:pPr>
      <w:r w:rsidRPr="00B90494">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B90494" w:rsidRDefault="0032689E" w:rsidP="0032689E">
      <w:pPr>
        <w:tabs>
          <w:tab w:val="left" w:pos="540"/>
        </w:tabs>
        <w:suppressAutoHyphens/>
        <w:spacing w:line="0" w:lineRule="atLeast"/>
        <w:ind w:firstLine="720"/>
        <w:jc w:val="both"/>
        <w:rPr>
          <w:sz w:val="28"/>
          <w:szCs w:val="28"/>
          <w:u w:val="single"/>
        </w:rPr>
      </w:pPr>
    </w:p>
    <w:p w:rsidR="0032689E" w:rsidRPr="00B90494" w:rsidRDefault="0032689E" w:rsidP="0032689E">
      <w:pPr>
        <w:tabs>
          <w:tab w:val="left" w:pos="540"/>
        </w:tabs>
        <w:suppressAutoHyphens/>
        <w:spacing w:line="0" w:lineRule="atLeast"/>
        <w:ind w:firstLine="720"/>
        <w:jc w:val="center"/>
        <w:rPr>
          <w:sz w:val="28"/>
          <w:szCs w:val="28"/>
          <w:u w:val="single"/>
        </w:rPr>
      </w:pPr>
      <w:r w:rsidRPr="00B90494">
        <w:rPr>
          <w:noProof/>
          <w:sz w:val="28"/>
          <w:szCs w:val="28"/>
          <w:u w:val="single"/>
        </w:rPr>
        <mc:AlternateContent>
          <mc:Choice Requires="wps">
            <w:drawing>
              <wp:anchor distT="0" distB="0" distL="114300" distR="114300" simplePos="0" relativeHeight="251660288" behindDoc="0" locked="0" layoutInCell="1" allowOverlap="1" wp14:anchorId="56798D1D" wp14:editId="10277EB5">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95DB3"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B90494">
        <w:rPr>
          <w:noProof/>
          <w:sz w:val="28"/>
          <w:szCs w:val="28"/>
          <w:u w:val="single"/>
        </w:rPr>
        <mc:AlternateContent>
          <mc:Choice Requires="wps">
            <w:drawing>
              <wp:anchor distT="0" distB="0" distL="114300" distR="114300" simplePos="0" relativeHeight="251659264" behindDoc="0" locked="0" layoutInCell="1" allowOverlap="1" wp14:anchorId="5634B22E" wp14:editId="3EA4730A">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FA"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B90494">
        <w:rPr>
          <w:noProof/>
          <w:sz w:val="28"/>
          <w:szCs w:val="28"/>
          <w:u w:val="single"/>
        </w:rPr>
        <w:drawing>
          <wp:inline distT="0" distB="0" distL="0" distR="0" wp14:anchorId="45DE28CA" wp14:editId="76CFA545">
            <wp:extent cx="4976037" cy="2052083"/>
            <wp:effectExtent l="0" t="38100" r="0" b="29146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2689E" w:rsidRPr="00B90494" w:rsidRDefault="0032689E" w:rsidP="0032689E">
      <w:pPr>
        <w:tabs>
          <w:tab w:val="left" w:pos="540"/>
        </w:tabs>
        <w:suppressAutoHyphens/>
        <w:spacing w:line="0" w:lineRule="atLeast"/>
        <w:ind w:firstLine="709"/>
        <w:jc w:val="both"/>
        <w:rPr>
          <w:sz w:val="28"/>
          <w:szCs w:val="28"/>
        </w:rPr>
      </w:pPr>
      <w:r w:rsidRPr="00B90494">
        <w:rPr>
          <w:sz w:val="28"/>
          <w:szCs w:val="28"/>
        </w:rPr>
        <w:t xml:space="preserve">Централизованным электроснабжением обеспечены 9 населенных пунктов Березовского района: </w:t>
      </w:r>
      <w:proofErr w:type="spellStart"/>
      <w:r w:rsidRPr="00B90494">
        <w:rPr>
          <w:sz w:val="28"/>
          <w:szCs w:val="28"/>
        </w:rPr>
        <w:t>пгт</w:t>
      </w:r>
      <w:proofErr w:type="spellEnd"/>
      <w:r w:rsidRPr="00B90494">
        <w:rPr>
          <w:sz w:val="28"/>
          <w:szCs w:val="28"/>
        </w:rPr>
        <w:t xml:space="preserve">. Березово, д. </w:t>
      </w:r>
      <w:proofErr w:type="spellStart"/>
      <w:r w:rsidRPr="00B90494">
        <w:rPr>
          <w:sz w:val="28"/>
          <w:szCs w:val="28"/>
        </w:rPr>
        <w:t>Пугоры</w:t>
      </w:r>
      <w:proofErr w:type="spellEnd"/>
      <w:r w:rsidRPr="00B90494">
        <w:rPr>
          <w:sz w:val="28"/>
          <w:szCs w:val="28"/>
        </w:rPr>
        <w:t xml:space="preserve">, д. </w:t>
      </w:r>
      <w:proofErr w:type="spellStart"/>
      <w:r w:rsidRPr="00B90494">
        <w:rPr>
          <w:sz w:val="28"/>
          <w:szCs w:val="28"/>
        </w:rPr>
        <w:t>Деминская</w:t>
      </w:r>
      <w:proofErr w:type="spellEnd"/>
      <w:r w:rsidRPr="00B90494">
        <w:rPr>
          <w:sz w:val="28"/>
          <w:szCs w:val="28"/>
        </w:rPr>
        <w:t xml:space="preserve">, </w:t>
      </w:r>
      <w:proofErr w:type="spellStart"/>
      <w:r w:rsidRPr="00B90494">
        <w:rPr>
          <w:sz w:val="28"/>
          <w:szCs w:val="28"/>
        </w:rPr>
        <w:t>пгт</w:t>
      </w:r>
      <w:proofErr w:type="spellEnd"/>
      <w:r w:rsidRPr="00B90494">
        <w:rPr>
          <w:sz w:val="28"/>
          <w:szCs w:val="28"/>
        </w:rPr>
        <w:t xml:space="preserve">. Игрим, п. Светлый, п. </w:t>
      </w:r>
      <w:proofErr w:type="spellStart"/>
      <w:r w:rsidRPr="00B90494">
        <w:rPr>
          <w:sz w:val="28"/>
          <w:szCs w:val="28"/>
        </w:rPr>
        <w:t>Ванзетур</w:t>
      </w:r>
      <w:proofErr w:type="spellEnd"/>
      <w:r w:rsidRPr="00B90494">
        <w:rPr>
          <w:sz w:val="28"/>
          <w:szCs w:val="28"/>
        </w:rPr>
        <w:t xml:space="preserve">, д. </w:t>
      </w:r>
      <w:proofErr w:type="spellStart"/>
      <w:r w:rsidRPr="00B90494">
        <w:rPr>
          <w:sz w:val="28"/>
          <w:szCs w:val="28"/>
        </w:rPr>
        <w:t>Шайтанка</w:t>
      </w:r>
      <w:proofErr w:type="spellEnd"/>
      <w:r w:rsidRPr="00B90494">
        <w:rPr>
          <w:sz w:val="28"/>
          <w:szCs w:val="28"/>
        </w:rPr>
        <w:t xml:space="preserve">, с. Теги, п. </w:t>
      </w:r>
      <w:proofErr w:type="spellStart"/>
      <w:r w:rsidRPr="00B90494">
        <w:rPr>
          <w:sz w:val="28"/>
          <w:szCs w:val="28"/>
        </w:rPr>
        <w:t>Устрем</w:t>
      </w:r>
      <w:proofErr w:type="spellEnd"/>
      <w:r w:rsidRPr="00B90494">
        <w:rPr>
          <w:sz w:val="28"/>
          <w:szCs w:val="28"/>
        </w:rPr>
        <w:t xml:space="preserve">. </w:t>
      </w:r>
    </w:p>
    <w:p w:rsidR="0032689E" w:rsidRPr="00B90494" w:rsidRDefault="0032689E" w:rsidP="0032689E">
      <w:pPr>
        <w:autoSpaceDE w:val="0"/>
        <w:autoSpaceDN w:val="0"/>
        <w:adjustRightInd w:val="0"/>
        <w:spacing w:line="0" w:lineRule="atLeast"/>
        <w:ind w:firstLine="708"/>
        <w:jc w:val="both"/>
        <w:rPr>
          <w:sz w:val="28"/>
          <w:szCs w:val="28"/>
        </w:rPr>
      </w:pPr>
      <w:r w:rsidRPr="00B90494">
        <w:rPr>
          <w:sz w:val="28"/>
          <w:szCs w:val="28"/>
        </w:rPr>
        <w:lastRenderedPageBreak/>
        <w:t xml:space="preserve">В </w:t>
      </w:r>
      <w:r w:rsidR="00313767" w:rsidRPr="00B90494">
        <w:rPr>
          <w:sz w:val="28"/>
          <w:szCs w:val="28"/>
        </w:rPr>
        <w:t>отчетном</w:t>
      </w:r>
      <w:r w:rsidRPr="00B90494">
        <w:rPr>
          <w:sz w:val="28"/>
          <w:szCs w:val="28"/>
        </w:rPr>
        <w:t xml:space="preserve"> году была продолжена работа по модернизации и строительству </w:t>
      </w:r>
      <w:proofErr w:type="spellStart"/>
      <w:r w:rsidRPr="00B90494">
        <w:rPr>
          <w:sz w:val="28"/>
          <w:szCs w:val="28"/>
        </w:rPr>
        <w:t>энергосетевого</w:t>
      </w:r>
      <w:proofErr w:type="spellEnd"/>
      <w:r w:rsidRPr="00B90494">
        <w:rPr>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w:t>
      </w:r>
      <w:r w:rsidR="00313767" w:rsidRPr="00B90494">
        <w:rPr>
          <w:sz w:val="28"/>
          <w:szCs w:val="28"/>
        </w:rPr>
        <w:t xml:space="preserve"> </w:t>
      </w:r>
    </w:p>
    <w:p w:rsidR="0032689E" w:rsidRPr="00B90494" w:rsidRDefault="0032689E" w:rsidP="0032689E">
      <w:pPr>
        <w:tabs>
          <w:tab w:val="left" w:pos="540"/>
        </w:tabs>
        <w:suppressAutoHyphens/>
        <w:ind w:firstLine="709"/>
        <w:jc w:val="both"/>
        <w:rPr>
          <w:sz w:val="28"/>
          <w:szCs w:val="28"/>
        </w:rPr>
      </w:pPr>
      <w:r w:rsidRPr="00B90494">
        <w:rPr>
          <w:sz w:val="28"/>
          <w:szCs w:val="28"/>
        </w:rPr>
        <w:t>В Березовском районе, впервые, при поддержке Президента Российской Федерации, Губернатора Ханты-Мансийского автономного округа – Югры на базе НРО КМНС «</w:t>
      </w:r>
      <w:proofErr w:type="spellStart"/>
      <w:r w:rsidRPr="00B90494">
        <w:rPr>
          <w:sz w:val="28"/>
          <w:szCs w:val="28"/>
        </w:rPr>
        <w:t>Рахтынья</w:t>
      </w:r>
      <w:proofErr w:type="spellEnd"/>
      <w:r w:rsidRPr="00B90494">
        <w:rPr>
          <w:sz w:val="28"/>
          <w:szCs w:val="28"/>
        </w:rPr>
        <w:t xml:space="preserve">» реализован уникальный проект «Зеленое </w:t>
      </w:r>
      <w:r w:rsidRPr="00B90494">
        <w:rPr>
          <w:sz w:val="28"/>
          <w:szCs w:val="28"/>
          <w:lang w:val="en-US"/>
        </w:rPr>
        <w:t>IT</w:t>
      </w:r>
      <w:r w:rsidRPr="00B90494">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B90494" w:rsidRDefault="0032689E" w:rsidP="0032689E">
      <w:pPr>
        <w:autoSpaceDE w:val="0"/>
        <w:autoSpaceDN w:val="0"/>
        <w:adjustRightInd w:val="0"/>
        <w:spacing w:line="0" w:lineRule="atLeast"/>
        <w:rPr>
          <w:b/>
          <w:sz w:val="28"/>
          <w:szCs w:val="28"/>
        </w:rPr>
      </w:pPr>
    </w:p>
    <w:p w:rsidR="0032689E" w:rsidRPr="00B90494" w:rsidRDefault="0032689E" w:rsidP="0032689E">
      <w:pPr>
        <w:autoSpaceDE w:val="0"/>
        <w:autoSpaceDN w:val="0"/>
        <w:adjustRightInd w:val="0"/>
        <w:spacing w:line="0" w:lineRule="atLeast"/>
        <w:rPr>
          <w:b/>
          <w:sz w:val="28"/>
          <w:szCs w:val="28"/>
        </w:rPr>
      </w:pPr>
      <w:r w:rsidRPr="00B90494">
        <w:rPr>
          <w:b/>
          <w:sz w:val="28"/>
          <w:szCs w:val="28"/>
        </w:rPr>
        <w:t>Производство пара и горячей воды на территории Березовского района</w:t>
      </w:r>
    </w:p>
    <w:p w:rsidR="0032689E" w:rsidRPr="00B90494" w:rsidRDefault="0032689E" w:rsidP="0032689E">
      <w:pPr>
        <w:tabs>
          <w:tab w:val="left" w:pos="540"/>
        </w:tabs>
        <w:suppressAutoHyphens/>
        <w:spacing w:line="0" w:lineRule="atLeast"/>
        <w:ind w:firstLine="709"/>
        <w:jc w:val="both"/>
        <w:rPr>
          <w:sz w:val="28"/>
          <w:szCs w:val="28"/>
        </w:rPr>
      </w:pPr>
    </w:p>
    <w:p w:rsidR="0032689E" w:rsidRPr="00B90494" w:rsidRDefault="0032689E" w:rsidP="0032689E">
      <w:pPr>
        <w:tabs>
          <w:tab w:val="left" w:pos="540"/>
        </w:tabs>
        <w:suppressAutoHyphens/>
        <w:spacing w:line="0" w:lineRule="atLeast"/>
        <w:ind w:firstLine="709"/>
        <w:jc w:val="both"/>
        <w:rPr>
          <w:sz w:val="28"/>
          <w:szCs w:val="28"/>
        </w:rPr>
      </w:pPr>
      <w:r w:rsidRPr="00B90494">
        <w:rPr>
          <w:sz w:val="28"/>
          <w:szCs w:val="28"/>
        </w:rPr>
        <w:t xml:space="preserve">На территории района функционирует 20 котельных, 6 из которых работают на каменном угле, 14 на природном газе. </w:t>
      </w:r>
    </w:p>
    <w:p w:rsidR="0032689E" w:rsidRPr="00B90494"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7751F9" w:rsidRPr="00B90494" w:rsidTr="00860681">
        <w:trPr>
          <w:trHeight w:val="645"/>
          <w:jc w:val="center"/>
        </w:trPr>
        <w:tc>
          <w:tcPr>
            <w:tcW w:w="4072" w:type="dxa"/>
            <w:shd w:val="clear" w:color="auto" w:fill="auto"/>
            <w:vAlign w:val="center"/>
          </w:tcPr>
          <w:p w:rsidR="007751F9" w:rsidRPr="00B90494" w:rsidRDefault="007751F9" w:rsidP="00860681">
            <w:pPr>
              <w:autoSpaceDE w:val="0"/>
              <w:autoSpaceDN w:val="0"/>
              <w:adjustRightInd w:val="0"/>
              <w:spacing w:line="0" w:lineRule="atLeast"/>
              <w:jc w:val="center"/>
              <w:rPr>
                <w:b/>
                <w:sz w:val="24"/>
                <w:szCs w:val="24"/>
              </w:rPr>
            </w:pPr>
            <w:r w:rsidRPr="00B90494">
              <w:rPr>
                <w:b/>
                <w:sz w:val="24"/>
                <w:szCs w:val="24"/>
              </w:rPr>
              <w:t>Наименование показателя</w:t>
            </w:r>
          </w:p>
        </w:tc>
        <w:tc>
          <w:tcPr>
            <w:tcW w:w="2003" w:type="dxa"/>
            <w:shd w:val="clear" w:color="auto" w:fill="auto"/>
            <w:vAlign w:val="center"/>
          </w:tcPr>
          <w:p w:rsidR="007751F9" w:rsidRPr="00B90494" w:rsidRDefault="007751F9" w:rsidP="00D3059B">
            <w:pPr>
              <w:pStyle w:val="ab"/>
              <w:jc w:val="center"/>
              <w:rPr>
                <w:rFonts w:ascii="Times New Roman" w:hAnsi="Times New Roman"/>
                <w:b/>
                <w:sz w:val="24"/>
                <w:szCs w:val="24"/>
              </w:rPr>
            </w:pPr>
            <w:r w:rsidRPr="00B90494">
              <w:rPr>
                <w:rFonts w:ascii="Times New Roman" w:hAnsi="Times New Roman"/>
                <w:b/>
                <w:sz w:val="24"/>
                <w:szCs w:val="24"/>
              </w:rPr>
              <w:t>январь-ма</w:t>
            </w:r>
            <w:r w:rsidR="0093220E" w:rsidRPr="00B90494">
              <w:rPr>
                <w:rFonts w:ascii="Times New Roman" w:hAnsi="Times New Roman"/>
                <w:b/>
                <w:sz w:val="24"/>
                <w:szCs w:val="24"/>
              </w:rPr>
              <w:t>й</w:t>
            </w:r>
          </w:p>
          <w:p w:rsidR="007751F9" w:rsidRPr="00B90494" w:rsidRDefault="007751F9" w:rsidP="006B1FFA">
            <w:pPr>
              <w:pStyle w:val="ab"/>
              <w:jc w:val="center"/>
              <w:rPr>
                <w:rFonts w:ascii="Times New Roman" w:hAnsi="Times New Roman"/>
                <w:b/>
                <w:sz w:val="24"/>
                <w:szCs w:val="24"/>
              </w:rPr>
            </w:pPr>
            <w:r w:rsidRPr="00B90494">
              <w:rPr>
                <w:rFonts w:ascii="Times New Roman" w:hAnsi="Times New Roman"/>
                <w:b/>
                <w:sz w:val="24"/>
                <w:szCs w:val="24"/>
              </w:rPr>
              <w:t>202</w:t>
            </w:r>
            <w:r w:rsidR="006B1FFA" w:rsidRPr="00B90494">
              <w:rPr>
                <w:rFonts w:ascii="Times New Roman" w:hAnsi="Times New Roman"/>
                <w:b/>
                <w:sz w:val="24"/>
                <w:szCs w:val="24"/>
              </w:rPr>
              <w:t>2</w:t>
            </w:r>
            <w:r w:rsidRPr="00B90494">
              <w:rPr>
                <w:rFonts w:ascii="Times New Roman" w:hAnsi="Times New Roman"/>
                <w:b/>
                <w:sz w:val="24"/>
                <w:szCs w:val="24"/>
              </w:rPr>
              <w:t xml:space="preserve"> года</w:t>
            </w:r>
          </w:p>
        </w:tc>
        <w:tc>
          <w:tcPr>
            <w:tcW w:w="2204" w:type="dxa"/>
            <w:shd w:val="clear" w:color="auto" w:fill="auto"/>
            <w:vAlign w:val="center"/>
          </w:tcPr>
          <w:p w:rsidR="007751F9" w:rsidRPr="00B90494" w:rsidRDefault="007751F9" w:rsidP="00D3059B">
            <w:pPr>
              <w:pStyle w:val="ab"/>
              <w:jc w:val="center"/>
              <w:rPr>
                <w:rFonts w:ascii="Times New Roman" w:hAnsi="Times New Roman"/>
                <w:b/>
                <w:sz w:val="24"/>
                <w:szCs w:val="24"/>
              </w:rPr>
            </w:pPr>
            <w:r w:rsidRPr="00B90494">
              <w:rPr>
                <w:rFonts w:ascii="Times New Roman" w:hAnsi="Times New Roman"/>
                <w:b/>
                <w:sz w:val="24"/>
                <w:szCs w:val="24"/>
              </w:rPr>
              <w:t>январь-ма</w:t>
            </w:r>
            <w:r w:rsidR="0093220E" w:rsidRPr="00B90494">
              <w:rPr>
                <w:rFonts w:ascii="Times New Roman" w:hAnsi="Times New Roman"/>
                <w:b/>
                <w:sz w:val="24"/>
                <w:szCs w:val="24"/>
              </w:rPr>
              <w:t>й</w:t>
            </w:r>
          </w:p>
          <w:p w:rsidR="007751F9" w:rsidRPr="00B90494" w:rsidRDefault="007751F9" w:rsidP="006B1FFA">
            <w:pPr>
              <w:pStyle w:val="ab"/>
              <w:jc w:val="center"/>
              <w:rPr>
                <w:rFonts w:ascii="Times New Roman" w:hAnsi="Times New Roman"/>
                <w:b/>
                <w:sz w:val="24"/>
                <w:szCs w:val="24"/>
              </w:rPr>
            </w:pPr>
            <w:r w:rsidRPr="00B90494">
              <w:rPr>
                <w:rFonts w:ascii="Times New Roman" w:hAnsi="Times New Roman"/>
                <w:b/>
                <w:sz w:val="24"/>
                <w:szCs w:val="24"/>
              </w:rPr>
              <w:t>202</w:t>
            </w:r>
            <w:r w:rsidR="006B1FFA" w:rsidRPr="00B90494">
              <w:rPr>
                <w:rFonts w:ascii="Times New Roman" w:hAnsi="Times New Roman"/>
                <w:b/>
                <w:sz w:val="24"/>
                <w:szCs w:val="24"/>
              </w:rPr>
              <w:t>3</w:t>
            </w:r>
            <w:r w:rsidRPr="00B90494">
              <w:rPr>
                <w:rFonts w:ascii="Times New Roman" w:hAnsi="Times New Roman"/>
                <w:b/>
                <w:sz w:val="24"/>
                <w:szCs w:val="24"/>
              </w:rPr>
              <w:t xml:space="preserve"> года</w:t>
            </w:r>
          </w:p>
        </w:tc>
        <w:tc>
          <w:tcPr>
            <w:tcW w:w="2073" w:type="dxa"/>
            <w:shd w:val="clear" w:color="auto" w:fill="auto"/>
            <w:vAlign w:val="center"/>
          </w:tcPr>
          <w:p w:rsidR="007751F9" w:rsidRPr="00B90494" w:rsidRDefault="007751F9" w:rsidP="00860681">
            <w:pPr>
              <w:autoSpaceDE w:val="0"/>
              <w:autoSpaceDN w:val="0"/>
              <w:adjustRightInd w:val="0"/>
              <w:spacing w:line="0" w:lineRule="atLeast"/>
              <w:jc w:val="center"/>
              <w:rPr>
                <w:b/>
                <w:sz w:val="24"/>
                <w:szCs w:val="24"/>
              </w:rPr>
            </w:pPr>
            <w:r w:rsidRPr="00B90494">
              <w:rPr>
                <w:b/>
                <w:sz w:val="24"/>
                <w:szCs w:val="24"/>
              </w:rPr>
              <w:t>Темп изменения, (%)</w:t>
            </w:r>
          </w:p>
        </w:tc>
      </w:tr>
      <w:tr w:rsidR="0032689E" w:rsidRPr="00B90494" w:rsidTr="00860681">
        <w:trPr>
          <w:jc w:val="center"/>
        </w:trPr>
        <w:tc>
          <w:tcPr>
            <w:tcW w:w="4072" w:type="dxa"/>
            <w:shd w:val="clear" w:color="auto" w:fill="auto"/>
            <w:vAlign w:val="center"/>
          </w:tcPr>
          <w:p w:rsidR="0032689E" w:rsidRPr="00B90494" w:rsidRDefault="0032689E" w:rsidP="00860681">
            <w:pPr>
              <w:autoSpaceDE w:val="0"/>
              <w:autoSpaceDN w:val="0"/>
              <w:adjustRightInd w:val="0"/>
              <w:spacing w:line="0" w:lineRule="atLeast"/>
              <w:jc w:val="center"/>
              <w:rPr>
                <w:sz w:val="24"/>
                <w:szCs w:val="24"/>
              </w:rPr>
            </w:pPr>
            <w:r w:rsidRPr="00B90494">
              <w:rPr>
                <w:sz w:val="24"/>
                <w:szCs w:val="24"/>
              </w:rPr>
              <w:t>Выработка пара и горячей воды</w:t>
            </w:r>
          </w:p>
          <w:p w:rsidR="0032689E" w:rsidRPr="00B90494" w:rsidRDefault="0032689E" w:rsidP="00860681">
            <w:pPr>
              <w:autoSpaceDE w:val="0"/>
              <w:autoSpaceDN w:val="0"/>
              <w:adjustRightInd w:val="0"/>
              <w:spacing w:line="0" w:lineRule="atLeast"/>
              <w:jc w:val="center"/>
              <w:rPr>
                <w:sz w:val="24"/>
                <w:szCs w:val="24"/>
              </w:rPr>
            </w:pPr>
            <w:r w:rsidRPr="00B90494">
              <w:rPr>
                <w:sz w:val="24"/>
                <w:szCs w:val="24"/>
              </w:rPr>
              <w:t xml:space="preserve">(тыс. Гкал.) </w:t>
            </w:r>
          </w:p>
        </w:tc>
        <w:tc>
          <w:tcPr>
            <w:tcW w:w="2003" w:type="dxa"/>
            <w:shd w:val="clear" w:color="auto" w:fill="auto"/>
            <w:vAlign w:val="center"/>
          </w:tcPr>
          <w:p w:rsidR="0032689E" w:rsidRPr="00B90494" w:rsidRDefault="0093220E" w:rsidP="0093220E">
            <w:pPr>
              <w:autoSpaceDE w:val="0"/>
              <w:autoSpaceDN w:val="0"/>
              <w:adjustRightInd w:val="0"/>
              <w:spacing w:line="0" w:lineRule="atLeast"/>
              <w:jc w:val="center"/>
              <w:rPr>
                <w:sz w:val="24"/>
                <w:szCs w:val="24"/>
              </w:rPr>
            </w:pPr>
            <w:r w:rsidRPr="00B90494">
              <w:rPr>
                <w:sz w:val="24"/>
                <w:szCs w:val="24"/>
              </w:rPr>
              <w:t>162</w:t>
            </w:r>
            <w:r w:rsidR="00851543" w:rsidRPr="00B90494">
              <w:rPr>
                <w:sz w:val="24"/>
                <w:szCs w:val="24"/>
              </w:rPr>
              <w:t>,</w:t>
            </w:r>
            <w:r w:rsidRPr="00B90494">
              <w:rPr>
                <w:sz w:val="24"/>
                <w:szCs w:val="24"/>
              </w:rPr>
              <w:t>7</w:t>
            </w:r>
            <w:r w:rsidR="00851543" w:rsidRPr="00B90494">
              <w:rPr>
                <w:sz w:val="24"/>
                <w:szCs w:val="24"/>
              </w:rPr>
              <w:t>0</w:t>
            </w:r>
          </w:p>
        </w:tc>
        <w:tc>
          <w:tcPr>
            <w:tcW w:w="2204" w:type="dxa"/>
            <w:shd w:val="clear" w:color="auto" w:fill="auto"/>
            <w:vAlign w:val="center"/>
          </w:tcPr>
          <w:p w:rsidR="0032689E" w:rsidRPr="00B90494" w:rsidRDefault="00851543" w:rsidP="00860681">
            <w:pPr>
              <w:autoSpaceDE w:val="0"/>
              <w:autoSpaceDN w:val="0"/>
              <w:adjustRightInd w:val="0"/>
              <w:spacing w:line="0" w:lineRule="atLeast"/>
              <w:jc w:val="center"/>
              <w:rPr>
                <w:sz w:val="24"/>
                <w:szCs w:val="24"/>
              </w:rPr>
            </w:pPr>
            <w:r w:rsidRPr="00B90494">
              <w:rPr>
                <w:sz w:val="24"/>
                <w:szCs w:val="24"/>
              </w:rPr>
              <w:t>1</w:t>
            </w:r>
            <w:r w:rsidR="0093220E" w:rsidRPr="00B90494">
              <w:rPr>
                <w:sz w:val="24"/>
                <w:szCs w:val="24"/>
              </w:rPr>
              <w:t>57</w:t>
            </w:r>
            <w:r w:rsidRPr="00B90494">
              <w:rPr>
                <w:sz w:val="24"/>
                <w:szCs w:val="24"/>
              </w:rPr>
              <w:t>,20</w:t>
            </w:r>
          </w:p>
        </w:tc>
        <w:tc>
          <w:tcPr>
            <w:tcW w:w="2073" w:type="dxa"/>
            <w:shd w:val="clear" w:color="auto" w:fill="auto"/>
            <w:vAlign w:val="center"/>
          </w:tcPr>
          <w:p w:rsidR="0032689E" w:rsidRPr="00B90494" w:rsidRDefault="00851543" w:rsidP="0093220E">
            <w:pPr>
              <w:autoSpaceDE w:val="0"/>
              <w:autoSpaceDN w:val="0"/>
              <w:adjustRightInd w:val="0"/>
              <w:spacing w:line="0" w:lineRule="atLeast"/>
              <w:jc w:val="center"/>
              <w:rPr>
                <w:sz w:val="24"/>
                <w:szCs w:val="24"/>
              </w:rPr>
            </w:pPr>
            <w:r w:rsidRPr="00B90494">
              <w:rPr>
                <w:sz w:val="24"/>
                <w:szCs w:val="24"/>
              </w:rPr>
              <w:t>9</w:t>
            </w:r>
            <w:r w:rsidR="0093220E" w:rsidRPr="00B90494">
              <w:rPr>
                <w:sz w:val="24"/>
                <w:szCs w:val="24"/>
              </w:rPr>
              <w:t>6</w:t>
            </w:r>
            <w:r w:rsidRPr="00B90494">
              <w:rPr>
                <w:sz w:val="24"/>
                <w:szCs w:val="24"/>
              </w:rPr>
              <w:t>,6</w:t>
            </w:r>
            <w:r w:rsidR="0093220E" w:rsidRPr="00B90494">
              <w:rPr>
                <w:sz w:val="24"/>
                <w:szCs w:val="24"/>
              </w:rPr>
              <w:t>2</w:t>
            </w:r>
          </w:p>
        </w:tc>
      </w:tr>
    </w:tbl>
    <w:p w:rsidR="0032689E" w:rsidRPr="00B90494" w:rsidRDefault="0032689E" w:rsidP="0032689E">
      <w:pPr>
        <w:pStyle w:val="ab"/>
        <w:jc w:val="both"/>
        <w:rPr>
          <w:rFonts w:ascii="Times New Roman" w:hAnsi="Times New Roman"/>
          <w:b/>
          <w:bCs/>
          <w:iCs/>
          <w:sz w:val="28"/>
          <w:szCs w:val="28"/>
        </w:rPr>
      </w:pPr>
      <w:r w:rsidRPr="00B90494">
        <w:rPr>
          <w:rFonts w:ascii="Times New Roman" w:hAnsi="Times New Roman"/>
          <w:b/>
          <w:bCs/>
          <w:iCs/>
          <w:sz w:val="28"/>
          <w:szCs w:val="28"/>
        </w:rPr>
        <w:tab/>
      </w:r>
    </w:p>
    <w:p w:rsidR="0032689E" w:rsidRPr="00B90494" w:rsidRDefault="000618BD" w:rsidP="0032689E">
      <w:pPr>
        <w:pStyle w:val="ab"/>
        <w:ind w:firstLine="708"/>
        <w:jc w:val="both"/>
        <w:rPr>
          <w:rFonts w:ascii="Times New Roman" w:hAnsi="Times New Roman"/>
          <w:sz w:val="28"/>
          <w:szCs w:val="28"/>
        </w:rPr>
      </w:pPr>
      <w:r w:rsidRPr="00B90494">
        <w:rPr>
          <w:rFonts w:ascii="Times New Roman" w:hAnsi="Times New Roman"/>
          <w:bCs/>
          <w:iCs/>
          <w:sz w:val="28"/>
          <w:szCs w:val="28"/>
        </w:rPr>
        <w:t xml:space="preserve">Снижение показателя на </w:t>
      </w:r>
      <w:r w:rsidR="0093220E" w:rsidRPr="00B90494">
        <w:rPr>
          <w:rFonts w:ascii="Times New Roman" w:hAnsi="Times New Roman"/>
          <w:bCs/>
          <w:iCs/>
          <w:sz w:val="28"/>
          <w:szCs w:val="28"/>
        </w:rPr>
        <w:t>3</w:t>
      </w:r>
      <w:r w:rsidR="00851543" w:rsidRPr="00B90494">
        <w:rPr>
          <w:rFonts w:ascii="Times New Roman" w:hAnsi="Times New Roman"/>
          <w:bCs/>
          <w:iCs/>
          <w:sz w:val="28"/>
          <w:szCs w:val="28"/>
        </w:rPr>
        <w:t>,3</w:t>
      </w:r>
      <w:r w:rsidR="0093220E" w:rsidRPr="00B90494">
        <w:rPr>
          <w:rFonts w:ascii="Times New Roman" w:hAnsi="Times New Roman"/>
          <w:bCs/>
          <w:iCs/>
          <w:sz w:val="28"/>
          <w:szCs w:val="28"/>
        </w:rPr>
        <w:t>8</w:t>
      </w:r>
      <w:r w:rsidR="0032689E" w:rsidRPr="00B90494">
        <w:rPr>
          <w:rFonts w:ascii="Times New Roman" w:hAnsi="Times New Roman"/>
          <w:bCs/>
          <w:iCs/>
          <w:sz w:val="28"/>
          <w:szCs w:val="28"/>
        </w:rPr>
        <w:t xml:space="preserve">% обусловлено </w:t>
      </w:r>
      <w:r w:rsidR="0032689E" w:rsidRPr="00B90494">
        <w:rPr>
          <w:rFonts w:ascii="Times New Roman" w:hAnsi="Times New Roman"/>
          <w:sz w:val="28"/>
          <w:szCs w:val="28"/>
        </w:rPr>
        <w:t>продолжительным периодом высоких температур наружного воздуха в зимний период и экономией энергоресурсов на территории Березовского района.</w:t>
      </w:r>
    </w:p>
    <w:p w:rsidR="0032689E" w:rsidRPr="00B90494" w:rsidRDefault="0032689E" w:rsidP="0032689E">
      <w:pPr>
        <w:pStyle w:val="ab"/>
        <w:ind w:firstLine="708"/>
        <w:jc w:val="both"/>
        <w:rPr>
          <w:rFonts w:ascii="Times New Roman" w:hAnsi="Times New Roman"/>
          <w:sz w:val="28"/>
          <w:szCs w:val="28"/>
        </w:rPr>
      </w:pPr>
    </w:p>
    <w:p w:rsidR="0032689E" w:rsidRPr="00B90494"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B90494">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B90494" w:rsidRDefault="0032689E" w:rsidP="0032689E">
      <w:pPr>
        <w:pStyle w:val="ab"/>
        <w:jc w:val="center"/>
        <w:rPr>
          <w:rFonts w:ascii="Times New Roman" w:hAnsi="Times New Roman"/>
          <w:b/>
          <w:bCs/>
          <w:sz w:val="28"/>
          <w:szCs w:val="28"/>
        </w:rPr>
      </w:pPr>
    </w:p>
    <w:p w:rsidR="0032689E" w:rsidRPr="00B90494" w:rsidRDefault="0032689E" w:rsidP="00C55A3C">
      <w:pPr>
        <w:pStyle w:val="ab"/>
        <w:ind w:firstLine="708"/>
        <w:jc w:val="both"/>
        <w:rPr>
          <w:rFonts w:ascii="Times New Roman" w:hAnsi="Times New Roman"/>
          <w:sz w:val="28"/>
          <w:szCs w:val="28"/>
        </w:rPr>
      </w:pPr>
      <w:r w:rsidRPr="00B90494">
        <w:rPr>
          <w:rFonts w:ascii="Times New Roman" w:hAnsi="Times New Roman"/>
          <w:sz w:val="28"/>
          <w:szCs w:val="28"/>
        </w:rPr>
        <w:t xml:space="preserve">В </w:t>
      </w:r>
      <w:r w:rsidR="00851543" w:rsidRPr="00B90494">
        <w:rPr>
          <w:rFonts w:ascii="Times New Roman" w:hAnsi="Times New Roman"/>
          <w:sz w:val="28"/>
          <w:szCs w:val="28"/>
        </w:rPr>
        <w:t xml:space="preserve">отчетном периоде </w:t>
      </w:r>
      <w:r w:rsidRPr="00B90494">
        <w:rPr>
          <w:rFonts w:ascii="Times New Roman" w:hAnsi="Times New Roman"/>
          <w:sz w:val="28"/>
          <w:szCs w:val="28"/>
        </w:rPr>
        <w:t>202</w:t>
      </w:r>
      <w:r w:rsidR="00851543" w:rsidRPr="00B90494">
        <w:rPr>
          <w:rFonts w:ascii="Times New Roman" w:hAnsi="Times New Roman"/>
          <w:sz w:val="28"/>
          <w:szCs w:val="28"/>
        </w:rPr>
        <w:t>3</w:t>
      </w:r>
      <w:r w:rsidRPr="00B90494">
        <w:rPr>
          <w:rFonts w:ascii="Times New Roman" w:hAnsi="Times New Roman"/>
          <w:sz w:val="28"/>
          <w:szCs w:val="28"/>
        </w:rPr>
        <w:t xml:space="preserve"> год</w:t>
      </w:r>
      <w:r w:rsidR="00851543" w:rsidRPr="00B90494">
        <w:rPr>
          <w:rFonts w:ascii="Times New Roman" w:hAnsi="Times New Roman"/>
          <w:sz w:val="28"/>
          <w:szCs w:val="28"/>
        </w:rPr>
        <w:t>а</w:t>
      </w:r>
      <w:r w:rsidRPr="00B90494">
        <w:rPr>
          <w:rFonts w:ascii="Times New Roman" w:hAnsi="Times New Roman"/>
          <w:sz w:val="28"/>
          <w:szCs w:val="28"/>
        </w:rPr>
        <w:t xml:space="preserve"> показатель по виду деятельности «в</w:t>
      </w:r>
      <w:r w:rsidRPr="00B90494">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B90494">
        <w:rPr>
          <w:rFonts w:ascii="Times New Roman" w:hAnsi="Times New Roman"/>
          <w:sz w:val="28"/>
          <w:szCs w:val="28"/>
        </w:rPr>
        <w:t xml:space="preserve"> </w:t>
      </w:r>
      <w:r w:rsidR="003E44D5" w:rsidRPr="00B90494">
        <w:rPr>
          <w:rFonts w:ascii="Times New Roman" w:hAnsi="Times New Roman"/>
          <w:bCs/>
          <w:sz w:val="28"/>
          <w:szCs w:val="28"/>
        </w:rPr>
        <w:t xml:space="preserve">увеличился в </w:t>
      </w:r>
      <w:r w:rsidR="0093220E" w:rsidRPr="00B90494">
        <w:rPr>
          <w:rFonts w:ascii="Times New Roman" w:hAnsi="Times New Roman"/>
          <w:bCs/>
          <w:sz w:val="28"/>
          <w:szCs w:val="28"/>
        </w:rPr>
        <w:t>1</w:t>
      </w:r>
      <w:r w:rsidR="00DC4969" w:rsidRPr="00B90494">
        <w:rPr>
          <w:rFonts w:ascii="Times New Roman" w:hAnsi="Times New Roman"/>
          <w:bCs/>
          <w:sz w:val="28"/>
          <w:szCs w:val="28"/>
        </w:rPr>
        <w:t>,7</w:t>
      </w:r>
      <w:r w:rsidRPr="00B90494">
        <w:rPr>
          <w:rFonts w:ascii="Times New Roman" w:hAnsi="Times New Roman"/>
          <w:bCs/>
          <w:sz w:val="28"/>
          <w:szCs w:val="28"/>
        </w:rPr>
        <w:t xml:space="preserve"> раза и достиг </w:t>
      </w:r>
      <w:r w:rsidR="0093220E" w:rsidRPr="00B90494">
        <w:rPr>
          <w:rFonts w:ascii="Times New Roman" w:hAnsi="Times New Roman"/>
          <w:bCs/>
          <w:sz w:val="28"/>
          <w:szCs w:val="28"/>
        </w:rPr>
        <w:t>70</w:t>
      </w:r>
      <w:r w:rsidR="00DC4969" w:rsidRPr="00B90494">
        <w:rPr>
          <w:rFonts w:ascii="Times New Roman" w:hAnsi="Times New Roman"/>
          <w:bCs/>
          <w:sz w:val="28"/>
          <w:szCs w:val="28"/>
        </w:rPr>
        <w:t>,</w:t>
      </w:r>
      <w:r w:rsidR="0093220E" w:rsidRPr="00B90494">
        <w:rPr>
          <w:rFonts w:ascii="Times New Roman" w:hAnsi="Times New Roman"/>
          <w:bCs/>
          <w:sz w:val="28"/>
          <w:szCs w:val="28"/>
        </w:rPr>
        <w:t>4</w:t>
      </w:r>
      <w:r w:rsidR="00DC4969" w:rsidRPr="00B90494">
        <w:rPr>
          <w:rFonts w:ascii="Times New Roman" w:hAnsi="Times New Roman"/>
          <w:bCs/>
          <w:sz w:val="28"/>
          <w:szCs w:val="28"/>
        </w:rPr>
        <w:t>0</w:t>
      </w:r>
      <w:r w:rsidRPr="00B90494">
        <w:rPr>
          <w:rFonts w:ascii="Times New Roman" w:hAnsi="Times New Roman"/>
          <w:bCs/>
          <w:sz w:val="28"/>
          <w:szCs w:val="28"/>
        </w:rPr>
        <w:t xml:space="preserve"> млн. рублей к уровню </w:t>
      </w:r>
      <w:r w:rsidR="00DC4969" w:rsidRPr="00B90494">
        <w:rPr>
          <w:rFonts w:ascii="Times New Roman" w:hAnsi="Times New Roman"/>
          <w:bCs/>
          <w:sz w:val="28"/>
          <w:szCs w:val="28"/>
        </w:rPr>
        <w:t xml:space="preserve">аналогичного периода </w:t>
      </w:r>
      <w:r w:rsidRPr="00B90494">
        <w:rPr>
          <w:rFonts w:ascii="Times New Roman" w:hAnsi="Times New Roman"/>
          <w:bCs/>
          <w:sz w:val="28"/>
          <w:szCs w:val="28"/>
        </w:rPr>
        <w:t>202</w:t>
      </w:r>
      <w:r w:rsidR="00DC4969" w:rsidRPr="00B90494">
        <w:rPr>
          <w:rFonts w:ascii="Times New Roman" w:hAnsi="Times New Roman"/>
          <w:bCs/>
          <w:sz w:val="28"/>
          <w:szCs w:val="28"/>
        </w:rPr>
        <w:t>2</w:t>
      </w:r>
      <w:r w:rsidRPr="00B90494">
        <w:rPr>
          <w:rFonts w:ascii="Times New Roman" w:hAnsi="Times New Roman"/>
          <w:bCs/>
          <w:sz w:val="28"/>
          <w:szCs w:val="28"/>
        </w:rPr>
        <w:t xml:space="preserve"> года в сопоставимых ценах (</w:t>
      </w:r>
      <w:r w:rsidR="00DC4969" w:rsidRPr="00B90494">
        <w:rPr>
          <w:rFonts w:ascii="Times New Roman" w:hAnsi="Times New Roman"/>
          <w:bCs/>
          <w:sz w:val="28"/>
          <w:szCs w:val="28"/>
        </w:rPr>
        <w:t xml:space="preserve">1 </w:t>
      </w:r>
      <w:r w:rsidR="0093220E" w:rsidRPr="00B90494">
        <w:rPr>
          <w:rFonts w:ascii="Times New Roman" w:hAnsi="Times New Roman"/>
          <w:bCs/>
          <w:sz w:val="28"/>
          <w:szCs w:val="28"/>
        </w:rPr>
        <w:t>полугодие</w:t>
      </w:r>
      <w:r w:rsidR="00DC4969" w:rsidRPr="00B90494">
        <w:rPr>
          <w:rFonts w:ascii="Times New Roman" w:hAnsi="Times New Roman"/>
          <w:bCs/>
          <w:sz w:val="28"/>
          <w:szCs w:val="28"/>
        </w:rPr>
        <w:t xml:space="preserve"> </w:t>
      </w:r>
      <w:r w:rsidRPr="00B90494">
        <w:rPr>
          <w:rFonts w:ascii="Times New Roman" w:hAnsi="Times New Roman"/>
          <w:bCs/>
          <w:sz w:val="28"/>
          <w:szCs w:val="28"/>
        </w:rPr>
        <w:t>202</w:t>
      </w:r>
      <w:r w:rsidR="00DC4969" w:rsidRPr="00B90494">
        <w:rPr>
          <w:rFonts w:ascii="Times New Roman" w:hAnsi="Times New Roman"/>
          <w:bCs/>
          <w:sz w:val="28"/>
          <w:szCs w:val="28"/>
        </w:rPr>
        <w:t>2</w:t>
      </w:r>
      <w:r w:rsidRPr="00B90494">
        <w:rPr>
          <w:rFonts w:ascii="Times New Roman" w:hAnsi="Times New Roman"/>
          <w:bCs/>
          <w:sz w:val="28"/>
          <w:szCs w:val="28"/>
        </w:rPr>
        <w:t xml:space="preserve"> год</w:t>
      </w:r>
      <w:r w:rsidR="00DC4969" w:rsidRPr="00B90494">
        <w:rPr>
          <w:rFonts w:ascii="Times New Roman" w:hAnsi="Times New Roman"/>
          <w:bCs/>
          <w:sz w:val="28"/>
          <w:szCs w:val="28"/>
        </w:rPr>
        <w:t>а</w:t>
      </w:r>
      <w:r w:rsidRPr="00B90494">
        <w:rPr>
          <w:rFonts w:ascii="Times New Roman" w:hAnsi="Times New Roman"/>
          <w:bCs/>
          <w:sz w:val="28"/>
          <w:szCs w:val="28"/>
        </w:rPr>
        <w:t xml:space="preserve"> – </w:t>
      </w:r>
      <w:r w:rsidR="0093220E" w:rsidRPr="00B90494">
        <w:rPr>
          <w:rFonts w:ascii="Times New Roman" w:hAnsi="Times New Roman"/>
          <w:bCs/>
          <w:sz w:val="28"/>
          <w:szCs w:val="28"/>
        </w:rPr>
        <w:t>39</w:t>
      </w:r>
      <w:r w:rsidR="00DC4969" w:rsidRPr="00B90494">
        <w:rPr>
          <w:rFonts w:ascii="Times New Roman" w:hAnsi="Times New Roman"/>
          <w:bCs/>
          <w:sz w:val="28"/>
          <w:szCs w:val="28"/>
        </w:rPr>
        <w:t>,</w:t>
      </w:r>
      <w:r w:rsidR="0093220E" w:rsidRPr="00B90494">
        <w:rPr>
          <w:rFonts w:ascii="Times New Roman" w:hAnsi="Times New Roman"/>
          <w:bCs/>
          <w:sz w:val="28"/>
          <w:szCs w:val="28"/>
        </w:rPr>
        <w:t>2</w:t>
      </w:r>
      <w:r w:rsidR="00DC4969" w:rsidRPr="00B90494">
        <w:rPr>
          <w:rFonts w:ascii="Times New Roman" w:hAnsi="Times New Roman"/>
          <w:bCs/>
          <w:sz w:val="28"/>
          <w:szCs w:val="28"/>
        </w:rPr>
        <w:t>0</w:t>
      </w:r>
      <w:r w:rsidRPr="00B90494">
        <w:rPr>
          <w:rFonts w:ascii="Times New Roman" w:hAnsi="Times New Roman"/>
          <w:bCs/>
          <w:sz w:val="28"/>
          <w:szCs w:val="28"/>
        </w:rPr>
        <w:t xml:space="preserve"> млн. руб.)</w:t>
      </w:r>
      <w:r w:rsidRPr="00B90494">
        <w:rPr>
          <w:rFonts w:ascii="Times New Roman" w:hAnsi="Times New Roman"/>
          <w:sz w:val="28"/>
          <w:szCs w:val="28"/>
        </w:rPr>
        <w:t xml:space="preserve">. </w:t>
      </w:r>
      <w:r w:rsidR="001D0DDD" w:rsidRPr="00B90494">
        <w:rPr>
          <w:rFonts w:ascii="Times New Roman" w:hAnsi="Times New Roman"/>
          <w:sz w:val="28"/>
          <w:szCs w:val="28"/>
        </w:rPr>
        <w:t xml:space="preserve">Увеличение объемов выработки связано с реализацией деятельности предприятия по переработке </w:t>
      </w:r>
      <w:r w:rsidR="00DC4969" w:rsidRPr="00B90494">
        <w:rPr>
          <w:rFonts w:ascii="Times New Roman" w:hAnsi="Times New Roman"/>
          <w:sz w:val="28"/>
          <w:szCs w:val="28"/>
        </w:rPr>
        <w:t>твердых коммунальных отходов</w:t>
      </w:r>
      <w:r w:rsidR="001D0DDD" w:rsidRPr="00B90494">
        <w:rPr>
          <w:rFonts w:ascii="Times New Roman" w:hAnsi="Times New Roman"/>
          <w:sz w:val="28"/>
          <w:szCs w:val="28"/>
        </w:rPr>
        <w:t xml:space="preserve">. </w:t>
      </w:r>
      <w:r w:rsidRPr="00B90494">
        <w:rPr>
          <w:rFonts w:ascii="Times New Roman" w:hAnsi="Times New Roman"/>
          <w:sz w:val="28"/>
          <w:szCs w:val="28"/>
        </w:rPr>
        <w:t xml:space="preserve">Необходимо отметить, что </w:t>
      </w:r>
      <w:r w:rsidR="00DC4969" w:rsidRPr="00B90494">
        <w:rPr>
          <w:rFonts w:ascii="Times New Roman" w:hAnsi="Times New Roman"/>
          <w:sz w:val="28"/>
          <w:szCs w:val="28"/>
        </w:rPr>
        <w:t>удельный вес производства</w:t>
      </w:r>
      <w:r w:rsidR="00C55A3C" w:rsidRPr="00B90494">
        <w:rPr>
          <w:rFonts w:ascii="Times New Roman" w:hAnsi="Times New Roman"/>
          <w:sz w:val="28"/>
          <w:szCs w:val="28"/>
        </w:rPr>
        <w:t xml:space="preserve"> </w:t>
      </w:r>
      <w:r w:rsidRPr="00B90494">
        <w:rPr>
          <w:rFonts w:ascii="Times New Roman" w:hAnsi="Times New Roman"/>
          <w:sz w:val="28"/>
          <w:szCs w:val="28"/>
        </w:rPr>
        <w:t xml:space="preserve">сектора </w:t>
      </w:r>
      <w:r w:rsidR="00C55A3C" w:rsidRPr="00B90494">
        <w:rPr>
          <w:rFonts w:ascii="Times New Roman" w:hAnsi="Times New Roman"/>
          <w:sz w:val="28"/>
          <w:szCs w:val="28"/>
        </w:rPr>
        <w:t xml:space="preserve">в общем объеме производства промышленной продукции </w:t>
      </w:r>
      <w:r w:rsidR="00DC4969" w:rsidRPr="00B90494">
        <w:rPr>
          <w:rFonts w:ascii="Times New Roman" w:hAnsi="Times New Roman"/>
          <w:sz w:val="28"/>
          <w:szCs w:val="28"/>
        </w:rPr>
        <w:t xml:space="preserve">увеличился </w:t>
      </w:r>
      <w:r w:rsidR="00C55A3C" w:rsidRPr="00B90494">
        <w:rPr>
          <w:rFonts w:ascii="Times New Roman" w:hAnsi="Times New Roman"/>
          <w:sz w:val="28"/>
          <w:szCs w:val="28"/>
        </w:rPr>
        <w:t xml:space="preserve">с </w:t>
      </w:r>
      <w:r w:rsidR="0093220E" w:rsidRPr="00B90494">
        <w:rPr>
          <w:rFonts w:ascii="Times New Roman" w:hAnsi="Times New Roman"/>
          <w:sz w:val="28"/>
          <w:szCs w:val="28"/>
        </w:rPr>
        <w:t>5</w:t>
      </w:r>
      <w:r w:rsidR="00C55A3C" w:rsidRPr="00B90494">
        <w:rPr>
          <w:rFonts w:ascii="Times New Roman" w:hAnsi="Times New Roman"/>
          <w:sz w:val="28"/>
          <w:szCs w:val="28"/>
        </w:rPr>
        <w:t>,</w:t>
      </w:r>
      <w:r w:rsidR="0093220E" w:rsidRPr="00B90494">
        <w:rPr>
          <w:rFonts w:ascii="Times New Roman" w:hAnsi="Times New Roman"/>
          <w:sz w:val="28"/>
          <w:szCs w:val="28"/>
        </w:rPr>
        <w:t>66</w:t>
      </w:r>
      <w:r w:rsidR="00C55A3C" w:rsidRPr="00B90494">
        <w:rPr>
          <w:rFonts w:ascii="Times New Roman" w:hAnsi="Times New Roman"/>
          <w:sz w:val="28"/>
          <w:szCs w:val="28"/>
        </w:rPr>
        <w:t>% до 9,</w:t>
      </w:r>
      <w:r w:rsidR="0093220E" w:rsidRPr="00B90494">
        <w:rPr>
          <w:rFonts w:ascii="Times New Roman" w:hAnsi="Times New Roman"/>
          <w:sz w:val="28"/>
          <w:szCs w:val="28"/>
        </w:rPr>
        <w:t>83</w:t>
      </w:r>
      <w:r w:rsidR="00C55A3C" w:rsidRPr="00B90494">
        <w:rPr>
          <w:rFonts w:ascii="Times New Roman" w:hAnsi="Times New Roman"/>
          <w:sz w:val="28"/>
          <w:szCs w:val="28"/>
        </w:rPr>
        <w:t>%.</w:t>
      </w:r>
    </w:p>
    <w:p w:rsidR="00C55A3C" w:rsidRPr="00B90494" w:rsidRDefault="00C55A3C" w:rsidP="00C55A3C">
      <w:pPr>
        <w:pStyle w:val="ab"/>
        <w:ind w:firstLine="708"/>
        <w:jc w:val="both"/>
        <w:rPr>
          <w:rFonts w:ascii="Times New Roman" w:hAnsi="Times New Roman"/>
          <w:sz w:val="28"/>
          <w:szCs w:val="28"/>
        </w:rPr>
      </w:pPr>
    </w:p>
    <w:p w:rsidR="0032689E" w:rsidRPr="00B90494" w:rsidRDefault="0032689E" w:rsidP="0032689E">
      <w:pPr>
        <w:widowControl w:val="0"/>
        <w:ind w:firstLine="567"/>
        <w:jc w:val="center"/>
        <w:rPr>
          <w:b/>
          <w:sz w:val="28"/>
          <w:szCs w:val="28"/>
        </w:rPr>
      </w:pPr>
      <w:r w:rsidRPr="00B90494">
        <w:rPr>
          <w:b/>
          <w:sz w:val="28"/>
          <w:szCs w:val="28"/>
        </w:rPr>
        <w:t>Агропромышленный комплекс</w:t>
      </w:r>
    </w:p>
    <w:p w:rsidR="0032689E" w:rsidRPr="00B90494" w:rsidRDefault="0032689E" w:rsidP="0032689E">
      <w:pPr>
        <w:widowControl w:val="0"/>
        <w:ind w:firstLine="720"/>
        <w:jc w:val="center"/>
        <w:rPr>
          <w:b/>
          <w:sz w:val="28"/>
          <w:szCs w:val="28"/>
        </w:rPr>
      </w:pPr>
    </w:p>
    <w:p w:rsidR="007A5CE6" w:rsidRPr="00B90494" w:rsidRDefault="007A5CE6" w:rsidP="007A5CE6">
      <w:pPr>
        <w:ind w:firstLine="709"/>
        <w:jc w:val="both"/>
        <w:rPr>
          <w:sz w:val="28"/>
          <w:szCs w:val="28"/>
        </w:rPr>
      </w:pPr>
      <w:r w:rsidRPr="00B90494">
        <w:rPr>
          <w:sz w:val="28"/>
          <w:szCs w:val="28"/>
        </w:rPr>
        <w:lastRenderedPageBreak/>
        <w:t>По состоянию на 01.0</w:t>
      </w:r>
      <w:r w:rsidR="00A304AB" w:rsidRPr="00B90494">
        <w:rPr>
          <w:sz w:val="28"/>
          <w:szCs w:val="28"/>
        </w:rPr>
        <w:t>7</w:t>
      </w:r>
      <w:r w:rsidRPr="00B90494">
        <w:rPr>
          <w:sz w:val="28"/>
          <w:szCs w:val="28"/>
        </w:rPr>
        <w:t xml:space="preserve">.2023 производство и реализацию сельскохозяйственной продукции в Березовском районе осуществляют </w:t>
      </w:r>
      <w:r w:rsidR="006D664F" w:rsidRPr="00B90494">
        <w:rPr>
          <w:sz w:val="28"/>
          <w:szCs w:val="28"/>
        </w:rPr>
        <w:t>6</w:t>
      </w:r>
      <w:r w:rsidRPr="00B90494">
        <w:rPr>
          <w:sz w:val="28"/>
          <w:szCs w:val="28"/>
        </w:rPr>
        <w:t xml:space="preserve"> сельхозпроизводителей, в том числе 1 сельскохозяйственное предприятие – АО «</w:t>
      </w:r>
      <w:proofErr w:type="spellStart"/>
      <w:r w:rsidRPr="00B90494">
        <w:rPr>
          <w:sz w:val="28"/>
          <w:szCs w:val="28"/>
        </w:rPr>
        <w:t>Саранпаульская</w:t>
      </w:r>
      <w:proofErr w:type="spellEnd"/>
      <w:r w:rsidRPr="00B90494">
        <w:rPr>
          <w:sz w:val="28"/>
          <w:szCs w:val="28"/>
        </w:rPr>
        <w:t xml:space="preserve"> оленеводческая компания» и </w:t>
      </w:r>
      <w:r w:rsidR="006D664F" w:rsidRPr="00B90494">
        <w:rPr>
          <w:sz w:val="28"/>
          <w:szCs w:val="28"/>
        </w:rPr>
        <w:t>5</w:t>
      </w:r>
      <w:r w:rsidRPr="00B90494">
        <w:rPr>
          <w:sz w:val="28"/>
          <w:szCs w:val="28"/>
        </w:rPr>
        <w:t xml:space="preserve"> крестьянских (фермерских) хозяйств: </w:t>
      </w:r>
      <w:proofErr w:type="spellStart"/>
      <w:r w:rsidRPr="00B90494">
        <w:rPr>
          <w:bCs/>
          <w:sz w:val="28"/>
          <w:szCs w:val="28"/>
        </w:rPr>
        <w:t>пгт</w:t>
      </w:r>
      <w:proofErr w:type="spellEnd"/>
      <w:r w:rsidRPr="00B90494">
        <w:rPr>
          <w:bCs/>
          <w:sz w:val="28"/>
          <w:szCs w:val="28"/>
        </w:rPr>
        <w:t xml:space="preserve">. Берёзово – </w:t>
      </w:r>
      <w:r w:rsidR="00A304AB" w:rsidRPr="00B90494">
        <w:rPr>
          <w:bCs/>
          <w:sz w:val="28"/>
          <w:szCs w:val="28"/>
        </w:rPr>
        <w:t>1</w:t>
      </w:r>
      <w:r w:rsidRPr="00B90494">
        <w:rPr>
          <w:bCs/>
          <w:sz w:val="28"/>
          <w:szCs w:val="28"/>
        </w:rPr>
        <w:t xml:space="preserve">, </w:t>
      </w:r>
      <w:proofErr w:type="spellStart"/>
      <w:r w:rsidRPr="00B90494">
        <w:rPr>
          <w:bCs/>
          <w:sz w:val="28"/>
          <w:szCs w:val="28"/>
        </w:rPr>
        <w:t>пгт</w:t>
      </w:r>
      <w:proofErr w:type="spellEnd"/>
      <w:r w:rsidRPr="00B90494">
        <w:rPr>
          <w:bCs/>
          <w:sz w:val="28"/>
          <w:szCs w:val="28"/>
        </w:rPr>
        <w:t xml:space="preserve">. Игрим – </w:t>
      </w:r>
      <w:r w:rsidR="00A304AB" w:rsidRPr="00B90494">
        <w:rPr>
          <w:bCs/>
          <w:sz w:val="28"/>
          <w:szCs w:val="28"/>
        </w:rPr>
        <w:t>3</w:t>
      </w:r>
      <w:r w:rsidRPr="00B90494">
        <w:rPr>
          <w:bCs/>
          <w:sz w:val="28"/>
          <w:szCs w:val="28"/>
        </w:rPr>
        <w:t>, п. Сосьва – 1</w:t>
      </w:r>
      <w:r w:rsidRPr="00B90494">
        <w:rPr>
          <w:sz w:val="28"/>
          <w:szCs w:val="28"/>
        </w:rPr>
        <w:t xml:space="preserve">. </w:t>
      </w:r>
    </w:p>
    <w:p w:rsidR="007A5CE6" w:rsidRPr="00B90494" w:rsidRDefault="007A5CE6" w:rsidP="006A2E6C">
      <w:pPr>
        <w:shd w:val="clear" w:color="auto" w:fill="FFFFFF"/>
        <w:ind w:firstLine="709"/>
        <w:jc w:val="both"/>
        <w:rPr>
          <w:sz w:val="28"/>
          <w:szCs w:val="28"/>
        </w:rPr>
      </w:pPr>
      <w:r w:rsidRPr="00B90494">
        <w:rPr>
          <w:sz w:val="28"/>
          <w:szCs w:val="28"/>
        </w:rPr>
        <w:t xml:space="preserve">Ежегодная поддержка производителей </w:t>
      </w:r>
      <w:r w:rsidR="00B838CA">
        <w:rPr>
          <w:sz w:val="28"/>
          <w:szCs w:val="28"/>
        </w:rPr>
        <w:t xml:space="preserve">сельскохозяйственной продукции </w:t>
      </w:r>
      <w:r w:rsidRPr="00B90494">
        <w:rPr>
          <w:sz w:val="28"/>
          <w:szCs w:val="28"/>
        </w:rPr>
        <w:t xml:space="preserve">осуществляется в рамках муниципальной программы «Развитие агропромышленного комплекса Березовского района». В </w:t>
      </w:r>
      <w:r w:rsidR="006D664F" w:rsidRPr="00B90494">
        <w:rPr>
          <w:sz w:val="28"/>
          <w:szCs w:val="28"/>
        </w:rPr>
        <w:t xml:space="preserve">1 </w:t>
      </w:r>
      <w:r w:rsidR="00A304AB" w:rsidRPr="00B90494">
        <w:rPr>
          <w:sz w:val="28"/>
          <w:szCs w:val="28"/>
        </w:rPr>
        <w:t>полугодии</w:t>
      </w:r>
      <w:r w:rsidR="006D664F" w:rsidRPr="00B90494">
        <w:rPr>
          <w:sz w:val="28"/>
          <w:szCs w:val="28"/>
        </w:rPr>
        <w:t xml:space="preserve"> </w:t>
      </w:r>
      <w:r w:rsidRPr="00B90494">
        <w:rPr>
          <w:sz w:val="28"/>
          <w:szCs w:val="28"/>
        </w:rPr>
        <w:t>202</w:t>
      </w:r>
      <w:r w:rsidR="006D664F" w:rsidRPr="00B90494">
        <w:rPr>
          <w:sz w:val="28"/>
          <w:szCs w:val="28"/>
        </w:rPr>
        <w:t>3</w:t>
      </w:r>
      <w:r w:rsidRPr="00B90494">
        <w:rPr>
          <w:sz w:val="28"/>
          <w:szCs w:val="28"/>
        </w:rPr>
        <w:t xml:space="preserve"> год</w:t>
      </w:r>
      <w:r w:rsidR="006D664F" w:rsidRPr="00B90494">
        <w:rPr>
          <w:sz w:val="28"/>
          <w:szCs w:val="28"/>
        </w:rPr>
        <w:t>а</w:t>
      </w:r>
      <w:r w:rsidRPr="00B90494">
        <w:rPr>
          <w:sz w:val="28"/>
          <w:szCs w:val="28"/>
        </w:rPr>
        <w:t xml:space="preserve"> запланировано финансирование в объеме </w:t>
      </w:r>
      <w:r w:rsidR="0025178D" w:rsidRPr="00B90494">
        <w:rPr>
          <w:sz w:val="28"/>
          <w:szCs w:val="28"/>
        </w:rPr>
        <w:t>3</w:t>
      </w:r>
      <w:r w:rsidR="006D664F" w:rsidRPr="00B90494">
        <w:rPr>
          <w:sz w:val="28"/>
          <w:szCs w:val="28"/>
        </w:rPr>
        <w:t> </w:t>
      </w:r>
      <w:r w:rsidR="0025178D" w:rsidRPr="00B90494">
        <w:rPr>
          <w:sz w:val="28"/>
          <w:szCs w:val="28"/>
        </w:rPr>
        <w:t>9</w:t>
      </w:r>
      <w:r w:rsidR="006D664F" w:rsidRPr="00B90494">
        <w:rPr>
          <w:sz w:val="28"/>
          <w:szCs w:val="28"/>
        </w:rPr>
        <w:t>40,40</w:t>
      </w:r>
      <w:r w:rsidRPr="00B90494">
        <w:rPr>
          <w:sz w:val="28"/>
          <w:szCs w:val="28"/>
        </w:rPr>
        <w:t xml:space="preserve"> тыс. рублей</w:t>
      </w:r>
      <w:r w:rsidR="00E918F2" w:rsidRPr="00B90494">
        <w:rPr>
          <w:sz w:val="28"/>
          <w:szCs w:val="28"/>
        </w:rPr>
        <w:t>, в том числе</w:t>
      </w:r>
      <w:r w:rsidR="006D664F" w:rsidRPr="00B90494">
        <w:rPr>
          <w:sz w:val="28"/>
          <w:szCs w:val="28"/>
        </w:rPr>
        <w:t xml:space="preserve"> по направлениям:</w:t>
      </w:r>
      <w:r w:rsidR="006A2E6C" w:rsidRPr="00B90494">
        <w:rPr>
          <w:sz w:val="28"/>
          <w:szCs w:val="28"/>
        </w:rPr>
        <w:t xml:space="preserve"> </w:t>
      </w:r>
      <w:r w:rsidRPr="00B90494">
        <w:rPr>
          <w:sz w:val="28"/>
          <w:szCs w:val="28"/>
        </w:rPr>
        <w:t xml:space="preserve">субсидирование продукции животноводства </w:t>
      </w:r>
      <w:r w:rsidR="00F178BE" w:rsidRPr="00B90494">
        <w:rPr>
          <w:sz w:val="28"/>
          <w:szCs w:val="28"/>
        </w:rPr>
        <w:t>- крестьянским (фермерским) хозяйствам</w:t>
      </w:r>
      <w:r w:rsidR="00F178BE" w:rsidRPr="00B90494">
        <w:rPr>
          <w:sz w:val="28"/>
        </w:rPr>
        <w:t xml:space="preserve"> и владельцам личных подсобных хозяйств на содержание маточного поголовья сельскохозяйственных животных</w:t>
      </w:r>
      <w:r w:rsidR="006A2E6C" w:rsidRPr="00B90494">
        <w:rPr>
          <w:sz w:val="28"/>
        </w:rPr>
        <w:t xml:space="preserve"> и </w:t>
      </w:r>
      <w:r w:rsidRPr="00B90494">
        <w:rPr>
          <w:sz w:val="28"/>
          <w:szCs w:val="28"/>
        </w:rPr>
        <w:t>субсидирование продукции растениеводства</w:t>
      </w:r>
      <w:r w:rsidR="00F178BE" w:rsidRPr="00B90494">
        <w:rPr>
          <w:sz w:val="28"/>
          <w:szCs w:val="28"/>
        </w:rPr>
        <w:t>.</w:t>
      </w:r>
    </w:p>
    <w:p w:rsidR="00A304AB" w:rsidRPr="00B90494" w:rsidRDefault="00A304AB" w:rsidP="00A304AB">
      <w:pPr>
        <w:ind w:firstLine="709"/>
        <w:jc w:val="both"/>
        <w:rPr>
          <w:bCs/>
          <w:sz w:val="28"/>
          <w:szCs w:val="28"/>
        </w:rPr>
      </w:pPr>
      <w:r w:rsidRPr="00B90494">
        <w:rPr>
          <w:bCs/>
          <w:sz w:val="28"/>
          <w:szCs w:val="28"/>
        </w:rPr>
        <w:t xml:space="preserve">В 1 полугодии 2023 года </w:t>
      </w:r>
      <w:r w:rsidR="00B838CA">
        <w:rPr>
          <w:bCs/>
          <w:sz w:val="28"/>
          <w:szCs w:val="28"/>
        </w:rPr>
        <w:t xml:space="preserve">в рамках программы </w:t>
      </w:r>
      <w:r w:rsidR="006A2E6C" w:rsidRPr="00B90494">
        <w:rPr>
          <w:bCs/>
          <w:sz w:val="28"/>
          <w:szCs w:val="28"/>
        </w:rPr>
        <w:t>средства направлены</w:t>
      </w:r>
      <w:r w:rsidRPr="00B90494">
        <w:rPr>
          <w:bCs/>
          <w:sz w:val="28"/>
          <w:szCs w:val="28"/>
        </w:rPr>
        <w:t>:</w:t>
      </w:r>
    </w:p>
    <w:p w:rsidR="006A2E6C" w:rsidRPr="00B90494" w:rsidRDefault="006A2E6C" w:rsidP="006A2E6C">
      <w:pPr>
        <w:ind w:firstLine="709"/>
        <w:jc w:val="both"/>
        <w:rPr>
          <w:bCs/>
          <w:sz w:val="28"/>
          <w:szCs w:val="28"/>
        </w:rPr>
      </w:pPr>
      <w:r w:rsidRPr="00B90494">
        <w:rPr>
          <w:bCs/>
          <w:sz w:val="28"/>
          <w:szCs w:val="28"/>
        </w:rPr>
        <w:t>- на содержание маточного поголовья сельскохозяйственных животных 1 крестьянско-фермерскому хозяйству в размере 357,60 тысяч рублей;</w:t>
      </w:r>
    </w:p>
    <w:p w:rsidR="006A2E6C" w:rsidRPr="00B90494" w:rsidRDefault="006A2E6C" w:rsidP="006A2E6C">
      <w:pPr>
        <w:ind w:firstLine="709"/>
        <w:jc w:val="both"/>
        <w:rPr>
          <w:bCs/>
          <w:sz w:val="28"/>
          <w:szCs w:val="28"/>
        </w:rPr>
      </w:pPr>
      <w:r w:rsidRPr="00B90494">
        <w:rPr>
          <w:bCs/>
          <w:sz w:val="28"/>
          <w:szCs w:val="28"/>
        </w:rPr>
        <w:t>- на содержание маточного поголовья сельскохозяйственных животных владельцам личных подсобных хозяйств в размере 31,40 тысяч рублей;</w:t>
      </w:r>
    </w:p>
    <w:p w:rsidR="00A304AB" w:rsidRPr="00B90494" w:rsidRDefault="006A2E6C" w:rsidP="00A304AB">
      <w:pPr>
        <w:ind w:firstLine="709"/>
        <w:jc w:val="both"/>
        <w:rPr>
          <w:bCs/>
          <w:sz w:val="28"/>
          <w:szCs w:val="28"/>
        </w:rPr>
      </w:pPr>
      <w:r w:rsidRPr="00B90494">
        <w:rPr>
          <w:bCs/>
          <w:sz w:val="28"/>
          <w:szCs w:val="28"/>
        </w:rPr>
        <w:t xml:space="preserve">- </w:t>
      </w:r>
      <w:r w:rsidR="00A304AB" w:rsidRPr="00B90494">
        <w:rPr>
          <w:bCs/>
          <w:sz w:val="28"/>
          <w:szCs w:val="28"/>
        </w:rPr>
        <w:t>на продукцию растениеводства в размере 8,8</w:t>
      </w:r>
      <w:r w:rsidRPr="00B90494">
        <w:rPr>
          <w:bCs/>
          <w:sz w:val="28"/>
          <w:szCs w:val="28"/>
        </w:rPr>
        <w:t>0</w:t>
      </w:r>
      <w:r w:rsidR="00A304AB" w:rsidRPr="00B90494">
        <w:rPr>
          <w:bCs/>
          <w:sz w:val="28"/>
          <w:szCs w:val="28"/>
        </w:rPr>
        <w:t xml:space="preserve"> тысяч рублей</w:t>
      </w:r>
      <w:r w:rsidRPr="00B90494">
        <w:rPr>
          <w:bCs/>
          <w:sz w:val="28"/>
          <w:szCs w:val="28"/>
        </w:rPr>
        <w:t>.</w:t>
      </w:r>
      <w:r w:rsidR="00A304AB" w:rsidRPr="00B90494">
        <w:rPr>
          <w:bCs/>
          <w:sz w:val="28"/>
          <w:szCs w:val="28"/>
        </w:rPr>
        <w:t xml:space="preserve"> </w:t>
      </w:r>
    </w:p>
    <w:p w:rsidR="007A5CE6" w:rsidRPr="00B90494" w:rsidRDefault="007A5CE6" w:rsidP="007A5CE6">
      <w:pPr>
        <w:ind w:firstLine="709"/>
        <w:jc w:val="both"/>
        <w:rPr>
          <w:sz w:val="28"/>
          <w:szCs w:val="28"/>
        </w:rPr>
      </w:pPr>
      <w:r w:rsidRPr="00B90494">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53D44" w:rsidRPr="00B90494" w:rsidRDefault="00853D44" w:rsidP="007A5CE6">
      <w:pPr>
        <w:shd w:val="clear" w:color="auto" w:fill="FFFFFF"/>
        <w:ind w:firstLine="709"/>
        <w:rPr>
          <w:b/>
          <w:sz w:val="28"/>
          <w:szCs w:val="28"/>
        </w:rPr>
      </w:pPr>
    </w:p>
    <w:p w:rsidR="007A5CE6" w:rsidRPr="00B90494" w:rsidRDefault="007A5CE6" w:rsidP="007A5CE6">
      <w:pPr>
        <w:shd w:val="clear" w:color="auto" w:fill="FFFFFF"/>
        <w:ind w:firstLine="709"/>
        <w:rPr>
          <w:b/>
          <w:sz w:val="28"/>
          <w:szCs w:val="28"/>
        </w:rPr>
      </w:pPr>
      <w:r w:rsidRPr="00B90494">
        <w:rPr>
          <w:b/>
          <w:sz w:val="28"/>
          <w:szCs w:val="28"/>
        </w:rPr>
        <w:t>Животноводство</w:t>
      </w:r>
    </w:p>
    <w:p w:rsidR="007A5CE6" w:rsidRPr="00B90494" w:rsidRDefault="007A5CE6" w:rsidP="007A5CE6">
      <w:pPr>
        <w:shd w:val="clear" w:color="auto" w:fill="FFFFFF"/>
        <w:ind w:firstLine="709"/>
        <w:jc w:val="both"/>
        <w:rPr>
          <w:rFonts w:eastAsia="Calibri"/>
          <w:sz w:val="28"/>
          <w:szCs w:val="28"/>
          <w:lang w:eastAsia="en-US"/>
        </w:rPr>
      </w:pPr>
      <w:r w:rsidRPr="00B90494">
        <w:rPr>
          <w:sz w:val="28"/>
          <w:szCs w:val="28"/>
        </w:rPr>
        <w:t xml:space="preserve">В </w:t>
      </w:r>
      <w:r w:rsidR="00253E75" w:rsidRPr="00B90494">
        <w:rPr>
          <w:sz w:val="28"/>
          <w:szCs w:val="28"/>
        </w:rPr>
        <w:t>отчетном периоде</w:t>
      </w:r>
      <w:r w:rsidR="001D5EB4" w:rsidRPr="00B90494">
        <w:rPr>
          <w:sz w:val="28"/>
          <w:szCs w:val="28"/>
        </w:rPr>
        <w:t xml:space="preserve"> </w:t>
      </w:r>
      <w:r w:rsidRPr="00B90494">
        <w:rPr>
          <w:sz w:val="28"/>
          <w:szCs w:val="28"/>
        </w:rPr>
        <w:t>202</w:t>
      </w:r>
      <w:r w:rsidR="001D5EB4" w:rsidRPr="00B90494">
        <w:rPr>
          <w:sz w:val="28"/>
          <w:szCs w:val="28"/>
        </w:rPr>
        <w:t>3</w:t>
      </w:r>
      <w:r w:rsidRPr="00B90494">
        <w:rPr>
          <w:sz w:val="28"/>
          <w:szCs w:val="28"/>
        </w:rPr>
        <w:t xml:space="preserve"> год</w:t>
      </w:r>
      <w:r w:rsidR="001D5EB4" w:rsidRPr="00B90494">
        <w:rPr>
          <w:sz w:val="28"/>
          <w:szCs w:val="28"/>
        </w:rPr>
        <w:t>а</w:t>
      </w:r>
      <w:r w:rsidRPr="00B90494">
        <w:rPr>
          <w:sz w:val="28"/>
          <w:szCs w:val="28"/>
        </w:rPr>
        <w:t xml:space="preserve"> наблюдается </w:t>
      </w:r>
      <w:r w:rsidR="00253E75" w:rsidRPr="00B90494">
        <w:rPr>
          <w:sz w:val="28"/>
          <w:szCs w:val="28"/>
        </w:rPr>
        <w:t xml:space="preserve">небольшое </w:t>
      </w:r>
      <w:r w:rsidRPr="00B90494">
        <w:rPr>
          <w:sz w:val="28"/>
          <w:szCs w:val="28"/>
        </w:rPr>
        <w:t xml:space="preserve">снижение общего поголовья скота на </w:t>
      </w:r>
      <w:r w:rsidR="00253E75" w:rsidRPr="00B90494">
        <w:rPr>
          <w:sz w:val="28"/>
          <w:szCs w:val="28"/>
        </w:rPr>
        <w:t>152</w:t>
      </w:r>
      <w:r w:rsidRPr="00B90494">
        <w:rPr>
          <w:sz w:val="28"/>
          <w:szCs w:val="28"/>
        </w:rPr>
        <w:t xml:space="preserve"> единиц</w:t>
      </w:r>
      <w:r w:rsidR="00253E75" w:rsidRPr="00B90494">
        <w:rPr>
          <w:sz w:val="28"/>
          <w:szCs w:val="28"/>
        </w:rPr>
        <w:t>ы</w:t>
      </w:r>
      <w:r w:rsidRPr="00B90494">
        <w:rPr>
          <w:sz w:val="28"/>
          <w:szCs w:val="28"/>
        </w:rPr>
        <w:t xml:space="preserve"> и составило </w:t>
      </w:r>
      <w:r w:rsidR="00253E75" w:rsidRPr="00B90494">
        <w:rPr>
          <w:sz w:val="28"/>
          <w:szCs w:val="28"/>
        </w:rPr>
        <w:t>20</w:t>
      </w:r>
      <w:r w:rsidRPr="00B90494">
        <w:rPr>
          <w:sz w:val="28"/>
          <w:szCs w:val="28"/>
        </w:rPr>
        <w:t xml:space="preserve"> </w:t>
      </w:r>
      <w:r w:rsidR="00253E75" w:rsidRPr="00B90494">
        <w:rPr>
          <w:sz w:val="28"/>
          <w:szCs w:val="28"/>
        </w:rPr>
        <w:t>034</w:t>
      </w:r>
      <w:r w:rsidRPr="00B90494">
        <w:rPr>
          <w:sz w:val="28"/>
          <w:szCs w:val="28"/>
        </w:rPr>
        <w:t xml:space="preserve"> штук по отношению к </w:t>
      </w:r>
      <w:r w:rsidR="00FD0A33" w:rsidRPr="00B90494">
        <w:rPr>
          <w:sz w:val="28"/>
          <w:szCs w:val="28"/>
        </w:rPr>
        <w:t xml:space="preserve">аналогичному периоду </w:t>
      </w:r>
      <w:r w:rsidRPr="00B90494">
        <w:rPr>
          <w:sz w:val="28"/>
          <w:szCs w:val="28"/>
        </w:rPr>
        <w:t>202</w:t>
      </w:r>
      <w:r w:rsidR="00FD0A33" w:rsidRPr="00B90494">
        <w:rPr>
          <w:sz w:val="28"/>
          <w:szCs w:val="28"/>
        </w:rPr>
        <w:t>2</w:t>
      </w:r>
      <w:r w:rsidRPr="00B90494">
        <w:rPr>
          <w:sz w:val="28"/>
          <w:szCs w:val="28"/>
        </w:rPr>
        <w:t xml:space="preserve"> год</w:t>
      </w:r>
      <w:r w:rsidR="00FD0A33" w:rsidRPr="00B90494">
        <w:rPr>
          <w:sz w:val="28"/>
          <w:szCs w:val="28"/>
        </w:rPr>
        <w:t>а</w:t>
      </w:r>
      <w:r w:rsidRPr="00B90494">
        <w:rPr>
          <w:sz w:val="28"/>
          <w:szCs w:val="28"/>
        </w:rPr>
        <w:t xml:space="preserve">, что обусловлено плановым забоем </w:t>
      </w:r>
      <w:r w:rsidR="00253E75" w:rsidRPr="00B90494">
        <w:rPr>
          <w:sz w:val="28"/>
          <w:szCs w:val="28"/>
        </w:rPr>
        <w:t xml:space="preserve">крупного </w:t>
      </w:r>
      <w:r w:rsidRPr="00B90494">
        <w:rPr>
          <w:sz w:val="28"/>
          <w:szCs w:val="28"/>
        </w:rPr>
        <w:t xml:space="preserve">скота, </w:t>
      </w:r>
      <w:r w:rsidR="00FD0A33" w:rsidRPr="00B90494">
        <w:rPr>
          <w:sz w:val="28"/>
          <w:szCs w:val="28"/>
        </w:rPr>
        <w:t>коней</w:t>
      </w:r>
      <w:r w:rsidR="00253E75" w:rsidRPr="00B90494">
        <w:rPr>
          <w:sz w:val="28"/>
          <w:szCs w:val="28"/>
        </w:rPr>
        <w:t>, кроликов и оленей</w:t>
      </w:r>
      <w:r w:rsidR="00FD0A33" w:rsidRPr="00B90494">
        <w:rPr>
          <w:sz w:val="28"/>
          <w:szCs w:val="28"/>
        </w:rPr>
        <w:t>.</w:t>
      </w:r>
    </w:p>
    <w:p w:rsidR="007A5CE6" w:rsidRPr="00B90494" w:rsidRDefault="007A5CE6" w:rsidP="007A5CE6">
      <w:pPr>
        <w:shd w:val="clear" w:color="auto" w:fill="FFFFFF"/>
        <w:ind w:firstLine="709"/>
        <w:jc w:val="both"/>
        <w:rPr>
          <w:sz w:val="28"/>
          <w:szCs w:val="28"/>
        </w:rPr>
      </w:pPr>
      <w:r w:rsidRPr="00B90494">
        <w:rPr>
          <w:sz w:val="28"/>
          <w:szCs w:val="28"/>
        </w:rPr>
        <w:t>Ведущее направление в развитии сельскохозяйственного производства территории занимает традиционное оленеводство, доля которого составляет</w:t>
      </w:r>
      <w:r w:rsidR="00C137DA" w:rsidRPr="00B90494">
        <w:rPr>
          <w:sz w:val="28"/>
          <w:szCs w:val="28"/>
        </w:rPr>
        <w:t xml:space="preserve"> более</w:t>
      </w:r>
      <w:r w:rsidRPr="00B90494">
        <w:rPr>
          <w:sz w:val="28"/>
          <w:szCs w:val="28"/>
        </w:rPr>
        <w:t xml:space="preserve">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w:t>
      </w:r>
    </w:p>
    <w:p w:rsidR="002262F1" w:rsidRPr="00B90494" w:rsidRDefault="002262F1" w:rsidP="007A5CE6">
      <w:pPr>
        <w:keepNext/>
        <w:spacing w:line="0" w:lineRule="atLeast"/>
        <w:jc w:val="center"/>
        <w:outlineLvl w:val="0"/>
        <w:rPr>
          <w:b/>
          <w:bCs/>
          <w:kern w:val="32"/>
          <w:sz w:val="28"/>
          <w:szCs w:val="28"/>
        </w:rPr>
      </w:pPr>
    </w:p>
    <w:p w:rsidR="007A5CE6" w:rsidRPr="00B90494" w:rsidRDefault="007A5CE6" w:rsidP="007A5CE6">
      <w:pPr>
        <w:keepNext/>
        <w:spacing w:line="0" w:lineRule="atLeast"/>
        <w:jc w:val="center"/>
        <w:outlineLvl w:val="0"/>
        <w:rPr>
          <w:b/>
          <w:bCs/>
          <w:kern w:val="32"/>
          <w:sz w:val="28"/>
          <w:szCs w:val="28"/>
        </w:rPr>
      </w:pPr>
      <w:r w:rsidRPr="00B90494">
        <w:rPr>
          <w:b/>
          <w:bCs/>
          <w:kern w:val="32"/>
          <w:sz w:val="28"/>
          <w:szCs w:val="28"/>
        </w:rPr>
        <w:t>Поголовье сельскохозяйственных животных</w:t>
      </w:r>
    </w:p>
    <w:p w:rsidR="007A5CE6" w:rsidRPr="00B90494" w:rsidRDefault="007A5CE6" w:rsidP="007A5CE6">
      <w:pPr>
        <w:keepNext/>
        <w:spacing w:line="0" w:lineRule="atLeast"/>
        <w:jc w:val="center"/>
        <w:outlineLvl w:val="0"/>
        <w:rPr>
          <w:b/>
          <w:bCs/>
          <w:kern w:val="32"/>
          <w:sz w:val="28"/>
          <w:szCs w:val="28"/>
        </w:rPr>
      </w:pPr>
      <w:r w:rsidRPr="00B90494">
        <w:rPr>
          <w:b/>
          <w:bCs/>
          <w:kern w:val="32"/>
          <w:sz w:val="28"/>
          <w:szCs w:val="28"/>
        </w:rPr>
        <w:t>по Березовскому району</w:t>
      </w:r>
    </w:p>
    <w:p w:rsidR="001D0DDD" w:rsidRPr="00B90494" w:rsidRDefault="001D0DDD" w:rsidP="007A5CE6">
      <w:pPr>
        <w:keepNext/>
        <w:spacing w:line="0" w:lineRule="atLeast"/>
        <w:jc w:val="center"/>
        <w:outlineLvl w:val="0"/>
        <w:rPr>
          <w:b/>
          <w:bCs/>
          <w:kern w:val="32"/>
          <w:sz w:val="28"/>
          <w:szCs w:val="28"/>
        </w:rPr>
      </w:pPr>
    </w:p>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79"/>
        <w:gridCol w:w="993"/>
        <w:gridCol w:w="992"/>
        <w:gridCol w:w="1218"/>
        <w:gridCol w:w="992"/>
        <w:gridCol w:w="851"/>
        <w:gridCol w:w="850"/>
        <w:gridCol w:w="1276"/>
      </w:tblGrid>
      <w:tr w:rsidR="007A5CE6" w:rsidRPr="00B90494" w:rsidTr="00B45CAB">
        <w:trPr>
          <w:cantSplit/>
        </w:trPr>
        <w:tc>
          <w:tcPr>
            <w:tcW w:w="2269" w:type="dxa"/>
            <w:vMerge w:val="restart"/>
            <w:tcBorders>
              <w:top w:val="single" w:sz="4" w:space="0" w:color="auto"/>
              <w:left w:val="single" w:sz="4" w:space="0" w:color="auto"/>
              <w:bottom w:val="single" w:sz="4" w:space="0" w:color="auto"/>
              <w:right w:val="single" w:sz="4" w:space="0" w:color="auto"/>
            </w:tcBorders>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Наименование видов скота</w:t>
            </w:r>
          </w:p>
        </w:tc>
        <w:tc>
          <w:tcPr>
            <w:tcW w:w="4082" w:type="dxa"/>
            <w:gridSpan w:val="4"/>
            <w:tcBorders>
              <w:top w:val="single" w:sz="4" w:space="0" w:color="auto"/>
              <w:left w:val="single" w:sz="4" w:space="0" w:color="auto"/>
              <w:bottom w:val="single" w:sz="4" w:space="0" w:color="auto"/>
              <w:right w:val="single" w:sz="4" w:space="0" w:color="auto"/>
            </w:tcBorders>
            <w:hideMark/>
          </w:tcPr>
          <w:p w:rsidR="007A5CE6" w:rsidRPr="00B90494" w:rsidRDefault="00871DC7" w:rsidP="00F238E0">
            <w:pPr>
              <w:jc w:val="center"/>
              <w:rPr>
                <w:b/>
                <w:sz w:val="24"/>
                <w:szCs w:val="24"/>
              </w:rPr>
            </w:pPr>
            <w:r w:rsidRPr="00B90494">
              <w:rPr>
                <w:b/>
                <w:sz w:val="24"/>
                <w:szCs w:val="24"/>
              </w:rPr>
              <w:t>по состоянию на 01.0</w:t>
            </w:r>
            <w:r w:rsidR="00F238E0" w:rsidRPr="00B90494">
              <w:rPr>
                <w:b/>
                <w:sz w:val="24"/>
                <w:szCs w:val="24"/>
              </w:rPr>
              <w:t>7</w:t>
            </w:r>
            <w:r w:rsidR="007A5CE6" w:rsidRPr="00B90494">
              <w:rPr>
                <w:b/>
                <w:sz w:val="24"/>
                <w:szCs w:val="24"/>
              </w:rPr>
              <w:t>.2022 года (голов)</w:t>
            </w:r>
          </w:p>
        </w:tc>
        <w:tc>
          <w:tcPr>
            <w:tcW w:w="3969" w:type="dxa"/>
            <w:gridSpan w:val="4"/>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r w:rsidRPr="00B90494">
              <w:rPr>
                <w:b/>
                <w:sz w:val="24"/>
                <w:szCs w:val="24"/>
              </w:rPr>
              <w:t>по состоянию на 01.0</w:t>
            </w:r>
            <w:r w:rsidR="00253E75" w:rsidRPr="00B90494">
              <w:rPr>
                <w:b/>
                <w:sz w:val="24"/>
                <w:szCs w:val="24"/>
              </w:rPr>
              <w:t>7</w:t>
            </w:r>
            <w:r w:rsidRPr="00B90494">
              <w:rPr>
                <w:b/>
                <w:sz w:val="24"/>
                <w:szCs w:val="24"/>
              </w:rPr>
              <w:t>.2023 года</w:t>
            </w:r>
          </w:p>
          <w:p w:rsidR="007A5CE6" w:rsidRPr="00B90494" w:rsidRDefault="007A5CE6" w:rsidP="002E2B2A">
            <w:pPr>
              <w:jc w:val="center"/>
              <w:rPr>
                <w:b/>
                <w:sz w:val="24"/>
                <w:szCs w:val="24"/>
              </w:rPr>
            </w:pPr>
            <w:r w:rsidRPr="00B90494">
              <w:rPr>
                <w:b/>
                <w:sz w:val="24"/>
                <w:szCs w:val="24"/>
              </w:rPr>
              <w:t>(голов)</w:t>
            </w:r>
          </w:p>
        </w:tc>
      </w:tr>
      <w:tr w:rsidR="007A5CE6" w:rsidRPr="00B90494" w:rsidTr="00B45CAB">
        <w:trPr>
          <w:cantSplit/>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A5CE6" w:rsidRPr="00B90494" w:rsidRDefault="007A5CE6" w:rsidP="002E2B2A">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r w:rsidRPr="00B90494">
              <w:rPr>
                <w:b/>
                <w:sz w:val="24"/>
                <w:szCs w:val="24"/>
              </w:rPr>
              <w:t>с/х предприятия</w:t>
            </w:r>
          </w:p>
        </w:tc>
        <w:tc>
          <w:tcPr>
            <w:tcW w:w="993"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КФХ</w:t>
            </w:r>
          </w:p>
        </w:tc>
        <w:tc>
          <w:tcPr>
            <w:tcW w:w="992"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ЛПХ</w:t>
            </w:r>
          </w:p>
        </w:tc>
        <w:tc>
          <w:tcPr>
            <w:tcW w:w="1218"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r w:rsidRPr="00B90494">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ЛПХ</w:t>
            </w:r>
          </w:p>
        </w:tc>
        <w:tc>
          <w:tcPr>
            <w:tcW w:w="1276" w:type="dxa"/>
            <w:tcBorders>
              <w:top w:val="single" w:sz="4" w:space="0" w:color="auto"/>
              <w:left w:val="single" w:sz="4" w:space="0" w:color="auto"/>
              <w:bottom w:val="single" w:sz="4" w:space="0" w:color="auto"/>
              <w:right w:val="single" w:sz="4" w:space="0" w:color="auto"/>
            </w:tcBorders>
            <w:hideMark/>
          </w:tcPr>
          <w:p w:rsidR="007A5CE6" w:rsidRPr="00B90494" w:rsidRDefault="007A5CE6" w:rsidP="002E2B2A">
            <w:pPr>
              <w:jc w:val="center"/>
              <w:rPr>
                <w:b/>
                <w:sz w:val="24"/>
                <w:szCs w:val="24"/>
              </w:rPr>
            </w:pPr>
          </w:p>
          <w:p w:rsidR="007A5CE6" w:rsidRPr="00B90494" w:rsidRDefault="007A5CE6" w:rsidP="002E2B2A">
            <w:pPr>
              <w:jc w:val="center"/>
              <w:rPr>
                <w:b/>
                <w:sz w:val="24"/>
                <w:szCs w:val="24"/>
              </w:rPr>
            </w:pPr>
            <w:r w:rsidRPr="00B90494">
              <w:rPr>
                <w:b/>
                <w:sz w:val="24"/>
                <w:szCs w:val="24"/>
              </w:rPr>
              <w:t>Итого</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Крупный рогатый скот:</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F238E0" w:rsidRPr="00B90494" w:rsidRDefault="00F238E0" w:rsidP="00F238E0">
            <w:pPr>
              <w:spacing w:line="276" w:lineRule="auto"/>
              <w:jc w:val="center"/>
              <w:rPr>
                <w:lang w:eastAsia="en-US"/>
              </w:rPr>
            </w:pPr>
          </w:p>
          <w:p w:rsidR="00871DC7" w:rsidRPr="00B90494" w:rsidRDefault="00F238E0" w:rsidP="00F238E0">
            <w:pPr>
              <w:spacing w:line="276" w:lineRule="auto"/>
              <w:jc w:val="center"/>
              <w:rPr>
                <w:lang w:eastAsia="en-US"/>
              </w:rPr>
            </w:pPr>
            <w:r w:rsidRPr="00B90494">
              <w:rPr>
                <w:lang w:eastAsia="en-US"/>
              </w:rPr>
              <w:t>124</w:t>
            </w:r>
          </w:p>
        </w:tc>
        <w:tc>
          <w:tcPr>
            <w:tcW w:w="992" w:type="dxa"/>
            <w:tcBorders>
              <w:top w:val="single" w:sz="4" w:space="0" w:color="auto"/>
              <w:left w:val="single" w:sz="4" w:space="0" w:color="auto"/>
              <w:bottom w:val="single" w:sz="4" w:space="0" w:color="auto"/>
              <w:right w:val="single" w:sz="4" w:space="0" w:color="auto"/>
            </w:tcBorders>
            <w:vAlign w:val="center"/>
          </w:tcPr>
          <w:p w:rsidR="00F238E0" w:rsidRPr="00B90494" w:rsidRDefault="00F238E0" w:rsidP="00F238E0">
            <w:pPr>
              <w:jc w:val="center"/>
            </w:pPr>
          </w:p>
          <w:p w:rsidR="00871DC7" w:rsidRPr="00B90494" w:rsidRDefault="00871DC7" w:rsidP="00F238E0">
            <w:pPr>
              <w:jc w:val="center"/>
            </w:pPr>
            <w:r w:rsidRPr="00B90494">
              <w:t>3</w:t>
            </w:r>
            <w:r w:rsidR="00F238E0" w:rsidRPr="00B90494">
              <w:t>91</w:t>
            </w:r>
          </w:p>
        </w:tc>
        <w:tc>
          <w:tcPr>
            <w:tcW w:w="1218" w:type="dxa"/>
            <w:tcBorders>
              <w:top w:val="single" w:sz="4" w:space="0" w:color="auto"/>
              <w:left w:val="single" w:sz="4" w:space="0" w:color="auto"/>
              <w:bottom w:val="single" w:sz="4" w:space="0" w:color="auto"/>
              <w:right w:val="single" w:sz="4" w:space="0" w:color="auto"/>
            </w:tcBorders>
            <w:vAlign w:val="center"/>
          </w:tcPr>
          <w:p w:rsidR="00F238E0" w:rsidRPr="00B90494" w:rsidRDefault="00F238E0" w:rsidP="00F238E0">
            <w:pPr>
              <w:spacing w:line="276" w:lineRule="auto"/>
              <w:jc w:val="center"/>
              <w:rPr>
                <w:lang w:eastAsia="en-US"/>
              </w:rPr>
            </w:pPr>
          </w:p>
          <w:p w:rsidR="00871DC7" w:rsidRPr="00B90494" w:rsidRDefault="00F238E0" w:rsidP="00F238E0">
            <w:pPr>
              <w:spacing w:line="276" w:lineRule="auto"/>
              <w:jc w:val="center"/>
              <w:rPr>
                <w:lang w:eastAsia="en-US"/>
              </w:rPr>
            </w:pPr>
            <w:r w:rsidRPr="00B90494">
              <w:rPr>
                <w:lang w:eastAsia="en-US"/>
              </w:rPr>
              <w:t>5</w:t>
            </w:r>
            <w:r w:rsidR="00871DC7" w:rsidRPr="00B90494">
              <w:rPr>
                <w:lang w:eastAsia="en-US"/>
              </w:rPr>
              <w:t>1</w:t>
            </w:r>
            <w:r w:rsidRPr="00B90494">
              <w:rPr>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spacing w:line="276" w:lineRule="auto"/>
              <w:jc w:val="center"/>
              <w:rPr>
                <w:lang w:eastAsia="en-US"/>
              </w:rPr>
            </w:pPr>
            <w:r w:rsidRPr="00B90494">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53E75">
            <w:pPr>
              <w:jc w:val="center"/>
            </w:pPr>
            <w:r w:rsidRPr="00B90494">
              <w:t>1</w:t>
            </w:r>
            <w:r w:rsidR="00253E75" w:rsidRPr="00B90494">
              <w:t>0</w:t>
            </w:r>
            <w:r w:rsidR="00041FE3" w:rsidRPr="00B90494">
              <w:t>4</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253E75">
            <w:pPr>
              <w:jc w:val="center"/>
            </w:pPr>
            <w:r w:rsidRPr="00B90494">
              <w:t>3</w:t>
            </w:r>
            <w:r w:rsidR="00253E75" w:rsidRPr="00B90494">
              <w:t>65</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469</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в том числе:</w:t>
            </w:r>
          </w:p>
          <w:p w:rsidR="00871DC7" w:rsidRPr="00B90494" w:rsidRDefault="00871DC7" w:rsidP="002E2B2A">
            <w:pPr>
              <w:rPr>
                <w:sz w:val="24"/>
                <w:szCs w:val="24"/>
              </w:rPr>
            </w:pPr>
            <w:r w:rsidRPr="00B90494">
              <w:rPr>
                <w:sz w:val="24"/>
                <w:szCs w:val="24"/>
              </w:rPr>
              <w:t>коровы</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F238E0">
            <w:pPr>
              <w:spacing w:line="276" w:lineRule="auto"/>
              <w:jc w:val="center"/>
              <w:rPr>
                <w:lang w:eastAsia="en-US"/>
              </w:rPr>
            </w:pPr>
            <w:r w:rsidRPr="00B90494">
              <w:rPr>
                <w:lang w:eastAsia="en-US"/>
              </w:rPr>
              <w:t>5</w:t>
            </w:r>
            <w:r w:rsidR="00F238E0" w:rsidRPr="00B90494">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164</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F238E0">
            <w:pPr>
              <w:spacing w:line="276" w:lineRule="auto"/>
              <w:jc w:val="center"/>
              <w:rPr>
                <w:lang w:eastAsia="en-US"/>
              </w:rPr>
            </w:pPr>
            <w:r w:rsidRPr="00B90494">
              <w:rPr>
                <w:lang w:eastAsia="en-US"/>
              </w:rPr>
              <w:t>21</w:t>
            </w:r>
            <w:r w:rsidR="00F238E0" w:rsidRPr="00B90494">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spacing w:line="276" w:lineRule="auto"/>
              <w:jc w:val="center"/>
              <w:rPr>
                <w:lang w:eastAsia="en-US"/>
              </w:rPr>
            </w:pPr>
            <w:r w:rsidRPr="00B90494">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253E75">
            <w:pPr>
              <w:jc w:val="center"/>
            </w:pPr>
            <w:r w:rsidRPr="00B90494">
              <w:t>4</w:t>
            </w:r>
            <w:r w:rsidR="00041FE3" w:rsidRPr="00B90494">
              <w:t>5</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53E75">
            <w:pPr>
              <w:jc w:val="center"/>
            </w:pPr>
            <w:r w:rsidRPr="00B90494">
              <w:t>1</w:t>
            </w:r>
            <w:r w:rsidR="00253E75" w:rsidRPr="00B90494">
              <w:t>55</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2262F1" w:rsidP="00253E75">
            <w:pPr>
              <w:jc w:val="center"/>
            </w:pPr>
            <w:r w:rsidRPr="00B90494">
              <w:t>2</w:t>
            </w:r>
            <w:r w:rsidR="00253E75" w:rsidRPr="00B90494">
              <w:t>00</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lastRenderedPageBreak/>
              <w:t>Свиньи</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spacing w:line="276" w:lineRule="auto"/>
              <w:jc w:val="center"/>
              <w:rPr>
                <w:lang w:eastAsia="en-US"/>
              </w:rPr>
            </w:pPr>
            <w:r w:rsidRPr="00B90494">
              <w:rPr>
                <w:lang w:eastAsia="en-US"/>
              </w:rPr>
              <w:t>1</w:t>
            </w:r>
            <w:r w:rsidR="00F238E0" w:rsidRPr="00B90494">
              <w:rPr>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jc w:val="center"/>
            </w:pPr>
            <w:r w:rsidRPr="00B90494">
              <w:t>118</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134</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spacing w:line="276" w:lineRule="auto"/>
              <w:jc w:val="center"/>
              <w:rPr>
                <w:lang w:eastAsia="en-US"/>
              </w:rPr>
            </w:pPr>
            <w:r w:rsidRPr="00B90494">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5</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253E75">
            <w:pPr>
              <w:jc w:val="center"/>
            </w:pPr>
            <w:r w:rsidRPr="00B90494">
              <w:t>11</w:t>
            </w:r>
            <w:r w:rsidR="00253E75" w:rsidRPr="00B90494">
              <w:t>1</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253E75">
            <w:pPr>
              <w:jc w:val="center"/>
            </w:pPr>
            <w:r w:rsidRPr="00B90494">
              <w:t>1</w:t>
            </w:r>
            <w:r w:rsidR="00253E75" w:rsidRPr="00B90494">
              <w:t>16</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Птицы</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9</w:t>
            </w:r>
            <w:r w:rsidR="00F238E0" w:rsidRPr="00B90494">
              <w:t>62</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016D72" w:rsidP="00F238E0">
            <w:pPr>
              <w:spacing w:line="276" w:lineRule="auto"/>
              <w:jc w:val="center"/>
              <w:rPr>
                <w:lang w:eastAsia="en-US"/>
              </w:rPr>
            </w:pPr>
            <w:r w:rsidRPr="00B90494">
              <w:rPr>
                <w:lang w:eastAsia="en-US"/>
              </w:rPr>
              <w:t>9</w:t>
            </w:r>
            <w:r w:rsidR="00F238E0" w:rsidRPr="00B90494">
              <w:rPr>
                <w:lang w:eastAsia="en-US"/>
              </w:rPr>
              <w:t>77</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spacing w:line="276" w:lineRule="auto"/>
              <w:jc w:val="center"/>
              <w:rPr>
                <w:lang w:eastAsia="en-US"/>
              </w:rPr>
            </w:pPr>
            <w:r w:rsidRPr="00B90494">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5</w:t>
            </w:r>
            <w:r w:rsidR="00253E75" w:rsidRPr="00B90494">
              <w:t>8</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253E75">
            <w:pPr>
              <w:jc w:val="center"/>
            </w:pPr>
            <w:r w:rsidRPr="00B90494">
              <w:t>9</w:t>
            </w:r>
            <w:r w:rsidR="00253E75" w:rsidRPr="00B90494">
              <w:t>84</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253E75">
            <w:pPr>
              <w:jc w:val="center"/>
            </w:pPr>
            <w:r w:rsidRPr="00B90494">
              <w:t>1 042</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Овцы, козы</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jc w:val="center"/>
            </w:pPr>
            <w:r w:rsidRPr="00B90494">
              <w:t>77</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87</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spacing w:line="276" w:lineRule="auto"/>
              <w:jc w:val="center"/>
              <w:rPr>
                <w:lang w:eastAsia="en-US"/>
              </w:rPr>
            </w:pPr>
            <w:r w:rsidRPr="00B90494">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7</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6</w:t>
            </w:r>
            <w:r w:rsidR="00041FE3" w:rsidRPr="00B90494">
              <w:t>7</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6278A2">
            <w:pPr>
              <w:jc w:val="center"/>
            </w:pPr>
            <w:r w:rsidRPr="00B90494">
              <w:t>7</w:t>
            </w:r>
            <w:r w:rsidR="00253E75" w:rsidRPr="00B90494">
              <w:t>4</w:t>
            </w:r>
          </w:p>
        </w:tc>
      </w:tr>
      <w:tr w:rsidR="00871DC7" w:rsidRPr="00B90494" w:rsidTr="00F238E0">
        <w:trPr>
          <w:cantSplit/>
          <w:trHeight w:val="310"/>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Лошади</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2E2B2A">
            <w:pPr>
              <w:jc w:val="center"/>
            </w:pPr>
            <w:r w:rsidRPr="00B90494">
              <w:t>9</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47</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F238E0">
            <w:pPr>
              <w:jc w:val="center"/>
            </w:pPr>
            <w:r w:rsidRPr="00B90494">
              <w:t>11</w:t>
            </w:r>
            <w:r w:rsidR="00871DC7" w:rsidRPr="00B90494">
              <w:t>7</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5D5FBF" w:rsidP="00F238E0">
            <w:pPr>
              <w:spacing w:line="276" w:lineRule="auto"/>
              <w:jc w:val="center"/>
              <w:rPr>
                <w:lang w:eastAsia="en-US"/>
              </w:rPr>
            </w:pPr>
            <w:r w:rsidRPr="00B90494">
              <w:rPr>
                <w:lang w:eastAsia="en-US"/>
              </w:rPr>
              <w:t>1</w:t>
            </w:r>
            <w:r w:rsidR="00F238E0" w:rsidRPr="00B90494">
              <w:rPr>
                <w:lang w:eastAsia="en-US"/>
              </w:rPr>
              <w:t>73</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9</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253E75">
            <w:pPr>
              <w:jc w:val="center"/>
            </w:pPr>
            <w:r w:rsidRPr="00B90494">
              <w:t>16</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7</w:t>
            </w:r>
            <w:r w:rsidR="00041FE3" w:rsidRPr="00B90494">
              <w:t>7</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2262F1" w:rsidP="00253E75">
            <w:pPr>
              <w:jc w:val="center"/>
            </w:pPr>
            <w:r w:rsidRPr="00B90494">
              <w:t>1</w:t>
            </w:r>
            <w:r w:rsidR="00253E75" w:rsidRPr="00B90494">
              <w:t>02</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Кролики</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5</w:t>
            </w:r>
            <w:r w:rsidR="00F238E0" w:rsidRPr="00B90494">
              <w:t>8</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spacing w:line="276" w:lineRule="auto"/>
              <w:jc w:val="center"/>
              <w:rPr>
                <w:lang w:eastAsia="en-US"/>
              </w:rPr>
            </w:pPr>
            <w:r w:rsidRPr="00B90494">
              <w:rPr>
                <w:lang w:eastAsia="en-US"/>
              </w:rPr>
              <w:t>5</w:t>
            </w:r>
            <w:r w:rsidR="00F238E0" w:rsidRPr="00B90494">
              <w:rPr>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r w:rsidRPr="00B90494">
              <w:t>-</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19</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253E75" w:rsidP="006278A2">
            <w:pPr>
              <w:jc w:val="center"/>
            </w:pPr>
            <w:r w:rsidRPr="00B90494">
              <w:t>19</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hideMark/>
          </w:tcPr>
          <w:p w:rsidR="00871DC7" w:rsidRPr="00B90494" w:rsidRDefault="00871DC7" w:rsidP="002E2B2A">
            <w:pPr>
              <w:rPr>
                <w:sz w:val="24"/>
                <w:szCs w:val="24"/>
              </w:rPr>
            </w:pPr>
            <w:r w:rsidRPr="00B90494">
              <w:rPr>
                <w:sz w:val="24"/>
                <w:szCs w:val="24"/>
              </w:rPr>
              <w:t>Олени</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041FE3">
            <w:pPr>
              <w:jc w:val="center"/>
            </w:pPr>
            <w:r w:rsidRPr="00B90494">
              <w:t>1</w:t>
            </w:r>
            <w:r w:rsidR="00041FE3" w:rsidRPr="00B90494">
              <w:t>8</w:t>
            </w:r>
            <w:r w:rsidRPr="00B90494">
              <w:t xml:space="preserve"> </w:t>
            </w:r>
            <w:r w:rsidR="00041FE3" w:rsidRPr="00B90494">
              <w:t>242</w:t>
            </w: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spacing w:line="276" w:lineRule="auto"/>
              <w:jc w:val="center"/>
              <w:rPr>
                <w:lang w:eastAsia="en-US"/>
              </w:rPr>
            </w:pPr>
            <w:r w:rsidRPr="00B90494">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F238E0" w:rsidP="006278A2">
            <w:pPr>
              <w:jc w:val="center"/>
            </w:pPr>
            <w:r w:rsidRPr="00B90494">
              <w:t>-</w:t>
            </w:r>
          </w:p>
        </w:tc>
        <w:tc>
          <w:tcPr>
            <w:tcW w:w="1218"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041FE3">
            <w:pPr>
              <w:spacing w:line="276" w:lineRule="auto"/>
              <w:jc w:val="center"/>
              <w:rPr>
                <w:lang w:eastAsia="en-US"/>
              </w:rPr>
            </w:pPr>
            <w:r w:rsidRPr="00B90494">
              <w:rPr>
                <w:lang w:eastAsia="en-US"/>
              </w:rPr>
              <w:t>1</w:t>
            </w:r>
            <w:r w:rsidR="00041FE3" w:rsidRPr="00B90494">
              <w:rPr>
                <w:lang w:eastAsia="en-US"/>
              </w:rPr>
              <w:t>8</w:t>
            </w:r>
            <w:r w:rsidRPr="00B90494">
              <w:rPr>
                <w:lang w:eastAsia="en-US"/>
              </w:rPr>
              <w:t xml:space="preserve"> </w:t>
            </w:r>
            <w:r w:rsidR="00041FE3" w:rsidRPr="00B90494">
              <w:rPr>
                <w:lang w:eastAsia="en-US"/>
              </w:rPr>
              <w:t>242</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041FE3">
            <w:pPr>
              <w:jc w:val="center"/>
            </w:pPr>
            <w:r w:rsidRPr="00B90494">
              <w:t>1</w:t>
            </w:r>
            <w:r w:rsidR="00041FE3" w:rsidRPr="00B90494">
              <w:t>8</w:t>
            </w:r>
            <w:r w:rsidRPr="00B90494">
              <w:t xml:space="preserve"> 2</w:t>
            </w:r>
            <w:r w:rsidR="00041FE3" w:rsidRPr="00B90494">
              <w:t>12</w:t>
            </w: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w:t>
            </w: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r w:rsidRPr="00B90494">
              <w:t>-</w:t>
            </w: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041FE3">
            <w:pPr>
              <w:jc w:val="center"/>
            </w:pPr>
            <w:r w:rsidRPr="00B90494">
              <w:t>1</w:t>
            </w:r>
            <w:r w:rsidR="00041FE3" w:rsidRPr="00B90494">
              <w:t>8</w:t>
            </w:r>
            <w:r w:rsidR="00016D72" w:rsidRPr="00B90494">
              <w:t xml:space="preserve"> 2</w:t>
            </w:r>
            <w:r w:rsidR="00041FE3" w:rsidRPr="00B90494">
              <w:t>12</w:t>
            </w:r>
          </w:p>
        </w:tc>
      </w:tr>
      <w:tr w:rsidR="00871DC7" w:rsidRPr="00B90494" w:rsidTr="00F238E0">
        <w:trPr>
          <w:cantSplit/>
        </w:trPr>
        <w:tc>
          <w:tcPr>
            <w:tcW w:w="2269" w:type="dxa"/>
            <w:tcBorders>
              <w:top w:val="single" w:sz="4" w:space="0" w:color="auto"/>
              <w:left w:val="single" w:sz="4" w:space="0" w:color="auto"/>
              <w:bottom w:val="single" w:sz="4" w:space="0" w:color="auto"/>
              <w:right w:val="single" w:sz="4" w:space="0" w:color="auto"/>
            </w:tcBorders>
          </w:tcPr>
          <w:p w:rsidR="00871DC7" w:rsidRPr="00B90494" w:rsidRDefault="00871DC7" w:rsidP="002E2B2A">
            <w:pPr>
              <w:rPr>
                <w:b/>
                <w:sz w:val="24"/>
                <w:szCs w:val="24"/>
              </w:rPr>
            </w:pPr>
            <w:r w:rsidRPr="00B90494">
              <w:rPr>
                <w:b/>
                <w:sz w:val="24"/>
                <w:szCs w:val="24"/>
              </w:rPr>
              <w:t>ИТОГО:</w:t>
            </w:r>
          </w:p>
        </w:tc>
        <w:tc>
          <w:tcPr>
            <w:tcW w:w="879"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p>
        </w:tc>
        <w:tc>
          <w:tcPr>
            <w:tcW w:w="1218" w:type="dxa"/>
            <w:tcBorders>
              <w:top w:val="single" w:sz="4" w:space="0" w:color="auto"/>
              <w:left w:val="single" w:sz="4" w:space="0" w:color="auto"/>
              <w:bottom w:val="single" w:sz="4" w:space="0" w:color="auto"/>
              <w:right w:val="single" w:sz="4" w:space="0" w:color="auto"/>
            </w:tcBorders>
            <w:vAlign w:val="center"/>
          </w:tcPr>
          <w:p w:rsidR="00450336" w:rsidRPr="00B90494" w:rsidRDefault="00041FE3" w:rsidP="00041FE3">
            <w:pPr>
              <w:jc w:val="center"/>
              <w:rPr>
                <w:b/>
              </w:rPr>
            </w:pPr>
            <w:r w:rsidRPr="00B90494">
              <w:rPr>
                <w:b/>
              </w:rPr>
              <w:t>20</w:t>
            </w:r>
            <w:r w:rsidR="00450336" w:rsidRPr="00B90494">
              <w:rPr>
                <w:b/>
              </w:rPr>
              <w:t> </w:t>
            </w:r>
            <w:r w:rsidRPr="00B90494">
              <w:rPr>
                <w:b/>
              </w:rPr>
              <w:t>186</w:t>
            </w:r>
          </w:p>
        </w:tc>
        <w:tc>
          <w:tcPr>
            <w:tcW w:w="992"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2E2B2A">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71DC7" w:rsidRPr="00B90494" w:rsidRDefault="00871DC7" w:rsidP="006278A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71DC7" w:rsidRPr="00B90494" w:rsidRDefault="00041FE3" w:rsidP="00253E75">
            <w:pPr>
              <w:jc w:val="center"/>
              <w:rPr>
                <w:b/>
              </w:rPr>
            </w:pPr>
            <w:r w:rsidRPr="00B90494">
              <w:rPr>
                <w:b/>
              </w:rPr>
              <w:t>20</w:t>
            </w:r>
            <w:r w:rsidR="001D5EB4" w:rsidRPr="00B90494">
              <w:rPr>
                <w:b/>
              </w:rPr>
              <w:t xml:space="preserve"> </w:t>
            </w:r>
            <w:r w:rsidR="00253E75" w:rsidRPr="00B90494">
              <w:rPr>
                <w:b/>
              </w:rPr>
              <w:t>034</w:t>
            </w:r>
          </w:p>
        </w:tc>
      </w:tr>
    </w:tbl>
    <w:p w:rsidR="00860F98" w:rsidRPr="00B90494" w:rsidRDefault="00860F98" w:rsidP="007A5CE6">
      <w:pPr>
        <w:shd w:val="clear" w:color="auto" w:fill="FFFFFF"/>
        <w:spacing w:line="0" w:lineRule="atLeast"/>
        <w:jc w:val="both"/>
        <w:rPr>
          <w:b/>
        </w:rPr>
      </w:pPr>
    </w:p>
    <w:p w:rsidR="007A5CE6" w:rsidRPr="00B90494" w:rsidRDefault="007A5CE6" w:rsidP="007A5CE6">
      <w:pPr>
        <w:spacing w:line="0" w:lineRule="atLeast"/>
        <w:ind w:firstLine="720"/>
        <w:jc w:val="center"/>
        <w:rPr>
          <w:b/>
          <w:sz w:val="28"/>
          <w:szCs w:val="28"/>
        </w:rPr>
      </w:pPr>
      <w:r w:rsidRPr="00B90494">
        <w:rPr>
          <w:b/>
          <w:sz w:val="28"/>
          <w:szCs w:val="28"/>
        </w:rPr>
        <w:t>Производство животноводческой продукции</w:t>
      </w:r>
    </w:p>
    <w:p w:rsidR="007A5CE6" w:rsidRPr="00B90494" w:rsidRDefault="007A5CE6" w:rsidP="007A5CE6">
      <w:pPr>
        <w:spacing w:line="0" w:lineRule="atLeast"/>
        <w:ind w:firstLine="720"/>
        <w:jc w:val="center"/>
        <w:rPr>
          <w:b/>
          <w:sz w:val="28"/>
          <w:szCs w:val="28"/>
        </w:rPr>
      </w:pPr>
      <w:r w:rsidRPr="00B90494">
        <w:rPr>
          <w:b/>
          <w:sz w:val="28"/>
          <w:szCs w:val="28"/>
        </w:rPr>
        <w:t>в хозяйствах всех категорий</w:t>
      </w:r>
    </w:p>
    <w:p w:rsidR="007A5CE6" w:rsidRPr="00B90494" w:rsidRDefault="007A5CE6" w:rsidP="007A5CE6">
      <w:pPr>
        <w:widowControl w:val="0"/>
        <w:autoSpaceDE w:val="0"/>
        <w:autoSpaceDN w:val="0"/>
        <w:adjustRightInd w:val="0"/>
        <w:spacing w:line="0" w:lineRule="atLeast"/>
        <w:ind w:firstLine="720"/>
        <w:jc w:val="center"/>
        <w:rPr>
          <w:sz w:val="28"/>
          <w:szCs w:val="28"/>
        </w:rPr>
      </w:pPr>
      <w:r w:rsidRPr="00B90494">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7A5CE6" w:rsidRPr="00B90494" w:rsidTr="002E2B2A">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7A5CE6" w:rsidRPr="00B90494" w:rsidRDefault="007A5CE6" w:rsidP="002E2B2A">
            <w:pPr>
              <w:widowControl w:val="0"/>
              <w:autoSpaceDE w:val="0"/>
              <w:autoSpaceDN w:val="0"/>
              <w:adjustRightInd w:val="0"/>
              <w:spacing w:line="0" w:lineRule="atLeast"/>
              <w:jc w:val="center"/>
              <w:rPr>
                <w:b/>
                <w:sz w:val="24"/>
                <w:szCs w:val="24"/>
              </w:rPr>
            </w:pPr>
            <w:r w:rsidRPr="00B90494">
              <w:rPr>
                <w:b/>
                <w:sz w:val="24"/>
                <w:szCs w:val="24"/>
              </w:rPr>
              <w:t xml:space="preserve">Наименование </w:t>
            </w:r>
            <w:r w:rsidR="00177C5C" w:rsidRPr="00B90494">
              <w:rPr>
                <w:b/>
                <w:sz w:val="24"/>
                <w:szCs w:val="24"/>
              </w:rPr>
              <w:t>п</w:t>
            </w:r>
            <w:r w:rsidRPr="00B90494">
              <w:rPr>
                <w:b/>
                <w:sz w:val="24"/>
                <w:szCs w:val="24"/>
              </w:rPr>
              <w:t>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7A5CE6" w:rsidRPr="00B90494" w:rsidRDefault="006D033A" w:rsidP="006D033A">
            <w:pPr>
              <w:jc w:val="center"/>
              <w:rPr>
                <w:b/>
                <w:sz w:val="24"/>
                <w:szCs w:val="24"/>
                <w:lang w:eastAsia="en-US"/>
              </w:rPr>
            </w:pPr>
            <w:r w:rsidRPr="00B90494">
              <w:rPr>
                <w:b/>
                <w:sz w:val="24"/>
                <w:szCs w:val="24"/>
              </w:rPr>
              <w:t xml:space="preserve">Январь-июнь </w:t>
            </w:r>
            <w:r w:rsidR="007A5CE6" w:rsidRPr="00B90494">
              <w:rPr>
                <w:b/>
                <w:sz w:val="24"/>
                <w:szCs w:val="24"/>
              </w:rPr>
              <w:t>202</w:t>
            </w:r>
            <w:r w:rsidR="00C137DA" w:rsidRPr="00B90494">
              <w:rPr>
                <w:b/>
                <w:sz w:val="24"/>
                <w:szCs w:val="24"/>
              </w:rPr>
              <w:t>2</w:t>
            </w:r>
            <w:r w:rsidR="007A5CE6" w:rsidRPr="00B90494">
              <w:rPr>
                <w:b/>
                <w:sz w:val="24"/>
                <w:szCs w:val="24"/>
              </w:rPr>
              <w:t xml:space="preserve"> год</w:t>
            </w:r>
            <w:r w:rsidR="00C137DA" w:rsidRPr="00B90494">
              <w:rPr>
                <w:b/>
                <w:sz w:val="24"/>
                <w:szCs w:val="24"/>
              </w:rPr>
              <w:t>а</w:t>
            </w:r>
          </w:p>
        </w:tc>
        <w:tc>
          <w:tcPr>
            <w:tcW w:w="1701" w:type="dxa"/>
            <w:tcBorders>
              <w:top w:val="single" w:sz="2" w:space="0" w:color="000000"/>
              <w:left w:val="single" w:sz="2" w:space="0" w:color="000000"/>
              <w:bottom w:val="single" w:sz="2" w:space="0" w:color="000000"/>
              <w:right w:val="nil"/>
            </w:tcBorders>
            <w:vAlign w:val="center"/>
            <w:hideMark/>
          </w:tcPr>
          <w:p w:rsidR="007A5CE6" w:rsidRPr="00B90494" w:rsidRDefault="008C4F18" w:rsidP="00C137DA">
            <w:pPr>
              <w:autoSpaceDE w:val="0"/>
              <w:autoSpaceDN w:val="0"/>
              <w:adjustRightInd w:val="0"/>
              <w:jc w:val="center"/>
              <w:rPr>
                <w:b/>
                <w:sz w:val="24"/>
                <w:szCs w:val="24"/>
              </w:rPr>
            </w:pPr>
            <w:r w:rsidRPr="00B90494">
              <w:rPr>
                <w:b/>
                <w:sz w:val="24"/>
                <w:szCs w:val="24"/>
              </w:rPr>
              <w:t xml:space="preserve">Январь-июнь </w:t>
            </w:r>
            <w:r w:rsidR="00C137DA" w:rsidRPr="00B90494">
              <w:rPr>
                <w:b/>
                <w:sz w:val="24"/>
                <w:szCs w:val="24"/>
              </w:rPr>
              <w:t>2023 года</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7A5CE6" w:rsidRPr="00B90494" w:rsidRDefault="007A5CE6" w:rsidP="002E2B2A">
            <w:pPr>
              <w:autoSpaceDE w:val="0"/>
              <w:autoSpaceDN w:val="0"/>
              <w:adjustRightInd w:val="0"/>
              <w:spacing w:line="0" w:lineRule="atLeast"/>
              <w:jc w:val="center"/>
              <w:rPr>
                <w:b/>
                <w:sz w:val="24"/>
                <w:szCs w:val="24"/>
              </w:rPr>
            </w:pPr>
            <w:r w:rsidRPr="00B90494">
              <w:rPr>
                <w:b/>
                <w:sz w:val="24"/>
                <w:szCs w:val="24"/>
              </w:rPr>
              <w:t>Темп изменения, (%)</w:t>
            </w:r>
          </w:p>
        </w:tc>
      </w:tr>
      <w:tr w:rsidR="007A5CE6" w:rsidRPr="00B90494" w:rsidTr="002E2B2A">
        <w:trPr>
          <w:trHeight w:val="291"/>
          <w:jc w:val="center"/>
        </w:trPr>
        <w:tc>
          <w:tcPr>
            <w:tcW w:w="3645" w:type="dxa"/>
            <w:tcBorders>
              <w:top w:val="nil"/>
              <w:left w:val="single" w:sz="2" w:space="0" w:color="000000"/>
              <w:bottom w:val="single" w:sz="2" w:space="0" w:color="000000"/>
              <w:right w:val="nil"/>
            </w:tcBorders>
          </w:tcPr>
          <w:p w:rsidR="007A5CE6" w:rsidRPr="00B90494" w:rsidRDefault="007A5CE6" w:rsidP="002E2B2A">
            <w:pPr>
              <w:widowControl w:val="0"/>
              <w:autoSpaceDE w:val="0"/>
              <w:autoSpaceDN w:val="0"/>
              <w:adjustRightInd w:val="0"/>
              <w:spacing w:line="0" w:lineRule="atLeast"/>
              <w:rPr>
                <w:bCs/>
                <w:sz w:val="24"/>
                <w:szCs w:val="24"/>
              </w:rPr>
            </w:pPr>
            <w:r w:rsidRPr="00B90494">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7A5CE6" w:rsidRPr="00B90494" w:rsidRDefault="008C4F18" w:rsidP="008C4F18">
            <w:pPr>
              <w:widowControl w:val="0"/>
              <w:autoSpaceDE w:val="0"/>
              <w:autoSpaceDN w:val="0"/>
              <w:adjustRightInd w:val="0"/>
              <w:spacing w:line="0" w:lineRule="atLeast"/>
              <w:jc w:val="center"/>
              <w:rPr>
                <w:bCs/>
                <w:sz w:val="24"/>
                <w:szCs w:val="24"/>
              </w:rPr>
            </w:pPr>
            <w:r w:rsidRPr="00B90494">
              <w:rPr>
                <w:bCs/>
                <w:sz w:val="24"/>
                <w:szCs w:val="24"/>
              </w:rPr>
              <w:t>66</w:t>
            </w:r>
            <w:r w:rsidR="00C137DA" w:rsidRPr="00B90494">
              <w:rPr>
                <w:bCs/>
                <w:sz w:val="24"/>
                <w:szCs w:val="24"/>
              </w:rPr>
              <w:t>,</w:t>
            </w:r>
            <w:r w:rsidRPr="00B90494">
              <w:rPr>
                <w:bCs/>
                <w:sz w:val="24"/>
                <w:szCs w:val="24"/>
              </w:rPr>
              <w:t>37</w:t>
            </w:r>
          </w:p>
        </w:tc>
        <w:tc>
          <w:tcPr>
            <w:tcW w:w="1701" w:type="dxa"/>
            <w:tcBorders>
              <w:top w:val="nil"/>
              <w:left w:val="single" w:sz="2" w:space="0" w:color="000000"/>
              <w:bottom w:val="single" w:sz="2" w:space="0" w:color="000000"/>
              <w:right w:val="nil"/>
            </w:tcBorders>
            <w:vAlign w:val="center"/>
          </w:tcPr>
          <w:p w:rsidR="007A5CE6" w:rsidRPr="00B90494" w:rsidRDefault="008C4F18" w:rsidP="008C4F18">
            <w:pPr>
              <w:widowControl w:val="0"/>
              <w:autoSpaceDE w:val="0"/>
              <w:autoSpaceDN w:val="0"/>
              <w:adjustRightInd w:val="0"/>
              <w:spacing w:line="0" w:lineRule="atLeast"/>
              <w:jc w:val="center"/>
              <w:rPr>
                <w:bCs/>
                <w:sz w:val="24"/>
                <w:szCs w:val="24"/>
              </w:rPr>
            </w:pPr>
            <w:r w:rsidRPr="00B90494">
              <w:rPr>
                <w:bCs/>
                <w:sz w:val="24"/>
                <w:szCs w:val="24"/>
              </w:rPr>
              <w:t>50</w:t>
            </w:r>
            <w:r w:rsidR="00C137DA" w:rsidRPr="00B90494">
              <w:rPr>
                <w:bCs/>
                <w:sz w:val="24"/>
                <w:szCs w:val="24"/>
              </w:rPr>
              <w:t>,</w:t>
            </w:r>
            <w:r w:rsidRPr="00B90494">
              <w:rPr>
                <w:bCs/>
                <w:sz w:val="24"/>
                <w:szCs w:val="24"/>
              </w:rPr>
              <w:t>53</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B90494" w:rsidRDefault="008C4F18" w:rsidP="008C4F18">
            <w:pPr>
              <w:widowControl w:val="0"/>
              <w:autoSpaceDE w:val="0"/>
              <w:autoSpaceDN w:val="0"/>
              <w:adjustRightInd w:val="0"/>
              <w:spacing w:line="0" w:lineRule="atLeast"/>
              <w:jc w:val="center"/>
              <w:rPr>
                <w:bCs/>
                <w:sz w:val="24"/>
                <w:szCs w:val="24"/>
              </w:rPr>
            </w:pPr>
            <w:r w:rsidRPr="00B90494">
              <w:rPr>
                <w:bCs/>
                <w:sz w:val="24"/>
                <w:szCs w:val="24"/>
              </w:rPr>
              <w:t>7</w:t>
            </w:r>
            <w:r w:rsidR="00C137DA" w:rsidRPr="00B90494">
              <w:rPr>
                <w:bCs/>
                <w:sz w:val="24"/>
                <w:szCs w:val="24"/>
              </w:rPr>
              <w:t>6</w:t>
            </w:r>
            <w:r w:rsidRPr="00B90494">
              <w:rPr>
                <w:bCs/>
                <w:sz w:val="24"/>
                <w:szCs w:val="24"/>
              </w:rPr>
              <w:t>,13</w:t>
            </w:r>
          </w:p>
        </w:tc>
      </w:tr>
      <w:tr w:rsidR="007A5CE6" w:rsidRPr="00B90494" w:rsidTr="002E2B2A">
        <w:trPr>
          <w:trHeight w:val="291"/>
          <w:jc w:val="center"/>
        </w:trPr>
        <w:tc>
          <w:tcPr>
            <w:tcW w:w="3645" w:type="dxa"/>
            <w:tcBorders>
              <w:top w:val="nil"/>
              <w:left w:val="single" w:sz="2" w:space="0" w:color="000000"/>
              <w:bottom w:val="single" w:sz="4" w:space="0" w:color="auto"/>
              <w:right w:val="nil"/>
            </w:tcBorders>
          </w:tcPr>
          <w:p w:rsidR="007A5CE6" w:rsidRPr="00B90494" w:rsidRDefault="007A5CE6" w:rsidP="002E2B2A">
            <w:pPr>
              <w:widowControl w:val="0"/>
              <w:autoSpaceDE w:val="0"/>
              <w:autoSpaceDN w:val="0"/>
              <w:adjustRightInd w:val="0"/>
              <w:spacing w:line="0" w:lineRule="atLeast"/>
              <w:rPr>
                <w:bCs/>
                <w:sz w:val="24"/>
                <w:szCs w:val="24"/>
              </w:rPr>
            </w:pPr>
            <w:r w:rsidRPr="00B90494">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7A5CE6" w:rsidRPr="00B90494" w:rsidRDefault="008C4F18" w:rsidP="008C4F18">
            <w:pPr>
              <w:widowControl w:val="0"/>
              <w:autoSpaceDE w:val="0"/>
              <w:autoSpaceDN w:val="0"/>
              <w:adjustRightInd w:val="0"/>
              <w:spacing w:line="0" w:lineRule="atLeast"/>
              <w:jc w:val="center"/>
              <w:rPr>
                <w:bCs/>
                <w:sz w:val="24"/>
                <w:szCs w:val="24"/>
              </w:rPr>
            </w:pPr>
            <w:r w:rsidRPr="00B90494">
              <w:rPr>
                <w:bCs/>
                <w:sz w:val="24"/>
                <w:szCs w:val="24"/>
              </w:rPr>
              <w:t>24</w:t>
            </w:r>
            <w:r w:rsidR="00C137DA" w:rsidRPr="00B90494">
              <w:rPr>
                <w:bCs/>
                <w:sz w:val="24"/>
                <w:szCs w:val="24"/>
              </w:rPr>
              <w:t>,</w:t>
            </w:r>
            <w:r w:rsidRPr="00B90494">
              <w:rPr>
                <w:bCs/>
                <w:sz w:val="24"/>
                <w:szCs w:val="24"/>
              </w:rPr>
              <w:t>70</w:t>
            </w:r>
          </w:p>
        </w:tc>
        <w:tc>
          <w:tcPr>
            <w:tcW w:w="1701" w:type="dxa"/>
            <w:tcBorders>
              <w:top w:val="nil"/>
              <w:left w:val="single" w:sz="2" w:space="0" w:color="000000"/>
              <w:bottom w:val="single" w:sz="4" w:space="0" w:color="auto"/>
              <w:right w:val="nil"/>
            </w:tcBorders>
            <w:vAlign w:val="center"/>
          </w:tcPr>
          <w:p w:rsidR="007A5CE6" w:rsidRPr="00B90494" w:rsidRDefault="008C4F18" w:rsidP="008C4F18">
            <w:pPr>
              <w:widowControl w:val="0"/>
              <w:autoSpaceDE w:val="0"/>
              <w:autoSpaceDN w:val="0"/>
              <w:adjustRightInd w:val="0"/>
              <w:spacing w:line="0" w:lineRule="atLeast"/>
              <w:jc w:val="center"/>
              <w:rPr>
                <w:bCs/>
                <w:sz w:val="24"/>
                <w:szCs w:val="24"/>
              </w:rPr>
            </w:pPr>
            <w:r w:rsidRPr="00B90494">
              <w:rPr>
                <w:bCs/>
                <w:sz w:val="24"/>
                <w:szCs w:val="24"/>
              </w:rPr>
              <w:t>22</w:t>
            </w:r>
            <w:r w:rsidR="00C137DA" w:rsidRPr="00B90494">
              <w:rPr>
                <w:bCs/>
                <w:sz w:val="24"/>
                <w:szCs w:val="24"/>
              </w:rPr>
              <w:t>,</w:t>
            </w:r>
            <w:r w:rsidRPr="00B90494">
              <w:rPr>
                <w:bCs/>
                <w:sz w:val="24"/>
                <w:szCs w:val="24"/>
              </w:rPr>
              <w:t>93</w:t>
            </w:r>
          </w:p>
        </w:tc>
        <w:tc>
          <w:tcPr>
            <w:tcW w:w="2693" w:type="dxa"/>
            <w:tcBorders>
              <w:top w:val="single" w:sz="2" w:space="0" w:color="000000"/>
              <w:left w:val="single" w:sz="2" w:space="0" w:color="000000"/>
              <w:bottom w:val="single" w:sz="2" w:space="0" w:color="000000"/>
              <w:right w:val="single" w:sz="4" w:space="0" w:color="auto"/>
            </w:tcBorders>
            <w:vAlign w:val="center"/>
          </w:tcPr>
          <w:p w:rsidR="007A5CE6" w:rsidRPr="00B90494" w:rsidRDefault="008C4F18" w:rsidP="002E2B2A">
            <w:pPr>
              <w:widowControl w:val="0"/>
              <w:autoSpaceDE w:val="0"/>
              <w:autoSpaceDN w:val="0"/>
              <w:adjustRightInd w:val="0"/>
              <w:spacing w:line="0" w:lineRule="atLeast"/>
              <w:jc w:val="center"/>
              <w:rPr>
                <w:bCs/>
                <w:sz w:val="24"/>
                <w:szCs w:val="24"/>
              </w:rPr>
            </w:pPr>
            <w:r w:rsidRPr="00B90494">
              <w:rPr>
                <w:bCs/>
                <w:sz w:val="24"/>
                <w:szCs w:val="24"/>
              </w:rPr>
              <w:t>92,83</w:t>
            </w:r>
          </w:p>
        </w:tc>
      </w:tr>
    </w:tbl>
    <w:p w:rsidR="007A5CE6" w:rsidRPr="00B90494" w:rsidRDefault="007A5CE6" w:rsidP="007A5CE6">
      <w:pPr>
        <w:widowControl w:val="0"/>
        <w:autoSpaceDE w:val="0"/>
        <w:autoSpaceDN w:val="0"/>
        <w:adjustRightInd w:val="0"/>
        <w:spacing w:line="0" w:lineRule="atLeast"/>
        <w:ind w:firstLine="709"/>
        <w:jc w:val="both"/>
        <w:rPr>
          <w:sz w:val="28"/>
          <w:szCs w:val="28"/>
        </w:rPr>
      </w:pPr>
    </w:p>
    <w:p w:rsidR="001B1519" w:rsidRPr="00B90494" w:rsidRDefault="007A5CE6" w:rsidP="007A5CE6">
      <w:pPr>
        <w:ind w:firstLine="709"/>
        <w:jc w:val="both"/>
        <w:rPr>
          <w:sz w:val="28"/>
          <w:szCs w:val="28"/>
        </w:rPr>
      </w:pPr>
      <w:r w:rsidRPr="00B90494">
        <w:rPr>
          <w:sz w:val="28"/>
          <w:szCs w:val="28"/>
        </w:rPr>
        <w:t xml:space="preserve">В </w:t>
      </w:r>
      <w:r w:rsidR="001B1519" w:rsidRPr="00B90494">
        <w:rPr>
          <w:sz w:val="28"/>
          <w:szCs w:val="28"/>
        </w:rPr>
        <w:t xml:space="preserve">отчетном периоде </w:t>
      </w:r>
      <w:r w:rsidRPr="00B90494">
        <w:rPr>
          <w:sz w:val="28"/>
          <w:szCs w:val="28"/>
        </w:rPr>
        <w:t>202</w:t>
      </w:r>
      <w:r w:rsidR="001B1519" w:rsidRPr="00B90494">
        <w:rPr>
          <w:sz w:val="28"/>
          <w:szCs w:val="28"/>
        </w:rPr>
        <w:t>3</w:t>
      </w:r>
      <w:r w:rsidRPr="00B90494">
        <w:rPr>
          <w:sz w:val="28"/>
          <w:szCs w:val="28"/>
        </w:rPr>
        <w:t xml:space="preserve"> год</w:t>
      </w:r>
      <w:r w:rsidR="001B1519" w:rsidRPr="00B90494">
        <w:rPr>
          <w:sz w:val="28"/>
          <w:szCs w:val="28"/>
        </w:rPr>
        <w:t>а</w:t>
      </w:r>
      <w:r w:rsidRPr="00B90494">
        <w:rPr>
          <w:sz w:val="28"/>
          <w:szCs w:val="28"/>
        </w:rPr>
        <w:t xml:space="preserve"> наблюдается </w:t>
      </w:r>
      <w:r w:rsidR="001B1519" w:rsidRPr="00B90494">
        <w:rPr>
          <w:sz w:val="28"/>
          <w:szCs w:val="28"/>
        </w:rPr>
        <w:t>снижение производства:</w:t>
      </w:r>
    </w:p>
    <w:p w:rsidR="001B1519" w:rsidRPr="00B90494" w:rsidRDefault="001B1519" w:rsidP="007A5CE6">
      <w:pPr>
        <w:ind w:firstLine="709"/>
        <w:jc w:val="both"/>
        <w:rPr>
          <w:sz w:val="28"/>
          <w:szCs w:val="28"/>
        </w:rPr>
      </w:pPr>
      <w:r w:rsidRPr="00B90494">
        <w:rPr>
          <w:sz w:val="28"/>
          <w:szCs w:val="28"/>
        </w:rPr>
        <w:t>-</w:t>
      </w:r>
      <w:r w:rsidR="007A5CE6" w:rsidRPr="00B90494">
        <w:rPr>
          <w:sz w:val="28"/>
          <w:szCs w:val="28"/>
        </w:rPr>
        <w:t xml:space="preserve"> мяса </w:t>
      </w:r>
      <w:r w:rsidRPr="00B90494">
        <w:rPr>
          <w:sz w:val="28"/>
          <w:szCs w:val="28"/>
        </w:rPr>
        <w:t xml:space="preserve">на </w:t>
      </w:r>
      <w:r w:rsidR="008C4F18" w:rsidRPr="00B90494">
        <w:rPr>
          <w:sz w:val="28"/>
          <w:szCs w:val="28"/>
        </w:rPr>
        <w:t>2</w:t>
      </w:r>
      <w:r w:rsidRPr="00B90494">
        <w:rPr>
          <w:sz w:val="28"/>
          <w:szCs w:val="28"/>
        </w:rPr>
        <w:t>3,</w:t>
      </w:r>
      <w:r w:rsidR="008C4F18" w:rsidRPr="00B90494">
        <w:rPr>
          <w:sz w:val="28"/>
          <w:szCs w:val="28"/>
        </w:rPr>
        <w:t>87</w:t>
      </w:r>
      <w:r w:rsidRPr="00B90494">
        <w:rPr>
          <w:sz w:val="28"/>
          <w:szCs w:val="28"/>
        </w:rPr>
        <w:t>%;</w:t>
      </w:r>
    </w:p>
    <w:p w:rsidR="007A5CE6" w:rsidRPr="00B90494" w:rsidRDefault="001B1519" w:rsidP="007A5CE6">
      <w:pPr>
        <w:ind w:firstLine="709"/>
        <w:jc w:val="both"/>
        <w:rPr>
          <w:sz w:val="28"/>
          <w:szCs w:val="28"/>
        </w:rPr>
      </w:pPr>
      <w:r w:rsidRPr="00B90494">
        <w:rPr>
          <w:sz w:val="28"/>
          <w:szCs w:val="28"/>
        </w:rPr>
        <w:t xml:space="preserve">- </w:t>
      </w:r>
      <w:r w:rsidR="007A5CE6" w:rsidRPr="00B90494">
        <w:rPr>
          <w:sz w:val="28"/>
          <w:szCs w:val="28"/>
        </w:rPr>
        <w:t xml:space="preserve">молока на </w:t>
      </w:r>
      <w:r w:rsidR="008C4F18" w:rsidRPr="00B90494">
        <w:rPr>
          <w:sz w:val="28"/>
          <w:szCs w:val="28"/>
        </w:rPr>
        <w:t>7</w:t>
      </w:r>
      <w:r w:rsidRPr="00B90494">
        <w:rPr>
          <w:sz w:val="28"/>
          <w:szCs w:val="28"/>
        </w:rPr>
        <w:t>,</w:t>
      </w:r>
      <w:r w:rsidR="008C4F18" w:rsidRPr="00B90494">
        <w:rPr>
          <w:sz w:val="28"/>
          <w:szCs w:val="28"/>
        </w:rPr>
        <w:t>17</w:t>
      </w:r>
      <w:r w:rsidR="007A5CE6" w:rsidRPr="00B90494">
        <w:rPr>
          <w:sz w:val="28"/>
          <w:szCs w:val="28"/>
        </w:rPr>
        <w:t>%</w:t>
      </w:r>
      <w:r w:rsidRPr="00B90494">
        <w:rPr>
          <w:sz w:val="28"/>
          <w:szCs w:val="28"/>
        </w:rPr>
        <w:t>.</w:t>
      </w:r>
    </w:p>
    <w:p w:rsidR="007A5CE6" w:rsidRPr="00B90494" w:rsidRDefault="007A5CE6" w:rsidP="007A5CE6">
      <w:pPr>
        <w:ind w:firstLine="709"/>
        <w:jc w:val="both"/>
        <w:rPr>
          <w:sz w:val="28"/>
          <w:szCs w:val="28"/>
        </w:rPr>
      </w:pPr>
      <w:r w:rsidRPr="00B90494">
        <w:rPr>
          <w:sz w:val="28"/>
          <w:szCs w:val="28"/>
        </w:rPr>
        <w:t>Основными производителями мясной продукции являются: сельскохозяйственное предприятие АО «</w:t>
      </w:r>
      <w:proofErr w:type="spellStart"/>
      <w:r w:rsidRPr="00B90494">
        <w:rPr>
          <w:sz w:val="28"/>
          <w:szCs w:val="28"/>
        </w:rPr>
        <w:t>Саранпаульская</w:t>
      </w:r>
      <w:proofErr w:type="spellEnd"/>
      <w:r w:rsidRPr="00B90494">
        <w:rPr>
          <w:sz w:val="28"/>
          <w:szCs w:val="28"/>
        </w:rPr>
        <w:t xml:space="preserve"> оленеводческая компания», крестьянско-фермерские хозяйства - КФХ глава Родионов</w:t>
      </w:r>
      <w:r w:rsidR="008C4F18" w:rsidRPr="00B90494">
        <w:rPr>
          <w:sz w:val="28"/>
          <w:szCs w:val="28"/>
        </w:rPr>
        <w:t>а</w:t>
      </w:r>
      <w:r w:rsidRPr="00B90494">
        <w:rPr>
          <w:sz w:val="28"/>
          <w:szCs w:val="28"/>
        </w:rPr>
        <w:t xml:space="preserve"> О.А. (</w:t>
      </w:r>
      <w:proofErr w:type="spellStart"/>
      <w:r w:rsidRPr="00B90494">
        <w:rPr>
          <w:sz w:val="28"/>
          <w:szCs w:val="28"/>
        </w:rPr>
        <w:t>пгт</w:t>
      </w:r>
      <w:proofErr w:type="spellEnd"/>
      <w:r w:rsidRPr="00B90494">
        <w:rPr>
          <w:sz w:val="28"/>
          <w:szCs w:val="28"/>
        </w:rPr>
        <w:t>. Игрим).</w:t>
      </w:r>
    </w:p>
    <w:p w:rsidR="007A5CE6" w:rsidRPr="00B90494" w:rsidRDefault="007A5CE6" w:rsidP="007A5CE6">
      <w:pPr>
        <w:ind w:firstLine="709"/>
        <w:jc w:val="both"/>
        <w:rPr>
          <w:sz w:val="28"/>
          <w:szCs w:val="28"/>
        </w:rPr>
      </w:pPr>
      <w:r w:rsidRPr="00B90494">
        <w:rPr>
          <w:sz w:val="28"/>
          <w:szCs w:val="28"/>
        </w:rPr>
        <w:t>Наибольшая доля производства мяса приходится на АО «</w:t>
      </w:r>
      <w:proofErr w:type="spellStart"/>
      <w:r w:rsidRPr="00B90494">
        <w:rPr>
          <w:sz w:val="28"/>
          <w:szCs w:val="28"/>
        </w:rPr>
        <w:t>Саранпаульская</w:t>
      </w:r>
      <w:proofErr w:type="spellEnd"/>
      <w:r w:rsidRPr="00B90494">
        <w:rPr>
          <w:sz w:val="28"/>
          <w:szCs w:val="28"/>
        </w:rPr>
        <w:t xml:space="preserve"> оленеводческая компания». Ежегодное воспроизводство поголовья обеспечивает стабильность численности поголовья, которая составляет более 1</w:t>
      </w:r>
      <w:r w:rsidR="00170C90" w:rsidRPr="00B90494">
        <w:rPr>
          <w:sz w:val="28"/>
          <w:szCs w:val="28"/>
        </w:rPr>
        <w:t>5</w:t>
      </w:r>
      <w:r w:rsidRPr="00B90494">
        <w:rPr>
          <w:sz w:val="28"/>
          <w:szCs w:val="28"/>
        </w:rPr>
        <w:t xml:space="preserve"> тысяч голов. </w:t>
      </w:r>
    </w:p>
    <w:p w:rsidR="007A5CE6" w:rsidRPr="00B90494" w:rsidRDefault="007A5CE6" w:rsidP="007A5CE6">
      <w:pPr>
        <w:ind w:firstLine="709"/>
        <w:jc w:val="both"/>
        <w:rPr>
          <w:sz w:val="28"/>
          <w:szCs w:val="28"/>
        </w:rPr>
      </w:pPr>
      <w:r w:rsidRPr="00B90494">
        <w:rPr>
          <w:sz w:val="28"/>
          <w:szCs w:val="28"/>
        </w:rPr>
        <w:t xml:space="preserve">В 2021 году, впервые, компанией реализован проект по производству консервов из мяса северного оленя «Оленина тушеная» и колбасной продукции </w:t>
      </w:r>
      <w:proofErr w:type="spellStart"/>
      <w:r w:rsidRPr="00B90494">
        <w:rPr>
          <w:sz w:val="28"/>
          <w:szCs w:val="28"/>
        </w:rPr>
        <w:t>суджук</w:t>
      </w:r>
      <w:proofErr w:type="spellEnd"/>
      <w:r w:rsidRPr="00B90494">
        <w:rPr>
          <w:sz w:val="28"/>
          <w:szCs w:val="28"/>
        </w:rPr>
        <w:t>. Продукция достойно оценена жителями Югры. Запланирована работа по расширению видового ассортимента продукции, в том числе с применением технологий по гл</w:t>
      </w:r>
      <w:r w:rsidR="00F864B6" w:rsidRPr="00B90494">
        <w:rPr>
          <w:sz w:val="28"/>
          <w:szCs w:val="28"/>
        </w:rPr>
        <w:t>убокой стопроцентной переработке</w:t>
      </w:r>
      <w:r w:rsidRPr="00B90494">
        <w:rPr>
          <w:sz w:val="28"/>
          <w:szCs w:val="28"/>
        </w:rPr>
        <w:t xml:space="preserve"> туши оленя, включая меховое, эндокринно-ферментное сырье и рога.</w:t>
      </w:r>
    </w:p>
    <w:p w:rsidR="007A5CE6" w:rsidRPr="00B90494" w:rsidRDefault="007A5CE6" w:rsidP="007A5CE6">
      <w:pPr>
        <w:ind w:firstLine="709"/>
        <w:jc w:val="both"/>
        <w:rPr>
          <w:sz w:val="28"/>
          <w:szCs w:val="28"/>
        </w:rPr>
      </w:pPr>
      <w:r w:rsidRPr="00B90494">
        <w:rPr>
          <w:sz w:val="28"/>
          <w:szCs w:val="28"/>
        </w:rPr>
        <w:t xml:space="preserve">Одним из перспективных предприятий по переработке мяса является НРО </w:t>
      </w:r>
      <w:r w:rsidR="00170C90" w:rsidRPr="00B90494">
        <w:rPr>
          <w:sz w:val="28"/>
          <w:szCs w:val="28"/>
        </w:rPr>
        <w:t xml:space="preserve">КМНС </w:t>
      </w:r>
      <w:r w:rsidRPr="00B90494">
        <w:rPr>
          <w:sz w:val="28"/>
          <w:szCs w:val="28"/>
        </w:rPr>
        <w:t>«</w:t>
      </w:r>
      <w:proofErr w:type="spellStart"/>
      <w:r w:rsidRPr="00B90494">
        <w:rPr>
          <w:sz w:val="28"/>
          <w:szCs w:val="28"/>
        </w:rPr>
        <w:t>Рахтынья</w:t>
      </w:r>
      <w:proofErr w:type="spellEnd"/>
      <w:r w:rsidRPr="00B90494">
        <w:rPr>
          <w:sz w:val="28"/>
          <w:szCs w:val="28"/>
        </w:rPr>
        <w:t>», которое развивает производство вяленой оленины.</w:t>
      </w:r>
    </w:p>
    <w:p w:rsidR="007A5CE6" w:rsidRPr="00B90494" w:rsidRDefault="007A5CE6" w:rsidP="007A5CE6">
      <w:pPr>
        <w:ind w:firstLine="709"/>
        <w:jc w:val="both"/>
        <w:rPr>
          <w:sz w:val="28"/>
          <w:szCs w:val="28"/>
        </w:rPr>
      </w:pPr>
      <w:r w:rsidRPr="00B90494">
        <w:rPr>
          <w:sz w:val="28"/>
          <w:szCs w:val="28"/>
        </w:rPr>
        <w:t>С целью развития агропромышленного комплекса необходимо:</w:t>
      </w:r>
    </w:p>
    <w:p w:rsidR="007A5CE6" w:rsidRPr="00B90494" w:rsidRDefault="007A5CE6" w:rsidP="007A5CE6">
      <w:pPr>
        <w:ind w:firstLine="709"/>
        <w:jc w:val="both"/>
        <w:rPr>
          <w:sz w:val="28"/>
          <w:szCs w:val="28"/>
        </w:rPr>
      </w:pPr>
      <w:r w:rsidRPr="00B90494">
        <w:rPr>
          <w:sz w:val="28"/>
          <w:szCs w:val="28"/>
        </w:rPr>
        <w:t xml:space="preserve">- оказывать содействие крестьянским (фермерским) хозяйствам для участия в </w:t>
      </w:r>
      <w:proofErr w:type="spellStart"/>
      <w:r w:rsidRPr="00B90494">
        <w:rPr>
          <w:sz w:val="28"/>
          <w:szCs w:val="28"/>
        </w:rPr>
        <w:t>выставочно</w:t>
      </w:r>
      <w:proofErr w:type="spellEnd"/>
      <w:r w:rsidRPr="00B90494">
        <w:rPr>
          <w:sz w:val="28"/>
          <w:szCs w:val="28"/>
        </w:rPr>
        <w:t>-ярмарочных мероприятиях;</w:t>
      </w:r>
    </w:p>
    <w:p w:rsidR="007A5CE6" w:rsidRPr="00B90494" w:rsidRDefault="007A5CE6" w:rsidP="007A5CE6">
      <w:pPr>
        <w:ind w:firstLine="709"/>
        <w:jc w:val="both"/>
        <w:rPr>
          <w:sz w:val="28"/>
          <w:szCs w:val="28"/>
        </w:rPr>
      </w:pPr>
      <w:r w:rsidRPr="00B90494">
        <w:rPr>
          <w:sz w:val="28"/>
          <w:szCs w:val="28"/>
        </w:rPr>
        <w:t>-осуществлять информационную и материальную помощь начинающим фермерам и семейным животноводческим фермам;</w:t>
      </w:r>
    </w:p>
    <w:p w:rsidR="007A5CE6" w:rsidRPr="00B90494" w:rsidRDefault="007A5CE6" w:rsidP="007A5CE6">
      <w:pPr>
        <w:ind w:firstLine="709"/>
        <w:jc w:val="both"/>
        <w:rPr>
          <w:sz w:val="28"/>
          <w:szCs w:val="28"/>
        </w:rPr>
      </w:pPr>
      <w:r w:rsidRPr="00B90494">
        <w:rPr>
          <w:sz w:val="28"/>
          <w:szCs w:val="28"/>
        </w:rPr>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B90494" w:rsidRDefault="0032689E" w:rsidP="0032689E">
      <w:pPr>
        <w:pStyle w:val="ab"/>
        <w:ind w:firstLine="720"/>
        <w:jc w:val="center"/>
        <w:rPr>
          <w:rFonts w:ascii="Times New Roman" w:hAnsi="Times New Roman"/>
          <w:b/>
          <w:sz w:val="28"/>
          <w:szCs w:val="28"/>
        </w:rPr>
      </w:pPr>
    </w:p>
    <w:p w:rsidR="0032689E" w:rsidRPr="00B90494" w:rsidRDefault="0032689E" w:rsidP="0032689E">
      <w:pPr>
        <w:pStyle w:val="ab"/>
        <w:ind w:firstLine="720"/>
        <w:jc w:val="center"/>
        <w:rPr>
          <w:rFonts w:ascii="Times New Roman" w:hAnsi="Times New Roman"/>
          <w:b/>
          <w:sz w:val="28"/>
          <w:szCs w:val="28"/>
        </w:rPr>
      </w:pPr>
      <w:r w:rsidRPr="00B90494">
        <w:rPr>
          <w:rFonts w:ascii="Times New Roman" w:hAnsi="Times New Roman"/>
          <w:b/>
          <w:sz w:val="28"/>
          <w:szCs w:val="28"/>
        </w:rPr>
        <w:t>Предпринимательство</w:t>
      </w:r>
    </w:p>
    <w:p w:rsidR="0032689E" w:rsidRPr="00B90494" w:rsidRDefault="0032689E" w:rsidP="0032689E">
      <w:pPr>
        <w:pStyle w:val="ab"/>
        <w:ind w:firstLine="720"/>
        <w:jc w:val="center"/>
        <w:rPr>
          <w:rFonts w:ascii="Times New Roman" w:hAnsi="Times New Roman"/>
          <w:b/>
          <w:sz w:val="28"/>
          <w:szCs w:val="28"/>
        </w:rPr>
      </w:pPr>
    </w:p>
    <w:p w:rsidR="00684FBC" w:rsidRPr="00B90494" w:rsidRDefault="00684FBC" w:rsidP="00684FBC">
      <w:pPr>
        <w:ind w:firstLine="708"/>
        <w:contextualSpacing/>
        <w:jc w:val="both"/>
        <w:rPr>
          <w:sz w:val="28"/>
          <w:szCs w:val="28"/>
        </w:rPr>
      </w:pPr>
      <w:r w:rsidRPr="00B90494">
        <w:rPr>
          <w:color w:val="000000"/>
          <w:sz w:val="28"/>
          <w:szCs w:val="28"/>
        </w:rPr>
        <w:lastRenderedPageBreak/>
        <w:t xml:space="preserve">По итогам 1 </w:t>
      </w:r>
      <w:r w:rsidR="009829D7" w:rsidRPr="00B90494">
        <w:rPr>
          <w:color w:val="000000"/>
          <w:sz w:val="28"/>
          <w:szCs w:val="28"/>
        </w:rPr>
        <w:t>полугодия</w:t>
      </w:r>
      <w:r w:rsidRPr="00B90494">
        <w:rPr>
          <w:color w:val="000000"/>
          <w:sz w:val="28"/>
          <w:szCs w:val="28"/>
        </w:rPr>
        <w:t xml:space="preserve"> 2023 года </w:t>
      </w:r>
      <w:r w:rsidRPr="00B90494">
        <w:rPr>
          <w:sz w:val="28"/>
          <w:szCs w:val="28"/>
        </w:rPr>
        <w:t xml:space="preserve">на территории Березовского района </w:t>
      </w:r>
      <w:r w:rsidRPr="00B90494">
        <w:rPr>
          <w:color w:val="000000"/>
          <w:sz w:val="28"/>
          <w:szCs w:val="28"/>
        </w:rPr>
        <w:t xml:space="preserve">в Едином реестре субъектов малого и среднего предпринимательства </w:t>
      </w:r>
      <w:r w:rsidRPr="00B90494">
        <w:rPr>
          <w:sz w:val="28"/>
          <w:szCs w:val="28"/>
        </w:rPr>
        <w:t xml:space="preserve">Федеральной налоговой службы Российской Федерации </w:t>
      </w:r>
      <w:r w:rsidRPr="00B90494">
        <w:rPr>
          <w:color w:val="000000"/>
          <w:sz w:val="28"/>
          <w:szCs w:val="28"/>
        </w:rPr>
        <w:t xml:space="preserve">зарегистрировано </w:t>
      </w:r>
      <w:r w:rsidR="009829D7" w:rsidRPr="00B90494">
        <w:rPr>
          <w:color w:val="000000"/>
          <w:sz w:val="28"/>
          <w:szCs w:val="28"/>
        </w:rPr>
        <w:t>499</w:t>
      </w:r>
      <w:r w:rsidRPr="00B90494">
        <w:rPr>
          <w:color w:val="000000"/>
          <w:sz w:val="28"/>
          <w:szCs w:val="28"/>
        </w:rPr>
        <w:t xml:space="preserve"> субъектов малого и среднего предпринимательства (далее – МСП)</w:t>
      </w:r>
      <w:r w:rsidRPr="00B90494">
        <w:rPr>
          <w:rFonts w:ascii="Arial" w:hAnsi="Arial" w:cs="Arial"/>
          <w:color w:val="000000"/>
        </w:rPr>
        <w:t xml:space="preserve">, </w:t>
      </w:r>
      <w:r w:rsidRPr="00B90494">
        <w:rPr>
          <w:sz w:val="28"/>
          <w:szCs w:val="28"/>
        </w:rPr>
        <w:t xml:space="preserve">в том числе: </w:t>
      </w:r>
      <w:r w:rsidR="009829D7" w:rsidRPr="00B90494">
        <w:rPr>
          <w:sz w:val="28"/>
          <w:szCs w:val="28"/>
        </w:rPr>
        <w:t>89</w:t>
      </w:r>
      <w:r w:rsidRPr="00B90494">
        <w:rPr>
          <w:sz w:val="28"/>
          <w:szCs w:val="28"/>
        </w:rPr>
        <w:t xml:space="preserve"> юридических лица, 41</w:t>
      </w:r>
      <w:r w:rsidR="009829D7" w:rsidRPr="00B90494">
        <w:rPr>
          <w:sz w:val="28"/>
          <w:szCs w:val="28"/>
        </w:rPr>
        <w:t>0</w:t>
      </w:r>
      <w:r w:rsidRPr="00B90494">
        <w:rPr>
          <w:sz w:val="28"/>
          <w:szCs w:val="28"/>
        </w:rPr>
        <w:t xml:space="preserve"> индивидуальных предпринимател</w:t>
      </w:r>
      <w:r w:rsidR="009829D7" w:rsidRPr="00B90494">
        <w:rPr>
          <w:sz w:val="28"/>
          <w:szCs w:val="28"/>
        </w:rPr>
        <w:t>ей</w:t>
      </w:r>
      <w:r w:rsidRPr="00B90494">
        <w:rPr>
          <w:sz w:val="28"/>
          <w:szCs w:val="28"/>
        </w:rPr>
        <w:t>.</w:t>
      </w:r>
    </w:p>
    <w:p w:rsidR="0075371C" w:rsidRPr="00B90494" w:rsidRDefault="00684FBC" w:rsidP="00684FBC">
      <w:pPr>
        <w:ind w:firstLine="708"/>
        <w:contextualSpacing/>
        <w:jc w:val="both"/>
        <w:rPr>
          <w:color w:val="000000"/>
          <w:sz w:val="28"/>
          <w:szCs w:val="28"/>
        </w:rPr>
      </w:pPr>
      <w:r w:rsidRPr="00B90494">
        <w:rPr>
          <w:sz w:val="28"/>
          <w:szCs w:val="28"/>
        </w:rPr>
        <w:t>Количество субъектов малого и среднего предпринимательства (далее субъекты – МСП) у</w:t>
      </w:r>
      <w:r w:rsidR="009829D7" w:rsidRPr="00B90494">
        <w:rPr>
          <w:sz w:val="28"/>
          <w:szCs w:val="28"/>
        </w:rPr>
        <w:t>величи</w:t>
      </w:r>
      <w:r w:rsidRPr="00B90494">
        <w:rPr>
          <w:sz w:val="28"/>
          <w:szCs w:val="28"/>
        </w:rPr>
        <w:t xml:space="preserve">лось на </w:t>
      </w:r>
      <w:r w:rsidR="009829D7" w:rsidRPr="00B90494">
        <w:rPr>
          <w:sz w:val="28"/>
          <w:szCs w:val="28"/>
        </w:rPr>
        <w:t>1</w:t>
      </w:r>
      <w:r w:rsidR="00F47AAA" w:rsidRPr="00B90494">
        <w:rPr>
          <w:sz w:val="28"/>
          <w:szCs w:val="28"/>
        </w:rPr>
        <w:t>,</w:t>
      </w:r>
      <w:r w:rsidR="009829D7" w:rsidRPr="00B90494">
        <w:rPr>
          <w:sz w:val="28"/>
          <w:szCs w:val="28"/>
        </w:rPr>
        <w:t>42</w:t>
      </w:r>
      <w:r w:rsidRPr="00B90494">
        <w:rPr>
          <w:sz w:val="28"/>
          <w:szCs w:val="28"/>
        </w:rPr>
        <w:t xml:space="preserve">% по сравнению с аналогичным периодом прошлого года </w:t>
      </w:r>
      <w:r w:rsidRPr="00B90494">
        <w:rPr>
          <w:color w:val="000000"/>
          <w:sz w:val="28"/>
          <w:szCs w:val="28"/>
        </w:rPr>
        <w:t xml:space="preserve">за счет </w:t>
      </w:r>
      <w:r w:rsidR="0075371C" w:rsidRPr="00B90494">
        <w:rPr>
          <w:color w:val="000000"/>
          <w:sz w:val="28"/>
          <w:szCs w:val="28"/>
        </w:rPr>
        <w:t xml:space="preserve">роста количества </w:t>
      </w:r>
      <w:r w:rsidRPr="00B90494">
        <w:rPr>
          <w:color w:val="000000"/>
          <w:sz w:val="28"/>
          <w:szCs w:val="28"/>
        </w:rPr>
        <w:t xml:space="preserve">индивидуальных предпринимателей </w:t>
      </w:r>
      <w:r w:rsidR="0075371C" w:rsidRPr="00B90494">
        <w:rPr>
          <w:color w:val="000000"/>
          <w:sz w:val="28"/>
          <w:szCs w:val="28"/>
        </w:rPr>
        <w:t>и юридических лиц.</w:t>
      </w:r>
    </w:p>
    <w:p w:rsidR="0075371C" w:rsidRPr="00B90494" w:rsidRDefault="00684FBC" w:rsidP="0075371C">
      <w:pPr>
        <w:ind w:firstLine="567"/>
        <w:contextualSpacing/>
        <w:jc w:val="both"/>
        <w:rPr>
          <w:color w:val="000000"/>
          <w:sz w:val="28"/>
          <w:szCs w:val="28"/>
        </w:rPr>
      </w:pPr>
      <w:r w:rsidRPr="00B90494">
        <w:rPr>
          <w:color w:val="000000"/>
          <w:sz w:val="28"/>
          <w:szCs w:val="28"/>
        </w:rPr>
        <w:t xml:space="preserve"> В отчетном периоде 2023 года зафиксирован рост числа плательщиков налога на профессиональный доход на </w:t>
      </w:r>
      <w:r w:rsidR="0075371C" w:rsidRPr="00B90494">
        <w:rPr>
          <w:color w:val="000000"/>
          <w:sz w:val="28"/>
          <w:szCs w:val="28"/>
        </w:rPr>
        <w:t>309</w:t>
      </w:r>
      <w:r w:rsidRPr="00B90494">
        <w:rPr>
          <w:color w:val="000000"/>
          <w:sz w:val="28"/>
          <w:szCs w:val="28"/>
        </w:rPr>
        <w:t xml:space="preserve"> человек (</w:t>
      </w:r>
      <w:r w:rsidR="0075371C" w:rsidRPr="00B90494">
        <w:rPr>
          <w:color w:val="000000"/>
          <w:sz w:val="28"/>
          <w:szCs w:val="28"/>
        </w:rPr>
        <w:t>от 626</w:t>
      </w:r>
      <w:r w:rsidRPr="00B90494">
        <w:rPr>
          <w:color w:val="000000"/>
          <w:sz w:val="28"/>
          <w:szCs w:val="28"/>
        </w:rPr>
        <w:t xml:space="preserve"> до </w:t>
      </w:r>
      <w:r w:rsidR="0075371C" w:rsidRPr="00B90494">
        <w:rPr>
          <w:color w:val="000000"/>
          <w:sz w:val="28"/>
          <w:szCs w:val="28"/>
        </w:rPr>
        <w:t>93</w:t>
      </w:r>
      <w:r w:rsidRPr="00B90494">
        <w:rPr>
          <w:color w:val="000000"/>
          <w:sz w:val="28"/>
          <w:szCs w:val="28"/>
        </w:rPr>
        <w:t>5</w:t>
      </w:r>
      <w:r w:rsidR="0075371C" w:rsidRPr="00B90494">
        <w:rPr>
          <w:color w:val="000000"/>
          <w:sz w:val="28"/>
          <w:szCs w:val="28"/>
        </w:rPr>
        <w:t xml:space="preserve"> </w:t>
      </w:r>
      <w:r w:rsidRPr="00B90494">
        <w:rPr>
          <w:color w:val="000000"/>
          <w:sz w:val="28"/>
          <w:szCs w:val="28"/>
        </w:rPr>
        <w:t>человек).</w:t>
      </w:r>
      <w:r w:rsidR="0075371C" w:rsidRPr="00B90494">
        <w:rPr>
          <w:color w:val="000000"/>
          <w:sz w:val="28"/>
          <w:szCs w:val="28"/>
        </w:rPr>
        <w:t xml:space="preserve"> Режим «</w:t>
      </w:r>
      <w:proofErr w:type="spellStart"/>
      <w:r w:rsidR="0075371C" w:rsidRPr="00B90494">
        <w:rPr>
          <w:color w:val="000000"/>
          <w:sz w:val="28"/>
          <w:szCs w:val="28"/>
        </w:rPr>
        <w:t>самозанятые</w:t>
      </w:r>
      <w:proofErr w:type="spellEnd"/>
      <w:r w:rsidR="0075371C" w:rsidRPr="00B90494">
        <w:rPr>
          <w:color w:val="000000"/>
          <w:sz w:val="28"/>
          <w:szCs w:val="28"/>
        </w:rPr>
        <w:t xml:space="preserve">» является </w:t>
      </w:r>
      <w:r w:rsidR="0075371C" w:rsidRPr="00B90494">
        <w:rPr>
          <w:rFonts w:ascii="TimesNewRomanPSMT" w:hAnsi="TimesNewRomanPSMT"/>
          <w:color w:val="000000"/>
          <w:sz w:val="28"/>
          <w:szCs w:val="28"/>
        </w:rPr>
        <w:t xml:space="preserve">одним из наиболее удобных и выгодных форм бизнес старта, позволяющим сохранить собственное дело в неблагоприятных экономических условиях в рамках </w:t>
      </w:r>
      <w:proofErr w:type="spellStart"/>
      <w:r w:rsidR="0075371C" w:rsidRPr="00B90494">
        <w:rPr>
          <w:rFonts w:ascii="TimesNewRomanPSMT" w:hAnsi="TimesNewRomanPSMT"/>
          <w:color w:val="000000"/>
          <w:sz w:val="28"/>
          <w:szCs w:val="28"/>
        </w:rPr>
        <w:t>малозатратных</w:t>
      </w:r>
      <w:proofErr w:type="spellEnd"/>
      <w:r w:rsidR="0075371C" w:rsidRPr="00B90494">
        <w:rPr>
          <w:rFonts w:ascii="TimesNewRomanPSMT" w:hAnsi="TimesNewRomanPSMT"/>
          <w:color w:val="000000"/>
          <w:sz w:val="28"/>
          <w:szCs w:val="28"/>
        </w:rPr>
        <w:t xml:space="preserve"> форм.</w:t>
      </w:r>
    </w:p>
    <w:p w:rsidR="00684FBC" w:rsidRPr="00B90494" w:rsidRDefault="00684FBC" w:rsidP="00684FBC">
      <w:pPr>
        <w:ind w:firstLine="708"/>
        <w:contextualSpacing/>
        <w:jc w:val="both"/>
        <w:rPr>
          <w:color w:val="000000"/>
          <w:sz w:val="28"/>
          <w:szCs w:val="28"/>
        </w:rPr>
      </w:pPr>
      <w:r w:rsidRPr="00B90494">
        <w:rPr>
          <w:sz w:val="28"/>
          <w:szCs w:val="28"/>
        </w:rPr>
        <w:t>98</w:t>
      </w:r>
      <w:r w:rsidR="0075371C" w:rsidRPr="00B90494">
        <w:rPr>
          <w:sz w:val="28"/>
          <w:szCs w:val="28"/>
        </w:rPr>
        <w:t>,20</w:t>
      </w:r>
      <w:r w:rsidRPr="00B90494">
        <w:rPr>
          <w:sz w:val="28"/>
          <w:szCs w:val="28"/>
        </w:rPr>
        <w:t xml:space="preserve">% субъектов предпринимательства относятся к категории </w:t>
      </w:r>
      <w:proofErr w:type="spellStart"/>
      <w:r w:rsidRPr="00B90494">
        <w:rPr>
          <w:sz w:val="28"/>
          <w:szCs w:val="28"/>
        </w:rPr>
        <w:t>микропредприятий</w:t>
      </w:r>
      <w:proofErr w:type="spellEnd"/>
      <w:r w:rsidRPr="00B90494">
        <w:rPr>
          <w:sz w:val="28"/>
          <w:szCs w:val="28"/>
        </w:rPr>
        <w:t xml:space="preserve">, малых предприятий </w:t>
      </w:r>
      <w:r w:rsidR="0075371C" w:rsidRPr="00B90494">
        <w:rPr>
          <w:sz w:val="28"/>
          <w:szCs w:val="28"/>
        </w:rPr>
        <w:t>1,80</w:t>
      </w:r>
      <w:r w:rsidRPr="00B90494">
        <w:rPr>
          <w:sz w:val="28"/>
          <w:szCs w:val="28"/>
        </w:rPr>
        <w:t>%.</w:t>
      </w:r>
    </w:p>
    <w:p w:rsidR="00684FBC" w:rsidRPr="00B90494" w:rsidRDefault="00684FBC" w:rsidP="00684FBC">
      <w:pPr>
        <w:ind w:firstLine="708"/>
        <w:contextualSpacing/>
        <w:jc w:val="both"/>
        <w:rPr>
          <w:color w:val="000000"/>
          <w:sz w:val="28"/>
          <w:szCs w:val="28"/>
        </w:rPr>
      </w:pPr>
      <w:r w:rsidRPr="00B90494">
        <w:rPr>
          <w:color w:val="000000"/>
          <w:sz w:val="28"/>
          <w:szCs w:val="28"/>
        </w:rPr>
        <w:t xml:space="preserve">Наибольшая часть субъектов МСП и </w:t>
      </w:r>
      <w:proofErr w:type="spellStart"/>
      <w:r w:rsidRPr="00B90494">
        <w:rPr>
          <w:color w:val="000000"/>
          <w:sz w:val="28"/>
          <w:szCs w:val="28"/>
        </w:rPr>
        <w:t>самозанятых</w:t>
      </w:r>
      <w:proofErr w:type="spellEnd"/>
      <w:r w:rsidRPr="00B90494">
        <w:rPr>
          <w:color w:val="000000"/>
          <w:sz w:val="28"/>
          <w:szCs w:val="28"/>
        </w:rPr>
        <w:t xml:space="preserve"> граждан сосредоточена в городских поселениях </w:t>
      </w:r>
      <w:proofErr w:type="gramStart"/>
      <w:r w:rsidRPr="00B90494">
        <w:rPr>
          <w:color w:val="000000"/>
          <w:sz w:val="28"/>
          <w:szCs w:val="28"/>
        </w:rPr>
        <w:t>Березово</w:t>
      </w:r>
      <w:proofErr w:type="gramEnd"/>
      <w:r w:rsidRPr="00B90494">
        <w:rPr>
          <w:color w:val="000000"/>
          <w:sz w:val="28"/>
          <w:szCs w:val="28"/>
        </w:rPr>
        <w:t xml:space="preserve">, Игрим. </w:t>
      </w:r>
    </w:p>
    <w:p w:rsidR="00684FBC" w:rsidRPr="00B90494" w:rsidRDefault="00684FBC" w:rsidP="00684FBC">
      <w:pPr>
        <w:ind w:firstLine="708"/>
        <w:contextualSpacing/>
        <w:jc w:val="both"/>
        <w:rPr>
          <w:sz w:val="28"/>
          <w:szCs w:val="28"/>
        </w:rPr>
      </w:pPr>
    </w:p>
    <w:p w:rsidR="00684FBC" w:rsidRPr="00B90494" w:rsidRDefault="00684FBC" w:rsidP="00684FBC">
      <w:pPr>
        <w:autoSpaceDE w:val="0"/>
        <w:autoSpaceDN w:val="0"/>
        <w:adjustRightInd w:val="0"/>
        <w:contextualSpacing/>
        <w:jc w:val="center"/>
        <w:rPr>
          <w:rFonts w:eastAsiaTheme="minorHAnsi"/>
          <w:b/>
          <w:sz w:val="28"/>
          <w:szCs w:val="28"/>
          <w:lang w:eastAsia="en-US"/>
        </w:rPr>
      </w:pPr>
      <w:r w:rsidRPr="00B90494">
        <w:rPr>
          <w:rFonts w:eastAsiaTheme="minorHAnsi"/>
          <w:b/>
          <w:sz w:val="28"/>
          <w:szCs w:val="28"/>
          <w:lang w:eastAsia="en-US"/>
        </w:rPr>
        <w:t xml:space="preserve">Количество субъектов предпринимательства </w:t>
      </w:r>
    </w:p>
    <w:p w:rsidR="00684FBC" w:rsidRPr="00B90494" w:rsidRDefault="00684FBC" w:rsidP="00684FBC">
      <w:pPr>
        <w:autoSpaceDE w:val="0"/>
        <w:autoSpaceDN w:val="0"/>
        <w:adjustRightInd w:val="0"/>
        <w:contextualSpacing/>
        <w:jc w:val="center"/>
        <w:rPr>
          <w:rFonts w:eastAsiaTheme="minorHAnsi"/>
          <w:b/>
          <w:sz w:val="28"/>
          <w:szCs w:val="28"/>
          <w:lang w:eastAsia="en-US"/>
        </w:rPr>
      </w:pPr>
      <w:r w:rsidRPr="00B90494">
        <w:rPr>
          <w:rFonts w:eastAsiaTheme="minorHAnsi"/>
          <w:b/>
          <w:sz w:val="28"/>
          <w:szCs w:val="28"/>
          <w:lang w:eastAsia="en-US"/>
        </w:rPr>
        <w:t xml:space="preserve">на территории Березовского района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1559"/>
        <w:gridCol w:w="1417"/>
        <w:gridCol w:w="1418"/>
      </w:tblGrid>
      <w:tr w:rsidR="00684FBC" w:rsidRPr="00B90494" w:rsidTr="006278A2">
        <w:tc>
          <w:tcPr>
            <w:tcW w:w="3828" w:type="dxa"/>
            <w:vMerge w:val="restart"/>
            <w:tcBorders>
              <w:top w:val="single" w:sz="4" w:space="0" w:color="auto"/>
              <w:left w:val="single" w:sz="4" w:space="0" w:color="auto"/>
              <w:right w:val="single" w:sz="4" w:space="0" w:color="auto"/>
            </w:tcBorders>
            <w:hideMark/>
          </w:tcPr>
          <w:p w:rsidR="00684FBC" w:rsidRPr="00B90494" w:rsidRDefault="00684FBC" w:rsidP="006278A2">
            <w:pPr>
              <w:autoSpaceDE w:val="0"/>
              <w:autoSpaceDN w:val="0"/>
              <w:adjustRightInd w:val="0"/>
              <w:contextualSpacing/>
              <w:jc w:val="center"/>
              <w:rPr>
                <w:rFonts w:eastAsiaTheme="minorHAnsi"/>
                <w:b/>
                <w:sz w:val="24"/>
                <w:szCs w:val="24"/>
                <w:lang w:eastAsia="en-US"/>
              </w:rPr>
            </w:pPr>
          </w:p>
          <w:p w:rsidR="00684FBC" w:rsidRPr="00B90494" w:rsidRDefault="00684FBC" w:rsidP="006278A2">
            <w:pPr>
              <w:autoSpaceDE w:val="0"/>
              <w:autoSpaceDN w:val="0"/>
              <w:adjustRightInd w:val="0"/>
              <w:contextualSpacing/>
              <w:jc w:val="center"/>
              <w:rPr>
                <w:rFonts w:eastAsiaTheme="minorHAnsi"/>
                <w:b/>
                <w:sz w:val="24"/>
                <w:szCs w:val="24"/>
                <w:lang w:eastAsia="en-US"/>
              </w:rPr>
            </w:pPr>
            <w:r w:rsidRPr="00B90494">
              <w:rPr>
                <w:rFonts w:eastAsiaTheme="minorHAnsi"/>
                <w:b/>
                <w:sz w:val="24"/>
                <w:szCs w:val="24"/>
                <w:lang w:eastAsia="en-US"/>
              </w:rPr>
              <w:t>Наименование поселения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684FBC" w:rsidRPr="00B90494" w:rsidRDefault="00684FBC" w:rsidP="006278A2">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 Количество субъектов МСП, ед.</w:t>
            </w:r>
          </w:p>
        </w:tc>
        <w:tc>
          <w:tcPr>
            <w:tcW w:w="2835" w:type="dxa"/>
            <w:gridSpan w:val="2"/>
            <w:tcBorders>
              <w:top w:val="single" w:sz="4" w:space="0" w:color="auto"/>
              <w:left w:val="single" w:sz="4" w:space="0" w:color="auto"/>
              <w:bottom w:val="single" w:sz="4" w:space="0" w:color="auto"/>
              <w:right w:val="single" w:sz="4" w:space="0" w:color="auto"/>
            </w:tcBorders>
          </w:tcPr>
          <w:p w:rsidR="00684FBC" w:rsidRPr="00B90494" w:rsidRDefault="00684FBC" w:rsidP="006278A2">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Количество </w:t>
            </w:r>
            <w:proofErr w:type="spellStart"/>
            <w:r w:rsidRPr="00B90494">
              <w:rPr>
                <w:rFonts w:eastAsiaTheme="minorHAnsi"/>
                <w:b/>
                <w:sz w:val="24"/>
                <w:szCs w:val="24"/>
                <w:lang w:eastAsia="en-US"/>
              </w:rPr>
              <w:t>самозанятых</w:t>
            </w:r>
            <w:proofErr w:type="spellEnd"/>
            <w:r w:rsidRPr="00B90494">
              <w:rPr>
                <w:rFonts w:eastAsiaTheme="minorHAnsi"/>
                <w:b/>
                <w:sz w:val="24"/>
                <w:szCs w:val="24"/>
                <w:lang w:eastAsia="en-US"/>
              </w:rPr>
              <w:t xml:space="preserve"> граждан, ед.</w:t>
            </w:r>
          </w:p>
        </w:tc>
      </w:tr>
      <w:tr w:rsidR="00684FBC" w:rsidRPr="00B90494" w:rsidTr="006278A2">
        <w:tc>
          <w:tcPr>
            <w:tcW w:w="3828" w:type="dxa"/>
            <w:vMerge/>
            <w:tcBorders>
              <w:left w:val="single" w:sz="4" w:space="0" w:color="auto"/>
              <w:bottom w:val="single" w:sz="4" w:space="0" w:color="auto"/>
              <w:right w:val="single" w:sz="4" w:space="0" w:color="auto"/>
            </w:tcBorders>
          </w:tcPr>
          <w:p w:rsidR="00684FBC" w:rsidRPr="00B90494" w:rsidRDefault="00684FBC" w:rsidP="006278A2">
            <w:pPr>
              <w:autoSpaceDE w:val="0"/>
              <w:autoSpaceDN w:val="0"/>
              <w:adjustRightInd w:val="0"/>
              <w:contextualSpacing/>
              <w:rPr>
                <w:rFonts w:eastAsiaTheme="minorHAnsi"/>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684FBC" w:rsidRPr="00B90494" w:rsidRDefault="00684FBC" w:rsidP="0075371C">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1 </w:t>
            </w:r>
            <w:r w:rsidR="0075371C" w:rsidRPr="00B90494">
              <w:rPr>
                <w:rFonts w:eastAsiaTheme="minorHAnsi"/>
                <w:b/>
                <w:sz w:val="24"/>
                <w:szCs w:val="24"/>
                <w:lang w:eastAsia="en-US"/>
              </w:rPr>
              <w:t>полугодие</w:t>
            </w:r>
            <w:r w:rsidRPr="00B90494">
              <w:rPr>
                <w:rFonts w:eastAsiaTheme="minorHAnsi"/>
                <w:b/>
                <w:sz w:val="24"/>
                <w:szCs w:val="24"/>
                <w:lang w:eastAsia="en-US"/>
              </w:rPr>
              <w:t xml:space="preserve"> 202</w:t>
            </w:r>
            <w:r w:rsidR="002517A5" w:rsidRPr="00B90494">
              <w:rPr>
                <w:rFonts w:eastAsiaTheme="minorHAnsi"/>
                <w:b/>
                <w:sz w:val="24"/>
                <w:szCs w:val="24"/>
                <w:lang w:eastAsia="en-US"/>
              </w:rPr>
              <w:t>2</w:t>
            </w:r>
            <w:r w:rsidRPr="00B90494">
              <w:rPr>
                <w:rFonts w:eastAsiaTheme="minorHAnsi"/>
                <w:b/>
                <w:sz w:val="24"/>
                <w:szCs w:val="24"/>
                <w:lang w:eastAsia="en-US"/>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684FBC" w:rsidRPr="00B90494" w:rsidRDefault="00684FBC" w:rsidP="0075371C">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1 </w:t>
            </w:r>
            <w:r w:rsidR="0075371C" w:rsidRPr="00B90494">
              <w:rPr>
                <w:rFonts w:eastAsiaTheme="minorHAnsi"/>
                <w:b/>
                <w:sz w:val="24"/>
                <w:szCs w:val="24"/>
                <w:lang w:eastAsia="en-US"/>
              </w:rPr>
              <w:t>полугодие</w:t>
            </w:r>
            <w:r w:rsidRPr="00B90494">
              <w:rPr>
                <w:rFonts w:eastAsiaTheme="minorHAnsi"/>
                <w:b/>
                <w:sz w:val="24"/>
                <w:szCs w:val="24"/>
                <w:lang w:eastAsia="en-US"/>
              </w:rPr>
              <w:t xml:space="preserve"> 2023 года </w:t>
            </w:r>
          </w:p>
        </w:tc>
        <w:tc>
          <w:tcPr>
            <w:tcW w:w="1417" w:type="dxa"/>
            <w:tcBorders>
              <w:top w:val="single" w:sz="4" w:space="0" w:color="auto"/>
              <w:left w:val="single" w:sz="4" w:space="0" w:color="auto"/>
              <w:bottom w:val="single" w:sz="4" w:space="0" w:color="auto"/>
              <w:right w:val="single" w:sz="4" w:space="0" w:color="auto"/>
            </w:tcBorders>
          </w:tcPr>
          <w:p w:rsidR="00684FBC" w:rsidRPr="00B90494" w:rsidRDefault="00684FBC" w:rsidP="0075371C">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1 </w:t>
            </w:r>
            <w:r w:rsidR="0075371C" w:rsidRPr="00B90494">
              <w:rPr>
                <w:rFonts w:eastAsiaTheme="minorHAnsi"/>
                <w:b/>
                <w:sz w:val="24"/>
                <w:szCs w:val="24"/>
                <w:lang w:eastAsia="en-US"/>
              </w:rPr>
              <w:t>полугодие</w:t>
            </w:r>
            <w:r w:rsidRPr="00B90494">
              <w:rPr>
                <w:rFonts w:eastAsiaTheme="minorHAnsi"/>
                <w:b/>
                <w:sz w:val="24"/>
                <w:szCs w:val="24"/>
                <w:lang w:eastAsia="en-US"/>
              </w:rPr>
              <w:t xml:space="preserve"> 2022 года</w:t>
            </w:r>
          </w:p>
        </w:tc>
        <w:tc>
          <w:tcPr>
            <w:tcW w:w="1418" w:type="dxa"/>
            <w:tcBorders>
              <w:top w:val="single" w:sz="4" w:space="0" w:color="auto"/>
              <w:left w:val="single" w:sz="4" w:space="0" w:color="auto"/>
              <w:bottom w:val="single" w:sz="4" w:space="0" w:color="auto"/>
              <w:right w:val="single" w:sz="4" w:space="0" w:color="auto"/>
            </w:tcBorders>
          </w:tcPr>
          <w:p w:rsidR="00684FBC" w:rsidRPr="00B90494" w:rsidRDefault="00684FBC" w:rsidP="0075371C">
            <w:pPr>
              <w:autoSpaceDE w:val="0"/>
              <w:autoSpaceDN w:val="0"/>
              <w:adjustRightInd w:val="0"/>
              <w:ind w:hanging="108"/>
              <w:contextualSpacing/>
              <w:jc w:val="center"/>
              <w:rPr>
                <w:rFonts w:eastAsiaTheme="minorHAnsi"/>
                <w:b/>
                <w:sz w:val="24"/>
                <w:szCs w:val="24"/>
                <w:lang w:eastAsia="en-US"/>
              </w:rPr>
            </w:pPr>
            <w:r w:rsidRPr="00B90494">
              <w:rPr>
                <w:rFonts w:eastAsiaTheme="minorHAnsi"/>
                <w:b/>
                <w:sz w:val="24"/>
                <w:szCs w:val="24"/>
                <w:lang w:eastAsia="en-US"/>
              </w:rPr>
              <w:t xml:space="preserve">1 </w:t>
            </w:r>
            <w:r w:rsidR="0075371C" w:rsidRPr="00B90494">
              <w:rPr>
                <w:rFonts w:eastAsiaTheme="minorHAnsi"/>
                <w:b/>
                <w:sz w:val="24"/>
                <w:szCs w:val="24"/>
                <w:lang w:eastAsia="en-US"/>
              </w:rPr>
              <w:t>полугодие</w:t>
            </w:r>
            <w:r w:rsidRPr="00B90494">
              <w:rPr>
                <w:rFonts w:eastAsiaTheme="minorHAnsi"/>
                <w:b/>
                <w:sz w:val="24"/>
                <w:szCs w:val="24"/>
                <w:lang w:eastAsia="en-US"/>
              </w:rPr>
              <w:t xml:space="preserve"> 2023 года</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Городское поселение Березово</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D55555"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214</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217</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267</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767E0B" w:rsidP="006E3F59">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3</w:t>
            </w:r>
            <w:r w:rsidR="006E3F59" w:rsidRPr="00B90494">
              <w:rPr>
                <w:rFonts w:eastAsiaTheme="minorHAnsi"/>
                <w:sz w:val="24"/>
                <w:szCs w:val="24"/>
                <w:lang w:eastAsia="en-US"/>
              </w:rPr>
              <w:t>90</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Городское поселение Игрим</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D55555"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187</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200</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767E0B" w:rsidP="006E3F59">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w:t>
            </w:r>
            <w:r w:rsidR="006E3F59" w:rsidRPr="00B90494">
              <w:rPr>
                <w:rFonts w:eastAsiaTheme="minorHAnsi"/>
                <w:sz w:val="24"/>
                <w:szCs w:val="24"/>
                <w:lang w:eastAsia="en-US"/>
              </w:rPr>
              <w:t>9</w:t>
            </w:r>
            <w:r w:rsidRPr="00B90494">
              <w:rPr>
                <w:rFonts w:eastAsiaTheme="minorHAnsi"/>
                <w:sz w:val="24"/>
                <w:szCs w:val="24"/>
                <w:lang w:eastAsia="en-US"/>
              </w:rPr>
              <w:t>8</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Сельское поселение Приполярный</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41</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Сельское поселение Светлый</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28</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26</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40</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767E0B" w:rsidP="006E3F59">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5</w:t>
            </w:r>
            <w:r w:rsidR="006E3F59" w:rsidRPr="00B90494">
              <w:rPr>
                <w:rFonts w:eastAsiaTheme="minorHAnsi"/>
                <w:sz w:val="24"/>
                <w:szCs w:val="24"/>
                <w:lang w:eastAsia="en-US"/>
              </w:rPr>
              <w:t>9</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 xml:space="preserve">Сельское поселение </w:t>
            </w:r>
            <w:proofErr w:type="spellStart"/>
            <w:r w:rsidRPr="00B90494">
              <w:rPr>
                <w:rFonts w:eastAsiaTheme="minorHAnsi"/>
                <w:sz w:val="24"/>
                <w:szCs w:val="24"/>
                <w:lang w:eastAsia="en-US"/>
              </w:rPr>
              <w:t>Хулимсунт</w:t>
            </w:r>
            <w:proofErr w:type="spellEnd"/>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16</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40</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767E0B" w:rsidP="006E3F59">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5</w:t>
            </w:r>
            <w:r w:rsidR="006E3F59" w:rsidRPr="00B90494">
              <w:rPr>
                <w:rFonts w:eastAsiaTheme="minorHAnsi"/>
                <w:sz w:val="24"/>
                <w:szCs w:val="24"/>
                <w:lang w:eastAsia="en-US"/>
              </w:rPr>
              <w:t>8</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sz w:val="24"/>
                <w:szCs w:val="24"/>
                <w:lang w:eastAsia="en-US"/>
              </w:rPr>
            </w:pPr>
            <w:r w:rsidRPr="00B90494">
              <w:rPr>
                <w:rFonts w:eastAsiaTheme="minorHAnsi"/>
                <w:sz w:val="24"/>
                <w:szCs w:val="24"/>
                <w:lang w:eastAsia="en-US"/>
              </w:rPr>
              <w:t>Сельское поселение Саранпауль</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38</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38</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54</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6E3F59" w:rsidP="00767E0B">
            <w:pPr>
              <w:autoSpaceDE w:val="0"/>
              <w:autoSpaceDN w:val="0"/>
              <w:adjustRightInd w:val="0"/>
              <w:contextualSpacing/>
              <w:jc w:val="center"/>
              <w:rPr>
                <w:rFonts w:eastAsiaTheme="minorHAnsi"/>
                <w:sz w:val="24"/>
                <w:szCs w:val="24"/>
                <w:lang w:eastAsia="en-US"/>
              </w:rPr>
            </w:pPr>
            <w:r w:rsidRPr="00B90494">
              <w:rPr>
                <w:rFonts w:eastAsiaTheme="minorHAnsi"/>
                <w:sz w:val="24"/>
                <w:szCs w:val="24"/>
                <w:lang w:eastAsia="en-US"/>
              </w:rPr>
              <w:t>89</w:t>
            </w:r>
          </w:p>
        </w:tc>
      </w:tr>
      <w:tr w:rsidR="00767E0B" w:rsidRPr="00B90494" w:rsidTr="0075371C">
        <w:tc>
          <w:tcPr>
            <w:tcW w:w="3828" w:type="dxa"/>
            <w:tcBorders>
              <w:top w:val="single" w:sz="4" w:space="0" w:color="auto"/>
              <w:left w:val="single" w:sz="4" w:space="0" w:color="auto"/>
              <w:bottom w:val="single" w:sz="4" w:space="0" w:color="auto"/>
              <w:right w:val="single" w:sz="4" w:space="0" w:color="auto"/>
            </w:tcBorders>
            <w:hideMark/>
          </w:tcPr>
          <w:p w:rsidR="00767E0B" w:rsidRPr="00B90494" w:rsidRDefault="00767E0B" w:rsidP="00767E0B">
            <w:pPr>
              <w:autoSpaceDE w:val="0"/>
              <w:autoSpaceDN w:val="0"/>
              <w:adjustRightInd w:val="0"/>
              <w:contextualSpacing/>
              <w:rPr>
                <w:rFonts w:eastAsiaTheme="minorHAnsi"/>
                <w:b/>
                <w:sz w:val="24"/>
                <w:szCs w:val="24"/>
                <w:lang w:eastAsia="en-US"/>
              </w:rPr>
            </w:pPr>
            <w:r w:rsidRPr="00B90494">
              <w:rPr>
                <w:rFonts w:eastAsiaTheme="minorHAnsi"/>
                <w:b/>
                <w:sz w:val="24"/>
                <w:szCs w:val="24"/>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b/>
                <w:sz w:val="24"/>
                <w:szCs w:val="24"/>
                <w:lang w:eastAsia="en-US"/>
              </w:rPr>
            </w:pPr>
            <w:r w:rsidRPr="00B90494">
              <w:rPr>
                <w:rFonts w:eastAsiaTheme="minorHAnsi"/>
                <w:b/>
                <w:sz w:val="24"/>
                <w:szCs w:val="24"/>
                <w:lang w:eastAsia="en-US"/>
              </w:rPr>
              <w:t>492</w:t>
            </w:r>
          </w:p>
        </w:tc>
        <w:tc>
          <w:tcPr>
            <w:tcW w:w="1559"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b/>
                <w:sz w:val="24"/>
                <w:szCs w:val="24"/>
                <w:lang w:eastAsia="en-US"/>
              </w:rPr>
            </w:pPr>
            <w:r w:rsidRPr="00B90494">
              <w:rPr>
                <w:rFonts w:eastAsiaTheme="minorHAnsi"/>
                <w:b/>
                <w:sz w:val="24"/>
                <w:szCs w:val="24"/>
                <w:lang w:eastAsia="en-US"/>
              </w:rPr>
              <w:t>499</w:t>
            </w:r>
          </w:p>
        </w:tc>
        <w:tc>
          <w:tcPr>
            <w:tcW w:w="1417" w:type="dxa"/>
            <w:tcBorders>
              <w:top w:val="single" w:sz="4" w:space="0" w:color="auto"/>
              <w:left w:val="single" w:sz="4" w:space="0" w:color="auto"/>
              <w:bottom w:val="single" w:sz="4" w:space="0" w:color="auto"/>
              <w:right w:val="single" w:sz="4" w:space="0" w:color="auto"/>
            </w:tcBorders>
          </w:tcPr>
          <w:p w:rsidR="00767E0B" w:rsidRPr="00B90494" w:rsidRDefault="00767E0B" w:rsidP="00767E0B">
            <w:pPr>
              <w:autoSpaceDE w:val="0"/>
              <w:autoSpaceDN w:val="0"/>
              <w:adjustRightInd w:val="0"/>
              <w:contextualSpacing/>
              <w:jc w:val="center"/>
              <w:rPr>
                <w:rFonts w:eastAsiaTheme="minorHAnsi"/>
                <w:b/>
                <w:sz w:val="24"/>
                <w:szCs w:val="24"/>
                <w:lang w:eastAsia="en-US"/>
              </w:rPr>
            </w:pPr>
            <w:r w:rsidRPr="00B90494">
              <w:rPr>
                <w:rFonts w:eastAsiaTheme="minorHAnsi"/>
                <w:b/>
                <w:sz w:val="24"/>
                <w:szCs w:val="24"/>
                <w:lang w:eastAsia="en-US"/>
              </w:rPr>
              <w:t>626</w:t>
            </w:r>
          </w:p>
        </w:tc>
        <w:tc>
          <w:tcPr>
            <w:tcW w:w="1418" w:type="dxa"/>
            <w:tcBorders>
              <w:top w:val="single" w:sz="4" w:space="0" w:color="auto"/>
              <w:left w:val="single" w:sz="4" w:space="0" w:color="auto"/>
              <w:bottom w:val="single" w:sz="4" w:space="0" w:color="auto"/>
              <w:right w:val="single" w:sz="4" w:space="0" w:color="auto"/>
            </w:tcBorders>
          </w:tcPr>
          <w:p w:rsidR="00767E0B" w:rsidRPr="00B90494" w:rsidRDefault="006E3F59" w:rsidP="006E3F59">
            <w:pPr>
              <w:autoSpaceDE w:val="0"/>
              <w:autoSpaceDN w:val="0"/>
              <w:adjustRightInd w:val="0"/>
              <w:contextualSpacing/>
              <w:jc w:val="center"/>
              <w:rPr>
                <w:rFonts w:eastAsiaTheme="minorHAnsi"/>
                <w:b/>
                <w:sz w:val="24"/>
                <w:szCs w:val="24"/>
                <w:lang w:eastAsia="en-US"/>
              </w:rPr>
            </w:pPr>
            <w:r w:rsidRPr="00B90494">
              <w:rPr>
                <w:rFonts w:eastAsiaTheme="minorHAnsi"/>
                <w:b/>
                <w:sz w:val="24"/>
                <w:szCs w:val="24"/>
                <w:lang w:eastAsia="en-US"/>
              </w:rPr>
              <w:t>93</w:t>
            </w:r>
            <w:r w:rsidR="00767E0B" w:rsidRPr="00B90494">
              <w:rPr>
                <w:rFonts w:eastAsiaTheme="minorHAnsi"/>
                <w:b/>
                <w:sz w:val="24"/>
                <w:szCs w:val="24"/>
                <w:lang w:eastAsia="en-US"/>
              </w:rPr>
              <w:t>5</w:t>
            </w:r>
          </w:p>
        </w:tc>
      </w:tr>
    </w:tbl>
    <w:p w:rsidR="00684FBC" w:rsidRPr="00B90494" w:rsidRDefault="00684FBC" w:rsidP="00684FBC">
      <w:pPr>
        <w:contextualSpacing/>
        <w:jc w:val="both"/>
        <w:rPr>
          <w:color w:val="000000"/>
          <w:sz w:val="28"/>
          <w:szCs w:val="28"/>
        </w:rPr>
      </w:pPr>
    </w:p>
    <w:p w:rsidR="00684FBC" w:rsidRPr="00B90494" w:rsidRDefault="00684FBC" w:rsidP="00684FBC">
      <w:pPr>
        <w:ind w:firstLine="708"/>
        <w:contextualSpacing/>
        <w:jc w:val="both"/>
        <w:rPr>
          <w:sz w:val="28"/>
          <w:szCs w:val="28"/>
        </w:rPr>
      </w:pPr>
      <w:r w:rsidRPr="00B90494">
        <w:rPr>
          <w:color w:val="0D0D0D" w:themeColor="text1" w:themeTint="F2"/>
          <w:sz w:val="28"/>
          <w:szCs w:val="28"/>
          <w:shd w:val="clear" w:color="auto" w:fill="FFFFFF"/>
        </w:rPr>
        <w:t>Анализируя рынок предпринимательской деятельности, а именно занятость субъектов МСП в различных экономических отраслях в Березовском районе   лидером является сфера торговли – процент занятости составляет 3</w:t>
      </w:r>
      <w:r w:rsidR="00D66DF6" w:rsidRPr="00B90494">
        <w:rPr>
          <w:color w:val="0D0D0D" w:themeColor="text1" w:themeTint="F2"/>
          <w:sz w:val="28"/>
          <w:szCs w:val="28"/>
          <w:shd w:val="clear" w:color="auto" w:fill="FFFFFF"/>
        </w:rPr>
        <w:t>7</w:t>
      </w:r>
      <w:r w:rsidRPr="00B90494">
        <w:rPr>
          <w:color w:val="0D0D0D" w:themeColor="text1" w:themeTint="F2"/>
          <w:sz w:val="28"/>
          <w:szCs w:val="28"/>
          <w:shd w:val="clear" w:color="auto" w:fill="FFFFFF"/>
        </w:rPr>
        <w:t>,00%.  На втором месте находится деятельность транспортных и грузовых перевозок 1</w:t>
      </w:r>
      <w:r w:rsidR="00D66DF6" w:rsidRPr="00B90494">
        <w:rPr>
          <w:color w:val="0D0D0D" w:themeColor="text1" w:themeTint="F2"/>
          <w:sz w:val="28"/>
          <w:szCs w:val="28"/>
          <w:shd w:val="clear" w:color="auto" w:fill="FFFFFF"/>
        </w:rPr>
        <w:t>4</w:t>
      </w:r>
      <w:r w:rsidRPr="00B90494">
        <w:rPr>
          <w:color w:val="0D0D0D" w:themeColor="text1" w:themeTint="F2"/>
          <w:sz w:val="28"/>
          <w:szCs w:val="28"/>
          <w:shd w:val="clear" w:color="auto" w:fill="FFFFFF"/>
        </w:rPr>
        <w:t>,00%</w:t>
      </w:r>
      <w:r w:rsidR="00F47AAA" w:rsidRPr="00B90494">
        <w:rPr>
          <w:color w:val="0D0D0D" w:themeColor="text1" w:themeTint="F2"/>
          <w:sz w:val="28"/>
          <w:szCs w:val="28"/>
          <w:shd w:val="clear" w:color="auto" w:fill="FFFFFF"/>
        </w:rPr>
        <w:t>,</w:t>
      </w:r>
      <w:r w:rsidRPr="00B90494">
        <w:rPr>
          <w:color w:val="0D0D0D" w:themeColor="text1" w:themeTint="F2"/>
          <w:sz w:val="28"/>
          <w:szCs w:val="28"/>
          <w:shd w:val="clear" w:color="auto" w:fill="FFFFFF"/>
        </w:rPr>
        <w:t xml:space="preserve"> сфера предоставления бытовых услуг населению 8,00%, строител</w:t>
      </w:r>
      <w:r w:rsidR="00D66DF6" w:rsidRPr="00B90494">
        <w:rPr>
          <w:color w:val="0D0D0D" w:themeColor="text1" w:themeTint="F2"/>
          <w:sz w:val="28"/>
          <w:szCs w:val="28"/>
          <w:shd w:val="clear" w:color="auto" w:fill="FFFFFF"/>
        </w:rPr>
        <w:t>ьство жилых и нежилых зданий – 6</w:t>
      </w:r>
      <w:r w:rsidRPr="00B90494">
        <w:rPr>
          <w:color w:val="0D0D0D" w:themeColor="text1" w:themeTint="F2"/>
          <w:sz w:val="28"/>
          <w:szCs w:val="28"/>
          <w:shd w:val="clear" w:color="auto" w:fill="FFFFFF"/>
        </w:rPr>
        <w:t xml:space="preserve">,00%, </w:t>
      </w:r>
      <w:r w:rsidRPr="00B90494">
        <w:rPr>
          <w:sz w:val="28"/>
          <w:szCs w:val="28"/>
        </w:rPr>
        <w:t xml:space="preserve">сельское хозяйство и </w:t>
      </w:r>
      <w:proofErr w:type="spellStart"/>
      <w:r w:rsidRPr="00B90494">
        <w:rPr>
          <w:sz w:val="28"/>
          <w:szCs w:val="28"/>
        </w:rPr>
        <w:t>рыбодобыча</w:t>
      </w:r>
      <w:proofErr w:type="spellEnd"/>
      <w:r w:rsidRPr="00B90494">
        <w:rPr>
          <w:sz w:val="28"/>
          <w:szCs w:val="28"/>
        </w:rPr>
        <w:t xml:space="preserve"> </w:t>
      </w:r>
      <w:r w:rsidRPr="00B90494">
        <w:rPr>
          <w:rFonts w:eastAsiaTheme="minorHAnsi"/>
          <w:sz w:val="28"/>
          <w:szCs w:val="28"/>
          <w:lang w:eastAsia="en-US"/>
        </w:rPr>
        <w:t xml:space="preserve">– </w:t>
      </w:r>
      <w:r w:rsidRPr="00B90494">
        <w:rPr>
          <w:sz w:val="28"/>
          <w:szCs w:val="28"/>
        </w:rPr>
        <w:t>5,00%.</w:t>
      </w:r>
    </w:p>
    <w:p w:rsidR="00684FBC" w:rsidRPr="00B90494" w:rsidRDefault="00684FBC" w:rsidP="00684FBC">
      <w:pPr>
        <w:widowControl w:val="0"/>
        <w:ind w:firstLine="709"/>
        <w:jc w:val="both"/>
        <w:rPr>
          <w:sz w:val="28"/>
          <w:szCs w:val="28"/>
        </w:rPr>
      </w:pPr>
      <w:r w:rsidRPr="00B90494">
        <w:rPr>
          <w:sz w:val="28"/>
          <w:szCs w:val="28"/>
        </w:rPr>
        <w:t xml:space="preserve">Приоритетными видами деятельности у </w:t>
      </w:r>
      <w:proofErr w:type="spellStart"/>
      <w:r w:rsidRPr="00B90494">
        <w:rPr>
          <w:sz w:val="28"/>
          <w:szCs w:val="28"/>
        </w:rPr>
        <w:t>самозанятых</w:t>
      </w:r>
      <w:proofErr w:type="spellEnd"/>
      <w:r w:rsidRPr="00B90494">
        <w:rPr>
          <w:sz w:val="28"/>
          <w:szCs w:val="28"/>
        </w:rPr>
        <w:t xml:space="preserve"> граждан являются парикмахерские и косметологические услуги, услуги по перевозке пассажиров, услуги по дополнительному образованию детей (репетиторство), изготовление кондитерских изделий, сдача имущества в аренду.</w:t>
      </w:r>
    </w:p>
    <w:p w:rsidR="00684FBC" w:rsidRPr="00B90494" w:rsidRDefault="00684FBC" w:rsidP="00684FBC">
      <w:pPr>
        <w:widowControl w:val="0"/>
        <w:tabs>
          <w:tab w:val="left" w:pos="8640"/>
        </w:tabs>
        <w:ind w:firstLine="720"/>
        <w:jc w:val="both"/>
        <w:rPr>
          <w:bCs/>
          <w:sz w:val="28"/>
          <w:szCs w:val="28"/>
        </w:rPr>
      </w:pPr>
      <w:r w:rsidRPr="00B90494">
        <w:rPr>
          <w:bCs/>
          <w:sz w:val="28"/>
          <w:szCs w:val="28"/>
        </w:rPr>
        <w:t xml:space="preserve">В реестр поставщиков социальных услуг Ханты-Мансийского автономного округа </w:t>
      </w:r>
      <w:r w:rsidRPr="00B90494">
        <w:rPr>
          <w:rFonts w:eastAsiaTheme="minorHAnsi"/>
          <w:sz w:val="28"/>
          <w:szCs w:val="28"/>
          <w:lang w:eastAsia="en-US"/>
        </w:rPr>
        <w:t xml:space="preserve">– </w:t>
      </w:r>
      <w:r w:rsidRPr="00B90494">
        <w:rPr>
          <w:bCs/>
          <w:sz w:val="28"/>
          <w:szCs w:val="28"/>
        </w:rPr>
        <w:t>Югры включен</w:t>
      </w:r>
      <w:r w:rsidR="00CD6F92">
        <w:rPr>
          <w:bCs/>
          <w:sz w:val="28"/>
          <w:szCs w:val="28"/>
        </w:rPr>
        <w:t>о</w:t>
      </w:r>
      <w:r w:rsidRPr="00B90494">
        <w:rPr>
          <w:bCs/>
          <w:sz w:val="28"/>
          <w:szCs w:val="28"/>
        </w:rPr>
        <w:t xml:space="preserve"> </w:t>
      </w:r>
      <w:r w:rsidR="00D66DF6" w:rsidRPr="00B90494">
        <w:rPr>
          <w:bCs/>
          <w:sz w:val="28"/>
          <w:szCs w:val="28"/>
        </w:rPr>
        <w:t>4</w:t>
      </w:r>
      <w:r w:rsidRPr="00B90494">
        <w:rPr>
          <w:bCs/>
          <w:sz w:val="28"/>
          <w:szCs w:val="28"/>
        </w:rPr>
        <w:t xml:space="preserve"> индивидуальных предпринимателя Березовского района</w:t>
      </w:r>
      <w:r w:rsidR="00CD6F92">
        <w:rPr>
          <w:bCs/>
          <w:sz w:val="28"/>
          <w:szCs w:val="28"/>
        </w:rPr>
        <w:t>,</w:t>
      </w:r>
      <w:r w:rsidRPr="00B90494">
        <w:rPr>
          <w:bCs/>
          <w:sz w:val="28"/>
          <w:szCs w:val="28"/>
        </w:rPr>
        <w:t xml:space="preserve"> </w:t>
      </w:r>
      <w:r w:rsidRPr="00B90494">
        <w:rPr>
          <w:bCs/>
          <w:sz w:val="28"/>
          <w:szCs w:val="28"/>
        </w:rPr>
        <w:lastRenderedPageBreak/>
        <w:t>предоставляющих услуги пожилым гражданам на дому и социального такси,</w:t>
      </w:r>
      <w:r w:rsidR="00D66DF6" w:rsidRPr="00B90494">
        <w:rPr>
          <w:bCs/>
          <w:sz w:val="28"/>
          <w:szCs w:val="28"/>
        </w:rPr>
        <w:t xml:space="preserve"> услуги по обеспечению бесплатным горячим питанием и (или) предметами первой необходимости, </w:t>
      </w:r>
      <w:r w:rsidRPr="00B90494">
        <w:rPr>
          <w:bCs/>
          <w:sz w:val="28"/>
          <w:szCs w:val="28"/>
        </w:rPr>
        <w:t>проведение занятий по адаптивной физическ</w:t>
      </w:r>
      <w:r w:rsidR="00D66DF6" w:rsidRPr="00B90494">
        <w:rPr>
          <w:bCs/>
          <w:sz w:val="28"/>
          <w:szCs w:val="28"/>
        </w:rPr>
        <w:t>ой культуре (в группе), из них 2</w:t>
      </w:r>
      <w:r w:rsidR="00724D40" w:rsidRPr="00B90494">
        <w:rPr>
          <w:bCs/>
          <w:sz w:val="28"/>
          <w:szCs w:val="28"/>
        </w:rPr>
        <w:t xml:space="preserve"> индивидуальных предпринимателя имею</w:t>
      </w:r>
      <w:r w:rsidRPr="00B90494">
        <w:rPr>
          <w:bCs/>
          <w:sz w:val="28"/>
          <w:szCs w:val="28"/>
        </w:rPr>
        <w:t>т статус «Социальное предприятие».</w:t>
      </w:r>
    </w:p>
    <w:p w:rsidR="00684FBC" w:rsidRPr="00B90494" w:rsidRDefault="00684FBC" w:rsidP="00684FBC">
      <w:pPr>
        <w:widowControl w:val="0"/>
        <w:tabs>
          <w:tab w:val="left" w:pos="8640"/>
        </w:tabs>
        <w:ind w:firstLine="720"/>
        <w:jc w:val="both"/>
        <w:rPr>
          <w:sz w:val="28"/>
          <w:szCs w:val="28"/>
        </w:rPr>
      </w:pPr>
      <w:r w:rsidRPr="00B90494">
        <w:rPr>
          <w:sz w:val="28"/>
          <w:szCs w:val="28"/>
        </w:rPr>
        <w:t xml:space="preserve">Реестр субъектов креативных индустрий </w:t>
      </w:r>
      <w:r w:rsidR="00F47AAA" w:rsidRPr="00B90494">
        <w:rPr>
          <w:sz w:val="28"/>
          <w:szCs w:val="28"/>
        </w:rPr>
        <w:t>содержит</w:t>
      </w:r>
      <w:r w:rsidRPr="00B90494">
        <w:rPr>
          <w:sz w:val="28"/>
          <w:szCs w:val="28"/>
        </w:rPr>
        <w:t xml:space="preserve"> </w:t>
      </w:r>
      <w:r w:rsidRPr="00B90494">
        <w:rPr>
          <w:bCs/>
          <w:sz w:val="28"/>
          <w:szCs w:val="28"/>
        </w:rPr>
        <w:t xml:space="preserve">3 субъекта предпринимательской деятельности, оказывающие услуги в сфере туризма, </w:t>
      </w:r>
      <w:r w:rsidR="00057AC9" w:rsidRPr="00B90494">
        <w:rPr>
          <w:bCs/>
          <w:sz w:val="28"/>
          <w:szCs w:val="28"/>
        </w:rPr>
        <w:t>услуги</w:t>
      </w:r>
      <w:r w:rsidRPr="00B90494">
        <w:rPr>
          <w:bCs/>
          <w:sz w:val="28"/>
          <w:szCs w:val="28"/>
        </w:rPr>
        <w:t xml:space="preserve"> в области общей физической подготовки для детей от 3 до 6 лет</w:t>
      </w:r>
      <w:r w:rsidR="00057AC9" w:rsidRPr="00B90494">
        <w:rPr>
          <w:bCs/>
          <w:sz w:val="28"/>
          <w:szCs w:val="28"/>
        </w:rPr>
        <w:t xml:space="preserve"> и 1 «</w:t>
      </w:r>
      <w:proofErr w:type="spellStart"/>
      <w:r w:rsidR="00057AC9" w:rsidRPr="00B90494">
        <w:rPr>
          <w:bCs/>
          <w:sz w:val="28"/>
          <w:szCs w:val="28"/>
        </w:rPr>
        <w:t>самозанятый</w:t>
      </w:r>
      <w:proofErr w:type="spellEnd"/>
      <w:r w:rsidR="00057AC9" w:rsidRPr="00B90494">
        <w:rPr>
          <w:bCs/>
          <w:sz w:val="28"/>
          <w:szCs w:val="28"/>
        </w:rPr>
        <w:t>» оказывает услуги индустрии моды</w:t>
      </w:r>
      <w:r w:rsidRPr="00B90494">
        <w:rPr>
          <w:bCs/>
          <w:sz w:val="28"/>
          <w:szCs w:val="28"/>
        </w:rPr>
        <w:t>.</w:t>
      </w:r>
    </w:p>
    <w:p w:rsidR="00684FBC" w:rsidRPr="00B90494" w:rsidRDefault="00684FBC" w:rsidP="00684FBC">
      <w:pPr>
        <w:ind w:firstLine="709"/>
        <w:contextualSpacing/>
        <w:jc w:val="both"/>
        <w:rPr>
          <w:sz w:val="28"/>
          <w:szCs w:val="28"/>
        </w:rPr>
      </w:pPr>
      <w:r w:rsidRPr="00B90494">
        <w:rPr>
          <w:sz w:val="28"/>
          <w:szCs w:val="28"/>
        </w:rPr>
        <w:t>Реализация национального проекта «Малое и среднее предпринимательство и поддержка индивидуальной предпринимательской инициативы» осуществляется в рамках двух региональных проектов:</w:t>
      </w:r>
    </w:p>
    <w:p w:rsidR="00684FBC" w:rsidRPr="00B90494" w:rsidRDefault="00684FBC" w:rsidP="00684FBC">
      <w:pPr>
        <w:ind w:firstLine="709"/>
        <w:contextualSpacing/>
        <w:jc w:val="both"/>
        <w:rPr>
          <w:color w:val="000000"/>
          <w:sz w:val="28"/>
          <w:szCs w:val="28"/>
        </w:rPr>
      </w:pPr>
      <w:r w:rsidRPr="00B90494">
        <w:rPr>
          <w:sz w:val="28"/>
          <w:szCs w:val="28"/>
        </w:rPr>
        <w:t>- «</w:t>
      </w:r>
      <w:r w:rsidRPr="00B90494">
        <w:rPr>
          <w:color w:val="000000"/>
          <w:sz w:val="28"/>
          <w:szCs w:val="28"/>
        </w:rPr>
        <w:t>Акселерация субъектов малого и среднего предпринимательства»;</w:t>
      </w:r>
    </w:p>
    <w:p w:rsidR="00684FBC" w:rsidRPr="00B90494" w:rsidRDefault="00684FBC" w:rsidP="00684FBC">
      <w:pPr>
        <w:ind w:firstLine="709"/>
        <w:contextualSpacing/>
        <w:jc w:val="both"/>
        <w:rPr>
          <w:rFonts w:eastAsiaTheme="minorHAnsi"/>
          <w:sz w:val="28"/>
          <w:szCs w:val="28"/>
          <w:lang w:eastAsia="en-US"/>
        </w:rPr>
      </w:pPr>
      <w:r w:rsidRPr="00B90494">
        <w:rPr>
          <w:color w:val="000000"/>
          <w:sz w:val="28"/>
          <w:szCs w:val="28"/>
        </w:rPr>
        <w:t>- «Создание условий для легкого старта и комфортного ведения бизнеса».</w:t>
      </w:r>
    </w:p>
    <w:p w:rsidR="00A52608" w:rsidRPr="00B90494" w:rsidRDefault="00684FBC" w:rsidP="00684FBC">
      <w:pPr>
        <w:ind w:firstLine="709"/>
        <w:contextualSpacing/>
        <w:jc w:val="both"/>
        <w:rPr>
          <w:rFonts w:eastAsiaTheme="minorHAnsi"/>
          <w:sz w:val="28"/>
          <w:szCs w:val="28"/>
          <w:lang w:eastAsia="en-US"/>
        </w:rPr>
      </w:pPr>
      <w:r w:rsidRPr="00B90494">
        <w:rPr>
          <w:rFonts w:eastAsiaTheme="minorHAnsi"/>
          <w:sz w:val="28"/>
          <w:szCs w:val="28"/>
          <w:lang w:eastAsia="en-US"/>
        </w:rPr>
        <w:t xml:space="preserve">Общий объем денежных средств, предусмотренный на реализацию мероприятий по поддержке малого и среднего предпринимательства в 2023 году составляет 2 395,90 тыс. рублей, в том числе средства </w:t>
      </w:r>
      <w:r w:rsidR="00F47AAA" w:rsidRPr="00B90494">
        <w:rPr>
          <w:rFonts w:eastAsiaTheme="minorHAnsi"/>
          <w:sz w:val="28"/>
          <w:szCs w:val="28"/>
          <w:lang w:eastAsia="en-US"/>
        </w:rPr>
        <w:t xml:space="preserve">бюджета </w:t>
      </w:r>
      <w:r w:rsidRPr="00B90494">
        <w:rPr>
          <w:rFonts w:eastAsiaTheme="minorHAnsi"/>
          <w:sz w:val="28"/>
          <w:szCs w:val="28"/>
          <w:lang w:eastAsia="en-US"/>
        </w:rPr>
        <w:t>Ханты-Мансийского автономного округа – Югры – 2 276,10 тыс. рублей, средства бюджета Березовского района – 119,80 тыс. рублей</w:t>
      </w:r>
      <w:r w:rsidR="00A52608" w:rsidRPr="00B90494">
        <w:rPr>
          <w:rFonts w:eastAsiaTheme="minorHAnsi"/>
          <w:sz w:val="28"/>
          <w:szCs w:val="28"/>
          <w:lang w:eastAsia="en-US"/>
        </w:rPr>
        <w:t>, освоение 1</w:t>
      </w:r>
      <w:r w:rsidR="00403ED7" w:rsidRPr="00B90494">
        <w:rPr>
          <w:rFonts w:eastAsiaTheme="minorHAnsi"/>
          <w:sz w:val="28"/>
          <w:szCs w:val="28"/>
          <w:lang w:eastAsia="en-US"/>
        </w:rPr>
        <w:t>00</w:t>
      </w:r>
      <w:r w:rsidR="00A52608" w:rsidRPr="00B90494">
        <w:rPr>
          <w:rFonts w:eastAsiaTheme="minorHAnsi"/>
          <w:sz w:val="28"/>
          <w:szCs w:val="28"/>
          <w:lang w:eastAsia="en-US"/>
        </w:rPr>
        <w:t>,</w:t>
      </w:r>
      <w:r w:rsidR="00403ED7" w:rsidRPr="00B90494">
        <w:rPr>
          <w:rFonts w:eastAsiaTheme="minorHAnsi"/>
          <w:sz w:val="28"/>
          <w:szCs w:val="28"/>
          <w:lang w:eastAsia="en-US"/>
        </w:rPr>
        <w:t>00</w:t>
      </w:r>
      <w:r w:rsidR="00A52608" w:rsidRPr="00B90494">
        <w:rPr>
          <w:rFonts w:eastAsiaTheme="minorHAnsi"/>
          <w:sz w:val="28"/>
          <w:szCs w:val="28"/>
          <w:lang w:eastAsia="en-US"/>
        </w:rPr>
        <w:t>%.</w:t>
      </w:r>
    </w:p>
    <w:p w:rsidR="00057AC9" w:rsidRPr="00B90494" w:rsidRDefault="00A52608" w:rsidP="00A52608">
      <w:pPr>
        <w:ind w:firstLine="709"/>
        <w:contextualSpacing/>
        <w:jc w:val="both"/>
        <w:rPr>
          <w:rFonts w:cs="Arial"/>
          <w:bCs/>
          <w:iCs/>
          <w:sz w:val="28"/>
          <w:szCs w:val="28"/>
        </w:rPr>
      </w:pPr>
      <w:r w:rsidRPr="00B90494">
        <w:rPr>
          <w:rFonts w:cs="Arial"/>
          <w:bCs/>
          <w:iCs/>
          <w:sz w:val="28"/>
          <w:szCs w:val="28"/>
        </w:rPr>
        <w:t xml:space="preserve">Средства </w:t>
      </w:r>
      <w:r w:rsidR="00057AC9" w:rsidRPr="00B90494">
        <w:rPr>
          <w:rFonts w:cs="Arial"/>
          <w:bCs/>
          <w:iCs/>
          <w:sz w:val="28"/>
          <w:szCs w:val="28"/>
        </w:rPr>
        <w:t>направлены на:</w:t>
      </w:r>
    </w:p>
    <w:p w:rsidR="00A52608" w:rsidRPr="00B90494" w:rsidRDefault="00057AC9" w:rsidP="00A52608">
      <w:pPr>
        <w:ind w:firstLine="709"/>
        <w:contextualSpacing/>
        <w:jc w:val="both"/>
        <w:rPr>
          <w:bCs/>
          <w:color w:val="000000"/>
          <w:sz w:val="28"/>
          <w:szCs w:val="28"/>
        </w:rPr>
      </w:pPr>
      <w:r w:rsidRPr="00B90494">
        <w:rPr>
          <w:rFonts w:cs="Arial"/>
          <w:bCs/>
          <w:iCs/>
          <w:sz w:val="28"/>
          <w:szCs w:val="28"/>
        </w:rPr>
        <w:t xml:space="preserve">- </w:t>
      </w:r>
      <w:r w:rsidR="00DF7EB6" w:rsidRPr="00B90494">
        <w:rPr>
          <w:rFonts w:cs="Arial"/>
          <w:bCs/>
          <w:iCs/>
          <w:sz w:val="28"/>
          <w:szCs w:val="28"/>
        </w:rPr>
        <w:t>организацию</w:t>
      </w:r>
      <w:r w:rsidR="00A52608" w:rsidRPr="00B90494">
        <w:rPr>
          <w:rFonts w:cs="Arial"/>
          <w:bCs/>
          <w:iCs/>
          <w:sz w:val="28"/>
          <w:szCs w:val="28"/>
        </w:rPr>
        <w:t xml:space="preserve"> и проведение межмуниципальн</w:t>
      </w:r>
      <w:r w:rsidR="00DF7EB6" w:rsidRPr="00B90494">
        <w:rPr>
          <w:rFonts w:cs="Arial"/>
          <w:bCs/>
          <w:iCs/>
          <w:sz w:val="28"/>
          <w:szCs w:val="28"/>
        </w:rPr>
        <w:t>ой</w:t>
      </w:r>
      <w:r w:rsidR="00A52608" w:rsidRPr="00B90494">
        <w:rPr>
          <w:rFonts w:cs="Arial"/>
          <w:bCs/>
          <w:iCs/>
          <w:sz w:val="28"/>
          <w:szCs w:val="28"/>
        </w:rPr>
        <w:t xml:space="preserve"> </w:t>
      </w:r>
      <w:r w:rsidR="00A52608" w:rsidRPr="00B90494">
        <w:rPr>
          <w:bCs/>
          <w:color w:val="000000"/>
          <w:sz w:val="28"/>
          <w:szCs w:val="28"/>
        </w:rPr>
        <w:t>выставк</w:t>
      </w:r>
      <w:r w:rsidR="00DF7EB6" w:rsidRPr="00B90494">
        <w:rPr>
          <w:bCs/>
          <w:color w:val="000000"/>
          <w:sz w:val="28"/>
          <w:szCs w:val="28"/>
        </w:rPr>
        <w:t>и</w:t>
      </w:r>
      <w:r w:rsidR="00A52608" w:rsidRPr="00B90494">
        <w:rPr>
          <w:bCs/>
          <w:color w:val="000000"/>
          <w:sz w:val="28"/>
          <w:szCs w:val="28"/>
        </w:rPr>
        <w:t>-ярмарк</w:t>
      </w:r>
      <w:r w:rsidR="00DF7EB6" w:rsidRPr="00B90494">
        <w:rPr>
          <w:bCs/>
          <w:color w:val="000000"/>
          <w:sz w:val="28"/>
          <w:szCs w:val="28"/>
        </w:rPr>
        <w:t>и</w:t>
      </w:r>
      <w:r w:rsidR="00A52608" w:rsidRPr="00B90494">
        <w:rPr>
          <w:bCs/>
          <w:color w:val="000000"/>
          <w:sz w:val="28"/>
          <w:szCs w:val="28"/>
        </w:rPr>
        <w:t xml:space="preserve"> «Ярмарка Березовского уезда» с участием 2</w:t>
      </w:r>
      <w:r w:rsidRPr="00B90494">
        <w:rPr>
          <w:bCs/>
          <w:color w:val="000000"/>
          <w:sz w:val="28"/>
          <w:szCs w:val="28"/>
        </w:rPr>
        <w:t>1</w:t>
      </w:r>
      <w:r w:rsidR="00A52608" w:rsidRPr="00B90494">
        <w:rPr>
          <w:bCs/>
          <w:color w:val="000000"/>
          <w:sz w:val="28"/>
          <w:szCs w:val="28"/>
        </w:rPr>
        <w:t xml:space="preserve"> субъект</w:t>
      </w:r>
      <w:r w:rsidRPr="00B90494">
        <w:rPr>
          <w:bCs/>
          <w:color w:val="000000"/>
          <w:sz w:val="28"/>
          <w:szCs w:val="28"/>
        </w:rPr>
        <w:t>а</w:t>
      </w:r>
      <w:r w:rsidR="00A52608" w:rsidRPr="00B90494">
        <w:rPr>
          <w:bCs/>
          <w:color w:val="000000"/>
          <w:sz w:val="28"/>
          <w:szCs w:val="28"/>
        </w:rPr>
        <w:t xml:space="preserve"> п</w:t>
      </w:r>
      <w:r w:rsidRPr="00B90494">
        <w:rPr>
          <w:bCs/>
          <w:color w:val="000000"/>
          <w:sz w:val="28"/>
          <w:szCs w:val="28"/>
        </w:rPr>
        <w:t>редпринимательской деятельности;</w:t>
      </w:r>
    </w:p>
    <w:p w:rsidR="00057AC9" w:rsidRPr="00B90494" w:rsidRDefault="00057AC9" w:rsidP="00057AC9">
      <w:pPr>
        <w:ind w:firstLine="708"/>
        <w:contextualSpacing/>
        <w:jc w:val="both"/>
        <w:rPr>
          <w:bCs/>
          <w:color w:val="000000"/>
          <w:sz w:val="28"/>
          <w:szCs w:val="28"/>
        </w:rPr>
      </w:pPr>
      <w:r w:rsidRPr="00B90494">
        <w:rPr>
          <w:bCs/>
          <w:color w:val="000000"/>
          <w:sz w:val="28"/>
          <w:szCs w:val="28"/>
        </w:rPr>
        <w:t xml:space="preserve">- «бизнес-завтрак» с главой Березовского района по направлению молодежного предпринимательства, посвященной Дню российского предпринимательства, с участием 10 субъектов предпринимательской деятельности; </w:t>
      </w:r>
    </w:p>
    <w:p w:rsidR="00CD6F92" w:rsidRDefault="00057AC9" w:rsidP="00057AC9">
      <w:pPr>
        <w:ind w:firstLine="708"/>
        <w:contextualSpacing/>
        <w:jc w:val="both"/>
        <w:rPr>
          <w:bCs/>
          <w:color w:val="000000"/>
          <w:sz w:val="28"/>
          <w:szCs w:val="28"/>
        </w:rPr>
      </w:pPr>
      <w:r w:rsidRPr="00B90494">
        <w:rPr>
          <w:bCs/>
          <w:color w:val="000000"/>
          <w:sz w:val="28"/>
          <w:szCs w:val="28"/>
        </w:rPr>
        <w:t>- награждение 13 предпринимателей в честь Дня российского предпринимательства</w:t>
      </w:r>
      <w:r w:rsidR="00CD6F92">
        <w:rPr>
          <w:bCs/>
          <w:color w:val="000000"/>
          <w:sz w:val="28"/>
          <w:szCs w:val="28"/>
        </w:rPr>
        <w:t>.</w:t>
      </w:r>
    </w:p>
    <w:p w:rsidR="00684FBC" w:rsidRPr="00B90494" w:rsidRDefault="00684FBC" w:rsidP="00684FBC">
      <w:pPr>
        <w:ind w:firstLine="709"/>
        <w:contextualSpacing/>
        <w:jc w:val="both"/>
        <w:rPr>
          <w:sz w:val="28"/>
          <w:szCs w:val="28"/>
        </w:rPr>
      </w:pPr>
      <w:r w:rsidRPr="00B90494">
        <w:rPr>
          <w:sz w:val="28"/>
          <w:szCs w:val="28"/>
        </w:rPr>
        <w:t xml:space="preserve">В 1 </w:t>
      </w:r>
      <w:r w:rsidR="002D642D" w:rsidRPr="00B90494">
        <w:rPr>
          <w:sz w:val="28"/>
          <w:szCs w:val="28"/>
        </w:rPr>
        <w:t>полугодии</w:t>
      </w:r>
      <w:r w:rsidRPr="00B90494">
        <w:rPr>
          <w:sz w:val="28"/>
          <w:szCs w:val="28"/>
        </w:rPr>
        <w:t xml:space="preserve"> 2023 года Департаментом труда и занятости Ханты-Мансийского автономного округа </w:t>
      </w:r>
      <w:r w:rsidRPr="00B90494">
        <w:rPr>
          <w:rFonts w:eastAsiaTheme="minorHAnsi"/>
          <w:sz w:val="28"/>
          <w:szCs w:val="28"/>
          <w:lang w:eastAsia="en-US"/>
        </w:rPr>
        <w:t>–</w:t>
      </w:r>
      <w:r w:rsidRPr="00B90494">
        <w:rPr>
          <w:sz w:val="28"/>
          <w:szCs w:val="28"/>
        </w:rPr>
        <w:t xml:space="preserve"> Югры предоставлена 1 субсидия субъекту предпринимательской деятельности Березовского района на сумму 220,0</w:t>
      </w:r>
      <w:r w:rsidR="00AD241F" w:rsidRPr="00B90494">
        <w:rPr>
          <w:sz w:val="28"/>
          <w:szCs w:val="28"/>
        </w:rPr>
        <w:t>0</w:t>
      </w:r>
      <w:r w:rsidRPr="00B90494">
        <w:rPr>
          <w:sz w:val="28"/>
          <w:szCs w:val="28"/>
        </w:rPr>
        <w:t xml:space="preserve"> тыс. рублей на создание бизнеса. </w:t>
      </w:r>
    </w:p>
    <w:p w:rsidR="00D55555" w:rsidRPr="00B90494" w:rsidRDefault="00D55555" w:rsidP="00D55555">
      <w:pPr>
        <w:ind w:firstLine="708"/>
        <w:jc w:val="both"/>
        <w:rPr>
          <w:rFonts w:eastAsia="Calibri"/>
          <w:sz w:val="28"/>
          <w:szCs w:val="28"/>
          <w:lang w:eastAsia="en-US"/>
        </w:rPr>
      </w:pPr>
      <w:r w:rsidRPr="00B90494">
        <w:rPr>
          <w:rFonts w:eastAsia="Calibri"/>
          <w:sz w:val="28"/>
          <w:szCs w:val="28"/>
          <w:lang w:eastAsia="en-US"/>
        </w:rPr>
        <w:t xml:space="preserve">Для оказания имущественной поддержки актуализирован перечень муниципального недвижимого имущества, предназначенного для предоставления его во владение и в пользование на долгосрочной основе субъектам малого и среднего предпринимательства на льготной основе. В перечень входит 20 объектов муниципального имущества: </w:t>
      </w:r>
      <w:r w:rsidR="00E4159E" w:rsidRPr="00B90494">
        <w:rPr>
          <w:rFonts w:eastAsia="Calibri"/>
          <w:sz w:val="28"/>
          <w:szCs w:val="28"/>
          <w:lang w:eastAsia="en-US"/>
        </w:rPr>
        <w:t>3 объекта движимого имущества, 7</w:t>
      </w:r>
      <w:r w:rsidRPr="00B90494">
        <w:rPr>
          <w:rFonts w:eastAsia="Calibri"/>
          <w:sz w:val="28"/>
          <w:szCs w:val="28"/>
          <w:lang w:eastAsia="en-US"/>
        </w:rPr>
        <w:t xml:space="preserve"> единиц нежилых зданий и помещений общей площадью 3 425,00 кв. м., 1 сооружение протяженностью 93,00 м</w:t>
      </w:r>
      <w:r w:rsidR="00F90B8D" w:rsidRPr="00B90494">
        <w:rPr>
          <w:rFonts w:eastAsia="Calibri"/>
          <w:sz w:val="28"/>
          <w:szCs w:val="28"/>
          <w:lang w:eastAsia="en-US"/>
        </w:rPr>
        <w:t>. и</w:t>
      </w:r>
      <w:r w:rsidRPr="00B90494">
        <w:rPr>
          <w:rFonts w:eastAsia="Calibri"/>
          <w:sz w:val="28"/>
          <w:szCs w:val="28"/>
          <w:lang w:eastAsia="en-US"/>
        </w:rPr>
        <w:t xml:space="preserve"> 9 земельных участков общей площадью 33 131,00 кв. м. </w:t>
      </w:r>
    </w:p>
    <w:p w:rsidR="00D55555" w:rsidRPr="00B90494" w:rsidRDefault="00F90B8D" w:rsidP="00212C6C">
      <w:pPr>
        <w:ind w:firstLine="708"/>
        <w:jc w:val="both"/>
        <w:rPr>
          <w:sz w:val="28"/>
          <w:szCs w:val="28"/>
        </w:rPr>
      </w:pPr>
      <w:r w:rsidRPr="00B90494">
        <w:rPr>
          <w:rFonts w:eastAsia="Calibri"/>
          <w:sz w:val="28"/>
          <w:szCs w:val="28"/>
          <w:lang w:eastAsia="en-US"/>
        </w:rPr>
        <w:t xml:space="preserve">Из 20 </w:t>
      </w:r>
      <w:r w:rsidR="00D55555" w:rsidRPr="00B90494">
        <w:rPr>
          <w:rFonts w:eastAsia="Calibri"/>
          <w:sz w:val="28"/>
          <w:szCs w:val="28"/>
          <w:lang w:eastAsia="en-US"/>
        </w:rPr>
        <w:t>объектов муниципального имущества, переда</w:t>
      </w:r>
      <w:r w:rsidRPr="00B90494">
        <w:rPr>
          <w:rFonts w:eastAsia="Calibri"/>
          <w:sz w:val="28"/>
          <w:szCs w:val="28"/>
          <w:lang w:eastAsia="en-US"/>
        </w:rPr>
        <w:t>н</w:t>
      </w:r>
      <w:r w:rsidR="00D55555" w:rsidRPr="00B90494">
        <w:rPr>
          <w:rFonts w:eastAsia="Calibri"/>
          <w:sz w:val="28"/>
          <w:szCs w:val="28"/>
          <w:lang w:eastAsia="en-US"/>
        </w:rPr>
        <w:t>ны</w:t>
      </w:r>
      <w:r w:rsidRPr="00B90494">
        <w:rPr>
          <w:rFonts w:eastAsia="Calibri"/>
          <w:sz w:val="28"/>
          <w:szCs w:val="28"/>
          <w:lang w:eastAsia="en-US"/>
        </w:rPr>
        <w:t>х</w:t>
      </w:r>
      <w:r w:rsidR="00D55555" w:rsidRPr="00B90494">
        <w:rPr>
          <w:rFonts w:eastAsia="Calibri"/>
          <w:sz w:val="28"/>
          <w:szCs w:val="28"/>
          <w:lang w:eastAsia="en-US"/>
        </w:rPr>
        <w:t xml:space="preserve"> в аренду субъектам малого и среднего предпринимательства, 1 объект (нежилое здание с земельным участком в </w:t>
      </w:r>
      <w:proofErr w:type="spellStart"/>
      <w:r w:rsidR="00D55555" w:rsidRPr="00B90494">
        <w:rPr>
          <w:rFonts w:eastAsia="Calibri"/>
          <w:sz w:val="28"/>
          <w:szCs w:val="28"/>
          <w:lang w:eastAsia="en-US"/>
        </w:rPr>
        <w:t>с.Ломбовож</w:t>
      </w:r>
      <w:proofErr w:type="spellEnd"/>
      <w:r w:rsidR="00D55555" w:rsidRPr="00B90494">
        <w:rPr>
          <w:rFonts w:eastAsia="Calibri"/>
          <w:sz w:val="28"/>
          <w:szCs w:val="28"/>
          <w:lang w:eastAsia="en-US"/>
        </w:rPr>
        <w:t xml:space="preserve">) </w:t>
      </w:r>
      <w:r w:rsidRPr="00B90494">
        <w:rPr>
          <w:rFonts w:eastAsia="Calibri"/>
          <w:sz w:val="28"/>
          <w:szCs w:val="28"/>
          <w:lang w:eastAsia="en-US"/>
        </w:rPr>
        <w:t xml:space="preserve">передан </w:t>
      </w:r>
      <w:r w:rsidR="00D55555" w:rsidRPr="00B90494">
        <w:rPr>
          <w:rFonts w:eastAsia="Calibri"/>
          <w:sz w:val="28"/>
          <w:szCs w:val="28"/>
          <w:lang w:eastAsia="en-US"/>
        </w:rPr>
        <w:t xml:space="preserve">в </w:t>
      </w:r>
      <w:r w:rsidRPr="00B90494">
        <w:rPr>
          <w:rFonts w:eastAsia="Calibri"/>
          <w:sz w:val="28"/>
          <w:szCs w:val="28"/>
          <w:lang w:eastAsia="en-US"/>
        </w:rPr>
        <w:t>отчетном периоде</w:t>
      </w:r>
      <w:r w:rsidR="00212C6C">
        <w:rPr>
          <w:rFonts w:eastAsia="Calibri"/>
          <w:sz w:val="28"/>
          <w:szCs w:val="28"/>
          <w:lang w:eastAsia="en-US"/>
        </w:rPr>
        <w:t xml:space="preserve">, </w:t>
      </w:r>
      <w:r w:rsidRPr="00B90494">
        <w:rPr>
          <w:rFonts w:eastAsiaTheme="minorHAnsi"/>
          <w:sz w:val="28"/>
          <w:szCs w:val="28"/>
          <w:lang w:eastAsia="en-US"/>
        </w:rPr>
        <w:t>оказана и</w:t>
      </w:r>
      <w:r w:rsidR="00D55555" w:rsidRPr="00B90494">
        <w:rPr>
          <w:rFonts w:eastAsiaTheme="minorHAnsi"/>
          <w:sz w:val="28"/>
          <w:szCs w:val="28"/>
          <w:lang w:eastAsia="en-US"/>
        </w:rPr>
        <w:t xml:space="preserve">мущественная поддержка на сумму </w:t>
      </w:r>
      <w:r w:rsidR="00D55555" w:rsidRPr="00B90494">
        <w:rPr>
          <w:sz w:val="28"/>
          <w:szCs w:val="28"/>
        </w:rPr>
        <w:t>17</w:t>
      </w:r>
      <w:r w:rsidRPr="00B90494">
        <w:rPr>
          <w:sz w:val="28"/>
          <w:szCs w:val="28"/>
        </w:rPr>
        <w:t>,</w:t>
      </w:r>
      <w:r w:rsidR="00D55555" w:rsidRPr="00B90494">
        <w:rPr>
          <w:sz w:val="28"/>
          <w:szCs w:val="28"/>
        </w:rPr>
        <w:t xml:space="preserve">63 </w:t>
      </w:r>
      <w:r w:rsidR="00383BBC">
        <w:rPr>
          <w:sz w:val="28"/>
          <w:szCs w:val="28"/>
        </w:rPr>
        <w:t>тысяч</w:t>
      </w:r>
      <w:r w:rsidRPr="00B90494">
        <w:rPr>
          <w:sz w:val="28"/>
          <w:szCs w:val="28"/>
        </w:rPr>
        <w:t xml:space="preserve"> </w:t>
      </w:r>
      <w:r w:rsidR="00D55555" w:rsidRPr="00B90494">
        <w:rPr>
          <w:sz w:val="28"/>
          <w:szCs w:val="28"/>
        </w:rPr>
        <w:t>рублей.</w:t>
      </w:r>
    </w:p>
    <w:p w:rsidR="00684FBC" w:rsidRPr="00B90494" w:rsidRDefault="00CC724D" w:rsidP="00684FBC">
      <w:pPr>
        <w:widowControl w:val="0"/>
        <w:tabs>
          <w:tab w:val="left" w:pos="8640"/>
        </w:tabs>
        <w:ind w:firstLine="720"/>
        <w:jc w:val="both"/>
        <w:rPr>
          <w:sz w:val="28"/>
          <w:szCs w:val="28"/>
        </w:rPr>
      </w:pPr>
      <w:r>
        <w:rPr>
          <w:sz w:val="28"/>
          <w:szCs w:val="28"/>
        </w:rPr>
        <w:t>Н</w:t>
      </w:r>
      <w:r w:rsidR="00684FBC" w:rsidRPr="00B90494">
        <w:rPr>
          <w:sz w:val="28"/>
          <w:szCs w:val="28"/>
        </w:rPr>
        <w:t>алогов</w:t>
      </w:r>
      <w:r w:rsidR="00706E6C" w:rsidRPr="00B90494">
        <w:rPr>
          <w:sz w:val="28"/>
          <w:szCs w:val="28"/>
        </w:rPr>
        <w:t>ы</w:t>
      </w:r>
      <w:r>
        <w:rPr>
          <w:sz w:val="28"/>
          <w:szCs w:val="28"/>
        </w:rPr>
        <w:t>е</w:t>
      </w:r>
      <w:r w:rsidR="00706E6C" w:rsidRPr="00B90494">
        <w:rPr>
          <w:sz w:val="28"/>
          <w:szCs w:val="28"/>
        </w:rPr>
        <w:t xml:space="preserve"> поступлени</w:t>
      </w:r>
      <w:r>
        <w:rPr>
          <w:sz w:val="28"/>
          <w:szCs w:val="28"/>
        </w:rPr>
        <w:t xml:space="preserve">я </w:t>
      </w:r>
      <w:r w:rsidR="00684FBC" w:rsidRPr="00B90494">
        <w:rPr>
          <w:sz w:val="28"/>
          <w:szCs w:val="28"/>
        </w:rPr>
        <w:t xml:space="preserve">на совокупных доход </w:t>
      </w:r>
      <w:r>
        <w:rPr>
          <w:sz w:val="28"/>
          <w:szCs w:val="28"/>
        </w:rPr>
        <w:t xml:space="preserve">от субъектов МСП </w:t>
      </w:r>
      <w:r w:rsidR="00684FBC" w:rsidRPr="00B90494">
        <w:rPr>
          <w:sz w:val="28"/>
          <w:szCs w:val="28"/>
        </w:rPr>
        <w:t>составил</w:t>
      </w:r>
      <w:r>
        <w:rPr>
          <w:sz w:val="28"/>
          <w:szCs w:val="28"/>
        </w:rPr>
        <w:t>и</w:t>
      </w:r>
      <w:r w:rsidR="00684FBC" w:rsidRPr="00B90494">
        <w:rPr>
          <w:sz w:val="28"/>
          <w:szCs w:val="28"/>
        </w:rPr>
        <w:t xml:space="preserve"> </w:t>
      </w:r>
      <w:r w:rsidR="002D642D" w:rsidRPr="00B90494">
        <w:rPr>
          <w:sz w:val="28"/>
          <w:szCs w:val="28"/>
        </w:rPr>
        <w:t>34</w:t>
      </w:r>
      <w:r w:rsidR="00684FBC" w:rsidRPr="00B90494">
        <w:rPr>
          <w:sz w:val="28"/>
          <w:szCs w:val="28"/>
        </w:rPr>
        <w:t> </w:t>
      </w:r>
      <w:r w:rsidR="002D642D" w:rsidRPr="00B90494">
        <w:rPr>
          <w:sz w:val="28"/>
          <w:szCs w:val="28"/>
        </w:rPr>
        <w:t>72</w:t>
      </w:r>
      <w:r w:rsidR="00684FBC" w:rsidRPr="00B90494">
        <w:rPr>
          <w:sz w:val="28"/>
          <w:szCs w:val="28"/>
        </w:rPr>
        <w:t>7,</w:t>
      </w:r>
      <w:r w:rsidR="002D642D" w:rsidRPr="00B90494">
        <w:rPr>
          <w:sz w:val="28"/>
          <w:szCs w:val="28"/>
        </w:rPr>
        <w:t>2</w:t>
      </w:r>
      <w:r w:rsidR="00AD241F" w:rsidRPr="00B90494">
        <w:rPr>
          <w:sz w:val="28"/>
          <w:szCs w:val="28"/>
        </w:rPr>
        <w:t>0</w:t>
      </w:r>
      <w:r w:rsidR="00684FBC" w:rsidRPr="00B90494">
        <w:rPr>
          <w:sz w:val="28"/>
          <w:szCs w:val="28"/>
        </w:rPr>
        <w:t xml:space="preserve"> тыс. руб. или </w:t>
      </w:r>
      <w:r w:rsidR="002D642D" w:rsidRPr="00B90494">
        <w:rPr>
          <w:sz w:val="28"/>
          <w:szCs w:val="28"/>
        </w:rPr>
        <w:t>65</w:t>
      </w:r>
      <w:r w:rsidR="00684FBC" w:rsidRPr="00B90494">
        <w:rPr>
          <w:sz w:val="28"/>
          <w:szCs w:val="28"/>
        </w:rPr>
        <w:t>,</w:t>
      </w:r>
      <w:r w:rsidR="002D642D" w:rsidRPr="00B90494">
        <w:rPr>
          <w:sz w:val="28"/>
          <w:szCs w:val="28"/>
        </w:rPr>
        <w:t>26</w:t>
      </w:r>
      <w:r w:rsidR="00684FBC" w:rsidRPr="00B90494">
        <w:rPr>
          <w:sz w:val="28"/>
          <w:szCs w:val="28"/>
        </w:rPr>
        <w:t>% от утвержденного годового плана.</w:t>
      </w:r>
      <w:r>
        <w:rPr>
          <w:sz w:val="28"/>
          <w:szCs w:val="28"/>
        </w:rPr>
        <w:t xml:space="preserve"> </w:t>
      </w:r>
      <w:r w:rsidR="00684FBC" w:rsidRPr="00B90494">
        <w:rPr>
          <w:sz w:val="28"/>
          <w:szCs w:val="28"/>
        </w:rPr>
        <w:t xml:space="preserve">Основную долю </w:t>
      </w:r>
      <w:r w:rsidR="00684FBC" w:rsidRPr="00B90494">
        <w:rPr>
          <w:sz w:val="28"/>
          <w:szCs w:val="28"/>
        </w:rPr>
        <w:lastRenderedPageBreak/>
        <w:t xml:space="preserve">налоговых поступлений в бюджет Березовского района обеспечило поступление по налогу, взимаемому в связи с применением упрощенной системы налогообложения – </w:t>
      </w:r>
      <w:r w:rsidR="00FD0835" w:rsidRPr="00B90494">
        <w:rPr>
          <w:sz w:val="28"/>
          <w:szCs w:val="28"/>
        </w:rPr>
        <w:t>7</w:t>
      </w:r>
      <w:r w:rsidR="00684FBC" w:rsidRPr="00B90494">
        <w:rPr>
          <w:sz w:val="28"/>
          <w:szCs w:val="28"/>
        </w:rPr>
        <w:t>2,</w:t>
      </w:r>
      <w:r w:rsidR="00FD0835" w:rsidRPr="00B90494">
        <w:rPr>
          <w:sz w:val="28"/>
          <w:szCs w:val="28"/>
        </w:rPr>
        <w:t>2</w:t>
      </w:r>
      <w:r w:rsidR="00684FBC" w:rsidRPr="00B90494">
        <w:rPr>
          <w:sz w:val="28"/>
          <w:szCs w:val="28"/>
        </w:rPr>
        <w:t xml:space="preserve">0% от плана, увеличение на </w:t>
      </w:r>
      <w:r w:rsidR="00FD0835" w:rsidRPr="00B90494">
        <w:rPr>
          <w:sz w:val="28"/>
          <w:szCs w:val="28"/>
        </w:rPr>
        <w:t>3</w:t>
      </w:r>
      <w:r w:rsidR="00684FBC" w:rsidRPr="00B90494">
        <w:rPr>
          <w:sz w:val="28"/>
          <w:szCs w:val="28"/>
        </w:rPr>
        <w:t> 2</w:t>
      </w:r>
      <w:r w:rsidR="00FD0835" w:rsidRPr="00B90494">
        <w:rPr>
          <w:sz w:val="28"/>
          <w:szCs w:val="28"/>
        </w:rPr>
        <w:t>76</w:t>
      </w:r>
      <w:r w:rsidR="00684FBC" w:rsidRPr="00B90494">
        <w:rPr>
          <w:sz w:val="28"/>
          <w:szCs w:val="28"/>
        </w:rPr>
        <w:t>,</w:t>
      </w:r>
      <w:r w:rsidR="00FD0835" w:rsidRPr="00B90494">
        <w:rPr>
          <w:sz w:val="28"/>
          <w:szCs w:val="28"/>
        </w:rPr>
        <w:t>6</w:t>
      </w:r>
      <w:r w:rsidR="00684FBC" w:rsidRPr="00B90494">
        <w:rPr>
          <w:sz w:val="28"/>
          <w:szCs w:val="28"/>
        </w:rPr>
        <w:t>0 тыс. рублей по сравнению с аналогичным периодом 2022 года.</w:t>
      </w:r>
    </w:p>
    <w:p w:rsidR="00684FBC" w:rsidRPr="00B90494" w:rsidRDefault="00684FBC" w:rsidP="00684FBC">
      <w:pPr>
        <w:ind w:firstLine="709"/>
        <w:jc w:val="both"/>
        <w:rPr>
          <w:sz w:val="28"/>
          <w:szCs w:val="28"/>
        </w:rPr>
      </w:pPr>
      <w:r w:rsidRPr="00B90494">
        <w:rPr>
          <w:sz w:val="28"/>
          <w:szCs w:val="28"/>
        </w:rPr>
        <w:t xml:space="preserve">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В 1 </w:t>
      </w:r>
      <w:r w:rsidR="00FF4404" w:rsidRPr="00B90494">
        <w:rPr>
          <w:sz w:val="28"/>
          <w:szCs w:val="28"/>
        </w:rPr>
        <w:t>полугодии</w:t>
      </w:r>
      <w:r w:rsidRPr="00B90494">
        <w:rPr>
          <w:sz w:val="28"/>
          <w:szCs w:val="28"/>
        </w:rPr>
        <w:t xml:space="preserve"> 2023 года доля заказов в общем годовом объеме закупок составила </w:t>
      </w:r>
      <w:r w:rsidR="003F72C4" w:rsidRPr="00B90494">
        <w:rPr>
          <w:sz w:val="28"/>
          <w:szCs w:val="28"/>
        </w:rPr>
        <w:t>7</w:t>
      </w:r>
      <w:r w:rsidR="00FF4404" w:rsidRPr="00B90494">
        <w:rPr>
          <w:sz w:val="28"/>
          <w:szCs w:val="28"/>
        </w:rPr>
        <w:t>2</w:t>
      </w:r>
      <w:r w:rsidR="003F72C4" w:rsidRPr="00B90494">
        <w:rPr>
          <w:sz w:val="28"/>
          <w:szCs w:val="28"/>
        </w:rPr>
        <w:t>,</w:t>
      </w:r>
      <w:r w:rsidR="00FF4404" w:rsidRPr="00B90494">
        <w:rPr>
          <w:sz w:val="28"/>
          <w:szCs w:val="28"/>
        </w:rPr>
        <w:t>0</w:t>
      </w:r>
      <w:r w:rsidR="003F72C4" w:rsidRPr="00B90494">
        <w:rPr>
          <w:sz w:val="28"/>
          <w:szCs w:val="28"/>
        </w:rPr>
        <w:t>0</w:t>
      </w:r>
      <w:r w:rsidRPr="00B90494">
        <w:rPr>
          <w:sz w:val="28"/>
          <w:szCs w:val="28"/>
        </w:rPr>
        <w:t xml:space="preserve">%. </w:t>
      </w:r>
      <w:r w:rsidR="003F72C4" w:rsidRPr="00B90494">
        <w:rPr>
          <w:sz w:val="28"/>
          <w:szCs w:val="28"/>
        </w:rPr>
        <w:t>Заказчиками района заключен</w:t>
      </w:r>
      <w:r w:rsidR="00FF4404" w:rsidRPr="00B90494">
        <w:rPr>
          <w:sz w:val="28"/>
          <w:szCs w:val="28"/>
        </w:rPr>
        <w:t>о</w:t>
      </w:r>
      <w:r w:rsidR="003F72C4" w:rsidRPr="00B90494">
        <w:rPr>
          <w:sz w:val="28"/>
          <w:szCs w:val="28"/>
        </w:rPr>
        <w:t xml:space="preserve"> 1</w:t>
      </w:r>
      <w:r w:rsidR="00FF4404" w:rsidRPr="00B90494">
        <w:rPr>
          <w:sz w:val="28"/>
          <w:szCs w:val="28"/>
        </w:rPr>
        <w:t>34</w:t>
      </w:r>
      <w:r w:rsidRPr="00B90494">
        <w:rPr>
          <w:sz w:val="28"/>
          <w:szCs w:val="28"/>
        </w:rPr>
        <w:t xml:space="preserve"> контракт</w:t>
      </w:r>
      <w:r w:rsidR="00FF4404" w:rsidRPr="00B90494">
        <w:rPr>
          <w:sz w:val="28"/>
          <w:szCs w:val="28"/>
        </w:rPr>
        <w:t>а</w:t>
      </w:r>
      <w:r w:rsidRPr="00B90494">
        <w:rPr>
          <w:sz w:val="28"/>
          <w:szCs w:val="28"/>
        </w:rPr>
        <w:t xml:space="preserve"> на общую сумму </w:t>
      </w:r>
      <w:r w:rsidR="00FF4404" w:rsidRPr="00B90494">
        <w:rPr>
          <w:sz w:val="28"/>
          <w:szCs w:val="28"/>
        </w:rPr>
        <w:t>256</w:t>
      </w:r>
      <w:r w:rsidR="00E82B15" w:rsidRPr="00B90494">
        <w:rPr>
          <w:sz w:val="28"/>
          <w:szCs w:val="28"/>
        </w:rPr>
        <w:t> </w:t>
      </w:r>
      <w:r w:rsidR="00FF4404" w:rsidRPr="00B90494">
        <w:rPr>
          <w:sz w:val="28"/>
          <w:szCs w:val="28"/>
        </w:rPr>
        <w:t>8</w:t>
      </w:r>
      <w:r w:rsidR="00E82B15" w:rsidRPr="00B90494">
        <w:rPr>
          <w:sz w:val="28"/>
          <w:szCs w:val="28"/>
        </w:rPr>
        <w:t>1</w:t>
      </w:r>
      <w:r w:rsidR="00FF4404" w:rsidRPr="00B90494">
        <w:rPr>
          <w:sz w:val="28"/>
          <w:szCs w:val="28"/>
        </w:rPr>
        <w:t>0</w:t>
      </w:r>
      <w:r w:rsidR="00E82B15" w:rsidRPr="00B90494">
        <w:rPr>
          <w:sz w:val="28"/>
          <w:szCs w:val="28"/>
        </w:rPr>
        <w:t>,40</w:t>
      </w:r>
      <w:r w:rsidR="003F72C4" w:rsidRPr="00B90494">
        <w:rPr>
          <w:sz w:val="28"/>
          <w:szCs w:val="28"/>
        </w:rPr>
        <w:t xml:space="preserve"> </w:t>
      </w:r>
      <w:r w:rsidRPr="00B90494">
        <w:rPr>
          <w:sz w:val="28"/>
          <w:szCs w:val="28"/>
        </w:rPr>
        <w:t>тыс. рублей.</w:t>
      </w:r>
    </w:p>
    <w:p w:rsidR="00684FBC" w:rsidRPr="00B90494" w:rsidRDefault="00684FBC" w:rsidP="00684FBC">
      <w:pPr>
        <w:ind w:firstLine="709"/>
        <w:jc w:val="both"/>
        <w:rPr>
          <w:color w:val="000000"/>
          <w:sz w:val="28"/>
          <w:szCs w:val="28"/>
        </w:rPr>
      </w:pPr>
      <w:r w:rsidRPr="00B90494">
        <w:rPr>
          <w:color w:val="000000"/>
          <w:sz w:val="28"/>
          <w:szCs w:val="28"/>
        </w:rPr>
        <w:t xml:space="preserve">В целях информационно-консультационной поддержки администрацией Березовского района предоставлено </w:t>
      </w:r>
      <w:r w:rsidR="00FD0835" w:rsidRPr="00B90494">
        <w:rPr>
          <w:color w:val="000000"/>
          <w:sz w:val="28"/>
          <w:szCs w:val="28"/>
        </w:rPr>
        <w:t>107</w:t>
      </w:r>
      <w:r w:rsidRPr="00B90494">
        <w:rPr>
          <w:color w:val="000000"/>
          <w:sz w:val="28"/>
          <w:szCs w:val="28"/>
        </w:rPr>
        <w:t xml:space="preserve"> консультаций по общим вопросам предпринимательской деятельности и вопросам оказания поддержки в рамках реализации подпрограммы.</w:t>
      </w:r>
    </w:p>
    <w:p w:rsidR="0032689E" w:rsidRPr="00B90494" w:rsidRDefault="0032689E" w:rsidP="0032689E">
      <w:pPr>
        <w:pStyle w:val="ab"/>
        <w:spacing w:line="360" w:lineRule="auto"/>
        <w:ind w:firstLine="720"/>
        <w:jc w:val="center"/>
        <w:rPr>
          <w:rFonts w:ascii="Times New Roman" w:hAnsi="Times New Roman"/>
          <w:b/>
          <w:sz w:val="28"/>
          <w:szCs w:val="28"/>
        </w:rPr>
      </w:pPr>
      <w:r w:rsidRPr="00B90494">
        <w:rPr>
          <w:rFonts w:ascii="Times New Roman" w:hAnsi="Times New Roman"/>
          <w:b/>
          <w:sz w:val="28"/>
          <w:szCs w:val="28"/>
        </w:rPr>
        <w:t>Инвестиции</w:t>
      </w:r>
    </w:p>
    <w:p w:rsidR="00CE2CAD" w:rsidRPr="00B90494" w:rsidRDefault="00CE2CAD" w:rsidP="00CE2CAD">
      <w:pPr>
        <w:ind w:firstLine="709"/>
        <w:jc w:val="both"/>
        <w:rPr>
          <w:sz w:val="28"/>
          <w:szCs w:val="28"/>
        </w:rPr>
      </w:pPr>
      <w:r w:rsidRPr="00B90494">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CE2CAD" w:rsidRPr="00B90494" w:rsidRDefault="00AB5948" w:rsidP="00CE2CAD">
      <w:pPr>
        <w:ind w:firstLine="709"/>
        <w:jc w:val="both"/>
        <w:rPr>
          <w:sz w:val="28"/>
          <w:szCs w:val="28"/>
        </w:rPr>
      </w:pPr>
      <w:r w:rsidRPr="00B90494">
        <w:rPr>
          <w:sz w:val="28"/>
          <w:szCs w:val="28"/>
        </w:rPr>
        <w:t xml:space="preserve">В 1 </w:t>
      </w:r>
      <w:r w:rsidR="00AC1734" w:rsidRPr="00B90494">
        <w:rPr>
          <w:sz w:val="28"/>
          <w:szCs w:val="28"/>
        </w:rPr>
        <w:t>полугодии</w:t>
      </w:r>
      <w:r w:rsidRPr="00B90494">
        <w:rPr>
          <w:sz w:val="28"/>
          <w:szCs w:val="28"/>
        </w:rPr>
        <w:t xml:space="preserve"> </w:t>
      </w:r>
      <w:r w:rsidR="005618B4" w:rsidRPr="00B90494">
        <w:rPr>
          <w:sz w:val="28"/>
          <w:szCs w:val="28"/>
        </w:rPr>
        <w:t>2023 года о</w:t>
      </w:r>
      <w:r w:rsidR="00CE2CAD" w:rsidRPr="00B90494">
        <w:rPr>
          <w:sz w:val="28"/>
          <w:szCs w:val="28"/>
        </w:rPr>
        <w:t xml:space="preserve">бъем инвестиций в основной капитал за счет всех источников финансирования увеличился в </w:t>
      </w:r>
      <w:r w:rsidR="00AC1734" w:rsidRPr="00B90494">
        <w:rPr>
          <w:sz w:val="28"/>
          <w:szCs w:val="28"/>
        </w:rPr>
        <w:t>1</w:t>
      </w:r>
      <w:r w:rsidR="005618B4" w:rsidRPr="00B90494">
        <w:rPr>
          <w:sz w:val="28"/>
          <w:szCs w:val="28"/>
        </w:rPr>
        <w:t>,</w:t>
      </w:r>
      <w:r w:rsidR="00AC1734" w:rsidRPr="00B90494">
        <w:rPr>
          <w:sz w:val="28"/>
          <w:szCs w:val="28"/>
        </w:rPr>
        <w:t>8</w:t>
      </w:r>
      <w:r w:rsidR="005618B4" w:rsidRPr="00B90494">
        <w:rPr>
          <w:sz w:val="28"/>
          <w:szCs w:val="28"/>
        </w:rPr>
        <w:t xml:space="preserve"> </w:t>
      </w:r>
      <w:r w:rsidR="00CE2CAD" w:rsidRPr="00B90494">
        <w:rPr>
          <w:sz w:val="28"/>
          <w:szCs w:val="28"/>
        </w:rPr>
        <w:t xml:space="preserve">раз и достиг </w:t>
      </w:r>
      <w:r w:rsidR="00AC1734" w:rsidRPr="00B90494">
        <w:rPr>
          <w:sz w:val="28"/>
          <w:szCs w:val="28"/>
        </w:rPr>
        <w:t>70</w:t>
      </w:r>
      <w:r w:rsidR="005618B4" w:rsidRPr="00B90494">
        <w:rPr>
          <w:sz w:val="28"/>
          <w:szCs w:val="28"/>
        </w:rPr>
        <w:t>,</w:t>
      </w:r>
      <w:r w:rsidR="00AC1734" w:rsidRPr="00B90494">
        <w:rPr>
          <w:sz w:val="28"/>
          <w:szCs w:val="28"/>
        </w:rPr>
        <w:t>07</w:t>
      </w:r>
      <w:r w:rsidR="005618B4" w:rsidRPr="00B90494">
        <w:rPr>
          <w:sz w:val="28"/>
          <w:szCs w:val="28"/>
        </w:rPr>
        <w:t xml:space="preserve"> </w:t>
      </w:r>
      <w:r w:rsidR="00CE2CAD" w:rsidRPr="00B90494">
        <w:rPr>
          <w:sz w:val="28"/>
          <w:szCs w:val="28"/>
        </w:rPr>
        <w:t xml:space="preserve">млн. рублей. </w:t>
      </w:r>
    </w:p>
    <w:p w:rsidR="00CE2CAD" w:rsidRPr="00B90494" w:rsidRDefault="00CE2CAD" w:rsidP="00CE2CAD">
      <w:pPr>
        <w:ind w:firstLine="709"/>
        <w:contextualSpacing/>
        <w:jc w:val="both"/>
        <w:rPr>
          <w:rFonts w:eastAsia="Calibri"/>
          <w:sz w:val="28"/>
          <w:szCs w:val="28"/>
        </w:rPr>
      </w:pPr>
      <w:r w:rsidRPr="00B90494">
        <w:rPr>
          <w:rFonts w:eastAsia="Calibri"/>
          <w:sz w:val="28"/>
          <w:szCs w:val="28"/>
        </w:rPr>
        <w:t>По состоянию на 01.0</w:t>
      </w:r>
      <w:r w:rsidR="00C35AC9" w:rsidRPr="00B90494">
        <w:rPr>
          <w:rFonts w:eastAsia="Calibri"/>
          <w:sz w:val="28"/>
          <w:szCs w:val="28"/>
        </w:rPr>
        <w:t>7</w:t>
      </w:r>
      <w:r w:rsidRPr="00B90494">
        <w:rPr>
          <w:rFonts w:eastAsia="Calibri"/>
          <w:sz w:val="28"/>
          <w:szCs w:val="28"/>
        </w:rPr>
        <w:t xml:space="preserve">.2023 года на территории района </w:t>
      </w:r>
      <w:r w:rsidRPr="00B90494">
        <w:rPr>
          <w:rFonts w:eastAsia="Calibri"/>
          <w:b/>
          <w:sz w:val="28"/>
          <w:szCs w:val="28"/>
        </w:rPr>
        <w:t>за счет бюджетных средств</w:t>
      </w:r>
      <w:r w:rsidRPr="00B90494">
        <w:rPr>
          <w:rFonts w:eastAsia="Calibri"/>
          <w:sz w:val="28"/>
          <w:szCs w:val="28"/>
        </w:rPr>
        <w:t xml:space="preserve"> реализуется </w:t>
      </w:r>
      <w:r w:rsidR="008C3EE9" w:rsidRPr="00B90494">
        <w:rPr>
          <w:rFonts w:eastAsia="Calibri"/>
          <w:sz w:val="28"/>
          <w:szCs w:val="28"/>
        </w:rPr>
        <w:t>6</w:t>
      </w:r>
      <w:r w:rsidRPr="00B90494">
        <w:rPr>
          <w:rFonts w:eastAsia="Calibri"/>
          <w:sz w:val="28"/>
          <w:szCs w:val="28"/>
        </w:rPr>
        <w:t xml:space="preserve"> инвестиционных проектов емкостью более 3,8 млрд. руб. На прогнозный период за счет бюджетных ассигнований запланирова</w:t>
      </w:r>
      <w:r w:rsidR="008C3EE9" w:rsidRPr="00B90494">
        <w:rPr>
          <w:rFonts w:eastAsia="Calibri"/>
          <w:sz w:val="28"/>
          <w:szCs w:val="28"/>
        </w:rPr>
        <w:t>но 9</w:t>
      </w:r>
      <w:r w:rsidRPr="00B90494">
        <w:rPr>
          <w:rFonts w:eastAsia="Calibri"/>
          <w:sz w:val="28"/>
          <w:szCs w:val="28"/>
        </w:rPr>
        <w:t xml:space="preserve"> проектов на сумму свыше </w:t>
      </w:r>
      <w:r w:rsidR="008C3EE9" w:rsidRPr="00B90494">
        <w:rPr>
          <w:rFonts w:eastAsia="Calibri"/>
          <w:sz w:val="28"/>
          <w:szCs w:val="28"/>
        </w:rPr>
        <w:t>2</w:t>
      </w:r>
      <w:r w:rsidRPr="00B90494">
        <w:rPr>
          <w:rFonts w:eastAsia="Calibri"/>
          <w:sz w:val="28"/>
          <w:szCs w:val="28"/>
        </w:rPr>
        <w:t>,</w:t>
      </w:r>
      <w:r w:rsidR="008C3EE9" w:rsidRPr="00B90494">
        <w:rPr>
          <w:rFonts w:eastAsia="Calibri"/>
          <w:sz w:val="28"/>
          <w:szCs w:val="28"/>
        </w:rPr>
        <w:t>3</w:t>
      </w:r>
      <w:r w:rsidR="00706E6C" w:rsidRPr="00B90494">
        <w:rPr>
          <w:rFonts w:eastAsia="Calibri"/>
          <w:sz w:val="28"/>
          <w:szCs w:val="28"/>
        </w:rPr>
        <w:t xml:space="preserve"> </w:t>
      </w:r>
      <w:r w:rsidRPr="00B90494">
        <w:rPr>
          <w:rFonts w:eastAsia="Calibri"/>
          <w:sz w:val="28"/>
          <w:szCs w:val="28"/>
        </w:rPr>
        <w:t xml:space="preserve">млрд. руб. </w:t>
      </w:r>
    </w:p>
    <w:p w:rsidR="00E46469" w:rsidRPr="00B90494" w:rsidRDefault="00CE2CAD" w:rsidP="00CE2CAD">
      <w:pPr>
        <w:ind w:firstLine="709"/>
        <w:contextualSpacing/>
        <w:jc w:val="both"/>
        <w:rPr>
          <w:sz w:val="28"/>
          <w:szCs w:val="28"/>
        </w:rPr>
      </w:pPr>
      <w:r w:rsidRPr="00B90494">
        <w:rPr>
          <w:rFonts w:eastAsia="Calibri"/>
          <w:sz w:val="28"/>
          <w:szCs w:val="28"/>
        </w:rPr>
        <w:t>В 2023 году продолжается реализация за счет частных инвестиций инвестиционных проектов в сфере, не связанной с добычей углеводородов</w:t>
      </w:r>
      <w:r w:rsidRPr="00B90494">
        <w:rPr>
          <w:sz w:val="28"/>
          <w:szCs w:val="28"/>
        </w:rPr>
        <w:t>.</w:t>
      </w:r>
    </w:p>
    <w:p w:rsidR="00CE2CAD" w:rsidRPr="00B90494" w:rsidRDefault="00CE2CAD" w:rsidP="00CE2CAD">
      <w:pPr>
        <w:ind w:firstLine="709"/>
        <w:contextualSpacing/>
        <w:jc w:val="both"/>
        <w:rPr>
          <w:sz w:val="28"/>
          <w:szCs w:val="28"/>
        </w:rPr>
      </w:pPr>
      <w:r w:rsidRPr="00B90494">
        <w:rPr>
          <w:rFonts w:eastAsiaTheme="minorHAnsi"/>
          <w:sz w:val="28"/>
          <w:szCs w:val="28"/>
          <w:lang w:eastAsia="en-US"/>
        </w:rPr>
        <w:t xml:space="preserve">В рыбной отрасли </w:t>
      </w:r>
      <w:r w:rsidRPr="00B90494">
        <w:rPr>
          <w:sz w:val="28"/>
          <w:szCs w:val="28"/>
        </w:rPr>
        <w:t xml:space="preserve">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B90494">
        <w:rPr>
          <w:sz w:val="28"/>
          <w:szCs w:val="28"/>
        </w:rPr>
        <w:t>рыбоперерабатывающего</w:t>
      </w:r>
      <w:proofErr w:type="spellEnd"/>
      <w:r w:rsidRPr="00B90494">
        <w:rPr>
          <w:sz w:val="28"/>
          <w:szCs w:val="28"/>
        </w:rPr>
        <w:t xml:space="preserve"> предприятия в г. Ханты-Мансийске», который направлен на создание производственного комплекса по глубокой переработке водных биоресурсов в г. Ханты-Мансийске, с производством по первичной переработке водных биологических ресурсов в </w:t>
      </w:r>
      <w:proofErr w:type="spellStart"/>
      <w:r w:rsidRPr="00B90494">
        <w:rPr>
          <w:sz w:val="28"/>
          <w:szCs w:val="28"/>
        </w:rPr>
        <w:t>пгт</w:t>
      </w:r>
      <w:proofErr w:type="spellEnd"/>
      <w:r w:rsidRPr="00B90494">
        <w:rPr>
          <w:sz w:val="28"/>
          <w:szCs w:val="28"/>
        </w:rPr>
        <w:t>. Березово и Октябрьском район</w:t>
      </w:r>
      <w:r w:rsidR="00AD241F" w:rsidRPr="00B90494">
        <w:rPr>
          <w:sz w:val="28"/>
          <w:szCs w:val="28"/>
        </w:rPr>
        <w:t>ах</w:t>
      </w:r>
      <w:r w:rsidRPr="00B90494">
        <w:rPr>
          <w:sz w:val="28"/>
          <w:szCs w:val="28"/>
        </w:rPr>
        <w:t>, приемными пунктами в Белоярском, Ханты</w:t>
      </w:r>
      <w:r w:rsidR="00E46469" w:rsidRPr="00B90494">
        <w:rPr>
          <w:sz w:val="28"/>
          <w:szCs w:val="28"/>
        </w:rPr>
        <w:t xml:space="preserve">-Мансийском, </w:t>
      </w:r>
      <w:proofErr w:type="spellStart"/>
      <w:r w:rsidR="00E46469" w:rsidRPr="00B90494">
        <w:rPr>
          <w:sz w:val="28"/>
          <w:szCs w:val="28"/>
        </w:rPr>
        <w:t>Кондинском</w:t>
      </w:r>
      <w:proofErr w:type="spellEnd"/>
      <w:r w:rsidR="00E46469" w:rsidRPr="00B90494">
        <w:rPr>
          <w:sz w:val="28"/>
          <w:szCs w:val="28"/>
        </w:rPr>
        <w:t xml:space="preserve"> районах.</w:t>
      </w:r>
    </w:p>
    <w:p w:rsidR="00C35AC9" w:rsidRPr="00B90494" w:rsidRDefault="00545F5E" w:rsidP="00CE2CAD">
      <w:pPr>
        <w:ind w:firstLine="709"/>
        <w:contextualSpacing/>
        <w:jc w:val="both"/>
        <w:rPr>
          <w:sz w:val="28"/>
          <w:szCs w:val="28"/>
        </w:rPr>
      </w:pPr>
      <w:r w:rsidRPr="00B90494">
        <w:rPr>
          <w:sz w:val="28"/>
          <w:szCs w:val="28"/>
        </w:rPr>
        <w:t xml:space="preserve">АО «Югорский рыбоводный завод» ведет работы по </w:t>
      </w:r>
      <w:r w:rsidRPr="00B90494">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 Строительство водоподпорного сооружения в водоёме для ограничительных мероприятий с внешней средой в целях недопущения попадания хищных видов рыб.</w:t>
      </w:r>
      <w:r w:rsidRPr="00B90494">
        <w:rPr>
          <w:sz w:val="28"/>
          <w:szCs w:val="28"/>
        </w:rPr>
        <w:t xml:space="preserve"> Объем инвестиций на 2023 год составит 8,25 млн. руб.</w:t>
      </w:r>
    </w:p>
    <w:p w:rsidR="00545F5E" w:rsidRPr="00B90494" w:rsidRDefault="00545F5E" w:rsidP="00545F5E">
      <w:pPr>
        <w:ind w:firstLine="709"/>
        <w:jc w:val="both"/>
        <w:rPr>
          <w:rFonts w:eastAsia="Calibri"/>
          <w:sz w:val="28"/>
          <w:szCs w:val="28"/>
          <w:lang w:eastAsia="en-US"/>
        </w:rPr>
      </w:pPr>
      <w:r w:rsidRPr="00B90494">
        <w:rPr>
          <w:rFonts w:eastAsia="Calibri"/>
          <w:sz w:val="28"/>
          <w:szCs w:val="28"/>
          <w:lang w:eastAsia="en-US"/>
        </w:rPr>
        <w:t>За счет собственных средств АО «</w:t>
      </w:r>
      <w:proofErr w:type="spellStart"/>
      <w:r w:rsidRPr="00B90494">
        <w:rPr>
          <w:rFonts w:eastAsia="Calibri"/>
          <w:sz w:val="28"/>
          <w:szCs w:val="28"/>
          <w:lang w:eastAsia="en-US"/>
        </w:rPr>
        <w:t>Юграэнерго</w:t>
      </w:r>
      <w:proofErr w:type="spellEnd"/>
      <w:r w:rsidRPr="00B90494">
        <w:rPr>
          <w:rFonts w:eastAsia="Calibri"/>
          <w:sz w:val="28"/>
          <w:szCs w:val="28"/>
          <w:lang w:eastAsia="en-US"/>
        </w:rPr>
        <w:t xml:space="preserve">» ведутся работы по строительству сетей электроснабжения в </w:t>
      </w:r>
      <w:proofErr w:type="spellStart"/>
      <w:r w:rsidRPr="00B90494">
        <w:rPr>
          <w:rFonts w:eastAsia="Calibri"/>
          <w:sz w:val="28"/>
          <w:szCs w:val="28"/>
          <w:lang w:eastAsia="en-US"/>
        </w:rPr>
        <w:t>п.Сосьва</w:t>
      </w:r>
      <w:proofErr w:type="spellEnd"/>
      <w:r w:rsidRPr="00B90494">
        <w:rPr>
          <w:rFonts w:eastAsia="Calibri"/>
          <w:sz w:val="28"/>
          <w:szCs w:val="28"/>
          <w:lang w:eastAsia="en-US"/>
        </w:rPr>
        <w:t xml:space="preserve"> и </w:t>
      </w:r>
      <w:proofErr w:type="spellStart"/>
      <w:r w:rsidRPr="00B90494">
        <w:rPr>
          <w:rFonts w:eastAsia="Calibri"/>
          <w:sz w:val="28"/>
          <w:szCs w:val="28"/>
          <w:lang w:eastAsia="en-US"/>
        </w:rPr>
        <w:t>с.Саранпауль</w:t>
      </w:r>
      <w:proofErr w:type="spellEnd"/>
      <w:r w:rsidRPr="00B90494">
        <w:rPr>
          <w:rFonts w:eastAsia="Calibri"/>
          <w:sz w:val="28"/>
          <w:szCs w:val="28"/>
          <w:lang w:eastAsia="en-US"/>
        </w:rPr>
        <w:t xml:space="preserve">, созданию точек </w:t>
      </w:r>
      <w:r w:rsidRPr="00B90494">
        <w:rPr>
          <w:rFonts w:eastAsia="Calibri"/>
          <w:sz w:val="28"/>
          <w:szCs w:val="28"/>
          <w:lang w:eastAsia="en-US"/>
        </w:rPr>
        <w:lastRenderedPageBreak/>
        <w:t>учета розничного рынка электроэнергии Березовского района, переустройств</w:t>
      </w:r>
      <w:r w:rsidR="00B41D0E">
        <w:rPr>
          <w:rFonts w:eastAsia="Calibri"/>
          <w:sz w:val="28"/>
          <w:szCs w:val="28"/>
          <w:lang w:eastAsia="en-US"/>
        </w:rPr>
        <w:t>у</w:t>
      </w:r>
      <w:r w:rsidRPr="00B90494">
        <w:rPr>
          <w:rFonts w:eastAsia="Calibri"/>
          <w:sz w:val="28"/>
          <w:szCs w:val="28"/>
          <w:lang w:eastAsia="en-US"/>
        </w:rPr>
        <w:t xml:space="preserve"> ДЭС в </w:t>
      </w:r>
      <w:proofErr w:type="spellStart"/>
      <w:r w:rsidRPr="00B90494">
        <w:rPr>
          <w:rFonts w:eastAsia="Calibri"/>
          <w:sz w:val="28"/>
          <w:szCs w:val="28"/>
          <w:lang w:eastAsia="en-US"/>
        </w:rPr>
        <w:t>п.Сосьва</w:t>
      </w:r>
      <w:proofErr w:type="spellEnd"/>
      <w:r w:rsidRPr="00B90494">
        <w:rPr>
          <w:rFonts w:eastAsia="Calibri"/>
          <w:sz w:val="28"/>
          <w:szCs w:val="28"/>
          <w:lang w:eastAsia="en-US"/>
        </w:rPr>
        <w:t xml:space="preserve">, </w:t>
      </w:r>
      <w:proofErr w:type="spellStart"/>
      <w:r w:rsidRPr="00B90494">
        <w:rPr>
          <w:rFonts w:eastAsia="Calibri"/>
          <w:sz w:val="28"/>
          <w:szCs w:val="28"/>
          <w:lang w:eastAsia="en-US"/>
        </w:rPr>
        <w:t>с.Няксимволь</w:t>
      </w:r>
      <w:proofErr w:type="spellEnd"/>
      <w:r w:rsidRPr="00B90494">
        <w:rPr>
          <w:rFonts w:eastAsia="Calibri"/>
          <w:sz w:val="28"/>
          <w:szCs w:val="28"/>
          <w:lang w:eastAsia="en-US"/>
        </w:rPr>
        <w:t xml:space="preserve">, </w:t>
      </w:r>
      <w:proofErr w:type="spellStart"/>
      <w:r w:rsidRPr="00B90494">
        <w:rPr>
          <w:rFonts w:eastAsia="Calibri"/>
          <w:sz w:val="28"/>
          <w:szCs w:val="28"/>
          <w:lang w:eastAsia="en-US"/>
        </w:rPr>
        <w:t>с.Ломбовож</w:t>
      </w:r>
      <w:proofErr w:type="spellEnd"/>
      <w:r w:rsidRPr="00B90494">
        <w:rPr>
          <w:rFonts w:eastAsia="Calibri"/>
          <w:sz w:val="28"/>
          <w:szCs w:val="28"/>
          <w:lang w:eastAsia="en-US"/>
        </w:rPr>
        <w:t xml:space="preserve">, </w:t>
      </w:r>
      <w:proofErr w:type="spellStart"/>
      <w:r w:rsidRPr="00B90494">
        <w:rPr>
          <w:rFonts w:eastAsia="Calibri"/>
          <w:sz w:val="28"/>
          <w:szCs w:val="28"/>
          <w:lang w:eastAsia="en-US"/>
        </w:rPr>
        <w:t>д.Кимкъясуй</w:t>
      </w:r>
      <w:proofErr w:type="spellEnd"/>
      <w:r w:rsidRPr="00B90494">
        <w:rPr>
          <w:rFonts w:eastAsia="Calibri"/>
          <w:sz w:val="28"/>
          <w:szCs w:val="28"/>
          <w:lang w:eastAsia="en-US"/>
        </w:rPr>
        <w:t xml:space="preserve">, </w:t>
      </w:r>
      <w:proofErr w:type="spellStart"/>
      <w:r w:rsidRPr="00B90494">
        <w:rPr>
          <w:rFonts w:eastAsia="Calibri"/>
          <w:sz w:val="28"/>
          <w:szCs w:val="28"/>
          <w:lang w:eastAsia="en-US"/>
        </w:rPr>
        <w:t>д.Сартынья</w:t>
      </w:r>
      <w:proofErr w:type="spellEnd"/>
      <w:r w:rsidRPr="00B90494">
        <w:rPr>
          <w:rFonts w:eastAsia="Calibri"/>
          <w:sz w:val="28"/>
          <w:szCs w:val="28"/>
          <w:lang w:eastAsia="en-US"/>
        </w:rPr>
        <w:t xml:space="preserve">, </w:t>
      </w:r>
      <w:proofErr w:type="spellStart"/>
      <w:r w:rsidRPr="00B90494">
        <w:rPr>
          <w:rFonts w:eastAsia="Calibri"/>
          <w:sz w:val="28"/>
          <w:szCs w:val="28"/>
          <w:lang w:eastAsia="en-US"/>
        </w:rPr>
        <w:t>д.Анеева</w:t>
      </w:r>
      <w:proofErr w:type="spellEnd"/>
      <w:r w:rsidRPr="00B90494">
        <w:rPr>
          <w:rFonts w:eastAsia="Calibri"/>
          <w:sz w:val="28"/>
          <w:szCs w:val="28"/>
          <w:lang w:eastAsia="en-US"/>
        </w:rPr>
        <w:t>, приобретени</w:t>
      </w:r>
      <w:r w:rsidR="00B41D0E">
        <w:rPr>
          <w:rFonts w:eastAsia="Calibri"/>
          <w:sz w:val="28"/>
          <w:szCs w:val="28"/>
          <w:lang w:eastAsia="en-US"/>
        </w:rPr>
        <w:t>ю</w:t>
      </w:r>
      <w:r w:rsidRPr="00B90494">
        <w:rPr>
          <w:rFonts w:eastAsia="Calibri"/>
          <w:sz w:val="28"/>
          <w:szCs w:val="28"/>
          <w:lang w:eastAsia="en-US"/>
        </w:rPr>
        <w:t xml:space="preserve"> оборудования (ДГУ-ADV 250 кВт) в </w:t>
      </w:r>
      <w:proofErr w:type="spellStart"/>
      <w:r w:rsidRPr="00B90494">
        <w:rPr>
          <w:rFonts w:eastAsia="Calibri"/>
          <w:sz w:val="28"/>
          <w:szCs w:val="28"/>
          <w:lang w:eastAsia="en-US"/>
        </w:rPr>
        <w:t>с.Ломбовож</w:t>
      </w:r>
      <w:proofErr w:type="spellEnd"/>
      <w:r w:rsidRPr="00B90494">
        <w:rPr>
          <w:rFonts w:eastAsia="Calibri"/>
          <w:sz w:val="28"/>
          <w:szCs w:val="28"/>
          <w:lang w:eastAsia="en-US"/>
        </w:rPr>
        <w:t>. Общая емкость проектов составит 497,32 млн. рублей. Объем инвестиций в отчетном периоде - 15,22 млн. руб.</w:t>
      </w:r>
    </w:p>
    <w:p w:rsidR="00706E6C" w:rsidRPr="00B90494" w:rsidRDefault="00CE2CAD" w:rsidP="00CE2CAD">
      <w:pPr>
        <w:ind w:firstLine="709"/>
        <w:jc w:val="both"/>
        <w:rPr>
          <w:rFonts w:eastAsia="Calibri"/>
          <w:sz w:val="28"/>
          <w:szCs w:val="28"/>
        </w:rPr>
      </w:pPr>
      <w:r w:rsidRPr="00B90494">
        <w:rPr>
          <w:rFonts w:eastAsia="Calibri"/>
          <w:sz w:val="28"/>
          <w:szCs w:val="28"/>
        </w:rPr>
        <w:t xml:space="preserve">С целью информирования инвесторов на официальном 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w:t>
      </w:r>
    </w:p>
    <w:p w:rsidR="00CE2CAD" w:rsidRPr="00B90494" w:rsidRDefault="00706E6C" w:rsidP="00CE2CAD">
      <w:pPr>
        <w:ind w:firstLine="709"/>
        <w:jc w:val="both"/>
        <w:rPr>
          <w:rFonts w:eastAsia="Calibri"/>
          <w:sz w:val="28"/>
          <w:szCs w:val="28"/>
        </w:rPr>
      </w:pPr>
      <w:r w:rsidRPr="00B90494">
        <w:rPr>
          <w:rFonts w:eastAsia="Calibri"/>
          <w:sz w:val="28"/>
          <w:szCs w:val="28"/>
        </w:rPr>
        <w:t>Б</w:t>
      </w:r>
      <w:r w:rsidR="00CE2CAD" w:rsidRPr="00B90494">
        <w:rPr>
          <w:rFonts w:eastAsia="Calibri"/>
          <w:sz w:val="28"/>
          <w:szCs w:val="28"/>
        </w:rPr>
        <w:t>аза предложений для реализации бизнес-идей включает 3</w:t>
      </w:r>
      <w:r w:rsidR="00DE50D6" w:rsidRPr="00B90494">
        <w:rPr>
          <w:rFonts w:eastAsia="Calibri"/>
          <w:sz w:val="28"/>
          <w:szCs w:val="28"/>
        </w:rPr>
        <w:t>0</w:t>
      </w:r>
      <w:r w:rsidR="00CE2CAD" w:rsidRPr="00B90494">
        <w:rPr>
          <w:rFonts w:eastAsia="Calibri"/>
          <w:sz w:val="28"/>
          <w:szCs w:val="28"/>
        </w:rPr>
        <w:t xml:space="preserve"> объект</w:t>
      </w:r>
      <w:r w:rsidR="00DE50D6" w:rsidRPr="00B90494">
        <w:rPr>
          <w:rFonts w:eastAsia="Calibri"/>
          <w:sz w:val="28"/>
          <w:szCs w:val="28"/>
        </w:rPr>
        <w:t>ов</w:t>
      </w:r>
      <w:r w:rsidR="00BC7404">
        <w:rPr>
          <w:rFonts w:eastAsia="Calibri"/>
          <w:sz w:val="28"/>
          <w:szCs w:val="28"/>
        </w:rPr>
        <w:t>:</w:t>
      </w:r>
      <w:r w:rsidR="00CE2CAD" w:rsidRPr="00B90494">
        <w:rPr>
          <w:rFonts w:eastAsia="Calibri"/>
          <w:sz w:val="28"/>
          <w:szCs w:val="28"/>
        </w:rPr>
        <w:t xml:space="preserve"> 1</w:t>
      </w:r>
      <w:r w:rsidR="00DE50D6" w:rsidRPr="00B90494">
        <w:rPr>
          <w:rFonts w:eastAsia="Calibri"/>
          <w:sz w:val="28"/>
          <w:szCs w:val="28"/>
        </w:rPr>
        <w:t>6</w:t>
      </w:r>
      <w:r w:rsidR="00CE2CAD" w:rsidRPr="00B90494">
        <w:rPr>
          <w:rFonts w:eastAsia="Calibri"/>
          <w:sz w:val="28"/>
          <w:szCs w:val="28"/>
        </w:rPr>
        <w:t xml:space="preserve"> земельных участков площадью </w:t>
      </w:r>
      <w:r w:rsidR="00DE50D6" w:rsidRPr="00B90494">
        <w:rPr>
          <w:rFonts w:eastAsia="Calibri"/>
          <w:sz w:val="28"/>
          <w:szCs w:val="28"/>
        </w:rPr>
        <w:t>7</w:t>
      </w:r>
      <w:r w:rsidR="00CE2CAD" w:rsidRPr="00B90494">
        <w:rPr>
          <w:rFonts w:eastAsia="Calibri"/>
          <w:sz w:val="28"/>
          <w:szCs w:val="28"/>
        </w:rPr>
        <w:t>,</w:t>
      </w:r>
      <w:r w:rsidR="00DE50D6" w:rsidRPr="00B90494">
        <w:rPr>
          <w:rFonts w:eastAsia="Calibri"/>
          <w:sz w:val="28"/>
          <w:szCs w:val="28"/>
        </w:rPr>
        <w:t>09</w:t>
      </w:r>
      <w:r w:rsidR="00CE2CAD" w:rsidRPr="00B90494">
        <w:rPr>
          <w:rFonts w:eastAsia="Calibri"/>
          <w:sz w:val="28"/>
          <w:szCs w:val="28"/>
        </w:rPr>
        <w:t xml:space="preserve"> га и 1</w:t>
      </w:r>
      <w:r w:rsidR="00DE50D6" w:rsidRPr="00B90494">
        <w:rPr>
          <w:rFonts w:eastAsia="Calibri"/>
          <w:sz w:val="28"/>
          <w:szCs w:val="28"/>
        </w:rPr>
        <w:t>4</w:t>
      </w:r>
      <w:r w:rsidR="00CE2CAD" w:rsidRPr="00B90494">
        <w:rPr>
          <w:rFonts w:eastAsia="Calibri"/>
          <w:sz w:val="28"/>
          <w:szCs w:val="28"/>
        </w:rPr>
        <w:t xml:space="preserve"> объектов муниципальной собственности. Каждый объект имеет описание, в том числе по транспортной и инженерной инфраструктуре.</w:t>
      </w:r>
    </w:p>
    <w:p w:rsidR="00CE2CAD" w:rsidRPr="00B90494" w:rsidRDefault="00CE2CAD" w:rsidP="00CE2CAD">
      <w:pPr>
        <w:ind w:firstLine="709"/>
        <w:contextualSpacing/>
        <w:jc w:val="both"/>
        <w:rPr>
          <w:rFonts w:eastAsiaTheme="minorHAnsi"/>
          <w:sz w:val="28"/>
          <w:szCs w:val="28"/>
          <w:lang w:eastAsia="en-US"/>
        </w:rPr>
      </w:pPr>
      <w:r w:rsidRPr="00B90494">
        <w:rPr>
          <w:rFonts w:eastAsiaTheme="minorHAnsi"/>
          <w:sz w:val="28"/>
          <w:szCs w:val="28"/>
          <w:lang w:eastAsia="en-US"/>
        </w:rPr>
        <w:t>В Березовском районе реализуется практика передачи имущества, находящегося в муниципальной собственности субъектам МСП в аренду и в безвозмездное пользование. По состоянию на 01.0</w:t>
      </w:r>
      <w:r w:rsidR="00DE50D6" w:rsidRPr="00B90494">
        <w:rPr>
          <w:rFonts w:eastAsiaTheme="minorHAnsi"/>
          <w:sz w:val="28"/>
          <w:szCs w:val="28"/>
          <w:lang w:eastAsia="en-US"/>
        </w:rPr>
        <w:t>7</w:t>
      </w:r>
      <w:r w:rsidRPr="00B90494">
        <w:rPr>
          <w:rFonts w:eastAsiaTheme="minorHAnsi"/>
          <w:sz w:val="28"/>
          <w:szCs w:val="28"/>
          <w:lang w:eastAsia="en-US"/>
        </w:rPr>
        <w:t xml:space="preserve">.2023 действует 32 договора аренды муниципального имущества Березовского района, в том числе количество действующих договоров аренды, заключенных с субъектами малого и среднего предпринимательства </w:t>
      </w:r>
      <w:r w:rsidR="00B4507A" w:rsidRPr="00B90494">
        <w:rPr>
          <w:rFonts w:eastAsiaTheme="minorHAnsi"/>
          <w:sz w:val="28"/>
          <w:szCs w:val="28"/>
          <w:lang w:eastAsia="en-US"/>
        </w:rPr>
        <w:t xml:space="preserve">- </w:t>
      </w:r>
      <w:r w:rsidRPr="00B90494">
        <w:rPr>
          <w:rFonts w:eastAsiaTheme="minorHAnsi"/>
          <w:sz w:val="28"/>
          <w:szCs w:val="28"/>
          <w:lang w:eastAsia="en-US"/>
        </w:rPr>
        <w:t>1</w:t>
      </w:r>
      <w:r w:rsidR="00DE50D6" w:rsidRPr="00B90494">
        <w:rPr>
          <w:rFonts w:eastAsiaTheme="minorHAnsi"/>
          <w:sz w:val="28"/>
          <w:szCs w:val="28"/>
          <w:lang w:eastAsia="en-US"/>
        </w:rPr>
        <w:t>3</w:t>
      </w:r>
      <w:r w:rsidRPr="00B90494">
        <w:rPr>
          <w:rFonts w:eastAsiaTheme="minorHAnsi"/>
          <w:sz w:val="28"/>
          <w:szCs w:val="28"/>
          <w:lang w:eastAsia="en-US"/>
        </w:rPr>
        <w:t xml:space="preserve"> единиц. </w:t>
      </w:r>
    </w:p>
    <w:p w:rsidR="00CE2CAD" w:rsidRPr="00B90494" w:rsidRDefault="00CE2CAD" w:rsidP="00E46469">
      <w:pPr>
        <w:pStyle w:val="ad"/>
        <w:tabs>
          <w:tab w:val="left" w:pos="851"/>
          <w:tab w:val="left" w:pos="993"/>
          <w:tab w:val="left" w:pos="1276"/>
        </w:tabs>
        <w:spacing w:after="0" w:line="240" w:lineRule="auto"/>
        <w:ind w:left="0" w:firstLine="709"/>
        <w:jc w:val="both"/>
        <w:rPr>
          <w:rFonts w:ascii="Times New Roman" w:hAnsi="Times New Roman"/>
          <w:sz w:val="28"/>
          <w:szCs w:val="28"/>
        </w:rPr>
      </w:pPr>
      <w:r w:rsidRPr="00B90494">
        <w:rPr>
          <w:rFonts w:ascii="Times New Roman" w:hAnsi="Times New Roman"/>
          <w:sz w:val="28"/>
          <w:szCs w:val="28"/>
        </w:rPr>
        <w:t>Работа по инвестиционному развитию осуществляется в тесном взаимодействии с предпринимательским сообществом. Проведено 1 заседание Совета по инвестиционной политике в Березовском районе, на котор</w:t>
      </w:r>
      <w:r w:rsidR="00B4507A" w:rsidRPr="00B90494">
        <w:rPr>
          <w:rFonts w:ascii="Times New Roman" w:hAnsi="Times New Roman"/>
          <w:sz w:val="28"/>
          <w:szCs w:val="28"/>
        </w:rPr>
        <w:t>ом</w:t>
      </w:r>
      <w:r w:rsidRPr="00B90494">
        <w:rPr>
          <w:rFonts w:ascii="Times New Roman" w:hAnsi="Times New Roman"/>
          <w:sz w:val="28"/>
          <w:szCs w:val="28"/>
        </w:rPr>
        <w:t xml:space="preserve"> рассмотрен вопрос «Об эффективности реализации программ комплексного развития коммунальной, социальной, транспортной инфраструктуры за 2022 год».            </w:t>
      </w:r>
    </w:p>
    <w:p w:rsidR="00CE2CAD" w:rsidRPr="00B90494" w:rsidRDefault="00CE2CAD" w:rsidP="00E46469">
      <w:pPr>
        <w:pStyle w:val="ad"/>
        <w:widowControl w:val="0"/>
        <w:tabs>
          <w:tab w:val="left" w:pos="993"/>
        </w:tabs>
        <w:spacing w:after="0" w:line="240" w:lineRule="auto"/>
        <w:ind w:left="0" w:firstLine="709"/>
        <w:jc w:val="both"/>
        <w:rPr>
          <w:rFonts w:ascii="Times New Roman" w:hAnsi="Times New Roman"/>
          <w:sz w:val="28"/>
          <w:szCs w:val="28"/>
        </w:rPr>
      </w:pPr>
      <w:r w:rsidRPr="00B90494">
        <w:rPr>
          <w:rFonts w:ascii="Times New Roman" w:hAnsi="Times New Roman"/>
          <w:sz w:val="28"/>
          <w:szCs w:val="28"/>
        </w:rPr>
        <w:t xml:space="preserve">В Березовском районе в рамках проектного управления в администрации района реализуется 9 муниципальных проектов: строительство школ в </w:t>
      </w:r>
      <w:proofErr w:type="spellStart"/>
      <w:r w:rsidRPr="00B90494">
        <w:rPr>
          <w:rFonts w:ascii="Times New Roman" w:hAnsi="Times New Roman"/>
          <w:sz w:val="28"/>
          <w:szCs w:val="28"/>
        </w:rPr>
        <w:t>пгт.Березово</w:t>
      </w:r>
      <w:proofErr w:type="spellEnd"/>
      <w:r w:rsidRPr="00B90494">
        <w:rPr>
          <w:rFonts w:ascii="Times New Roman" w:hAnsi="Times New Roman"/>
          <w:sz w:val="28"/>
          <w:szCs w:val="28"/>
        </w:rPr>
        <w:t xml:space="preserve"> и </w:t>
      </w:r>
      <w:proofErr w:type="spellStart"/>
      <w:r w:rsidRPr="00B90494">
        <w:rPr>
          <w:rFonts w:ascii="Times New Roman" w:hAnsi="Times New Roman"/>
          <w:sz w:val="28"/>
          <w:szCs w:val="28"/>
        </w:rPr>
        <w:t>п.Приполярный</w:t>
      </w:r>
      <w:proofErr w:type="spellEnd"/>
      <w:r w:rsidRPr="00B90494">
        <w:rPr>
          <w:rFonts w:ascii="Times New Roman" w:hAnsi="Times New Roman"/>
          <w:sz w:val="28"/>
          <w:szCs w:val="28"/>
        </w:rPr>
        <w:t xml:space="preserve">, детского сада в </w:t>
      </w:r>
      <w:proofErr w:type="spellStart"/>
      <w:r w:rsidRPr="00B90494">
        <w:rPr>
          <w:rFonts w:ascii="Times New Roman" w:hAnsi="Times New Roman"/>
          <w:sz w:val="28"/>
          <w:szCs w:val="28"/>
        </w:rPr>
        <w:t>пгт.Игрим</w:t>
      </w:r>
      <w:proofErr w:type="spellEnd"/>
      <w:r w:rsidRPr="00B90494">
        <w:rPr>
          <w:rFonts w:ascii="Times New Roman" w:hAnsi="Times New Roman"/>
          <w:sz w:val="28"/>
          <w:szCs w:val="28"/>
        </w:rPr>
        <w:t xml:space="preserve">, завершение строительства культурно-образовательного комплекса в </w:t>
      </w:r>
      <w:proofErr w:type="spellStart"/>
      <w:r w:rsidRPr="00B90494">
        <w:rPr>
          <w:rFonts w:ascii="Times New Roman" w:hAnsi="Times New Roman"/>
          <w:sz w:val="28"/>
          <w:szCs w:val="28"/>
        </w:rPr>
        <w:t>д.Хулимсунт</w:t>
      </w:r>
      <w:proofErr w:type="spellEnd"/>
      <w:r w:rsidRPr="00B90494">
        <w:rPr>
          <w:rFonts w:ascii="Times New Roman" w:hAnsi="Times New Roman"/>
          <w:sz w:val="28"/>
          <w:szCs w:val="28"/>
        </w:rPr>
        <w:t xml:space="preserve">, строительство бассейна в </w:t>
      </w:r>
      <w:proofErr w:type="spellStart"/>
      <w:r w:rsidRPr="00B90494">
        <w:rPr>
          <w:rFonts w:ascii="Times New Roman" w:hAnsi="Times New Roman"/>
          <w:sz w:val="28"/>
          <w:szCs w:val="28"/>
        </w:rPr>
        <w:t>пгт.Игрим</w:t>
      </w:r>
      <w:proofErr w:type="spellEnd"/>
      <w:r w:rsidRPr="00B90494">
        <w:rPr>
          <w:rFonts w:ascii="Times New Roman" w:hAnsi="Times New Roman"/>
          <w:sz w:val="28"/>
          <w:szCs w:val="28"/>
        </w:rPr>
        <w:t>, с</w:t>
      </w:r>
      <w:r w:rsidRPr="00B90494">
        <w:rPr>
          <w:rFonts w:ascii="Times New Roman" w:hAnsi="Times New Roman"/>
          <w:sz w:val="28"/>
          <w:szCs w:val="28"/>
          <w:lang w:bidi="ru-RU"/>
        </w:rPr>
        <w:t>оздание туристической деревни «</w:t>
      </w:r>
      <w:proofErr w:type="spellStart"/>
      <w:r w:rsidRPr="00B90494">
        <w:rPr>
          <w:rFonts w:ascii="Times New Roman" w:hAnsi="Times New Roman"/>
          <w:sz w:val="28"/>
          <w:szCs w:val="28"/>
          <w:lang w:val="en-US"/>
        </w:rPr>
        <w:t>Manya</w:t>
      </w:r>
      <w:proofErr w:type="spellEnd"/>
      <w:r w:rsidRPr="00B90494">
        <w:rPr>
          <w:rFonts w:ascii="Times New Roman" w:hAnsi="Times New Roman"/>
          <w:sz w:val="28"/>
          <w:szCs w:val="28"/>
          <w:lang w:bidi="ru-RU"/>
        </w:rPr>
        <w:t xml:space="preserve"> </w:t>
      </w:r>
      <w:r w:rsidRPr="00B90494">
        <w:rPr>
          <w:rFonts w:ascii="Times New Roman" w:hAnsi="Times New Roman"/>
          <w:sz w:val="28"/>
          <w:szCs w:val="28"/>
          <w:lang w:val="en-US"/>
        </w:rPr>
        <w:t>village</w:t>
      </w:r>
      <w:r w:rsidRPr="00B90494">
        <w:rPr>
          <w:rFonts w:ascii="Times New Roman" w:hAnsi="Times New Roman"/>
          <w:sz w:val="28"/>
          <w:szCs w:val="28"/>
          <w:lang w:bidi="ru-RU"/>
        </w:rPr>
        <w:t>» на базе д.</w:t>
      </w:r>
      <w:r w:rsidR="00E46469" w:rsidRPr="00B90494">
        <w:rPr>
          <w:rFonts w:ascii="Times New Roman" w:hAnsi="Times New Roman"/>
          <w:sz w:val="28"/>
          <w:szCs w:val="28"/>
          <w:lang w:bidi="ru-RU"/>
        </w:rPr>
        <w:t xml:space="preserve"> </w:t>
      </w:r>
      <w:proofErr w:type="spellStart"/>
      <w:r w:rsidRPr="00B90494">
        <w:rPr>
          <w:rFonts w:ascii="Times New Roman" w:hAnsi="Times New Roman"/>
          <w:sz w:val="28"/>
          <w:szCs w:val="28"/>
          <w:lang w:bidi="ru-RU"/>
        </w:rPr>
        <w:t>Усть-Манья</w:t>
      </w:r>
      <w:proofErr w:type="spellEnd"/>
      <w:r w:rsidRPr="00B90494">
        <w:rPr>
          <w:rFonts w:ascii="Times New Roman" w:hAnsi="Times New Roman"/>
          <w:sz w:val="28"/>
          <w:szCs w:val="28"/>
          <w:lang w:bidi="ru-RU"/>
        </w:rPr>
        <w:t xml:space="preserve"> Березовского района, строительство котельных в </w:t>
      </w:r>
      <w:proofErr w:type="spellStart"/>
      <w:r w:rsidRPr="00B90494">
        <w:rPr>
          <w:rFonts w:ascii="Times New Roman" w:hAnsi="Times New Roman"/>
          <w:sz w:val="28"/>
          <w:szCs w:val="28"/>
          <w:lang w:bidi="ru-RU"/>
        </w:rPr>
        <w:t>пгт</w:t>
      </w:r>
      <w:proofErr w:type="spellEnd"/>
      <w:r w:rsidRPr="00B90494">
        <w:rPr>
          <w:rFonts w:ascii="Times New Roman" w:hAnsi="Times New Roman"/>
          <w:sz w:val="28"/>
          <w:szCs w:val="28"/>
          <w:lang w:bidi="ru-RU"/>
        </w:rPr>
        <w:t>.</w:t>
      </w:r>
      <w:r w:rsidR="00E46469" w:rsidRPr="00B90494">
        <w:rPr>
          <w:rFonts w:ascii="Times New Roman" w:hAnsi="Times New Roman"/>
          <w:sz w:val="28"/>
          <w:szCs w:val="28"/>
          <w:lang w:bidi="ru-RU"/>
        </w:rPr>
        <w:t xml:space="preserve"> </w:t>
      </w:r>
      <w:r w:rsidRPr="00B90494">
        <w:rPr>
          <w:rFonts w:ascii="Times New Roman" w:hAnsi="Times New Roman"/>
          <w:sz w:val="28"/>
          <w:szCs w:val="28"/>
          <w:lang w:bidi="ru-RU"/>
        </w:rPr>
        <w:t xml:space="preserve">Игрим и </w:t>
      </w:r>
      <w:proofErr w:type="spellStart"/>
      <w:r w:rsidRPr="00B90494">
        <w:rPr>
          <w:rFonts w:ascii="Times New Roman" w:hAnsi="Times New Roman"/>
          <w:sz w:val="28"/>
          <w:szCs w:val="28"/>
          <w:lang w:bidi="ru-RU"/>
        </w:rPr>
        <w:t>пгт</w:t>
      </w:r>
      <w:proofErr w:type="spellEnd"/>
      <w:r w:rsidRPr="00B90494">
        <w:rPr>
          <w:rFonts w:ascii="Times New Roman" w:hAnsi="Times New Roman"/>
          <w:sz w:val="28"/>
          <w:szCs w:val="28"/>
          <w:lang w:bidi="ru-RU"/>
        </w:rPr>
        <w:t>. Березово</w:t>
      </w:r>
      <w:r w:rsidR="00774E05" w:rsidRPr="00B90494">
        <w:rPr>
          <w:rFonts w:ascii="Times New Roman" w:hAnsi="Times New Roman"/>
          <w:sz w:val="28"/>
          <w:szCs w:val="28"/>
          <w:lang w:bidi="ru-RU"/>
        </w:rPr>
        <w:t>,</w:t>
      </w:r>
      <w:r w:rsidRPr="00B90494">
        <w:rPr>
          <w:rFonts w:ascii="Times New Roman" w:hAnsi="Times New Roman"/>
          <w:sz w:val="28"/>
          <w:szCs w:val="28"/>
          <w:lang w:bidi="ru-RU"/>
        </w:rPr>
        <w:t xml:space="preserve"> КОС в </w:t>
      </w:r>
      <w:proofErr w:type="spellStart"/>
      <w:r w:rsidR="008C3EE9" w:rsidRPr="00B90494">
        <w:rPr>
          <w:rFonts w:ascii="Times New Roman" w:hAnsi="Times New Roman"/>
          <w:sz w:val="28"/>
          <w:szCs w:val="28"/>
          <w:lang w:bidi="ru-RU"/>
        </w:rPr>
        <w:t>пгт</w:t>
      </w:r>
      <w:proofErr w:type="spellEnd"/>
      <w:r w:rsidR="008C3EE9" w:rsidRPr="00B90494">
        <w:rPr>
          <w:rFonts w:ascii="Times New Roman" w:hAnsi="Times New Roman"/>
          <w:sz w:val="28"/>
          <w:szCs w:val="28"/>
          <w:lang w:bidi="ru-RU"/>
        </w:rPr>
        <w:t xml:space="preserve">. </w:t>
      </w:r>
      <w:r w:rsidRPr="00B90494">
        <w:rPr>
          <w:rFonts w:ascii="Times New Roman" w:hAnsi="Times New Roman"/>
          <w:sz w:val="28"/>
          <w:szCs w:val="28"/>
          <w:lang w:bidi="ru-RU"/>
        </w:rPr>
        <w:t>Березово</w:t>
      </w:r>
      <w:r w:rsidR="00E46469" w:rsidRPr="00B90494">
        <w:rPr>
          <w:rFonts w:ascii="Times New Roman" w:hAnsi="Times New Roman"/>
          <w:sz w:val="28"/>
          <w:szCs w:val="28"/>
          <w:lang w:bidi="ru-RU"/>
        </w:rPr>
        <w:t>.</w:t>
      </w:r>
    </w:p>
    <w:p w:rsidR="00CE2CAD" w:rsidRPr="00B90494" w:rsidRDefault="00CE2CAD" w:rsidP="00E46469">
      <w:pPr>
        <w:widowControl w:val="0"/>
        <w:ind w:firstLine="709"/>
        <w:jc w:val="both"/>
        <w:rPr>
          <w:sz w:val="28"/>
          <w:szCs w:val="28"/>
        </w:rPr>
      </w:pPr>
      <w:r w:rsidRPr="00B90494">
        <w:rPr>
          <w:sz w:val="28"/>
          <w:szCs w:val="28"/>
        </w:rPr>
        <w:t>Применение проектного формата работы в деятельности органов местного самоуправления, с проведением регулярных заседаний Проектного комитета, позволяет последовательно улучшать инвестиционный климат в Березовском районе.</w:t>
      </w:r>
    </w:p>
    <w:p w:rsidR="00CE2CAD" w:rsidRPr="00B90494" w:rsidRDefault="00CE2CAD" w:rsidP="00CE2CAD">
      <w:pPr>
        <w:ind w:firstLine="709"/>
        <w:jc w:val="both"/>
        <w:rPr>
          <w:rFonts w:eastAsia="Calibri"/>
          <w:sz w:val="28"/>
          <w:szCs w:val="28"/>
        </w:rPr>
      </w:pPr>
      <w:r w:rsidRPr="00B90494">
        <w:rPr>
          <w:rFonts w:eastAsia="Calibri"/>
          <w:sz w:val="28"/>
          <w:szCs w:val="28"/>
        </w:rPr>
        <w:t xml:space="preserve">Березовский район принимает участие в реализации портфелей </w:t>
      </w:r>
      <w:proofErr w:type="gramStart"/>
      <w:r w:rsidRPr="00B90494">
        <w:rPr>
          <w:rFonts w:eastAsia="Calibri"/>
          <w:sz w:val="28"/>
          <w:szCs w:val="28"/>
        </w:rPr>
        <w:t>проектов</w:t>
      </w:r>
      <w:proofErr w:type="gramEnd"/>
      <w:r w:rsidRPr="00B90494">
        <w:rPr>
          <w:rFonts w:eastAsia="Calibri"/>
          <w:sz w:val="28"/>
          <w:szCs w:val="28"/>
        </w:rPr>
        <w:t xml:space="preserve"> основанных на целевых моделях упрощения процедур ведения бизнеса, </w:t>
      </w:r>
      <w:r w:rsidRPr="00B90494">
        <w:rPr>
          <w:sz w:val="28"/>
          <w:szCs w:val="28"/>
        </w:rPr>
        <w:t>определенных перечнем поручений Президента Российской Федерации.</w:t>
      </w:r>
      <w:r w:rsidRPr="00B90494">
        <w:rPr>
          <w:rFonts w:eastAsia="Calibri"/>
          <w:sz w:val="28"/>
          <w:szCs w:val="28"/>
        </w:rPr>
        <w:t xml:space="preserve"> </w:t>
      </w:r>
    </w:p>
    <w:p w:rsidR="00CE2CAD" w:rsidRPr="00B90494" w:rsidRDefault="00CE2CAD" w:rsidP="0032689E">
      <w:pPr>
        <w:ind w:firstLine="709"/>
        <w:jc w:val="both"/>
        <w:rPr>
          <w:sz w:val="28"/>
          <w:szCs w:val="28"/>
        </w:rPr>
      </w:pPr>
    </w:p>
    <w:p w:rsidR="0032689E" w:rsidRPr="00B90494" w:rsidRDefault="0032689E" w:rsidP="0032689E">
      <w:pPr>
        <w:pStyle w:val="ab"/>
        <w:spacing w:line="360" w:lineRule="auto"/>
        <w:ind w:firstLine="708"/>
        <w:jc w:val="center"/>
        <w:rPr>
          <w:rFonts w:ascii="Times New Roman" w:hAnsi="Times New Roman"/>
          <w:b/>
          <w:sz w:val="28"/>
          <w:szCs w:val="28"/>
        </w:rPr>
      </w:pPr>
      <w:r w:rsidRPr="00B90494">
        <w:rPr>
          <w:rFonts w:ascii="Times New Roman" w:hAnsi="Times New Roman"/>
          <w:b/>
          <w:sz w:val="28"/>
          <w:szCs w:val="28"/>
        </w:rPr>
        <w:t>Строительство</w:t>
      </w:r>
    </w:p>
    <w:p w:rsidR="0032689E" w:rsidRPr="00B90494" w:rsidRDefault="0032689E" w:rsidP="0032689E">
      <w:pPr>
        <w:pStyle w:val="12"/>
        <w:ind w:firstLine="709"/>
      </w:pPr>
      <w:r w:rsidRPr="00B90494">
        <w:t xml:space="preserve">В </w:t>
      </w:r>
      <w:r w:rsidR="004A3F2F" w:rsidRPr="00B90494">
        <w:t xml:space="preserve">1 </w:t>
      </w:r>
      <w:r w:rsidR="00AD1507" w:rsidRPr="00B90494">
        <w:t>полугодии</w:t>
      </w:r>
      <w:r w:rsidR="004A3F2F" w:rsidRPr="00B90494">
        <w:t xml:space="preserve"> </w:t>
      </w:r>
      <w:r w:rsidRPr="00B90494">
        <w:t>202</w:t>
      </w:r>
      <w:r w:rsidR="004A3F2F" w:rsidRPr="00B90494">
        <w:t>3</w:t>
      </w:r>
      <w:r w:rsidRPr="00B90494">
        <w:t xml:space="preserve"> год</w:t>
      </w:r>
      <w:r w:rsidR="004A3F2F" w:rsidRPr="00B90494">
        <w:t>а</w:t>
      </w:r>
      <w:r w:rsidRPr="00B90494">
        <w:t xml:space="preserve">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ремонта») увеличился </w:t>
      </w:r>
      <w:r w:rsidR="00AD1507" w:rsidRPr="00B90494">
        <w:t>к аналогичному периоду прошлого года на 73,34%</w:t>
      </w:r>
      <w:r w:rsidRPr="00B90494">
        <w:t xml:space="preserve"> и достиг </w:t>
      </w:r>
      <w:r w:rsidR="00AD1507" w:rsidRPr="00B90494">
        <w:t>7</w:t>
      </w:r>
      <w:r w:rsidR="00DA7A9F" w:rsidRPr="00B90494">
        <w:t>1,</w:t>
      </w:r>
      <w:r w:rsidR="00AD1507" w:rsidRPr="00B90494">
        <w:t>26</w:t>
      </w:r>
      <w:r w:rsidRPr="00B90494">
        <w:t xml:space="preserve"> млн. рублей.</w:t>
      </w:r>
    </w:p>
    <w:p w:rsidR="0032689E" w:rsidRPr="00B90494" w:rsidRDefault="0032689E" w:rsidP="0032689E">
      <w:pPr>
        <w:ind w:firstLine="709"/>
        <w:jc w:val="both"/>
        <w:rPr>
          <w:sz w:val="28"/>
          <w:szCs w:val="28"/>
        </w:rPr>
      </w:pPr>
      <w:r w:rsidRPr="00B90494">
        <w:rPr>
          <w:sz w:val="28"/>
          <w:szCs w:val="28"/>
        </w:rPr>
        <w:t>В рамках программ продолжено строительство следующих объектов социальной направленности:</w:t>
      </w:r>
    </w:p>
    <w:p w:rsidR="0032689E" w:rsidRPr="00B90494" w:rsidRDefault="0032689E" w:rsidP="0032689E">
      <w:pPr>
        <w:jc w:val="both"/>
        <w:rPr>
          <w:b/>
          <w:sz w:val="28"/>
          <w:szCs w:val="28"/>
        </w:rPr>
      </w:pPr>
      <w:r w:rsidRPr="00B90494">
        <w:rPr>
          <w:b/>
          <w:sz w:val="28"/>
          <w:szCs w:val="28"/>
        </w:rPr>
        <w:lastRenderedPageBreak/>
        <w:tab/>
      </w:r>
    </w:p>
    <w:p w:rsidR="0032689E" w:rsidRPr="00B90494" w:rsidRDefault="0032689E" w:rsidP="0032689E">
      <w:pPr>
        <w:rPr>
          <w:sz w:val="28"/>
          <w:szCs w:val="28"/>
        </w:rPr>
      </w:pPr>
      <w:r w:rsidRPr="00B90494">
        <w:rPr>
          <w:b/>
          <w:i/>
          <w:sz w:val="28"/>
          <w:szCs w:val="28"/>
        </w:rPr>
        <w:t>Образование</w:t>
      </w:r>
    </w:p>
    <w:p w:rsidR="0032689E" w:rsidRPr="00B90494" w:rsidRDefault="0032689E" w:rsidP="0032689E">
      <w:pPr>
        <w:ind w:firstLine="709"/>
        <w:jc w:val="both"/>
        <w:rPr>
          <w:sz w:val="28"/>
          <w:szCs w:val="28"/>
        </w:rPr>
      </w:pPr>
      <w:r w:rsidRPr="00B90494">
        <w:rPr>
          <w:sz w:val="28"/>
          <w:szCs w:val="28"/>
        </w:rPr>
        <w:t xml:space="preserve">Муниципальная программа «Развитие образования в Березовском районе», запланировано денежных средств </w:t>
      </w:r>
      <w:r w:rsidR="001E2193" w:rsidRPr="00B90494">
        <w:rPr>
          <w:sz w:val="28"/>
          <w:szCs w:val="28"/>
        </w:rPr>
        <w:t>1 082</w:t>
      </w:r>
      <w:r w:rsidR="00947D26" w:rsidRPr="00B90494">
        <w:rPr>
          <w:sz w:val="28"/>
          <w:szCs w:val="28"/>
        </w:rPr>
        <w:t> 5</w:t>
      </w:r>
      <w:r w:rsidR="001E2193" w:rsidRPr="00B90494">
        <w:rPr>
          <w:sz w:val="28"/>
          <w:szCs w:val="28"/>
        </w:rPr>
        <w:t>70</w:t>
      </w:r>
      <w:r w:rsidR="00947D26" w:rsidRPr="00B90494">
        <w:rPr>
          <w:sz w:val="28"/>
          <w:szCs w:val="28"/>
        </w:rPr>
        <w:t>,</w:t>
      </w:r>
      <w:r w:rsidR="001E2193" w:rsidRPr="00B90494">
        <w:rPr>
          <w:sz w:val="28"/>
          <w:szCs w:val="28"/>
        </w:rPr>
        <w:t>2</w:t>
      </w:r>
      <w:r w:rsidR="00774E05" w:rsidRPr="00B90494">
        <w:rPr>
          <w:sz w:val="28"/>
          <w:szCs w:val="28"/>
        </w:rPr>
        <w:t>0</w:t>
      </w:r>
      <w:r w:rsidR="000E4678" w:rsidRPr="00B90494">
        <w:rPr>
          <w:sz w:val="28"/>
          <w:szCs w:val="28"/>
        </w:rPr>
        <w:t xml:space="preserve"> тыс. рублей, </w:t>
      </w:r>
      <w:r w:rsidRPr="00B90494">
        <w:rPr>
          <w:sz w:val="28"/>
          <w:szCs w:val="28"/>
        </w:rPr>
        <w:t xml:space="preserve">освоение </w:t>
      </w:r>
      <w:r w:rsidR="001E2193" w:rsidRPr="00B90494">
        <w:rPr>
          <w:sz w:val="28"/>
          <w:szCs w:val="28"/>
        </w:rPr>
        <w:t>2</w:t>
      </w:r>
      <w:r w:rsidR="00947D26" w:rsidRPr="00B90494">
        <w:rPr>
          <w:sz w:val="28"/>
          <w:szCs w:val="28"/>
        </w:rPr>
        <w:t>,8</w:t>
      </w:r>
      <w:r w:rsidR="001E2193" w:rsidRPr="00B90494">
        <w:rPr>
          <w:sz w:val="28"/>
          <w:szCs w:val="28"/>
        </w:rPr>
        <w:t>8</w:t>
      </w:r>
      <w:r w:rsidRPr="00B90494">
        <w:rPr>
          <w:sz w:val="28"/>
          <w:szCs w:val="28"/>
        </w:rPr>
        <w:t>%, в том числе по объектам строительства:</w:t>
      </w:r>
    </w:p>
    <w:p w:rsidR="0032689E" w:rsidRPr="00B90494" w:rsidRDefault="0032689E" w:rsidP="0032689E">
      <w:pPr>
        <w:ind w:firstLine="709"/>
        <w:jc w:val="both"/>
        <w:rPr>
          <w:color w:val="000000"/>
          <w:sz w:val="28"/>
          <w:szCs w:val="28"/>
          <w:shd w:val="clear" w:color="auto" w:fill="FFFFFF"/>
        </w:rPr>
      </w:pPr>
      <w:r w:rsidRPr="00B90494">
        <w:rPr>
          <w:bCs/>
          <w:iCs/>
          <w:sz w:val="28"/>
          <w:szCs w:val="28"/>
        </w:rPr>
        <w:t xml:space="preserve">- образовательно-культурный комплекс в д. </w:t>
      </w:r>
      <w:proofErr w:type="spellStart"/>
      <w:r w:rsidRPr="00B90494">
        <w:rPr>
          <w:bCs/>
          <w:iCs/>
          <w:sz w:val="28"/>
          <w:szCs w:val="28"/>
        </w:rPr>
        <w:t>Хулимсунт</w:t>
      </w:r>
      <w:proofErr w:type="spellEnd"/>
      <w:r w:rsidRPr="00B90494">
        <w:rPr>
          <w:bCs/>
          <w:iCs/>
          <w:sz w:val="28"/>
          <w:szCs w:val="28"/>
        </w:rPr>
        <w:t xml:space="preserve"> (школа на 140 учащихся)</w:t>
      </w:r>
      <w:r w:rsidRPr="00B90494">
        <w:rPr>
          <w:sz w:val="28"/>
          <w:szCs w:val="28"/>
        </w:rPr>
        <w:t>. Готовность объекта – 83</w:t>
      </w:r>
      <w:r w:rsidR="003046EB" w:rsidRPr="00B90494">
        <w:rPr>
          <w:sz w:val="28"/>
          <w:szCs w:val="28"/>
        </w:rPr>
        <w:t>,3</w:t>
      </w:r>
      <w:r w:rsidR="00774E05" w:rsidRPr="00B90494">
        <w:rPr>
          <w:sz w:val="28"/>
          <w:szCs w:val="28"/>
        </w:rPr>
        <w:t>0</w:t>
      </w:r>
      <w:r w:rsidRPr="00B90494">
        <w:rPr>
          <w:sz w:val="28"/>
          <w:szCs w:val="28"/>
        </w:rPr>
        <w:t>%. Ввод в эксплуатацию 2023 год</w:t>
      </w:r>
      <w:r w:rsidRPr="00B90494">
        <w:rPr>
          <w:color w:val="000000"/>
          <w:sz w:val="28"/>
          <w:szCs w:val="28"/>
          <w:shd w:val="clear" w:color="auto" w:fill="FFFFFF"/>
        </w:rPr>
        <w:t>;</w:t>
      </w:r>
    </w:p>
    <w:p w:rsidR="0032689E" w:rsidRPr="00B90494" w:rsidRDefault="0032689E" w:rsidP="0032689E">
      <w:pPr>
        <w:ind w:firstLine="708"/>
        <w:jc w:val="both"/>
        <w:rPr>
          <w:rFonts w:eastAsia="Calibri"/>
          <w:sz w:val="28"/>
          <w:szCs w:val="28"/>
        </w:rPr>
      </w:pPr>
      <w:r w:rsidRPr="00B90494">
        <w:rPr>
          <w:color w:val="000000"/>
          <w:sz w:val="28"/>
          <w:szCs w:val="28"/>
          <w:shd w:val="clear" w:color="auto" w:fill="FFFFFF"/>
        </w:rPr>
        <w:t>- школа в п. Приполярный – ведется корректировка п</w:t>
      </w:r>
      <w:r w:rsidRPr="00B90494">
        <w:rPr>
          <w:rFonts w:eastAsia="Calibri"/>
          <w:sz w:val="28"/>
          <w:szCs w:val="28"/>
        </w:rPr>
        <w:t>роектной документации по замечаниям государственной экспертизы. Срок выполнения работ 2023 год;</w:t>
      </w:r>
    </w:p>
    <w:p w:rsidR="0032689E" w:rsidRPr="00B90494" w:rsidRDefault="0032689E" w:rsidP="0032689E">
      <w:pPr>
        <w:ind w:firstLine="708"/>
        <w:jc w:val="both"/>
        <w:rPr>
          <w:rFonts w:eastAsia="Calibri"/>
          <w:sz w:val="28"/>
          <w:szCs w:val="28"/>
          <w:lang w:eastAsia="en-US"/>
        </w:rPr>
      </w:pPr>
      <w:r w:rsidRPr="00B90494">
        <w:rPr>
          <w:sz w:val="28"/>
          <w:szCs w:val="28"/>
        </w:rPr>
        <w:t xml:space="preserve">- средняя школа в </w:t>
      </w:r>
      <w:proofErr w:type="spellStart"/>
      <w:r w:rsidRPr="00B90494">
        <w:rPr>
          <w:sz w:val="28"/>
          <w:szCs w:val="28"/>
        </w:rPr>
        <w:t>пгт</w:t>
      </w:r>
      <w:proofErr w:type="spellEnd"/>
      <w:r w:rsidRPr="00B90494">
        <w:rPr>
          <w:sz w:val="28"/>
          <w:szCs w:val="28"/>
        </w:rPr>
        <w:t xml:space="preserve">. Березово на 700 мест. </w:t>
      </w:r>
      <w:r w:rsidR="00BC7404">
        <w:rPr>
          <w:sz w:val="28"/>
          <w:szCs w:val="28"/>
        </w:rPr>
        <w:t>О</w:t>
      </w:r>
      <w:r w:rsidR="00AC307D" w:rsidRPr="00B90494">
        <w:rPr>
          <w:sz w:val="28"/>
          <w:szCs w:val="28"/>
          <w:shd w:val="clear" w:color="auto" w:fill="FFFFFF"/>
        </w:rPr>
        <w:t xml:space="preserve">бщая готовность объекта – </w:t>
      </w:r>
      <w:r w:rsidR="001E2193" w:rsidRPr="00B90494">
        <w:rPr>
          <w:sz w:val="28"/>
          <w:szCs w:val="28"/>
          <w:shd w:val="clear" w:color="auto" w:fill="FFFFFF"/>
        </w:rPr>
        <w:t>9</w:t>
      </w:r>
      <w:r w:rsidR="00AC307D" w:rsidRPr="00B90494">
        <w:rPr>
          <w:sz w:val="28"/>
          <w:szCs w:val="28"/>
          <w:shd w:val="clear" w:color="auto" w:fill="FFFFFF"/>
        </w:rPr>
        <w:t>,</w:t>
      </w:r>
      <w:r w:rsidR="001E2193" w:rsidRPr="00B90494">
        <w:rPr>
          <w:sz w:val="28"/>
          <w:szCs w:val="28"/>
          <w:shd w:val="clear" w:color="auto" w:fill="FFFFFF"/>
        </w:rPr>
        <w:t>0</w:t>
      </w:r>
      <w:r w:rsidR="00774E05" w:rsidRPr="00B90494">
        <w:rPr>
          <w:sz w:val="28"/>
          <w:szCs w:val="28"/>
          <w:shd w:val="clear" w:color="auto" w:fill="FFFFFF"/>
        </w:rPr>
        <w:t>0</w:t>
      </w:r>
      <w:r w:rsidRPr="00B90494">
        <w:rPr>
          <w:sz w:val="28"/>
          <w:szCs w:val="28"/>
          <w:shd w:val="clear" w:color="auto" w:fill="FFFFFF"/>
        </w:rPr>
        <w:t>%.</w:t>
      </w:r>
      <w:r w:rsidR="00802BCF" w:rsidRPr="00B90494">
        <w:rPr>
          <w:rFonts w:eastAsia="Calibri"/>
          <w:sz w:val="28"/>
          <w:szCs w:val="28"/>
          <w:lang w:eastAsia="en-US"/>
        </w:rPr>
        <w:t xml:space="preserve"> Срок выполнения контракта 2024</w:t>
      </w:r>
      <w:r w:rsidRPr="00B90494">
        <w:rPr>
          <w:rFonts w:eastAsia="Calibri"/>
          <w:sz w:val="28"/>
          <w:szCs w:val="28"/>
          <w:lang w:eastAsia="en-US"/>
        </w:rPr>
        <w:t xml:space="preserve"> год;</w:t>
      </w:r>
    </w:p>
    <w:p w:rsidR="0032689E" w:rsidRPr="00B90494" w:rsidRDefault="0032689E" w:rsidP="0032689E">
      <w:pPr>
        <w:ind w:firstLine="708"/>
        <w:jc w:val="both"/>
        <w:rPr>
          <w:sz w:val="28"/>
          <w:szCs w:val="28"/>
        </w:rPr>
      </w:pPr>
      <w:r w:rsidRPr="00B90494">
        <w:rPr>
          <w:sz w:val="28"/>
          <w:szCs w:val="28"/>
        </w:rPr>
        <w:t xml:space="preserve">- детский сад в </w:t>
      </w:r>
      <w:proofErr w:type="spellStart"/>
      <w:r w:rsidRPr="00B90494">
        <w:rPr>
          <w:sz w:val="28"/>
          <w:szCs w:val="28"/>
        </w:rPr>
        <w:t>пгт</w:t>
      </w:r>
      <w:proofErr w:type="spellEnd"/>
      <w:r w:rsidRPr="00B90494">
        <w:rPr>
          <w:sz w:val="28"/>
          <w:szCs w:val="28"/>
        </w:rPr>
        <w:t xml:space="preserve">. Игрим – ведется корректировка проектно-сметной документации. </w:t>
      </w:r>
      <w:r w:rsidRPr="00B90494">
        <w:rPr>
          <w:rFonts w:eastAsia="Calibri"/>
          <w:sz w:val="28"/>
          <w:szCs w:val="28"/>
          <w:lang w:eastAsia="en-US"/>
        </w:rPr>
        <w:t xml:space="preserve">Сроки </w:t>
      </w:r>
      <w:r w:rsidR="00802BCF" w:rsidRPr="00B90494">
        <w:rPr>
          <w:rFonts w:eastAsia="Calibri"/>
          <w:sz w:val="28"/>
          <w:szCs w:val="28"/>
          <w:lang w:eastAsia="en-US"/>
        </w:rPr>
        <w:t xml:space="preserve">выполнения контракта </w:t>
      </w:r>
      <w:r w:rsidRPr="00B90494">
        <w:rPr>
          <w:rFonts w:eastAsia="Calibri"/>
          <w:sz w:val="28"/>
          <w:szCs w:val="28"/>
          <w:lang w:eastAsia="en-US"/>
        </w:rPr>
        <w:t>2023 год</w:t>
      </w:r>
      <w:r w:rsidRPr="00B90494">
        <w:rPr>
          <w:sz w:val="28"/>
          <w:szCs w:val="28"/>
        </w:rPr>
        <w:t>;</w:t>
      </w:r>
    </w:p>
    <w:p w:rsidR="00AC307D" w:rsidRPr="00B90494" w:rsidRDefault="0032689E" w:rsidP="00AC307D">
      <w:pPr>
        <w:ind w:firstLine="708"/>
        <w:jc w:val="both"/>
        <w:rPr>
          <w:iCs/>
          <w:sz w:val="28"/>
          <w:szCs w:val="28"/>
        </w:rPr>
      </w:pPr>
      <w:r w:rsidRPr="00B90494">
        <w:rPr>
          <w:rFonts w:eastAsia="Calibri"/>
          <w:sz w:val="28"/>
          <w:szCs w:val="28"/>
          <w:lang w:eastAsia="en-US"/>
        </w:rPr>
        <w:t xml:space="preserve">- </w:t>
      </w:r>
      <w:r w:rsidR="00AC307D" w:rsidRPr="00B90494">
        <w:rPr>
          <w:rFonts w:eastAsia="Calibri"/>
          <w:sz w:val="28"/>
          <w:szCs w:val="28"/>
          <w:lang w:eastAsia="en-US"/>
        </w:rPr>
        <w:t xml:space="preserve">школа №1 в </w:t>
      </w:r>
      <w:proofErr w:type="spellStart"/>
      <w:r w:rsidR="00AC307D" w:rsidRPr="00B90494">
        <w:rPr>
          <w:rFonts w:eastAsia="Calibri"/>
          <w:sz w:val="28"/>
          <w:szCs w:val="28"/>
          <w:lang w:eastAsia="en-US"/>
        </w:rPr>
        <w:t>пгт</w:t>
      </w:r>
      <w:proofErr w:type="spellEnd"/>
      <w:r w:rsidR="00AC307D" w:rsidRPr="00B90494">
        <w:rPr>
          <w:rFonts w:eastAsia="Calibri"/>
          <w:sz w:val="28"/>
          <w:szCs w:val="28"/>
          <w:lang w:eastAsia="en-US"/>
        </w:rPr>
        <w:t xml:space="preserve">. Игрим – проведение работ по </w:t>
      </w:r>
      <w:r w:rsidR="00AC307D" w:rsidRPr="00B90494">
        <w:rPr>
          <w:sz w:val="28"/>
          <w:szCs w:val="28"/>
        </w:rPr>
        <w:t xml:space="preserve">благоустройству и устройству площадок с покрытием. </w:t>
      </w:r>
      <w:r w:rsidR="00AC307D" w:rsidRPr="00B90494">
        <w:rPr>
          <w:iCs/>
          <w:sz w:val="28"/>
          <w:szCs w:val="28"/>
        </w:rPr>
        <w:t>Работы на объекте ведутся в соответствии с графиком производства работ.</w:t>
      </w:r>
    </w:p>
    <w:p w:rsidR="00737CF2" w:rsidRPr="00B90494" w:rsidRDefault="00737CF2" w:rsidP="00737CF2">
      <w:pPr>
        <w:jc w:val="both"/>
        <w:rPr>
          <w:iCs/>
          <w:sz w:val="28"/>
          <w:szCs w:val="28"/>
        </w:rPr>
      </w:pPr>
    </w:p>
    <w:p w:rsidR="00737CF2" w:rsidRPr="00B90494" w:rsidRDefault="00737CF2" w:rsidP="00737CF2">
      <w:pPr>
        <w:jc w:val="both"/>
        <w:rPr>
          <w:b/>
          <w:i/>
          <w:iCs/>
          <w:sz w:val="28"/>
          <w:szCs w:val="28"/>
        </w:rPr>
      </w:pPr>
      <w:r w:rsidRPr="00B90494">
        <w:rPr>
          <w:b/>
          <w:i/>
          <w:iCs/>
          <w:sz w:val="28"/>
          <w:szCs w:val="28"/>
        </w:rPr>
        <w:t>Здравоохранение</w:t>
      </w:r>
    </w:p>
    <w:p w:rsidR="00737CF2" w:rsidRDefault="00737CF2" w:rsidP="00737CF2">
      <w:pPr>
        <w:jc w:val="both"/>
        <w:rPr>
          <w:rFonts w:ascii="Merriweather" w:hAnsi="Merriweather"/>
          <w:color w:val="222222"/>
          <w:sz w:val="28"/>
          <w:szCs w:val="28"/>
        </w:rPr>
      </w:pPr>
      <w:r w:rsidRPr="00B90494">
        <w:rPr>
          <w:iCs/>
          <w:sz w:val="28"/>
          <w:szCs w:val="28"/>
        </w:rPr>
        <w:tab/>
        <w:t xml:space="preserve">В рамках государственной программы </w:t>
      </w:r>
      <w:r w:rsidRPr="00B90494">
        <w:rPr>
          <w:rFonts w:ascii="Merriweather" w:hAnsi="Merriweather"/>
          <w:bCs/>
          <w:color w:val="222222"/>
          <w:sz w:val="28"/>
          <w:szCs w:val="28"/>
        </w:rPr>
        <w:t xml:space="preserve">«Модернизации первичного звена здравоохранения» </w:t>
      </w:r>
      <w:r w:rsidR="00482F83" w:rsidRPr="00B90494">
        <w:rPr>
          <w:rFonts w:ascii="Merriweather" w:hAnsi="Merriweather"/>
          <w:bCs/>
          <w:color w:val="222222"/>
          <w:sz w:val="28"/>
          <w:szCs w:val="28"/>
        </w:rPr>
        <w:t xml:space="preserve">ведется </w:t>
      </w:r>
      <w:r w:rsidR="00482F83" w:rsidRPr="00B90494">
        <w:rPr>
          <w:rFonts w:ascii="Merriweather" w:hAnsi="Merriweather"/>
          <w:color w:val="222222"/>
          <w:sz w:val="28"/>
          <w:szCs w:val="28"/>
        </w:rPr>
        <w:t xml:space="preserve">капитальный ремонт поликлиники </w:t>
      </w:r>
      <w:r w:rsidR="004229A0">
        <w:rPr>
          <w:rFonts w:ascii="Merriweather" w:hAnsi="Merriweather"/>
          <w:color w:val="222222"/>
          <w:sz w:val="28"/>
          <w:szCs w:val="28"/>
        </w:rPr>
        <w:t xml:space="preserve">в </w:t>
      </w:r>
      <w:proofErr w:type="spellStart"/>
      <w:r w:rsidR="004229A0">
        <w:rPr>
          <w:rFonts w:ascii="Merriweather" w:hAnsi="Merriweather"/>
          <w:color w:val="222222"/>
          <w:sz w:val="28"/>
          <w:szCs w:val="28"/>
        </w:rPr>
        <w:t>пгт.Березово</w:t>
      </w:r>
      <w:proofErr w:type="spellEnd"/>
      <w:r w:rsidR="004229A0">
        <w:rPr>
          <w:rFonts w:ascii="Merriweather" w:hAnsi="Merriweather"/>
          <w:color w:val="222222"/>
          <w:sz w:val="28"/>
          <w:szCs w:val="28"/>
        </w:rPr>
        <w:t xml:space="preserve"> </w:t>
      </w:r>
      <w:r w:rsidR="00482F83" w:rsidRPr="00B90494">
        <w:rPr>
          <w:rFonts w:ascii="Merriweather" w:hAnsi="Merriweather"/>
          <w:color w:val="222222"/>
          <w:sz w:val="28"/>
          <w:szCs w:val="28"/>
        </w:rPr>
        <w:t>с ее дальнейшим расширением</w:t>
      </w:r>
      <w:r w:rsidR="00A34DDB">
        <w:rPr>
          <w:rFonts w:ascii="Merriweather" w:hAnsi="Merriweather"/>
          <w:color w:val="222222"/>
          <w:sz w:val="28"/>
          <w:szCs w:val="28"/>
        </w:rPr>
        <w:t xml:space="preserve"> и строительство новой врачебной амбулатории в </w:t>
      </w:r>
      <w:proofErr w:type="spellStart"/>
      <w:r w:rsidR="00A34DDB">
        <w:rPr>
          <w:rFonts w:ascii="Merriweather" w:hAnsi="Merriweather"/>
          <w:color w:val="222222"/>
          <w:sz w:val="28"/>
          <w:szCs w:val="28"/>
        </w:rPr>
        <w:t>п.Сосьва</w:t>
      </w:r>
      <w:proofErr w:type="spellEnd"/>
      <w:r w:rsidR="00482F83" w:rsidRPr="00B90494">
        <w:rPr>
          <w:rFonts w:ascii="Merriweather" w:hAnsi="Merriweather"/>
          <w:color w:val="222222"/>
          <w:sz w:val="28"/>
          <w:szCs w:val="28"/>
        </w:rPr>
        <w:t>. Работы ведутся в плановом режиме. Срок ввода – 2023 год.</w:t>
      </w:r>
    </w:p>
    <w:p w:rsidR="0032689E" w:rsidRPr="00B90494" w:rsidRDefault="00A34DDB" w:rsidP="00A34DDB">
      <w:pPr>
        <w:jc w:val="both"/>
        <w:rPr>
          <w:iCs/>
          <w:sz w:val="28"/>
          <w:szCs w:val="28"/>
        </w:rPr>
      </w:pPr>
      <w:r>
        <w:rPr>
          <w:iCs/>
          <w:sz w:val="28"/>
          <w:szCs w:val="28"/>
        </w:rPr>
        <w:tab/>
      </w:r>
    </w:p>
    <w:p w:rsidR="0032689E" w:rsidRPr="00B90494" w:rsidRDefault="0032689E" w:rsidP="0032689E">
      <w:pPr>
        <w:rPr>
          <w:b/>
          <w:i/>
          <w:sz w:val="28"/>
          <w:szCs w:val="28"/>
        </w:rPr>
      </w:pPr>
      <w:r w:rsidRPr="00B90494">
        <w:rPr>
          <w:b/>
          <w:i/>
          <w:sz w:val="28"/>
          <w:szCs w:val="28"/>
        </w:rPr>
        <w:t>Культура</w:t>
      </w:r>
    </w:p>
    <w:p w:rsidR="0032689E" w:rsidRPr="00B90494" w:rsidRDefault="0032689E" w:rsidP="0032689E">
      <w:pPr>
        <w:pStyle w:val="ConsPlusDocList"/>
        <w:widowControl/>
        <w:spacing w:line="28" w:lineRule="atLeast"/>
        <w:ind w:firstLine="708"/>
        <w:jc w:val="both"/>
        <w:rPr>
          <w:rFonts w:ascii="Times New Roman" w:hAnsi="Times New Roman" w:cs="Times New Roman"/>
          <w:sz w:val="28"/>
          <w:szCs w:val="28"/>
        </w:rPr>
      </w:pPr>
      <w:r w:rsidRPr="00B90494">
        <w:rPr>
          <w:rFonts w:ascii="Times New Roman" w:hAnsi="Times New Roman" w:cs="Times New Roman"/>
          <w:sz w:val="28"/>
          <w:szCs w:val="28"/>
        </w:rPr>
        <w:t xml:space="preserve">В рамках муниципальной программы «Культурное пространство </w:t>
      </w:r>
      <w:r w:rsidR="000247B5" w:rsidRPr="00B90494">
        <w:rPr>
          <w:rFonts w:ascii="Times New Roman" w:hAnsi="Times New Roman" w:cs="Times New Roman"/>
          <w:sz w:val="28"/>
          <w:szCs w:val="28"/>
        </w:rPr>
        <w:t>Березовского района» завершены</w:t>
      </w:r>
      <w:r w:rsidRPr="00B90494">
        <w:rPr>
          <w:rFonts w:ascii="Times New Roman" w:hAnsi="Times New Roman" w:cs="Times New Roman"/>
          <w:sz w:val="28"/>
          <w:szCs w:val="28"/>
        </w:rPr>
        <w:t xml:space="preserve"> реставрационные работы на объекте культурного наследия «Мост деревянный </w:t>
      </w:r>
      <w:r w:rsidRPr="00B90494">
        <w:rPr>
          <w:rFonts w:ascii="Times New Roman" w:eastAsia="Calibri" w:hAnsi="Times New Roman" w:cs="Times New Roman"/>
          <w:sz w:val="28"/>
          <w:szCs w:val="28"/>
        </w:rPr>
        <w:t xml:space="preserve">на ряжах </w:t>
      </w:r>
      <w:r w:rsidRPr="00B90494">
        <w:rPr>
          <w:rFonts w:ascii="Times New Roman" w:hAnsi="Times New Roman" w:cs="Times New Roman"/>
          <w:sz w:val="28"/>
          <w:szCs w:val="28"/>
        </w:rPr>
        <w:t xml:space="preserve">через овраг </w:t>
      </w:r>
      <w:proofErr w:type="spellStart"/>
      <w:r w:rsidRPr="00B90494">
        <w:rPr>
          <w:rFonts w:ascii="Times New Roman" w:hAnsi="Times New Roman" w:cs="Times New Roman"/>
          <w:sz w:val="28"/>
          <w:szCs w:val="28"/>
        </w:rPr>
        <w:t>Култычный</w:t>
      </w:r>
      <w:proofErr w:type="spellEnd"/>
      <w:r w:rsidRPr="00B90494">
        <w:rPr>
          <w:rFonts w:ascii="Times New Roman" w:hAnsi="Times New Roman" w:cs="Times New Roman"/>
          <w:sz w:val="28"/>
          <w:szCs w:val="28"/>
        </w:rPr>
        <w:t xml:space="preserve">» </w:t>
      </w:r>
      <w:r w:rsidRPr="00B90494">
        <w:rPr>
          <w:rFonts w:ascii="Times New Roman" w:eastAsia="Calibri" w:hAnsi="Times New Roman" w:cs="Times New Roman"/>
          <w:sz w:val="28"/>
          <w:szCs w:val="28"/>
        </w:rPr>
        <w:t xml:space="preserve">(вторая половина </w:t>
      </w:r>
      <w:r w:rsidRPr="00B90494">
        <w:rPr>
          <w:rFonts w:ascii="Times New Roman" w:eastAsia="Calibri" w:hAnsi="Times New Roman" w:cs="Times New Roman"/>
          <w:sz w:val="28"/>
          <w:szCs w:val="28"/>
          <w:lang w:val="en-US"/>
        </w:rPr>
        <w:t>XIX</w:t>
      </w:r>
      <w:r w:rsidRPr="00B90494">
        <w:rPr>
          <w:rFonts w:ascii="Times New Roman" w:eastAsia="Calibri" w:hAnsi="Times New Roman" w:cs="Times New Roman"/>
          <w:sz w:val="28"/>
          <w:szCs w:val="28"/>
        </w:rPr>
        <w:t>-</w:t>
      </w:r>
      <w:r w:rsidRPr="00B90494">
        <w:rPr>
          <w:rFonts w:ascii="Times New Roman" w:eastAsia="Calibri" w:hAnsi="Times New Roman" w:cs="Times New Roman"/>
          <w:sz w:val="28"/>
          <w:szCs w:val="28"/>
          <w:lang w:val="en-US"/>
        </w:rPr>
        <w:t>XX</w:t>
      </w:r>
      <w:r w:rsidRPr="00B90494">
        <w:rPr>
          <w:rFonts w:ascii="Times New Roman" w:eastAsia="Calibri" w:hAnsi="Times New Roman" w:cs="Times New Roman"/>
          <w:sz w:val="28"/>
          <w:szCs w:val="28"/>
        </w:rPr>
        <w:t xml:space="preserve"> вв.) в </w:t>
      </w:r>
      <w:proofErr w:type="spellStart"/>
      <w:r w:rsidRPr="00B90494">
        <w:rPr>
          <w:rFonts w:ascii="Times New Roman" w:eastAsia="Calibri" w:hAnsi="Times New Roman" w:cs="Times New Roman"/>
          <w:sz w:val="28"/>
          <w:szCs w:val="28"/>
        </w:rPr>
        <w:t>пгт</w:t>
      </w:r>
      <w:proofErr w:type="spellEnd"/>
      <w:r w:rsidRPr="00B90494">
        <w:rPr>
          <w:rFonts w:ascii="Times New Roman" w:eastAsia="Calibri" w:hAnsi="Times New Roman" w:cs="Times New Roman"/>
          <w:sz w:val="28"/>
          <w:szCs w:val="28"/>
        </w:rPr>
        <w:t>. Березово, ул. Собянина, между д.34 и д.36 (пешеходная зона ул. Собянина – бывшая ул. Базарная)</w:t>
      </w:r>
      <w:r w:rsidRPr="00B90494">
        <w:rPr>
          <w:rFonts w:ascii="Times New Roman" w:hAnsi="Times New Roman" w:cs="Times New Roman"/>
          <w:sz w:val="28"/>
          <w:szCs w:val="28"/>
        </w:rPr>
        <w:t xml:space="preserve">. </w:t>
      </w:r>
      <w:r w:rsidR="000247B5" w:rsidRPr="00B90494">
        <w:rPr>
          <w:rFonts w:ascii="Times New Roman" w:hAnsi="Times New Roman" w:cs="Times New Roman"/>
          <w:sz w:val="28"/>
          <w:szCs w:val="28"/>
        </w:rPr>
        <w:t xml:space="preserve">Ведется подготовка документации. </w:t>
      </w:r>
      <w:r w:rsidRPr="00B90494">
        <w:rPr>
          <w:rFonts w:ascii="Times New Roman" w:hAnsi="Times New Roman" w:cs="Times New Roman"/>
          <w:sz w:val="28"/>
          <w:szCs w:val="28"/>
        </w:rPr>
        <w:t>Срок ввода в эксплуатацию 2023 год.</w:t>
      </w:r>
    </w:p>
    <w:p w:rsidR="0032689E" w:rsidRPr="00B90494" w:rsidRDefault="0032689E" w:rsidP="0032689E">
      <w:pPr>
        <w:widowControl w:val="0"/>
        <w:ind w:firstLine="720"/>
        <w:jc w:val="center"/>
        <w:rPr>
          <w:b/>
          <w:sz w:val="28"/>
          <w:szCs w:val="28"/>
        </w:rPr>
      </w:pPr>
    </w:p>
    <w:p w:rsidR="0032689E" w:rsidRPr="00B90494" w:rsidRDefault="0032689E" w:rsidP="0032689E">
      <w:pPr>
        <w:jc w:val="both"/>
        <w:rPr>
          <w:rFonts w:eastAsia="Calibri"/>
          <w:b/>
          <w:i/>
          <w:sz w:val="28"/>
          <w:szCs w:val="28"/>
        </w:rPr>
      </w:pPr>
      <w:r w:rsidRPr="00B90494">
        <w:rPr>
          <w:rFonts w:eastAsia="Calibri"/>
          <w:b/>
          <w:i/>
          <w:sz w:val="28"/>
          <w:szCs w:val="28"/>
        </w:rPr>
        <w:t>Жилищно-коммунальное хозяйство</w:t>
      </w:r>
    </w:p>
    <w:p w:rsidR="0032689E" w:rsidRPr="00B90494" w:rsidRDefault="0032689E" w:rsidP="0032689E">
      <w:pPr>
        <w:tabs>
          <w:tab w:val="left" w:pos="709"/>
          <w:tab w:val="left" w:pos="6096"/>
        </w:tabs>
        <w:jc w:val="both"/>
        <w:rPr>
          <w:sz w:val="28"/>
          <w:szCs w:val="28"/>
        </w:rPr>
      </w:pPr>
      <w:r w:rsidRPr="00B90494">
        <w:rPr>
          <w:b/>
          <w:sz w:val="28"/>
          <w:szCs w:val="28"/>
        </w:rPr>
        <w:tab/>
      </w:r>
      <w:r w:rsidRPr="00B90494">
        <w:rPr>
          <w:sz w:val="28"/>
          <w:szCs w:val="28"/>
        </w:rPr>
        <w:t xml:space="preserve">Муниципальная программа «Жилищно-коммунальный комплекс в Березовском районе», предусмотрено финансирование в сумме </w:t>
      </w:r>
      <w:r w:rsidR="00947D26" w:rsidRPr="00B90494">
        <w:rPr>
          <w:sz w:val="28"/>
          <w:szCs w:val="28"/>
        </w:rPr>
        <w:t>3</w:t>
      </w:r>
      <w:r w:rsidR="003433FA" w:rsidRPr="00B90494">
        <w:rPr>
          <w:sz w:val="28"/>
          <w:szCs w:val="28"/>
        </w:rPr>
        <w:t>6</w:t>
      </w:r>
      <w:r w:rsidR="00947D26" w:rsidRPr="00B90494">
        <w:rPr>
          <w:sz w:val="28"/>
          <w:szCs w:val="28"/>
        </w:rPr>
        <w:t>4 </w:t>
      </w:r>
      <w:r w:rsidR="003433FA" w:rsidRPr="00B90494">
        <w:rPr>
          <w:sz w:val="28"/>
          <w:szCs w:val="28"/>
        </w:rPr>
        <w:t>222</w:t>
      </w:r>
      <w:r w:rsidR="00947D26" w:rsidRPr="00B90494">
        <w:rPr>
          <w:sz w:val="28"/>
          <w:szCs w:val="28"/>
        </w:rPr>
        <w:t>,</w:t>
      </w:r>
      <w:r w:rsidR="003433FA" w:rsidRPr="00B90494">
        <w:rPr>
          <w:sz w:val="28"/>
          <w:szCs w:val="28"/>
        </w:rPr>
        <w:t>7</w:t>
      </w:r>
      <w:r w:rsidR="00774E05" w:rsidRPr="00B90494">
        <w:rPr>
          <w:sz w:val="28"/>
          <w:szCs w:val="28"/>
        </w:rPr>
        <w:t>0</w:t>
      </w:r>
      <w:r w:rsidRPr="00B90494">
        <w:rPr>
          <w:sz w:val="28"/>
          <w:szCs w:val="28"/>
        </w:rPr>
        <w:t xml:space="preserve"> тыс. рублей, освоение </w:t>
      </w:r>
      <w:r w:rsidR="003433FA" w:rsidRPr="00B90494">
        <w:rPr>
          <w:sz w:val="28"/>
          <w:szCs w:val="28"/>
        </w:rPr>
        <w:t>11</w:t>
      </w:r>
      <w:r w:rsidR="00947D26" w:rsidRPr="00B90494">
        <w:rPr>
          <w:sz w:val="28"/>
          <w:szCs w:val="28"/>
        </w:rPr>
        <w:t>,</w:t>
      </w:r>
      <w:r w:rsidR="00774E05" w:rsidRPr="00B90494">
        <w:rPr>
          <w:sz w:val="28"/>
          <w:szCs w:val="28"/>
        </w:rPr>
        <w:t>0</w:t>
      </w:r>
      <w:r w:rsidR="003433FA" w:rsidRPr="00B90494">
        <w:rPr>
          <w:sz w:val="28"/>
          <w:szCs w:val="28"/>
        </w:rPr>
        <w:t>1</w:t>
      </w:r>
      <w:r w:rsidRPr="00B90494">
        <w:rPr>
          <w:sz w:val="28"/>
          <w:szCs w:val="28"/>
        </w:rPr>
        <w:t>%</w:t>
      </w:r>
      <w:r w:rsidRPr="00B90494">
        <w:rPr>
          <w:color w:val="000000"/>
          <w:sz w:val="28"/>
          <w:szCs w:val="28"/>
        </w:rPr>
        <w:t xml:space="preserve"> по объектам:</w:t>
      </w:r>
    </w:p>
    <w:p w:rsidR="00602F6F" w:rsidRPr="00B90494" w:rsidRDefault="0032689E" w:rsidP="00602F6F">
      <w:pPr>
        <w:pStyle w:val="ad"/>
        <w:spacing w:line="240" w:lineRule="auto"/>
        <w:ind w:left="0" w:firstLine="708"/>
        <w:jc w:val="both"/>
        <w:rPr>
          <w:rFonts w:ascii="Times New Roman" w:hAnsi="Times New Roman"/>
          <w:color w:val="000000"/>
          <w:sz w:val="28"/>
          <w:szCs w:val="28"/>
        </w:rPr>
      </w:pPr>
      <w:r w:rsidRPr="00B90494">
        <w:rPr>
          <w:rFonts w:ascii="Times New Roman" w:hAnsi="Times New Roman"/>
          <w:color w:val="000000"/>
          <w:sz w:val="28"/>
          <w:szCs w:val="28"/>
        </w:rPr>
        <w:t xml:space="preserve">- «Реконструкция и расширение канализационных очистных сооружений до 2000 </w:t>
      </w:r>
      <w:proofErr w:type="spellStart"/>
      <w:r w:rsidRPr="00B90494">
        <w:rPr>
          <w:rFonts w:ascii="Times New Roman" w:hAnsi="Times New Roman"/>
          <w:color w:val="000000"/>
          <w:sz w:val="28"/>
          <w:szCs w:val="28"/>
        </w:rPr>
        <w:t>куб.м</w:t>
      </w:r>
      <w:proofErr w:type="spellEnd"/>
      <w:r w:rsidRPr="00B90494">
        <w:rPr>
          <w:rFonts w:ascii="Times New Roman" w:hAnsi="Times New Roman"/>
          <w:color w:val="000000"/>
          <w:sz w:val="28"/>
          <w:szCs w:val="28"/>
        </w:rPr>
        <w:t>./</w:t>
      </w:r>
      <w:proofErr w:type="spellStart"/>
      <w:r w:rsidRPr="00B90494">
        <w:rPr>
          <w:rFonts w:ascii="Times New Roman" w:hAnsi="Times New Roman"/>
          <w:color w:val="000000"/>
          <w:sz w:val="28"/>
          <w:szCs w:val="28"/>
        </w:rPr>
        <w:t>сут</w:t>
      </w:r>
      <w:proofErr w:type="spellEnd"/>
      <w:r w:rsidRPr="00B90494">
        <w:rPr>
          <w:rFonts w:ascii="Times New Roman" w:hAnsi="Times New Roman"/>
          <w:color w:val="000000"/>
          <w:sz w:val="28"/>
          <w:szCs w:val="28"/>
        </w:rPr>
        <w:t xml:space="preserve">. в </w:t>
      </w:r>
      <w:proofErr w:type="spellStart"/>
      <w:r w:rsidRPr="00B90494">
        <w:rPr>
          <w:rFonts w:ascii="Times New Roman" w:hAnsi="Times New Roman"/>
          <w:color w:val="000000"/>
          <w:sz w:val="28"/>
          <w:szCs w:val="28"/>
        </w:rPr>
        <w:t>пгт</w:t>
      </w:r>
      <w:proofErr w:type="spellEnd"/>
      <w:r w:rsidRPr="00B90494">
        <w:rPr>
          <w:rFonts w:ascii="Times New Roman" w:hAnsi="Times New Roman"/>
          <w:color w:val="000000"/>
          <w:sz w:val="28"/>
          <w:szCs w:val="28"/>
        </w:rPr>
        <w:t xml:space="preserve">. Березово». </w:t>
      </w:r>
      <w:r w:rsidRPr="00B90494">
        <w:rPr>
          <w:rFonts w:ascii="Times New Roman" w:hAnsi="Times New Roman"/>
          <w:sz w:val="28"/>
          <w:szCs w:val="28"/>
        </w:rPr>
        <w:t>Сроки строительства 202</w:t>
      </w:r>
      <w:r w:rsidR="00802BCF" w:rsidRPr="00B90494">
        <w:rPr>
          <w:rFonts w:ascii="Times New Roman" w:hAnsi="Times New Roman"/>
          <w:sz w:val="28"/>
          <w:szCs w:val="28"/>
        </w:rPr>
        <w:t>3</w:t>
      </w:r>
      <w:r w:rsidRPr="00B90494">
        <w:rPr>
          <w:rFonts w:ascii="Times New Roman" w:hAnsi="Times New Roman"/>
          <w:sz w:val="28"/>
          <w:szCs w:val="28"/>
        </w:rPr>
        <w:t xml:space="preserve"> – 2024 годы</w:t>
      </w:r>
      <w:r w:rsidRPr="00B90494">
        <w:rPr>
          <w:rFonts w:ascii="Times New Roman" w:hAnsi="Times New Roman"/>
          <w:color w:val="000000"/>
          <w:sz w:val="28"/>
          <w:szCs w:val="28"/>
        </w:rPr>
        <w:t>;</w:t>
      </w:r>
      <w:r w:rsidR="00EB2054" w:rsidRPr="00B90494">
        <w:rPr>
          <w:rFonts w:ascii="Times New Roman" w:hAnsi="Times New Roman"/>
          <w:color w:val="000000"/>
          <w:sz w:val="28"/>
          <w:szCs w:val="28"/>
        </w:rPr>
        <w:tab/>
      </w:r>
    </w:p>
    <w:p w:rsidR="00602F6F" w:rsidRPr="00B90494" w:rsidRDefault="0032689E" w:rsidP="00602F6F">
      <w:pPr>
        <w:pStyle w:val="ad"/>
        <w:spacing w:line="240" w:lineRule="auto"/>
        <w:ind w:left="0" w:firstLine="708"/>
        <w:jc w:val="both"/>
        <w:rPr>
          <w:rFonts w:ascii="Times New Roman" w:hAnsi="Times New Roman"/>
          <w:color w:val="000000"/>
          <w:sz w:val="28"/>
          <w:szCs w:val="28"/>
        </w:rPr>
      </w:pPr>
      <w:r w:rsidRPr="00B90494">
        <w:rPr>
          <w:rFonts w:ascii="Times New Roman" w:hAnsi="Times New Roman"/>
          <w:color w:val="000000"/>
          <w:sz w:val="28"/>
          <w:szCs w:val="28"/>
        </w:rPr>
        <w:t xml:space="preserve">- «Реконструкция котельной на 6 МВт в </w:t>
      </w:r>
      <w:proofErr w:type="spellStart"/>
      <w:r w:rsidRPr="00B90494">
        <w:rPr>
          <w:rFonts w:ascii="Times New Roman" w:hAnsi="Times New Roman"/>
          <w:color w:val="000000"/>
          <w:sz w:val="28"/>
          <w:szCs w:val="28"/>
        </w:rPr>
        <w:t>пгт</w:t>
      </w:r>
      <w:proofErr w:type="spellEnd"/>
      <w:r w:rsidRPr="00B90494">
        <w:rPr>
          <w:rFonts w:ascii="Times New Roman" w:hAnsi="Times New Roman"/>
          <w:color w:val="000000"/>
          <w:sz w:val="28"/>
          <w:szCs w:val="28"/>
        </w:rPr>
        <w:t>. Березово ул. Аэропорт, 6 «А». Ведутся строительные работы</w:t>
      </w:r>
      <w:r w:rsidR="00602F6F" w:rsidRPr="00B90494">
        <w:rPr>
          <w:rFonts w:ascii="Times New Roman" w:hAnsi="Times New Roman"/>
          <w:color w:val="000000"/>
          <w:sz w:val="28"/>
          <w:szCs w:val="28"/>
        </w:rPr>
        <w:t xml:space="preserve">, общая готовность </w:t>
      </w:r>
      <w:r w:rsidR="003433FA" w:rsidRPr="00B90494">
        <w:rPr>
          <w:rFonts w:ascii="Times New Roman" w:hAnsi="Times New Roman"/>
          <w:color w:val="000000"/>
          <w:sz w:val="28"/>
          <w:szCs w:val="28"/>
        </w:rPr>
        <w:t>объекта 30</w:t>
      </w:r>
      <w:r w:rsidR="00774E05" w:rsidRPr="00B90494">
        <w:rPr>
          <w:rFonts w:ascii="Times New Roman" w:hAnsi="Times New Roman"/>
          <w:color w:val="000000"/>
          <w:sz w:val="28"/>
          <w:szCs w:val="28"/>
        </w:rPr>
        <w:t>,00</w:t>
      </w:r>
      <w:r w:rsidR="00602F6F" w:rsidRPr="00B90494">
        <w:rPr>
          <w:rFonts w:ascii="Times New Roman" w:hAnsi="Times New Roman"/>
          <w:color w:val="000000"/>
          <w:sz w:val="28"/>
          <w:szCs w:val="28"/>
        </w:rPr>
        <w:t>%</w:t>
      </w:r>
      <w:r w:rsidRPr="00B90494">
        <w:rPr>
          <w:rFonts w:ascii="Times New Roman" w:hAnsi="Times New Roman"/>
          <w:color w:val="000000"/>
          <w:sz w:val="28"/>
          <w:szCs w:val="28"/>
        </w:rPr>
        <w:t>.</w:t>
      </w:r>
      <w:r w:rsidRPr="00B90494">
        <w:rPr>
          <w:rFonts w:ascii="Times New Roman" w:hAnsi="Times New Roman"/>
          <w:sz w:val="28"/>
          <w:szCs w:val="28"/>
          <w:shd w:val="clear" w:color="auto" w:fill="FFFFFF"/>
        </w:rPr>
        <w:t xml:space="preserve"> </w:t>
      </w:r>
      <w:r w:rsidRPr="00B90494">
        <w:rPr>
          <w:rFonts w:ascii="Times New Roman" w:hAnsi="Times New Roman"/>
          <w:color w:val="000000"/>
          <w:sz w:val="28"/>
          <w:szCs w:val="28"/>
        </w:rPr>
        <w:t>Срок выполнения строительных работ 2023 год;</w:t>
      </w:r>
    </w:p>
    <w:p w:rsidR="0032689E" w:rsidRPr="00B90494" w:rsidRDefault="0032689E" w:rsidP="00602F6F">
      <w:pPr>
        <w:pStyle w:val="ad"/>
        <w:spacing w:line="240" w:lineRule="auto"/>
        <w:ind w:left="0" w:firstLine="708"/>
        <w:jc w:val="both"/>
        <w:rPr>
          <w:rFonts w:ascii="Times New Roman" w:hAnsi="Times New Roman"/>
          <w:sz w:val="28"/>
          <w:szCs w:val="28"/>
        </w:rPr>
      </w:pPr>
      <w:r w:rsidRPr="00B90494">
        <w:rPr>
          <w:rFonts w:ascii="Times New Roman" w:hAnsi="Times New Roman"/>
          <w:sz w:val="28"/>
          <w:szCs w:val="28"/>
        </w:rPr>
        <w:t xml:space="preserve">- «Строительство </w:t>
      </w:r>
      <w:proofErr w:type="spellStart"/>
      <w:r w:rsidRPr="00B90494">
        <w:rPr>
          <w:rFonts w:ascii="Times New Roman" w:hAnsi="Times New Roman"/>
          <w:sz w:val="28"/>
          <w:szCs w:val="28"/>
        </w:rPr>
        <w:t>блочно</w:t>
      </w:r>
      <w:proofErr w:type="spellEnd"/>
      <w:r w:rsidRPr="00B90494">
        <w:rPr>
          <w:rFonts w:ascii="Times New Roman" w:hAnsi="Times New Roman"/>
          <w:sz w:val="28"/>
          <w:szCs w:val="28"/>
        </w:rPr>
        <w:t xml:space="preserve">-модульной котельной тепловой мощностью 18 МВт с заменой участка тепловой сети в </w:t>
      </w:r>
      <w:proofErr w:type="spellStart"/>
      <w:r w:rsidRPr="00B90494">
        <w:rPr>
          <w:rFonts w:ascii="Times New Roman" w:hAnsi="Times New Roman"/>
          <w:sz w:val="28"/>
          <w:szCs w:val="28"/>
        </w:rPr>
        <w:t>пгт</w:t>
      </w:r>
      <w:proofErr w:type="spellEnd"/>
      <w:r w:rsidRPr="00B90494">
        <w:rPr>
          <w:rFonts w:ascii="Times New Roman" w:hAnsi="Times New Roman"/>
          <w:sz w:val="28"/>
          <w:szCs w:val="28"/>
        </w:rPr>
        <w:t xml:space="preserve">. Игрим». </w:t>
      </w:r>
      <w:r w:rsidRPr="00B90494">
        <w:rPr>
          <w:rFonts w:ascii="Times New Roman" w:hAnsi="Times New Roman"/>
          <w:color w:val="000000"/>
          <w:sz w:val="28"/>
          <w:szCs w:val="28"/>
        </w:rPr>
        <w:t>Заключен муниципальный контракт</w:t>
      </w:r>
      <w:r w:rsidRPr="00B90494">
        <w:rPr>
          <w:rFonts w:ascii="Times New Roman" w:hAnsi="Times New Roman"/>
          <w:sz w:val="28"/>
          <w:szCs w:val="28"/>
        </w:rPr>
        <w:t xml:space="preserve">. </w:t>
      </w:r>
      <w:r w:rsidRPr="00B90494">
        <w:rPr>
          <w:rFonts w:ascii="Times New Roman" w:hAnsi="Times New Roman"/>
          <w:sz w:val="28"/>
          <w:szCs w:val="28"/>
          <w:shd w:val="clear" w:color="auto" w:fill="FFFFFF"/>
        </w:rPr>
        <w:t xml:space="preserve">Процент готовности – </w:t>
      </w:r>
      <w:r w:rsidR="003433FA" w:rsidRPr="00B90494">
        <w:rPr>
          <w:rFonts w:ascii="Times New Roman" w:hAnsi="Times New Roman"/>
          <w:sz w:val="28"/>
          <w:szCs w:val="28"/>
          <w:shd w:val="clear" w:color="auto" w:fill="FFFFFF"/>
        </w:rPr>
        <w:t>95</w:t>
      </w:r>
      <w:r w:rsidRPr="00B90494">
        <w:rPr>
          <w:rFonts w:ascii="Times New Roman" w:hAnsi="Times New Roman"/>
          <w:sz w:val="28"/>
          <w:szCs w:val="28"/>
          <w:shd w:val="clear" w:color="auto" w:fill="FFFFFF"/>
        </w:rPr>
        <w:t>,0</w:t>
      </w:r>
      <w:r w:rsidR="00655B00" w:rsidRPr="00B90494">
        <w:rPr>
          <w:rFonts w:ascii="Times New Roman" w:hAnsi="Times New Roman"/>
          <w:sz w:val="28"/>
          <w:szCs w:val="28"/>
          <w:shd w:val="clear" w:color="auto" w:fill="FFFFFF"/>
        </w:rPr>
        <w:t>0</w:t>
      </w:r>
      <w:r w:rsidRPr="00B90494">
        <w:rPr>
          <w:rFonts w:ascii="Times New Roman" w:hAnsi="Times New Roman"/>
          <w:sz w:val="28"/>
          <w:szCs w:val="28"/>
          <w:shd w:val="clear" w:color="auto" w:fill="FFFFFF"/>
        </w:rPr>
        <w:t xml:space="preserve">%. </w:t>
      </w:r>
      <w:r w:rsidRPr="00B90494">
        <w:rPr>
          <w:rFonts w:ascii="Times New Roman" w:hAnsi="Times New Roman"/>
          <w:sz w:val="28"/>
          <w:szCs w:val="28"/>
        </w:rPr>
        <w:t>Срок завершения работ 2023 год.</w:t>
      </w:r>
    </w:p>
    <w:p w:rsidR="0032689E" w:rsidRPr="00B90494" w:rsidRDefault="0032689E" w:rsidP="0032689E">
      <w:pPr>
        <w:jc w:val="both"/>
        <w:rPr>
          <w:b/>
          <w:i/>
          <w:sz w:val="28"/>
          <w:szCs w:val="28"/>
        </w:rPr>
      </w:pPr>
    </w:p>
    <w:p w:rsidR="0032689E" w:rsidRPr="00B90494" w:rsidRDefault="0032689E" w:rsidP="0032689E">
      <w:pPr>
        <w:jc w:val="both"/>
        <w:rPr>
          <w:b/>
          <w:i/>
          <w:sz w:val="28"/>
          <w:szCs w:val="28"/>
        </w:rPr>
      </w:pPr>
      <w:r w:rsidRPr="00B90494">
        <w:rPr>
          <w:b/>
          <w:i/>
          <w:sz w:val="28"/>
          <w:szCs w:val="28"/>
        </w:rPr>
        <w:lastRenderedPageBreak/>
        <w:t>Дорожная деятельность</w:t>
      </w:r>
    </w:p>
    <w:p w:rsidR="0032689E" w:rsidRPr="00B90494" w:rsidRDefault="0032689E" w:rsidP="0032689E">
      <w:pPr>
        <w:ind w:firstLine="708"/>
        <w:jc w:val="both"/>
        <w:rPr>
          <w:sz w:val="28"/>
          <w:szCs w:val="28"/>
        </w:rPr>
      </w:pPr>
      <w:r w:rsidRPr="00B90494">
        <w:rPr>
          <w:sz w:val="28"/>
          <w:szCs w:val="28"/>
        </w:rPr>
        <w:t>Муниципальная программа «Современная транспортная система Березовского района»</w:t>
      </w:r>
      <w:r w:rsidR="00CD4717" w:rsidRPr="00B90494">
        <w:rPr>
          <w:sz w:val="28"/>
          <w:szCs w:val="28"/>
        </w:rPr>
        <w:t>, запланировано финансирование в сумме 2 800,9</w:t>
      </w:r>
      <w:r w:rsidR="00655B00" w:rsidRPr="00B90494">
        <w:rPr>
          <w:sz w:val="28"/>
          <w:szCs w:val="28"/>
        </w:rPr>
        <w:t>0</w:t>
      </w:r>
      <w:r w:rsidR="00CD4717" w:rsidRPr="00B90494">
        <w:rPr>
          <w:sz w:val="28"/>
          <w:szCs w:val="28"/>
        </w:rPr>
        <w:t xml:space="preserve"> млн. руб.</w:t>
      </w:r>
      <w:r w:rsidRPr="00B90494">
        <w:rPr>
          <w:sz w:val="28"/>
          <w:szCs w:val="28"/>
        </w:rPr>
        <w:t xml:space="preserve"> 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низкого давления в </w:t>
      </w:r>
      <w:proofErr w:type="spellStart"/>
      <w:r w:rsidRPr="00B90494">
        <w:rPr>
          <w:sz w:val="28"/>
          <w:szCs w:val="28"/>
        </w:rPr>
        <w:t>пгт</w:t>
      </w:r>
      <w:proofErr w:type="spellEnd"/>
      <w:r w:rsidRPr="00B90494">
        <w:rPr>
          <w:sz w:val="28"/>
          <w:szCs w:val="28"/>
        </w:rPr>
        <w:t xml:space="preserve">. Березово». Срок </w:t>
      </w:r>
      <w:r w:rsidR="00B446EB" w:rsidRPr="00B90494">
        <w:rPr>
          <w:sz w:val="28"/>
          <w:szCs w:val="28"/>
        </w:rPr>
        <w:t>проведения</w:t>
      </w:r>
      <w:r w:rsidRPr="00B90494">
        <w:rPr>
          <w:sz w:val="28"/>
          <w:szCs w:val="28"/>
        </w:rPr>
        <w:t xml:space="preserve"> работ 2023 год.</w:t>
      </w:r>
    </w:p>
    <w:p w:rsidR="00200949" w:rsidRPr="00B90494" w:rsidRDefault="00200949" w:rsidP="00602F6F">
      <w:pPr>
        <w:jc w:val="both"/>
        <w:rPr>
          <w:b/>
          <w:i/>
          <w:sz w:val="28"/>
          <w:szCs w:val="28"/>
        </w:rPr>
      </w:pPr>
    </w:p>
    <w:p w:rsidR="0032689E" w:rsidRPr="00B90494" w:rsidRDefault="00602F6F" w:rsidP="00602F6F">
      <w:pPr>
        <w:jc w:val="both"/>
        <w:rPr>
          <w:b/>
          <w:i/>
          <w:sz w:val="28"/>
          <w:szCs w:val="28"/>
        </w:rPr>
      </w:pPr>
      <w:r w:rsidRPr="00B90494">
        <w:rPr>
          <w:b/>
          <w:i/>
          <w:sz w:val="28"/>
          <w:szCs w:val="28"/>
        </w:rPr>
        <w:t>Ремонт жилья</w:t>
      </w:r>
    </w:p>
    <w:p w:rsidR="00CD4717" w:rsidRPr="00B90494" w:rsidRDefault="00602F6F" w:rsidP="008E2F13">
      <w:pPr>
        <w:ind w:firstLine="708"/>
        <w:jc w:val="both"/>
        <w:rPr>
          <w:sz w:val="28"/>
          <w:szCs w:val="28"/>
        </w:rPr>
      </w:pPr>
      <w:r w:rsidRPr="00B90494">
        <w:rPr>
          <w:sz w:val="28"/>
          <w:szCs w:val="28"/>
        </w:rPr>
        <w:t>В рамках м</w:t>
      </w:r>
      <w:r w:rsidR="00CD4717" w:rsidRPr="00B90494">
        <w:rPr>
          <w:sz w:val="28"/>
          <w:szCs w:val="28"/>
        </w:rPr>
        <w:t>униципальн</w:t>
      </w:r>
      <w:r w:rsidRPr="00B90494">
        <w:rPr>
          <w:sz w:val="28"/>
          <w:szCs w:val="28"/>
        </w:rPr>
        <w:t>ой программы</w:t>
      </w:r>
      <w:r w:rsidR="008E2F13" w:rsidRPr="00B90494">
        <w:rPr>
          <w:sz w:val="28"/>
          <w:szCs w:val="28"/>
        </w:rPr>
        <w:t xml:space="preserve"> «</w:t>
      </w:r>
      <w:r w:rsidR="00CD4717" w:rsidRPr="00B90494">
        <w:rPr>
          <w:sz w:val="28"/>
          <w:szCs w:val="28"/>
        </w:rPr>
        <w:t xml:space="preserve">Управление муниципальным </w:t>
      </w:r>
      <w:r w:rsidR="008E2F13" w:rsidRPr="00B90494">
        <w:rPr>
          <w:sz w:val="28"/>
          <w:szCs w:val="28"/>
        </w:rPr>
        <w:t>имуществом в Березовском районе» запланировано финансирование</w:t>
      </w:r>
      <w:r w:rsidR="00CD4717" w:rsidRPr="00B90494">
        <w:rPr>
          <w:sz w:val="28"/>
          <w:szCs w:val="28"/>
        </w:rPr>
        <w:t xml:space="preserve"> 12 140,6</w:t>
      </w:r>
      <w:r w:rsidR="00655B00" w:rsidRPr="00B90494">
        <w:rPr>
          <w:sz w:val="28"/>
          <w:szCs w:val="28"/>
        </w:rPr>
        <w:t>0</w:t>
      </w:r>
      <w:r w:rsidR="00CD4717" w:rsidRPr="00B90494">
        <w:rPr>
          <w:sz w:val="28"/>
          <w:szCs w:val="28"/>
        </w:rPr>
        <w:t xml:space="preserve"> млн. руб.</w:t>
      </w:r>
      <w:r w:rsidR="008E2F13" w:rsidRPr="00B90494">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w:t>
      </w:r>
      <w:proofErr w:type="spellStart"/>
      <w:r w:rsidR="008E2F13" w:rsidRPr="00B90494">
        <w:rPr>
          <w:sz w:val="28"/>
          <w:szCs w:val="28"/>
        </w:rPr>
        <w:t>пгт</w:t>
      </w:r>
      <w:proofErr w:type="spellEnd"/>
      <w:r w:rsidR="008E2F13" w:rsidRPr="00B90494">
        <w:rPr>
          <w:sz w:val="28"/>
          <w:szCs w:val="28"/>
        </w:rPr>
        <w:t>. Березово. Заключен муниципальный контракт, срок выполнения 202</w:t>
      </w:r>
      <w:r w:rsidR="008B520D" w:rsidRPr="00B90494">
        <w:rPr>
          <w:sz w:val="28"/>
          <w:szCs w:val="28"/>
        </w:rPr>
        <w:t>4</w:t>
      </w:r>
      <w:r w:rsidR="008E2F13" w:rsidRPr="00B90494">
        <w:rPr>
          <w:sz w:val="28"/>
          <w:szCs w:val="28"/>
        </w:rPr>
        <w:t xml:space="preserve"> год.</w:t>
      </w:r>
    </w:p>
    <w:p w:rsidR="00CD4717" w:rsidRPr="00B90494" w:rsidRDefault="00CD4717" w:rsidP="0032689E">
      <w:pPr>
        <w:ind w:firstLine="708"/>
        <w:jc w:val="both"/>
        <w:rPr>
          <w:b/>
          <w:i/>
          <w:sz w:val="28"/>
          <w:szCs w:val="28"/>
        </w:rPr>
      </w:pPr>
    </w:p>
    <w:p w:rsidR="0032689E" w:rsidRPr="00B90494" w:rsidRDefault="0032689E" w:rsidP="0032689E">
      <w:pPr>
        <w:jc w:val="both"/>
        <w:rPr>
          <w:b/>
          <w:i/>
          <w:sz w:val="28"/>
          <w:szCs w:val="28"/>
        </w:rPr>
      </w:pPr>
      <w:r w:rsidRPr="00B90494">
        <w:rPr>
          <w:b/>
          <w:i/>
          <w:sz w:val="28"/>
          <w:szCs w:val="28"/>
        </w:rPr>
        <w:t xml:space="preserve">Благоустройство </w:t>
      </w:r>
    </w:p>
    <w:p w:rsidR="00200949" w:rsidRPr="00B90494" w:rsidRDefault="00200949" w:rsidP="00200949">
      <w:pPr>
        <w:ind w:firstLine="709"/>
        <w:jc w:val="both"/>
        <w:rPr>
          <w:sz w:val="28"/>
          <w:szCs w:val="28"/>
        </w:rPr>
      </w:pPr>
      <w:r w:rsidRPr="00B90494">
        <w:rPr>
          <w:sz w:val="28"/>
          <w:szCs w:val="28"/>
        </w:rPr>
        <w:t>В 2023 году работы по благоустройству в Березовском районе осуществляются в рамках реализации мероприятий муниципальных программ, в том числе:</w:t>
      </w:r>
    </w:p>
    <w:p w:rsidR="00200949" w:rsidRPr="00B90494" w:rsidRDefault="00200949" w:rsidP="00200949">
      <w:pPr>
        <w:ind w:firstLine="709"/>
        <w:jc w:val="both"/>
        <w:rPr>
          <w:sz w:val="28"/>
          <w:szCs w:val="28"/>
        </w:rPr>
      </w:pPr>
      <w:r w:rsidRPr="00B90494">
        <w:rPr>
          <w:sz w:val="28"/>
          <w:szCs w:val="28"/>
        </w:rPr>
        <w:t>1. «Формирование современной городской среды в Березовском районе», объем финансирования составляет 18 99</w:t>
      </w:r>
      <w:r w:rsidR="00A353F2" w:rsidRPr="00B90494">
        <w:rPr>
          <w:sz w:val="28"/>
          <w:szCs w:val="28"/>
        </w:rPr>
        <w:t>6</w:t>
      </w:r>
      <w:r w:rsidRPr="00B90494">
        <w:rPr>
          <w:sz w:val="28"/>
          <w:szCs w:val="28"/>
        </w:rPr>
        <w:t>,</w:t>
      </w:r>
      <w:r w:rsidR="00A353F2" w:rsidRPr="00B90494">
        <w:rPr>
          <w:sz w:val="28"/>
          <w:szCs w:val="28"/>
        </w:rPr>
        <w:t>0</w:t>
      </w:r>
      <w:r w:rsidRPr="00B90494">
        <w:rPr>
          <w:sz w:val="28"/>
          <w:szCs w:val="28"/>
        </w:rPr>
        <w:t>0 тыс. рублей</w:t>
      </w:r>
      <w:r w:rsidR="00655B00" w:rsidRPr="00B90494">
        <w:rPr>
          <w:sz w:val="28"/>
          <w:szCs w:val="28"/>
        </w:rPr>
        <w:t xml:space="preserve">. </w:t>
      </w:r>
      <w:r w:rsidRPr="00B90494">
        <w:rPr>
          <w:sz w:val="28"/>
          <w:szCs w:val="28"/>
        </w:rPr>
        <w:t>В</w:t>
      </w:r>
      <w:r w:rsidR="00A353F2" w:rsidRPr="00B90494">
        <w:rPr>
          <w:sz w:val="28"/>
          <w:szCs w:val="28"/>
        </w:rPr>
        <w:t xml:space="preserve"> отчетном периоде </w:t>
      </w:r>
      <w:r w:rsidR="001F6415" w:rsidRPr="00B90494">
        <w:rPr>
          <w:sz w:val="28"/>
          <w:szCs w:val="28"/>
        </w:rPr>
        <w:t xml:space="preserve">перезаключен контракт с новым подрядчиком на выполнение </w:t>
      </w:r>
      <w:r w:rsidRPr="00B90494">
        <w:rPr>
          <w:sz w:val="28"/>
          <w:szCs w:val="28"/>
        </w:rPr>
        <w:t xml:space="preserve">работы по комплексному благоустройству и озеленению парка «Сказочный бор» в </w:t>
      </w:r>
      <w:proofErr w:type="spellStart"/>
      <w:r w:rsidRPr="00B90494">
        <w:rPr>
          <w:sz w:val="28"/>
          <w:szCs w:val="28"/>
        </w:rPr>
        <w:t>пгт</w:t>
      </w:r>
      <w:proofErr w:type="spellEnd"/>
      <w:r w:rsidRPr="00B90494">
        <w:rPr>
          <w:sz w:val="28"/>
          <w:szCs w:val="28"/>
        </w:rPr>
        <w:t>. Игрим (второй этап)</w:t>
      </w:r>
      <w:r w:rsidR="001F6415" w:rsidRPr="00B90494">
        <w:rPr>
          <w:sz w:val="28"/>
          <w:szCs w:val="28"/>
        </w:rPr>
        <w:t>. Срок выполнения работ - 2023 год</w:t>
      </w:r>
      <w:r w:rsidRPr="00B90494">
        <w:rPr>
          <w:sz w:val="28"/>
          <w:szCs w:val="28"/>
        </w:rPr>
        <w:t>;</w:t>
      </w:r>
    </w:p>
    <w:p w:rsidR="00200949" w:rsidRPr="00B90494" w:rsidRDefault="00200949" w:rsidP="001B36AA">
      <w:pPr>
        <w:ind w:firstLine="709"/>
        <w:jc w:val="both"/>
        <w:rPr>
          <w:sz w:val="28"/>
          <w:szCs w:val="28"/>
          <w:lang w:eastAsia="en-US"/>
        </w:rPr>
      </w:pPr>
      <w:r w:rsidRPr="00B90494">
        <w:rPr>
          <w:sz w:val="28"/>
          <w:szCs w:val="28"/>
          <w:lang w:eastAsia="en-US"/>
        </w:rPr>
        <w:t xml:space="preserve">2. «Формирование современной городской среды в городском поселении Березово», </w:t>
      </w:r>
      <w:r w:rsidR="001B36AA" w:rsidRPr="00B90494">
        <w:rPr>
          <w:sz w:val="28"/>
          <w:szCs w:val="28"/>
          <w:lang w:eastAsia="en-US"/>
        </w:rPr>
        <w:t>плановый</w:t>
      </w:r>
      <w:r w:rsidRPr="00B90494">
        <w:rPr>
          <w:sz w:val="28"/>
          <w:szCs w:val="28"/>
          <w:lang w:eastAsia="en-US"/>
        </w:rPr>
        <w:t xml:space="preserve"> объем финансирования составляет </w:t>
      </w:r>
      <w:r w:rsidR="00A353F2" w:rsidRPr="00B90494">
        <w:rPr>
          <w:sz w:val="28"/>
          <w:szCs w:val="28"/>
          <w:lang w:eastAsia="en-US"/>
        </w:rPr>
        <w:t>678</w:t>
      </w:r>
      <w:r w:rsidRPr="00B90494">
        <w:rPr>
          <w:sz w:val="28"/>
          <w:szCs w:val="28"/>
          <w:lang w:eastAsia="en-US"/>
        </w:rPr>
        <w:t>,</w:t>
      </w:r>
      <w:r w:rsidR="00A353F2" w:rsidRPr="00B90494">
        <w:rPr>
          <w:sz w:val="28"/>
          <w:szCs w:val="28"/>
          <w:lang w:eastAsia="en-US"/>
        </w:rPr>
        <w:t>3</w:t>
      </w:r>
      <w:r w:rsidRPr="00B90494">
        <w:rPr>
          <w:sz w:val="28"/>
          <w:szCs w:val="28"/>
          <w:lang w:eastAsia="en-US"/>
        </w:rPr>
        <w:t>0 тыс. рублей</w:t>
      </w:r>
      <w:r w:rsidR="001B36AA" w:rsidRPr="00B90494">
        <w:rPr>
          <w:sz w:val="28"/>
          <w:szCs w:val="28"/>
          <w:lang w:eastAsia="en-US"/>
        </w:rPr>
        <w:t>.</w:t>
      </w:r>
      <w:r w:rsidRPr="00B90494">
        <w:rPr>
          <w:sz w:val="28"/>
          <w:szCs w:val="28"/>
          <w:lang w:eastAsia="en-US"/>
        </w:rPr>
        <w:t xml:space="preserve"> </w:t>
      </w:r>
      <w:r w:rsidR="00A353F2" w:rsidRPr="00B90494">
        <w:rPr>
          <w:sz w:val="28"/>
          <w:szCs w:val="28"/>
          <w:lang w:eastAsia="en-US"/>
        </w:rPr>
        <w:t xml:space="preserve">Проводятся </w:t>
      </w:r>
      <w:r w:rsidRPr="00B90494">
        <w:rPr>
          <w:sz w:val="28"/>
          <w:szCs w:val="28"/>
        </w:rPr>
        <w:t>работы</w:t>
      </w:r>
      <w:r w:rsidR="001B36AA" w:rsidRPr="00B90494">
        <w:rPr>
          <w:sz w:val="28"/>
          <w:szCs w:val="28"/>
        </w:rPr>
        <w:t xml:space="preserve"> по разработке дизайн-проекта парка в </w:t>
      </w:r>
      <w:proofErr w:type="spellStart"/>
      <w:r w:rsidR="001B36AA" w:rsidRPr="00B90494">
        <w:rPr>
          <w:sz w:val="28"/>
          <w:szCs w:val="28"/>
        </w:rPr>
        <w:t>пгт</w:t>
      </w:r>
      <w:proofErr w:type="spellEnd"/>
      <w:r w:rsidR="001B36AA" w:rsidRPr="00B90494">
        <w:rPr>
          <w:sz w:val="28"/>
          <w:szCs w:val="28"/>
        </w:rPr>
        <w:t>. Березово по ул. Молодежная</w:t>
      </w:r>
      <w:r w:rsidR="00F419B9" w:rsidRPr="00B90494">
        <w:rPr>
          <w:sz w:val="28"/>
          <w:szCs w:val="28"/>
        </w:rPr>
        <w:t>;</w:t>
      </w:r>
    </w:p>
    <w:p w:rsidR="00200949" w:rsidRPr="00B90494" w:rsidRDefault="00200949" w:rsidP="00200949">
      <w:pPr>
        <w:ind w:firstLine="709"/>
        <w:jc w:val="both"/>
        <w:rPr>
          <w:sz w:val="28"/>
          <w:szCs w:val="28"/>
          <w:lang w:eastAsia="en-US"/>
        </w:rPr>
      </w:pPr>
      <w:r w:rsidRPr="00B90494">
        <w:rPr>
          <w:sz w:val="28"/>
          <w:szCs w:val="28"/>
        </w:rPr>
        <w:t xml:space="preserve">3. </w:t>
      </w:r>
      <w:r w:rsidRPr="00B90494">
        <w:rPr>
          <w:sz w:val="28"/>
          <w:szCs w:val="28"/>
          <w:lang w:eastAsia="en-US"/>
        </w:rPr>
        <w:t>«Благоустройство территории городского поселения Березово»,</w:t>
      </w:r>
      <w:r w:rsidRPr="00B90494">
        <w:rPr>
          <w:b/>
          <w:sz w:val="28"/>
          <w:szCs w:val="28"/>
          <w:lang w:eastAsia="en-US"/>
        </w:rPr>
        <w:t xml:space="preserve"> </w:t>
      </w:r>
      <w:r w:rsidRPr="00B90494">
        <w:rPr>
          <w:sz w:val="28"/>
          <w:szCs w:val="28"/>
          <w:lang w:eastAsia="en-US"/>
        </w:rPr>
        <w:t xml:space="preserve">объем финансирования на текущий год составляет </w:t>
      </w:r>
      <w:r w:rsidR="00A353F2" w:rsidRPr="00B90494">
        <w:rPr>
          <w:sz w:val="28"/>
          <w:szCs w:val="28"/>
          <w:lang w:eastAsia="en-US"/>
        </w:rPr>
        <w:t>2</w:t>
      </w:r>
      <w:r w:rsidRPr="00B90494">
        <w:rPr>
          <w:sz w:val="28"/>
          <w:szCs w:val="28"/>
          <w:lang w:eastAsia="en-US"/>
        </w:rPr>
        <w:t>6</w:t>
      </w:r>
      <w:r w:rsidR="00A353F2" w:rsidRPr="00B90494">
        <w:rPr>
          <w:sz w:val="28"/>
          <w:szCs w:val="28"/>
          <w:lang w:eastAsia="en-US"/>
        </w:rPr>
        <w:t xml:space="preserve"> 9</w:t>
      </w:r>
      <w:r w:rsidRPr="00B90494">
        <w:rPr>
          <w:sz w:val="28"/>
          <w:szCs w:val="28"/>
          <w:lang w:eastAsia="en-US"/>
        </w:rPr>
        <w:t>0</w:t>
      </w:r>
      <w:r w:rsidR="00A353F2" w:rsidRPr="00B90494">
        <w:rPr>
          <w:sz w:val="28"/>
          <w:szCs w:val="28"/>
          <w:lang w:eastAsia="en-US"/>
        </w:rPr>
        <w:t>9</w:t>
      </w:r>
      <w:r w:rsidRPr="00B90494">
        <w:rPr>
          <w:sz w:val="28"/>
          <w:szCs w:val="28"/>
          <w:lang w:eastAsia="en-US"/>
        </w:rPr>
        <w:t>,90</w:t>
      </w:r>
      <w:r w:rsidRPr="00B90494">
        <w:rPr>
          <w:sz w:val="28"/>
          <w:szCs w:val="28"/>
        </w:rPr>
        <w:t xml:space="preserve"> </w:t>
      </w:r>
      <w:r w:rsidRPr="00B90494">
        <w:rPr>
          <w:sz w:val="28"/>
          <w:szCs w:val="28"/>
          <w:lang w:eastAsia="en-US"/>
        </w:rPr>
        <w:t xml:space="preserve">тыс. рублей, освоение </w:t>
      </w:r>
      <w:r w:rsidR="00A353F2" w:rsidRPr="00B90494">
        <w:rPr>
          <w:sz w:val="28"/>
          <w:szCs w:val="28"/>
          <w:lang w:eastAsia="en-US"/>
        </w:rPr>
        <w:t>2</w:t>
      </w:r>
      <w:r w:rsidRPr="00B90494">
        <w:rPr>
          <w:sz w:val="28"/>
          <w:szCs w:val="28"/>
          <w:lang w:eastAsia="en-US"/>
        </w:rPr>
        <w:t>9,</w:t>
      </w:r>
      <w:r w:rsidR="00A353F2" w:rsidRPr="00B90494">
        <w:rPr>
          <w:sz w:val="28"/>
          <w:szCs w:val="28"/>
          <w:lang w:eastAsia="en-US"/>
        </w:rPr>
        <w:t>68</w:t>
      </w:r>
      <w:r w:rsidRPr="00B90494">
        <w:rPr>
          <w:sz w:val="28"/>
          <w:szCs w:val="28"/>
          <w:lang w:eastAsia="en-US"/>
        </w:rPr>
        <w:t>%.</w:t>
      </w:r>
    </w:p>
    <w:p w:rsidR="00200949" w:rsidRPr="00B90494" w:rsidRDefault="00200949" w:rsidP="00200949">
      <w:pPr>
        <w:ind w:firstLine="709"/>
        <w:jc w:val="both"/>
        <w:rPr>
          <w:sz w:val="28"/>
          <w:szCs w:val="28"/>
          <w:lang w:eastAsia="en-US"/>
        </w:rPr>
      </w:pPr>
      <w:r w:rsidRPr="00B90494">
        <w:rPr>
          <w:sz w:val="28"/>
          <w:szCs w:val="28"/>
          <w:lang w:eastAsia="en-US"/>
        </w:rPr>
        <w:t>Денежные средства направлены на реализацию мероприятий:</w:t>
      </w:r>
    </w:p>
    <w:p w:rsidR="00200949" w:rsidRPr="00B90494" w:rsidRDefault="00200949" w:rsidP="00200949">
      <w:pPr>
        <w:ind w:firstLine="709"/>
        <w:jc w:val="both"/>
        <w:rPr>
          <w:sz w:val="28"/>
          <w:szCs w:val="28"/>
        </w:rPr>
      </w:pPr>
      <w:r w:rsidRPr="00B90494">
        <w:rPr>
          <w:sz w:val="28"/>
          <w:szCs w:val="28"/>
          <w:u w:val="single"/>
        </w:rPr>
        <w:t xml:space="preserve">в </w:t>
      </w:r>
      <w:proofErr w:type="spellStart"/>
      <w:r w:rsidRPr="00B90494">
        <w:rPr>
          <w:sz w:val="28"/>
          <w:szCs w:val="28"/>
          <w:u w:val="single"/>
        </w:rPr>
        <w:t>пгт</w:t>
      </w:r>
      <w:proofErr w:type="spellEnd"/>
      <w:r w:rsidRPr="00B90494">
        <w:rPr>
          <w:sz w:val="28"/>
          <w:szCs w:val="28"/>
          <w:u w:val="single"/>
        </w:rPr>
        <w:t>. Березово</w:t>
      </w:r>
      <w:r w:rsidRPr="00B90494">
        <w:rPr>
          <w:sz w:val="28"/>
          <w:szCs w:val="28"/>
        </w:rPr>
        <w:t>:</w:t>
      </w:r>
    </w:p>
    <w:p w:rsidR="00200949" w:rsidRPr="00B90494" w:rsidRDefault="00200949" w:rsidP="00200949">
      <w:pPr>
        <w:ind w:firstLine="708"/>
        <w:jc w:val="both"/>
        <w:rPr>
          <w:sz w:val="28"/>
          <w:szCs w:val="28"/>
        </w:rPr>
      </w:pPr>
      <w:r w:rsidRPr="00B90494">
        <w:rPr>
          <w:sz w:val="28"/>
          <w:szCs w:val="28"/>
        </w:rPr>
        <w:t>- содержание и оплата уличного освещения;</w:t>
      </w:r>
    </w:p>
    <w:p w:rsidR="00200949" w:rsidRPr="00B90494" w:rsidRDefault="00200949" w:rsidP="00200949">
      <w:pPr>
        <w:ind w:firstLine="709"/>
        <w:jc w:val="both"/>
        <w:rPr>
          <w:sz w:val="28"/>
          <w:szCs w:val="28"/>
        </w:rPr>
      </w:pPr>
      <w:r w:rsidRPr="00B90494">
        <w:rPr>
          <w:sz w:val="28"/>
          <w:szCs w:val="28"/>
        </w:rPr>
        <w:t xml:space="preserve">- оплата </w:t>
      </w:r>
      <w:proofErr w:type="spellStart"/>
      <w:r w:rsidRPr="00B90494">
        <w:rPr>
          <w:sz w:val="28"/>
          <w:szCs w:val="28"/>
        </w:rPr>
        <w:t>энергосервисного</w:t>
      </w:r>
      <w:proofErr w:type="spellEnd"/>
      <w:r w:rsidRPr="00B90494">
        <w:rPr>
          <w:sz w:val="28"/>
          <w:szCs w:val="28"/>
        </w:rPr>
        <w:t xml:space="preserve"> контракта;</w:t>
      </w:r>
    </w:p>
    <w:p w:rsidR="00200949" w:rsidRPr="00B90494" w:rsidRDefault="00200949" w:rsidP="00200949">
      <w:pPr>
        <w:ind w:firstLine="709"/>
        <w:jc w:val="both"/>
        <w:rPr>
          <w:sz w:val="28"/>
          <w:szCs w:val="28"/>
        </w:rPr>
      </w:pPr>
      <w:r w:rsidRPr="00B90494">
        <w:rPr>
          <w:sz w:val="28"/>
          <w:szCs w:val="28"/>
        </w:rPr>
        <w:t>- оказание услуг по накоплению и транспортировке твердых коммунальных отходов;</w:t>
      </w:r>
    </w:p>
    <w:p w:rsidR="00200949" w:rsidRPr="00B90494" w:rsidRDefault="00200949" w:rsidP="00200949">
      <w:pPr>
        <w:ind w:firstLine="709"/>
        <w:jc w:val="both"/>
        <w:rPr>
          <w:sz w:val="28"/>
          <w:szCs w:val="28"/>
        </w:rPr>
      </w:pPr>
      <w:r w:rsidRPr="00B90494">
        <w:rPr>
          <w:sz w:val="28"/>
          <w:szCs w:val="28"/>
        </w:rPr>
        <w:t>- демонтаж новогоднего оборудования;</w:t>
      </w:r>
    </w:p>
    <w:p w:rsidR="00200949" w:rsidRPr="00B90494" w:rsidRDefault="00200949" w:rsidP="00200949">
      <w:pPr>
        <w:ind w:firstLine="709"/>
        <w:jc w:val="both"/>
        <w:rPr>
          <w:sz w:val="28"/>
          <w:szCs w:val="28"/>
        </w:rPr>
      </w:pPr>
      <w:r w:rsidRPr="00B90494">
        <w:rPr>
          <w:sz w:val="28"/>
          <w:szCs w:val="28"/>
        </w:rPr>
        <w:t xml:space="preserve">- выполнение работ по изготовлению </w:t>
      </w:r>
      <w:r w:rsidR="00276DE8" w:rsidRPr="00B90494">
        <w:rPr>
          <w:sz w:val="28"/>
          <w:szCs w:val="28"/>
        </w:rPr>
        <w:t>«Купели» для Крещенских купаний;</w:t>
      </w:r>
    </w:p>
    <w:p w:rsidR="00276DE8" w:rsidRPr="00B90494" w:rsidRDefault="00276DE8" w:rsidP="00276DE8">
      <w:pPr>
        <w:ind w:firstLine="709"/>
        <w:jc w:val="both"/>
        <w:rPr>
          <w:sz w:val="28"/>
          <w:szCs w:val="28"/>
        </w:rPr>
      </w:pPr>
      <w:r w:rsidRPr="00B90494">
        <w:rPr>
          <w:sz w:val="28"/>
          <w:szCs w:val="28"/>
        </w:rPr>
        <w:t xml:space="preserve">- поставка рассады цветов в </w:t>
      </w:r>
      <w:proofErr w:type="spellStart"/>
      <w:r w:rsidRPr="00B90494">
        <w:rPr>
          <w:sz w:val="28"/>
          <w:szCs w:val="28"/>
        </w:rPr>
        <w:t>пгт</w:t>
      </w:r>
      <w:proofErr w:type="spellEnd"/>
      <w:r w:rsidRPr="00B90494">
        <w:rPr>
          <w:sz w:val="28"/>
          <w:szCs w:val="28"/>
        </w:rPr>
        <w:t>. Березово;</w:t>
      </w:r>
    </w:p>
    <w:p w:rsidR="00276DE8" w:rsidRPr="00B90494" w:rsidRDefault="00276DE8" w:rsidP="00276DE8">
      <w:pPr>
        <w:ind w:firstLine="709"/>
        <w:jc w:val="both"/>
        <w:rPr>
          <w:sz w:val="28"/>
          <w:szCs w:val="28"/>
        </w:rPr>
      </w:pPr>
      <w:r w:rsidRPr="00B90494">
        <w:rPr>
          <w:sz w:val="28"/>
          <w:szCs w:val="28"/>
        </w:rPr>
        <w:t>- содержание мест захоронений (завоз песка на территории кладбищ);</w:t>
      </w:r>
    </w:p>
    <w:p w:rsidR="00276DE8" w:rsidRPr="00B90494" w:rsidRDefault="00276DE8" w:rsidP="00276DE8">
      <w:pPr>
        <w:ind w:firstLine="709"/>
        <w:jc w:val="both"/>
        <w:rPr>
          <w:sz w:val="28"/>
          <w:szCs w:val="28"/>
        </w:rPr>
      </w:pPr>
      <w:r w:rsidRPr="00B90494">
        <w:rPr>
          <w:sz w:val="28"/>
          <w:szCs w:val="28"/>
        </w:rPr>
        <w:t xml:space="preserve">- ликвидацию несанкционированной свалки в </w:t>
      </w:r>
      <w:proofErr w:type="spellStart"/>
      <w:r w:rsidRPr="00B90494">
        <w:rPr>
          <w:sz w:val="28"/>
          <w:szCs w:val="28"/>
        </w:rPr>
        <w:t>пгт</w:t>
      </w:r>
      <w:proofErr w:type="spellEnd"/>
      <w:r w:rsidRPr="00B90494">
        <w:rPr>
          <w:sz w:val="28"/>
          <w:szCs w:val="28"/>
        </w:rPr>
        <w:t>. Березово;</w:t>
      </w:r>
    </w:p>
    <w:p w:rsidR="00276DE8" w:rsidRPr="00B90494" w:rsidRDefault="00276DE8" w:rsidP="00276DE8">
      <w:pPr>
        <w:ind w:firstLine="709"/>
        <w:jc w:val="both"/>
        <w:rPr>
          <w:sz w:val="28"/>
          <w:szCs w:val="28"/>
        </w:rPr>
      </w:pPr>
      <w:r w:rsidRPr="00B90494">
        <w:rPr>
          <w:sz w:val="28"/>
          <w:szCs w:val="28"/>
        </w:rPr>
        <w:t>- поставка 2 скамеек, 2 урн для мусора на баскетбольную площадку по ул. Ленина, 50, поставка 2 блок боксов для собачьих экскрементов.</w:t>
      </w:r>
    </w:p>
    <w:p w:rsidR="00200949" w:rsidRPr="00B90494" w:rsidRDefault="00200949" w:rsidP="00200949">
      <w:pPr>
        <w:ind w:firstLine="709"/>
        <w:jc w:val="both"/>
        <w:rPr>
          <w:sz w:val="28"/>
          <w:szCs w:val="28"/>
          <w:u w:val="single"/>
        </w:rPr>
      </w:pPr>
      <w:r w:rsidRPr="00B90494">
        <w:rPr>
          <w:sz w:val="28"/>
          <w:szCs w:val="28"/>
          <w:u w:val="single"/>
        </w:rPr>
        <w:t xml:space="preserve">в с. Теги, д. </w:t>
      </w:r>
      <w:proofErr w:type="spellStart"/>
      <w:r w:rsidRPr="00B90494">
        <w:rPr>
          <w:sz w:val="28"/>
          <w:szCs w:val="28"/>
          <w:u w:val="single"/>
        </w:rPr>
        <w:t>Пугоры</w:t>
      </w:r>
      <w:proofErr w:type="spellEnd"/>
      <w:r w:rsidRPr="00B90494">
        <w:rPr>
          <w:sz w:val="28"/>
          <w:szCs w:val="28"/>
          <w:u w:val="single"/>
        </w:rPr>
        <w:t xml:space="preserve">, д. </w:t>
      </w:r>
      <w:proofErr w:type="spellStart"/>
      <w:r w:rsidRPr="00B90494">
        <w:rPr>
          <w:sz w:val="28"/>
          <w:szCs w:val="28"/>
          <w:u w:val="single"/>
        </w:rPr>
        <w:t>Шайтанка</w:t>
      </w:r>
      <w:proofErr w:type="spellEnd"/>
      <w:r w:rsidRPr="00B90494">
        <w:rPr>
          <w:sz w:val="28"/>
          <w:szCs w:val="28"/>
          <w:u w:val="single"/>
        </w:rPr>
        <w:t xml:space="preserve">, п. </w:t>
      </w:r>
      <w:proofErr w:type="spellStart"/>
      <w:r w:rsidRPr="00B90494">
        <w:rPr>
          <w:sz w:val="28"/>
          <w:szCs w:val="28"/>
          <w:u w:val="single"/>
        </w:rPr>
        <w:t>Устрем</w:t>
      </w:r>
      <w:proofErr w:type="spellEnd"/>
      <w:r w:rsidRPr="00B90494">
        <w:rPr>
          <w:sz w:val="28"/>
          <w:szCs w:val="28"/>
          <w:u w:val="single"/>
        </w:rPr>
        <w:t>;</w:t>
      </w:r>
    </w:p>
    <w:p w:rsidR="00200949" w:rsidRPr="00B90494" w:rsidRDefault="00200949" w:rsidP="00200949">
      <w:pPr>
        <w:ind w:firstLine="709"/>
        <w:jc w:val="both"/>
        <w:rPr>
          <w:sz w:val="28"/>
          <w:szCs w:val="28"/>
        </w:rPr>
      </w:pPr>
      <w:r w:rsidRPr="00B90494">
        <w:rPr>
          <w:sz w:val="28"/>
          <w:szCs w:val="28"/>
        </w:rPr>
        <w:t>- строительство контейнерных площадок на кладбищах.</w:t>
      </w:r>
    </w:p>
    <w:p w:rsidR="00CB571C" w:rsidRDefault="00CB571C" w:rsidP="00200949">
      <w:pPr>
        <w:ind w:firstLine="709"/>
        <w:jc w:val="both"/>
        <w:rPr>
          <w:sz w:val="28"/>
          <w:szCs w:val="28"/>
        </w:rPr>
      </w:pPr>
    </w:p>
    <w:p w:rsidR="00200949" w:rsidRPr="00B90494" w:rsidRDefault="00276DE8" w:rsidP="00200949">
      <w:pPr>
        <w:ind w:firstLine="709"/>
        <w:jc w:val="both"/>
        <w:rPr>
          <w:sz w:val="28"/>
          <w:szCs w:val="28"/>
        </w:rPr>
      </w:pPr>
      <w:r w:rsidRPr="00B90494">
        <w:rPr>
          <w:sz w:val="28"/>
          <w:szCs w:val="28"/>
        </w:rPr>
        <w:lastRenderedPageBreak/>
        <w:t>До конца 2</w:t>
      </w:r>
      <w:r w:rsidR="00200949" w:rsidRPr="00B90494">
        <w:rPr>
          <w:sz w:val="28"/>
          <w:szCs w:val="28"/>
        </w:rPr>
        <w:t>023 год</w:t>
      </w:r>
      <w:r w:rsidRPr="00B90494">
        <w:rPr>
          <w:sz w:val="28"/>
          <w:szCs w:val="28"/>
        </w:rPr>
        <w:t>а</w:t>
      </w:r>
      <w:r w:rsidR="00200949" w:rsidRPr="00B90494">
        <w:rPr>
          <w:sz w:val="28"/>
          <w:szCs w:val="28"/>
        </w:rPr>
        <w:t xml:space="preserve"> запланированы работы:</w:t>
      </w:r>
    </w:p>
    <w:p w:rsidR="00200949" w:rsidRPr="00B90494" w:rsidRDefault="00200949" w:rsidP="00200949">
      <w:pPr>
        <w:ind w:firstLine="709"/>
        <w:jc w:val="both"/>
        <w:rPr>
          <w:sz w:val="28"/>
          <w:szCs w:val="28"/>
        </w:rPr>
      </w:pPr>
      <w:r w:rsidRPr="00B90494">
        <w:rPr>
          <w:sz w:val="28"/>
          <w:szCs w:val="28"/>
        </w:rPr>
        <w:t>- содержание и оплата уличного освещения;</w:t>
      </w:r>
    </w:p>
    <w:p w:rsidR="00200949" w:rsidRPr="00B90494" w:rsidRDefault="00200949" w:rsidP="00200949">
      <w:pPr>
        <w:ind w:firstLine="709"/>
        <w:jc w:val="both"/>
        <w:rPr>
          <w:sz w:val="28"/>
          <w:szCs w:val="28"/>
        </w:rPr>
      </w:pPr>
      <w:r w:rsidRPr="00B90494">
        <w:rPr>
          <w:sz w:val="28"/>
          <w:szCs w:val="28"/>
        </w:rPr>
        <w:t xml:space="preserve">- оплата </w:t>
      </w:r>
      <w:proofErr w:type="spellStart"/>
      <w:r w:rsidRPr="00B90494">
        <w:rPr>
          <w:sz w:val="28"/>
          <w:szCs w:val="28"/>
        </w:rPr>
        <w:t>энергосервисного</w:t>
      </w:r>
      <w:proofErr w:type="spellEnd"/>
      <w:r w:rsidRPr="00B90494">
        <w:rPr>
          <w:sz w:val="28"/>
          <w:szCs w:val="28"/>
        </w:rPr>
        <w:t xml:space="preserve"> контракта;</w:t>
      </w:r>
    </w:p>
    <w:p w:rsidR="00200949" w:rsidRPr="00B90494" w:rsidRDefault="00200949" w:rsidP="00200949">
      <w:pPr>
        <w:ind w:firstLine="709"/>
        <w:jc w:val="both"/>
        <w:rPr>
          <w:sz w:val="28"/>
          <w:szCs w:val="28"/>
        </w:rPr>
      </w:pPr>
      <w:r w:rsidRPr="00B90494">
        <w:rPr>
          <w:sz w:val="28"/>
          <w:szCs w:val="28"/>
        </w:rPr>
        <w:t>- оплата услуг по обращению с твердыми коммунальными отходами;</w:t>
      </w:r>
    </w:p>
    <w:p w:rsidR="00200949" w:rsidRPr="00B90494" w:rsidRDefault="00200949" w:rsidP="00200949">
      <w:pPr>
        <w:ind w:firstLine="709"/>
        <w:jc w:val="both"/>
        <w:rPr>
          <w:sz w:val="28"/>
          <w:szCs w:val="28"/>
        </w:rPr>
      </w:pPr>
      <w:r w:rsidRPr="00B90494">
        <w:rPr>
          <w:sz w:val="28"/>
          <w:szCs w:val="28"/>
        </w:rPr>
        <w:t>- строительство снежного новогоднего городка;</w:t>
      </w:r>
    </w:p>
    <w:p w:rsidR="00200949" w:rsidRPr="00B90494" w:rsidRDefault="00200949" w:rsidP="00200949">
      <w:pPr>
        <w:ind w:firstLine="709"/>
        <w:jc w:val="both"/>
        <w:rPr>
          <w:sz w:val="28"/>
          <w:szCs w:val="28"/>
        </w:rPr>
      </w:pPr>
      <w:r w:rsidRPr="00B90494">
        <w:rPr>
          <w:sz w:val="28"/>
          <w:szCs w:val="28"/>
        </w:rPr>
        <w:t>- монтаж новогоднего оборудования;</w:t>
      </w:r>
    </w:p>
    <w:p w:rsidR="00200949" w:rsidRPr="00B90494" w:rsidRDefault="00200949" w:rsidP="00200949">
      <w:pPr>
        <w:ind w:firstLine="709"/>
        <w:jc w:val="both"/>
        <w:rPr>
          <w:sz w:val="28"/>
          <w:szCs w:val="28"/>
        </w:rPr>
      </w:pPr>
      <w:r w:rsidRPr="00B90494">
        <w:rPr>
          <w:sz w:val="28"/>
          <w:szCs w:val="28"/>
        </w:rPr>
        <w:t>- изготовление и монтаж баннерной продукции;</w:t>
      </w:r>
    </w:p>
    <w:p w:rsidR="00200949" w:rsidRPr="00B90494" w:rsidRDefault="00200949" w:rsidP="00200949">
      <w:pPr>
        <w:ind w:firstLine="709"/>
        <w:jc w:val="both"/>
        <w:rPr>
          <w:sz w:val="28"/>
          <w:szCs w:val="28"/>
        </w:rPr>
      </w:pPr>
      <w:r w:rsidRPr="00B90494">
        <w:rPr>
          <w:sz w:val="28"/>
          <w:szCs w:val="28"/>
        </w:rPr>
        <w:t>- ремонт пешеходного моста в районе котельной аэропорта;</w:t>
      </w:r>
    </w:p>
    <w:p w:rsidR="00200949" w:rsidRPr="00B90494" w:rsidRDefault="00200949" w:rsidP="00200949">
      <w:pPr>
        <w:ind w:firstLine="709"/>
        <w:jc w:val="both"/>
        <w:rPr>
          <w:sz w:val="28"/>
          <w:szCs w:val="28"/>
        </w:rPr>
      </w:pPr>
      <w:r w:rsidRPr="00B90494">
        <w:rPr>
          <w:sz w:val="28"/>
          <w:szCs w:val="28"/>
        </w:rPr>
        <w:t xml:space="preserve">- проектирование расширения нового кладбища в </w:t>
      </w:r>
      <w:proofErr w:type="spellStart"/>
      <w:r w:rsidRPr="00B90494">
        <w:rPr>
          <w:sz w:val="28"/>
          <w:szCs w:val="28"/>
        </w:rPr>
        <w:t>пгт</w:t>
      </w:r>
      <w:proofErr w:type="spellEnd"/>
      <w:r w:rsidRPr="00B90494">
        <w:rPr>
          <w:sz w:val="28"/>
          <w:szCs w:val="28"/>
        </w:rPr>
        <w:t>. Березово;</w:t>
      </w:r>
    </w:p>
    <w:p w:rsidR="00200949" w:rsidRPr="00B90494" w:rsidRDefault="00200949" w:rsidP="00200949">
      <w:pPr>
        <w:ind w:firstLine="709"/>
        <w:jc w:val="both"/>
        <w:rPr>
          <w:sz w:val="28"/>
          <w:szCs w:val="28"/>
        </w:rPr>
      </w:pPr>
      <w:r w:rsidRPr="00B90494">
        <w:rPr>
          <w:sz w:val="28"/>
          <w:szCs w:val="28"/>
        </w:rPr>
        <w:t xml:space="preserve">- строительство тротуара по ул. Быстрицкого в </w:t>
      </w:r>
      <w:proofErr w:type="spellStart"/>
      <w:r w:rsidRPr="00B90494">
        <w:rPr>
          <w:sz w:val="28"/>
          <w:szCs w:val="28"/>
        </w:rPr>
        <w:t>пгт</w:t>
      </w:r>
      <w:proofErr w:type="spellEnd"/>
      <w:r w:rsidRPr="00B90494">
        <w:rPr>
          <w:sz w:val="28"/>
          <w:szCs w:val="28"/>
        </w:rPr>
        <w:t>. Березово.</w:t>
      </w:r>
    </w:p>
    <w:p w:rsidR="00200949" w:rsidRPr="00B90494" w:rsidRDefault="00200949" w:rsidP="00200949"/>
    <w:p w:rsidR="00200949" w:rsidRPr="00B90494" w:rsidRDefault="00200949" w:rsidP="00655B00">
      <w:pPr>
        <w:ind w:firstLine="709"/>
        <w:jc w:val="both"/>
        <w:rPr>
          <w:sz w:val="28"/>
          <w:szCs w:val="28"/>
        </w:rPr>
      </w:pPr>
    </w:p>
    <w:p w:rsidR="0032689E" w:rsidRPr="00B90494" w:rsidRDefault="0032689E" w:rsidP="00655B00">
      <w:pPr>
        <w:pStyle w:val="Style8"/>
        <w:widowControl/>
        <w:spacing w:line="240" w:lineRule="auto"/>
        <w:ind w:firstLine="0"/>
        <w:rPr>
          <w:b/>
          <w:i/>
          <w:sz w:val="28"/>
          <w:szCs w:val="28"/>
          <w:lang w:eastAsia="ar-SA"/>
        </w:rPr>
      </w:pPr>
      <w:r w:rsidRPr="00B90494">
        <w:rPr>
          <w:b/>
          <w:i/>
          <w:sz w:val="28"/>
          <w:szCs w:val="28"/>
          <w:lang w:eastAsia="ar-SA"/>
        </w:rPr>
        <w:t>Ввод в эксплуатацию объектов:</w:t>
      </w:r>
    </w:p>
    <w:p w:rsidR="00055BBF" w:rsidRPr="00B90494" w:rsidRDefault="0032689E" w:rsidP="00655B00">
      <w:pPr>
        <w:pStyle w:val="Style8"/>
        <w:widowControl/>
        <w:spacing w:line="240" w:lineRule="auto"/>
        <w:ind w:firstLine="708"/>
        <w:rPr>
          <w:bCs/>
          <w:iCs/>
          <w:sz w:val="28"/>
          <w:szCs w:val="28"/>
        </w:rPr>
      </w:pPr>
      <w:r w:rsidRPr="00B90494">
        <w:rPr>
          <w:bCs/>
          <w:iCs/>
          <w:sz w:val="28"/>
          <w:szCs w:val="28"/>
        </w:rPr>
        <w:t xml:space="preserve">В </w:t>
      </w:r>
      <w:r w:rsidR="00D3059B" w:rsidRPr="00B90494">
        <w:rPr>
          <w:bCs/>
          <w:iCs/>
          <w:sz w:val="28"/>
          <w:szCs w:val="28"/>
        </w:rPr>
        <w:t xml:space="preserve">отчетном периоде </w:t>
      </w:r>
      <w:r w:rsidRPr="00B90494">
        <w:rPr>
          <w:bCs/>
          <w:iCs/>
          <w:sz w:val="28"/>
          <w:szCs w:val="28"/>
        </w:rPr>
        <w:t>202</w:t>
      </w:r>
      <w:r w:rsidR="00D3059B" w:rsidRPr="00B90494">
        <w:rPr>
          <w:bCs/>
          <w:iCs/>
          <w:sz w:val="28"/>
          <w:szCs w:val="28"/>
        </w:rPr>
        <w:t>3</w:t>
      </w:r>
      <w:r w:rsidRPr="00B90494">
        <w:rPr>
          <w:bCs/>
          <w:iCs/>
          <w:sz w:val="28"/>
          <w:szCs w:val="28"/>
        </w:rPr>
        <w:t xml:space="preserve"> год</w:t>
      </w:r>
      <w:r w:rsidR="00D3059B" w:rsidRPr="00B90494">
        <w:rPr>
          <w:bCs/>
          <w:iCs/>
          <w:sz w:val="28"/>
          <w:szCs w:val="28"/>
        </w:rPr>
        <w:t>а</w:t>
      </w:r>
      <w:r w:rsidR="00055BBF" w:rsidRPr="00B90494">
        <w:rPr>
          <w:bCs/>
          <w:iCs/>
          <w:sz w:val="28"/>
          <w:szCs w:val="28"/>
        </w:rPr>
        <w:t xml:space="preserve"> выполнен ввод в эксплуатацию:</w:t>
      </w:r>
    </w:p>
    <w:p w:rsidR="00055BBF" w:rsidRPr="00B90494" w:rsidRDefault="00706E6C" w:rsidP="00655B00">
      <w:pPr>
        <w:pStyle w:val="Style8"/>
        <w:widowControl/>
        <w:spacing w:line="240" w:lineRule="auto"/>
        <w:ind w:firstLine="708"/>
        <w:rPr>
          <w:bCs/>
          <w:iCs/>
          <w:sz w:val="28"/>
          <w:szCs w:val="28"/>
        </w:rPr>
      </w:pPr>
      <w:r w:rsidRPr="00B90494">
        <w:rPr>
          <w:bCs/>
          <w:iCs/>
          <w:sz w:val="28"/>
          <w:szCs w:val="28"/>
        </w:rPr>
        <w:t>- прихода Храма в с</w:t>
      </w:r>
      <w:r w:rsidR="00055BBF" w:rsidRPr="00B90494">
        <w:rPr>
          <w:bCs/>
          <w:iCs/>
          <w:sz w:val="28"/>
          <w:szCs w:val="28"/>
        </w:rPr>
        <w:t>. Саранпауль;</w:t>
      </w:r>
    </w:p>
    <w:p w:rsidR="00055BBF" w:rsidRPr="00B90494" w:rsidRDefault="00055BBF" w:rsidP="00655B00">
      <w:pPr>
        <w:pStyle w:val="Style8"/>
        <w:spacing w:line="240" w:lineRule="auto"/>
        <w:ind w:firstLine="708"/>
        <w:rPr>
          <w:bCs/>
          <w:iCs/>
          <w:sz w:val="28"/>
          <w:szCs w:val="28"/>
        </w:rPr>
      </w:pPr>
      <w:r w:rsidRPr="00B90494">
        <w:rPr>
          <w:bCs/>
          <w:iCs/>
          <w:sz w:val="28"/>
          <w:szCs w:val="28"/>
        </w:rPr>
        <w:t xml:space="preserve">- автоматизированной </w:t>
      </w:r>
      <w:proofErr w:type="spellStart"/>
      <w:r w:rsidRPr="00B90494">
        <w:rPr>
          <w:bCs/>
          <w:iCs/>
          <w:sz w:val="28"/>
          <w:szCs w:val="28"/>
        </w:rPr>
        <w:t>блочно</w:t>
      </w:r>
      <w:proofErr w:type="spellEnd"/>
      <w:r w:rsidRPr="00B90494">
        <w:rPr>
          <w:bCs/>
          <w:iCs/>
          <w:sz w:val="28"/>
          <w:szCs w:val="28"/>
        </w:rPr>
        <w:t>-модульной котельной, тепловой мощностью 600 кВт для теплоснабжения трех</w:t>
      </w:r>
      <w:r w:rsidR="0065155D" w:rsidRPr="00B90494">
        <w:rPr>
          <w:bCs/>
          <w:iCs/>
          <w:sz w:val="28"/>
          <w:szCs w:val="28"/>
        </w:rPr>
        <w:t xml:space="preserve"> и </w:t>
      </w:r>
      <w:r w:rsidRPr="00B90494">
        <w:rPr>
          <w:bCs/>
          <w:iCs/>
          <w:sz w:val="28"/>
          <w:szCs w:val="28"/>
        </w:rPr>
        <w:t xml:space="preserve">четырехэтажных жилых домов по адресу: </w:t>
      </w:r>
      <w:proofErr w:type="spellStart"/>
      <w:r w:rsidRPr="00B90494">
        <w:rPr>
          <w:bCs/>
          <w:iCs/>
          <w:sz w:val="28"/>
          <w:szCs w:val="28"/>
        </w:rPr>
        <w:t>пгт</w:t>
      </w:r>
      <w:proofErr w:type="spellEnd"/>
      <w:r w:rsidRPr="00B90494">
        <w:rPr>
          <w:bCs/>
          <w:iCs/>
          <w:sz w:val="28"/>
          <w:szCs w:val="28"/>
        </w:rPr>
        <w:t>. Березово, у</w:t>
      </w:r>
      <w:r w:rsidR="0089414D" w:rsidRPr="00B90494">
        <w:rPr>
          <w:bCs/>
          <w:iCs/>
          <w:sz w:val="28"/>
          <w:szCs w:val="28"/>
        </w:rPr>
        <w:t>л. Молодежная, дома 17, 19 и 21</w:t>
      </w:r>
      <w:r w:rsidR="0065155D" w:rsidRPr="00B90494">
        <w:rPr>
          <w:bCs/>
          <w:iCs/>
          <w:sz w:val="28"/>
          <w:szCs w:val="28"/>
        </w:rPr>
        <w:t>;</w:t>
      </w:r>
    </w:p>
    <w:p w:rsidR="0089414D" w:rsidRPr="00B90494" w:rsidRDefault="0089414D" w:rsidP="00655B00">
      <w:pPr>
        <w:pStyle w:val="Style8"/>
        <w:spacing w:line="240" w:lineRule="auto"/>
        <w:ind w:firstLine="708"/>
        <w:rPr>
          <w:bCs/>
          <w:iCs/>
          <w:sz w:val="28"/>
          <w:szCs w:val="28"/>
        </w:rPr>
      </w:pPr>
      <w:r w:rsidRPr="00B90494">
        <w:rPr>
          <w:bCs/>
          <w:iCs/>
          <w:sz w:val="28"/>
          <w:szCs w:val="28"/>
        </w:rPr>
        <w:t xml:space="preserve">- многоэтажный жилой дом </w:t>
      </w:r>
      <w:r w:rsidR="009A5C0A" w:rsidRPr="00B90494">
        <w:rPr>
          <w:bCs/>
          <w:iCs/>
          <w:sz w:val="28"/>
          <w:szCs w:val="28"/>
        </w:rPr>
        <w:t xml:space="preserve">в </w:t>
      </w:r>
      <w:proofErr w:type="spellStart"/>
      <w:r w:rsidR="009A5C0A" w:rsidRPr="00B90494">
        <w:rPr>
          <w:bCs/>
          <w:iCs/>
          <w:sz w:val="28"/>
          <w:szCs w:val="28"/>
        </w:rPr>
        <w:t>пгт</w:t>
      </w:r>
      <w:proofErr w:type="spellEnd"/>
      <w:r w:rsidR="009A5C0A" w:rsidRPr="00B90494">
        <w:rPr>
          <w:bCs/>
          <w:iCs/>
          <w:sz w:val="28"/>
          <w:szCs w:val="28"/>
        </w:rPr>
        <w:t xml:space="preserve">. Березово </w:t>
      </w:r>
      <w:r w:rsidRPr="00B90494">
        <w:rPr>
          <w:bCs/>
          <w:iCs/>
          <w:sz w:val="28"/>
          <w:szCs w:val="28"/>
        </w:rPr>
        <w:t>по ул. Молодежная, дом №17</w:t>
      </w:r>
      <w:r w:rsidR="000D6E70" w:rsidRPr="00B90494">
        <w:rPr>
          <w:bCs/>
          <w:iCs/>
          <w:sz w:val="28"/>
          <w:szCs w:val="28"/>
        </w:rPr>
        <w:t>;</w:t>
      </w:r>
    </w:p>
    <w:p w:rsidR="000D6E70" w:rsidRPr="00B90494" w:rsidRDefault="000D6E70" w:rsidP="000D6E70">
      <w:pPr>
        <w:pStyle w:val="Style8"/>
        <w:spacing w:line="240" w:lineRule="auto"/>
        <w:ind w:firstLine="708"/>
        <w:rPr>
          <w:bCs/>
          <w:iCs/>
          <w:sz w:val="28"/>
          <w:szCs w:val="28"/>
        </w:rPr>
      </w:pPr>
      <w:r w:rsidRPr="00B90494">
        <w:rPr>
          <w:bCs/>
          <w:iCs/>
          <w:sz w:val="28"/>
          <w:szCs w:val="28"/>
        </w:rPr>
        <w:t>- многоквартирный жилой дом в с. Теги по ул. Молодежная, дом №8.</w:t>
      </w:r>
    </w:p>
    <w:p w:rsidR="0032689E" w:rsidRPr="00B90494" w:rsidRDefault="0032689E" w:rsidP="00655B00">
      <w:pPr>
        <w:pStyle w:val="Style8"/>
        <w:widowControl/>
        <w:spacing w:line="240" w:lineRule="auto"/>
        <w:ind w:firstLine="708"/>
        <w:rPr>
          <w:sz w:val="28"/>
          <w:szCs w:val="28"/>
        </w:rPr>
      </w:pPr>
    </w:p>
    <w:p w:rsidR="0032689E" w:rsidRPr="00B90494" w:rsidRDefault="0032689E" w:rsidP="0032689E">
      <w:pPr>
        <w:pStyle w:val="312"/>
        <w:tabs>
          <w:tab w:val="left" w:pos="0"/>
        </w:tabs>
        <w:jc w:val="left"/>
        <w:rPr>
          <w:b/>
          <w:szCs w:val="28"/>
        </w:rPr>
      </w:pPr>
      <w:r w:rsidRPr="00B90494">
        <w:rPr>
          <w:b/>
          <w:szCs w:val="28"/>
        </w:rPr>
        <w:t>Жилищное строительство и архитектура</w:t>
      </w:r>
    </w:p>
    <w:p w:rsidR="0032689E" w:rsidRPr="00B90494" w:rsidRDefault="0032689E" w:rsidP="0032689E">
      <w:pPr>
        <w:pStyle w:val="ConsPlusNormal"/>
        <w:ind w:firstLine="709"/>
        <w:jc w:val="both"/>
        <w:rPr>
          <w:rFonts w:ascii="Times New Roman" w:hAnsi="Times New Roman" w:cs="Times New Roman"/>
          <w:sz w:val="28"/>
          <w:szCs w:val="28"/>
        </w:rPr>
      </w:pPr>
    </w:p>
    <w:p w:rsidR="007B037F" w:rsidRPr="00B90494" w:rsidRDefault="007B037F" w:rsidP="007B037F">
      <w:pPr>
        <w:autoSpaceDE w:val="0"/>
        <w:autoSpaceDN w:val="0"/>
        <w:adjustRightInd w:val="0"/>
        <w:ind w:firstLine="720"/>
        <w:jc w:val="both"/>
        <w:rPr>
          <w:sz w:val="28"/>
          <w:szCs w:val="28"/>
        </w:rPr>
      </w:pPr>
      <w:r w:rsidRPr="00B90494">
        <w:rPr>
          <w:sz w:val="28"/>
          <w:szCs w:val="28"/>
        </w:rPr>
        <w:t xml:space="preserve">В </w:t>
      </w:r>
      <w:r w:rsidR="007F71BF" w:rsidRPr="00B90494">
        <w:rPr>
          <w:sz w:val="28"/>
          <w:szCs w:val="28"/>
        </w:rPr>
        <w:t>отчетном периоде</w:t>
      </w:r>
      <w:r w:rsidR="00DD4B05" w:rsidRPr="00B90494">
        <w:rPr>
          <w:sz w:val="28"/>
          <w:szCs w:val="28"/>
        </w:rPr>
        <w:t xml:space="preserve"> </w:t>
      </w:r>
      <w:r w:rsidRPr="00B90494">
        <w:rPr>
          <w:sz w:val="28"/>
          <w:szCs w:val="28"/>
        </w:rPr>
        <w:t>202</w:t>
      </w:r>
      <w:r w:rsidR="00DD4B05" w:rsidRPr="00B90494">
        <w:rPr>
          <w:sz w:val="28"/>
          <w:szCs w:val="28"/>
        </w:rPr>
        <w:t>3</w:t>
      </w:r>
      <w:r w:rsidRPr="00B90494">
        <w:rPr>
          <w:sz w:val="28"/>
          <w:szCs w:val="28"/>
        </w:rPr>
        <w:t xml:space="preserve"> год</w:t>
      </w:r>
      <w:r w:rsidR="00DD4B05" w:rsidRPr="00B90494">
        <w:rPr>
          <w:sz w:val="28"/>
          <w:szCs w:val="28"/>
        </w:rPr>
        <w:t>а</w:t>
      </w:r>
      <w:r w:rsidRPr="00B90494">
        <w:rPr>
          <w:sz w:val="28"/>
          <w:szCs w:val="28"/>
        </w:rPr>
        <w:t xml:space="preserve"> зафиксировано </w:t>
      </w:r>
      <w:r w:rsidR="00C00A4A" w:rsidRPr="00B90494">
        <w:rPr>
          <w:sz w:val="28"/>
          <w:szCs w:val="28"/>
        </w:rPr>
        <w:t>незначительное сниже</w:t>
      </w:r>
      <w:r w:rsidR="00DD4B05" w:rsidRPr="00B90494">
        <w:rPr>
          <w:sz w:val="28"/>
          <w:szCs w:val="28"/>
        </w:rPr>
        <w:t>ние</w:t>
      </w:r>
      <w:r w:rsidRPr="00B90494">
        <w:rPr>
          <w:sz w:val="28"/>
          <w:szCs w:val="28"/>
        </w:rPr>
        <w:t xml:space="preserve"> общей площади вводимого жилья к уровню</w:t>
      </w:r>
      <w:r w:rsidR="00DD4B05" w:rsidRPr="00B90494">
        <w:rPr>
          <w:sz w:val="28"/>
          <w:szCs w:val="28"/>
        </w:rPr>
        <w:t xml:space="preserve"> аналогичного периода</w:t>
      </w:r>
      <w:r w:rsidRPr="00B90494">
        <w:rPr>
          <w:sz w:val="28"/>
          <w:szCs w:val="28"/>
        </w:rPr>
        <w:t xml:space="preserve"> прошлого года, которое </w:t>
      </w:r>
      <w:r w:rsidR="00DD4B05" w:rsidRPr="00B90494">
        <w:rPr>
          <w:sz w:val="28"/>
          <w:szCs w:val="28"/>
        </w:rPr>
        <w:t>достигло</w:t>
      </w:r>
      <w:r w:rsidRPr="00B90494">
        <w:rPr>
          <w:sz w:val="28"/>
          <w:szCs w:val="28"/>
        </w:rPr>
        <w:t xml:space="preserve"> </w:t>
      </w:r>
      <w:r w:rsidR="00C00A4A" w:rsidRPr="00B90494">
        <w:rPr>
          <w:sz w:val="28"/>
          <w:szCs w:val="28"/>
        </w:rPr>
        <w:t>4</w:t>
      </w:r>
      <w:r w:rsidR="0065155D" w:rsidRPr="00B90494">
        <w:rPr>
          <w:sz w:val="28"/>
          <w:szCs w:val="28"/>
        </w:rPr>
        <w:t> </w:t>
      </w:r>
      <w:r w:rsidR="00C00A4A" w:rsidRPr="00B90494">
        <w:rPr>
          <w:sz w:val="28"/>
          <w:szCs w:val="28"/>
        </w:rPr>
        <w:t>3</w:t>
      </w:r>
      <w:r w:rsidR="00DD4B05" w:rsidRPr="00B90494">
        <w:rPr>
          <w:sz w:val="28"/>
          <w:szCs w:val="28"/>
        </w:rPr>
        <w:t>04</w:t>
      </w:r>
      <w:r w:rsidR="0065155D" w:rsidRPr="00B90494">
        <w:rPr>
          <w:sz w:val="28"/>
          <w:szCs w:val="28"/>
        </w:rPr>
        <w:t>,</w:t>
      </w:r>
      <w:r w:rsidR="00C00A4A" w:rsidRPr="00B90494">
        <w:rPr>
          <w:sz w:val="28"/>
          <w:szCs w:val="28"/>
        </w:rPr>
        <w:t>6</w:t>
      </w:r>
      <w:r w:rsidR="0065155D" w:rsidRPr="00B90494">
        <w:rPr>
          <w:sz w:val="28"/>
          <w:szCs w:val="28"/>
        </w:rPr>
        <w:t>0</w:t>
      </w:r>
      <w:r w:rsidRPr="00B90494">
        <w:rPr>
          <w:sz w:val="28"/>
          <w:szCs w:val="28"/>
        </w:rPr>
        <w:t xml:space="preserve"> кв. м</w:t>
      </w:r>
      <w:r w:rsidR="00FF0115" w:rsidRPr="00B90494">
        <w:rPr>
          <w:sz w:val="28"/>
          <w:szCs w:val="28"/>
        </w:rPr>
        <w:t>етров</w:t>
      </w:r>
      <w:r w:rsidR="00C00A4A" w:rsidRPr="00B90494">
        <w:rPr>
          <w:sz w:val="28"/>
          <w:szCs w:val="28"/>
        </w:rPr>
        <w:t xml:space="preserve"> (1 полугодие 2022 года – 4 387,1 </w:t>
      </w:r>
      <w:proofErr w:type="spellStart"/>
      <w:r w:rsidR="00C00A4A" w:rsidRPr="00B90494">
        <w:rPr>
          <w:sz w:val="28"/>
          <w:szCs w:val="28"/>
        </w:rPr>
        <w:t>кв.м</w:t>
      </w:r>
      <w:proofErr w:type="spellEnd"/>
      <w:r w:rsidR="00C00A4A" w:rsidRPr="00B90494">
        <w:rPr>
          <w:sz w:val="28"/>
          <w:szCs w:val="28"/>
        </w:rPr>
        <w:t>)</w:t>
      </w:r>
      <w:r w:rsidR="00DD4B05" w:rsidRPr="00B90494">
        <w:rPr>
          <w:sz w:val="28"/>
          <w:szCs w:val="28"/>
        </w:rPr>
        <w:t xml:space="preserve">, в том числе площадь </w:t>
      </w:r>
      <w:r w:rsidR="004A3F2F" w:rsidRPr="00B90494">
        <w:rPr>
          <w:sz w:val="28"/>
          <w:szCs w:val="28"/>
        </w:rPr>
        <w:t>индивидуального</w:t>
      </w:r>
      <w:r w:rsidR="00DD4B05" w:rsidRPr="00B90494">
        <w:rPr>
          <w:sz w:val="28"/>
          <w:szCs w:val="28"/>
        </w:rPr>
        <w:t xml:space="preserve"> жилищного строительства 1 </w:t>
      </w:r>
      <w:r w:rsidR="00C00A4A" w:rsidRPr="00B90494">
        <w:rPr>
          <w:sz w:val="28"/>
          <w:szCs w:val="28"/>
        </w:rPr>
        <w:t>7</w:t>
      </w:r>
      <w:r w:rsidR="00DD4B05" w:rsidRPr="00B90494">
        <w:rPr>
          <w:sz w:val="28"/>
          <w:szCs w:val="28"/>
        </w:rPr>
        <w:t>25,1</w:t>
      </w:r>
      <w:r w:rsidR="0065155D" w:rsidRPr="00B90494">
        <w:rPr>
          <w:sz w:val="28"/>
          <w:szCs w:val="28"/>
        </w:rPr>
        <w:t>0</w:t>
      </w:r>
      <w:r w:rsidR="00DD4B05" w:rsidRPr="00B90494">
        <w:rPr>
          <w:sz w:val="28"/>
          <w:szCs w:val="28"/>
        </w:rPr>
        <w:t xml:space="preserve"> кв.</w:t>
      </w:r>
      <w:r w:rsidR="004A3F2F" w:rsidRPr="00B90494">
        <w:rPr>
          <w:sz w:val="28"/>
          <w:szCs w:val="28"/>
        </w:rPr>
        <w:t xml:space="preserve"> </w:t>
      </w:r>
      <w:r w:rsidR="00DD4B05" w:rsidRPr="00B90494">
        <w:rPr>
          <w:sz w:val="28"/>
          <w:szCs w:val="28"/>
        </w:rPr>
        <w:t>м.</w:t>
      </w:r>
      <w:r w:rsidRPr="00B90494">
        <w:rPr>
          <w:sz w:val="28"/>
          <w:szCs w:val="28"/>
        </w:rPr>
        <w:t xml:space="preserve"> </w:t>
      </w:r>
    </w:p>
    <w:p w:rsidR="007B037F" w:rsidRPr="00B90494" w:rsidRDefault="007B037F" w:rsidP="007B037F">
      <w:pPr>
        <w:autoSpaceDE w:val="0"/>
        <w:autoSpaceDN w:val="0"/>
        <w:adjustRightInd w:val="0"/>
        <w:ind w:firstLine="720"/>
        <w:jc w:val="both"/>
        <w:rPr>
          <w:sz w:val="28"/>
          <w:szCs w:val="28"/>
        </w:rPr>
      </w:pPr>
      <w:r w:rsidRPr="00B90494">
        <w:rPr>
          <w:sz w:val="28"/>
          <w:szCs w:val="28"/>
        </w:rPr>
        <w:t>В 202</w:t>
      </w:r>
      <w:r w:rsidR="009A5C0A" w:rsidRPr="00B90494">
        <w:rPr>
          <w:sz w:val="28"/>
          <w:szCs w:val="28"/>
        </w:rPr>
        <w:t>3</w:t>
      </w:r>
      <w:r w:rsidRPr="00B90494">
        <w:rPr>
          <w:sz w:val="28"/>
          <w:szCs w:val="28"/>
        </w:rPr>
        <w:t xml:space="preserve"> году продолж</w:t>
      </w:r>
      <w:r w:rsidR="009A5C0A" w:rsidRPr="00B90494">
        <w:rPr>
          <w:sz w:val="28"/>
          <w:szCs w:val="28"/>
        </w:rPr>
        <w:t>ается</w:t>
      </w:r>
      <w:r w:rsidRPr="00B90494">
        <w:rPr>
          <w:sz w:val="28"/>
          <w:szCs w:val="28"/>
        </w:rPr>
        <w:t xml:space="preserve"> строительство многоквартирных жилых домов в </w:t>
      </w:r>
      <w:proofErr w:type="spellStart"/>
      <w:r w:rsidRPr="00B90494">
        <w:rPr>
          <w:sz w:val="28"/>
          <w:szCs w:val="28"/>
        </w:rPr>
        <w:t>пгт</w:t>
      </w:r>
      <w:proofErr w:type="spellEnd"/>
      <w:r w:rsidRPr="00B90494">
        <w:rPr>
          <w:sz w:val="28"/>
          <w:szCs w:val="28"/>
        </w:rPr>
        <w:t>. Березово по</w:t>
      </w:r>
      <w:r w:rsidR="00E31A8B" w:rsidRPr="00B90494">
        <w:rPr>
          <w:sz w:val="28"/>
          <w:szCs w:val="28"/>
        </w:rPr>
        <w:t xml:space="preserve"> ул. Молодежная, дома № 19,</w:t>
      </w:r>
      <w:r w:rsidRPr="00B90494">
        <w:rPr>
          <w:sz w:val="28"/>
          <w:szCs w:val="28"/>
        </w:rPr>
        <w:t xml:space="preserve"> 21</w:t>
      </w:r>
      <w:r w:rsidR="00E31A8B" w:rsidRPr="00B90494">
        <w:rPr>
          <w:sz w:val="28"/>
          <w:szCs w:val="28"/>
        </w:rPr>
        <w:t xml:space="preserve"> и</w:t>
      </w:r>
      <w:r w:rsidR="00FF0115" w:rsidRPr="00B90494">
        <w:rPr>
          <w:sz w:val="28"/>
          <w:szCs w:val="28"/>
        </w:rPr>
        <w:t xml:space="preserve"> ул. Разведчиков д. 8</w:t>
      </w:r>
      <w:r w:rsidRPr="00B90494">
        <w:rPr>
          <w:sz w:val="28"/>
          <w:szCs w:val="28"/>
        </w:rPr>
        <w:t>.</w:t>
      </w:r>
    </w:p>
    <w:p w:rsidR="00854FAB" w:rsidRPr="00B90494" w:rsidRDefault="00854FAB" w:rsidP="00854FAB">
      <w:pPr>
        <w:pStyle w:val="312"/>
        <w:tabs>
          <w:tab w:val="left" w:pos="0"/>
        </w:tabs>
        <w:ind w:firstLine="709"/>
        <w:jc w:val="left"/>
        <w:rPr>
          <w:szCs w:val="28"/>
        </w:rPr>
      </w:pPr>
      <w:r w:rsidRPr="00B90494">
        <w:rPr>
          <w:szCs w:val="28"/>
        </w:rPr>
        <w:t xml:space="preserve">В 2023 году </w:t>
      </w:r>
      <w:r w:rsidR="009A5C0A" w:rsidRPr="00B90494">
        <w:rPr>
          <w:szCs w:val="28"/>
        </w:rPr>
        <w:t xml:space="preserve">запланирован </w:t>
      </w:r>
      <w:r w:rsidRPr="00B90494">
        <w:rPr>
          <w:szCs w:val="28"/>
        </w:rPr>
        <w:t>вв</w:t>
      </w:r>
      <w:r w:rsidR="009A5C0A" w:rsidRPr="00B90494">
        <w:rPr>
          <w:szCs w:val="28"/>
        </w:rPr>
        <w:t>од</w:t>
      </w:r>
      <w:r w:rsidRPr="00B90494">
        <w:rPr>
          <w:szCs w:val="28"/>
        </w:rPr>
        <w:t xml:space="preserve"> в эксплуатацию</w:t>
      </w:r>
      <w:r w:rsidR="00E31A8B" w:rsidRPr="00B90494">
        <w:rPr>
          <w:szCs w:val="28"/>
        </w:rPr>
        <w:t xml:space="preserve"> </w:t>
      </w:r>
      <w:r w:rsidRPr="00B90494">
        <w:rPr>
          <w:szCs w:val="28"/>
        </w:rPr>
        <w:t>многоквартирны</w:t>
      </w:r>
      <w:r w:rsidR="00E31A8B" w:rsidRPr="00B90494">
        <w:rPr>
          <w:szCs w:val="28"/>
        </w:rPr>
        <w:t>х</w:t>
      </w:r>
      <w:r w:rsidRPr="00B90494">
        <w:rPr>
          <w:szCs w:val="28"/>
        </w:rPr>
        <w:t xml:space="preserve"> дом</w:t>
      </w:r>
      <w:r w:rsidR="009A5C0A" w:rsidRPr="00B90494">
        <w:rPr>
          <w:szCs w:val="28"/>
        </w:rPr>
        <w:t>ов</w:t>
      </w:r>
      <w:r w:rsidR="00E31A8B" w:rsidRPr="00B90494">
        <w:rPr>
          <w:szCs w:val="28"/>
        </w:rPr>
        <w:t>, в том числе</w:t>
      </w:r>
      <w:r w:rsidRPr="00B90494">
        <w:rPr>
          <w:szCs w:val="28"/>
        </w:rPr>
        <w:t>:</w:t>
      </w:r>
    </w:p>
    <w:p w:rsidR="00854FAB" w:rsidRPr="00B90494" w:rsidRDefault="00E31A8B" w:rsidP="00854FAB">
      <w:pPr>
        <w:pStyle w:val="312"/>
        <w:tabs>
          <w:tab w:val="left" w:pos="0"/>
        </w:tabs>
        <w:ind w:firstLine="709"/>
        <w:jc w:val="left"/>
        <w:rPr>
          <w:szCs w:val="28"/>
        </w:rPr>
      </w:pPr>
      <w:r w:rsidRPr="00B90494">
        <w:rPr>
          <w:szCs w:val="28"/>
        </w:rPr>
        <w:t xml:space="preserve">– </w:t>
      </w:r>
      <w:proofErr w:type="spellStart"/>
      <w:r w:rsidRPr="00B90494">
        <w:rPr>
          <w:szCs w:val="28"/>
        </w:rPr>
        <w:t>пгт</w:t>
      </w:r>
      <w:proofErr w:type="spellEnd"/>
      <w:r w:rsidRPr="00B90494">
        <w:rPr>
          <w:szCs w:val="28"/>
        </w:rPr>
        <w:t>. Березово,</w:t>
      </w:r>
      <w:r w:rsidR="00854FAB" w:rsidRPr="00B90494">
        <w:rPr>
          <w:szCs w:val="28"/>
        </w:rPr>
        <w:t xml:space="preserve"> ул. Молодежная, д. </w:t>
      </w:r>
      <w:r w:rsidR="009A5C0A" w:rsidRPr="00B90494">
        <w:rPr>
          <w:szCs w:val="28"/>
        </w:rPr>
        <w:t>№</w:t>
      </w:r>
      <w:r w:rsidR="00854FAB" w:rsidRPr="00B90494">
        <w:rPr>
          <w:szCs w:val="28"/>
        </w:rPr>
        <w:t>19</w:t>
      </w:r>
      <w:r w:rsidR="00F33A09" w:rsidRPr="00B90494">
        <w:rPr>
          <w:szCs w:val="28"/>
        </w:rPr>
        <w:t xml:space="preserve"> и 21</w:t>
      </w:r>
      <w:r w:rsidR="00854FAB" w:rsidRPr="00B90494">
        <w:rPr>
          <w:szCs w:val="28"/>
        </w:rPr>
        <w:t>;</w:t>
      </w:r>
    </w:p>
    <w:p w:rsidR="00854FAB" w:rsidRPr="00B90494" w:rsidRDefault="00854FAB" w:rsidP="00854FAB">
      <w:pPr>
        <w:pStyle w:val="312"/>
        <w:tabs>
          <w:tab w:val="left" w:pos="0"/>
        </w:tabs>
        <w:ind w:firstLine="709"/>
        <w:jc w:val="left"/>
        <w:rPr>
          <w:szCs w:val="28"/>
        </w:rPr>
      </w:pPr>
      <w:r w:rsidRPr="00B90494">
        <w:rPr>
          <w:szCs w:val="28"/>
        </w:rPr>
        <w:t>– с. Саранпауль, ул. Советская, д. 22.</w:t>
      </w:r>
    </w:p>
    <w:p w:rsidR="00854FAB" w:rsidRPr="00B90494" w:rsidRDefault="00854FAB" w:rsidP="00854FAB">
      <w:pPr>
        <w:pStyle w:val="312"/>
        <w:tabs>
          <w:tab w:val="left" w:pos="0"/>
        </w:tabs>
        <w:ind w:firstLine="709"/>
        <w:jc w:val="left"/>
        <w:rPr>
          <w:szCs w:val="28"/>
        </w:rPr>
      </w:pPr>
      <w:r w:rsidRPr="00B90494">
        <w:rPr>
          <w:szCs w:val="28"/>
        </w:rPr>
        <w:t xml:space="preserve">Общая площадь жилищных помещений, планируемая к вводу в эксплуатацию в 2023 году, составляет </w:t>
      </w:r>
      <w:r w:rsidR="00F33A09" w:rsidRPr="00B90494">
        <w:rPr>
          <w:szCs w:val="28"/>
        </w:rPr>
        <w:t>10,43</w:t>
      </w:r>
      <w:r w:rsidRPr="00B90494">
        <w:rPr>
          <w:szCs w:val="28"/>
        </w:rPr>
        <w:t xml:space="preserve"> кв. м.</w:t>
      </w:r>
    </w:p>
    <w:p w:rsidR="007B037F" w:rsidRPr="00B90494" w:rsidRDefault="007B037F" w:rsidP="007B037F">
      <w:pPr>
        <w:autoSpaceDE w:val="0"/>
        <w:autoSpaceDN w:val="0"/>
        <w:adjustRightInd w:val="0"/>
        <w:ind w:firstLine="720"/>
        <w:jc w:val="both"/>
        <w:rPr>
          <w:sz w:val="28"/>
          <w:szCs w:val="28"/>
        </w:rPr>
      </w:pPr>
      <w:r w:rsidRPr="00B90494">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B037F" w:rsidRPr="00B90494" w:rsidRDefault="007B037F" w:rsidP="007B037F">
      <w:pPr>
        <w:spacing w:line="0" w:lineRule="atLeast"/>
        <w:ind w:firstLine="709"/>
        <w:jc w:val="both"/>
        <w:rPr>
          <w:sz w:val="28"/>
          <w:szCs w:val="28"/>
        </w:rPr>
      </w:pPr>
      <w:r w:rsidRPr="00B90494">
        <w:rPr>
          <w:sz w:val="28"/>
          <w:szCs w:val="28"/>
        </w:rPr>
        <w:t>С целью развития конкурентной среды в сфере жилищного строительства на территории Березовского района реализуются т</w:t>
      </w:r>
      <w:r w:rsidR="00E66E03" w:rsidRPr="00B90494">
        <w:rPr>
          <w:sz w:val="28"/>
          <w:szCs w:val="28"/>
        </w:rPr>
        <w:t>иповые регламенты (постановления</w:t>
      </w:r>
      <w:r w:rsidRPr="00B90494">
        <w:rPr>
          <w:sz w:val="28"/>
          <w:szCs w:val="28"/>
        </w:rPr>
        <w:t xml:space="preserve"> администрации Березовского района от 29.01.2020 №49 и №50):</w:t>
      </w:r>
    </w:p>
    <w:p w:rsidR="007B037F" w:rsidRPr="00B90494" w:rsidRDefault="007B037F" w:rsidP="007B037F">
      <w:pPr>
        <w:tabs>
          <w:tab w:val="left" w:pos="993"/>
        </w:tabs>
        <w:spacing w:line="0" w:lineRule="atLeast"/>
        <w:ind w:firstLine="709"/>
        <w:jc w:val="both"/>
        <w:rPr>
          <w:bCs/>
          <w:sz w:val="28"/>
          <w:szCs w:val="28"/>
        </w:rPr>
      </w:pPr>
      <w:r w:rsidRPr="00B90494">
        <w:rPr>
          <w:sz w:val="28"/>
          <w:szCs w:val="28"/>
        </w:rPr>
        <w:t>- «</w:t>
      </w:r>
      <w:r w:rsidRPr="00B90494">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w:t>
      </w:r>
      <w:r w:rsidRPr="00B90494">
        <w:rPr>
          <w:color w:val="000000"/>
          <w:sz w:val="28"/>
          <w:szCs w:val="28"/>
        </w:rPr>
        <w:lastRenderedPageBreak/>
        <w:t xml:space="preserve">федеральными законами) при осуществлении строительства, реконструкции объекта капитального строительства, </w:t>
      </w:r>
      <w:r w:rsidRPr="00B90494">
        <w:rPr>
          <w:rFonts w:eastAsia="Calibri"/>
          <w:sz w:val="28"/>
          <w:szCs w:val="28"/>
        </w:rPr>
        <w:t>расположенного на территории Березовского района</w:t>
      </w:r>
      <w:r w:rsidRPr="00B90494">
        <w:rPr>
          <w:bCs/>
          <w:sz w:val="28"/>
          <w:szCs w:val="28"/>
        </w:rPr>
        <w:t>»;</w:t>
      </w:r>
    </w:p>
    <w:p w:rsidR="007B037F" w:rsidRPr="00B90494" w:rsidRDefault="007B037F" w:rsidP="007B037F">
      <w:pPr>
        <w:spacing w:line="0" w:lineRule="atLeast"/>
        <w:ind w:firstLine="709"/>
        <w:jc w:val="both"/>
        <w:rPr>
          <w:bCs/>
          <w:sz w:val="28"/>
          <w:szCs w:val="28"/>
        </w:rPr>
      </w:pPr>
      <w:r w:rsidRPr="00B90494">
        <w:rPr>
          <w:sz w:val="28"/>
          <w:szCs w:val="28"/>
        </w:rPr>
        <w:t>- «</w:t>
      </w:r>
      <w:r w:rsidRPr="00B90494">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B90494">
        <w:rPr>
          <w:rFonts w:eastAsia="Calibri"/>
          <w:sz w:val="28"/>
          <w:szCs w:val="28"/>
        </w:rPr>
        <w:t>расположенного на территории Березовского района</w:t>
      </w:r>
      <w:r w:rsidRPr="00B90494">
        <w:rPr>
          <w:bCs/>
          <w:sz w:val="28"/>
          <w:szCs w:val="28"/>
        </w:rPr>
        <w:t>».</w:t>
      </w:r>
    </w:p>
    <w:p w:rsidR="007B037F" w:rsidRPr="00B90494" w:rsidRDefault="007B037F" w:rsidP="007B037F">
      <w:pPr>
        <w:spacing w:line="0" w:lineRule="atLeast"/>
        <w:ind w:firstLine="720"/>
        <w:jc w:val="both"/>
        <w:rPr>
          <w:sz w:val="28"/>
          <w:szCs w:val="28"/>
        </w:rPr>
      </w:pPr>
      <w:r w:rsidRPr="00B90494">
        <w:rPr>
          <w:sz w:val="28"/>
          <w:szCs w:val="28"/>
        </w:rPr>
        <w:t xml:space="preserve">По состоянию на 1 января 2023 года в Березовском районе состоит на учете по улучшению жилищных условий 566 семей (1 440 человек). </w:t>
      </w:r>
    </w:p>
    <w:p w:rsidR="007B037F" w:rsidRPr="00B90494" w:rsidRDefault="007B037F" w:rsidP="007B037F">
      <w:pPr>
        <w:autoSpaceDE w:val="0"/>
        <w:autoSpaceDN w:val="0"/>
        <w:adjustRightInd w:val="0"/>
        <w:ind w:firstLine="720"/>
        <w:jc w:val="both"/>
        <w:rPr>
          <w:bCs/>
          <w:sz w:val="28"/>
          <w:szCs w:val="28"/>
        </w:rPr>
      </w:pPr>
      <w:r w:rsidRPr="00B90494">
        <w:rPr>
          <w:bCs/>
          <w:sz w:val="28"/>
          <w:szCs w:val="28"/>
        </w:rPr>
        <w:t xml:space="preserve">В рамках </w:t>
      </w:r>
      <w:r w:rsidRPr="00B90494">
        <w:rPr>
          <w:bCs/>
          <w:sz w:val="28"/>
          <w:szCs w:val="28"/>
          <w:lang w:eastAsia="ar-SA"/>
        </w:rPr>
        <w:t xml:space="preserve">муниципальной программы </w:t>
      </w:r>
      <w:r w:rsidRPr="00B90494">
        <w:rPr>
          <w:bCs/>
          <w:sz w:val="28"/>
          <w:szCs w:val="28"/>
        </w:rPr>
        <w:t>Березовского района «</w:t>
      </w:r>
      <w:r w:rsidRPr="00B90494">
        <w:rPr>
          <w:bCs/>
          <w:sz w:val="28"/>
          <w:szCs w:val="28"/>
          <w:lang w:eastAsia="ar-SA"/>
        </w:rPr>
        <w:t>Развитие жилищной сферы в Березовском районе» на 202</w:t>
      </w:r>
      <w:r w:rsidR="00CC1092" w:rsidRPr="00B90494">
        <w:rPr>
          <w:bCs/>
          <w:sz w:val="28"/>
          <w:szCs w:val="28"/>
          <w:lang w:eastAsia="ar-SA"/>
        </w:rPr>
        <w:t>3</w:t>
      </w:r>
      <w:r w:rsidRPr="00B90494">
        <w:rPr>
          <w:bCs/>
          <w:sz w:val="28"/>
          <w:szCs w:val="28"/>
          <w:lang w:eastAsia="ar-SA"/>
        </w:rPr>
        <w:t xml:space="preserve"> год запланировано </w:t>
      </w:r>
      <w:r w:rsidR="00FB5FDD" w:rsidRPr="00B90494">
        <w:rPr>
          <w:bCs/>
          <w:sz w:val="28"/>
          <w:szCs w:val="28"/>
          <w:lang w:eastAsia="ar-SA"/>
        </w:rPr>
        <w:t>111</w:t>
      </w:r>
      <w:r w:rsidR="00E60F10" w:rsidRPr="00B90494">
        <w:rPr>
          <w:bCs/>
          <w:sz w:val="28"/>
          <w:szCs w:val="28"/>
          <w:lang w:eastAsia="ar-SA"/>
        </w:rPr>
        <w:t>,2</w:t>
      </w:r>
      <w:r w:rsidR="00FB5FDD" w:rsidRPr="00B90494">
        <w:rPr>
          <w:bCs/>
          <w:sz w:val="28"/>
          <w:szCs w:val="28"/>
          <w:lang w:eastAsia="ar-SA"/>
        </w:rPr>
        <w:t>0</w:t>
      </w:r>
      <w:r w:rsidRPr="00B90494">
        <w:rPr>
          <w:bCs/>
          <w:sz w:val="28"/>
          <w:szCs w:val="28"/>
        </w:rPr>
        <w:t xml:space="preserve"> </w:t>
      </w:r>
      <w:r w:rsidR="00E60F10" w:rsidRPr="00B90494">
        <w:rPr>
          <w:bCs/>
          <w:sz w:val="28"/>
          <w:szCs w:val="28"/>
        </w:rPr>
        <w:t>млн</w:t>
      </w:r>
      <w:r w:rsidRPr="00B90494">
        <w:rPr>
          <w:bCs/>
          <w:sz w:val="28"/>
          <w:szCs w:val="28"/>
        </w:rPr>
        <w:t xml:space="preserve">. руб., освоение составило </w:t>
      </w:r>
      <w:r w:rsidR="00FB5FDD" w:rsidRPr="00B90494">
        <w:rPr>
          <w:bCs/>
          <w:sz w:val="28"/>
          <w:szCs w:val="28"/>
        </w:rPr>
        <w:t>3</w:t>
      </w:r>
      <w:r w:rsidR="00E60F10" w:rsidRPr="00B90494">
        <w:rPr>
          <w:bCs/>
          <w:sz w:val="28"/>
          <w:szCs w:val="28"/>
        </w:rPr>
        <w:t>8,8</w:t>
      </w:r>
      <w:r w:rsidR="00FB5FDD" w:rsidRPr="00B90494">
        <w:rPr>
          <w:bCs/>
          <w:sz w:val="28"/>
          <w:szCs w:val="28"/>
        </w:rPr>
        <w:t>1</w:t>
      </w:r>
      <w:r w:rsidRPr="00B90494">
        <w:rPr>
          <w:bCs/>
          <w:sz w:val="28"/>
          <w:szCs w:val="28"/>
        </w:rPr>
        <w:t>%:</w:t>
      </w:r>
    </w:p>
    <w:p w:rsidR="00113D7E" w:rsidRPr="00B90494" w:rsidRDefault="00113D7E" w:rsidP="00113D7E">
      <w:pPr>
        <w:pStyle w:val="ConsPlusTitle"/>
        <w:widowControl/>
        <w:ind w:firstLine="720"/>
        <w:jc w:val="both"/>
        <w:rPr>
          <w:rFonts w:ascii="Times New Roman" w:hAnsi="Times New Roman" w:cs="Times New Roman"/>
          <w:b w:val="0"/>
          <w:sz w:val="28"/>
          <w:szCs w:val="28"/>
        </w:rPr>
      </w:pPr>
      <w:r w:rsidRPr="00B90494">
        <w:rPr>
          <w:rFonts w:ascii="Times New Roman" w:hAnsi="Times New Roman" w:cs="Times New Roman"/>
          <w:b w:val="0"/>
          <w:sz w:val="28"/>
          <w:szCs w:val="28"/>
        </w:rPr>
        <w:t xml:space="preserve">1. В рамках подпрограммы 2 «Содействие развитию жилищного строительства»: </w:t>
      </w:r>
    </w:p>
    <w:p w:rsidR="00113D7E" w:rsidRPr="00B90494" w:rsidRDefault="00113D7E" w:rsidP="0065155D">
      <w:pPr>
        <w:pStyle w:val="afa"/>
        <w:spacing w:after="0"/>
        <w:ind w:left="0" w:firstLine="709"/>
        <w:jc w:val="both"/>
        <w:rPr>
          <w:bCs/>
          <w:sz w:val="28"/>
          <w:szCs w:val="28"/>
        </w:rPr>
      </w:pPr>
      <w:r w:rsidRPr="00B90494">
        <w:rPr>
          <w:sz w:val="28"/>
          <w:szCs w:val="28"/>
        </w:rPr>
        <w:t xml:space="preserve">1.1. по основному мероприятию «Приобретение жилья, </w:t>
      </w:r>
      <w:r w:rsidRPr="00B90494">
        <w:rPr>
          <w:color w:val="000000"/>
          <w:sz w:val="28"/>
          <w:szCs w:val="28"/>
          <w:lang w:eastAsia="en-US"/>
        </w:rPr>
        <w:t>выплата возмещения за изымаемую недвижимость</w:t>
      </w:r>
      <w:r w:rsidRPr="00B90494">
        <w:rPr>
          <w:sz w:val="28"/>
          <w:szCs w:val="28"/>
        </w:rPr>
        <w:t xml:space="preserve">» на 2023 год объем бюджетных ассигнований составляет </w:t>
      </w:r>
      <w:r w:rsidR="00C00A4A" w:rsidRPr="00B90494">
        <w:rPr>
          <w:sz w:val="28"/>
          <w:szCs w:val="28"/>
          <w:lang w:val="ru-RU"/>
        </w:rPr>
        <w:t>94</w:t>
      </w:r>
      <w:r w:rsidRPr="00B90494">
        <w:rPr>
          <w:sz w:val="28"/>
          <w:szCs w:val="28"/>
        </w:rPr>
        <w:t> </w:t>
      </w:r>
      <w:r w:rsidR="00C00A4A" w:rsidRPr="00B90494">
        <w:rPr>
          <w:sz w:val="28"/>
          <w:szCs w:val="28"/>
          <w:lang w:val="ru-RU"/>
        </w:rPr>
        <w:t>34</w:t>
      </w:r>
      <w:r w:rsidRPr="00B90494">
        <w:rPr>
          <w:sz w:val="28"/>
          <w:szCs w:val="28"/>
        </w:rPr>
        <w:t>0,</w:t>
      </w:r>
      <w:r w:rsidR="00C00A4A" w:rsidRPr="00B90494">
        <w:rPr>
          <w:sz w:val="28"/>
          <w:szCs w:val="28"/>
          <w:lang w:val="ru-RU"/>
        </w:rPr>
        <w:t>6</w:t>
      </w:r>
      <w:r w:rsidRPr="00B90494">
        <w:rPr>
          <w:sz w:val="28"/>
          <w:szCs w:val="28"/>
        </w:rPr>
        <w:t>0 тыс. руб.</w:t>
      </w:r>
      <w:r w:rsidRPr="00B90494">
        <w:rPr>
          <w:bCs/>
          <w:sz w:val="28"/>
          <w:szCs w:val="28"/>
        </w:rPr>
        <w:t xml:space="preserve"> </w:t>
      </w:r>
    </w:p>
    <w:p w:rsidR="00113D7E" w:rsidRPr="00B90494" w:rsidRDefault="00113D7E" w:rsidP="0065155D">
      <w:pPr>
        <w:pStyle w:val="afa"/>
        <w:spacing w:after="0"/>
        <w:ind w:left="0" w:firstLine="709"/>
        <w:jc w:val="both"/>
        <w:rPr>
          <w:sz w:val="28"/>
          <w:szCs w:val="28"/>
          <w:lang w:eastAsia="ar-SA"/>
        </w:rPr>
      </w:pPr>
      <w:r w:rsidRPr="00B90494">
        <w:rPr>
          <w:sz w:val="28"/>
          <w:szCs w:val="28"/>
          <w:lang w:eastAsia="ar-SA"/>
        </w:rPr>
        <w:t xml:space="preserve">В 1 </w:t>
      </w:r>
      <w:r w:rsidR="00C00A4A" w:rsidRPr="00B90494">
        <w:rPr>
          <w:sz w:val="28"/>
          <w:szCs w:val="28"/>
          <w:lang w:val="ru-RU" w:eastAsia="ar-SA"/>
        </w:rPr>
        <w:t>полугодии</w:t>
      </w:r>
      <w:r w:rsidRPr="00B90494">
        <w:rPr>
          <w:sz w:val="28"/>
          <w:szCs w:val="28"/>
          <w:lang w:eastAsia="ar-SA"/>
        </w:rPr>
        <w:t xml:space="preserve"> текущего года заключено </w:t>
      </w:r>
      <w:r w:rsidR="00C00A4A" w:rsidRPr="00B90494">
        <w:rPr>
          <w:sz w:val="28"/>
          <w:szCs w:val="28"/>
          <w:lang w:val="ru-RU" w:eastAsia="ar-SA"/>
        </w:rPr>
        <w:t>9</w:t>
      </w:r>
      <w:r w:rsidRPr="00B90494">
        <w:rPr>
          <w:sz w:val="28"/>
          <w:szCs w:val="28"/>
          <w:lang w:eastAsia="ar-SA"/>
        </w:rPr>
        <w:t xml:space="preserve"> муниципальных контракт</w:t>
      </w:r>
      <w:r w:rsidR="004F6445" w:rsidRPr="00B90494">
        <w:rPr>
          <w:sz w:val="28"/>
          <w:szCs w:val="28"/>
          <w:lang w:val="ru-RU" w:eastAsia="ar-SA"/>
        </w:rPr>
        <w:t>ов</w:t>
      </w:r>
      <w:r w:rsidRPr="00B90494">
        <w:rPr>
          <w:sz w:val="28"/>
          <w:szCs w:val="28"/>
          <w:lang w:eastAsia="ar-SA"/>
        </w:rPr>
        <w:t xml:space="preserve"> по приобретению жилых помещений (</w:t>
      </w:r>
      <w:proofErr w:type="spellStart"/>
      <w:r w:rsidRPr="00B90494">
        <w:rPr>
          <w:sz w:val="28"/>
          <w:szCs w:val="28"/>
          <w:lang w:eastAsia="ar-SA"/>
        </w:rPr>
        <w:t>пгт</w:t>
      </w:r>
      <w:proofErr w:type="spellEnd"/>
      <w:r w:rsidRPr="00B90494">
        <w:rPr>
          <w:sz w:val="28"/>
          <w:szCs w:val="28"/>
          <w:lang w:eastAsia="ar-SA"/>
        </w:rPr>
        <w:t>. Березово – 1, с.</w:t>
      </w:r>
      <w:r w:rsidR="006C4A21" w:rsidRPr="00B90494">
        <w:rPr>
          <w:sz w:val="28"/>
          <w:szCs w:val="28"/>
          <w:lang w:val="ru-RU" w:eastAsia="ar-SA"/>
        </w:rPr>
        <w:t xml:space="preserve"> </w:t>
      </w:r>
      <w:r w:rsidRPr="00B90494">
        <w:rPr>
          <w:sz w:val="28"/>
          <w:szCs w:val="28"/>
          <w:lang w:eastAsia="ar-SA"/>
        </w:rPr>
        <w:t xml:space="preserve">Теги – </w:t>
      </w:r>
      <w:r w:rsidR="00C00A4A" w:rsidRPr="00B90494">
        <w:rPr>
          <w:sz w:val="28"/>
          <w:szCs w:val="28"/>
          <w:lang w:val="ru-RU" w:eastAsia="ar-SA"/>
        </w:rPr>
        <w:t>8</w:t>
      </w:r>
      <w:r w:rsidRPr="00B90494">
        <w:rPr>
          <w:sz w:val="28"/>
          <w:szCs w:val="28"/>
          <w:lang w:eastAsia="ar-SA"/>
        </w:rPr>
        <w:t xml:space="preserve">) на общую сумму </w:t>
      </w:r>
      <w:r w:rsidR="00C00A4A" w:rsidRPr="00B90494">
        <w:rPr>
          <w:sz w:val="28"/>
          <w:szCs w:val="28"/>
          <w:lang w:val="ru-RU" w:eastAsia="ar-SA"/>
        </w:rPr>
        <w:t>39</w:t>
      </w:r>
      <w:r w:rsidRPr="00B90494">
        <w:rPr>
          <w:sz w:val="28"/>
          <w:szCs w:val="28"/>
          <w:lang w:eastAsia="ar-SA"/>
        </w:rPr>
        <w:t> 5</w:t>
      </w:r>
      <w:r w:rsidR="00C00A4A" w:rsidRPr="00B90494">
        <w:rPr>
          <w:sz w:val="28"/>
          <w:szCs w:val="28"/>
          <w:lang w:val="ru-RU" w:eastAsia="ar-SA"/>
        </w:rPr>
        <w:t>95</w:t>
      </w:r>
      <w:r w:rsidRPr="00B90494">
        <w:rPr>
          <w:sz w:val="28"/>
          <w:szCs w:val="28"/>
          <w:lang w:eastAsia="ar-SA"/>
        </w:rPr>
        <w:t>,</w:t>
      </w:r>
      <w:r w:rsidR="00C00A4A" w:rsidRPr="00B90494">
        <w:rPr>
          <w:sz w:val="28"/>
          <w:szCs w:val="28"/>
          <w:lang w:val="ru-RU" w:eastAsia="ar-SA"/>
        </w:rPr>
        <w:t>1</w:t>
      </w:r>
      <w:r w:rsidRPr="00B90494">
        <w:rPr>
          <w:sz w:val="28"/>
          <w:szCs w:val="28"/>
          <w:lang w:eastAsia="ar-SA"/>
        </w:rPr>
        <w:t>0 тыс. руб. Оплата произведена в полном объеме.</w:t>
      </w:r>
    </w:p>
    <w:p w:rsidR="003C7900" w:rsidRPr="00B90494" w:rsidRDefault="00113D7E" w:rsidP="0065155D">
      <w:pPr>
        <w:pStyle w:val="afa"/>
        <w:spacing w:after="0"/>
        <w:ind w:left="0" w:firstLine="709"/>
        <w:jc w:val="both"/>
        <w:rPr>
          <w:sz w:val="28"/>
          <w:szCs w:val="28"/>
          <w:lang w:val="ru-RU" w:eastAsia="ar-SA"/>
        </w:rPr>
      </w:pPr>
      <w:r w:rsidRPr="00B90494">
        <w:rPr>
          <w:sz w:val="28"/>
          <w:szCs w:val="28"/>
          <w:lang w:eastAsia="ar-SA"/>
        </w:rPr>
        <w:t xml:space="preserve">В </w:t>
      </w:r>
      <w:r w:rsidR="00C00A4A" w:rsidRPr="00B90494">
        <w:rPr>
          <w:sz w:val="28"/>
          <w:szCs w:val="28"/>
          <w:lang w:val="ru-RU" w:eastAsia="ar-SA"/>
        </w:rPr>
        <w:t>отчетном периоде</w:t>
      </w:r>
      <w:r w:rsidRPr="00B90494">
        <w:rPr>
          <w:sz w:val="28"/>
          <w:szCs w:val="28"/>
          <w:lang w:eastAsia="ar-SA"/>
        </w:rPr>
        <w:t xml:space="preserve"> расселено 1</w:t>
      </w:r>
      <w:r w:rsidR="00C00A4A" w:rsidRPr="00B90494">
        <w:rPr>
          <w:sz w:val="28"/>
          <w:szCs w:val="28"/>
          <w:lang w:val="ru-RU" w:eastAsia="ar-SA"/>
        </w:rPr>
        <w:t>5</w:t>
      </w:r>
      <w:r w:rsidRPr="00B90494">
        <w:rPr>
          <w:sz w:val="28"/>
          <w:szCs w:val="28"/>
          <w:lang w:eastAsia="ar-SA"/>
        </w:rPr>
        <w:t xml:space="preserve"> </w:t>
      </w:r>
      <w:r w:rsidR="00C00A4A" w:rsidRPr="00B90494">
        <w:rPr>
          <w:sz w:val="28"/>
          <w:szCs w:val="28"/>
          <w:lang w:val="ru-RU" w:eastAsia="ar-SA"/>
        </w:rPr>
        <w:t xml:space="preserve">семей </w:t>
      </w:r>
      <w:r w:rsidR="003C7900" w:rsidRPr="00B90494">
        <w:rPr>
          <w:sz w:val="28"/>
          <w:szCs w:val="28"/>
          <w:lang w:val="ru-RU" w:eastAsia="ar-SA"/>
        </w:rPr>
        <w:t xml:space="preserve">из аварийного жилья 405,20 </w:t>
      </w:r>
      <w:proofErr w:type="spellStart"/>
      <w:r w:rsidR="003C7900" w:rsidRPr="00B90494">
        <w:rPr>
          <w:sz w:val="28"/>
          <w:szCs w:val="28"/>
          <w:lang w:val="ru-RU" w:eastAsia="ar-SA"/>
        </w:rPr>
        <w:t>кв.м</w:t>
      </w:r>
      <w:proofErr w:type="spellEnd"/>
      <w:r w:rsidR="003C7900" w:rsidRPr="00B90494">
        <w:rPr>
          <w:sz w:val="28"/>
          <w:szCs w:val="28"/>
          <w:lang w:val="ru-RU" w:eastAsia="ar-SA"/>
        </w:rPr>
        <w:t>., в том числе:</w:t>
      </w:r>
    </w:p>
    <w:p w:rsidR="003C7900" w:rsidRPr="00B90494" w:rsidRDefault="003C7900" w:rsidP="003C7900">
      <w:pPr>
        <w:pStyle w:val="afa"/>
        <w:spacing w:after="0"/>
        <w:ind w:left="0" w:firstLine="709"/>
        <w:jc w:val="both"/>
        <w:rPr>
          <w:sz w:val="28"/>
          <w:szCs w:val="28"/>
          <w:lang w:eastAsia="ar-SA"/>
        </w:rPr>
      </w:pPr>
      <w:r w:rsidRPr="00B90494">
        <w:rPr>
          <w:sz w:val="28"/>
          <w:szCs w:val="28"/>
          <w:lang w:val="ru-RU" w:eastAsia="ar-SA"/>
        </w:rPr>
        <w:t xml:space="preserve"> </w:t>
      </w:r>
      <w:r w:rsidRPr="00B90494">
        <w:rPr>
          <w:sz w:val="28"/>
          <w:szCs w:val="28"/>
          <w:lang w:eastAsia="ar-SA"/>
        </w:rPr>
        <w:t>- заключено 1</w:t>
      </w:r>
      <w:r w:rsidR="004F6445" w:rsidRPr="00B90494">
        <w:rPr>
          <w:sz w:val="28"/>
          <w:szCs w:val="28"/>
          <w:lang w:val="ru-RU" w:eastAsia="ar-SA"/>
        </w:rPr>
        <w:t>2</w:t>
      </w:r>
      <w:r w:rsidRPr="00B90494">
        <w:rPr>
          <w:sz w:val="28"/>
          <w:szCs w:val="28"/>
          <w:lang w:eastAsia="ar-SA"/>
        </w:rPr>
        <w:t xml:space="preserve"> соглашений об изъятии недвижимости для муниципальных нужд на общую сумму </w:t>
      </w:r>
      <w:r w:rsidR="004F6445" w:rsidRPr="00B90494">
        <w:rPr>
          <w:sz w:val="28"/>
          <w:szCs w:val="28"/>
          <w:lang w:val="ru-RU" w:eastAsia="ar-SA"/>
        </w:rPr>
        <w:t>10</w:t>
      </w:r>
      <w:r w:rsidRPr="00B90494">
        <w:rPr>
          <w:sz w:val="28"/>
          <w:szCs w:val="28"/>
          <w:lang w:eastAsia="ar-SA"/>
        </w:rPr>
        <w:t> 0</w:t>
      </w:r>
      <w:r w:rsidR="004F6445" w:rsidRPr="00B90494">
        <w:rPr>
          <w:sz w:val="28"/>
          <w:szCs w:val="28"/>
          <w:lang w:val="ru-RU" w:eastAsia="ar-SA"/>
        </w:rPr>
        <w:t>86</w:t>
      </w:r>
      <w:r w:rsidRPr="00B90494">
        <w:rPr>
          <w:sz w:val="28"/>
          <w:szCs w:val="28"/>
          <w:lang w:eastAsia="ar-SA"/>
        </w:rPr>
        <w:t>,3</w:t>
      </w:r>
      <w:r w:rsidR="004F6445" w:rsidRPr="00B90494">
        <w:rPr>
          <w:sz w:val="28"/>
          <w:szCs w:val="28"/>
          <w:lang w:val="ru-RU" w:eastAsia="ar-SA"/>
        </w:rPr>
        <w:t>0</w:t>
      </w:r>
      <w:r w:rsidRPr="00B90494">
        <w:rPr>
          <w:sz w:val="28"/>
          <w:szCs w:val="28"/>
          <w:lang w:eastAsia="ar-SA"/>
        </w:rPr>
        <w:t xml:space="preserve"> тыс. руб. Оплата по заключенным соглашениям будет произведена в июле </w:t>
      </w:r>
      <w:r w:rsidR="004F6445" w:rsidRPr="00B90494">
        <w:rPr>
          <w:sz w:val="28"/>
          <w:szCs w:val="28"/>
          <w:lang w:val="ru-RU" w:eastAsia="ar-SA"/>
        </w:rPr>
        <w:t>текущего</w:t>
      </w:r>
      <w:r w:rsidRPr="00B90494">
        <w:rPr>
          <w:sz w:val="28"/>
          <w:szCs w:val="28"/>
          <w:lang w:eastAsia="ar-SA"/>
        </w:rPr>
        <w:t xml:space="preserve"> года</w:t>
      </w:r>
      <w:r w:rsidRPr="00B90494">
        <w:rPr>
          <w:sz w:val="28"/>
          <w:szCs w:val="28"/>
          <w:lang w:val="ru-RU" w:eastAsia="ar-SA"/>
        </w:rPr>
        <w:t>;</w:t>
      </w:r>
    </w:p>
    <w:p w:rsidR="003C7900" w:rsidRPr="00B90494" w:rsidRDefault="003C7900" w:rsidP="004F6445">
      <w:pPr>
        <w:pStyle w:val="afa"/>
        <w:spacing w:line="240" w:lineRule="atLeast"/>
        <w:ind w:left="0" w:firstLine="680"/>
        <w:rPr>
          <w:sz w:val="28"/>
          <w:szCs w:val="28"/>
          <w:lang w:eastAsia="ar-SA"/>
        </w:rPr>
      </w:pPr>
      <w:r w:rsidRPr="00B90494">
        <w:rPr>
          <w:sz w:val="28"/>
          <w:szCs w:val="28"/>
          <w:lang w:eastAsia="ar-SA"/>
        </w:rPr>
        <w:t>- заключено 2 договора социального найма, переселено 2 семьи из 58,3</w:t>
      </w:r>
      <w:r w:rsidR="004F6445" w:rsidRPr="00B90494">
        <w:rPr>
          <w:sz w:val="28"/>
          <w:szCs w:val="28"/>
          <w:lang w:val="ru-RU" w:eastAsia="ar-SA"/>
        </w:rPr>
        <w:t>0</w:t>
      </w:r>
      <w:r w:rsidRPr="00B90494">
        <w:rPr>
          <w:sz w:val="28"/>
          <w:szCs w:val="28"/>
          <w:lang w:eastAsia="ar-SA"/>
        </w:rPr>
        <w:t xml:space="preserve"> </w:t>
      </w:r>
      <w:proofErr w:type="spellStart"/>
      <w:r w:rsidRPr="00B90494">
        <w:rPr>
          <w:sz w:val="28"/>
          <w:szCs w:val="28"/>
          <w:lang w:eastAsia="ar-SA"/>
        </w:rPr>
        <w:t>кв.м</w:t>
      </w:r>
      <w:proofErr w:type="spellEnd"/>
      <w:r w:rsidRPr="00B90494">
        <w:rPr>
          <w:sz w:val="28"/>
          <w:szCs w:val="28"/>
          <w:lang w:eastAsia="ar-SA"/>
        </w:rPr>
        <w:t xml:space="preserve">. </w:t>
      </w:r>
      <w:r w:rsidR="004F6445" w:rsidRPr="00B90494">
        <w:rPr>
          <w:sz w:val="28"/>
          <w:szCs w:val="28"/>
          <w:lang w:eastAsia="ar-SA"/>
        </w:rPr>
        <w:t>аварийного жилья;</w:t>
      </w:r>
    </w:p>
    <w:p w:rsidR="004F6445" w:rsidRPr="00B90494" w:rsidRDefault="003C7900" w:rsidP="004F6445">
      <w:pPr>
        <w:pStyle w:val="afa"/>
        <w:spacing w:after="0" w:line="240" w:lineRule="atLeast"/>
        <w:ind w:left="0" w:firstLine="680"/>
        <w:jc w:val="both"/>
        <w:rPr>
          <w:sz w:val="28"/>
          <w:szCs w:val="28"/>
          <w:lang w:eastAsia="ar-SA"/>
        </w:rPr>
      </w:pPr>
      <w:r w:rsidRPr="00B90494">
        <w:rPr>
          <w:sz w:val="28"/>
          <w:szCs w:val="28"/>
          <w:lang w:val="ru-RU" w:eastAsia="ar-SA"/>
        </w:rPr>
        <w:t xml:space="preserve">- </w:t>
      </w:r>
      <w:r w:rsidR="00113D7E" w:rsidRPr="00B90494">
        <w:rPr>
          <w:sz w:val="28"/>
          <w:szCs w:val="28"/>
          <w:lang w:eastAsia="ar-SA"/>
        </w:rPr>
        <w:t>заключен договор мены с собственниками аварийного жилищного фонда, расселено 3</w:t>
      </w:r>
      <w:r w:rsidR="004F6445" w:rsidRPr="00B90494">
        <w:rPr>
          <w:sz w:val="28"/>
          <w:szCs w:val="28"/>
          <w:lang w:val="ru-RU" w:eastAsia="ar-SA"/>
        </w:rPr>
        <w:t>0</w:t>
      </w:r>
      <w:r w:rsidR="00113D7E" w:rsidRPr="00B90494">
        <w:rPr>
          <w:sz w:val="28"/>
          <w:szCs w:val="28"/>
          <w:lang w:eastAsia="ar-SA"/>
        </w:rPr>
        <w:t>,</w:t>
      </w:r>
      <w:r w:rsidR="004F6445" w:rsidRPr="00B90494">
        <w:rPr>
          <w:sz w:val="28"/>
          <w:szCs w:val="28"/>
          <w:lang w:val="ru-RU" w:eastAsia="ar-SA"/>
        </w:rPr>
        <w:t>5</w:t>
      </w:r>
      <w:r w:rsidR="006C4A21" w:rsidRPr="00B90494">
        <w:rPr>
          <w:sz w:val="28"/>
          <w:szCs w:val="28"/>
          <w:lang w:val="ru-RU" w:eastAsia="ar-SA"/>
        </w:rPr>
        <w:t>0</w:t>
      </w:r>
      <w:r w:rsidR="00113D7E" w:rsidRPr="00B90494">
        <w:rPr>
          <w:sz w:val="28"/>
          <w:szCs w:val="28"/>
          <w:lang w:eastAsia="ar-SA"/>
        </w:rPr>
        <w:t xml:space="preserve"> </w:t>
      </w:r>
      <w:proofErr w:type="spellStart"/>
      <w:r w:rsidR="00113D7E" w:rsidRPr="00B90494">
        <w:rPr>
          <w:sz w:val="28"/>
          <w:szCs w:val="28"/>
          <w:lang w:eastAsia="ar-SA"/>
        </w:rPr>
        <w:t>кв.м</w:t>
      </w:r>
      <w:proofErr w:type="spellEnd"/>
      <w:r w:rsidR="00113D7E" w:rsidRPr="00B90494">
        <w:rPr>
          <w:sz w:val="28"/>
          <w:szCs w:val="28"/>
          <w:lang w:eastAsia="ar-SA"/>
        </w:rPr>
        <w:t xml:space="preserve">. (1 </w:t>
      </w:r>
      <w:r w:rsidR="004F6445" w:rsidRPr="00B90494">
        <w:rPr>
          <w:sz w:val="28"/>
          <w:szCs w:val="28"/>
          <w:lang w:val="ru-RU" w:eastAsia="ar-SA"/>
        </w:rPr>
        <w:t>семья</w:t>
      </w:r>
      <w:r w:rsidR="00113D7E" w:rsidRPr="00B90494">
        <w:rPr>
          <w:sz w:val="28"/>
          <w:szCs w:val="28"/>
          <w:lang w:eastAsia="ar-SA"/>
        </w:rPr>
        <w:t>).</w:t>
      </w:r>
    </w:p>
    <w:p w:rsidR="00113D7E" w:rsidRPr="00B90494" w:rsidRDefault="00113D7E" w:rsidP="00631F87">
      <w:pPr>
        <w:pStyle w:val="afa"/>
        <w:spacing w:line="240" w:lineRule="atLeast"/>
        <w:ind w:left="0" w:firstLine="680"/>
        <w:jc w:val="both"/>
        <w:rPr>
          <w:sz w:val="28"/>
          <w:szCs w:val="28"/>
          <w:lang w:eastAsia="ar-SA"/>
        </w:rPr>
      </w:pPr>
      <w:r w:rsidRPr="00B90494">
        <w:rPr>
          <w:sz w:val="28"/>
          <w:szCs w:val="28"/>
          <w:lang w:eastAsia="ar-SA"/>
        </w:rPr>
        <w:t xml:space="preserve"> </w:t>
      </w:r>
      <w:r w:rsidR="004F6445" w:rsidRPr="00B90494">
        <w:rPr>
          <w:sz w:val="28"/>
          <w:szCs w:val="28"/>
          <w:lang w:eastAsia="ar-SA"/>
        </w:rPr>
        <w:t xml:space="preserve">В рамках основного мероприятия регионального проекта «Обеспечение устойчивого сокращения непригодного для проживания жилищного фонда» </w:t>
      </w:r>
      <w:r w:rsidR="00631F87" w:rsidRPr="00B90494">
        <w:rPr>
          <w:sz w:val="28"/>
          <w:szCs w:val="28"/>
          <w:lang w:val="ru-RU" w:eastAsia="ar-SA"/>
        </w:rPr>
        <w:t>р</w:t>
      </w:r>
      <w:r w:rsidR="004F6445" w:rsidRPr="00B90494">
        <w:rPr>
          <w:sz w:val="28"/>
          <w:szCs w:val="28"/>
          <w:lang w:eastAsia="ar-SA"/>
        </w:rPr>
        <w:t>а</w:t>
      </w:r>
      <w:r w:rsidR="00631F87" w:rsidRPr="00B90494">
        <w:rPr>
          <w:sz w:val="28"/>
          <w:szCs w:val="28"/>
          <w:lang w:val="ru-RU" w:eastAsia="ar-SA"/>
        </w:rPr>
        <w:t>с</w:t>
      </w:r>
      <w:r w:rsidR="004F6445" w:rsidRPr="00B90494">
        <w:rPr>
          <w:sz w:val="28"/>
          <w:szCs w:val="28"/>
          <w:lang w:eastAsia="ar-SA"/>
        </w:rPr>
        <w:t xml:space="preserve">селено 7 жилых помещений, заключено 7 договоров мены с собственниками аварийного жилищного фонда и 1 договор социального найма </w:t>
      </w:r>
      <w:r w:rsidR="00631F87" w:rsidRPr="00B90494">
        <w:rPr>
          <w:sz w:val="28"/>
          <w:szCs w:val="28"/>
          <w:lang w:val="ru-RU" w:eastAsia="ar-SA"/>
        </w:rPr>
        <w:t xml:space="preserve">с общей площади </w:t>
      </w:r>
      <w:r w:rsidR="00631F87" w:rsidRPr="00B90494">
        <w:rPr>
          <w:sz w:val="28"/>
          <w:szCs w:val="28"/>
          <w:lang w:eastAsia="ar-SA"/>
        </w:rPr>
        <w:t>209,24 кв.</w:t>
      </w:r>
      <w:r w:rsidR="00631F87" w:rsidRPr="00B90494">
        <w:rPr>
          <w:sz w:val="28"/>
          <w:szCs w:val="28"/>
          <w:lang w:val="ru-RU" w:eastAsia="ar-SA"/>
        </w:rPr>
        <w:t xml:space="preserve"> </w:t>
      </w:r>
      <w:r w:rsidR="00631F87" w:rsidRPr="00B90494">
        <w:rPr>
          <w:sz w:val="28"/>
          <w:szCs w:val="28"/>
          <w:lang w:eastAsia="ar-SA"/>
        </w:rPr>
        <w:t>м.</w:t>
      </w:r>
      <w:r w:rsidR="004F6445" w:rsidRPr="00B90494">
        <w:rPr>
          <w:sz w:val="28"/>
          <w:szCs w:val="28"/>
          <w:lang w:eastAsia="ar-SA"/>
        </w:rPr>
        <w:t xml:space="preserve"> </w:t>
      </w:r>
    </w:p>
    <w:p w:rsidR="00113D7E" w:rsidRPr="00B90494" w:rsidRDefault="00113D7E" w:rsidP="00113D7E">
      <w:pPr>
        <w:pStyle w:val="af6"/>
        <w:tabs>
          <w:tab w:val="left" w:pos="708"/>
        </w:tabs>
        <w:ind w:firstLine="720"/>
        <w:jc w:val="both"/>
        <w:rPr>
          <w:sz w:val="28"/>
          <w:szCs w:val="28"/>
          <w:lang w:eastAsia="ar-SA"/>
        </w:rPr>
      </w:pPr>
      <w:r w:rsidRPr="00B90494">
        <w:rPr>
          <w:sz w:val="28"/>
          <w:szCs w:val="28"/>
        </w:rPr>
        <w:t xml:space="preserve">2. В рамках подпрограммы 3 «Обеспечение </w:t>
      </w:r>
      <w:r w:rsidRPr="00B90494">
        <w:rPr>
          <w:sz w:val="28"/>
          <w:szCs w:val="28"/>
          <w:lang w:eastAsia="ar-SA"/>
        </w:rPr>
        <w:t xml:space="preserve">мерами государственной поддержки по улучшению жилищных условий отдельных категорий граждан»: </w:t>
      </w:r>
    </w:p>
    <w:p w:rsidR="00631F87" w:rsidRPr="00B90494" w:rsidRDefault="00113D7E" w:rsidP="00113D7E">
      <w:pPr>
        <w:pStyle w:val="af6"/>
        <w:tabs>
          <w:tab w:val="left" w:pos="708"/>
        </w:tabs>
        <w:ind w:firstLine="720"/>
        <w:jc w:val="both"/>
        <w:rPr>
          <w:sz w:val="28"/>
          <w:szCs w:val="28"/>
          <w:lang w:val="ru-RU"/>
        </w:rPr>
      </w:pPr>
      <w:r w:rsidRPr="00B90494">
        <w:rPr>
          <w:sz w:val="28"/>
          <w:szCs w:val="28"/>
        </w:rPr>
        <w:t xml:space="preserve">2.1. по мероприятию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предусмотрены лимиты средств на предоставление 1 молодой семье субсидии в размере 1 492,30 тыс. руб. </w:t>
      </w:r>
      <w:r w:rsidR="00CB571C">
        <w:rPr>
          <w:sz w:val="28"/>
          <w:szCs w:val="28"/>
          <w:lang w:val="ru-RU"/>
        </w:rPr>
        <w:t>Субсидия п</w:t>
      </w:r>
      <w:r w:rsidR="00631F87" w:rsidRPr="00B90494">
        <w:rPr>
          <w:sz w:val="28"/>
          <w:szCs w:val="28"/>
          <w:lang w:val="ru-RU"/>
        </w:rPr>
        <w:t>еречислена м</w:t>
      </w:r>
      <w:proofErr w:type="spellStart"/>
      <w:r w:rsidRPr="00B90494">
        <w:rPr>
          <w:sz w:val="28"/>
          <w:szCs w:val="28"/>
        </w:rPr>
        <w:t>олодой</w:t>
      </w:r>
      <w:proofErr w:type="spellEnd"/>
      <w:r w:rsidRPr="00B90494">
        <w:rPr>
          <w:sz w:val="28"/>
          <w:szCs w:val="28"/>
        </w:rPr>
        <w:t xml:space="preserve"> семье </w:t>
      </w:r>
      <w:r w:rsidR="00631F87" w:rsidRPr="00B90494">
        <w:rPr>
          <w:sz w:val="28"/>
          <w:szCs w:val="28"/>
          <w:lang w:val="ru-RU"/>
        </w:rPr>
        <w:t>на оплату.</w:t>
      </w:r>
    </w:p>
    <w:p w:rsidR="00113D7E" w:rsidRPr="00B90494" w:rsidRDefault="00113D7E" w:rsidP="00113D7E">
      <w:pPr>
        <w:pStyle w:val="af6"/>
        <w:tabs>
          <w:tab w:val="left" w:pos="708"/>
        </w:tabs>
        <w:ind w:firstLine="720"/>
        <w:jc w:val="both"/>
        <w:rPr>
          <w:sz w:val="28"/>
          <w:szCs w:val="28"/>
        </w:rPr>
      </w:pPr>
      <w:r w:rsidRPr="00B90494">
        <w:rPr>
          <w:sz w:val="28"/>
          <w:szCs w:val="28"/>
        </w:rPr>
        <w:t xml:space="preserve">2.2.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2023 год  предусмотрены лимиты средств в размере 10 000,00 тыс. руб. </w:t>
      </w:r>
    </w:p>
    <w:p w:rsidR="00113D7E" w:rsidRPr="00B90494" w:rsidRDefault="00113D7E" w:rsidP="00113D7E">
      <w:pPr>
        <w:pStyle w:val="af6"/>
        <w:tabs>
          <w:tab w:val="left" w:pos="708"/>
        </w:tabs>
        <w:ind w:firstLine="720"/>
        <w:jc w:val="both"/>
        <w:rPr>
          <w:sz w:val="28"/>
          <w:szCs w:val="28"/>
          <w:lang w:val="ru-RU"/>
        </w:rPr>
      </w:pPr>
      <w:r w:rsidRPr="00B90494">
        <w:rPr>
          <w:sz w:val="28"/>
          <w:szCs w:val="28"/>
        </w:rPr>
        <w:lastRenderedPageBreak/>
        <w:t>1 гражданину, относящемуся к категории ветераны боевых действий</w:t>
      </w:r>
      <w:r w:rsidR="00631F87" w:rsidRPr="00B90494">
        <w:rPr>
          <w:sz w:val="28"/>
          <w:szCs w:val="28"/>
          <w:lang w:val="ru-RU"/>
        </w:rPr>
        <w:t xml:space="preserve"> перечислена субсидия </w:t>
      </w:r>
      <w:r w:rsidRPr="00B90494">
        <w:rPr>
          <w:sz w:val="28"/>
          <w:szCs w:val="28"/>
        </w:rPr>
        <w:t>на приобретение жилого помещения в размере 1 728,50 тыс. руб.</w:t>
      </w:r>
    </w:p>
    <w:p w:rsidR="00742CD4" w:rsidRPr="00B90494" w:rsidRDefault="00742CD4" w:rsidP="001000EA">
      <w:pPr>
        <w:autoSpaceDE w:val="0"/>
        <w:autoSpaceDN w:val="0"/>
        <w:adjustRightInd w:val="0"/>
        <w:ind w:firstLine="720"/>
        <w:jc w:val="both"/>
        <w:rPr>
          <w:rFonts w:eastAsia="Lucida Sans Unicode"/>
          <w:sz w:val="28"/>
          <w:szCs w:val="28"/>
        </w:rPr>
      </w:pPr>
      <w:r w:rsidRPr="00B90494">
        <w:rPr>
          <w:bCs/>
          <w:sz w:val="28"/>
          <w:szCs w:val="28"/>
        </w:rPr>
        <w:t>2.3. По мероприятию «Субвенции на реализацию полномочий, указанных в п. 3.1, 3.2 Закона Х</w:t>
      </w:r>
      <w:r w:rsidR="001000EA" w:rsidRPr="00B90494">
        <w:rPr>
          <w:bCs/>
          <w:sz w:val="28"/>
          <w:szCs w:val="28"/>
        </w:rPr>
        <w:t>анты-</w:t>
      </w:r>
      <w:r w:rsidRPr="00B90494">
        <w:rPr>
          <w:bCs/>
          <w:sz w:val="28"/>
          <w:szCs w:val="28"/>
        </w:rPr>
        <w:t>М</w:t>
      </w:r>
      <w:r w:rsidR="001000EA" w:rsidRPr="00B90494">
        <w:rPr>
          <w:bCs/>
          <w:sz w:val="28"/>
          <w:szCs w:val="28"/>
        </w:rPr>
        <w:t xml:space="preserve">ансийского автономного округа - </w:t>
      </w:r>
      <w:r w:rsidRPr="00B90494">
        <w:rPr>
          <w:bCs/>
          <w:sz w:val="28"/>
          <w:szCs w:val="28"/>
        </w:rPr>
        <w:t>Югры от 31.03.2009 г. №36-оз»</w:t>
      </w:r>
      <w:r w:rsidR="001000EA" w:rsidRPr="00B90494">
        <w:rPr>
          <w:bCs/>
          <w:sz w:val="28"/>
          <w:szCs w:val="28"/>
        </w:rPr>
        <w:t xml:space="preserve"> по предусмотренным лимитам перечислены с</w:t>
      </w:r>
      <w:r w:rsidRPr="00B90494">
        <w:rPr>
          <w:rFonts w:eastAsia="Lucida Sans Unicode"/>
          <w:sz w:val="28"/>
          <w:szCs w:val="28"/>
        </w:rPr>
        <w:t>редства в размере 70,0</w:t>
      </w:r>
      <w:r w:rsidR="001000EA" w:rsidRPr="00B90494">
        <w:rPr>
          <w:rFonts w:eastAsia="Lucida Sans Unicode"/>
          <w:sz w:val="28"/>
          <w:szCs w:val="28"/>
        </w:rPr>
        <w:t>0</w:t>
      </w:r>
      <w:r w:rsidRPr="00B90494">
        <w:rPr>
          <w:rFonts w:eastAsia="Lucida Sans Unicode"/>
          <w:sz w:val="28"/>
          <w:szCs w:val="28"/>
        </w:rPr>
        <w:t xml:space="preserve"> тыс. руб. по договору на поставку товаров</w:t>
      </w:r>
      <w:r w:rsidR="001000EA" w:rsidRPr="00B90494">
        <w:rPr>
          <w:rFonts w:eastAsia="Lucida Sans Unicode"/>
          <w:sz w:val="28"/>
          <w:szCs w:val="28"/>
        </w:rPr>
        <w:t>,</w:t>
      </w:r>
      <w:r w:rsidRPr="00B90494">
        <w:rPr>
          <w:rFonts w:eastAsia="Lucida Sans Unicode"/>
          <w:sz w:val="28"/>
          <w:szCs w:val="28"/>
        </w:rPr>
        <w:t xml:space="preserve"> приобретена компьютерная техника для специалиста, осуществляющего </w:t>
      </w:r>
      <w:r w:rsidR="001000EA" w:rsidRPr="00B90494">
        <w:rPr>
          <w:rFonts w:eastAsia="Lucida Sans Unicode"/>
          <w:sz w:val="28"/>
          <w:szCs w:val="28"/>
        </w:rPr>
        <w:t xml:space="preserve">государственные </w:t>
      </w:r>
      <w:r w:rsidRPr="00B90494">
        <w:rPr>
          <w:rFonts w:eastAsia="Lucida Sans Unicode"/>
          <w:sz w:val="28"/>
          <w:szCs w:val="28"/>
        </w:rPr>
        <w:t>полномочия</w:t>
      </w:r>
      <w:r w:rsidR="001000EA" w:rsidRPr="00B90494">
        <w:rPr>
          <w:rFonts w:eastAsia="Lucida Sans Unicode"/>
          <w:sz w:val="28"/>
          <w:szCs w:val="28"/>
        </w:rPr>
        <w:t>, для обеспечения жилыми помещениями отдельных категорий граждан, определенных федеральным законодательством</w:t>
      </w:r>
      <w:r w:rsidRPr="00B90494">
        <w:rPr>
          <w:rFonts w:eastAsia="Lucida Sans Unicode"/>
          <w:sz w:val="28"/>
          <w:szCs w:val="28"/>
        </w:rPr>
        <w:t>.</w:t>
      </w:r>
    </w:p>
    <w:p w:rsidR="00113D7E" w:rsidRPr="00B90494" w:rsidRDefault="00113D7E" w:rsidP="00113D7E">
      <w:pPr>
        <w:pStyle w:val="af"/>
        <w:tabs>
          <w:tab w:val="left" w:pos="709"/>
          <w:tab w:val="left" w:pos="993"/>
          <w:tab w:val="left" w:pos="9922"/>
        </w:tabs>
        <w:ind w:firstLine="720"/>
      </w:pPr>
      <w:r w:rsidRPr="00B90494">
        <w:t xml:space="preserve">3.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21.03.2006 № 153, </w:t>
      </w:r>
      <w:r w:rsidR="001000EA" w:rsidRPr="00B90494">
        <w:t>13–</w:t>
      </w:r>
      <w:proofErr w:type="spellStart"/>
      <w:r w:rsidR="001000EA" w:rsidRPr="00B90494">
        <w:t>ти</w:t>
      </w:r>
      <w:proofErr w:type="spellEnd"/>
      <w:r w:rsidR="001000EA" w:rsidRPr="00B90494">
        <w:t xml:space="preserve"> </w:t>
      </w:r>
      <w:r w:rsidRPr="00B90494">
        <w:t xml:space="preserve">гражданам направлены уведомления о получении государственного жилищного сертификата, из которых </w:t>
      </w:r>
      <w:r w:rsidR="001000EA" w:rsidRPr="00B90494">
        <w:t>6</w:t>
      </w:r>
      <w:r w:rsidR="00CB571C">
        <w:t xml:space="preserve"> гражданами</w:t>
      </w:r>
      <w:r w:rsidRPr="00B90494">
        <w:t xml:space="preserve"> предоставлены документы для получения ГЖС, документы направлены на рассмотрение в Департамент строительства автономного округа - Югры. </w:t>
      </w:r>
    </w:p>
    <w:p w:rsidR="00113D7E" w:rsidRPr="00B90494" w:rsidRDefault="00113D7E" w:rsidP="00113D7E">
      <w:pPr>
        <w:pStyle w:val="af6"/>
        <w:tabs>
          <w:tab w:val="left" w:pos="708"/>
        </w:tabs>
        <w:ind w:firstLine="720"/>
        <w:jc w:val="both"/>
        <w:rPr>
          <w:sz w:val="28"/>
          <w:szCs w:val="28"/>
          <w:lang w:val="ru-RU"/>
        </w:rPr>
      </w:pPr>
      <w:r w:rsidRPr="00B90494">
        <w:rPr>
          <w:bCs/>
          <w:sz w:val="28"/>
          <w:szCs w:val="28"/>
        </w:rPr>
        <w:t>В</w:t>
      </w:r>
      <w:r w:rsidR="001000EA" w:rsidRPr="00B90494">
        <w:rPr>
          <w:bCs/>
          <w:sz w:val="28"/>
          <w:szCs w:val="28"/>
          <w:lang w:val="ru-RU"/>
        </w:rPr>
        <w:t xml:space="preserve"> отчетном периоде</w:t>
      </w:r>
      <w:r w:rsidRPr="00B90494">
        <w:rPr>
          <w:sz w:val="28"/>
          <w:szCs w:val="28"/>
        </w:rPr>
        <w:t xml:space="preserve"> признано участниками ведомственной целевой программы </w:t>
      </w:r>
      <w:r w:rsidR="001000EA" w:rsidRPr="00B90494">
        <w:rPr>
          <w:sz w:val="28"/>
          <w:szCs w:val="28"/>
          <w:lang w:val="ru-RU"/>
        </w:rPr>
        <w:t>7</w:t>
      </w:r>
      <w:r w:rsidRPr="00B90494">
        <w:rPr>
          <w:sz w:val="28"/>
          <w:szCs w:val="28"/>
        </w:rPr>
        <w:t xml:space="preserve"> граждан</w:t>
      </w:r>
      <w:r w:rsidR="006C4A21" w:rsidRPr="00B90494">
        <w:rPr>
          <w:sz w:val="28"/>
          <w:szCs w:val="28"/>
          <w:lang w:val="ru-RU"/>
        </w:rPr>
        <w:t>ина</w:t>
      </w:r>
      <w:r w:rsidRPr="00B90494">
        <w:rPr>
          <w:sz w:val="28"/>
          <w:szCs w:val="28"/>
        </w:rPr>
        <w:t xml:space="preserve">, отказано в постановке на учет </w:t>
      </w:r>
      <w:r w:rsidR="001000EA" w:rsidRPr="00B90494">
        <w:rPr>
          <w:sz w:val="28"/>
          <w:szCs w:val="28"/>
          <w:lang w:val="ru-RU"/>
        </w:rPr>
        <w:t>8</w:t>
      </w:r>
      <w:r w:rsidRPr="00B90494">
        <w:rPr>
          <w:sz w:val="28"/>
          <w:szCs w:val="28"/>
        </w:rPr>
        <w:t xml:space="preserve"> гражданам.</w:t>
      </w:r>
      <w:r w:rsidR="001000EA" w:rsidRPr="00B90494">
        <w:rPr>
          <w:sz w:val="28"/>
          <w:szCs w:val="28"/>
          <w:lang w:val="ru-RU"/>
        </w:rPr>
        <w:t xml:space="preserve"> Исключено из участников программы по различным основаниям 13 граждан.</w:t>
      </w:r>
    </w:p>
    <w:p w:rsidR="006C4A21" w:rsidRPr="00B90494" w:rsidRDefault="00113D7E" w:rsidP="00113D7E">
      <w:pPr>
        <w:autoSpaceDE w:val="0"/>
        <w:autoSpaceDN w:val="0"/>
        <w:adjustRightInd w:val="0"/>
        <w:ind w:firstLine="709"/>
        <w:jc w:val="both"/>
        <w:rPr>
          <w:bCs/>
          <w:sz w:val="28"/>
          <w:szCs w:val="28"/>
        </w:rPr>
      </w:pPr>
      <w:r w:rsidRPr="00B90494">
        <w:rPr>
          <w:sz w:val="28"/>
          <w:szCs w:val="28"/>
        </w:rPr>
        <w:t xml:space="preserve">4. </w:t>
      </w:r>
      <w:r w:rsidRPr="00B90494">
        <w:rPr>
          <w:bCs/>
          <w:sz w:val="28"/>
          <w:szCs w:val="28"/>
        </w:rPr>
        <w:t xml:space="preserve">В 1 </w:t>
      </w:r>
      <w:r w:rsidR="001000EA" w:rsidRPr="00B90494">
        <w:rPr>
          <w:bCs/>
          <w:sz w:val="28"/>
          <w:szCs w:val="28"/>
        </w:rPr>
        <w:t>полугодии</w:t>
      </w:r>
      <w:r w:rsidRPr="00B90494">
        <w:rPr>
          <w:bCs/>
          <w:sz w:val="28"/>
          <w:szCs w:val="28"/>
        </w:rPr>
        <w:t xml:space="preserve"> 2023 года: </w:t>
      </w:r>
    </w:p>
    <w:p w:rsidR="006C4A21" w:rsidRPr="00B90494" w:rsidRDefault="006C4A21" w:rsidP="00113D7E">
      <w:pPr>
        <w:autoSpaceDE w:val="0"/>
        <w:autoSpaceDN w:val="0"/>
        <w:adjustRightInd w:val="0"/>
        <w:ind w:firstLine="709"/>
        <w:jc w:val="both"/>
        <w:rPr>
          <w:bCs/>
          <w:sz w:val="28"/>
          <w:szCs w:val="28"/>
        </w:rPr>
      </w:pPr>
      <w:r w:rsidRPr="00B90494">
        <w:rPr>
          <w:bCs/>
          <w:sz w:val="28"/>
          <w:szCs w:val="28"/>
        </w:rPr>
        <w:t xml:space="preserve">- </w:t>
      </w:r>
      <w:r w:rsidR="00113D7E" w:rsidRPr="00B90494">
        <w:rPr>
          <w:bCs/>
          <w:sz w:val="28"/>
          <w:szCs w:val="28"/>
        </w:rPr>
        <w:t>заключен</w:t>
      </w:r>
      <w:r w:rsidRPr="00B90494">
        <w:rPr>
          <w:bCs/>
          <w:sz w:val="28"/>
          <w:szCs w:val="28"/>
        </w:rPr>
        <w:t xml:space="preserve">о </w:t>
      </w:r>
      <w:r w:rsidR="001000EA" w:rsidRPr="00B90494">
        <w:rPr>
          <w:bCs/>
          <w:sz w:val="28"/>
          <w:szCs w:val="28"/>
        </w:rPr>
        <w:t>7</w:t>
      </w:r>
      <w:r w:rsidRPr="00B90494">
        <w:rPr>
          <w:bCs/>
          <w:sz w:val="28"/>
          <w:szCs w:val="28"/>
        </w:rPr>
        <w:t xml:space="preserve"> договора служебного найма;</w:t>
      </w:r>
    </w:p>
    <w:p w:rsidR="006C4A21" w:rsidRPr="00B90494" w:rsidRDefault="006C4A21" w:rsidP="00113D7E">
      <w:pPr>
        <w:autoSpaceDE w:val="0"/>
        <w:autoSpaceDN w:val="0"/>
        <w:adjustRightInd w:val="0"/>
        <w:ind w:firstLine="709"/>
        <w:jc w:val="both"/>
        <w:rPr>
          <w:bCs/>
          <w:sz w:val="28"/>
          <w:szCs w:val="28"/>
        </w:rPr>
      </w:pPr>
      <w:r w:rsidRPr="00B90494">
        <w:rPr>
          <w:bCs/>
          <w:sz w:val="28"/>
          <w:szCs w:val="28"/>
        </w:rPr>
        <w:t>-</w:t>
      </w:r>
      <w:r w:rsidR="00113D7E" w:rsidRPr="00B90494">
        <w:rPr>
          <w:bCs/>
          <w:sz w:val="28"/>
          <w:szCs w:val="28"/>
        </w:rPr>
        <w:t xml:space="preserve"> расторгнут</w:t>
      </w:r>
      <w:r w:rsidRPr="00B90494">
        <w:rPr>
          <w:bCs/>
          <w:sz w:val="28"/>
          <w:szCs w:val="28"/>
        </w:rPr>
        <w:t>о 1</w:t>
      </w:r>
      <w:r w:rsidR="001000EA" w:rsidRPr="00B90494">
        <w:rPr>
          <w:bCs/>
          <w:sz w:val="28"/>
          <w:szCs w:val="28"/>
        </w:rPr>
        <w:t>8</w:t>
      </w:r>
      <w:r w:rsidRPr="00B90494">
        <w:rPr>
          <w:bCs/>
          <w:sz w:val="28"/>
          <w:szCs w:val="28"/>
        </w:rPr>
        <w:t xml:space="preserve"> договоров служебного найма;</w:t>
      </w:r>
    </w:p>
    <w:p w:rsidR="00113D7E" w:rsidRPr="00B90494" w:rsidRDefault="006C4A21" w:rsidP="00113D7E">
      <w:pPr>
        <w:autoSpaceDE w:val="0"/>
        <w:autoSpaceDN w:val="0"/>
        <w:adjustRightInd w:val="0"/>
        <w:ind w:firstLine="709"/>
        <w:jc w:val="both"/>
        <w:rPr>
          <w:bCs/>
          <w:sz w:val="28"/>
          <w:szCs w:val="28"/>
        </w:rPr>
      </w:pPr>
      <w:r w:rsidRPr="00B90494">
        <w:rPr>
          <w:bCs/>
          <w:sz w:val="28"/>
          <w:szCs w:val="28"/>
        </w:rPr>
        <w:t>-</w:t>
      </w:r>
      <w:r w:rsidR="00113D7E" w:rsidRPr="00B90494">
        <w:rPr>
          <w:bCs/>
          <w:sz w:val="28"/>
          <w:szCs w:val="28"/>
        </w:rPr>
        <w:t xml:space="preserve"> направлено </w:t>
      </w:r>
      <w:r w:rsidR="001000EA" w:rsidRPr="00B90494">
        <w:rPr>
          <w:bCs/>
          <w:sz w:val="28"/>
          <w:szCs w:val="28"/>
        </w:rPr>
        <w:t>164</w:t>
      </w:r>
      <w:r w:rsidR="00113D7E" w:rsidRPr="00B90494">
        <w:rPr>
          <w:bCs/>
          <w:sz w:val="28"/>
          <w:szCs w:val="28"/>
        </w:rPr>
        <w:t xml:space="preserve"> уведомлени</w:t>
      </w:r>
      <w:r w:rsidR="001000EA" w:rsidRPr="00B90494">
        <w:rPr>
          <w:bCs/>
          <w:sz w:val="28"/>
          <w:szCs w:val="28"/>
        </w:rPr>
        <w:t>я</w:t>
      </w:r>
      <w:r w:rsidR="00113D7E" w:rsidRPr="00B90494">
        <w:rPr>
          <w:bCs/>
          <w:sz w:val="28"/>
          <w:szCs w:val="28"/>
        </w:rPr>
        <w:t xml:space="preserve"> об изменении платы за </w:t>
      </w:r>
      <w:proofErr w:type="spellStart"/>
      <w:r w:rsidR="00113D7E" w:rsidRPr="00B90494">
        <w:rPr>
          <w:bCs/>
          <w:sz w:val="28"/>
          <w:szCs w:val="28"/>
        </w:rPr>
        <w:t>найм</w:t>
      </w:r>
      <w:proofErr w:type="spellEnd"/>
      <w:r w:rsidR="00113D7E" w:rsidRPr="00B90494">
        <w:rPr>
          <w:bCs/>
          <w:sz w:val="28"/>
          <w:szCs w:val="28"/>
        </w:rPr>
        <w:t>.</w:t>
      </w:r>
    </w:p>
    <w:p w:rsidR="00113D7E" w:rsidRPr="00B90494" w:rsidRDefault="00113D7E" w:rsidP="00113D7E">
      <w:pPr>
        <w:pStyle w:val="ConsPlusTitle"/>
        <w:widowControl/>
        <w:ind w:firstLine="720"/>
        <w:jc w:val="both"/>
        <w:rPr>
          <w:rFonts w:ascii="Times New Roman" w:hAnsi="Times New Roman" w:cs="Times New Roman"/>
          <w:b w:val="0"/>
          <w:sz w:val="28"/>
          <w:szCs w:val="28"/>
        </w:rPr>
      </w:pPr>
      <w:r w:rsidRPr="00B90494">
        <w:rPr>
          <w:rFonts w:ascii="Times New Roman" w:hAnsi="Times New Roman" w:cs="Times New Roman"/>
          <w:b w:val="0"/>
          <w:sz w:val="28"/>
          <w:szCs w:val="28"/>
        </w:rPr>
        <w:t>За период</w:t>
      </w:r>
      <w:r w:rsidRPr="00B90494">
        <w:rPr>
          <w:rFonts w:ascii="Times New Roman" w:hAnsi="Times New Roman" w:cs="Times New Roman"/>
          <w:b w:val="0"/>
          <w:bCs w:val="0"/>
          <w:sz w:val="28"/>
          <w:szCs w:val="28"/>
        </w:rPr>
        <w:t xml:space="preserve"> с 01.01.2023 по 3</w:t>
      </w:r>
      <w:r w:rsidR="001000EA" w:rsidRPr="00B90494">
        <w:rPr>
          <w:rFonts w:ascii="Times New Roman" w:hAnsi="Times New Roman" w:cs="Times New Roman"/>
          <w:b w:val="0"/>
          <w:bCs w:val="0"/>
          <w:sz w:val="28"/>
          <w:szCs w:val="28"/>
        </w:rPr>
        <w:t>0</w:t>
      </w:r>
      <w:r w:rsidRPr="00B90494">
        <w:rPr>
          <w:rFonts w:ascii="Times New Roman" w:hAnsi="Times New Roman" w:cs="Times New Roman"/>
          <w:b w:val="0"/>
          <w:bCs w:val="0"/>
          <w:sz w:val="28"/>
          <w:szCs w:val="28"/>
        </w:rPr>
        <w:t>.0</w:t>
      </w:r>
      <w:r w:rsidR="001000EA" w:rsidRPr="00B90494">
        <w:rPr>
          <w:rFonts w:ascii="Times New Roman" w:hAnsi="Times New Roman" w:cs="Times New Roman"/>
          <w:b w:val="0"/>
          <w:bCs w:val="0"/>
          <w:sz w:val="28"/>
          <w:szCs w:val="28"/>
        </w:rPr>
        <w:t>6</w:t>
      </w:r>
      <w:r w:rsidRPr="00B90494">
        <w:rPr>
          <w:rFonts w:ascii="Times New Roman" w:hAnsi="Times New Roman" w:cs="Times New Roman"/>
          <w:b w:val="0"/>
          <w:bCs w:val="0"/>
          <w:sz w:val="28"/>
          <w:szCs w:val="28"/>
        </w:rPr>
        <w:t xml:space="preserve">.2023 </w:t>
      </w:r>
      <w:r w:rsidRPr="00B90494">
        <w:rPr>
          <w:rFonts w:ascii="Times New Roman" w:hAnsi="Times New Roman" w:cs="Times New Roman"/>
          <w:b w:val="0"/>
          <w:sz w:val="28"/>
          <w:szCs w:val="28"/>
        </w:rPr>
        <w:t xml:space="preserve">в местный бюджет поступило платы за наем служебного жилым помещением – </w:t>
      </w:r>
      <w:r w:rsidR="001000EA" w:rsidRPr="00B90494">
        <w:rPr>
          <w:rFonts w:ascii="Times New Roman" w:hAnsi="Times New Roman" w:cs="Times New Roman"/>
          <w:b w:val="0"/>
          <w:sz w:val="28"/>
          <w:szCs w:val="28"/>
        </w:rPr>
        <w:t xml:space="preserve">1 </w:t>
      </w:r>
      <w:r w:rsidRPr="00B90494">
        <w:rPr>
          <w:rFonts w:ascii="Times New Roman" w:hAnsi="Times New Roman" w:cs="Times New Roman"/>
          <w:b w:val="0"/>
          <w:sz w:val="28"/>
          <w:szCs w:val="28"/>
        </w:rPr>
        <w:t>9</w:t>
      </w:r>
      <w:r w:rsidR="001000EA" w:rsidRPr="00B90494">
        <w:rPr>
          <w:rFonts w:ascii="Times New Roman" w:hAnsi="Times New Roman" w:cs="Times New Roman"/>
          <w:b w:val="0"/>
          <w:sz w:val="28"/>
          <w:szCs w:val="28"/>
        </w:rPr>
        <w:t>19</w:t>
      </w:r>
      <w:r w:rsidRPr="00B90494">
        <w:rPr>
          <w:rFonts w:ascii="Times New Roman" w:hAnsi="Times New Roman" w:cs="Times New Roman"/>
          <w:b w:val="0"/>
          <w:sz w:val="28"/>
          <w:szCs w:val="28"/>
        </w:rPr>
        <w:t>,</w:t>
      </w:r>
      <w:r w:rsidR="001000EA" w:rsidRPr="00B90494">
        <w:rPr>
          <w:rFonts w:ascii="Times New Roman" w:hAnsi="Times New Roman" w:cs="Times New Roman"/>
          <w:b w:val="0"/>
          <w:sz w:val="28"/>
          <w:szCs w:val="28"/>
        </w:rPr>
        <w:t>9</w:t>
      </w:r>
      <w:r w:rsidRPr="00B90494">
        <w:rPr>
          <w:rFonts w:ascii="Times New Roman" w:hAnsi="Times New Roman" w:cs="Times New Roman"/>
          <w:b w:val="0"/>
          <w:sz w:val="28"/>
          <w:szCs w:val="28"/>
        </w:rPr>
        <w:t>0 тыс. руб.</w:t>
      </w:r>
    </w:p>
    <w:p w:rsidR="00113D7E" w:rsidRPr="00B90494" w:rsidRDefault="00113D7E" w:rsidP="00F17899">
      <w:pPr>
        <w:pStyle w:val="afa"/>
        <w:numPr>
          <w:ilvl w:val="0"/>
          <w:numId w:val="16"/>
        </w:numPr>
        <w:spacing w:after="0"/>
        <w:ind w:left="0" w:firstLine="774"/>
        <w:jc w:val="both"/>
        <w:rPr>
          <w:sz w:val="28"/>
          <w:szCs w:val="28"/>
        </w:rPr>
      </w:pPr>
      <w:r w:rsidRPr="00B90494">
        <w:rPr>
          <w:sz w:val="28"/>
          <w:szCs w:val="28"/>
        </w:rPr>
        <w:t>В отчетном периоде 2023 года отделом заключен</w:t>
      </w:r>
      <w:r w:rsidR="001000EA" w:rsidRPr="00B90494">
        <w:rPr>
          <w:sz w:val="28"/>
          <w:szCs w:val="28"/>
          <w:lang w:val="ru-RU"/>
        </w:rPr>
        <w:t>о</w:t>
      </w:r>
      <w:r w:rsidRPr="00B90494">
        <w:rPr>
          <w:sz w:val="28"/>
          <w:szCs w:val="28"/>
        </w:rPr>
        <w:t xml:space="preserve"> 1</w:t>
      </w:r>
      <w:r w:rsidR="001000EA" w:rsidRPr="00B90494">
        <w:rPr>
          <w:sz w:val="28"/>
          <w:szCs w:val="28"/>
          <w:lang w:val="ru-RU"/>
        </w:rPr>
        <w:t>5</w:t>
      </w:r>
      <w:r w:rsidRPr="00B90494">
        <w:rPr>
          <w:sz w:val="28"/>
          <w:szCs w:val="28"/>
        </w:rPr>
        <w:t xml:space="preserve"> договор</w:t>
      </w:r>
      <w:r w:rsidR="001000EA" w:rsidRPr="00B90494">
        <w:rPr>
          <w:sz w:val="28"/>
          <w:szCs w:val="28"/>
          <w:lang w:val="ru-RU"/>
        </w:rPr>
        <w:t>ов</w:t>
      </w:r>
      <w:r w:rsidRPr="00B90494">
        <w:rPr>
          <w:sz w:val="28"/>
          <w:szCs w:val="28"/>
        </w:rPr>
        <w:t xml:space="preserve"> социального найма, </w:t>
      </w:r>
      <w:r w:rsidR="001000EA" w:rsidRPr="00B90494">
        <w:rPr>
          <w:sz w:val="28"/>
          <w:szCs w:val="28"/>
          <w:lang w:val="ru-RU"/>
        </w:rPr>
        <w:t>13</w:t>
      </w:r>
      <w:r w:rsidRPr="00B90494">
        <w:rPr>
          <w:sz w:val="28"/>
          <w:szCs w:val="28"/>
        </w:rPr>
        <w:t xml:space="preserve"> дополнительных соглашени</w:t>
      </w:r>
      <w:r w:rsidR="001000EA" w:rsidRPr="00B90494">
        <w:rPr>
          <w:sz w:val="28"/>
          <w:szCs w:val="28"/>
          <w:lang w:val="ru-RU"/>
        </w:rPr>
        <w:t>й</w:t>
      </w:r>
      <w:r w:rsidRPr="00B90494">
        <w:rPr>
          <w:sz w:val="28"/>
          <w:szCs w:val="28"/>
        </w:rPr>
        <w:t xml:space="preserve">, </w:t>
      </w:r>
      <w:r w:rsidR="007E15EB" w:rsidRPr="00B90494">
        <w:rPr>
          <w:sz w:val="28"/>
          <w:szCs w:val="28"/>
        </w:rPr>
        <w:t>4 соглашения о расторжении договора социального найма.</w:t>
      </w:r>
      <w:r w:rsidR="007E15EB" w:rsidRPr="00B90494">
        <w:rPr>
          <w:sz w:val="28"/>
          <w:szCs w:val="28"/>
          <w:lang w:val="ru-RU"/>
        </w:rPr>
        <w:t xml:space="preserve"> 4</w:t>
      </w:r>
      <w:r w:rsidRPr="00B90494">
        <w:rPr>
          <w:sz w:val="28"/>
          <w:szCs w:val="28"/>
        </w:rPr>
        <w:t xml:space="preserve"> граждан признано малоимущими в целях постановки на учет в качестве нуждающихся, поставлено на учет в качестве нуждающихся в жилых помещениях по договорам социального найма </w:t>
      </w:r>
      <w:r w:rsidR="007E15EB" w:rsidRPr="00B90494">
        <w:rPr>
          <w:sz w:val="28"/>
          <w:szCs w:val="28"/>
          <w:lang w:val="ru-RU"/>
        </w:rPr>
        <w:t>4</w:t>
      </w:r>
      <w:r w:rsidRPr="00B90494">
        <w:rPr>
          <w:sz w:val="28"/>
          <w:szCs w:val="28"/>
        </w:rPr>
        <w:t xml:space="preserve"> семьи. </w:t>
      </w:r>
    </w:p>
    <w:p w:rsidR="007B037F" w:rsidRPr="00B90494" w:rsidRDefault="007B037F" w:rsidP="00113D7E">
      <w:pPr>
        <w:ind w:right="-2" w:firstLine="709"/>
        <w:jc w:val="both"/>
        <w:rPr>
          <w:sz w:val="28"/>
          <w:szCs w:val="28"/>
        </w:rPr>
      </w:pPr>
      <w:r w:rsidRPr="00B90494">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32689E" w:rsidRPr="00B90494" w:rsidRDefault="0032689E" w:rsidP="0032689E">
      <w:pPr>
        <w:ind w:right="-2" w:firstLine="709"/>
        <w:jc w:val="both"/>
        <w:rPr>
          <w:sz w:val="28"/>
          <w:szCs w:val="28"/>
        </w:rPr>
      </w:pPr>
    </w:p>
    <w:p w:rsidR="0032689E" w:rsidRPr="00B90494" w:rsidRDefault="0032689E" w:rsidP="0032689E">
      <w:pPr>
        <w:widowControl w:val="0"/>
        <w:autoSpaceDE w:val="0"/>
        <w:autoSpaceDN w:val="0"/>
        <w:adjustRightInd w:val="0"/>
        <w:spacing w:line="0" w:lineRule="atLeast"/>
        <w:ind w:firstLine="720"/>
        <w:jc w:val="center"/>
        <w:rPr>
          <w:rFonts w:eastAsia="Calibri"/>
          <w:b/>
          <w:sz w:val="28"/>
          <w:szCs w:val="28"/>
        </w:rPr>
      </w:pPr>
      <w:r w:rsidRPr="00B90494">
        <w:rPr>
          <w:rFonts w:eastAsia="Calibri"/>
          <w:b/>
          <w:sz w:val="28"/>
          <w:szCs w:val="28"/>
        </w:rPr>
        <w:t>Жилищно-коммунальный комплекс</w:t>
      </w:r>
    </w:p>
    <w:p w:rsidR="0032689E" w:rsidRPr="00B90494" w:rsidRDefault="0032689E" w:rsidP="0032689E">
      <w:pPr>
        <w:spacing w:line="0" w:lineRule="atLeast"/>
        <w:ind w:firstLine="709"/>
        <w:jc w:val="both"/>
        <w:rPr>
          <w:sz w:val="28"/>
          <w:szCs w:val="28"/>
        </w:rPr>
      </w:pPr>
    </w:p>
    <w:p w:rsidR="00C91C89" w:rsidRPr="00B90494" w:rsidRDefault="00C91C89" w:rsidP="00C91C89">
      <w:pPr>
        <w:spacing w:line="0" w:lineRule="atLeast"/>
        <w:ind w:firstLine="709"/>
        <w:jc w:val="both"/>
        <w:rPr>
          <w:sz w:val="28"/>
          <w:szCs w:val="28"/>
        </w:rPr>
      </w:pPr>
      <w:r w:rsidRPr="00B90494">
        <w:rPr>
          <w:sz w:val="28"/>
          <w:szCs w:val="28"/>
        </w:rPr>
        <w:t xml:space="preserve">Доля жилищно-коммунального хозяйства в общих расходах консолидированного бюджета Березовского района остается стабильно высокой </w:t>
      </w:r>
      <w:r w:rsidR="00D775E6" w:rsidRPr="00B90494">
        <w:rPr>
          <w:sz w:val="28"/>
          <w:szCs w:val="28"/>
        </w:rPr>
        <w:t>17,</w:t>
      </w:r>
      <w:r w:rsidR="003B5571" w:rsidRPr="00B90494">
        <w:rPr>
          <w:sz w:val="28"/>
          <w:szCs w:val="28"/>
        </w:rPr>
        <w:t>86</w:t>
      </w:r>
      <w:r w:rsidRPr="00B90494">
        <w:rPr>
          <w:sz w:val="28"/>
          <w:szCs w:val="28"/>
        </w:rPr>
        <w:t xml:space="preserve">% и в денежном выражении составляет </w:t>
      </w:r>
      <w:r w:rsidR="003B5571" w:rsidRPr="00B90494">
        <w:rPr>
          <w:sz w:val="28"/>
          <w:szCs w:val="28"/>
        </w:rPr>
        <w:t>384</w:t>
      </w:r>
      <w:r w:rsidR="00D775E6" w:rsidRPr="00B90494">
        <w:rPr>
          <w:sz w:val="28"/>
          <w:szCs w:val="28"/>
        </w:rPr>
        <w:t>,</w:t>
      </w:r>
      <w:r w:rsidR="003B5571" w:rsidRPr="00B90494">
        <w:rPr>
          <w:sz w:val="28"/>
          <w:szCs w:val="28"/>
        </w:rPr>
        <w:t>04</w:t>
      </w:r>
      <w:r w:rsidRPr="00B90494">
        <w:rPr>
          <w:sz w:val="28"/>
          <w:szCs w:val="28"/>
        </w:rPr>
        <w:t xml:space="preserve"> млн. рублей.</w:t>
      </w:r>
    </w:p>
    <w:p w:rsidR="00C91C89" w:rsidRPr="00B90494" w:rsidRDefault="00C91C89" w:rsidP="00C91C89">
      <w:pPr>
        <w:tabs>
          <w:tab w:val="left" w:pos="540"/>
        </w:tabs>
        <w:spacing w:line="0" w:lineRule="atLeast"/>
        <w:ind w:firstLine="709"/>
        <w:jc w:val="both"/>
        <w:rPr>
          <w:rFonts w:eastAsia="Calibri"/>
          <w:sz w:val="28"/>
          <w:szCs w:val="28"/>
        </w:rPr>
      </w:pPr>
      <w:r w:rsidRPr="00B90494">
        <w:rPr>
          <w:rFonts w:eastAsia="Calibri"/>
          <w:sz w:val="28"/>
          <w:szCs w:val="28"/>
        </w:rPr>
        <w:lastRenderedPageBreak/>
        <w:t>По состоянию на 01 января 202</w:t>
      </w:r>
      <w:r w:rsidR="00CC1092" w:rsidRPr="00B90494">
        <w:rPr>
          <w:rFonts w:eastAsia="Calibri"/>
          <w:sz w:val="28"/>
          <w:szCs w:val="28"/>
        </w:rPr>
        <w:t>3</w:t>
      </w:r>
      <w:r w:rsidRPr="00B90494">
        <w:rPr>
          <w:rFonts w:eastAsia="Calibri"/>
          <w:sz w:val="28"/>
          <w:szCs w:val="28"/>
        </w:rPr>
        <w:t xml:space="preserve"> года (по данным государственной статистики) жилищный фонд Березовского района составил</w:t>
      </w:r>
      <w:r w:rsidR="00D802B9" w:rsidRPr="00B90494">
        <w:rPr>
          <w:rFonts w:eastAsia="Calibri"/>
          <w:sz w:val="28"/>
          <w:szCs w:val="28"/>
        </w:rPr>
        <w:t xml:space="preserve"> 718,65</w:t>
      </w:r>
      <w:r w:rsidRPr="00B90494">
        <w:rPr>
          <w:rFonts w:eastAsia="Calibri"/>
          <w:sz w:val="28"/>
          <w:szCs w:val="28"/>
        </w:rPr>
        <w:t xml:space="preserve"> тыс. кв. м.</w:t>
      </w:r>
      <w:r w:rsidRPr="00B90494">
        <w:rPr>
          <w:sz w:val="28"/>
          <w:szCs w:val="28"/>
        </w:rPr>
        <w:t xml:space="preserve"> </w:t>
      </w:r>
      <w:r w:rsidRPr="00B90494">
        <w:rPr>
          <w:rFonts w:eastAsia="Calibri"/>
          <w:sz w:val="28"/>
          <w:szCs w:val="28"/>
        </w:rPr>
        <w:t xml:space="preserve">Доля непригодного и аварийного жилищного фонда Березовского района составляет более </w:t>
      </w:r>
      <w:r w:rsidR="003B5571" w:rsidRPr="00B90494">
        <w:rPr>
          <w:rFonts w:eastAsia="Calibri"/>
          <w:sz w:val="28"/>
          <w:szCs w:val="28"/>
        </w:rPr>
        <w:t>9</w:t>
      </w:r>
      <w:r w:rsidRPr="00B90494">
        <w:rPr>
          <w:rFonts w:eastAsia="Calibri"/>
          <w:sz w:val="28"/>
          <w:szCs w:val="28"/>
        </w:rPr>
        <w:t>,</w:t>
      </w:r>
      <w:r w:rsidR="003B5571" w:rsidRPr="00B90494">
        <w:rPr>
          <w:rFonts w:eastAsia="Calibri"/>
          <w:sz w:val="28"/>
          <w:szCs w:val="28"/>
        </w:rPr>
        <w:t>30</w:t>
      </w:r>
      <w:r w:rsidRPr="00B90494">
        <w:rPr>
          <w:rFonts w:eastAsia="Calibri"/>
          <w:sz w:val="28"/>
          <w:szCs w:val="28"/>
        </w:rPr>
        <w:t>% от общей площади жилья</w:t>
      </w:r>
      <w:r w:rsidRPr="00B90494">
        <w:rPr>
          <w:sz w:val="28"/>
          <w:szCs w:val="28"/>
        </w:rPr>
        <w:t xml:space="preserve"> или </w:t>
      </w:r>
      <w:r w:rsidR="003B5571" w:rsidRPr="00B90494">
        <w:rPr>
          <w:sz w:val="28"/>
          <w:szCs w:val="28"/>
        </w:rPr>
        <w:t>66</w:t>
      </w:r>
      <w:r w:rsidR="00D802B9" w:rsidRPr="00B90494">
        <w:rPr>
          <w:sz w:val="28"/>
          <w:szCs w:val="28"/>
        </w:rPr>
        <w:t>,</w:t>
      </w:r>
      <w:r w:rsidR="003B5571" w:rsidRPr="00B90494">
        <w:rPr>
          <w:sz w:val="28"/>
          <w:szCs w:val="28"/>
        </w:rPr>
        <w:t>94</w:t>
      </w:r>
      <w:r w:rsidRPr="00B90494">
        <w:rPr>
          <w:sz w:val="28"/>
          <w:szCs w:val="28"/>
        </w:rPr>
        <w:t xml:space="preserve"> тыс. кв. м., в том числе аварийного </w:t>
      </w:r>
      <w:r w:rsidR="00D802B9" w:rsidRPr="00B90494">
        <w:rPr>
          <w:sz w:val="28"/>
          <w:szCs w:val="28"/>
        </w:rPr>
        <w:t>4</w:t>
      </w:r>
      <w:r w:rsidR="003B5571" w:rsidRPr="00B90494">
        <w:rPr>
          <w:sz w:val="28"/>
          <w:szCs w:val="28"/>
        </w:rPr>
        <w:t>4</w:t>
      </w:r>
      <w:r w:rsidR="00D802B9" w:rsidRPr="00B90494">
        <w:rPr>
          <w:sz w:val="28"/>
          <w:szCs w:val="28"/>
        </w:rPr>
        <w:t>,</w:t>
      </w:r>
      <w:r w:rsidR="003B5571" w:rsidRPr="00B90494">
        <w:rPr>
          <w:sz w:val="28"/>
          <w:szCs w:val="28"/>
        </w:rPr>
        <w:t>23</w:t>
      </w:r>
      <w:r w:rsidRPr="00B90494">
        <w:rPr>
          <w:sz w:val="28"/>
          <w:szCs w:val="28"/>
        </w:rPr>
        <w:t xml:space="preserve"> тыс. кв. м., непригодного – </w:t>
      </w:r>
      <w:r w:rsidR="003B5571" w:rsidRPr="00B90494">
        <w:rPr>
          <w:sz w:val="28"/>
          <w:szCs w:val="28"/>
        </w:rPr>
        <w:t>22</w:t>
      </w:r>
      <w:r w:rsidR="008D6574" w:rsidRPr="00B90494">
        <w:rPr>
          <w:sz w:val="28"/>
          <w:szCs w:val="28"/>
        </w:rPr>
        <w:t>,</w:t>
      </w:r>
      <w:r w:rsidR="003B5571" w:rsidRPr="00B90494">
        <w:rPr>
          <w:sz w:val="28"/>
          <w:szCs w:val="28"/>
        </w:rPr>
        <w:t>71</w:t>
      </w:r>
      <w:r w:rsidRPr="00B90494">
        <w:rPr>
          <w:sz w:val="28"/>
          <w:szCs w:val="28"/>
        </w:rPr>
        <w:t xml:space="preserve"> тыс. кв. м.</w:t>
      </w:r>
    </w:p>
    <w:p w:rsidR="00C91C89" w:rsidRPr="00B90494" w:rsidRDefault="00C91C89" w:rsidP="00C91C89">
      <w:pPr>
        <w:widowControl w:val="0"/>
        <w:autoSpaceDE w:val="0"/>
        <w:autoSpaceDN w:val="0"/>
        <w:adjustRightInd w:val="0"/>
        <w:spacing w:line="0" w:lineRule="atLeast"/>
        <w:ind w:firstLine="708"/>
        <w:jc w:val="both"/>
        <w:rPr>
          <w:rFonts w:eastAsia="Calibri"/>
          <w:sz w:val="28"/>
          <w:szCs w:val="28"/>
        </w:rPr>
      </w:pPr>
      <w:r w:rsidRPr="00B90494">
        <w:rPr>
          <w:rFonts w:eastAsia="Calibri"/>
          <w:sz w:val="28"/>
          <w:szCs w:val="28"/>
        </w:rPr>
        <w:t>Показатель обеспеченности площадью жилых помещений, приходящейся в среднем на одного жителя Березовского района</w:t>
      </w:r>
      <w:r w:rsidR="0099630C" w:rsidRPr="00B90494">
        <w:rPr>
          <w:rFonts w:eastAsia="Calibri"/>
          <w:sz w:val="28"/>
          <w:szCs w:val="28"/>
        </w:rPr>
        <w:t>,</w:t>
      </w:r>
      <w:r w:rsidRPr="00B90494">
        <w:rPr>
          <w:rFonts w:eastAsia="Calibri"/>
          <w:sz w:val="28"/>
          <w:szCs w:val="28"/>
        </w:rPr>
        <w:t xml:space="preserve"> составил </w:t>
      </w:r>
      <w:r w:rsidR="008D6574" w:rsidRPr="00B90494">
        <w:rPr>
          <w:rFonts w:eastAsia="Calibri"/>
          <w:sz w:val="28"/>
          <w:szCs w:val="28"/>
        </w:rPr>
        <w:t>3</w:t>
      </w:r>
      <w:r w:rsidR="003B5571" w:rsidRPr="00B90494">
        <w:rPr>
          <w:rFonts w:eastAsia="Calibri"/>
          <w:sz w:val="28"/>
          <w:szCs w:val="28"/>
        </w:rPr>
        <w:t>2</w:t>
      </w:r>
      <w:r w:rsidR="008D6574" w:rsidRPr="00B90494">
        <w:rPr>
          <w:rFonts w:eastAsia="Calibri"/>
          <w:sz w:val="28"/>
          <w:szCs w:val="28"/>
        </w:rPr>
        <w:t>,60</w:t>
      </w:r>
      <w:r w:rsidRPr="00B90494">
        <w:rPr>
          <w:rFonts w:eastAsia="Calibri"/>
          <w:sz w:val="28"/>
          <w:szCs w:val="28"/>
        </w:rPr>
        <w:t xml:space="preserve"> кв. м.</w:t>
      </w:r>
    </w:p>
    <w:p w:rsidR="00C91C89" w:rsidRPr="00B90494" w:rsidRDefault="00C91C89" w:rsidP="00C91C89">
      <w:pPr>
        <w:widowControl w:val="0"/>
        <w:autoSpaceDE w:val="0"/>
        <w:autoSpaceDN w:val="0"/>
        <w:adjustRightInd w:val="0"/>
        <w:spacing w:line="0" w:lineRule="atLeast"/>
        <w:jc w:val="both"/>
        <w:rPr>
          <w:rFonts w:eastAsia="Calibri"/>
          <w:sz w:val="28"/>
          <w:szCs w:val="28"/>
        </w:rPr>
      </w:pPr>
    </w:p>
    <w:p w:rsidR="00C91C89" w:rsidRPr="00B90494" w:rsidRDefault="00C91C89" w:rsidP="00C91C89">
      <w:pPr>
        <w:widowControl w:val="0"/>
        <w:autoSpaceDE w:val="0"/>
        <w:autoSpaceDN w:val="0"/>
        <w:adjustRightInd w:val="0"/>
        <w:spacing w:line="0" w:lineRule="atLeast"/>
        <w:ind w:left="993"/>
        <w:jc w:val="both"/>
        <w:rPr>
          <w:rFonts w:eastAsia="Calibri"/>
          <w:sz w:val="28"/>
          <w:szCs w:val="28"/>
        </w:rPr>
      </w:pPr>
      <w:r w:rsidRPr="00B90494">
        <w:rPr>
          <w:noProof/>
        </w:rPr>
        <w:drawing>
          <wp:inline distT="0" distB="0" distL="0" distR="0" wp14:anchorId="17044ABF" wp14:editId="1AB42C79">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91C89" w:rsidRPr="00B90494" w:rsidRDefault="00C91C89" w:rsidP="00C91C89">
      <w:pPr>
        <w:widowControl w:val="0"/>
        <w:autoSpaceDE w:val="0"/>
        <w:autoSpaceDN w:val="0"/>
        <w:adjustRightInd w:val="0"/>
        <w:spacing w:line="0" w:lineRule="atLeast"/>
        <w:jc w:val="both"/>
        <w:rPr>
          <w:rFonts w:eastAsia="Calibri"/>
          <w:sz w:val="28"/>
          <w:szCs w:val="28"/>
        </w:rPr>
      </w:pPr>
    </w:p>
    <w:p w:rsidR="00C91C89" w:rsidRPr="00B90494" w:rsidRDefault="00B3169D" w:rsidP="00C91C89">
      <w:pPr>
        <w:widowControl w:val="0"/>
        <w:autoSpaceDE w:val="0"/>
        <w:autoSpaceDN w:val="0"/>
        <w:adjustRightInd w:val="0"/>
        <w:spacing w:line="0" w:lineRule="atLeast"/>
        <w:ind w:firstLine="459"/>
        <w:jc w:val="both"/>
        <w:rPr>
          <w:rFonts w:eastAsia="Calibri"/>
          <w:sz w:val="28"/>
          <w:szCs w:val="28"/>
        </w:rPr>
      </w:pPr>
      <w:r w:rsidRPr="00B90494">
        <w:rPr>
          <w:rFonts w:eastAsia="Calibri"/>
          <w:sz w:val="28"/>
          <w:szCs w:val="28"/>
        </w:rPr>
        <w:t xml:space="preserve">По состоянию на 01.07.2023 года на территории Березовского района </w:t>
      </w:r>
      <w:r w:rsidR="00C91C89" w:rsidRPr="00B90494">
        <w:rPr>
          <w:rFonts w:eastAsia="Calibri"/>
          <w:sz w:val="28"/>
          <w:szCs w:val="28"/>
        </w:rPr>
        <w:t>1</w:t>
      </w:r>
      <w:r w:rsidR="00191FD0" w:rsidRPr="00B90494">
        <w:rPr>
          <w:rFonts w:eastAsia="Calibri"/>
          <w:sz w:val="28"/>
          <w:szCs w:val="28"/>
        </w:rPr>
        <w:t>1</w:t>
      </w:r>
      <w:r w:rsidR="00C91C89" w:rsidRPr="00B90494">
        <w:rPr>
          <w:rFonts w:eastAsia="Calibri"/>
          <w:sz w:val="28"/>
          <w:szCs w:val="28"/>
        </w:rPr>
        <w:t xml:space="preserve"> организаций, оказывающих жилищно-коммунальные услуги.</w:t>
      </w:r>
      <w:r w:rsidR="00CA731C" w:rsidRPr="00B90494">
        <w:rPr>
          <w:rFonts w:eastAsia="Calibri"/>
          <w:sz w:val="28"/>
          <w:szCs w:val="28"/>
        </w:rPr>
        <w:t xml:space="preserve"> С 30.06.2023 года произошло объединение МУП «Теплосети Березово» и МУП ЖКХ Березово.</w:t>
      </w:r>
    </w:p>
    <w:p w:rsidR="00C91C89" w:rsidRPr="00B90494" w:rsidRDefault="00C91C89" w:rsidP="00C91C89">
      <w:pPr>
        <w:tabs>
          <w:tab w:val="left" w:pos="540"/>
        </w:tabs>
        <w:suppressAutoHyphens/>
        <w:spacing w:line="0" w:lineRule="atLeast"/>
        <w:ind w:firstLine="540"/>
        <w:jc w:val="both"/>
        <w:rPr>
          <w:sz w:val="28"/>
          <w:szCs w:val="28"/>
        </w:rPr>
      </w:pPr>
      <w:r w:rsidRPr="00B90494">
        <w:rPr>
          <w:sz w:val="28"/>
          <w:szCs w:val="28"/>
        </w:rPr>
        <w:t xml:space="preserve">На территории района действуют: </w:t>
      </w:r>
    </w:p>
    <w:p w:rsidR="00C91C89" w:rsidRPr="00B90494" w:rsidRDefault="00C91C89" w:rsidP="00C91C89">
      <w:pPr>
        <w:tabs>
          <w:tab w:val="left" w:pos="540"/>
        </w:tabs>
        <w:suppressAutoHyphens/>
        <w:spacing w:line="0" w:lineRule="atLeast"/>
        <w:jc w:val="both"/>
        <w:rPr>
          <w:sz w:val="28"/>
          <w:szCs w:val="28"/>
        </w:rPr>
      </w:pPr>
      <w:r w:rsidRPr="00B90494">
        <w:rPr>
          <w:sz w:val="28"/>
          <w:szCs w:val="28"/>
        </w:rPr>
        <w:tab/>
        <w:t xml:space="preserve">- 9 водоочистных сооружений (3– </w:t>
      </w:r>
      <w:proofErr w:type="spellStart"/>
      <w:r w:rsidRPr="00B90494">
        <w:rPr>
          <w:sz w:val="28"/>
          <w:szCs w:val="28"/>
        </w:rPr>
        <w:t>пгт</w:t>
      </w:r>
      <w:proofErr w:type="spellEnd"/>
      <w:r w:rsidRPr="00B90494">
        <w:rPr>
          <w:sz w:val="28"/>
          <w:szCs w:val="28"/>
        </w:rPr>
        <w:t xml:space="preserve">. Березово, 1– </w:t>
      </w:r>
      <w:proofErr w:type="spellStart"/>
      <w:r w:rsidRPr="00B90494">
        <w:rPr>
          <w:sz w:val="28"/>
          <w:szCs w:val="28"/>
        </w:rPr>
        <w:t>пгт</w:t>
      </w:r>
      <w:proofErr w:type="spellEnd"/>
      <w:r w:rsidRPr="00B90494">
        <w:rPr>
          <w:sz w:val="28"/>
          <w:szCs w:val="28"/>
        </w:rPr>
        <w:t xml:space="preserve">. Игрим, 1–п. </w:t>
      </w:r>
      <w:proofErr w:type="spellStart"/>
      <w:r w:rsidRPr="00B90494">
        <w:rPr>
          <w:sz w:val="28"/>
          <w:szCs w:val="28"/>
        </w:rPr>
        <w:t>Ва</w:t>
      </w:r>
      <w:r w:rsidR="00B3169D" w:rsidRPr="00B90494">
        <w:rPr>
          <w:sz w:val="28"/>
          <w:szCs w:val="28"/>
        </w:rPr>
        <w:t>нзетур</w:t>
      </w:r>
      <w:proofErr w:type="spellEnd"/>
      <w:r w:rsidR="00B3169D" w:rsidRPr="00B90494">
        <w:rPr>
          <w:sz w:val="28"/>
          <w:szCs w:val="28"/>
        </w:rPr>
        <w:t>, 1–</w:t>
      </w:r>
      <w:proofErr w:type="spellStart"/>
      <w:r w:rsidR="00B3169D" w:rsidRPr="00B90494">
        <w:rPr>
          <w:sz w:val="28"/>
          <w:szCs w:val="28"/>
        </w:rPr>
        <w:t>с.Саранпауль</w:t>
      </w:r>
      <w:proofErr w:type="spellEnd"/>
      <w:r w:rsidR="00B3169D" w:rsidRPr="00B90494">
        <w:rPr>
          <w:sz w:val="28"/>
          <w:szCs w:val="28"/>
        </w:rPr>
        <w:t>, 1–</w:t>
      </w:r>
      <w:proofErr w:type="spellStart"/>
      <w:r w:rsidR="00B3169D" w:rsidRPr="00B90494">
        <w:rPr>
          <w:sz w:val="28"/>
          <w:szCs w:val="28"/>
        </w:rPr>
        <w:t>п.Сосьва</w:t>
      </w:r>
      <w:proofErr w:type="spellEnd"/>
      <w:r w:rsidR="00B3169D" w:rsidRPr="00B90494">
        <w:rPr>
          <w:sz w:val="28"/>
          <w:szCs w:val="28"/>
        </w:rPr>
        <w:t>, 1–</w:t>
      </w:r>
      <w:proofErr w:type="spellStart"/>
      <w:r w:rsidR="00B3169D" w:rsidRPr="00B90494">
        <w:rPr>
          <w:sz w:val="28"/>
          <w:szCs w:val="28"/>
        </w:rPr>
        <w:t>п.Приполярный</w:t>
      </w:r>
      <w:proofErr w:type="spellEnd"/>
      <w:r w:rsidR="00B3169D" w:rsidRPr="00B90494">
        <w:rPr>
          <w:sz w:val="28"/>
          <w:szCs w:val="28"/>
        </w:rPr>
        <w:t>, 1–</w:t>
      </w:r>
      <w:proofErr w:type="spellStart"/>
      <w:r w:rsidR="00B3169D" w:rsidRPr="00B90494">
        <w:rPr>
          <w:sz w:val="28"/>
          <w:szCs w:val="28"/>
        </w:rPr>
        <w:t>д.</w:t>
      </w:r>
      <w:r w:rsidRPr="00B90494">
        <w:rPr>
          <w:sz w:val="28"/>
          <w:szCs w:val="28"/>
        </w:rPr>
        <w:t>Хулимсунт</w:t>
      </w:r>
      <w:proofErr w:type="spellEnd"/>
      <w:r w:rsidRPr="00B90494">
        <w:rPr>
          <w:sz w:val="28"/>
          <w:szCs w:val="28"/>
        </w:rPr>
        <w:t>), производительностью 10 695,00 куб. м в сутки, из них 7 муниципальных водоочистных сооружений производительностью 5 995,000 куб.</w:t>
      </w:r>
      <w:r w:rsidR="00B3169D" w:rsidRPr="00B90494">
        <w:rPr>
          <w:sz w:val="28"/>
          <w:szCs w:val="28"/>
        </w:rPr>
        <w:t xml:space="preserve"> </w:t>
      </w:r>
      <w:r w:rsidRPr="00B90494">
        <w:rPr>
          <w:sz w:val="28"/>
          <w:szCs w:val="28"/>
        </w:rPr>
        <w:t>м в сутки, 2 ведомственных ОАО «Газпром» производительностью 4 700,00 куб.</w:t>
      </w:r>
      <w:r w:rsidR="00B3169D" w:rsidRPr="00B90494">
        <w:rPr>
          <w:sz w:val="28"/>
          <w:szCs w:val="28"/>
        </w:rPr>
        <w:t xml:space="preserve"> </w:t>
      </w:r>
      <w:r w:rsidRPr="00B90494">
        <w:rPr>
          <w:sz w:val="28"/>
          <w:szCs w:val="28"/>
        </w:rPr>
        <w:t>м в сутки;</w:t>
      </w:r>
    </w:p>
    <w:p w:rsidR="00C91C89" w:rsidRPr="00B90494" w:rsidRDefault="00C91C89" w:rsidP="00C91C89">
      <w:pPr>
        <w:tabs>
          <w:tab w:val="left" w:pos="540"/>
        </w:tabs>
        <w:suppressAutoHyphens/>
        <w:spacing w:line="0" w:lineRule="atLeast"/>
        <w:jc w:val="both"/>
        <w:rPr>
          <w:sz w:val="28"/>
          <w:szCs w:val="28"/>
        </w:rPr>
      </w:pPr>
      <w:r w:rsidRPr="00B90494">
        <w:rPr>
          <w:sz w:val="28"/>
          <w:szCs w:val="28"/>
        </w:rPr>
        <w:tab/>
      </w:r>
      <w:r w:rsidRPr="00B90494">
        <w:rPr>
          <w:sz w:val="28"/>
          <w:szCs w:val="28"/>
        </w:rPr>
        <w:tab/>
        <w:t>- 5 канализаци</w:t>
      </w:r>
      <w:r w:rsidR="00B3169D" w:rsidRPr="00B90494">
        <w:rPr>
          <w:sz w:val="28"/>
          <w:szCs w:val="28"/>
        </w:rPr>
        <w:t>онных очистных сооружений (</w:t>
      </w:r>
      <w:proofErr w:type="spellStart"/>
      <w:r w:rsidR="00B3169D" w:rsidRPr="00B90494">
        <w:rPr>
          <w:sz w:val="28"/>
          <w:szCs w:val="28"/>
        </w:rPr>
        <w:t>пгт.Березово</w:t>
      </w:r>
      <w:proofErr w:type="spellEnd"/>
      <w:r w:rsidR="00B3169D" w:rsidRPr="00B90494">
        <w:rPr>
          <w:sz w:val="28"/>
          <w:szCs w:val="28"/>
        </w:rPr>
        <w:t xml:space="preserve">, </w:t>
      </w:r>
      <w:proofErr w:type="spellStart"/>
      <w:r w:rsidR="00B3169D" w:rsidRPr="00B90494">
        <w:rPr>
          <w:sz w:val="28"/>
          <w:szCs w:val="28"/>
        </w:rPr>
        <w:t>пгт.Игрим</w:t>
      </w:r>
      <w:proofErr w:type="spellEnd"/>
      <w:r w:rsidR="00B3169D" w:rsidRPr="00B90494">
        <w:rPr>
          <w:sz w:val="28"/>
          <w:szCs w:val="28"/>
        </w:rPr>
        <w:t xml:space="preserve">, </w:t>
      </w:r>
      <w:proofErr w:type="spellStart"/>
      <w:r w:rsidR="00B3169D" w:rsidRPr="00B90494">
        <w:rPr>
          <w:sz w:val="28"/>
          <w:szCs w:val="28"/>
        </w:rPr>
        <w:t>д.Хулимсунт</w:t>
      </w:r>
      <w:proofErr w:type="spellEnd"/>
      <w:r w:rsidR="00B3169D" w:rsidRPr="00B90494">
        <w:rPr>
          <w:sz w:val="28"/>
          <w:szCs w:val="28"/>
        </w:rPr>
        <w:t xml:space="preserve">, </w:t>
      </w:r>
      <w:proofErr w:type="spellStart"/>
      <w:r w:rsidR="00B3169D" w:rsidRPr="00B90494">
        <w:rPr>
          <w:sz w:val="28"/>
          <w:szCs w:val="28"/>
        </w:rPr>
        <w:t>п.Светлый</w:t>
      </w:r>
      <w:proofErr w:type="spellEnd"/>
      <w:r w:rsidR="00B3169D" w:rsidRPr="00B90494">
        <w:rPr>
          <w:sz w:val="28"/>
          <w:szCs w:val="28"/>
        </w:rPr>
        <w:t xml:space="preserve">, </w:t>
      </w:r>
      <w:proofErr w:type="spellStart"/>
      <w:r w:rsidR="00B3169D" w:rsidRPr="00B90494">
        <w:rPr>
          <w:sz w:val="28"/>
          <w:szCs w:val="28"/>
        </w:rPr>
        <w:t>п.</w:t>
      </w:r>
      <w:r w:rsidRPr="00B90494">
        <w:rPr>
          <w:sz w:val="28"/>
          <w:szCs w:val="28"/>
        </w:rPr>
        <w:t>Приполярный</w:t>
      </w:r>
      <w:proofErr w:type="spellEnd"/>
      <w:r w:rsidRPr="00B90494">
        <w:rPr>
          <w:sz w:val="28"/>
          <w:szCs w:val="28"/>
        </w:rPr>
        <w:t>),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C91C89" w:rsidRPr="00B90494" w:rsidRDefault="00C91C89" w:rsidP="00C91C89">
      <w:pPr>
        <w:tabs>
          <w:tab w:val="left" w:pos="540"/>
        </w:tabs>
        <w:suppressAutoHyphens/>
        <w:spacing w:line="0" w:lineRule="atLeast"/>
        <w:ind w:firstLine="709"/>
        <w:jc w:val="both"/>
        <w:rPr>
          <w:sz w:val="28"/>
          <w:szCs w:val="28"/>
        </w:rPr>
      </w:pPr>
      <w:r w:rsidRPr="00B90494">
        <w:rPr>
          <w:sz w:val="28"/>
          <w:szCs w:val="28"/>
        </w:rPr>
        <w:lastRenderedPageBreak/>
        <w:t xml:space="preserve">Природным газом газифицировано 5 населенных пунктов: </w:t>
      </w:r>
      <w:proofErr w:type="spellStart"/>
      <w:r w:rsidRPr="00B90494">
        <w:rPr>
          <w:sz w:val="28"/>
          <w:szCs w:val="28"/>
        </w:rPr>
        <w:t>пгт</w:t>
      </w:r>
      <w:proofErr w:type="spellEnd"/>
      <w:r w:rsidRPr="00B90494">
        <w:rPr>
          <w:sz w:val="28"/>
          <w:szCs w:val="28"/>
        </w:rPr>
        <w:t xml:space="preserve">. Березово, </w:t>
      </w:r>
      <w:proofErr w:type="spellStart"/>
      <w:r w:rsidRPr="00B90494">
        <w:rPr>
          <w:sz w:val="28"/>
          <w:szCs w:val="28"/>
        </w:rPr>
        <w:t>пгт</w:t>
      </w:r>
      <w:proofErr w:type="spellEnd"/>
      <w:r w:rsidRPr="00B90494">
        <w:rPr>
          <w:sz w:val="28"/>
          <w:szCs w:val="28"/>
        </w:rPr>
        <w:t xml:space="preserve">. Игрим, п. Светлый, п. Приполярный, д. </w:t>
      </w:r>
      <w:proofErr w:type="spellStart"/>
      <w:r w:rsidRPr="00B90494">
        <w:rPr>
          <w:sz w:val="28"/>
          <w:szCs w:val="28"/>
        </w:rPr>
        <w:t>Хулимсунт</w:t>
      </w:r>
      <w:proofErr w:type="spellEnd"/>
      <w:r w:rsidRPr="00B90494">
        <w:rPr>
          <w:sz w:val="28"/>
          <w:szCs w:val="28"/>
        </w:rPr>
        <w:t>.</w:t>
      </w:r>
    </w:p>
    <w:p w:rsidR="00C91C89" w:rsidRPr="00B90494" w:rsidRDefault="00C91C89" w:rsidP="00C91C89">
      <w:pPr>
        <w:tabs>
          <w:tab w:val="left" w:pos="709"/>
        </w:tabs>
        <w:spacing w:line="0" w:lineRule="atLeast"/>
        <w:jc w:val="both"/>
        <w:rPr>
          <w:sz w:val="28"/>
          <w:szCs w:val="28"/>
        </w:rPr>
      </w:pPr>
      <w:r w:rsidRPr="00B90494">
        <w:rPr>
          <w:sz w:val="28"/>
          <w:szCs w:val="28"/>
        </w:rPr>
        <w:tab/>
        <w:t>В рамках муниципальной программы «Жилищно-коммунальный комплекс в Березовском районе» в 202</w:t>
      </w:r>
      <w:r w:rsidR="0099630C" w:rsidRPr="00B90494">
        <w:rPr>
          <w:sz w:val="28"/>
          <w:szCs w:val="28"/>
        </w:rPr>
        <w:t>3</w:t>
      </w:r>
      <w:r w:rsidRPr="00B90494">
        <w:rPr>
          <w:sz w:val="28"/>
          <w:szCs w:val="28"/>
        </w:rPr>
        <w:t xml:space="preserve"> году запланировано </w:t>
      </w:r>
      <w:r w:rsidR="00E60F10" w:rsidRPr="00B90494">
        <w:rPr>
          <w:sz w:val="28"/>
          <w:szCs w:val="28"/>
        </w:rPr>
        <w:t>9</w:t>
      </w:r>
      <w:r w:rsidR="005C49B2" w:rsidRPr="00B90494">
        <w:rPr>
          <w:sz w:val="28"/>
          <w:szCs w:val="28"/>
        </w:rPr>
        <w:t>72</w:t>
      </w:r>
      <w:r w:rsidR="00E60F10" w:rsidRPr="00B90494">
        <w:rPr>
          <w:sz w:val="28"/>
          <w:szCs w:val="28"/>
        </w:rPr>
        <w:t>,</w:t>
      </w:r>
      <w:r w:rsidR="005C49B2" w:rsidRPr="00B90494">
        <w:rPr>
          <w:sz w:val="28"/>
          <w:szCs w:val="28"/>
        </w:rPr>
        <w:t>64</w:t>
      </w:r>
      <w:r w:rsidRPr="00B90494">
        <w:rPr>
          <w:sz w:val="28"/>
          <w:szCs w:val="28"/>
        </w:rPr>
        <w:t xml:space="preserve"> млн. рублей, освоено </w:t>
      </w:r>
      <w:r w:rsidR="005C49B2" w:rsidRPr="00B90494">
        <w:rPr>
          <w:sz w:val="28"/>
          <w:szCs w:val="28"/>
        </w:rPr>
        <w:t>29</w:t>
      </w:r>
      <w:r w:rsidR="00E60F10" w:rsidRPr="00B90494">
        <w:rPr>
          <w:sz w:val="28"/>
          <w:szCs w:val="28"/>
        </w:rPr>
        <w:t>,</w:t>
      </w:r>
      <w:r w:rsidR="005C49B2" w:rsidRPr="00B90494">
        <w:rPr>
          <w:sz w:val="28"/>
          <w:szCs w:val="28"/>
        </w:rPr>
        <w:t>90</w:t>
      </w:r>
      <w:r w:rsidRPr="00B90494">
        <w:rPr>
          <w:sz w:val="28"/>
          <w:szCs w:val="28"/>
        </w:rPr>
        <w:t xml:space="preserve">%. </w:t>
      </w:r>
      <w:r w:rsidR="00AB2C05">
        <w:rPr>
          <w:sz w:val="28"/>
          <w:szCs w:val="28"/>
        </w:rPr>
        <w:t>Средства направлены на</w:t>
      </w:r>
      <w:r w:rsidRPr="00B90494">
        <w:rPr>
          <w:sz w:val="28"/>
          <w:szCs w:val="28"/>
        </w:rPr>
        <w:t>:</w:t>
      </w:r>
    </w:p>
    <w:p w:rsidR="00214F17" w:rsidRPr="00B90494" w:rsidRDefault="00214F17" w:rsidP="00214F17">
      <w:pPr>
        <w:pStyle w:val="ad"/>
        <w:spacing w:line="240" w:lineRule="auto"/>
        <w:ind w:left="0" w:firstLine="708"/>
        <w:jc w:val="both"/>
        <w:rPr>
          <w:rFonts w:ascii="Times New Roman" w:hAnsi="Times New Roman"/>
          <w:color w:val="000000"/>
          <w:sz w:val="28"/>
          <w:szCs w:val="28"/>
        </w:rPr>
      </w:pPr>
      <w:r w:rsidRPr="00B90494">
        <w:rPr>
          <w:rFonts w:ascii="Times New Roman" w:hAnsi="Times New Roman"/>
          <w:color w:val="000000"/>
          <w:sz w:val="28"/>
          <w:szCs w:val="28"/>
        </w:rPr>
        <w:t xml:space="preserve">- </w:t>
      </w:r>
      <w:r w:rsidR="00AB2C05">
        <w:rPr>
          <w:rFonts w:ascii="Times New Roman" w:hAnsi="Times New Roman"/>
          <w:color w:val="000000"/>
          <w:sz w:val="28"/>
          <w:szCs w:val="28"/>
        </w:rPr>
        <w:t>р</w:t>
      </w:r>
      <w:r w:rsidRPr="00B90494">
        <w:rPr>
          <w:rFonts w:ascii="Times New Roman" w:hAnsi="Times New Roman"/>
          <w:color w:val="000000"/>
          <w:sz w:val="28"/>
          <w:szCs w:val="28"/>
        </w:rPr>
        <w:t>еконструкци</w:t>
      </w:r>
      <w:r w:rsidR="00AB2C05">
        <w:rPr>
          <w:rFonts w:ascii="Times New Roman" w:hAnsi="Times New Roman"/>
          <w:color w:val="000000"/>
          <w:sz w:val="28"/>
          <w:szCs w:val="28"/>
        </w:rPr>
        <w:t>ю</w:t>
      </w:r>
      <w:r w:rsidRPr="00B90494">
        <w:rPr>
          <w:rFonts w:ascii="Times New Roman" w:hAnsi="Times New Roman"/>
          <w:color w:val="000000"/>
          <w:sz w:val="28"/>
          <w:szCs w:val="28"/>
        </w:rPr>
        <w:t xml:space="preserve"> и расширение канализационных очистных сооружений до 2000 </w:t>
      </w:r>
      <w:proofErr w:type="spellStart"/>
      <w:r w:rsidRPr="00B90494">
        <w:rPr>
          <w:rFonts w:ascii="Times New Roman" w:hAnsi="Times New Roman"/>
          <w:color w:val="000000"/>
          <w:sz w:val="28"/>
          <w:szCs w:val="28"/>
        </w:rPr>
        <w:t>куб.м</w:t>
      </w:r>
      <w:proofErr w:type="spellEnd"/>
      <w:r w:rsidRPr="00B90494">
        <w:rPr>
          <w:rFonts w:ascii="Times New Roman" w:hAnsi="Times New Roman"/>
          <w:color w:val="000000"/>
          <w:sz w:val="28"/>
          <w:szCs w:val="28"/>
        </w:rPr>
        <w:t>./</w:t>
      </w:r>
      <w:proofErr w:type="spellStart"/>
      <w:r w:rsidRPr="00B90494">
        <w:rPr>
          <w:rFonts w:ascii="Times New Roman" w:hAnsi="Times New Roman"/>
          <w:color w:val="000000"/>
          <w:sz w:val="28"/>
          <w:szCs w:val="28"/>
        </w:rPr>
        <w:t>сут</w:t>
      </w:r>
      <w:proofErr w:type="spellEnd"/>
      <w:r w:rsidRPr="00B90494">
        <w:rPr>
          <w:rFonts w:ascii="Times New Roman" w:hAnsi="Times New Roman"/>
          <w:color w:val="000000"/>
          <w:sz w:val="28"/>
          <w:szCs w:val="28"/>
        </w:rPr>
        <w:t xml:space="preserve">. в </w:t>
      </w:r>
      <w:proofErr w:type="spellStart"/>
      <w:r w:rsidRPr="00B90494">
        <w:rPr>
          <w:rFonts w:ascii="Times New Roman" w:hAnsi="Times New Roman"/>
          <w:color w:val="000000"/>
          <w:sz w:val="28"/>
          <w:szCs w:val="28"/>
        </w:rPr>
        <w:t>пгт</w:t>
      </w:r>
      <w:proofErr w:type="spellEnd"/>
      <w:r w:rsidRPr="00B90494">
        <w:rPr>
          <w:rFonts w:ascii="Times New Roman" w:hAnsi="Times New Roman"/>
          <w:color w:val="000000"/>
          <w:sz w:val="28"/>
          <w:szCs w:val="28"/>
        </w:rPr>
        <w:t xml:space="preserve">. Березово. </w:t>
      </w:r>
      <w:r w:rsidRPr="00B90494">
        <w:rPr>
          <w:rFonts w:ascii="Times New Roman" w:hAnsi="Times New Roman"/>
          <w:sz w:val="28"/>
          <w:szCs w:val="28"/>
        </w:rPr>
        <w:t>Сроки строительства 2023 – 2024 годы</w:t>
      </w:r>
      <w:r w:rsidRPr="00B90494">
        <w:rPr>
          <w:rFonts w:ascii="Times New Roman" w:hAnsi="Times New Roman"/>
          <w:color w:val="000000"/>
          <w:sz w:val="28"/>
          <w:szCs w:val="28"/>
        </w:rPr>
        <w:t>;</w:t>
      </w:r>
      <w:r w:rsidRPr="00B90494">
        <w:rPr>
          <w:rFonts w:ascii="Times New Roman" w:hAnsi="Times New Roman"/>
          <w:color w:val="000000"/>
          <w:sz w:val="28"/>
          <w:szCs w:val="28"/>
        </w:rPr>
        <w:tab/>
      </w:r>
    </w:p>
    <w:p w:rsidR="00214F17" w:rsidRPr="00B90494" w:rsidRDefault="00AB2C05" w:rsidP="00214F17">
      <w:pPr>
        <w:pStyle w:val="ad"/>
        <w:spacing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р</w:t>
      </w:r>
      <w:r w:rsidR="00214F17" w:rsidRPr="00B90494">
        <w:rPr>
          <w:rFonts w:ascii="Times New Roman" w:hAnsi="Times New Roman"/>
          <w:color w:val="000000"/>
          <w:sz w:val="28"/>
          <w:szCs w:val="28"/>
        </w:rPr>
        <w:t>еконструкци</w:t>
      </w:r>
      <w:r>
        <w:rPr>
          <w:rFonts w:ascii="Times New Roman" w:hAnsi="Times New Roman"/>
          <w:color w:val="000000"/>
          <w:sz w:val="28"/>
          <w:szCs w:val="28"/>
        </w:rPr>
        <w:t>ю</w:t>
      </w:r>
      <w:r w:rsidR="00214F17" w:rsidRPr="00B90494">
        <w:rPr>
          <w:rFonts w:ascii="Times New Roman" w:hAnsi="Times New Roman"/>
          <w:color w:val="000000"/>
          <w:sz w:val="28"/>
          <w:szCs w:val="28"/>
        </w:rPr>
        <w:t xml:space="preserve"> котельной на 6 МВт в </w:t>
      </w:r>
      <w:proofErr w:type="spellStart"/>
      <w:r w:rsidR="00214F17" w:rsidRPr="00B90494">
        <w:rPr>
          <w:rFonts w:ascii="Times New Roman" w:hAnsi="Times New Roman"/>
          <w:color w:val="000000"/>
          <w:sz w:val="28"/>
          <w:szCs w:val="28"/>
        </w:rPr>
        <w:t>пгт</w:t>
      </w:r>
      <w:proofErr w:type="spellEnd"/>
      <w:r w:rsidR="00214F17" w:rsidRPr="00B90494">
        <w:rPr>
          <w:rFonts w:ascii="Times New Roman" w:hAnsi="Times New Roman"/>
          <w:color w:val="000000"/>
          <w:sz w:val="28"/>
          <w:szCs w:val="28"/>
        </w:rPr>
        <w:t xml:space="preserve">. Березово ул. Аэропорт, 6А. Ведутся строительные работы, общая готовность </w:t>
      </w:r>
      <w:r>
        <w:rPr>
          <w:rFonts w:ascii="Times New Roman" w:hAnsi="Times New Roman"/>
          <w:color w:val="000000"/>
          <w:sz w:val="28"/>
          <w:szCs w:val="28"/>
        </w:rPr>
        <w:t xml:space="preserve">объекта - </w:t>
      </w:r>
      <w:r w:rsidR="005C49B2" w:rsidRPr="00B90494">
        <w:rPr>
          <w:rFonts w:ascii="Times New Roman" w:hAnsi="Times New Roman"/>
          <w:color w:val="000000"/>
          <w:sz w:val="28"/>
          <w:szCs w:val="28"/>
        </w:rPr>
        <w:t>30</w:t>
      </w:r>
      <w:r w:rsidR="0099630C" w:rsidRPr="00B90494">
        <w:rPr>
          <w:rFonts w:ascii="Times New Roman" w:hAnsi="Times New Roman"/>
          <w:color w:val="000000"/>
          <w:sz w:val="28"/>
          <w:szCs w:val="28"/>
        </w:rPr>
        <w:t>,00</w:t>
      </w:r>
      <w:r w:rsidR="00214F17" w:rsidRPr="00B90494">
        <w:rPr>
          <w:rFonts w:ascii="Times New Roman" w:hAnsi="Times New Roman"/>
          <w:color w:val="000000"/>
          <w:sz w:val="28"/>
          <w:szCs w:val="28"/>
        </w:rPr>
        <w:t>%.</w:t>
      </w:r>
      <w:r w:rsidR="00214F17" w:rsidRPr="00B90494">
        <w:rPr>
          <w:rFonts w:ascii="Times New Roman" w:hAnsi="Times New Roman"/>
          <w:sz w:val="28"/>
          <w:szCs w:val="28"/>
          <w:shd w:val="clear" w:color="auto" w:fill="FFFFFF"/>
        </w:rPr>
        <w:t xml:space="preserve"> </w:t>
      </w:r>
      <w:r w:rsidR="00214F17" w:rsidRPr="00B90494">
        <w:rPr>
          <w:rFonts w:ascii="Times New Roman" w:hAnsi="Times New Roman"/>
          <w:color w:val="000000"/>
          <w:sz w:val="28"/>
          <w:szCs w:val="28"/>
        </w:rPr>
        <w:t>Срок выполнения строительных работ 2023 год;</w:t>
      </w:r>
    </w:p>
    <w:p w:rsidR="00214F17" w:rsidRPr="00B90494" w:rsidRDefault="00214F17" w:rsidP="00214F17">
      <w:pPr>
        <w:pStyle w:val="ad"/>
        <w:spacing w:after="0" w:line="240" w:lineRule="auto"/>
        <w:ind w:left="0" w:firstLine="708"/>
        <w:jc w:val="both"/>
        <w:rPr>
          <w:rFonts w:ascii="Times New Roman" w:hAnsi="Times New Roman"/>
          <w:sz w:val="28"/>
          <w:szCs w:val="28"/>
        </w:rPr>
      </w:pPr>
      <w:r w:rsidRPr="00B90494">
        <w:rPr>
          <w:rFonts w:ascii="Times New Roman" w:hAnsi="Times New Roman"/>
          <w:sz w:val="28"/>
          <w:szCs w:val="28"/>
        </w:rPr>
        <w:t xml:space="preserve">- </w:t>
      </w:r>
      <w:r w:rsidR="00AB2C05">
        <w:rPr>
          <w:rFonts w:ascii="Times New Roman" w:hAnsi="Times New Roman"/>
          <w:sz w:val="28"/>
          <w:szCs w:val="28"/>
        </w:rPr>
        <w:t>с</w:t>
      </w:r>
      <w:r w:rsidRPr="00B90494">
        <w:rPr>
          <w:rFonts w:ascii="Times New Roman" w:hAnsi="Times New Roman"/>
          <w:sz w:val="28"/>
          <w:szCs w:val="28"/>
        </w:rPr>
        <w:t xml:space="preserve">троительство </w:t>
      </w:r>
      <w:proofErr w:type="spellStart"/>
      <w:r w:rsidRPr="00B90494">
        <w:rPr>
          <w:rFonts w:ascii="Times New Roman" w:hAnsi="Times New Roman"/>
          <w:sz w:val="28"/>
          <w:szCs w:val="28"/>
        </w:rPr>
        <w:t>блочно</w:t>
      </w:r>
      <w:proofErr w:type="spellEnd"/>
      <w:r w:rsidRPr="00B90494">
        <w:rPr>
          <w:rFonts w:ascii="Times New Roman" w:hAnsi="Times New Roman"/>
          <w:sz w:val="28"/>
          <w:szCs w:val="28"/>
        </w:rPr>
        <w:t xml:space="preserve">-модульной котельной тепловой мощностью 18 МВт с заменой участка тепловой сети в </w:t>
      </w:r>
      <w:proofErr w:type="spellStart"/>
      <w:r w:rsidRPr="00B90494">
        <w:rPr>
          <w:rFonts w:ascii="Times New Roman" w:hAnsi="Times New Roman"/>
          <w:sz w:val="28"/>
          <w:szCs w:val="28"/>
        </w:rPr>
        <w:t>пгт</w:t>
      </w:r>
      <w:proofErr w:type="spellEnd"/>
      <w:r w:rsidRPr="00B90494">
        <w:rPr>
          <w:rFonts w:ascii="Times New Roman" w:hAnsi="Times New Roman"/>
          <w:sz w:val="28"/>
          <w:szCs w:val="28"/>
        </w:rPr>
        <w:t xml:space="preserve">. Игрим. </w:t>
      </w:r>
      <w:r w:rsidR="00AB2C05">
        <w:rPr>
          <w:rFonts w:ascii="Times New Roman" w:hAnsi="Times New Roman"/>
          <w:sz w:val="28"/>
          <w:szCs w:val="28"/>
        </w:rPr>
        <w:t>Общая</w:t>
      </w:r>
      <w:r w:rsidRPr="00B90494">
        <w:rPr>
          <w:rFonts w:ascii="Times New Roman" w:hAnsi="Times New Roman"/>
          <w:sz w:val="28"/>
          <w:szCs w:val="28"/>
          <w:shd w:val="clear" w:color="auto" w:fill="FFFFFF"/>
        </w:rPr>
        <w:t xml:space="preserve"> готовност</w:t>
      </w:r>
      <w:r w:rsidR="00AB2C05">
        <w:rPr>
          <w:rFonts w:ascii="Times New Roman" w:hAnsi="Times New Roman"/>
          <w:sz w:val="28"/>
          <w:szCs w:val="28"/>
          <w:shd w:val="clear" w:color="auto" w:fill="FFFFFF"/>
        </w:rPr>
        <w:t>ь объекта</w:t>
      </w:r>
      <w:r w:rsidRPr="00B90494">
        <w:rPr>
          <w:rFonts w:ascii="Times New Roman" w:hAnsi="Times New Roman"/>
          <w:sz w:val="28"/>
          <w:szCs w:val="28"/>
          <w:shd w:val="clear" w:color="auto" w:fill="FFFFFF"/>
        </w:rPr>
        <w:t xml:space="preserve"> – </w:t>
      </w:r>
      <w:r w:rsidR="00627502" w:rsidRPr="00B90494">
        <w:rPr>
          <w:rFonts w:ascii="Times New Roman" w:hAnsi="Times New Roman"/>
          <w:sz w:val="28"/>
          <w:szCs w:val="28"/>
          <w:shd w:val="clear" w:color="auto" w:fill="FFFFFF"/>
        </w:rPr>
        <w:t>95</w:t>
      </w:r>
      <w:r w:rsidRPr="00B90494">
        <w:rPr>
          <w:rFonts w:ascii="Times New Roman" w:hAnsi="Times New Roman"/>
          <w:sz w:val="28"/>
          <w:szCs w:val="28"/>
          <w:shd w:val="clear" w:color="auto" w:fill="FFFFFF"/>
        </w:rPr>
        <w:t>,0</w:t>
      </w:r>
      <w:r w:rsidR="0099630C" w:rsidRPr="00B90494">
        <w:rPr>
          <w:rFonts w:ascii="Times New Roman" w:hAnsi="Times New Roman"/>
          <w:sz w:val="28"/>
          <w:szCs w:val="28"/>
          <w:shd w:val="clear" w:color="auto" w:fill="FFFFFF"/>
        </w:rPr>
        <w:t>0</w:t>
      </w:r>
      <w:r w:rsidRPr="00B90494">
        <w:rPr>
          <w:rFonts w:ascii="Times New Roman" w:hAnsi="Times New Roman"/>
          <w:sz w:val="28"/>
          <w:szCs w:val="28"/>
          <w:shd w:val="clear" w:color="auto" w:fill="FFFFFF"/>
        </w:rPr>
        <w:t xml:space="preserve">%. </w:t>
      </w:r>
      <w:r w:rsidRPr="00B90494">
        <w:rPr>
          <w:rFonts w:ascii="Times New Roman" w:hAnsi="Times New Roman"/>
          <w:sz w:val="28"/>
          <w:szCs w:val="28"/>
        </w:rPr>
        <w:t>Срок завершения работ 2023 год</w:t>
      </w:r>
      <w:r w:rsidR="00AB2C05">
        <w:rPr>
          <w:rFonts w:ascii="Times New Roman" w:hAnsi="Times New Roman"/>
          <w:sz w:val="28"/>
          <w:szCs w:val="28"/>
        </w:rPr>
        <w:t>;</w:t>
      </w:r>
    </w:p>
    <w:p w:rsidR="00C91C89" w:rsidRPr="00B90494" w:rsidRDefault="00756C88" w:rsidP="00214F17">
      <w:pPr>
        <w:tabs>
          <w:tab w:val="left" w:pos="709"/>
        </w:tabs>
        <w:spacing w:line="0" w:lineRule="atLeast"/>
        <w:ind w:firstLine="567"/>
        <w:jc w:val="both"/>
        <w:rPr>
          <w:sz w:val="28"/>
          <w:szCs w:val="28"/>
        </w:rPr>
      </w:pPr>
      <w:r w:rsidRPr="00B90494">
        <w:rPr>
          <w:sz w:val="28"/>
          <w:szCs w:val="28"/>
        </w:rPr>
        <w:t>-</w:t>
      </w:r>
      <w:r w:rsidR="00C91C89" w:rsidRPr="00B90494">
        <w:rPr>
          <w:sz w:val="28"/>
          <w:szCs w:val="28"/>
        </w:rPr>
        <w:t xml:space="preserve"> субсидирование </w:t>
      </w:r>
      <w:r w:rsidR="00C91C89" w:rsidRPr="00B90494">
        <w:rPr>
          <w:rFonts w:eastAsia="Arial Unicode MS"/>
          <w:sz w:val="28"/>
          <w:szCs w:val="28"/>
          <w:lang w:eastAsia="ar-SA"/>
        </w:rPr>
        <w:t>предприяти</w:t>
      </w:r>
      <w:r w:rsidR="00AB2C05">
        <w:rPr>
          <w:rFonts w:eastAsia="Arial Unicode MS"/>
          <w:sz w:val="28"/>
          <w:szCs w:val="28"/>
          <w:lang w:eastAsia="ar-SA"/>
        </w:rPr>
        <w:t>й</w:t>
      </w:r>
      <w:r w:rsidR="00C91C89" w:rsidRPr="00B90494">
        <w:rPr>
          <w:rFonts w:eastAsia="Arial Unicode MS"/>
          <w:sz w:val="28"/>
          <w:szCs w:val="28"/>
          <w:lang w:eastAsia="ar-SA"/>
        </w:rPr>
        <w:t xml:space="preserve">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w:t>
      </w:r>
      <w:r w:rsidR="00C91C89" w:rsidRPr="00B90494">
        <w:rPr>
          <w:sz w:val="28"/>
          <w:szCs w:val="28"/>
        </w:rPr>
        <w:t xml:space="preserve">в сумме </w:t>
      </w:r>
      <w:r w:rsidR="009E4810" w:rsidRPr="00B90494">
        <w:rPr>
          <w:sz w:val="28"/>
          <w:szCs w:val="28"/>
        </w:rPr>
        <w:t>265</w:t>
      </w:r>
      <w:r w:rsidR="00EC20CA" w:rsidRPr="00B90494">
        <w:rPr>
          <w:sz w:val="28"/>
          <w:szCs w:val="28"/>
        </w:rPr>
        <w:t>,</w:t>
      </w:r>
      <w:r w:rsidR="009E4810" w:rsidRPr="00B90494">
        <w:rPr>
          <w:sz w:val="28"/>
          <w:szCs w:val="28"/>
        </w:rPr>
        <w:t>6</w:t>
      </w:r>
      <w:r w:rsidR="00EC20CA" w:rsidRPr="00B90494">
        <w:rPr>
          <w:sz w:val="28"/>
          <w:szCs w:val="28"/>
        </w:rPr>
        <w:t>0</w:t>
      </w:r>
      <w:r w:rsidR="00C91C89" w:rsidRPr="00B90494">
        <w:rPr>
          <w:sz w:val="28"/>
          <w:szCs w:val="28"/>
        </w:rPr>
        <w:t xml:space="preserve"> млн. рублей;</w:t>
      </w:r>
    </w:p>
    <w:p w:rsidR="009E4810" w:rsidRPr="00B90494" w:rsidRDefault="009E4810" w:rsidP="00214F17">
      <w:pPr>
        <w:tabs>
          <w:tab w:val="left" w:pos="709"/>
        </w:tabs>
        <w:spacing w:line="0" w:lineRule="atLeast"/>
        <w:ind w:firstLine="567"/>
        <w:jc w:val="both"/>
        <w:rPr>
          <w:sz w:val="28"/>
          <w:szCs w:val="28"/>
        </w:rPr>
      </w:pPr>
      <w:r w:rsidRPr="00B90494">
        <w:rPr>
          <w:sz w:val="28"/>
          <w:szCs w:val="28"/>
        </w:rPr>
        <w:t>- приобретен</w:t>
      </w:r>
      <w:r w:rsidR="00AB2C05">
        <w:rPr>
          <w:sz w:val="28"/>
          <w:szCs w:val="28"/>
        </w:rPr>
        <w:t>ие</w:t>
      </w:r>
      <w:r w:rsidRPr="00B90494">
        <w:rPr>
          <w:sz w:val="28"/>
          <w:szCs w:val="28"/>
        </w:rPr>
        <w:t xml:space="preserve"> оргтехник</w:t>
      </w:r>
      <w:r w:rsidR="00AB2C05">
        <w:rPr>
          <w:sz w:val="28"/>
          <w:szCs w:val="28"/>
        </w:rPr>
        <w:t>и</w:t>
      </w:r>
      <w:r w:rsidRPr="00B90494">
        <w:rPr>
          <w:sz w:val="28"/>
          <w:szCs w:val="28"/>
        </w:rPr>
        <w:t xml:space="preserve"> для </w:t>
      </w:r>
      <w:r w:rsidRPr="00B90494">
        <w:rPr>
          <w:sz w:val="28"/>
        </w:rPr>
        <w:t>объектов по размещению и переработке твердых коммунальных (бытовых) отходов.</w:t>
      </w:r>
    </w:p>
    <w:p w:rsidR="00C91C89" w:rsidRPr="00B90494" w:rsidRDefault="00C91C89" w:rsidP="00C91C89">
      <w:pPr>
        <w:tabs>
          <w:tab w:val="left" w:pos="540"/>
        </w:tabs>
        <w:suppressAutoHyphens/>
        <w:spacing w:line="0" w:lineRule="atLeast"/>
        <w:ind w:firstLine="540"/>
        <w:jc w:val="center"/>
        <w:rPr>
          <w:b/>
          <w:sz w:val="28"/>
          <w:szCs w:val="28"/>
        </w:rPr>
      </w:pPr>
    </w:p>
    <w:p w:rsidR="00C91C89" w:rsidRPr="00B90494" w:rsidRDefault="00C91C89" w:rsidP="00C91C89">
      <w:pPr>
        <w:tabs>
          <w:tab w:val="left" w:pos="540"/>
        </w:tabs>
        <w:suppressAutoHyphens/>
        <w:spacing w:line="0" w:lineRule="atLeast"/>
        <w:ind w:firstLine="540"/>
        <w:jc w:val="center"/>
        <w:rPr>
          <w:b/>
          <w:sz w:val="28"/>
          <w:szCs w:val="28"/>
        </w:rPr>
      </w:pPr>
      <w:r w:rsidRPr="00B90494">
        <w:rPr>
          <w:b/>
          <w:sz w:val="28"/>
          <w:szCs w:val="28"/>
        </w:rPr>
        <w:t xml:space="preserve">Возмещение убытков от оказания жилищно-коммунальных услуг </w:t>
      </w:r>
    </w:p>
    <w:p w:rsidR="00C91C89" w:rsidRPr="00B90494" w:rsidRDefault="00C91C89" w:rsidP="00C91C89">
      <w:pPr>
        <w:tabs>
          <w:tab w:val="left" w:pos="540"/>
        </w:tabs>
        <w:suppressAutoHyphens/>
        <w:spacing w:line="0" w:lineRule="atLeast"/>
        <w:ind w:firstLine="540"/>
        <w:jc w:val="center"/>
        <w:rPr>
          <w:b/>
          <w:sz w:val="28"/>
          <w:szCs w:val="28"/>
        </w:rPr>
      </w:pPr>
      <w:r w:rsidRPr="00B90494">
        <w:rPr>
          <w:b/>
          <w:sz w:val="28"/>
          <w:szCs w:val="28"/>
        </w:rPr>
        <w:t xml:space="preserve">населению по Березовскому району за </w:t>
      </w:r>
      <w:r w:rsidR="008D6574" w:rsidRPr="00B90494">
        <w:rPr>
          <w:b/>
          <w:sz w:val="28"/>
          <w:szCs w:val="28"/>
        </w:rPr>
        <w:t xml:space="preserve">1 </w:t>
      </w:r>
      <w:r w:rsidR="00704EF4" w:rsidRPr="00B90494">
        <w:rPr>
          <w:b/>
          <w:sz w:val="28"/>
          <w:szCs w:val="28"/>
        </w:rPr>
        <w:t xml:space="preserve">полугодие </w:t>
      </w:r>
      <w:r w:rsidRPr="00B90494">
        <w:rPr>
          <w:b/>
          <w:sz w:val="28"/>
          <w:szCs w:val="28"/>
        </w:rPr>
        <w:t>202</w:t>
      </w:r>
      <w:r w:rsidR="008D6574" w:rsidRPr="00B90494">
        <w:rPr>
          <w:b/>
          <w:sz w:val="28"/>
          <w:szCs w:val="28"/>
        </w:rPr>
        <w:t>3</w:t>
      </w:r>
      <w:r w:rsidRPr="00B90494">
        <w:rPr>
          <w:b/>
          <w:sz w:val="28"/>
          <w:szCs w:val="28"/>
        </w:rPr>
        <w:t xml:space="preserve"> год</w:t>
      </w:r>
    </w:p>
    <w:p w:rsidR="00C91C89" w:rsidRPr="00B90494" w:rsidRDefault="00C91C89" w:rsidP="00C91C89">
      <w:pPr>
        <w:tabs>
          <w:tab w:val="left" w:pos="540"/>
        </w:tabs>
        <w:suppressAutoHyphens/>
        <w:spacing w:line="0" w:lineRule="atLeast"/>
        <w:ind w:firstLine="540"/>
        <w:jc w:val="right"/>
        <w:rPr>
          <w:bCs/>
          <w:sz w:val="28"/>
          <w:szCs w:val="28"/>
        </w:rPr>
      </w:pPr>
      <w:r w:rsidRPr="00B90494">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C91C89" w:rsidRPr="00B90494" w:rsidTr="00C554A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C91C89" w:rsidRPr="00B90494" w:rsidRDefault="00C91C89" w:rsidP="00424118">
            <w:pPr>
              <w:tabs>
                <w:tab w:val="left" w:pos="540"/>
              </w:tabs>
              <w:ind w:firstLine="540"/>
              <w:jc w:val="center"/>
              <w:rPr>
                <w:b/>
                <w:bCs/>
                <w:sz w:val="24"/>
                <w:szCs w:val="24"/>
                <w:lang w:eastAsia="en-US"/>
              </w:rPr>
            </w:pPr>
            <w:r w:rsidRPr="00B90494">
              <w:rPr>
                <w:b/>
                <w:bCs/>
                <w:sz w:val="24"/>
                <w:szCs w:val="24"/>
                <w:lang w:eastAsia="en-US"/>
              </w:rPr>
              <w:t>Наименование</w:t>
            </w:r>
          </w:p>
          <w:p w:rsidR="00C91C89" w:rsidRPr="00B90494" w:rsidRDefault="00C91C89" w:rsidP="00424118">
            <w:pPr>
              <w:tabs>
                <w:tab w:val="left" w:pos="540"/>
              </w:tabs>
              <w:ind w:firstLine="540"/>
              <w:jc w:val="center"/>
              <w:rPr>
                <w:b/>
                <w:bCs/>
                <w:sz w:val="24"/>
                <w:szCs w:val="24"/>
                <w:lang w:eastAsia="en-US"/>
              </w:rPr>
            </w:pPr>
            <w:r w:rsidRPr="00B90494">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C91C89" w:rsidRPr="00B90494" w:rsidRDefault="00C91C89" w:rsidP="00424118">
            <w:pPr>
              <w:tabs>
                <w:tab w:val="left" w:pos="540"/>
              </w:tabs>
              <w:jc w:val="center"/>
              <w:rPr>
                <w:b/>
                <w:bCs/>
                <w:sz w:val="24"/>
                <w:szCs w:val="24"/>
                <w:lang w:eastAsia="en-US"/>
              </w:rPr>
            </w:pPr>
            <w:r w:rsidRPr="00B90494">
              <w:rPr>
                <w:b/>
                <w:bCs/>
                <w:sz w:val="24"/>
                <w:szCs w:val="24"/>
                <w:lang w:eastAsia="en-US"/>
              </w:rPr>
              <w:t>Фактическое финансирование</w:t>
            </w:r>
          </w:p>
          <w:p w:rsidR="00C91C89" w:rsidRPr="00B90494" w:rsidRDefault="00C91C89" w:rsidP="00704EF4">
            <w:pPr>
              <w:tabs>
                <w:tab w:val="left" w:pos="540"/>
              </w:tabs>
              <w:jc w:val="center"/>
              <w:rPr>
                <w:b/>
                <w:bCs/>
                <w:sz w:val="24"/>
                <w:szCs w:val="24"/>
                <w:lang w:eastAsia="en-US"/>
              </w:rPr>
            </w:pPr>
            <w:r w:rsidRPr="00B90494">
              <w:rPr>
                <w:b/>
                <w:bCs/>
                <w:sz w:val="24"/>
                <w:szCs w:val="24"/>
                <w:lang w:eastAsia="en-US"/>
              </w:rPr>
              <w:t xml:space="preserve">за </w:t>
            </w:r>
            <w:r w:rsidR="008D6574" w:rsidRPr="00B90494">
              <w:rPr>
                <w:b/>
                <w:bCs/>
                <w:sz w:val="24"/>
                <w:szCs w:val="24"/>
                <w:lang w:eastAsia="en-US"/>
              </w:rPr>
              <w:t xml:space="preserve">1 </w:t>
            </w:r>
            <w:r w:rsidR="00704EF4" w:rsidRPr="00B90494">
              <w:rPr>
                <w:b/>
                <w:bCs/>
                <w:sz w:val="24"/>
                <w:szCs w:val="24"/>
                <w:lang w:eastAsia="en-US"/>
              </w:rPr>
              <w:t>полугодие</w:t>
            </w:r>
            <w:r w:rsidR="008D6574" w:rsidRPr="00B90494">
              <w:rPr>
                <w:b/>
                <w:bCs/>
                <w:sz w:val="24"/>
                <w:szCs w:val="24"/>
                <w:lang w:eastAsia="en-US"/>
              </w:rPr>
              <w:t xml:space="preserve"> </w:t>
            </w:r>
            <w:r w:rsidRPr="00B90494">
              <w:rPr>
                <w:b/>
                <w:bCs/>
                <w:sz w:val="24"/>
                <w:szCs w:val="24"/>
                <w:lang w:eastAsia="en-US"/>
              </w:rPr>
              <w:t>202</w:t>
            </w:r>
            <w:r w:rsidR="008D6574" w:rsidRPr="00B90494">
              <w:rPr>
                <w:b/>
                <w:bCs/>
                <w:sz w:val="24"/>
                <w:szCs w:val="24"/>
                <w:lang w:eastAsia="en-US"/>
              </w:rPr>
              <w:t>2</w:t>
            </w:r>
            <w:r w:rsidRPr="00B90494">
              <w:rPr>
                <w:b/>
                <w:bCs/>
                <w:sz w:val="24"/>
                <w:szCs w:val="24"/>
                <w:lang w:eastAsia="en-US"/>
              </w:rPr>
              <w:t xml:space="preserve"> год</w:t>
            </w:r>
            <w:r w:rsidR="008D6574" w:rsidRPr="00B90494">
              <w:rPr>
                <w:b/>
                <w:bCs/>
                <w:sz w:val="24"/>
                <w:szCs w:val="24"/>
                <w:lang w:eastAsia="en-US"/>
              </w:rPr>
              <w:t>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C91C89" w:rsidRPr="00B90494" w:rsidRDefault="00C91C89" w:rsidP="00424118">
            <w:pPr>
              <w:tabs>
                <w:tab w:val="left" w:pos="540"/>
              </w:tabs>
              <w:jc w:val="center"/>
              <w:rPr>
                <w:b/>
                <w:bCs/>
                <w:sz w:val="24"/>
                <w:szCs w:val="24"/>
                <w:lang w:eastAsia="en-US"/>
              </w:rPr>
            </w:pPr>
            <w:r w:rsidRPr="00B90494">
              <w:rPr>
                <w:b/>
                <w:bCs/>
                <w:sz w:val="24"/>
                <w:szCs w:val="24"/>
                <w:lang w:eastAsia="en-US"/>
              </w:rPr>
              <w:t>Фактическое финансирование</w:t>
            </w:r>
          </w:p>
          <w:p w:rsidR="00C91C89" w:rsidRPr="00B90494" w:rsidRDefault="00C91C89" w:rsidP="00704EF4">
            <w:pPr>
              <w:tabs>
                <w:tab w:val="left" w:pos="540"/>
              </w:tabs>
              <w:jc w:val="center"/>
              <w:rPr>
                <w:b/>
                <w:bCs/>
                <w:sz w:val="24"/>
                <w:szCs w:val="24"/>
                <w:lang w:eastAsia="en-US"/>
              </w:rPr>
            </w:pPr>
            <w:r w:rsidRPr="00B90494">
              <w:rPr>
                <w:b/>
                <w:bCs/>
                <w:sz w:val="24"/>
                <w:szCs w:val="24"/>
                <w:lang w:eastAsia="en-US"/>
              </w:rPr>
              <w:t xml:space="preserve">за </w:t>
            </w:r>
            <w:r w:rsidR="008D6574" w:rsidRPr="00B90494">
              <w:rPr>
                <w:b/>
                <w:bCs/>
                <w:sz w:val="24"/>
                <w:szCs w:val="24"/>
                <w:lang w:eastAsia="en-US"/>
              </w:rPr>
              <w:t xml:space="preserve">1 </w:t>
            </w:r>
            <w:r w:rsidR="00704EF4" w:rsidRPr="00B90494">
              <w:rPr>
                <w:b/>
                <w:bCs/>
                <w:sz w:val="24"/>
                <w:szCs w:val="24"/>
                <w:lang w:eastAsia="en-US"/>
              </w:rPr>
              <w:t>полугодие</w:t>
            </w:r>
            <w:r w:rsidR="008D6574" w:rsidRPr="00B90494">
              <w:rPr>
                <w:b/>
                <w:bCs/>
                <w:sz w:val="24"/>
                <w:szCs w:val="24"/>
                <w:lang w:eastAsia="en-US"/>
              </w:rPr>
              <w:t xml:space="preserve"> </w:t>
            </w:r>
            <w:r w:rsidRPr="00B90494">
              <w:rPr>
                <w:b/>
                <w:bCs/>
                <w:sz w:val="24"/>
                <w:szCs w:val="24"/>
                <w:lang w:eastAsia="en-US"/>
              </w:rPr>
              <w:t>202</w:t>
            </w:r>
            <w:r w:rsidR="008D6574" w:rsidRPr="00B90494">
              <w:rPr>
                <w:b/>
                <w:bCs/>
                <w:sz w:val="24"/>
                <w:szCs w:val="24"/>
                <w:lang w:eastAsia="en-US"/>
              </w:rPr>
              <w:t>3</w:t>
            </w:r>
            <w:r w:rsidRPr="00B90494">
              <w:rPr>
                <w:b/>
                <w:bCs/>
                <w:sz w:val="24"/>
                <w:szCs w:val="24"/>
                <w:lang w:eastAsia="en-US"/>
              </w:rPr>
              <w:t xml:space="preserve"> год</w:t>
            </w:r>
            <w:r w:rsidR="008D6574" w:rsidRPr="00B90494">
              <w:rPr>
                <w:b/>
                <w:bCs/>
                <w:sz w:val="24"/>
                <w:szCs w:val="24"/>
                <w:lang w:eastAsia="en-US"/>
              </w:rPr>
              <w:t>а</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1C89" w:rsidRPr="00B90494" w:rsidRDefault="00C91C89">
            <w:pPr>
              <w:tabs>
                <w:tab w:val="left" w:pos="540"/>
              </w:tabs>
              <w:spacing w:line="256" w:lineRule="auto"/>
              <w:jc w:val="center"/>
              <w:rPr>
                <w:b/>
                <w:bCs/>
                <w:sz w:val="24"/>
                <w:szCs w:val="24"/>
                <w:lang w:eastAsia="en-US"/>
              </w:rPr>
            </w:pPr>
            <w:r w:rsidRPr="00B90494">
              <w:rPr>
                <w:b/>
                <w:bCs/>
                <w:sz w:val="24"/>
                <w:szCs w:val="24"/>
                <w:lang w:eastAsia="en-US"/>
              </w:rPr>
              <w:t>Темп роста, %</w:t>
            </w:r>
          </w:p>
        </w:tc>
      </w:tr>
      <w:tr w:rsidR="005D3294" w:rsidRPr="00B90494" w:rsidTr="00964124">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b/>
                <w:sz w:val="24"/>
                <w:szCs w:val="24"/>
                <w:lang w:eastAsia="en-US"/>
              </w:rPr>
            </w:pPr>
            <w:r w:rsidRPr="00B90494">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5D3294" w:rsidP="00704EF4">
            <w:pPr>
              <w:tabs>
                <w:tab w:val="left" w:pos="540"/>
              </w:tabs>
              <w:jc w:val="center"/>
              <w:rPr>
                <w:b/>
                <w:sz w:val="24"/>
                <w:szCs w:val="24"/>
              </w:rPr>
            </w:pPr>
            <w:r w:rsidRPr="00B90494">
              <w:rPr>
                <w:b/>
                <w:sz w:val="24"/>
                <w:szCs w:val="24"/>
              </w:rPr>
              <w:t>3</w:t>
            </w:r>
            <w:r w:rsidR="00704EF4" w:rsidRPr="00B90494">
              <w:rPr>
                <w:b/>
                <w:sz w:val="24"/>
                <w:szCs w:val="24"/>
              </w:rPr>
              <w:t>03</w:t>
            </w:r>
            <w:r w:rsidRPr="00B90494">
              <w:rPr>
                <w:b/>
                <w:sz w:val="24"/>
                <w:szCs w:val="24"/>
              </w:rPr>
              <w:t xml:space="preserve"> </w:t>
            </w:r>
            <w:r w:rsidR="00704EF4" w:rsidRPr="00B90494">
              <w:rPr>
                <w:b/>
                <w:sz w:val="24"/>
                <w:szCs w:val="24"/>
              </w:rPr>
              <w:t>9</w:t>
            </w:r>
            <w:r w:rsidRPr="00B90494">
              <w:rPr>
                <w:b/>
                <w:sz w:val="24"/>
                <w:szCs w:val="24"/>
              </w:rPr>
              <w:t>4</w:t>
            </w:r>
            <w:r w:rsidR="00704EF4" w:rsidRPr="00B90494">
              <w:rPr>
                <w:b/>
                <w:sz w:val="24"/>
                <w:szCs w:val="24"/>
              </w:rPr>
              <w:t>5</w:t>
            </w:r>
            <w:r w:rsidRPr="00B90494">
              <w:rPr>
                <w:b/>
                <w:sz w:val="24"/>
                <w:szCs w:val="24"/>
              </w:rPr>
              <w:t>,30</w:t>
            </w:r>
          </w:p>
        </w:tc>
        <w:tc>
          <w:tcPr>
            <w:tcW w:w="2100" w:type="dxa"/>
            <w:tcBorders>
              <w:top w:val="nil"/>
              <w:left w:val="nil"/>
              <w:bottom w:val="single" w:sz="4" w:space="0" w:color="auto"/>
              <w:right w:val="single" w:sz="4" w:space="0" w:color="auto"/>
            </w:tcBorders>
            <w:vAlign w:val="bottom"/>
          </w:tcPr>
          <w:p w:rsidR="005D3294" w:rsidRPr="00B90494" w:rsidRDefault="005D3294" w:rsidP="00F01791">
            <w:pPr>
              <w:tabs>
                <w:tab w:val="left" w:pos="540"/>
              </w:tabs>
              <w:jc w:val="center"/>
              <w:rPr>
                <w:b/>
                <w:sz w:val="24"/>
                <w:szCs w:val="24"/>
              </w:rPr>
            </w:pPr>
            <w:r w:rsidRPr="00B90494">
              <w:rPr>
                <w:b/>
                <w:sz w:val="24"/>
                <w:szCs w:val="24"/>
              </w:rPr>
              <w:t>3</w:t>
            </w:r>
            <w:r w:rsidR="00F01791" w:rsidRPr="00B90494">
              <w:rPr>
                <w:b/>
                <w:sz w:val="24"/>
                <w:szCs w:val="24"/>
              </w:rPr>
              <w:t>01</w:t>
            </w:r>
            <w:r w:rsidRPr="00B90494">
              <w:rPr>
                <w:b/>
                <w:sz w:val="24"/>
                <w:szCs w:val="24"/>
              </w:rPr>
              <w:t xml:space="preserve"> 4</w:t>
            </w:r>
            <w:r w:rsidR="00F01791" w:rsidRPr="00B90494">
              <w:rPr>
                <w:b/>
                <w:sz w:val="24"/>
                <w:szCs w:val="24"/>
              </w:rPr>
              <w:t>58</w:t>
            </w:r>
            <w:r w:rsidRPr="00B90494">
              <w:rPr>
                <w:b/>
                <w:sz w:val="24"/>
                <w:szCs w:val="24"/>
              </w:rPr>
              <w:t>,</w:t>
            </w:r>
            <w:r w:rsidR="00F01791" w:rsidRPr="00B90494">
              <w:rPr>
                <w:b/>
                <w:sz w:val="24"/>
                <w:szCs w:val="24"/>
              </w:rPr>
              <w:t>4</w:t>
            </w:r>
            <w:r w:rsidRPr="00B90494">
              <w:rPr>
                <w:b/>
                <w:sz w:val="24"/>
                <w:szCs w:val="24"/>
              </w:rPr>
              <w:t>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5D3294" w:rsidP="00F01791">
            <w:pPr>
              <w:tabs>
                <w:tab w:val="left" w:pos="540"/>
              </w:tabs>
              <w:jc w:val="center"/>
              <w:rPr>
                <w:b/>
                <w:sz w:val="24"/>
                <w:szCs w:val="24"/>
              </w:rPr>
            </w:pPr>
            <w:r w:rsidRPr="00B90494">
              <w:rPr>
                <w:b/>
                <w:sz w:val="24"/>
                <w:szCs w:val="24"/>
              </w:rPr>
              <w:t>9</w:t>
            </w:r>
            <w:r w:rsidR="00F01791" w:rsidRPr="00B90494">
              <w:rPr>
                <w:b/>
                <w:sz w:val="24"/>
                <w:szCs w:val="24"/>
              </w:rPr>
              <w:t>9</w:t>
            </w:r>
            <w:r w:rsidRPr="00B90494">
              <w:rPr>
                <w:b/>
                <w:sz w:val="24"/>
                <w:szCs w:val="24"/>
              </w:rPr>
              <w:t>,</w:t>
            </w:r>
            <w:r w:rsidR="00F01791" w:rsidRPr="00B90494">
              <w:rPr>
                <w:b/>
                <w:sz w:val="24"/>
                <w:szCs w:val="24"/>
              </w:rPr>
              <w:t>18</w:t>
            </w:r>
          </w:p>
        </w:tc>
      </w:tr>
      <w:tr w:rsidR="005D3294" w:rsidRPr="00B90494" w:rsidTr="008D6574">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704EF4" w:rsidP="00704EF4">
            <w:pPr>
              <w:tabs>
                <w:tab w:val="left" w:pos="540"/>
              </w:tabs>
              <w:jc w:val="center"/>
              <w:rPr>
                <w:sz w:val="24"/>
                <w:szCs w:val="24"/>
              </w:rPr>
            </w:pPr>
            <w:r w:rsidRPr="00B90494">
              <w:rPr>
                <w:sz w:val="24"/>
                <w:szCs w:val="24"/>
              </w:rPr>
              <w:t>6</w:t>
            </w:r>
            <w:r w:rsidR="005D3294" w:rsidRPr="00B90494">
              <w:rPr>
                <w:sz w:val="24"/>
                <w:szCs w:val="24"/>
              </w:rPr>
              <w:t xml:space="preserve"> </w:t>
            </w:r>
            <w:r w:rsidRPr="00B90494">
              <w:rPr>
                <w:sz w:val="24"/>
                <w:szCs w:val="24"/>
              </w:rPr>
              <w:t>446</w:t>
            </w:r>
            <w:r w:rsidR="005D3294" w:rsidRPr="00B90494">
              <w:rPr>
                <w:sz w:val="24"/>
                <w:szCs w:val="24"/>
              </w:rPr>
              <w:t>,</w:t>
            </w:r>
            <w:r w:rsidRPr="00B90494">
              <w:rPr>
                <w:sz w:val="24"/>
                <w:szCs w:val="24"/>
              </w:rPr>
              <w:t>6</w:t>
            </w:r>
            <w:r w:rsidR="005D3294" w:rsidRPr="00B90494">
              <w:rPr>
                <w:sz w:val="24"/>
                <w:szCs w:val="24"/>
              </w:rPr>
              <w:t>0</w:t>
            </w:r>
          </w:p>
        </w:tc>
        <w:tc>
          <w:tcPr>
            <w:tcW w:w="2100" w:type="dxa"/>
            <w:tcBorders>
              <w:top w:val="nil"/>
              <w:left w:val="nil"/>
              <w:bottom w:val="single" w:sz="4" w:space="0" w:color="auto"/>
              <w:right w:val="single" w:sz="4" w:space="0" w:color="auto"/>
            </w:tcBorders>
            <w:vAlign w:val="bottom"/>
          </w:tcPr>
          <w:p w:rsidR="005D3294" w:rsidRPr="00B90494" w:rsidRDefault="00F01791" w:rsidP="00F01791">
            <w:pPr>
              <w:tabs>
                <w:tab w:val="left" w:pos="540"/>
              </w:tabs>
              <w:jc w:val="center"/>
              <w:rPr>
                <w:sz w:val="24"/>
                <w:szCs w:val="24"/>
              </w:rPr>
            </w:pPr>
            <w:r w:rsidRPr="00B90494">
              <w:rPr>
                <w:sz w:val="24"/>
                <w:szCs w:val="24"/>
              </w:rPr>
              <w:t>5 766</w:t>
            </w:r>
            <w:r w:rsidR="005D3294" w:rsidRPr="00B90494">
              <w:rPr>
                <w:sz w:val="24"/>
                <w:szCs w:val="24"/>
              </w:rPr>
              <w:t>,</w:t>
            </w:r>
            <w:r w:rsidRPr="00B90494">
              <w:rPr>
                <w:sz w:val="24"/>
                <w:szCs w:val="24"/>
              </w:rPr>
              <w:t>0</w:t>
            </w:r>
            <w:r w:rsidR="005D3294" w:rsidRPr="00B90494">
              <w:rPr>
                <w:sz w:val="24"/>
                <w:szCs w:val="24"/>
              </w:rPr>
              <w:t>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5D3294" w:rsidP="00F01791">
            <w:pPr>
              <w:tabs>
                <w:tab w:val="left" w:pos="540"/>
              </w:tabs>
              <w:jc w:val="center"/>
              <w:rPr>
                <w:sz w:val="24"/>
                <w:szCs w:val="24"/>
              </w:rPr>
            </w:pPr>
            <w:r w:rsidRPr="00B90494">
              <w:rPr>
                <w:sz w:val="24"/>
                <w:szCs w:val="24"/>
              </w:rPr>
              <w:t>8</w:t>
            </w:r>
            <w:r w:rsidR="00F01791" w:rsidRPr="00B90494">
              <w:rPr>
                <w:sz w:val="24"/>
                <w:szCs w:val="24"/>
              </w:rPr>
              <w:t>9</w:t>
            </w:r>
            <w:r w:rsidRPr="00B90494">
              <w:rPr>
                <w:sz w:val="24"/>
                <w:szCs w:val="24"/>
              </w:rPr>
              <w:t>,</w:t>
            </w:r>
            <w:r w:rsidR="00F01791" w:rsidRPr="00B90494">
              <w:rPr>
                <w:sz w:val="24"/>
                <w:szCs w:val="24"/>
              </w:rPr>
              <w:t>44</w:t>
            </w:r>
          </w:p>
        </w:tc>
      </w:tr>
      <w:tr w:rsidR="005D3294" w:rsidRPr="00B90494" w:rsidTr="008D6574">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Водоснабжение</w:t>
            </w:r>
          </w:p>
          <w:p w:rsidR="005D3294" w:rsidRPr="00B90494" w:rsidRDefault="005D3294">
            <w:pPr>
              <w:tabs>
                <w:tab w:val="left" w:pos="540"/>
              </w:tabs>
              <w:spacing w:line="256" w:lineRule="auto"/>
              <w:jc w:val="center"/>
              <w:rPr>
                <w:sz w:val="24"/>
                <w:szCs w:val="24"/>
                <w:lang w:eastAsia="en-US"/>
              </w:rPr>
            </w:pPr>
            <w:r w:rsidRPr="00B90494">
              <w:rPr>
                <w:sz w:val="24"/>
                <w:szCs w:val="24"/>
                <w:lang w:eastAsia="en-US"/>
              </w:rPr>
              <w:t xml:space="preserve">(в </w:t>
            </w:r>
            <w:proofErr w:type="spellStart"/>
            <w:r w:rsidRPr="00B90494">
              <w:rPr>
                <w:sz w:val="24"/>
                <w:szCs w:val="24"/>
                <w:lang w:eastAsia="en-US"/>
              </w:rPr>
              <w:t>т.ч</w:t>
            </w:r>
            <w:proofErr w:type="spellEnd"/>
            <w:r w:rsidRPr="00B90494">
              <w:rPr>
                <w:sz w:val="24"/>
                <w:szCs w:val="24"/>
                <w:lang w:eastAsia="en-US"/>
              </w:rPr>
              <w:t>. водоотведение)</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704EF4" w:rsidP="00964124">
            <w:pPr>
              <w:tabs>
                <w:tab w:val="left" w:pos="540"/>
              </w:tabs>
              <w:jc w:val="center"/>
              <w:rPr>
                <w:sz w:val="24"/>
                <w:szCs w:val="24"/>
              </w:rPr>
            </w:pPr>
            <w:r w:rsidRPr="00B90494">
              <w:rPr>
                <w:sz w:val="24"/>
                <w:szCs w:val="24"/>
              </w:rPr>
              <w:t>778</w:t>
            </w:r>
            <w:r w:rsidR="005D3294" w:rsidRPr="00B90494">
              <w:rPr>
                <w:sz w:val="24"/>
                <w:szCs w:val="24"/>
              </w:rPr>
              <w:t>,00</w:t>
            </w:r>
          </w:p>
        </w:tc>
        <w:tc>
          <w:tcPr>
            <w:tcW w:w="2100" w:type="dxa"/>
            <w:tcBorders>
              <w:top w:val="nil"/>
              <w:left w:val="nil"/>
              <w:bottom w:val="single" w:sz="4" w:space="0" w:color="auto"/>
              <w:right w:val="single" w:sz="4" w:space="0" w:color="auto"/>
            </w:tcBorders>
            <w:vAlign w:val="bottom"/>
          </w:tcPr>
          <w:p w:rsidR="005D3294" w:rsidRPr="00B90494" w:rsidRDefault="00F01791" w:rsidP="00F01791">
            <w:pPr>
              <w:tabs>
                <w:tab w:val="left" w:pos="540"/>
              </w:tabs>
              <w:jc w:val="center"/>
              <w:rPr>
                <w:sz w:val="24"/>
                <w:szCs w:val="24"/>
              </w:rPr>
            </w:pPr>
            <w:r w:rsidRPr="00B90494">
              <w:rPr>
                <w:sz w:val="24"/>
                <w:szCs w:val="24"/>
              </w:rPr>
              <w:t>442</w:t>
            </w:r>
            <w:r w:rsidR="005D3294" w:rsidRPr="00B90494">
              <w:rPr>
                <w:sz w:val="24"/>
                <w:szCs w:val="24"/>
              </w:rPr>
              <w:t>,</w:t>
            </w:r>
            <w:r w:rsidRPr="00B90494">
              <w:rPr>
                <w:sz w:val="24"/>
                <w:szCs w:val="24"/>
              </w:rPr>
              <w:t>9</w:t>
            </w:r>
            <w:r w:rsidR="005D3294" w:rsidRPr="00B90494">
              <w:rPr>
                <w:sz w:val="24"/>
                <w:szCs w:val="24"/>
              </w:rPr>
              <w:t>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F01791" w:rsidP="00F01791">
            <w:pPr>
              <w:tabs>
                <w:tab w:val="left" w:pos="540"/>
              </w:tabs>
              <w:jc w:val="center"/>
              <w:rPr>
                <w:sz w:val="24"/>
                <w:szCs w:val="24"/>
              </w:rPr>
            </w:pPr>
            <w:r w:rsidRPr="00B90494">
              <w:rPr>
                <w:sz w:val="24"/>
                <w:szCs w:val="24"/>
              </w:rPr>
              <w:t>56</w:t>
            </w:r>
            <w:r w:rsidR="005D3294" w:rsidRPr="00B90494">
              <w:rPr>
                <w:sz w:val="24"/>
                <w:szCs w:val="24"/>
              </w:rPr>
              <w:t>,9</w:t>
            </w:r>
            <w:r w:rsidRPr="00B90494">
              <w:rPr>
                <w:sz w:val="24"/>
                <w:szCs w:val="24"/>
              </w:rPr>
              <w:t>3</w:t>
            </w:r>
          </w:p>
        </w:tc>
      </w:tr>
      <w:tr w:rsidR="005D3294" w:rsidRPr="00B90494" w:rsidTr="008D6574">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704EF4" w:rsidP="00704EF4">
            <w:pPr>
              <w:tabs>
                <w:tab w:val="left" w:pos="540"/>
              </w:tabs>
              <w:jc w:val="center"/>
              <w:rPr>
                <w:sz w:val="24"/>
                <w:szCs w:val="24"/>
              </w:rPr>
            </w:pPr>
            <w:r w:rsidRPr="00B90494">
              <w:rPr>
                <w:sz w:val="24"/>
                <w:szCs w:val="24"/>
              </w:rPr>
              <w:t>5 165</w:t>
            </w:r>
            <w:r w:rsidR="005D3294" w:rsidRPr="00B90494">
              <w:rPr>
                <w:sz w:val="24"/>
                <w:szCs w:val="24"/>
              </w:rPr>
              <w:t>,</w:t>
            </w:r>
            <w:r w:rsidRPr="00B90494">
              <w:rPr>
                <w:sz w:val="24"/>
                <w:szCs w:val="24"/>
              </w:rPr>
              <w:t>6</w:t>
            </w:r>
            <w:r w:rsidR="005D3294" w:rsidRPr="00B90494">
              <w:rPr>
                <w:sz w:val="24"/>
                <w:szCs w:val="24"/>
              </w:rPr>
              <w:t>0</w:t>
            </w:r>
          </w:p>
        </w:tc>
        <w:tc>
          <w:tcPr>
            <w:tcW w:w="2100" w:type="dxa"/>
            <w:tcBorders>
              <w:top w:val="nil"/>
              <w:left w:val="nil"/>
              <w:bottom w:val="single" w:sz="4" w:space="0" w:color="auto"/>
              <w:right w:val="single" w:sz="4" w:space="0" w:color="auto"/>
            </w:tcBorders>
            <w:vAlign w:val="bottom"/>
          </w:tcPr>
          <w:p w:rsidR="005D3294" w:rsidRPr="00B90494" w:rsidRDefault="00F01791" w:rsidP="00F01791">
            <w:pPr>
              <w:tabs>
                <w:tab w:val="left" w:pos="540"/>
              </w:tabs>
              <w:jc w:val="center"/>
              <w:rPr>
                <w:sz w:val="24"/>
                <w:szCs w:val="24"/>
              </w:rPr>
            </w:pPr>
            <w:r w:rsidRPr="00B90494">
              <w:rPr>
                <w:sz w:val="24"/>
                <w:szCs w:val="24"/>
              </w:rPr>
              <w:t>5</w:t>
            </w:r>
            <w:r w:rsidR="005D3294" w:rsidRPr="00B90494">
              <w:rPr>
                <w:sz w:val="24"/>
                <w:szCs w:val="24"/>
              </w:rPr>
              <w:t xml:space="preserve"> </w:t>
            </w:r>
            <w:r w:rsidRPr="00B90494">
              <w:rPr>
                <w:sz w:val="24"/>
                <w:szCs w:val="24"/>
              </w:rPr>
              <w:t>903</w:t>
            </w:r>
            <w:r w:rsidR="005D3294" w:rsidRPr="00B90494">
              <w:rPr>
                <w:sz w:val="24"/>
                <w:szCs w:val="24"/>
              </w:rPr>
              <w:t>,</w:t>
            </w:r>
            <w:r w:rsidRPr="00B90494">
              <w:rPr>
                <w:sz w:val="24"/>
                <w:szCs w:val="24"/>
              </w:rPr>
              <w:t>2</w:t>
            </w:r>
            <w:r w:rsidR="005D3294" w:rsidRPr="00B90494">
              <w:rPr>
                <w:sz w:val="24"/>
                <w:szCs w:val="24"/>
              </w:rPr>
              <w:t>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F01791" w:rsidP="00964124">
            <w:pPr>
              <w:tabs>
                <w:tab w:val="left" w:pos="540"/>
              </w:tabs>
              <w:jc w:val="center"/>
              <w:rPr>
                <w:sz w:val="24"/>
                <w:szCs w:val="24"/>
              </w:rPr>
            </w:pPr>
            <w:r w:rsidRPr="00B90494">
              <w:rPr>
                <w:sz w:val="24"/>
                <w:szCs w:val="24"/>
              </w:rPr>
              <w:t>114,28</w:t>
            </w:r>
          </w:p>
        </w:tc>
      </w:tr>
      <w:tr w:rsidR="005D3294" w:rsidRPr="00B90494" w:rsidTr="008D6574">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Вывоз ЖБО</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5D3294" w:rsidP="00704EF4">
            <w:pPr>
              <w:tabs>
                <w:tab w:val="left" w:pos="540"/>
              </w:tabs>
              <w:jc w:val="center"/>
              <w:rPr>
                <w:sz w:val="24"/>
                <w:szCs w:val="24"/>
              </w:rPr>
            </w:pPr>
            <w:r w:rsidRPr="00B90494">
              <w:rPr>
                <w:sz w:val="24"/>
                <w:szCs w:val="24"/>
              </w:rPr>
              <w:t>5</w:t>
            </w:r>
            <w:r w:rsidR="00704EF4" w:rsidRPr="00B90494">
              <w:rPr>
                <w:sz w:val="24"/>
                <w:szCs w:val="24"/>
              </w:rPr>
              <w:t>93</w:t>
            </w:r>
            <w:r w:rsidRPr="00B90494">
              <w:rPr>
                <w:sz w:val="24"/>
                <w:szCs w:val="24"/>
              </w:rPr>
              <w:t>,</w:t>
            </w:r>
            <w:r w:rsidR="00704EF4" w:rsidRPr="00B90494">
              <w:rPr>
                <w:sz w:val="24"/>
                <w:szCs w:val="24"/>
              </w:rPr>
              <w:t>9</w:t>
            </w:r>
            <w:r w:rsidRPr="00B90494">
              <w:rPr>
                <w:sz w:val="24"/>
                <w:szCs w:val="24"/>
              </w:rPr>
              <w:t>0</w:t>
            </w:r>
          </w:p>
        </w:tc>
        <w:tc>
          <w:tcPr>
            <w:tcW w:w="2100" w:type="dxa"/>
            <w:tcBorders>
              <w:top w:val="nil"/>
              <w:left w:val="nil"/>
              <w:bottom w:val="single" w:sz="4" w:space="0" w:color="auto"/>
              <w:right w:val="single" w:sz="4" w:space="0" w:color="auto"/>
            </w:tcBorders>
            <w:vAlign w:val="bottom"/>
          </w:tcPr>
          <w:p w:rsidR="005D3294" w:rsidRPr="00B90494" w:rsidRDefault="005D3294" w:rsidP="00F01791">
            <w:pPr>
              <w:tabs>
                <w:tab w:val="left" w:pos="540"/>
              </w:tabs>
              <w:jc w:val="center"/>
              <w:rPr>
                <w:sz w:val="24"/>
                <w:szCs w:val="24"/>
              </w:rPr>
            </w:pPr>
            <w:r w:rsidRPr="00B90494">
              <w:rPr>
                <w:sz w:val="24"/>
                <w:szCs w:val="24"/>
              </w:rPr>
              <w:t>61</w:t>
            </w:r>
            <w:r w:rsidR="00F01791" w:rsidRPr="00B90494">
              <w:rPr>
                <w:sz w:val="24"/>
                <w:szCs w:val="24"/>
              </w:rPr>
              <w:t>5</w:t>
            </w:r>
            <w:r w:rsidRPr="00B90494">
              <w:rPr>
                <w:sz w:val="24"/>
                <w:szCs w:val="24"/>
              </w:rPr>
              <w:t>,</w:t>
            </w:r>
            <w:r w:rsidR="00F01791" w:rsidRPr="00B90494">
              <w:rPr>
                <w:sz w:val="24"/>
                <w:szCs w:val="24"/>
              </w:rPr>
              <w:t>1</w:t>
            </w:r>
            <w:r w:rsidRPr="00B90494">
              <w:rPr>
                <w:sz w:val="24"/>
                <w:szCs w:val="24"/>
              </w:rPr>
              <w:t>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F01791" w:rsidP="00F01791">
            <w:pPr>
              <w:tabs>
                <w:tab w:val="left" w:pos="540"/>
              </w:tabs>
              <w:jc w:val="center"/>
              <w:rPr>
                <w:sz w:val="24"/>
                <w:szCs w:val="24"/>
              </w:rPr>
            </w:pPr>
            <w:r w:rsidRPr="00B90494">
              <w:rPr>
                <w:sz w:val="24"/>
                <w:szCs w:val="24"/>
              </w:rPr>
              <w:t>106</w:t>
            </w:r>
            <w:r w:rsidR="005D3294" w:rsidRPr="00B90494">
              <w:rPr>
                <w:sz w:val="24"/>
                <w:szCs w:val="24"/>
              </w:rPr>
              <w:t>,5</w:t>
            </w:r>
            <w:r w:rsidRPr="00B90494">
              <w:rPr>
                <w:sz w:val="24"/>
                <w:szCs w:val="24"/>
              </w:rPr>
              <w:t>7</w:t>
            </w:r>
          </w:p>
        </w:tc>
      </w:tr>
      <w:tr w:rsidR="005D3294" w:rsidRPr="00B90494" w:rsidTr="008D6574">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704EF4" w:rsidP="00704EF4">
            <w:pPr>
              <w:tabs>
                <w:tab w:val="left" w:pos="540"/>
              </w:tabs>
              <w:jc w:val="center"/>
              <w:rPr>
                <w:sz w:val="24"/>
                <w:szCs w:val="24"/>
              </w:rPr>
            </w:pPr>
            <w:r w:rsidRPr="00B90494">
              <w:rPr>
                <w:sz w:val="24"/>
                <w:szCs w:val="24"/>
              </w:rPr>
              <w:t>2</w:t>
            </w:r>
            <w:r w:rsidR="005D3294" w:rsidRPr="00B90494">
              <w:rPr>
                <w:sz w:val="24"/>
                <w:szCs w:val="24"/>
              </w:rPr>
              <w:t xml:space="preserve"> </w:t>
            </w:r>
            <w:r w:rsidRPr="00B90494">
              <w:rPr>
                <w:sz w:val="24"/>
                <w:szCs w:val="24"/>
              </w:rPr>
              <w:t>4</w:t>
            </w:r>
            <w:r w:rsidR="005D3294" w:rsidRPr="00B90494">
              <w:rPr>
                <w:sz w:val="24"/>
                <w:szCs w:val="24"/>
              </w:rPr>
              <w:t>8</w:t>
            </w:r>
            <w:r w:rsidRPr="00B90494">
              <w:rPr>
                <w:sz w:val="24"/>
                <w:szCs w:val="24"/>
              </w:rPr>
              <w:t>5</w:t>
            </w:r>
            <w:r w:rsidR="005D3294" w:rsidRPr="00B90494">
              <w:rPr>
                <w:sz w:val="24"/>
                <w:szCs w:val="24"/>
              </w:rPr>
              <w:t>,</w:t>
            </w:r>
            <w:r w:rsidRPr="00B90494">
              <w:rPr>
                <w:sz w:val="24"/>
                <w:szCs w:val="24"/>
              </w:rPr>
              <w:t>0</w:t>
            </w:r>
            <w:r w:rsidR="005D3294" w:rsidRPr="00B90494">
              <w:rPr>
                <w:sz w:val="24"/>
                <w:szCs w:val="24"/>
              </w:rPr>
              <w:t>0</w:t>
            </w:r>
          </w:p>
        </w:tc>
        <w:tc>
          <w:tcPr>
            <w:tcW w:w="2100" w:type="dxa"/>
            <w:tcBorders>
              <w:top w:val="nil"/>
              <w:left w:val="nil"/>
              <w:bottom w:val="single" w:sz="4" w:space="0" w:color="auto"/>
              <w:right w:val="single" w:sz="4" w:space="0" w:color="auto"/>
            </w:tcBorders>
            <w:vAlign w:val="bottom"/>
          </w:tcPr>
          <w:p w:rsidR="005D3294" w:rsidRPr="00B90494" w:rsidRDefault="00F01791" w:rsidP="00F01791">
            <w:pPr>
              <w:tabs>
                <w:tab w:val="left" w:pos="540"/>
              </w:tabs>
              <w:jc w:val="center"/>
              <w:rPr>
                <w:sz w:val="24"/>
                <w:szCs w:val="24"/>
              </w:rPr>
            </w:pPr>
            <w:r w:rsidRPr="00B90494">
              <w:rPr>
                <w:sz w:val="24"/>
                <w:szCs w:val="24"/>
              </w:rPr>
              <w:t>2</w:t>
            </w:r>
            <w:r w:rsidR="005D3294" w:rsidRPr="00B90494">
              <w:rPr>
                <w:sz w:val="24"/>
                <w:szCs w:val="24"/>
              </w:rPr>
              <w:t xml:space="preserve"> </w:t>
            </w:r>
            <w:r w:rsidRPr="00B90494">
              <w:rPr>
                <w:sz w:val="24"/>
                <w:szCs w:val="24"/>
              </w:rPr>
              <w:t>3</w:t>
            </w:r>
            <w:r w:rsidR="005D3294" w:rsidRPr="00B90494">
              <w:rPr>
                <w:sz w:val="24"/>
                <w:szCs w:val="24"/>
              </w:rPr>
              <w:t>7</w:t>
            </w:r>
            <w:r w:rsidRPr="00B90494">
              <w:rPr>
                <w:sz w:val="24"/>
                <w:szCs w:val="24"/>
              </w:rPr>
              <w:t>9</w:t>
            </w:r>
            <w:r w:rsidR="005D3294" w:rsidRPr="00B90494">
              <w:rPr>
                <w:sz w:val="24"/>
                <w:szCs w:val="24"/>
              </w:rPr>
              <w:t>,00</w:t>
            </w:r>
          </w:p>
        </w:tc>
        <w:tc>
          <w:tcPr>
            <w:tcW w:w="1645" w:type="dxa"/>
            <w:tcBorders>
              <w:top w:val="nil"/>
              <w:left w:val="single" w:sz="4" w:space="0" w:color="auto"/>
              <w:bottom w:val="single" w:sz="4" w:space="0" w:color="auto"/>
              <w:right w:val="single" w:sz="4" w:space="0" w:color="auto"/>
            </w:tcBorders>
            <w:noWrap/>
            <w:vAlign w:val="bottom"/>
          </w:tcPr>
          <w:p w:rsidR="005D3294" w:rsidRPr="00B90494" w:rsidRDefault="002A494A" w:rsidP="00F01791">
            <w:pPr>
              <w:tabs>
                <w:tab w:val="left" w:pos="540"/>
              </w:tabs>
              <w:jc w:val="center"/>
              <w:rPr>
                <w:sz w:val="24"/>
                <w:szCs w:val="24"/>
              </w:rPr>
            </w:pPr>
            <w:r w:rsidRPr="00B90494">
              <w:rPr>
                <w:sz w:val="24"/>
                <w:szCs w:val="24"/>
              </w:rPr>
              <w:t>9</w:t>
            </w:r>
            <w:r w:rsidR="00F01791" w:rsidRPr="00B90494">
              <w:rPr>
                <w:sz w:val="24"/>
                <w:szCs w:val="24"/>
              </w:rPr>
              <w:t>5</w:t>
            </w:r>
            <w:r w:rsidRPr="00B90494">
              <w:rPr>
                <w:sz w:val="24"/>
                <w:szCs w:val="24"/>
              </w:rPr>
              <w:t>,</w:t>
            </w:r>
            <w:r w:rsidR="00F01791" w:rsidRPr="00B90494">
              <w:rPr>
                <w:sz w:val="24"/>
                <w:szCs w:val="24"/>
              </w:rPr>
              <w:t>73</w:t>
            </w:r>
          </w:p>
        </w:tc>
      </w:tr>
      <w:tr w:rsidR="005D3294" w:rsidRPr="00B90494" w:rsidTr="008D6574">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5D3294" w:rsidRPr="00B90494" w:rsidRDefault="005D3294">
            <w:pPr>
              <w:tabs>
                <w:tab w:val="left" w:pos="540"/>
              </w:tabs>
              <w:spacing w:line="256" w:lineRule="auto"/>
              <w:jc w:val="center"/>
              <w:rPr>
                <w:sz w:val="24"/>
                <w:szCs w:val="24"/>
                <w:lang w:eastAsia="en-US"/>
              </w:rPr>
            </w:pPr>
            <w:r w:rsidRPr="00B90494">
              <w:rPr>
                <w:sz w:val="24"/>
                <w:szCs w:val="24"/>
                <w:lang w:eastAsia="en-US"/>
              </w:rPr>
              <w:t>Электроснабжение</w:t>
            </w:r>
          </w:p>
        </w:tc>
        <w:tc>
          <w:tcPr>
            <w:tcW w:w="2521" w:type="dxa"/>
            <w:tcBorders>
              <w:top w:val="nil"/>
              <w:left w:val="single" w:sz="4" w:space="0" w:color="auto"/>
              <w:bottom w:val="single" w:sz="4" w:space="0" w:color="auto"/>
              <w:right w:val="single" w:sz="4" w:space="0" w:color="auto"/>
            </w:tcBorders>
            <w:vAlign w:val="bottom"/>
          </w:tcPr>
          <w:p w:rsidR="005D3294" w:rsidRPr="00B90494" w:rsidRDefault="00704EF4" w:rsidP="00704EF4">
            <w:pPr>
              <w:tabs>
                <w:tab w:val="left" w:pos="540"/>
              </w:tabs>
              <w:jc w:val="center"/>
              <w:rPr>
                <w:sz w:val="24"/>
                <w:szCs w:val="24"/>
              </w:rPr>
            </w:pPr>
            <w:r w:rsidRPr="00B90494">
              <w:rPr>
                <w:sz w:val="24"/>
                <w:szCs w:val="24"/>
              </w:rPr>
              <w:t>288</w:t>
            </w:r>
            <w:r w:rsidR="005D3294" w:rsidRPr="00B90494">
              <w:rPr>
                <w:sz w:val="24"/>
                <w:szCs w:val="24"/>
              </w:rPr>
              <w:t xml:space="preserve"> </w:t>
            </w:r>
            <w:r w:rsidRPr="00B90494">
              <w:rPr>
                <w:sz w:val="24"/>
                <w:szCs w:val="24"/>
              </w:rPr>
              <w:t>476</w:t>
            </w:r>
            <w:r w:rsidR="005D3294" w:rsidRPr="00B90494">
              <w:rPr>
                <w:sz w:val="24"/>
                <w:szCs w:val="24"/>
              </w:rPr>
              <w:t>,</w:t>
            </w:r>
            <w:r w:rsidRPr="00B90494">
              <w:rPr>
                <w:sz w:val="24"/>
                <w:szCs w:val="24"/>
              </w:rPr>
              <w:t>2</w:t>
            </w:r>
            <w:r w:rsidR="005D3294" w:rsidRPr="00B90494">
              <w:rPr>
                <w:sz w:val="24"/>
                <w:szCs w:val="24"/>
              </w:rPr>
              <w:t>0</w:t>
            </w:r>
          </w:p>
        </w:tc>
        <w:tc>
          <w:tcPr>
            <w:tcW w:w="2100" w:type="dxa"/>
            <w:tcBorders>
              <w:top w:val="nil"/>
              <w:left w:val="nil"/>
              <w:bottom w:val="single" w:sz="4" w:space="0" w:color="auto"/>
              <w:right w:val="single" w:sz="4" w:space="0" w:color="auto"/>
            </w:tcBorders>
            <w:vAlign w:val="bottom"/>
          </w:tcPr>
          <w:p w:rsidR="005D3294" w:rsidRPr="00B90494" w:rsidRDefault="005D3294" w:rsidP="00F01791">
            <w:pPr>
              <w:tabs>
                <w:tab w:val="left" w:pos="540"/>
              </w:tabs>
              <w:jc w:val="center"/>
              <w:rPr>
                <w:sz w:val="24"/>
                <w:szCs w:val="24"/>
              </w:rPr>
            </w:pPr>
            <w:r w:rsidRPr="00B90494">
              <w:rPr>
                <w:sz w:val="24"/>
                <w:szCs w:val="24"/>
              </w:rPr>
              <w:t>2</w:t>
            </w:r>
            <w:r w:rsidR="00F01791" w:rsidRPr="00B90494">
              <w:rPr>
                <w:sz w:val="24"/>
                <w:szCs w:val="24"/>
              </w:rPr>
              <w:t>86</w:t>
            </w:r>
            <w:r w:rsidRPr="00B90494">
              <w:rPr>
                <w:sz w:val="24"/>
                <w:szCs w:val="24"/>
              </w:rPr>
              <w:t xml:space="preserve"> 3</w:t>
            </w:r>
            <w:r w:rsidR="00F01791" w:rsidRPr="00B90494">
              <w:rPr>
                <w:sz w:val="24"/>
                <w:szCs w:val="24"/>
              </w:rPr>
              <w:t>52</w:t>
            </w:r>
            <w:r w:rsidRPr="00B90494">
              <w:rPr>
                <w:sz w:val="24"/>
                <w:szCs w:val="24"/>
              </w:rPr>
              <w:t>,</w:t>
            </w:r>
            <w:r w:rsidR="00F01791" w:rsidRPr="00B90494">
              <w:rPr>
                <w:sz w:val="24"/>
                <w:szCs w:val="24"/>
              </w:rPr>
              <w:t>2</w:t>
            </w:r>
            <w:r w:rsidRPr="00B90494">
              <w:rPr>
                <w:sz w:val="24"/>
                <w:szCs w:val="24"/>
              </w:rPr>
              <w:t>0</w:t>
            </w:r>
          </w:p>
        </w:tc>
        <w:tc>
          <w:tcPr>
            <w:tcW w:w="1645" w:type="dxa"/>
            <w:tcBorders>
              <w:top w:val="nil"/>
              <w:left w:val="single" w:sz="4" w:space="0" w:color="auto"/>
              <w:bottom w:val="single" w:sz="4" w:space="0" w:color="auto"/>
              <w:right w:val="single" w:sz="4" w:space="0" w:color="auto"/>
            </w:tcBorders>
            <w:noWrap/>
            <w:vAlign w:val="center"/>
          </w:tcPr>
          <w:p w:rsidR="005D3294" w:rsidRPr="00B90494" w:rsidRDefault="005D3294" w:rsidP="00F01791">
            <w:pPr>
              <w:tabs>
                <w:tab w:val="left" w:pos="540"/>
              </w:tabs>
              <w:jc w:val="center"/>
              <w:rPr>
                <w:sz w:val="24"/>
                <w:szCs w:val="24"/>
              </w:rPr>
            </w:pPr>
            <w:r w:rsidRPr="00B90494">
              <w:rPr>
                <w:sz w:val="24"/>
                <w:szCs w:val="24"/>
              </w:rPr>
              <w:t>9</w:t>
            </w:r>
            <w:r w:rsidR="00F01791" w:rsidRPr="00B90494">
              <w:rPr>
                <w:sz w:val="24"/>
                <w:szCs w:val="24"/>
              </w:rPr>
              <w:t>9</w:t>
            </w:r>
            <w:r w:rsidRPr="00B90494">
              <w:rPr>
                <w:sz w:val="24"/>
                <w:szCs w:val="24"/>
              </w:rPr>
              <w:t>,</w:t>
            </w:r>
            <w:r w:rsidR="00F01791" w:rsidRPr="00B90494">
              <w:rPr>
                <w:sz w:val="24"/>
                <w:szCs w:val="24"/>
              </w:rPr>
              <w:t>26</w:t>
            </w:r>
          </w:p>
        </w:tc>
      </w:tr>
    </w:tbl>
    <w:p w:rsidR="00C91C89" w:rsidRPr="00B90494" w:rsidRDefault="00C91C89" w:rsidP="00C91C89">
      <w:pPr>
        <w:tabs>
          <w:tab w:val="left" w:pos="540"/>
        </w:tabs>
        <w:suppressAutoHyphens/>
        <w:spacing w:line="0" w:lineRule="atLeast"/>
        <w:ind w:firstLine="540"/>
        <w:jc w:val="right"/>
        <w:rPr>
          <w:bCs/>
          <w:sz w:val="28"/>
          <w:szCs w:val="28"/>
        </w:rPr>
      </w:pPr>
    </w:p>
    <w:p w:rsidR="002A494A" w:rsidRPr="00B90494" w:rsidRDefault="00A345E9" w:rsidP="0074697A">
      <w:pPr>
        <w:ind w:firstLine="708"/>
        <w:jc w:val="both"/>
        <w:rPr>
          <w:sz w:val="28"/>
          <w:szCs w:val="28"/>
        </w:rPr>
      </w:pPr>
      <w:r w:rsidRPr="00B90494">
        <w:rPr>
          <w:sz w:val="28"/>
          <w:szCs w:val="28"/>
        </w:rPr>
        <w:t>Предприятиями жилищно-коммунального комплекса</w:t>
      </w:r>
      <w:r w:rsidR="002A494A" w:rsidRPr="00B90494">
        <w:rPr>
          <w:sz w:val="28"/>
          <w:szCs w:val="28"/>
        </w:rPr>
        <w:t xml:space="preserve"> </w:t>
      </w:r>
      <w:r w:rsidRPr="00B90494">
        <w:rPr>
          <w:sz w:val="28"/>
          <w:szCs w:val="28"/>
        </w:rPr>
        <w:t>в</w:t>
      </w:r>
      <w:r w:rsidR="002A494A" w:rsidRPr="00B90494">
        <w:rPr>
          <w:sz w:val="28"/>
          <w:szCs w:val="28"/>
        </w:rPr>
        <w:t xml:space="preserve"> 1 </w:t>
      </w:r>
      <w:r w:rsidR="00E4496C" w:rsidRPr="00B90494">
        <w:rPr>
          <w:sz w:val="28"/>
          <w:szCs w:val="28"/>
        </w:rPr>
        <w:t>полугодии</w:t>
      </w:r>
      <w:r w:rsidR="002A494A" w:rsidRPr="00B90494">
        <w:rPr>
          <w:sz w:val="28"/>
          <w:szCs w:val="28"/>
        </w:rPr>
        <w:t xml:space="preserve"> 2023 года подано </w:t>
      </w:r>
      <w:r w:rsidR="00E4496C" w:rsidRPr="00B90494">
        <w:rPr>
          <w:sz w:val="28"/>
          <w:szCs w:val="28"/>
        </w:rPr>
        <w:t>7</w:t>
      </w:r>
      <w:r w:rsidR="002A494A" w:rsidRPr="00B90494">
        <w:rPr>
          <w:sz w:val="28"/>
          <w:szCs w:val="28"/>
        </w:rPr>
        <w:t>2</w:t>
      </w:r>
      <w:r w:rsidR="00E4496C" w:rsidRPr="00B90494">
        <w:rPr>
          <w:sz w:val="28"/>
          <w:szCs w:val="28"/>
        </w:rPr>
        <w:t>8</w:t>
      </w:r>
      <w:r w:rsidR="002A494A" w:rsidRPr="00B90494">
        <w:rPr>
          <w:sz w:val="28"/>
          <w:szCs w:val="28"/>
        </w:rPr>
        <w:t xml:space="preserve"> исковых заявления на </w:t>
      </w:r>
      <w:r w:rsidRPr="00B90494">
        <w:rPr>
          <w:sz w:val="28"/>
          <w:szCs w:val="28"/>
        </w:rPr>
        <w:t xml:space="preserve">общую сумму </w:t>
      </w:r>
      <w:r w:rsidR="00E4496C" w:rsidRPr="00B90494">
        <w:rPr>
          <w:sz w:val="28"/>
          <w:szCs w:val="28"/>
        </w:rPr>
        <w:t>38</w:t>
      </w:r>
      <w:r w:rsidRPr="00B90494">
        <w:rPr>
          <w:sz w:val="28"/>
          <w:szCs w:val="28"/>
        </w:rPr>
        <w:t xml:space="preserve"> </w:t>
      </w:r>
      <w:r w:rsidR="00E4496C" w:rsidRPr="00B90494">
        <w:rPr>
          <w:sz w:val="28"/>
          <w:szCs w:val="28"/>
        </w:rPr>
        <w:t>10</w:t>
      </w:r>
      <w:r w:rsidR="002A494A" w:rsidRPr="00B90494">
        <w:rPr>
          <w:sz w:val="28"/>
          <w:szCs w:val="28"/>
        </w:rPr>
        <w:t>7,</w:t>
      </w:r>
      <w:r w:rsidR="00E4496C" w:rsidRPr="00B90494">
        <w:rPr>
          <w:sz w:val="28"/>
          <w:szCs w:val="28"/>
        </w:rPr>
        <w:t>0</w:t>
      </w:r>
      <w:r w:rsidRPr="00B90494">
        <w:rPr>
          <w:sz w:val="28"/>
          <w:szCs w:val="28"/>
        </w:rPr>
        <w:t>0</w:t>
      </w:r>
      <w:r w:rsidR="002A494A" w:rsidRPr="00B90494">
        <w:rPr>
          <w:sz w:val="28"/>
          <w:szCs w:val="28"/>
        </w:rPr>
        <w:t xml:space="preserve"> тыс</w:t>
      </w:r>
      <w:r w:rsidR="00756C88" w:rsidRPr="00B90494">
        <w:rPr>
          <w:sz w:val="28"/>
          <w:szCs w:val="28"/>
        </w:rPr>
        <w:t>.</w:t>
      </w:r>
      <w:r w:rsidR="002A494A" w:rsidRPr="00B90494">
        <w:rPr>
          <w:sz w:val="28"/>
          <w:szCs w:val="28"/>
        </w:rPr>
        <w:t xml:space="preserve"> рублей (1 </w:t>
      </w:r>
      <w:r w:rsidR="00E4496C" w:rsidRPr="00B90494">
        <w:rPr>
          <w:sz w:val="28"/>
          <w:szCs w:val="28"/>
        </w:rPr>
        <w:t>полугодие</w:t>
      </w:r>
      <w:r w:rsidR="002A494A" w:rsidRPr="00B90494">
        <w:rPr>
          <w:sz w:val="28"/>
          <w:szCs w:val="28"/>
        </w:rPr>
        <w:t xml:space="preserve"> 2022 год</w:t>
      </w:r>
      <w:r w:rsidRPr="00B90494">
        <w:rPr>
          <w:sz w:val="28"/>
          <w:szCs w:val="28"/>
        </w:rPr>
        <w:t>а -</w:t>
      </w:r>
      <w:r w:rsidR="002A494A" w:rsidRPr="00B90494">
        <w:rPr>
          <w:sz w:val="28"/>
          <w:szCs w:val="28"/>
        </w:rPr>
        <w:t xml:space="preserve"> 7</w:t>
      </w:r>
      <w:r w:rsidR="006867F4" w:rsidRPr="00B90494">
        <w:rPr>
          <w:sz w:val="28"/>
          <w:szCs w:val="28"/>
        </w:rPr>
        <w:t>56</w:t>
      </w:r>
      <w:r w:rsidR="002A494A" w:rsidRPr="00B90494">
        <w:rPr>
          <w:sz w:val="28"/>
          <w:szCs w:val="28"/>
        </w:rPr>
        <w:t xml:space="preserve"> на сумму </w:t>
      </w:r>
      <w:r w:rsidR="006867F4" w:rsidRPr="00B90494">
        <w:rPr>
          <w:sz w:val="28"/>
          <w:szCs w:val="28"/>
        </w:rPr>
        <w:t>46</w:t>
      </w:r>
      <w:r w:rsidRPr="00B90494">
        <w:rPr>
          <w:sz w:val="28"/>
          <w:szCs w:val="28"/>
        </w:rPr>
        <w:t xml:space="preserve"> </w:t>
      </w:r>
      <w:r w:rsidR="006867F4" w:rsidRPr="00B90494">
        <w:rPr>
          <w:sz w:val="28"/>
          <w:szCs w:val="28"/>
        </w:rPr>
        <w:t>505</w:t>
      </w:r>
      <w:r w:rsidR="002A494A" w:rsidRPr="00B90494">
        <w:rPr>
          <w:sz w:val="28"/>
          <w:szCs w:val="28"/>
        </w:rPr>
        <w:t>,</w:t>
      </w:r>
      <w:r w:rsidR="006867F4" w:rsidRPr="00B90494">
        <w:rPr>
          <w:sz w:val="28"/>
          <w:szCs w:val="28"/>
        </w:rPr>
        <w:t>9</w:t>
      </w:r>
      <w:r w:rsidRPr="00B90494">
        <w:rPr>
          <w:sz w:val="28"/>
          <w:szCs w:val="28"/>
        </w:rPr>
        <w:t>0</w:t>
      </w:r>
      <w:r w:rsidR="002A494A" w:rsidRPr="00B90494">
        <w:rPr>
          <w:sz w:val="28"/>
          <w:szCs w:val="28"/>
        </w:rPr>
        <w:t xml:space="preserve"> тысяч рублей)</w:t>
      </w:r>
      <w:r w:rsidRPr="00B90494">
        <w:rPr>
          <w:sz w:val="28"/>
          <w:szCs w:val="28"/>
        </w:rPr>
        <w:t>.</w:t>
      </w:r>
    </w:p>
    <w:p w:rsidR="002A494A" w:rsidRPr="00B90494" w:rsidRDefault="002A494A" w:rsidP="0074697A">
      <w:pPr>
        <w:ind w:firstLine="708"/>
        <w:jc w:val="both"/>
        <w:rPr>
          <w:sz w:val="28"/>
          <w:szCs w:val="28"/>
        </w:rPr>
      </w:pPr>
      <w:r w:rsidRPr="00B90494">
        <w:rPr>
          <w:sz w:val="28"/>
          <w:szCs w:val="28"/>
        </w:rPr>
        <w:t>Ра</w:t>
      </w:r>
      <w:r w:rsidR="00A345E9" w:rsidRPr="00B90494">
        <w:rPr>
          <w:sz w:val="28"/>
          <w:szCs w:val="28"/>
        </w:rPr>
        <w:t>ссмотрено в пользу предприятий</w:t>
      </w:r>
      <w:r w:rsidRPr="00B90494">
        <w:rPr>
          <w:sz w:val="28"/>
          <w:szCs w:val="28"/>
        </w:rPr>
        <w:t xml:space="preserve"> </w:t>
      </w:r>
      <w:r w:rsidR="006867F4" w:rsidRPr="00B90494">
        <w:rPr>
          <w:sz w:val="28"/>
          <w:szCs w:val="28"/>
        </w:rPr>
        <w:t>345</w:t>
      </w:r>
      <w:r w:rsidRPr="00B90494">
        <w:rPr>
          <w:sz w:val="28"/>
          <w:szCs w:val="28"/>
        </w:rPr>
        <w:t xml:space="preserve"> исков на сумму </w:t>
      </w:r>
      <w:r w:rsidR="006867F4" w:rsidRPr="00B90494">
        <w:rPr>
          <w:sz w:val="28"/>
          <w:szCs w:val="28"/>
        </w:rPr>
        <w:t>14 585,3</w:t>
      </w:r>
      <w:r w:rsidR="00A345E9" w:rsidRPr="00B90494">
        <w:rPr>
          <w:sz w:val="28"/>
          <w:szCs w:val="28"/>
        </w:rPr>
        <w:t>0</w:t>
      </w:r>
      <w:r w:rsidRPr="00B90494">
        <w:rPr>
          <w:sz w:val="28"/>
          <w:szCs w:val="28"/>
        </w:rPr>
        <w:t xml:space="preserve"> тысяч рублей. (1 </w:t>
      </w:r>
      <w:r w:rsidR="006867F4" w:rsidRPr="00B90494">
        <w:rPr>
          <w:sz w:val="28"/>
          <w:szCs w:val="28"/>
        </w:rPr>
        <w:t>полугодие</w:t>
      </w:r>
      <w:r w:rsidRPr="00B90494">
        <w:rPr>
          <w:sz w:val="28"/>
          <w:szCs w:val="28"/>
        </w:rPr>
        <w:t xml:space="preserve"> 2022 год</w:t>
      </w:r>
      <w:r w:rsidR="00A345E9" w:rsidRPr="00B90494">
        <w:rPr>
          <w:sz w:val="28"/>
          <w:szCs w:val="28"/>
        </w:rPr>
        <w:t>а -</w:t>
      </w:r>
      <w:r w:rsidRPr="00B90494">
        <w:rPr>
          <w:sz w:val="28"/>
          <w:szCs w:val="28"/>
        </w:rPr>
        <w:t xml:space="preserve"> </w:t>
      </w:r>
      <w:r w:rsidR="006867F4" w:rsidRPr="00B90494">
        <w:rPr>
          <w:sz w:val="28"/>
          <w:szCs w:val="28"/>
        </w:rPr>
        <w:t>3</w:t>
      </w:r>
      <w:r w:rsidRPr="00B90494">
        <w:rPr>
          <w:sz w:val="28"/>
          <w:szCs w:val="28"/>
        </w:rPr>
        <w:t>7</w:t>
      </w:r>
      <w:r w:rsidR="006867F4" w:rsidRPr="00B90494">
        <w:rPr>
          <w:sz w:val="28"/>
          <w:szCs w:val="28"/>
        </w:rPr>
        <w:t>8</w:t>
      </w:r>
      <w:r w:rsidRPr="00B90494">
        <w:rPr>
          <w:sz w:val="28"/>
          <w:szCs w:val="28"/>
        </w:rPr>
        <w:t xml:space="preserve"> на сумму </w:t>
      </w:r>
      <w:r w:rsidR="006867F4" w:rsidRPr="00B90494">
        <w:rPr>
          <w:sz w:val="28"/>
          <w:szCs w:val="28"/>
        </w:rPr>
        <w:t>9</w:t>
      </w:r>
      <w:r w:rsidR="0074697A" w:rsidRPr="00B90494">
        <w:rPr>
          <w:sz w:val="28"/>
          <w:szCs w:val="28"/>
        </w:rPr>
        <w:t xml:space="preserve"> </w:t>
      </w:r>
      <w:r w:rsidR="006867F4" w:rsidRPr="00B90494">
        <w:rPr>
          <w:sz w:val="28"/>
          <w:szCs w:val="28"/>
        </w:rPr>
        <w:t>273</w:t>
      </w:r>
      <w:r w:rsidRPr="00B90494">
        <w:rPr>
          <w:sz w:val="28"/>
          <w:szCs w:val="28"/>
        </w:rPr>
        <w:t>,</w:t>
      </w:r>
      <w:r w:rsidR="006867F4" w:rsidRPr="00B90494">
        <w:rPr>
          <w:sz w:val="28"/>
          <w:szCs w:val="28"/>
        </w:rPr>
        <w:t>5</w:t>
      </w:r>
      <w:r w:rsidR="0074697A" w:rsidRPr="00B90494">
        <w:rPr>
          <w:sz w:val="28"/>
          <w:szCs w:val="28"/>
        </w:rPr>
        <w:t>0</w:t>
      </w:r>
      <w:r w:rsidRPr="00B90494">
        <w:rPr>
          <w:sz w:val="28"/>
          <w:szCs w:val="28"/>
        </w:rPr>
        <w:t xml:space="preserve"> тысяч рублей).</w:t>
      </w:r>
    </w:p>
    <w:p w:rsidR="001B08E4" w:rsidRPr="00B90494" w:rsidRDefault="001B08E4" w:rsidP="0032689E">
      <w:pPr>
        <w:spacing w:line="0" w:lineRule="atLeast"/>
        <w:ind w:firstLine="709"/>
        <w:jc w:val="both"/>
        <w:rPr>
          <w:sz w:val="28"/>
          <w:szCs w:val="28"/>
        </w:rPr>
      </w:pPr>
    </w:p>
    <w:p w:rsidR="0032689E" w:rsidRPr="00B90494" w:rsidRDefault="0032689E" w:rsidP="0032689E">
      <w:pPr>
        <w:pStyle w:val="12"/>
        <w:spacing w:line="360" w:lineRule="auto"/>
        <w:ind w:firstLine="720"/>
        <w:jc w:val="center"/>
        <w:rPr>
          <w:b/>
        </w:rPr>
      </w:pPr>
      <w:r w:rsidRPr="00B90494">
        <w:rPr>
          <w:b/>
        </w:rPr>
        <w:t>Транспорт и связь</w:t>
      </w:r>
    </w:p>
    <w:p w:rsidR="0032689E" w:rsidRPr="00B90494" w:rsidRDefault="0032689E" w:rsidP="0032689E">
      <w:pPr>
        <w:pStyle w:val="12"/>
        <w:spacing w:line="360" w:lineRule="auto"/>
        <w:ind w:firstLine="720"/>
        <w:rPr>
          <w:b/>
        </w:rPr>
      </w:pPr>
      <w:r w:rsidRPr="00B90494">
        <w:rPr>
          <w:b/>
        </w:rPr>
        <w:lastRenderedPageBreak/>
        <w:t>Транспорт</w:t>
      </w:r>
    </w:p>
    <w:p w:rsidR="0025178D" w:rsidRPr="00B90494" w:rsidRDefault="0025178D" w:rsidP="0025178D">
      <w:pPr>
        <w:widowControl w:val="0"/>
        <w:autoSpaceDE w:val="0"/>
        <w:autoSpaceDN w:val="0"/>
        <w:adjustRightInd w:val="0"/>
        <w:ind w:firstLine="709"/>
        <w:jc w:val="both"/>
        <w:rPr>
          <w:sz w:val="28"/>
          <w:szCs w:val="28"/>
        </w:rPr>
      </w:pPr>
      <w:r w:rsidRPr="00B90494">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B90494" w:rsidRDefault="0025178D" w:rsidP="0025178D">
      <w:pPr>
        <w:spacing w:line="0" w:lineRule="atLeast"/>
        <w:ind w:firstLine="709"/>
        <w:jc w:val="both"/>
        <w:rPr>
          <w:rFonts w:eastAsia="Calibri"/>
          <w:b/>
          <w:sz w:val="28"/>
          <w:szCs w:val="28"/>
        </w:rPr>
      </w:pPr>
      <w:r w:rsidRPr="00B90494">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B90494">
        <w:rPr>
          <w:bCs/>
          <w:sz w:val="28"/>
          <w:szCs w:val="28"/>
        </w:rPr>
        <w:t>Современная транспортная система Березовского района</w:t>
      </w:r>
      <w:r w:rsidRPr="00B90494">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B90494" w:rsidRDefault="0025178D" w:rsidP="0025178D">
      <w:pPr>
        <w:ind w:firstLine="708"/>
        <w:jc w:val="both"/>
        <w:rPr>
          <w:sz w:val="28"/>
          <w:szCs w:val="28"/>
        </w:rPr>
      </w:pPr>
      <w:r w:rsidRPr="00B90494">
        <w:rPr>
          <w:sz w:val="28"/>
          <w:szCs w:val="28"/>
        </w:rPr>
        <w:t>Общий объем денежных средств, предусмотренный на реализацию муниципаль</w:t>
      </w:r>
      <w:r w:rsidR="007D60B0" w:rsidRPr="00B90494">
        <w:rPr>
          <w:sz w:val="28"/>
          <w:szCs w:val="28"/>
        </w:rPr>
        <w:t>ной программы</w:t>
      </w:r>
      <w:r w:rsidR="006E464A" w:rsidRPr="00B90494">
        <w:rPr>
          <w:sz w:val="28"/>
          <w:szCs w:val="28"/>
        </w:rPr>
        <w:t xml:space="preserve"> «</w:t>
      </w:r>
      <w:r w:rsidR="00E60F10" w:rsidRPr="00B90494">
        <w:rPr>
          <w:sz w:val="28"/>
          <w:szCs w:val="28"/>
          <w:lang w:eastAsia="en-US"/>
        </w:rPr>
        <w:t>Современная транспортная система Березовского района»</w:t>
      </w:r>
      <w:r w:rsidR="007D60B0" w:rsidRPr="00B90494">
        <w:rPr>
          <w:sz w:val="28"/>
          <w:szCs w:val="28"/>
        </w:rPr>
        <w:t xml:space="preserve">, составляет </w:t>
      </w:r>
      <w:r w:rsidR="009D63D7" w:rsidRPr="00B90494">
        <w:rPr>
          <w:sz w:val="28"/>
          <w:szCs w:val="28"/>
        </w:rPr>
        <w:t>8</w:t>
      </w:r>
      <w:r w:rsidR="001E7781" w:rsidRPr="00B90494">
        <w:rPr>
          <w:sz w:val="28"/>
          <w:szCs w:val="28"/>
        </w:rPr>
        <w:t>1,</w:t>
      </w:r>
      <w:r w:rsidR="009D63D7" w:rsidRPr="00B90494">
        <w:rPr>
          <w:sz w:val="28"/>
          <w:szCs w:val="28"/>
        </w:rPr>
        <w:t>2</w:t>
      </w:r>
      <w:r w:rsidR="001E7781" w:rsidRPr="00B90494">
        <w:rPr>
          <w:sz w:val="28"/>
          <w:szCs w:val="28"/>
        </w:rPr>
        <w:t>0</w:t>
      </w:r>
      <w:r w:rsidRPr="00B90494">
        <w:rPr>
          <w:sz w:val="28"/>
          <w:szCs w:val="28"/>
        </w:rPr>
        <w:t xml:space="preserve"> млн. рублей, освоение фин</w:t>
      </w:r>
      <w:r w:rsidR="007D60B0" w:rsidRPr="00B90494">
        <w:rPr>
          <w:sz w:val="28"/>
          <w:szCs w:val="28"/>
        </w:rPr>
        <w:t xml:space="preserve">ансовых средств составляет </w:t>
      </w:r>
      <w:r w:rsidR="009D63D7" w:rsidRPr="00B90494">
        <w:rPr>
          <w:sz w:val="28"/>
          <w:szCs w:val="28"/>
        </w:rPr>
        <w:t>32</w:t>
      </w:r>
      <w:r w:rsidR="00E60F10" w:rsidRPr="00B90494">
        <w:rPr>
          <w:sz w:val="28"/>
          <w:szCs w:val="28"/>
        </w:rPr>
        <w:t>,</w:t>
      </w:r>
      <w:r w:rsidR="009D63D7" w:rsidRPr="00B90494">
        <w:rPr>
          <w:sz w:val="28"/>
          <w:szCs w:val="28"/>
        </w:rPr>
        <w:t>00</w:t>
      </w:r>
      <w:r w:rsidRPr="00B90494">
        <w:rPr>
          <w:sz w:val="28"/>
          <w:szCs w:val="28"/>
        </w:rPr>
        <w:t>%.</w:t>
      </w:r>
    </w:p>
    <w:p w:rsidR="0025178D" w:rsidRPr="00B90494" w:rsidRDefault="0025178D" w:rsidP="0025178D">
      <w:pPr>
        <w:widowControl w:val="0"/>
        <w:autoSpaceDE w:val="0"/>
        <w:autoSpaceDN w:val="0"/>
        <w:adjustRightInd w:val="0"/>
        <w:ind w:firstLine="708"/>
        <w:jc w:val="both"/>
        <w:outlineLvl w:val="2"/>
        <w:rPr>
          <w:iCs/>
          <w:sz w:val="28"/>
          <w:szCs w:val="28"/>
        </w:rPr>
      </w:pPr>
      <w:r w:rsidRPr="00B90494">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B90494" w:rsidRDefault="0025178D" w:rsidP="0025178D">
      <w:pPr>
        <w:widowControl w:val="0"/>
        <w:autoSpaceDE w:val="0"/>
        <w:autoSpaceDN w:val="0"/>
        <w:adjustRightInd w:val="0"/>
        <w:ind w:firstLine="720"/>
        <w:jc w:val="center"/>
        <w:outlineLvl w:val="2"/>
        <w:rPr>
          <w:sz w:val="28"/>
          <w:szCs w:val="28"/>
        </w:rPr>
      </w:pPr>
    </w:p>
    <w:p w:rsidR="0025178D" w:rsidRPr="00B90494" w:rsidRDefault="0025178D" w:rsidP="0025178D">
      <w:pPr>
        <w:widowControl w:val="0"/>
        <w:autoSpaceDE w:val="0"/>
        <w:autoSpaceDN w:val="0"/>
        <w:adjustRightInd w:val="0"/>
        <w:ind w:firstLine="720"/>
        <w:jc w:val="center"/>
        <w:outlineLvl w:val="2"/>
        <w:rPr>
          <w:b/>
          <w:sz w:val="28"/>
          <w:szCs w:val="28"/>
        </w:rPr>
      </w:pPr>
      <w:r w:rsidRPr="00B90494">
        <w:rPr>
          <w:b/>
          <w:sz w:val="28"/>
          <w:szCs w:val="28"/>
        </w:rPr>
        <w:t>Динамика показателей по организации пассажирских перевозок</w:t>
      </w:r>
    </w:p>
    <w:p w:rsidR="0025178D" w:rsidRPr="00B90494" w:rsidRDefault="0025178D" w:rsidP="0025178D">
      <w:pPr>
        <w:widowControl w:val="0"/>
        <w:autoSpaceDE w:val="0"/>
        <w:autoSpaceDN w:val="0"/>
        <w:adjustRightInd w:val="0"/>
        <w:ind w:firstLine="720"/>
        <w:jc w:val="center"/>
        <w:outlineLvl w:val="2"/>
        <w:rPr>
          <w:b/>
          <w:sz w:val="28"/>
          <w:szCs w:val="28"/>
        </w:rPr>
      </w:pPr>
      <w:r w:rsidRPr="00B90494">
        <w:rPr>
          <w:b/>
          <w:sz w:val="28"/>
          <w:szCs w:val="28"/>
        </w:rPr>
        <w:t>между поселениями в границах Березовского района</w:t>
      </w:r>
    </w:p>
    <w:p w:rsidR="0025178D" w:rsidRPr="00B90494" w:rsidRDefault="0025178D" w:rsidP="0025178D">
      <w:pPr>
        <w:widowControl w:val="0"/>
        <w:autoSpaceDE w:val="0"/>
        <w:autoSpaceDN w:val="0"/>
        <w:adjustRightInd w:val="0"/>
        <w:ind w:firstLine="720"/>
        <w:jc w:val="center"/>
        <w:outlineLvl w:val="2"/>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701"/>
        <w:gridCol w:w="1701"/>
      </w:tblGrid>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vAlign w:val="center"/>
            <w:hideMark/>
          </w:tcPr>
          <w:p w:rsidR="004614C6" w:rsidRPr="00B90494" w:rsidRDefault="004614C6" w:rsidP="004614C6">
            <w:pPr>
              <w:widowControl w:val="0"/>
              <w:autoSpaceDE w:val="0"/>
              <w:autoSpaceDN w:val="0"/>
              <w:adjustRightInd w:val="0"/>
              <w:spacing w:line="276" w:lineRule="auto"/>
              <w:jc w:val="center"/>
              <w:outlineLvl w:val="2"/>
              <w:rPr>
                <w:b/>
                <w:sz w:val="24"/>
                <w:szCs w:val="24"/>
              </w:rPr>
            </w:pPr>
            <w:r w:rsidRPr="00B90494">
              <w:rPr>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9D63D7">
            <w:pPr>
              <w:jc w:val="center"/>
              <w:rPr>
                <w:b/>
                <w:sz w:val="24"/>
                <w:szCs w:val="24"/>
              </w:rPr>
            </w:pPr>
            <w:r w:rsidRPr="00B90494">
              <w:rPr>
                <w:b/>
                <w:sz w:val="24"/>
                <w:szCs w:val="24"/>
              </w:rPr>
              <w:t>Январь-</w:t>
            </w:r>
            <w:r w:rsidR="009D63D7" w:rsidRPr="00B90494">
              <w:rPr>
                <w:b/>
                <w:sz w:val="24"/>
                <w:szCs w:val="24"/>
              </w:rPr>
              <w:t>июнь</w:t>
            </w:r>
            <w:r w:rsidRPr="00B90494">
              <w:rPr>
                <w:b/>
                <w:sz w:val="24"/>
                <w:szCs w:val="24"/>
              </w:rPr>
              <w:t xml:space="preserve"> 2022 года</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9D63D7">
            <w:pPr>
              <w:autoSpaceDE w:val="0"/>
              <w:autoSpaceDN w:val="0"/>
              <w:adjustRightInd w:val="0"/>
              <w:jc w:val="center"/>
              <w:rPr>
                <w:b/>
                <w:sz w:val="24"/>
                <w:szCs w:val="24"/>
              </w:rPr>
            </w:pPr>
            <w:r w:rsidRPr="00B90494">
              <w:rPr>
                <w:b/>
                <w:sz w:val="24"/>
                <w:szCs w:val="24"/>
              </w:rPr>
              <w:t>Январь-</w:t>
            </w:r>
            <w:r w:rsidR="009D63D7" w:rsidRPr="00B90494">
              <w:rPr>
                <w:b/>
                <w:sz w:val="24"/>
                <w:szCs w:val="24"/>
              </w:rPr>
              <w:t>июнь</w:t>
            </w:r>
            <w:r w:rsidRPr="00B90494">
              <w:rPr>
                <w:b/>
                <w:sz w:val="24"/>
                <w:szCs w:val="24"/>
              </w:rPr>
              <w:t xml:space="preserve"> 2023 года</w:t>
            </w:r>
          </w:p>
        </w:tc>
      </w:tr>
      <w:tr w:rsidR="004614C6" w:rsidRPr="00B90494" w:rsidTr="003D28A8">
        <w:trPr>
          <w:trHeight w:val="365"/>
        </w:trPr>
        <w:tc>
          <w:tcPr>
            <w:tcW w:w="10173" w:type="dxa"/>
            <w:gridSpan w:val="3"/>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outlineLvl w:val="2"/>
              <w:rPr>
                <w:b/>
                <w:sz w:val="24"/>
                <w:szCs w:val="24"/>
              </w:rPr>
            </w:pPr>
            <w:r w:rsidRPr="00B90494">
              <w:rPr>
                <w:b/>
                <w:sz w:val="24"/>
                <w:szCs w:val="24"/>
              </w:rPr>
              <w:t>Количество выполненных рейсов (</w:t>
            </w:r>
            <w:proofErr w:type="spellStart"/>
            <w:r w:rsidRPr="00B90494">
              <w:rPr>
                <w:b/>
                <w:sz w:val="24"/>
                <w:szCs w:val="24"/>
              </w:rPr>
              <w:t>рейсооборотов</w:t>
            </w:r>
            <w:proofErr w:type="spellEnd"/>
            <w:r w:rsidRPr="00B90494">
              <w:rPr>
                <w:b/>
                <w:sz w:val="24"/>
                <w:szCs w:val="24"/>
              </w:rPr>
              <w:t>), в том числе:</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водный транспорт, единиц (</w:t>
            </w:r>
            <w:proofErr w:type="spellStart"/>
            <w:r w:rsidRPr="00B90494">
              <w:rPr>
                <w:sz w:val="24"/>
                <w:szCs w:val="24"/>
              </w:rPr>
              <w:t>рейсообороты</w:t>
            </w:r>
            <w:proofErr w:type="spellEnd"/>
            <w:r w:rsidRPr="00B90494">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4614C6">
            <w:pPr>
              <w:widowControl w:val="0"/>
              <w:autoSpaceDE w:val="0"/>
              <w:autoSpaceDN w:val="0"/>
              <w:adjustRightInd w:val="0"/>
              <w:jc w:val="center"/>
              <w:outlineLvl w:val="2"/>
              <w:rPr>
                <w:sz w:val="24"/>
                <w:szCs w:val="24"/>
              </w:rPr>
            </w:pPr>
            <w:r w:rsidRPr="00B90494">
              <w:rPr>
                <w:sz w:val="24"/>
                <w:szCs w:val="24"/>
              </w:rPr>
              <w:t>78,5</w:t>
            </w:r>
            <w:r w:rsidR="004614C6" w:rsidRPr="00B90494">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4614C6">
            <w:pPr>
              <w:widowControl w:val="0"/>
              <w:autoSpaceDE w:val="0"/>
              <w:autoSpaceDN w:val="0"/>
              <w:adjustRightInd w:val="0"/>
              <w:jc w:val="center"/>
              <w:outlineLvl w:val="2"/>
              <w:rPr>
                <w:sz w:val="24"/>
                <w:szCs w:val="24"/>
              </w:rPr>
            </w:pPr>
            <w:r w:rsidRPr="00B90494">
              <w:rPr>
                <w:sz w:val="24"/>
                <w:szCs w:val="24"/>
              </w:rPr>
              <w:t>55</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авиационный транспорт, единиц (</w:t>
            </w:r>
            <w:proofErr w:type="spellStart"/>
            <w:r w:rsidRPr="00B90494">
              <w:rPr>
                <w:sz w:val="24"/>
                <w:szCs w:val="24"/>
              </w:rPr>
              <w:t>рейсообороты</w:t>
            </w:r>
            <w:proofErr w:type="spellEnd"/>
            <w:r w:rsidRPr="00B90494">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4614C6">
            <w:pPr>
              <w:widowControl w:val="0"/>
              <w:autoSpaceDE w:val="0"/>
              <w:autoSpaceDN w:val="0"/>
              <w:adjustRightInd w:val="0"/>
              <w:jc w:val="center"/>
              <w:outlineLvl w:val="2"/>
              <w:rPr>
                <w:sz w:val="24"/>
                <w:szCs w:val="24"/>
              </w:rPr>
            </w:pPr>
            <w:r w:rsidRPr="00B90494">
              <w:rPr>
                <w:sz w:val="24"/>
                <w:szCs w:val="24"/>
              </w:rPr>
              <w:t>1</w:t>
            </w:r>
            <w:r w:rsidR="009D63D7" w:rsidRPr="00B90494">
              <w:rPr>
                <w:sz w:val="24"/>
                <w:szCs w:val="24"/>
              </w:rPr>
              <w:t>0</w:t>
            </w:r>
            <w:r w:rsidRPr="00B90494">
              <w:rPr>
                <w:sz w:val="24"/>
                <w:szCs w:val="24"/>
              </w:rPr>
              <w:t>8</w:t>
            </w:r>
            <w:r w:rsidR="009D63D7" w:rsidRPr="00B90494">
              <w:rPr>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sz w:val="24"/>
                <w:szCs w:val="24"/>
              </w:rPr>
            </w:pPr>
            <w:r w:rsidRPr="00B90494">
              <w:rPr>
                <w:sz w:val="24"/>
                <w:szCs w:val="24"/>
              </w:rPr>
              <w:t>1</w:t>
            </w:r>
            <w:r w:rsidR="004614C6" w:rsidRPr="00B90494">
              <w:rPr>
                <w:sz w:val="24"/>
                <w:szCs w:val="24"/>
              </w:rPr>
              <w:t>1</w:t>
            </w:r>
            <w:r w:rsidRPr="00B90494">
              <w:rPr>
                <w:sz w:val="24"/>
                <w:szCs w:val="24"/>
              </w:rPr>
              <w:t>0</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 xml:space="preserve">автомобильный транспорт, </w:t>
            </w:r>
            <w:r w:rsidR="009D63D7" w:rsidRPr="00B90494">
              <w:rPr>
                <w:sz w:val="24"/>
                <w:szCs w:val="24"/>
              </w:rPr>
              <w:t>(</w:t>
            </w:r>
            <w:proofErr w:type="spellStart"/>
            <w:r w:rsidRPr="00B90494">
              <w:rPr>
                <w:sz w:val="24"/>
                <w:szCs w:val="24"/>
              </w:rPr>
              <w:t>рейсооборотов</w:t>
            </w:r>
            <w:proofErr w:type="spellEnd"/>
            <w:r w:rsidR="009D63D7" w:rsidRPr="00B90494">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4614C6">
            <w:pPr>
              <w:widowControl w:val="0"/>
              <w:autoSpaceDE w:val="0"/>
              <w:autoSpaceDN w:val="0"/>
              <w:adjustRightInd w:val="0"/>
              <w:jc w:val="center"/>
              <w:outlineLvl w:val="2"/>
              <w:rPr>
                <w:sz w:val="24"/>
                <w:szCs w:val="24"/>
              </w:rPr>
            </w:pPr>
            <w:r w:rsidRPr="00B90494">
              <w:rPr>
                <w:sz w:val="24"/>
                <w:szCs w:val="24"/>
              </w:rPr>
              <w:t>107</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4614C6">
            <w:pPr>
              <w:widowControl w:val="0"/>
              <w:autoSpaceDE w:val="0"/>
              <w:autoSpaceDN w:val="0"/>
              <w:adjustRightInd w:val="0"/>
              <w:jc w:val="center"/>
              <w:outlineLvl w:val="2"/>
              <w:rPr>
                <w:sz w:val="24"/>
                <w:szCs w:val="24"/>
              </w:rPr>
            </w:pPr>
            <w:r w:rsidRPr="00B90494">
              <w:rPr>
                <w:sz w:val="24"/>
                <w:szCs w:val="24"/>
              </w:rPr>
              <w:t>104</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b/>
                <w:sz w:val="24"/>
                <w:szCs w:val="24"/>
              </w:rPr>
            </w:pPr>
            <w:r w:rsidRPr="00B90494">
              <w:rPr>
                <w:b/>
                <w:sz w:val="24"/>
                <w:szCs w:val="24"/>
              </w:rPr>
              <w:t>Пассажиропоток, человек,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9D63D7">
            <w:pPr>
              <w:widowControl w:val="0"/>
              <w:autoSpaceDE w:val="0"/>
              <w:autoSpaceDN w:val="0"/>
              <w:adjustRightInd w:val="0"/>
              <w:jc w:val="center"/>
              <w:outlineLvl w:val="2"/>
              <w:rPr>
                <w:b/>
                <w:sz w:val="24"/>
                <w:szCs w:val="24"/>
              </w:rPr>
            </w:pPr>
            <w:r w:rsidRPr="00B90494">
              <w:rPr>
                <w:b/>
                <w:sz w:val="24"/>
                <w:szCs w:val="24"/>
              </w:rPr>
              <w:t>9</w:t>
            </w:r>
            <w:r w:rsidR="004614C6" w:rsidRPr="00B90494">
              <w:rPr>
                <w:b/>
                <w:sz w:val="24"/>
                <w:szCs w:val="24"/>
              </w:rPr>
              <w:t xml:space="preserve"> </w:t>
            </w:r>
            <w:r w:rsidRPr="00B90494">
              <w:rPr>
                <w:b/>
                <w:sz w:val="24"/>
                <w:szCs w:val="24"/>
              </w:rPr>
              <w:t>287</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b/>
                <w:sz w:val="24"/>
                <w:szCs w:val="24"/>
              </w:rPr>
            </w:pPr>
            <w:r w:rsidRPr="00B90494">
              <w:rPr>
                <w:b/>
                <w:sz w:val="24"/>
                <w:szCs w:val="24"/>
              </w:rPr>
              <w:t>8</w:t>
            </w:r>
            <w:r w:rsidR="004614C6" w:rsidRPr="00B90494">
              <w:rPr>
                <w:b/>
                <w:sz w:val="24"/>
                <w:szCs w:val="24"/>
              </w:rPr>
              <w:t xml:space="preserve"> 4</w:t>
            </w:r>
            <w:r w:rsidRPr="00B90494">
              <w:rPr>
                <w:b/>
                <w:sz w:val="24"/>
                <w:szCs w:val="24"/>
              </w:rPr>
              <w:t>01</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водный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9D63D7">
            <w:pPr>
              <w:widowControl w:val="0"/>
              <w:autoSpaceDE w:val="0"/>
              <w:autoSpaceDN w:val="0"/>
              <w:adjustRightInd w:val="0"/>
              <w:jc w:val="center"/>
              <w:outlineLvl w:val="2"/>
              <w:rPr>
                <w:sz w:val="24"/>
                <w:szCs w:val="24"/>
              </w:rPr>
            </w:pPr>
            <w:r w:rsidRPr="00B90494">
              <w:rPr>
                <w:sz w:val="24"/>
                <w:szCs w:val="24"/>
              </w:rPr>
              <w:t>5 109</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4614C6">
            <w:pPr>
              <w:widowControl w:val="0"/>
              <w:autoSpaceDE w:val="0"/>
              <w:autoSpaceDN w:val="0"/>
              <w:adjustRightInd w:val="0"/>
              <w:jc w:val="center"/>
              <w:outlineLvl w:val="2"/>
              <w:rPr>
                <w:sz w:val="24"/>
                <w:szCs w:val="24"/>
              </w:rPr>
            </w:pPr>
            <w:r w:rsidRPr="00B90494">
              <w:rPr>
                <w:sz w:val="24"/>
                <w:szCs w:val="24"/>
              </w:rPr>
              <w:t>4 293</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авиационный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9D63D7">
            <w:pPr>
              <w:widowControl w:val="0"/>
              <w:autoSpaceDE w:val="0"/>
              <w:autoSpaceDN w:val="0"/>
              <w:adjustRightInd w:val="0"/>
              <w:jc w:val="center"/>
              <w:outlineLvl w:val="2"/>
              <w:rPr>
                <w:sz w:val="24"/>
                <w:szCs w:val="24"/>
              </w:rPr>
            </w:pPr>
            <w:r w:rsidRPr="00B90494">
              <w:rPr>
                <w:sz w:val="24"/>
                <w:szCs w:val="24"/>
              </w:rPr>
              <w:t>2 6</w:t>
            </w:r>
            <w:r w:rsidR="004614C6" w:rsidRPr="00B90494">
              <w:rPr>
                <w:sz w:val="24"/>
                <w:szCs w:val="24"/>
              </w:rPr>
              <w:t>1</w:t>
            </w:r>
            <w:r w:rsidRPr="00B90494">
              <w:rPr>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sz w:val="24"/>
                <w:szCs w:val="24"/>
              </w:rPr>
            </w:pPr>
            <w:r w:rsidRPr="00B90494">
              <w:rPr>
                <w:sz w:val="24"/>
                <w:szCs w:val="24"/>
              </w:rPr>
              <w:t xml:space="preserve">3 </w:t>
            </w:r>
            <w:r w:rsidR="004614C6" w:rsidRPr="00B90494">
              <w:rPr>
                <w:sz w:val="24"/>
                <w:szCs w:val="24"/>
              </w:rPr>
              <w:t>1</w:t>
            </w:r>
            <w:r w:rsidRPr="00B90494">
              <w:rPr>
                <w:sz w:val="24"/>
                <w:szCs w:val="24"/>
              </w:rPr>
              <w:t>03</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автомобильный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9D63D7">
            <w:pPr>
              <w:widowControl w:val="0"/>
              <w:autoSpaceDE w:val="0"/>
              <w:autoSpaceDN w:val="0"/>
              <w:adjustRightInd w:val="0"/>
              <w:jc w:val="center"/>
              <w:outlineLvl w:val="2"/>
              <w:rPr>
                <w:sz w:val="24"/>
                <w:szCs w:val="24"/>
              </w:rPr>
            </w:pPr>
            <w:r w:rsidRPr="00B90494">
              <w:rPr>
                <w:sz w:val="24"/>
                <w:szCs w:val="24"/>
              </w:rPr>
              <w:t xml:space="preserve">1 </w:t>
            </w:r>
            <w:r w:rsidR="009D63D7" w:rsidRPr="00B90494">
              <w:rPr>
                <w:sz w:val="24"/>
                <w:szCs w:val="24"/>
              </w:rPr>
              <w:t>5</w:t>
            </w:r>
            <w:r w:rsidRPr="00B90494">
              <w:rPr>
                <w:sz w:val="24"/>
                <w:szCs w:val="24"/>
              </w:rPr>
              <w:t>6</w:t>
            </w:r>
            <w:r w:rsidR="009D63D7" w:rsidRPr="00B90494">
              <w:rPr>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4614C6">
            <w:pPr>
              <w:widowControl w:val="0"/>
              <w:autoSpaceDE w:val="0"/>
              <w:autoSpaceDN w:val="0"/>
              <w:adjustRightInd w:val="0"/>
              <w:jc w:val="center"/>
              <w:outlineLvl w:val="2"/>
              <w:rPr>
                <w:sz w:val="24"/>
                <w:szCs w:val="24"/>
              </w:rPr>
            </w:pPr>
            <w:r w:rsidRPr="00B90494">
              <w:rPr>
                <w:sz w:val="24"/>
                <w:szCs w:val="24"/>
              </w:rPr>
              <w:t>1 005</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b/>
                <w:sz w:val="24"/>
                <w:szCs w:val="24"/>
              </w:rPr>
            </w:pPr>
            <w:r w:rsidRPr="00B90494">
              <w:rPr>
                <w:b/>
                <w:sz w:val="24"/>
                <w:szCs w:val="24"/>
              </w:rPr>
              <w:t>Объем субсидий на перевозки пассажиров, тыс. рублей,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9D63D7" w:rsidP="005E36FE">
            <w:pPr>
              <w:widowControl w:val="0"/>
              <w:autoSpaceDE w:val="0"/>
              <w:autoSpaceDN w:val="0"/>
              <w:adjustRightInd w:val="0"/>
              <w:jc w:val="center"/>
              <w:outlineLvl w:val="2"/>
              <w:rPr>
                <w:b/>
                <w:sz w:val="24"/>
                <w:szCs w:val="24"/>
              </w:rPr>
            </w:pPr>
            <w:r w:rsidRPr="00B90494">
              <w:rPr>
                <w:b/>
                <w:sz w:val="24"/>
                <w:szCs w:val="24"/>
              </w:rPr>
              <w:t>64</w:t>
            </w:r>
            <w:r w:rsidR="004614C6" w:rsidRPr="00B90494">
              <w:rPr>
                <w:b/>
                <w:sz w:val="24"/>
                <w:szCs w:val="24"/>
              </w:rPr>
              <w:t> </w:t>
            </w:r>
            <w:r w:rsidRPr="00B90494">
              <w:rPr>
                <w:b/>
                <w:sz w:val="24"/>
                <w:szCs w:val="24"/>
              </w:rPr>
              <w:t>881</w:t>
            </w:r>
            <w:r w:rsidR="004614C6" w:rsidRPr="00B90494">
              <w:rPr>
                <w:b/>
                <w:sz w:val="24"/>
                <w:szCs w:val="24"/>
              </w:rPr>
              <w:t>,</w:t>
            </w:r>
            <w:r w:rsidR="005E36FE" w:rsidRPr="00B90494">
              <w:rPr>
                <w:b/>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b/>
                <w:sz w:val="24"/>
                <w:szCs w:val="24"/>
              </w:rPr>
            </w:pPr>
            <w:r w:rsidRPr="00B90494">
              <w:rPr>
                <w:b/>
                <w:sz w:val="24"/>
                <w:szCs w:val="24"/>
              </w:rPr>
              <w:t>69</w:t>
            </w:r>
            <w:r w:rsidR="004614C6" w:rsidRPr="00B90494">
              <w:rPr>
                <w:b/>
                <w:sz w:val="24"/>
                <w:szCs w:val="24"/>
              </w:rPr>
              <w:t> </w:t>
            </w:r>
            <w:r w:rsidRPr="00B90494">
              <w:rPr>
                <w:b/>
                <w:sz w:val="24"/>
                <w:szCs w:val="24"/>
              </w:rPr>
              <w:t>076</w:t>
            </w:r>
            <w:r w:rsidR="004614C6" w:rsidRPr="00B90494">
              <w:rPr>
                <w:b/>
                <w:sz w:val="24"/>
                <w:szCs w:val="24"/>
              </w:rPr>
              <w:t>,</w:t>
            </w:r>
            <w:r w:rsidRPr="00B90494">
              <w:rPr>
                <w:b/>
                <w:sz w:val="24"/>
                <w:szCs w:val="24"/>
              </w:rPr>
              <w:t>2</w:t>
            </w:r>
            <w:r w:rsidR="004614C6" w:rsidRPr="00B90494">
              <w:rPr>
                <w:b/>
                <w:sz w:val="24"/>
                <w:szCs w:val="24"/>
              </w:rPr>
              <w:t>0</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водный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4614C6">
            <w:pPr>
              <w:widowControl w:val="0"/>
              <w:autoSpaceDE w:val="0"/>
              <w:autoSpaceDN w:val="0"/>
              <w:adjustRightInd w:val="0"/>
              <w:jc w:val="center"/>
              <w:outlineLvl w:val="2"/>
              <w:rPr>
                <w:sz w:val="24"/>
                <w:szCs w:val="24"/>
              </w:rPr>
            </w:pPr>
            <w:r w:rsidRPr="00B90494">
              <w:rPr>
                <w:sz w:val="24"/>
                <w:szCs w:val="24"/>
              </w:rPr>
              <w:t>23 246,46</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4614C6">
            <w:pPr>
              <w:widowControl w:val="0"/>
              <w:autoSpaceDE w:val="0"/>
              <w:autoSpaceDN w:val="0"/>
              <w:adjustRightInd w:val="0"/>
              <w:jc w:val="center"/>
              <w:outlineLvl w:val="2"/>
              <w:rPr>
                <w:sz w:val="24"/>
                <w:szCs w:val="24"/>
              </w:rPr>
            </w:pPr>
            <w:r w:rsidRPr="00B90494">
              <w:rPr>
                <w:sz w:val="24"/>
                <w:szCs w:val="24"/>
              </w:rPr>
              <w:t>21 542,80</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авиационный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sz w:val="24"/>
                <w:szCs w:val="24"/>
              </w:rPr>
            </w:pPr>
            <w:r w:rsidRPr="00B90494">
              <w:rPr>
                <w:sz w:val="24"/>
                <w:szCs w:val="24"/>
              </w:rPr>
              <w:t>3</w:t>
            </w:r>
            <w:r w:rsidR="004614C6" w:rsidRPr="00B90494">
              <w:rPr>
                <w:sz w:val="24"/>
                <w:szCs w:val="24"/>
              </w:rPr>
              <w:t>7</w:t>
            </w:r>
            <w:r w:rsidRPr="00B90494">
              <w:rPr>
                <w:sz w:val="24"/>
                <w:szCs w:val="24"/>
              </w:rPr>
              <w:t xml:space="preserve"> </w:t>
            </w:r>
            <w:r w:rsidR="004614C6" w:rsidRPr="00B90494">
              <w:rPr>
                <w:sz w:val="24"/>
                <w:szCs w:val="24"/>
              </w:rPr>
              <w:t>9</w:t>
            </w:r>
            <w:r w:rsidRPr="00B90494">
              <w:rPr>
                <w:sz w:val="24"/>
                <w:szCs w:val="24"/>
              </w:rPr>
              <w:t>10</w:t>
            </w:r>
            <w:r w:rsidR="004614C6" w:rsidRPr="00B90494">
              <w:rPr>
                <w:sz w:val="24"/>
                <w:szCs w:val="24"/>
              </w:rPr>
              <w:t>,</w:t>
            </w:r>
            <w:r w:rsidRPr="00B90494">
              <w:rPr>
                <w:sz w:val="24"/>
                <w:szCs w:val="24"/>
              </w:rPr>
              <w:t>1</w:t>
            </w:r>
            <w:r w:rsidR="004614C6" w:rsidRPr="00B90494">
              <w:rPr>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5E36FE" w:rsidP="005E36FE">
            <w:pPr>
              <w:widowControl w:val="0"/>
              <w:autoSpaceDE w:val="0"/>
              <w:autoSpaceDN w:val="0"/>
              <w:adjustRightInd w:val="0"/>
              <w:jc w:val="center"/>
              <w:outlineLvl w:val="2"/>
              <w:rPr>
                <w:sz w:val="24"/>
                <w:szCs w:val="24"/>
              </w:rPr>
            </w:pPr>
            <w:r w:rsidRPr="00B90494">
              <w:rPr>
                <w:sz w:val="24"/>
                <w:szCs w:val="24"/>
              </w:rPr>
              <w:t>42</w:t>
            </w:r>
            <w:r w:rsidR="004614C6" w:rsidRPr="00B90494">
              <w:rPr>
                <w:sz w:val="24"/>
                <w:szCs w:val="24"/>
              </w:rPr>
              <w:t> </w:t>
            </w:r>
            <w:r w:rsidRPr="00B90494">
              <w:rPr>
                <w:sz w:val="24"/>
                <w:szCs w:val="24"/>
              </w:rPr>
              <w:t>690</w:t>
            </w:r>
            <w:r w:rsidR="004614C6" w:rsidRPr="00B90494">
              <w:rPr>
                <w:sz w:val="24"/>
                <w:szCs w:val="24"/>
              </w:rPr>
              <w:t>,</w:t>
            </w:r>
            <w:r w:rsidRPr="00B90494">
              <w:rPr>
                <w:sz w:val="24"/>
                <w:szCs w:val="24"/>
              </w:rPr>
              <w:t>4</w:t>
            </w:r>
            <w:r w:rsidR="004614C6" w:rsidRPr="00B90494">
              <w:rPr>
                <w:sz w:val="24"/>
                <w:szCs w:val="24"/>
              </w:rPr>
              <w:t>0</w:t>
            </w:r>
          </w:p>
        </w:tc>
      </w:tr>
      <w:tr w:rsidR="004614C6" w:rsidRPr="00B90494" w:rsidTr="003D28A8">
        <w:trPr>
          <w:trHeight w:val="365"/>
        </w:trPr>
        <w:tc>
          <w:tcPr>
            <w:tcW w:w="6771" w:type="dxa"/>
            <w:tcBorders>
              <w:top w:val="single" w:sz="4" w:space="0" w:color="auto"/>
              <w:left w:val="single" w:sz="4" w:space="0" w:color="auto"/>
              <w:bottom w:val="single" w:sz="4" w:space="0" w:color="auto"/>
              <w:right w:val="single" w:sz="4" w:space="0" w:color="auto"/>
            </w:tcBorders>
            <w:hideMark/>
          </w:tcPr>
          <w:p w:rsidR="004614C6" w:rsidRPr="00B90494" w:rsidRDefault="004614C6" w:rsidP="004614C6">
            <w:pPr>
              <w:widowControl w:val="0"/>
              <w:autoSpaceDE w:val="0"/>
              <w:autoSpaceDN w:val="0"/>
              <w:adjustRightInd w:val="0"/>
              <w:jc w:val="both"/>
              <w:outlineLvl w:val="2"/>
              <w:rPr>
                <w:sz w:val="24"/>
                <w:szCs w:val="24"/>
              </w:rPr>
            </w:pPr>
            <w:r w:rsidRPr="00B90494">
              <w:rPr>
                <w:sz w:val="24"/>
                <w:szCs w:val="24"/>
              </w:rPr>
              <w:t>автомобильный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5E36FE">
            <w:pPr>
              <w:widowControl w:val="0"/>
              <w:autoSpaceDE w:val="0"/>
              <w:autoSpaceDN w:val="0"/>
              <w:adjustRightInd w:val="0"/>
              <w:jc w:val="center"/>
              <w:outlineLvl w:val="2"/>
              <w:rPr>
                <w:sz w:val="24"/>
                <w:szCs w:val="24"/>
              </w:rPr>
            </w:pPr>
            <w:r w:rsidRPr="00B90494">
              <w:rPr>
                <w:sz w:val="24"/>
                <w:szCs w:val="24"/>
              </w:rPr>
              <w:t>3 </w:t>
            </w:r>
            <w:r w:rsidR="005E36FE" w:rsidRPr="00B90494">
              <w:rPr>
                <w:sz w:val="24"/>
                <w:szCs w:val="24"/>
              </w:rPr>
              <w:t>72</w:t>
            </w:r>
            <w:r w:rsidRPr="00B90494">
              <w:rPr>
                <w:sz w:val="24"/>
                <w:szCs w:val="24"/>
              </w:rPr>
              <w:t>4,</w:t>
            </w:r>
            <w:r w:rsidR="005E36FE" w:rsidRPr="00B90494">
              <w:rPr>
                <w:sz w:val="24"/>
                <w:szCs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4614C6" w:rsidRPr="00B90494" w:rsidRDefault="004614C6" w:rsidP="004614C6">
            <w:pPr>
              <w:widowControl w:val="0"/>
              <w:autoSpaceDE w:val="0"/>
              <w:autoSpaceDN w:val="0"/>
              <w:adjustRightInd w:val="0"/>
              <w:jc w:val="center"/>
              <w:outlineLvl w:val="2"/>
              <w:rPr>
                <w:sz w:val="24"/>
                <w:szCs w:val="24"/>
              </w:rPr>
            </w:pPr>
            <w:r w:rsidRPr="00B90494">
              <w:rPr>
                <w:sz w:val="24"/>
                <w:szCs w:val="24"/>
              </w:rPr>
              <w:t>4 843,00</w:t>
            </w:r>
          </w:p>
        </w:tc>
      </w:tr>
    </w:tbl>
    <w:p w:rsidR="004614C6" w:rsidRPr="00B90494" w:rsidRDefault="004614C6" w:rsidP="004614C6">
      <w:pPr>
        <w:widowControl w:val="0"/>
        <w:autoSpaceDE w:val="0"/>
        <w:autoSpaceDN w:val="0"/>
        <w:adjustRightInd w:val="0"/>
        <w:jc w:val="both"/>
        <w:outlineLvl w:val="2"/>
        <w:rPr>
          <w:sz w:val="28"/>
          <w:szCs w:val="28"/>
        </w:rPr>
      </w:pPr>
    </w:p>
    <w:p w:rsidR="003D28A8" w:rsidRPr="00B90494" w:rsidRDefault="003D28A8" w:rsidP="003D28A8">
      <w:pPr>
        <w:widowControl w:val="0"/>
        <w:autoSpaceDE w:val="0"/>
        <w:autoSpaceDN w:val="0"/>
        <w:adjustRightInd w:val="0"/>
        <w:ind w:firstLine="567"/>
        <w:jc w:val="both"/>
        <w:outlineLvl w:val="2"/>
        <w:rPr>
          <w:sz w:val="28"/>
          <w:szCs w:val="28"/>
        </w:rPr>
      </w:pPr>
      <w:r w:rsidRPr="00B90494">
        <w:rPr>
          <w:sz w:val="28"/>
          <w:szCs w:val="28"/>
        </w:rPr>
        <w:t>За период январь-</w:t>
      </w:r>
      <w:r w:rsidR="005E36FE" w:rsidRPr="00B90494">
        <w:rPr>
          <w:sz w:val="28"/>
          <w:szCs w:val="28"/>
        </w:rPr>
        <w:t>июнь</w:t>
      </w:r>
      <w:r w:rsidRPr="00B90494">
        <w:rPr>
          <w:sz w:val="28"/>
          <w:szCs w:val="28"/>
        </w:rPr>
        <w:t xml:space="preserve"> 2023 года:</w:t>
      </w:r>
    </w:p>
    <w:p w:rsidR="003D28A8" w:rsidRPr="00B90494" w:rsidRDefault="003D28A8" w:rsidP="003D28A8">
      <w:pPr>
        <w:widowControl w:val="0"/>
        <w:autoSpaceDE w:val="0"/>
        <w:autoSpaceDN w:val="0"/>
        <w:adjustRightInd w:val="0"/>
        <w:ind w:firstLine="567"/>
        <w:jc w:val="both"/>
        <w:outlineLvl w:val="2"/>
        <w:rPr>
          <w:sz w:val="28"/>
          <w:szCs w:val="28"/>
        </w:rPr>
      </w:pPr>
      <w:r w:rsidRPr="00B90494">
        <w:rPr>
          <w:sz w:val="28"/>
          <w:szCs w:val="28"/>
        </w:rPr>
        <w:t>- объем перевезенных пассажиров между поселениями в границах Березовского района, снизился на 9,</w:t>
      </w:r>
      <w:r w:rsidR="005E36FE" w:rsidRPr="00B90494">
        <w:rPr>
          <w:sz w:val="28"/>
          <w:szCs w:val="28"/>
        </w:rPr>
        <w:t>54</w:t>
      </w:r>
      <w:r w:rsidRPr="00B90494">
        <w:rPr>
          <w:sz w:val="28"/>
          <w:szCs w:val="28"/>
        </w:rPr>
        <w:t xml:space="preserve">% и составил </w:t>
      </w:r>
      <w:r w:rsidR="005E36FE" w:rsidRPr="00B90494">
        <w:rPr>
          <w:sz w:val="28"/>
          <w:szCs w:val="28"/>
        </w:rPr>
        <w:t>8</w:t>
      </w:r>
      <w:r w:rsidRPr="00B90494">
        <w:rPr>
          <w:sz w:val="28"/>
          <w:szCs w:val="28"/>
        </w:rPr>
        <w:t xml:space="preserve"> 4</w:t>
      </w:r>
      <w:r w:rsidR="005E36FE" w:rsidRPr="00B90494">
        <w:rPr>
          <w:sz w:val="28"/>
          <w:szCs w:val="28"/>
        </w:rPr>
        <w:t>01</w:t>
      </w:r>
      <w:r w:rsidRPr="00B90494">
        <w:rPr>
          <w:sz w:val="28"/>
          <w:szCs w:val="28"/>
        </w:rPr>
        <w:t xml:space="preserve"> человек;</w:t>
      </w:r>
    </w:p>
    <w:p w:rsidR="003D28A8" w:rsidRPr="00B90494" w:rsidRDefault="003D28A8" w:rsidP="003D28A8">
      <w:pPr>
        <w:widowControl w:val="0"/>
        <w:autoSpaceDE w:val="0"/>
        <w:autoSpaceDN w:val="0"/>
        <w:adjustRightInd w:val="0"/>
        <w:ind w:firstLine="567"/>
        <w:jc w:val="both"/>
        <w:outlineLvl w:val="2"/>
        <w:rPr>
          <w:sz w:val="28"/>
          <w:szCs w:val="28"/>
        </w:rPr>
      </w:pPr>
      <w:r w:rsidRPr="00B90494">
        <w:rPr>
          <w:sz w:val="28"/>
          <w:szCs w:val="28"/>
        </w:rPr>
        <w:t xml:space="preserve">- объем субсидирования пассажирских перевозок всеми видам транспорта </w:t>
      </w:r>
      <w:r w:rsidRPr="00B90494">
        <w:rPr>
          <w:sz w:val="28"/>
          <w:szCs w:val="28"/>
        </w:rPr>
        <w:lastRenderedPageBreak/>
        <w:t xml:space="preserve">увеличился на </w:t>
      </w:r>
      <w:r w:rsidR="005E36FE" w:rsidRPr="00B90494">
        <w:rPr>
          <w:sz w:val="28"/>
          <w:szCs w:val="28"/>
        </w:rPr>
        <w:t>6</w:t>
      </w:r>
      <w:r w:rsidRPr="00B90494">
        <w:rPr>
          <w:sz w:val="28"/>
          <w:szCs w:val="28"/>
        </w:rPr>
        <w:t>,4</w:t>
      </w:r>
      <w:r w:rsidR="005E36FE" w:rsidRPr="00B90494">
        <w:rPr>
          <w:sz w:val="28"/>
          <w:szCs w:val="28"/>
        </w:rPr>
        <w:t>7</w:t>
      </w:r>
      <w:r w:rsidRPr="00B90494">
        <w:rPr>
          <w:sz w:val="28"/>
          <w:szCs w:val="28"/>
        </w:rPr>
        <w:t xml:space="preserve">% и составил </w:t>
      </w:r>
      <w:r w:rsidR="00FA2047" w:rsidRPr="00B90494">
        <w:rPr>
          <w:sz w:val="28"/>
          <w:szCs w:val="28"/>
        </w:rPr>
        <w:t>69</w:t>
      </w:r>
      <w:r w:rsidRPr="00B90494">
        <w:rPr>
          <w:sz w:val="28"/>
          <w:szCs w:val="28"/>
        </w:rPr>
        <w:t xml:space="preserve"> </w:t>
      </w:r>
      <w:r w:rsidR="00FA2047" w:rsidRPr="00B90494">
        <w:rPr>
          <w:sz w:val="28"/>
          <w:szCs w:val="28"/>
        </w:rPr>
        <w:t>076</w:t>
      </w:r>
      <w:r w:rsidRPr="00B90494">
        <w:rPr>
          <w:sz w:val="28"/>
          <w:szCs w:val="28"/>
        </w:rPr>
        <w:t>,</w:t>
      </w:r>
      <w:r w:rsidR="00FA2047" w:rsidRPr="00B90494">
        <w:rPr>
          <w:sz w:val="28"/>
          <w:szCs w:val="28"/>
        </w:rPr>
        <w:t>20</w:t>
      </w:r>
      <w:r w:rsidRPr="00B90494">
        <w:rPr>
          <w:sz w:val="28"/>
          <w:szCs w:val="28"/>
        </w:rPr>
        <w:t xml:space="preserve"> тыс. рублей. </w:t>
      </w:r>
    </w:p>
    <w:p w:rsidR="00FA2047" w:rsidRPr="00B90494" w:rsidRDefault="00FA2047" w:rsidP="00FA2047">
      <w:pPr>
        <w:ind w:firstLine="720"/>
        <w:jc w:val="both"/>
        <w:rPr>
          <w:i/>
          <w:sz w:val="28"/>
          <w:szCs w:val="28"/>
        </w:rPr>
      </w:pPr>
      <w:r w:rsidRPr="00B90494">
        <w:rPr>
          <w:i/>
          <w:sz w:val="28"/>
          <w:szCs w:val="28"/>
        </w:rPr>
        <w:t>Водный транспорт</w:t>
      </w:r>
    </w:p>
    <w:p w:rsidR="00FA2047" w:rsidRPr="00B90494" w:rsidRDefault="00FA2047" w:rsidP="00FA2047">
      <w:pPr>
        <w:ind w:firstLine="720"/>
        <w:jc w:val="both"/>
        <w:rPr>
          <w:sz w:val="28"/>
          <w:szCs w:val="28"/>
        </w:rPr>
      </w:pPr>
      <w:r w:rsidRPr="00B90494">
        <w:rPr>
          <w:sz w:val="28"/>
          <w:szCs w:val="28"/>
        </w:rPr>
        <w:t>Перевозки пассажиров водным транспортом на территории Березовского района в 2023 году осуществляет АО «</w:t>
      </w:r>
      <w:proofErr w:type="spellStart"/>
      <w:r w:rsidRPr="00B90494">
        <w:rPr>
          <w:sz w:val="28"/>
          <w:szCs w:val="28"/>
        </w:rPr>
        <w:t>Северречфлот</w:t>
      </w:r>
      <w:proofErr w:type="spellEnd"/>
      <w:r w:rsidRPr="00B90494">
        <w:rPr>
          <w:sz w:val="28"/>
          <w:szCs w:val="28"/>
        </w:rPr>
        <w:t xml:space="preserve">» теплоходами «Линда». </w:t>
      </w:r>
    </w:p>
    <w:p w:rsidR="00FA2047" w:rsidRPr="00B90494" w:rsidRDefault="00FA2047" w:rsidP="00FA2047">
      <w:pPr>
        <w:ind w:firstLine="720"/>
        <w:jc w:val="both"/>
        <w:rPr>
          <w:sz w:val="28"/>
          <w:szCs w:val="28"/>
        </w:rPr>
      </w:pPr>
      <w:r w:rsidRPr="00B90494">
        <w:rPr>
          <w:sz w:val="28"/>
          <w:szCs w:val="28"/>
        </w:rPr>
        <w:t xml:space="preserve">Всего за отчетный период по району выполнено 55 </w:t>
      </w:r>
      <w:proofErr w:type="spellStart"/>
      <w:r w:rsidRPr="00B90494">
        <w:rPr>
          <w:sz w:val="28"/>
          <w:szCs w:val="28"/>
        </w:rPr>
        <w:t>рейсооборотов</w:t>
      </w:r>
      <w:proofErr w:type="spellEnd"/>
      <w:r w:rsidRPr="00B90494">
        <w:rPr>
          <w:sz w:val="28"/>
          <w:szCs w:val="28"/>
        </w:rPr>
        <w:t xml:space="preserve">. Наблюдается снижение </w:t>
      </w:r>
      <w:proofErr w:type="spellStart"/>
      <w:r w:rsidRPr="00B90494">
        <w:rPr>
          <w:sz w:val="28"/>
          <w:szCs w:val="28"/>
        </w:rPr>
        <w:t>рейсооборотов</w:t>
      </w:r>
      <w:proofErr w:type="spellEnd"/>
      <w:r w:rsidRPr="00B90494">
        <w:rPr>
          <w:sz w:val="28"/>
          <w:szCs w:val="28"/>
        </w:rPr>
        <w:t xml:space="preserve"> на 29,94% или 23,5 единиц по сравнению с аналогичным периодом 2022 года. Перевезено 4 293 пассажира, снижение к аналогичному периоду прошлого года на 15,97% или 816 пассажиров.</w:t>
      </w:r>
    </w:p>
    <w:p w:rsidR="00FA2047" w:rsidRPr="00B90494" w:rsidRDefault="00FA2047" w:rsidP="00FA2047">
      <w:pPr>
        <w:ind w:firstLine="720"/>
        <w:jc w:val="both"/>
        <w:rPr>
          <w:sz w:val="28"/>
          <w:szCs w:val="28"/>
        </w:rPr>
      </w:pPr>
      <w:r w:rsidRPr="00B90494">
        <w:rPr>
          <w:sz w:val="28"/>
          <w:szCs w:val="28"/>
        </w:rPr>
        <w:t>Размер субсидии на возмещение недополученных доходов предприятию снизился на 7,33% и составил 21 542,80 тыс. руб.</w:t>
      </w:r>
    </w:p>
    <w:p w:rsidR="003D28A8" w:rsidRPr="00B90494" w:rsidRDefault="00BA20E9" w:rsidP="003D28A8">
      <w:pPr>
        <w:ind w:firstLine="720"/>
        <w:jc w:val="both"/>
        <w:rPr>
          <w:i/>
          <w:sz w:val="28"/>
          <w:szCs w:val="28"/>
        </w:rPr>
      </w:pPr>
      <w:r w:rsidRPr="00B90494">
        <w:rPr>
          <w:i/>
          <w:sz w:val="28"/>
          <w:szCs w:val="28"/>
        </w:rPr>
        <w:t xml:space="preserve">Воздушный </w:t>
      </w:r>
      <w:r w:rsidR="003D28A8" w:rsidRPr="00B90494">
        <w:rPr>
          <w:i/>
          <w:sz w:val="28"/>
          <w:szCs w:val="28"/>
        </w:rPr>
        <w:t>транспорт</w:t>
      </w:r>
    </w:p>
    <w:p w:rsidR="003D28A8" w:rsidRPr="00B90494" w:rsidRDefault="003D28A8" w:rsidP="003D28A8">
      <w:pPr>
        <w:ind w:firstLine="720"/>
        <w:jc w:val="both"/>
        <w:rPr>
          <w:sz w:val="28"/>
          <w:szCs w:val="28"/>
        </w:rPr>
      </w:pPr>
      <w:r w:rsidRPr="00B90494">
        <w:rPr>
          <w:sz w:val="28"/>
          <w:szCs w:val="28"/>
        </w:rPr>
        <w:t>Перевозки пассажиров воздушным транспортом на территории Березовского района в 2023 году осуществляет АО «</w:t>
      </w:r>
      <w:proofErr w:type="spellStart"/>
      <w:r w:rsidRPr="00B90494">
        <w:rPr>
          <w:sz w:val="28"/>
          <w:szCs w:val="28"/>
        </w:rPr>
        <w:t>ЮТэйр</w:t>
      </w:r>
      <w:proofErr w:type="spellEnd"/>
      <w:r w:rsidRPr="00B90494">
        <w:rPr>
          <w:sz w:val="28"/>
          <w:szCs w:val="28"/>
        </w:rPr>
        <w:t xml:space="preserve"> – Вертолетные услуги» - вертолетами МИ-8Т.</w:t>
      </w:r>
    </w:p>
    <w:p w:rsidR="003D28A8" w:rsidRPr="00B90494" w:rsidRDefault="003D28A8" w:rsidP="003D28A8">
      <w:pPr>
        <w:ind w:firstLine="720"/>
        <w:jc w:val="both"/>
        <w:rPr>
          <w:sz w:val="28"/>
          <w:szCs w:val="28"/>
        </w:rPr>
      </w:pPr>
      <w:r w:rsidRPr="00B90494">
        <w:rPr>
          <w:sz w:val="28"/>
          <w:szCs w:val="28"/>
        </w:rPr>
        <w:t xml:space="preserve">Аэропортовое обслуживание на посадочных площадках в </w:t>
      </w:r>
      <w:proofErr w:type="spellStart"/>
      <w:r w:rsidRPr="00B90494">
        <w:rPr>
          <w:sz w:val="28"/>
          <w:szCs w:val="28"/>
        </w:rPr>
        <w:t>пгт</w:t>
      </w:r>
      <w:proofErr w:type="spellEnd"/>
      <w:r w:rsidRPr="00B90494">
        <w:rPr>
          <w:sz w:val="28"/>
          <w:szCs w:val="28"/>
        </w:rPr>
        <w:t xml:space="preserve">. Березово, </w:t>
      </w:r>
      <w:proofErr w:type="spellStart"/>
      <w:r w:rsidRPr="00B90494">
        <w:rPr>
          <w:sz w:val="28"/>
          <w:szCs w:val="28"/>
        </w:rPr>
        <w:t>пгт</w:t>
      </w:r>
      <w:proofErr w:type="spellEnd"/>
      <w:r w:rsidRPr="00B90494">
        <w:rPr>
          <w:sz w:val="28"/>
          <w:szCs w:val="28"/>
        </w:rPr>
        <w:t>. Игрим и с. Саранпауль осуществляет АО «Аэропорт Сургут».</w:t>
      </w:r>
    </w:p>
    <w:p w:rsidR="003D28A8" w:rsidRPr="00B90494" w:rsidRDefault="003D28A8" w:rsidP="003D28A8">
      <w:pPr>
        <w:ind w:firstLine="720"/>
        <w:jc w:val="both"/>
        <w:rPr>
          <w:sz w:val="28"/>
          <w:szCs w:val="28"/>
        </w:rPr>
      </w:pPr>
      <w:r w:rsidRPr="00B90494">
        <w:rPr>
          <w:sz w:val="28"/>
          <w:szCs w:val="28"/>
        </w:rPr>
        <w:t>Всего в отчетном периоде выполнено 1</w:t>
      </w:r>
      <w:r w:rsidR="002F77E2" w:rsidRPr="00B90494">
        <w:rPr>
          <w:sz w:val="28"/>
          <w:szCs w:val="28"/>
        </w:rPr>
        <w:t>10</w:t>
      </w:r>
      <w:r w:rsidRPr="00B90494">
        <w:rPr>
          <w:sz w:val="28"/>
          <w:szCs w:val="28"/>
        </w:rPr>
        <w:t xml:space="preserve"> </w:t>
      </w:r>
      <w:proofErr w:type="spellStart"/>
      <w:r w:rsidRPr="00B90494">
        <w:rPr>
          <w:sz w:val="28"/>
          <w:szCs w:val="28"/>
        </w:rPr>
        <w:t>рейсооборотов</w:t>
      </w:r>
      <w:proofErr w:type="spellEnd"/>
      <w:r w:rsidRPr="00B90494">
        <w:rPr>
          <w:sz w:val="28"/>
          <w:szCs w:val="28"/>
        </w:rPr>
        <w:t xml:space="preserve">, по сравнению с аналогичным периодом 2022 года, увеличение составило </w:t>
      </w:r>
      <w:r w:rsidR="002F77E2" w:rsidRPr="00B90494">
        <w:rPr>
          <w:sz w:val="28"/>
          <w:szCs w:val="28"/>
        </w:rPr>
        <w:t>1</w:t>
      </w:r>
      <w:r w:rsidRPr="00B90494">
        <w:rPr>
          <w:sz w:val="28"/>
          <w:szCs w:val="28"/>
        </w:rPr>
        <w:t>,</w:t>
      </w:r>
      <w:r w:rsidR="002F77E2" w:rsidRPr="00B90494">
        <w:rPr>
          <w:sz w:val="28"/>
          <w:szCs w:val="28"/>
        </w:rPr>
        <w:t>38</w:t>
      </w:r>
      <w:r w:rsidRPr="00B90494">
        <w:rPr>
          <w:sz w:val="28"/>
          <w:szCs w:val="28"/>
        </w:rPr>
        <w:t>% (январь-</w:t>
      </w:r>
      <w:r w:rsidR="002F77E2" w:rsidRPr="00B90494">
        <w:rPr>
          <w:sz w:val="28"/>
          <w:szCs w:val="28"/>
        </w:rPr>
        <w:t>июнь</w:t>
      </w:r>
      <w:r w:rsidRPr="00B90494">
        <w:rPr>
          <w:sz w:val="28"/>
          <w:szCs w:val="28"/>
        </w:rPr>
        <w:t xml:space="preserve"> 2022 года – 1</w:t>
      </w:r>
      <w:r w:rsidR="002F77E2" w:rsidRPr="00B90494">
        <w:rPr>
          <w:sz w:val="28"/>
          <w:szCs w:val="28"/>
        </w:rPr>
        <w:t>0</w:t>
      </w:r>
      <w:r w:rsidRPr="00B90494">
        <w:rPr>
          <w:sz w:val="28"/>
          <w:szCs w:val="28"/>
        </w:rPr>
        <w:t>8</w:t>
      </w:r>
      <w:r w:rsidR="002F77E2" w:rsidRPr="00B90494">
        <w:rPr>
          <w:sz w:val="28"/>
          <w:szCs w:val="28"/>
        </w:rPr>
        <w:t>,5</w:t>
      </w:r>
      <w:r w:rsidRPr="00B90494">
        <w:rPr>
          <w:sz w:val="28"/>
          <w:szCs w:val="28"/>
        </w:rPr>
        <w:t xml:space="preserve"> </w:t>
      </w:r>
      <w:proofErr w:type="spellStart"/>
      <w:r w:rsidRPr="00B90494">
        <w:rPr>
          <w:sz w:val="28"/>
          <w:szCs w:val="28"/>
        </w:rPr>
        <w:t>рейсооборотов</w:t>
      </w:r>
      <w:proofErr w:type="spellEnd"/>
      <w:r w:rsidRPr="00B90494">
        <w:rPr>
          <w:sz w:val="28"/>
          <w:szCs w:val="28"/>
        </w:rPr>
        <w:t>), перевезен</w:t>
      </w:r>
      <w:r w:rsidR="002F77E2" w:rsidRPr="00B90494">
        <w:rPr>
          <w:sz w:val="28"/>
          <w:szCs w:val="28"/>
        </w:rPr>
        <w:t>о</w:t>
      </w:r>
      <w:r w:rsidRPr="00B90494">
        <w:rPr>
          <w:sz w:val="28"/>
          <w:szCs w:val="28"/>
        </w:rPr>
        <w:t xml:space="preserve"> </w:t>
      </w:r>
      <w:r w:rsidR="002F77E2" w:rsidRPr="00B90494">
        <w:rPr>
          <w:sz w:val="28"/>
          <w:szCs w:val="28"/>
        </w:rPr>
        <w:t xml:space="preserve">3 </w:t>
      </w:r>
      <w:r w:rsidRPr="00B90494">
        <w:rPr>
          <w:sz w:val="28"/>
          <w:szCs w:val="28"/>
        </w:rPr>
        <w:t>1</w:t>
      </w:r>
      <w:r w:rsidR="002F77E2" w:rsidRPr="00B90494">
        <w:rPr>
          <w:sz w:val="28"/>
          <w:szCs w:val="28"/>
        </w:rPr>
        <w:t>03</w:t>
      </w:r>
      <w:r w:rsidRPr="00B90494">
        <w:rPr>
          <w:sz w:val="28"/>
          <w:szCs w:val="28"/>
        </w:rPr>
        <w:t xml:space="preserve"> пассажир</w:t>
      </w:r>
      <w:r w:rsidR="002F77E2" w:rsidRPr="00B90494">
        <w:rPr>
          <w:sz w:val="28"/>
          <w:szCs w:val="28"/>
        </w:rPr>
        <w:t>а</w:t>
      </w:r>
      <w:r w:rsidRPr="00B90494">
        <w:rPr>
          <w:sz w:val="28"/>
          <w:szCs w:val="28"/>
        </w:rPr>
        <w:t xml:space="preserve">, рост к </w:t>
      </w:r>
      <w:r w:rsidR="002F77E2" w:rsidRPr="00B90494">
        <w:rPr>
          <w:sz w:val="28"/>
          <w:szCs w:val="28"/>
        </w:rPr>
        <w:t xml:space="preserve">аналогичному периоду </w:t>
      </w:r>
      <w:r w:rsidRPr="00B90494">
        <w:rPr>
          <w:sz w:val="28"/>
          <w:szCs w:val="28"/>
        </w:rPr>
        <w:t>2022 год</w:t>
      </w:r>
      <w:r w:rsidR="002F77E2" w:rsidRPr="00B90494">
        <w:rPr>
          <w:sz w:val="28"/>
          <w:szCs w:val="28"/>
        </w:rPr>
        <w:t>а</w:t>
      </w:r>
      <w:r w:rsidRPr="00B90494">
        <w:rPr>
          <w:sz w:val="28"/>
          <w:szCs w:val="28"/>
        </w:rPr>
        <w:t xml:space="preserve"> на </w:t>
      </w:r>
      <w:r w:rsidR="002F77E2" w:rsidRPr="00B90494">
        <w:rPr>
          <w:sz w:val="28"/>
          <w:szCs w:val="28"/>
        </w:rPr>
        <w:t>18</w:t>
      </w:r>
      <w:r w:rsidRPr="00B90494">
        <w:rPr>
          <w:sz w:val="28"/>
          <w:szCs w:val="28"/>
        </w:rPr>
        <w:t>,</w:t>
      </w:r>
      <w:r w:rsidR="002F77E2" w:rsidRPr="00B90494">
        <w:rPr>
          <w:sz w:val="28"/>
          <w:szCs w:val="28"/>
        </w:rPr>
        <w:t>53</w:t>
      </w:r>
      <w:r w:rsidRPr="00B90494">
        <w:rPr>
          <w:sz w:val="28"/>
          <w:szCs w:val="28"/>
        </w:rPr>
        <w:t xml:space="preserve">% или на </w:t>
      </w:r>
      <w:r w:rsidR="002F77E2" w:rsidRPr="00B90494">
        <w:rPr>
          <w:sz w:val="28"/>
          <w:szCs w:val="28"/>
        </w:rPr>
        <w:t>485</w:t>
      </w:r>
      <w:r w:rsidRPr="00B90494">
        <w:rPr>
          <w:sz w:val="28"/>
          <w:szCs w:val="28"/>
        </w:rPr>
        <w:t xml:space="preserve"> пассажиров.</w:t>
      </w:r>
    </w:p>
    <w:p w:rsidR="003D28A8" w:rsidRPr="00B90494" w:rsidRDefault="003D28A8" w:rsidP="003D28A8">
      <w:pPr>
        <w:ind w:firstLine="720"/>
        <w:jc w:val="both"/>
        <w:rPr>
          <w:sz w:val="28"/>
          <w:szCs w:val="28"/>
        </w:rPr>
      </w:pPr>
      <w:r w:rsidRPr="00B90494">
        <w:rPr>
          <w:sz w:val="28"/>
          <w:szCs w:val="28"/>
        </w:rPr>
        <w:t xml:space="preserve">Размер субсидии на возмещение недополученных доходов предприятиям на перевозку пассажиров увеличился на </w:t>
      </w:r>
      <w:r w:rsidR="002F77E2" w:rsidRPr="00B90494">
        <w:rPr>
          <w:sz w:val="28"/>
          <w:szCs w:val="28"/>
        </w:rPr>
        <w:t>1</w:t>
      </w:r>
      <w:r w:rsidRPr="00B90494">
        <w:rPr>
          <w:sz w:val="28"/>
          <w:szCs w:val="28"/>
        </w:rPr>
        <w:t>2,</w:t>
      </w:r>
      <w:r w:rsidR="002F77E2" w:rsidRPr="00B90494">
        <w:rPr>
          <w:sz w:val="28"/>
          <w:szCs w:val="28"/>
        </w:rPr>
        <w:t>61</w:t>
      </w:r>
      <w:r w:rsidRPr="00B90494">
        <w:rPr>
          <w:sz w:val="28"/>
          <w:szCs w:val="28"/>
        </w:rPr>
        <w:t xml:space="preserve">% и составил </w:t>
      </w:r>
      <w:r w:rsidR="002F77E2" w:rsidRPr="00B90494">
        <w:rPr>
          <w:sz w:val="28"/>
          <w:szCs w:val="28"/>
        </w:rPr>
        <w:t>42</w:t>
      </w:r>
      <w:r w:rsidRPr="00B90494">
        <w:rPr>
          <w:sz w:val="28"/>
          <w:szCs w:val="28"/>
        </w:rPr>
        <w:t xml:space="preserve"> </w:t>
      </w:r>
      <w:r w:rsidR="002F77E2" w:rsidRPr="00B90494">
        <w:rPr>
          <w:sz w:val="28"/>
          <w:szCs w:val="28"/>
        </w:rPr>
        <w:t>690</w:t>
      </w:r>
      <w:r w:rsidRPr="00B90494">
        <w:rPr>
          <w:sz w:val="28"/>
          <w:szCs w:val="28"/>
        </w:rPr>
        <w:t>,</w:t>
      </w:r>
      <w:r w:rsidR="002F77E2" w:rsidRPr="00B90494">
        <w:rPr>
          <w:sz w:val="28"/>
          <w:szCs w:val="28"/>
        </w:rPr>
        <w:t>4</w:t>
      </w:r>
      <w:r w:rsidRPr="00B90494">
        <w:rPr>
          <w:sz w:val="28"/>
          <w:szCs w:val="28"/>
        </w:rPr>
        <w:t>0 тыс. рублей.</w:t>
      </w:r>
    </w:p>
    <w:p w:rsidR="003D28A8" w:rsidRPr="00B90494" w:rsidRDefault="003D28A8" w:rsidP="003D28A8">
      <w:pPr>
        <w:ind w:firstLine="720"/>
        <w:jc w:val="both"/>
        <w:rPr>
          <w:i/>
          <w:sz w:val="28"/>
          <w:szCs w:val="28"/>
        </w:rPr>
      </w:pPr>
      <w:r w:rsidRPr="00B90494">
        <w:rPr>
          <w:i/>
          <w:sz w:val="28"/>
          <w:szCs w:val="28"/>
        </w:rPr>
        <w:t>Автомобильный транспорт</w:t>
      </w:r>
    </w:p>
    <w:p w:rsidR="003D28A8" w:rsidRPr="00B90494" w:rsidRDefault="003D28A8" w:rsidP="003D28A8">
      <w:pPr>
        <w:ind w:firstLine="720"/>
        <w:jc w:val="both"/>
        <w:rPr>
          <w:sz w:val="28"/>
          <w:szCs w:val="28"/>
        </w:rPr>
      </w:pPr>
      <w:r w:rsidRPr="00B90494">
        <w:rPr>
          <w:sz w:val="28"/>
          <w:szCs w:val="28"/>
        </w:rPr>
        <w:t>Перевозки по дорогам зимнего пользования в границах Березовского района (период оказания услуги с января по апрель, декабрь 2023 года) осуществляет ИП Зайцев С.В. (г. Сургут).</w:t>
      </w:r>
    </w:p>
    <w:p w:rsidR="003D28A8" w:rsidRPr="00B90494" w:rsidRDefault="003D28A8" w:rsidP="003D28A8">
      <w:pPr>
        <w:ind w:firstLine="720"/>
        <w:jc w:val="both"/>
        <w:rPr>
          <w:sz w:val="28"/>
          <w:szCs w:val="28"/>
        </w:rPr>
      </w:pPr>
      <w:r w:rsidRPr="00B90494">
        <w:rPr>
          <w:sz w:val="28"/>
          <w:szCs w:val="28"/>
        </w:rPr>
        <w:t>За отчетный период перевезено 1 005 пассажиров, что на 3</w:t>
      </w:r>
      <w:r w:rsidR="00811492" w:rsidRPr="00B90494">
        <w:rPr>
          <w:sz w:val="28"/>
          <w:szCs w:val="28"/>
        </w:rPr>
        <w:t>5</w:t>
      </w:r>
      <w:r w:rsidRPr="00B90494">
        <w:rPr>
          <w:sz w:val="28"/>
          <w:szCs w:val="28"/>
        </w:rPr>
        <w:t>,5</w:t>
      </w:r>
      <w:r w:rsidR="00811492" w:rsidRPr="00B90494">
        <w:rPr>
          <w:sz w:val="28"/>
          <w:szCs w:val="28"/>
        </w:rPr>
        <w:t>8</w:t>
      </w:r>
      <w:r w:rsidRPr="00B90494">
        <w:rPr>
          <w:sz w:val="28"/>
          <w:szCs w:val="28"/>
        </w:rPr>
        <w:t>% или на 5</w:t>
      </w:r>
      <w:r w:rsidR="00811492" w:rsidRPr="00B90494">
        <w:rPr>
          <w:sz w:val="28"/>
          <w:szCs w:val="28"/>
        </w:rPr>
        <w:t>55</w:t>
      </w:r>
      <w:r w:rsidRPr="00B90494">
        <w:rPr>
          <w:sz w:val="28"/>
          <w:szCs w:val="28"/>
        </w:rPr>
        <w:t xml:space="preserve"> человек меньше аналогичного периода прошлого года (1 </w:t>
      </w:r>
      <w:r w:rsidR="00811492" w:rsidRPr="00B90494">
        <w:rPr>
          <w:sz w:val="28"/>
          <w:szCs w:val="28"/>
        </w:rPr>
        <w:t>5</w:t>
      </w:r>
      <w:r w:rsidRPr="00B90494">
        <w:rPr>
          <w:sz w:val="28"/>
          <w:szCs w:val="28"/>
        </w:rPr>
        <w:t>6</w:t>
      </w:r>
      <w:r w:rsidR="00811492" w:rsidRPr="00B90494">
        <w:rPr>
          <w:sz w:val="28"/>
          <w:szCs w:val="28"/>
        </w:rPr>
        <w:t>0</w:t>
      </w:r>
      <w:r w:rsidRPr="00B90494">
        <w:rPr>
          <w:sz w:val="28"/>
          <w:szCs w:val="28"/>
        </w:rPr>
        <w:t xml:space="preserve"> человек). Выполнено 10</w:t>
      </w:r>
      <w:r w:rsidR="00811492" w:rsidRPr="00B90494">
        <w:rPr>
          <w:sz w:val="28"/>
          <w:szCs w:val="28"/>
        </w:rPr>
        <w:t>4</w:t>
      </w:r>
      <w:r w:rsidRPr="00B90494">
        <w:rPr>
          <w:sz w:val="28"/>
          <w:szCs w:val="28"/>
        </w:rPr>
        <w:t xml:space="preserve"> </w:t>
      </w:r>
      <w:proofErr w:type="spellStart"/>
      <w:r w:rsidRPr="00B90494">
        <w:rPr>
          <w:sz w:val="28"/>
          <w:szCs w:val="28"/>
        </w:rPr>
        <w:t>рейсооборота</w:t>
      </w:r>
      <w:proofErr w:type="spellEnd"/>
      <w:r w:rsidRPr="00B90494">
        <w:rPr>
          <w:sz w:val="28"/>
          <w:szCs w:val="28"/>
        </w:rPr>
        <w:t xml:space="preserve">, что на </w:t>
      </w:r>
      <w:r w:rsidR="00811492" w:rsidRPr="00B90494">
        <w:rPr>
          <w:sz w:val="28"/>
          <w:szCs w:val="28"/>
        </w:rPr>
        <w:t>3</w:t>
      </w:r>
      <w:r w:rsidRPr="00B90494">
        <w:rPr>
          <w:sz w:val="28"/>
          <w:szCs w:val="28"/>
        </w:rPr>
        <w:t xml:space="preserve"> </w:t>
      </w:r>
      <w:proofErr w:type="spellStart"/>
      <w:r w:rsidRPr="00B90494">
        <w:rPr>
          <w:sz w:val="28"/>
          <w:szCs w:val="28"/>
        </w:rPr>
        <w:t>рейсо</w:t>
      </w:r>
      <w:r w:rsidR="00811492" w:rsidRPr="00B90494">
        <w:rPr>
          <w:sz w:val="28"/>
          <w:szCs w:val="28"/>
        </w:rPr>
        <w:t>оборота</w:t>
      </w:r>
      <w:proofErr w:type="spellEnd"/>
      <w:r w:rsidRPr="00B90494">
        <w:rPr>
          <w:sz w:val="28"/>
          <w:szCs w:val="28"/>
        </w:rPr>
        <w:t xml:space="preserve"> </w:t>
      </w:r>
      <w:r w:rsidR="00811492" w:rsidRPr="00B90494">
        <w:rPr>
          <w:sz w:val="28"/>
          <w:szCs w:val="28"/>
        </w:rPr>
        <w:t>мен</w:t>
      </w:r>
      <w:r w:rsidRPr="00B90494">
        <w:rPr>
          <w:sz w:val="28"/>
          <w:szCs w:val="28"/>
        </w:rPr>
        <w:t>ьше аналогичного периода 2022 года (</w:t>
      </w:r>
      <w:r w:rsidR="00811492" w:rsidRPr="00B90494">
        <w:rPr>
          <w:sz w:val="28"/>
          <w:szCs w:val="28"/>
        </w:rPr>
        <w:t>107</w:t>
      </w:r>
      <w:r w:rsidRPr="00B90494">
        <w:rPr>
          <w:sz w:val="28"/>
          <w:szCs w:val="28"/>
        </w:rPr>
        <w:t xml:space="preserve"> </w:t>
      </w:r>
      <w:proofErr w:type="spellStart"/>
      <w:r w:rsidRPr="00B90494">
        <w:rPr>
          <w:sz w:val="28"/>
          <w:szCs w:val="28"/>
        </w:rPr>
        <w:t>рейсооборотов</w:t>
      </w:r>
      <w:proofErr w:type="spellEnd"/>
      <w:r w:rsidRPr="00B90494">
        <w:rPr>
          <w:sz w:val="28"/>
          <w:szCs w:val="28"/>
        </w:rPr>
        <w:t xml:space="preserve">). </w:t>
      </w:r>
    </w:p>
    <w:p w:rsidR="003D28A8" w:rsidRPr="00B90494" w:rsidRDefault="003D28A8" w:rsidP="003D28A8">
      <w:pPr>
        <w:ind w:firstLine="720"/>
        <w:jc w:val="both"/>
        <w:rPr>
          <w:sz w:val="28"/>
          <w:szCs w:val="28"/>
        </w:rPr>
      </w:pPr>
      <w:r w:rsidRPr="00B90494">
        <w:rPr>
          <w:sz w:val="28"/>
          <w:szCs w:val="28"/>
        </w:rPr>
        <w:t>Средняя загрузка на один рейс за отчетный период 2023 года составила 5 человек, что меньше аналогичного периода 2022 года (</w:t>
      </w:r>
      <w:r w:rsidR="00811492" w:rsidRPr="00B90494">
        <w:rPr>
          <w:sz w:val="28"/>
          <w:szCs w:val="28"/>
        </w:rPr>
        <w:t xml:space="preserve">1 полугодие </w:t>
      </w:r>
      <w:r w:rsidRPr="00B90494">
        <w:rPr>
          <w:sz w:val="28"/>
          <w:szCs w:val="28"/>
        </w:rPr>
        <w:t>2022 год</w:t>
      </w:r>
      <w:r w:rsidR="00811492" w:rsidRPr="00B90494">
        <w:rPr>
          <w:sz w:val="28"/>
          <w:szCs w:val="28"/>
        </w:rPr>
        <w:t>а</w:t>
      </w:r>
      <w:r w:rsidRPr="00B90494">
        <w:rPr>
          <w:sz w:val="28"/>
          <w:szCs w:val="28"/>
        </w:rPr>
        <w:t xml:space="preserve"> – 7 чел.)</w:t>
      </w:r>
    </w:p>
    <w:p w:rsidR="003D28A8" w:rsidRPr="00B90494" w:rsidRDefault="003D28A8" w:rsidP="003D28A8">
      <w:pPr>
        <w:ind w:firstLine="720"/>
        <w:jc w:val="both"/>
        <w:rPr>
          <w:sz w:val="28"/>
          <w:szCs w:val="28"/>
        </w:rPr>
      </w:pPr>
      <w:r w:rsidRPr="00B90494">
        <w:rPr>
          <w:sz w:val="28"/>
          <w:szCs w:val="28"/>
        </w:rPr>
        <w:t>Размер субсидии на возмещение недополученных доходов по перевозке пассажиров состав</w:t>
      </w:r>
      <w:r w:rsidR="00811492" w:rsidRPr="00B90494">
        <w:rPr>
          <w:sz w:val="28"/>
          <w:szCs w:val="28"/>
        </w:rPr>
        <w:t>ил 4 843,0 тыс. рублей, что на 3</w:t>
      </w:r>
      <w:r w:rsidRPr="00B90494">
        <w:rPr>
          <w:sz w:val="28"/>
          <w:szCs w:val="28"/>
        </w:rPr>
        <w:t>0,</w:t>
      </w:r>
      <w:r w:rsidR="00811492" w:rsidRPr="00B90494">
        <w:rPr>
          <w:sz w:val="28"/>
          <w:szCs w:val="28"/>
        </w:rPr>
        <w:t>03</w:t>
      </w:r>
      <w:r w:rsidRPr="00B90494">
        <w:rPr>
          <w:sz w:val="28"/>
          <w:szCs w:val="28"/>
        </w:rPr>
        <w:t>% или на 1 </w:t>
      </w:r>
      <w:r w:rsidR="00811492" w:rsidRPr="00B90494">
        <w:rPr>
          <w:sz w:val="28"/>
          <w:szCs w:val="28"/>
        </w:rPr>
        <w:t>118</w:t>
      </w:r>
      <w:r w:rsidRPr="00B90494">
        <w:rPr>
          <w:sz w:val="28"/>
          <w:szCs w:val="28"/>
        </w:rPr>
        <w:t>,</w:t>
      </w:r>
      <w:r w:rsidR="00811492" w:rsidRPr="00B90494">
        <w:rPr>
          <w:sz w:val="28"/>
          <w:szCs w:val="28"/>
        </w:rPr>
        <w:t>48</w:t>
      </w:r>
      <w:r w:rsidRPr="00B90494">
        <w:rPr>
          <w:sz w:val="28"/>
          <w:szCs w:val="28"/>
        </w:rPr>
        <w:t xml:space="preserve"> тыс. рублей больше, чем в январе-</w:t>
      </w:r>
      <w:r w:rsidR="00811492" w:rsidRPr="00B90494">
        <w:rPr>
          <w:sz w:val="28"/>
          <w:szCs w:val="28"/>
        </w:rPr>
        <w:t>июн</w:t>
      </w:r>
      <w:r w:rsidRPr="00B90494">
        <w:rPr>
          <w:sz w:val="28"/>
          <w:szCs w:val="28"/>
        </w:rPr>
        <w:t>е 2022 год</w:t>
      </w:r>
      <w:r w:rsidR="00811492" w:rsidRPr="00B90494">
        <w:rPr>
          <w:sz w:val="28"/>
          <w:szCs w:val="28"/>
        </w:rPr>
        <w:t>а</w:t>
      </w:r>
      <w:r w:rsidRPr="00B90494">
        <w:rPr>
          <w:sz w:val="28"/>
          <w:szCs w:val="28"/>
        </w:rPr>
        <w:t xml:space="preserve"> (3 </w:t>
      </w:r>
      <w:r w:rsidR="00811492" w:rsidRPr="00B90494">
        <w:rPr>
          <w:sz w:val="28"/>
          <w:szCs w:val="28"/>
        </w:rPr>
        <w:t>72</w:t>
      </w:r>
      <w:r w:rsidRPr="00B90494">
        <w:rPr>
          <w:sz w:val="28"/>
          <w:szCs w:val="28"/>
        </w:rPr>
        <w:t>4,</w:t>
      </w:r>
      <w:r w:rsidR="00811492" w:rsidRPr="00B90494">
        <w:rPr>
          <w:sz w:val="28"/>
          <w:szCs w:val="28"/>
        </w:rPr>
        <w:t>52</w:t>
      </w:r>
      <w:r w:rsidRPr="00B90494">
        <w:rPr>
          <w:sz w:val="28"/>
          <w:szCs w:val="28"/>
        </w:rPr>
        <w:t xml:space="preserve"> тыс. рублей).</w:t>
      </w:r>
    </w:p>
    <w:p w:rsidR="0025178D" w:rsidRPr="00B90494" w:rsidRDefault="0025178D" w:rsidP="0025178D">
      <w:pPr>
        <w:spacing w:line="0" w:lineRule="atLeast"/>
        <w:jc w:val="both"/>
        <w:rPr>
          <w:b/>
          <w:i/>
          <w:color w:val="000000"/>
          <w:sz w:val="28"/>
          <w:szCs w:val="28"/>
        </w:rPr>
      </w:pPr>
    </w:p>
    <w:p w:rsidR="0025178D" w:rsidRPr="00B90494" w:rsidRDefault="0025178D" w:rsidP="0025178D">
      <w:pPr>
        <w:spacing w:line="0" w:lineRule="atLeast"/>
        <w:jc w:val="both"/>
        <w:rPr>
          <w:b/>
          <w:i/>
          <w:color w:val="000000"/>
          <w:sz w:val="28"/>
          <w:szCs w:val="28"/>
        </w:rPr>
      </w:pPr>
      <w:r w:rsidRPr="00B90494">
        <w:rPr>
          <w:b/>
          <w:i/>
          <w:color w:val="000000"/>
          <w:sz w:val="28"/>
          <w:szCs w:val="28"/>
        </w:rPr>
        <w:t>Дорожная деятельность:</w:t>
      </w:r>
    </w:p>
    <w:p w:rsidR="0025178D" w:rsidRPr="00B90494" w:rsidRDefault="000C3802" w:rsidP="0025178D">
      <w:pPr>
        <w:pStyle w:val="af4"/>
        <w:spacing w:before="0" w:beforeAutospacing="0" w:after="0" w:afterAutospacing="0"/>
        <w:jc w:val="both"/>
        <w:textAlignment w:val="baseline"/>
        <w:rPr>
          <w:color w:val="000000"/>
          <w:sz w:val="28"/>
          <w:szCs w:val="28"/>
        </w:rPr>
      </w:pPr>
      <w:r w:rsidRPr="00B90494">
        <w:rPr>
          <w:sz w:val="28"/>
          <w:szCs w:val="28"/>
          <w:lang w:eastAsia="ar-SA"/>
        </w:rPr>
        <w:tab/>
        <w:t xml:space="preserve">В </w:t>
      </w:r>
      <w:r w:rsidR="0076128F" w:rsidRPr="00B90494">
        <w:rPr>
          <w:sz w:val="28"/>
          <w:szCs w:val="28"/>
          <w:lang w:eastAsia="ar-SA"/>
        </w:rPr>
        <w:t xml:space="preserve">отчетном периоде </w:t>
      </w:r>
      <w:r w:rsidRPr="00B90494">
        <w:rPr>
          <w:sz w:val="28"/>
          <w:szCs w:val="28"/>
          <w:lang w:eastAsia="ar-SA"/>
        </w:rPr>
        <w:t>202</w:t>
      </w:r>
      <w:r w:rsidR="0076128F" w:rsidRPr="00B90494">
        <w:rPr>
          <w:sz w:val="28"/>
          <w:szCs w:val="28"/>
          <w:lang w:eastAsia="ar-SA"/>
        </w:rPr>
        <w:t>3</w:t>
      </w:r>
      <w:r w:rsidRPr="00B90494">
        <w:rPr>
          <w:sz w:val="28"/>
          <w:szCs w:val="28"/>
          <w:lang w:eastAsia="ar-SA"/>
        </w:rPr>
        <w:t xml:space="preserve"> год</w:t>
      </w:r>
      <w:r w:rsidR="0076128F" w:rsidRPr="00B90494">
        <w:rPr>
          <w:sz w:val="28"/>
          <w:szCs w:val="28"/>
          <w:lang w:eastAsia="ar-SA"/>
        </w:rPr>
        <w:t>а</w:t>
      </w:r>
      <w:r w:rsidR="0025178D" w:rsidRPr="00B90494">
        <w:rPr>
          <w:sz w:val="28"/>
          <w:szCs w:val="28"/>
          <w:lang w:eastAsia="ar-SA"/>
        </w:rPr>
        <w:t xml:space="preserve"> с</w:t>
      </w:r>
      <w:r w:rsidR="0025178D" w:rsidRPr="00B90494">
        <w:rPr>
          <w:color w:val="000000"/>
          <w:sz w:val="28"/>
          <w:szCs w:val="28"/>
        </w:rPr>
        <w:t xml:space="preserve">еть автомобильных дорог общего пользования местного значения Березовского района составляет 233,70 км, в том числе с твердым покрытием </w:t>
      </w:r>
      <w:r w:rsidR="00054EE6" w:rsidRPr="00B90494">
        <w:rPr>
          <w:color w:val="000000"/>
          <w:sz w:val="28"/>
          <w:szCs w:val="28"/>
        </w:rPr>
        <w:t>1</w:t>
      </w:r>
      <w:r w:rsidR="00B703E4" w:rsidRPr="00B90494">
        <w:rPr>
          <w:color w:val="000000"/>
          <w:sz w:val="28"/>
          <w:szCs w:val="28"/>
        </w:rPr>
        <w:t>62</w:t>
      </w:r>
      <w:r w:rsidR="00054EE6" w:rsidRPr="00B90494">
        <w:rPr>
          <w:color w:val="000000"/>
          <w:sz w:val="28"/>
          <w:szCs w:val="28"/>
        </w:rPr>
        <w:t>,</w:t>
      </w:r>
      <w:r w:rsidR="00B703E4" w:rsidRPr="00B90494">
        <w:rPr>
          <w:color w:val="000000"/>
          <w:sz w:val="28"/>
          <w:szCs w:val="28"/>
        </w:rPr>
        <w:t>2</w:t>
      </w:r>
      <w:r w:rsidR="00054EE6" w:rsidRPr="00B90494">
        <w:rPr>
          <w:color w:val="000000"/>
          <w:sz w:val="28"/>
          <w:szCs w:val="28"/>
        </w:rPr>
        <w:t>0</w:t>
      </w:r>
      <w:r w:rsidR="0025178D" w:rsidRPr="00B90494">
        <w:rPr>
          <w:color w:val="000000"/>
          <w:sz w:val="28"/>
          <w:szCs w:val="28"/>
        </w:rPr>
        <w:t xml:space="preserve"> км.</w:t>
      </w:r>
    </w:p>
    <w:p w:rsidR="0025178D" w:rsidRPr="00B90494" w:rsidRDefault="0025178D" w:rsidP="006E464A">
      <w:pPr>
        <w:ind w:firstLine="709"/>
        <w:jc w:val="both"/>
        <w:rPr>
          <w:color w:val="000000"/>
          <w:sz w:val="28"/>
          <w:szCs w:val="28"/>
        </w:rPr>
      </w:pPr>
      <w:r w:rsidRPr="00B90494">
        <w:rPr>
          <w:sz w:val="28"/>
          <w:szCs w:val="28"/>
        </w:rPr>
        <w:t>В целях сокращения показателя протяженности автомобильных дорог, не отвечающих нормативным требованиям с 2</w:t>
      </w:r>
      <w:r w:rsidR="00B703E4" w:rsidRPr="00B90494">
        <w:rPr>
          <w:sz w:val="28"/>
          <w:szCs w:val="28"/>
        </w:rPr>
        <w:t>1</w:t>
      </w:r>
      <w:r w:rsidRPr="00B90494">
        <w:rPr>
          <w:sz w:val="28"/>
          <w:szCs w:val="28"/>
        </w:rPr>
        <w:t>,</w:t>
      </w:r>
      <w:r w:rsidR="00B703E4" w:rsidRPr="00B90494">
        <w:rPr>
          <w:sz w:val="28"/>
          <w:szCs w:val="28"/>
        </w:rPr>
        <w:t>0</w:t>
      </w:r>
      <w:r w:rsidRPr="00B90494">
        <w:rPr>
          <w:sz w:val="28"/>
          <w:szCs w:val="28"/>
        </w:rPr>
        <w:t>7 до 2</w:t>
      </w:r>
      <w:r w:rsidR="00B703E4" w:rsidRPr="00B90494">
        <w:rPr>
          <w:sz w:val="28"/>
          <w:szCs w:val="28"/>
        </w:rPr>
        <w:t>0</w:t>
      </w:r>
      <w:r w:rsidRPr="00B90494">
        <w:rPr>
          <w:sz w:val="28"/>
          <w:szCs w:val="28"/>
        </w:rPr>
        <w:t>,</w:t>
      </w:r>
      <w:r w:rsidR="00B703E4" w:rsidRPr="00B90494">
        <w:rPr>
          <w:sz w:val="28"/>
          <w:szCs w:val="28"/>
        </w:rPr>
        <w:t>2</w:t>
      </w:r>
      <w:r w:rsidRPr="00B90494">
        <w:rPr>
          <w:sz w:val="28"/>
          <w:szCs w:val="28"/>
        </w:rPr>
        <w:t xml:space="preserve">0%, в рамках реализации мероприятий муниципальных программ, администрацией Березовского района </w:t>
      </w:r>
      <w:r w:rsidRPr="00B90494">
        <w:rPr>
          <w:color w:val="000000"/>
          <w:sz w:val="28"/>
          <w:szCs w:val="28"/>
        </w:rPr>
        <w:t xml:space="preserve">заключен муниципальный контракт на выполнение проектно-изыскательских работ </w:t>
      </w:r>
      <w:r w:rsidRPr="00B90494">
        <w:rPr>
          <w:color w:val="000000"/>
          <w:sz w:val="28"/>
          <w:szCs w:val="28"/>
        </w:rPr>
        <w:lastRenderedPageBreak/>
        <w:t xml:space="preserve">по объекту: «Реконструкция автодороги по ул. Чкалова с заменой участка газопровода низкого давления в </w:t>
      </w:r>
      <w:proofErr w:type="spellStart"/>
      <w:r w:rsidRPr="00B90494">
        <w:rPr>
          <w:color w:val="000000"/>
          <w:sz w:val="28"/>
          <w:szCs w:val="28"/>
        </w:rPr>
        <w:t>пгт</w:t>
      </w:r>
      <w:proofErr w:type="spellEnd"/>
      <w:r w:rsidRPr="00B90494">
        <w:rPr>
          <w:color w:val="000000"/>
          <w:sz w:val="28"/>
          <w:szCs w:val="28"/>
        </w:rPr>
        <w:t>. Березово». Срок окончания работ 2023 г</w:t>
      </w:r>
      <w:r w:rsidR="00395C27" w:rsidRPr="00B90494">
        <w:rPr>
          <w:color w:val="000000"/>
          <w:sz w:val="28"/>
          <w:szCs w:val="28"/>
        </w:rPr>
        <w:t>од</w:t>
      </w:r>
      <w:r w:rsidR="006E464A" w:rsidRPr="00B90494">
        <w:rPr>
          <w:color w:val="000000"/>
          <w:sz w:val="28"/>
          <w:szCs w:val="28"/>
        </w:rPr>
        <w:t>.</w:t>
      </w:r>
    </w:p>
    <w:p w:rsidR="00AE1069" w:rsidRPr="00B90494" w:rsidRDefault="00AE1069" w:rsidP="0032689E">
      <w:pPr>
        <w:pStyle w:val="ab"/>
        <w:spacing w:line="360" w:lineRule="auto"/>
        <w:ind w:firstLine="720"/>
        <w:rPr>
          <w:rFonts w:ascii="Times New Roman" w:hAnsi="Times New Roman"/>
          <w:b/>
          <w:sz w:val="28"/>
          <w:szCs w:val="28"/>
        </w:rPr>
      </w:pPr>
    </w:p>
    <w:p w:rsidR="0032689E" w:rsidRPr="00B90494" w:rsidRDefault="0032689E" w:rsidP="0032689E">
      <w:pPr>
        <w:pStyle w:val="ab"/>
        <w:spacing w:line="360" w:lineRule="auto"/>
        <w:ind w:firstLine="720"/>
        <w:rPr>
          <w:rFonts w:ascii="Times New Roman" w:hAnsi="Times New Roman"/>
          <w:b/>
          <w:sz w:val="28"/>
          <w:szCs w:val="28"/>
        </w:rPr>
      </w:pPr>
      <w:r w:rsidRPr="00B90494">
        <w:rPr>
          <w:rFonts w:ascii="Times New Roman" w:hAnsi="Times New Roman"/>
          <w:b/>
          <w:sz w:val="28"/>
          <w:szCs w:val="28"/>
        </w:rPr>
        <w:t>Связь</w:t>
      </w:r>
    </w:p>
    <w:p w:rsidR="0032689E" w:rsidRPr="00B90494" w:rsidRDefault="0032689E" w:rsidP="0032689E">
      <w:pPr>
        <w:ind w:firstLine="709"/>
        <w:jc w:val="both"/>
        <w:rPr>
          <w:rFonts w:eastAsia="Calibri"/>
          <w:sz w:val="28"/>
          <w:szCs w:val="28"/>
        </w:rPr>
      </w:pPr>
      <w:r w:rsidRPr="00B90494">
        <w:rPr>
          <w:rFonts w:eastAsia="Calibri"/>
          <w:sz w:val="28"/>
          <w:szCs w:val="28"/>
        </w:rPr>
        <w:t xml:space="preserve">Связь является перспективной и динамично развивающейся отраслью Березовского района, которая имеет наименьшие потери при нарастании угрозы </w:t>
      </w:r>
      <w:proofErr w:type="spellStart"/>
      <w:r w:rsidRPr="00B90494">
        <w:rPr>
          <w:rFonts w:eastAsia="Calibri"/>
          <w:sz w:val="28"/>
          <w:szCs w:val="28"/>
        </w:rPr>
        <w:t>санкционного</w:t>
      </w:r>
      <w:proofErr w:type="spellEnd"/>
      <w:r w:rsidRPr="00B90494">
        <w:rPr>
          <w:rFonts w:eastAsia="Calibri"/>
          <w:sz w:val="28"/>
          <w:szCs w:val="28"/>
        </w:rPr>
        <w:t xml:space="preserve"> давления, обладающей потенциалом долгосрочного экономического роста.</w:t>
      </w:r>
    </w:p>
    <w:p w:rsidR="0032689E" w:rsidRPr="00B90494" w:rsidRDefault="0032689E" w:rsidP="0032689E">
      <w:pPr>
        <w:ind w:firstLine="709"/>
        <w:jc w:val="both"/>
        <w:rPr>
          <w:rFonts w:eastAsia="Calibri"/>
          <w:sz w:val="28"/>
          <w:szCs w:val="28"/>
        </w:rPr>
      </w:pPr>
      <w:r w:rsidRPr="00B90494">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32689E" w:rsidRPr="00B90494" w:rsidRDefault="0032689E" w:rsidP="0032689E">
      <w:pPr>
        <w:ind w:firstLine="709"/>
        <w:jc w:val="both"/>
        <w:rPr>
          <w:rFonts w:eastAsia="Calibri"/>
          <w:sz w:val="28"/>
          <w:szCs w:val="28"/>
        </w:rPr>
      </w:pPr>
      <w:r w:rsidRPr="00B90494">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642610" w:rsidRPr="00B90494" w:rsidTr="00086217">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42610" w:rsidRPr="00B90494" w:rsidRDefault="00642610" w:rsidP="00086217">
            <w:pPr>
              <w:jc w:val="center"/>
              <w:rPr>
                <w:b/>
                <w:color w:val="000000"/>
                <w:sz w:val="24"/>
                <w:szCs w:val="24"/>
              </w:rPr>
            </w:pPr>
            <w:r w:rsidRPr="00B90494">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642610" w:rsidRPr="00B90494" w:rsidRDefault="00642610" w:rsidP="00086217">
            <w:pPr>
              <w:jc w:val="center"/>
              <w:rPr>
                <w:b/>
                <w:color w:val="000000"/>
                <w:sz w:val="24"/>
                <w:szCs w:val="24"/>
              </w:rPr>
            </w:pPr>
            <w:r w:rsidRPr="00B90494">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42610" w:rsidRPr="00B90494" w:rsidRDefault="00642610" w:rsidP="00086217">
            <w:pPr>
              <w:jc w:val="center"/>
              <w:rPr>
                <w:b/>
                <w:color w:val="000000"/>
                <w:sz w:val="24"/>
                <w:szCs w:val="24"/>
              </w:rPr>
            </w:pPr>
            <w:r w:rsidRPr="00B90494">
              <w:rPr>
                <w:b/>
                <w:color w:val="000000"/>
                <w:sz w:val="24"/>
                <w:szCs w:val="24"/>
              </w:rPr>
              <w:t>Широкополосный доступ, Интернет</w:t>
            </w:r>
          </w:p>
        </w:tc>
      </w:tr>
      <w:tr w:rsidR="00642610" w:rsidRPr="00B90494" w:rsidTr="00086217">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proofErr w:type="spellStart"/>
            <w:r w:rsidRPr="00B90494">
              <w:rPr>
                <w:color w:val="000000"/>
                <w:sz w:val="24"/>
                <w:szCs w:val="24"/>
              </w:rPr>
              <w:t>пгт</w:t>
            </w:r>
            <w:proofErr w:type="spellEnd"/>
            <w:r w:rsidRPr="00B90494">
              <w:rPr>
                <w:color w:val="000000"/>
                <w:sz w:val="24"/>
                <w:szCs w:val="24"/>
              </w:rPr>
              <w:t>.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Билайн (2</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МТС (4</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(2</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п. </w:t>
            </w:r>
            <w:proofErr w:type="spellStart"/>
            <w:r w:rsidRPr="00B90494">
              <w:rPr>
                <w:color w:val="000000"/>
                <w:sz w:val="24"/>
                <w:szCs w:val="24"/>
              </w:rPr>
              <w:t>Устрем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Билайн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Пугоры</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(2</w:t>
            </w:r>
            <w:r w:rsidRPr="00B90494">
              <w:rPr>
                <w:color w:val="000000"/>
                <w:sz w:val="24"/>
                <w:szCs w:val="24"/>
                <w:lang w:val="en-US"/>
              </w:rPr>
              <w:t>G</w:t>
            </w:r>
            <w:r w:rsidRPr="00B90494">
              <w:rPr>
                <w:color w:val="000000"/>
                <w:sz w:val="24"/>
                <w:szCs w:val="24"/>
              </w:rPr>
              <w:t>), Мегафон (2</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Шайтанка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(2</w:t>
            </w:r>
            <w:r w:rsidRPr="00B90494">
              <w:rPr>
                <w:color w:val="000000"/>
                <w:sz w:val="24"/>
                <w:szCs w:val="24"/>
                <w:lang w:val="en-US"/>
              </w:rPr>
              <w:t>G</w:t>
            </w:r>
            <w:r w:rsidRPr="00B90494">
              <w:rPr>
                <w:color w:val="000000"/>
                <w:sz w:val="24"/>
                <w:szCs w:val="24"/>
              </w:rPr>
              <w:t>), Мегафон (2</w:t>
            </w:r>
            <w:r w:rsidRPr="00B90494">
              <w:rPr>
                <w:color w:val="000000"/>
                <w:sz w:val="24"/>
                <w:szCs w:val="24"/>
                <w:lang w:val="en-US"/>
              </w:rPr>
              <w:t>G</w:t>
            </w:r>
            <w:r w:rsidRPr="00B90494">
              <w:rPr>
                <w:color w:val="000000"/>
                <w:sz w:val="24"/>
                <w:szCs w:val="24"/>
              </w:rPr>
              <w:t>), МТС 2</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(СЗО)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Деминская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МТС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proofErr w:type="spellStart"/>
            <w:r w:rsidRPr="00B90494">
              <w:rPr>
                <w:color w:val="000000"/>
                <w:sz w:val="24"/>
                <w:szCs w:val="24"/>
              </w:rPr>
              <w:t>пгт</w:t>
            </w:r>
            <w:proofErr w:type="spellEnd"/>
            <w:r w:rsidRPr="00B90494">
              <w:rPr>
                <w:color w:val="000000"/>
                <w:sz w:val="24"/>
                <w:szCs w:val="24"/>
              </w:rPr>
              <w:t>. Игрим</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Билайн (2</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МТС (4</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(4</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Анеева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п. </w:t>
            </w:r>
            <w:proofErr w:type="spellStart"/>
            <w:r w:rsidRPr="00B90494">
              <w:rPr>
                <w:color w:val="000000"/>
                <w:sz w:val="24"/>
                <w:szCs w:val="24"/>
              </w:rPr>
              <w:t>Ванзетур</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Мегафон (3</w:t>
            </w:r>
            <w:r w:rsidRPr="00B90494">
              <w:rPr>
                <w:color w:val="000000"/>
                <w:sz w:val="24"/>
                <w:szCs w:val="24"/>
                <w:lang w:val="en-US"/>
              </w:rPr>
              <w:t>G</w:t>
            </w:r>
            <w:r w:rsidRPr="00B90494">
              <w:rPr>
                <w:color w:val="000000"/>
                <w:sz w:val="24"/>
                <w:szCs w:val="24"/>
              </w:rPr>
              <w:t>), МТС (4</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b/>
                <w:color w:val="000000"/>
                <w:sz w:val="24"/>
                <w:szCs w:val="24"/>
              </w:rPr>
            </w:pPr>
            <w:r w:rsidRPr="00B90494">
              <w:rPr>
                <w:color w:val="000000"/>
                <w:sz w:val="24"/>
                <w:szCs w:val="24"/>
              </w:rPr>
              <w:t>Теле2 (2</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Мотив (2</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Хулимсунт</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(2</w:t>
            </w:r>
            <w:r w:rsidRPr="00B90494">
              <w:rPr>
                <w:color w:val="000000"/>
                <w:sz w:val="24"/>
                <w:szCs w:val="24"/>
                <w:lang w:val="en-US"/>
              </w:rPr>
              <w:t>G</w:t>
            </w:r>
            <w:r w:rsidRPr="00B90494">
              <w:rPr>
                <w:color w:val="000000"/>
                <w:sz w:val="24"/>
                <w:szCs w:val="24"/>
              </w:rPr>
              <w:t>), Мегафон (4</w:t>
            </w:r>
            <w:r w:rsidRPr="00B90494">
              <w:rPr>
                <w:color w:val="000000"/>
                <w:sz w:val="24"/>
                <w:szCs w:val="24"/>
                <w:lang w:val="en-US"/>
              </w:rPr>
              <w:t>G</w:t>
            </w:r>
            <w:r w:rsidRPr="00B90494">
              <w:rPr>
                <w:color w:val="000000"/>
                <w:sz w:val="24"/>
                <w:szCs w:val="24"/>
              </w:rPr>
              <w:t>), Мотив (2</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(3</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с. </w:t>
            </w:r>
            <w:proofErr w:type="spellStart"/>
            <w:r w:rsidRPr="00B90494">
              <w:rPr>
                <w:color w:val="000000"/>
                <w:sz w:val="24"/>
                <w:szCs w:val="24"/>
              </w:rPr>
              <w:t>Няксимволь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Мотив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lastRenderedPageBreak/>
              <w:t xml:space="preserve">д. </w:t>
            </w:r>
            <w:proofErr w:type="spellStart"/>
            <w:r w:rsidRPr="00B90494">
              <w:rPr>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90494" w:rsidRDefault="00642610" w:rsidP="00086217">
            <w:pPr>
              <w:jc w:val="center"/>
              <w:rPr>
                <w:sz w:val="24"/>
                <w:szCs w:val="24"/>
              </w:rPr>
            </w:pPr>
            <w:r w:rsidRPr="00B90494">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90494" w:rsidRDefault="00642610" w:rsidP="00086217">
            <w:pPr>
              <w:jc w:val="center"/>
              <w:rPr>
                <w:color w:val="000000"/>
                <w:sz w:val="24"/>
                <w:szCs w:val="24"/>
              </w:rPr>
            </w:pP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с. Саранпауль</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Билайн (2</w:t>
            </w:r>
            <w:r w:rsidRPr="00B90494">
              <w:rPr>
                <w:color w:val="000000"/>
                <w:sz w:val="24"/>
                <w:szCs w:val="24"/>
                <w:lang w:val="en-US"/>
              </w:rPr>
              <w:t>G</w:t>
            </w:r>
            <w:r w:rsidRPr="00B90494">
              <w:rPr>
                <w:color w:val="000000"/>
                <w:sz w:val="24"/>
                <w:szCs w:val="24"/>
              </w:rPr>
              <w:t>), Мегафон (2</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с. </w:t>
            </w:r>
            <w:proofErr w:type="spellStart"/>
            <w:r w:rsidRPr="00B90494">
              <w:rPr>
                <w:color w:val="000000"/>
                <w:sz w:val="24"/>
                <w:szCs w:val="24"/>
              </w:rPr>
              <w:t>Ломбовож</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Мотив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Мотив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более 10 Мбит/с</w:t>
            </w:r>
          </w:p>
          <w:p w:rsidR="00642610" w:rsidRPr="00B90494" w:rsidRDefault="00642610" w:rsidP="00086217">
            <w:pPr>
              <w:jc w:val="center"/>
              <w:rPr>
                <w:color w:val="000000"/>
                <w:sz w:val="24"/>
                <w:szCs w:val="24"/>
              </w:rPr>
            </w:pPr>
            <w:r w:rsidRPr="00B90494">
              <w:rPr>
                <w:color w:val="000000"/>
                <w:sz w:val="24"/>
                <w:szCs w:val="24"/>
                <w:lang w:val="en-US"/>
              </w:rPr>
              <w:t>ADSL</w:t>
            </w:r>
            <w:r w:rsidRPr="00B90494">
              <w:rPr>
                <w:color w:val="000000"/>
                <w:sz w:val="24"/>
                <w:szCs w:val="24"/>
              </w:rPr>
              <w:t xml:space="preserve"> до 4 Мбит/с</w:t>
            </w:r>
          </w:p>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Щекурья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642610" w:rsidRPr="00B90494" w:rsidRDefault="00642610" w:rsidP="00086217">
            <w:pPr>
              <w:jc w:val="center"/>
              <w:rPr>
                <w:color w:val="000000"/>
                <w:sz w:val="24"/>
                <w:szCs w:val="24"/>
              </w:rPr>
            </w:pPr>
            <w:r w:rsidRPr="00B90494">
              <w:rPr>
                <w:color w:val="000000"/>
                <w:sz w:val="24"/>
                <w:szCs w:val="24"/>
              </w:rPr>
              <w:t>Теле2 (4</w:t>
            </w:r>
            <w:r w:rsidRPr="00B90494">
              <w:rPr>
                <w:color w:val="000000"/>
                <w:sz w:val="24"/>
                <w:szCs w:val="24"/>
                <w:lang w:val="en-US"/>
              </w:rPr>
              <w:t>G</w:t>
            </w:r>
            <w:r w:rsidRPr="00B90494">
              <w:rPr>
                <w:color w:val="000000"/>
                <w:sz w:val="24"/>
                <w:szCs w:val="24"/>
              </w:rPr>
              <w:t>), Мегафон (2</w:t>
            </w:r>
            <w:r w:rsidRPr="00B90494">
              <w:rPr>
                <w:color w:val="000000"/>
                <w:sz w:val="24"/>
                <w:szCs w:val="24"/>
                <w:lang w:val="en-US"/>
              </w:rPr>
              <w:t>G</w:t>
            </w:r>
            <w:r w:rsidRPr="00B90494">
              <w:rPr>
                <w:color w:val="000000"/>
                <w:sz w:val="24"/>
                <w:szCs w:val="24"/>
              </w:rPr>
              <w:t>), Мотив (4</w:t>
            </w:r>
            <w:r w:rsidRPr="00B90494">
              <w:rPr>
                <w:color w:val="000000"/>
                <w:sz w:val="24"/>
                <w:szCs w:val="24"/>
                <w:lang w:val="en-US"/>
              </w:rPr>
              <w:t>G</w:t>
            </w:r>
            <w:r w:rsidRPr="00B90494">
              <w:rPr>
                <w:color w:val="000000"/>
                <w:sz w:val="24"/>
                <w:szCs w:val="24"/>
              </w:rPr>
              <w:t xml:space="preserve">), </w:t>
            </w:r>
            <w:proofErr w:type="spellStart"/>
            <w:r w:rsidRPr="00B90494">
              <w:rPr>
                <w:color w:val="000000"/>
                <w:sz w:val="24"/>
                <w:szCs w:val="24"/>
                <w:lang w:val="en-US"/>
              </w:rPr>
              <w:t>Yota</w:t>
            </w:r>
            <w:proofErr w:type="spellEnd"/>
            <w:r w:rsidRPr="00B90494">
              <w:rPr>
                <w:color w:val="000000"/>
                <w:sz w:val="24"/>
                <w:szCs w:val="24"/>
              </w:rPr>
              <w:t xml:space="preserve">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ВОЛС (СЗО)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Кимкъясуй</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Мегафон (2</w:t>
            </w:r>
            <w:r w:rsidRPr="00B90494">
              <w:rPr>
                <w:color w:val="000000"/>
                <w:sz w:val="24"/>
                <w:szCs w:val="24"/>
                <w:lang w:val="en-US"/>
              </w:rPr>
              <w:t>G</w:t>
            </w: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p w:rsidR="00642610" w:rsidRPr="00B90494" w:rsidRDefault="00642610" w:rsidP="00086217">
            <w:pPr>
              <w:jc w:val="center"/>
              <w:rPr>
                <w:color w:val="000000"/>
                <w:sz w:val="24"/>
                <w:szCs w:val="24"/>
              </w:rPr>
            </w:pPr>
            <w:r w:rsidRPr="00B90494">
              <w:rPr>
                <w:color w:val="000000"/>
                <w:sz w:val="24"/>
                <w:szCs w:val="24"/>
              </w:rPr>
              <w:t>Ростелеком:</w:t>
            </w:r>
          </w:p>
          <w:p w:rsidR="00642610" w:rsidRPr="00B90494" w:rsidRDefault="00642610" w:rsidP="00086217">
            <w:pPr>
              <w:jc w:val="center"/>
              <w:rPr>
                <w:color w:val="000000"/>
                <w:sz w:val="24"/>
                <w:szCs w:val="24"/>
              </w:rPr>
            </w:pPr>
            <w:r w:rsidRPr="00B90494">
              <w:rPr>
                <w:color w:val="000000"/>
                <w:sz w:val="24"/>
                <w:szCs w:val="24"/>
              </w:rPr>
              <w:t>спутник (СЗО) более 10 Мбит/с</w:t>
            </w:r>
          </w:p>
        </w:tc>
      </w:tr>
      <w:tr w:rsidR="00642610" w:rsidRPr="00B90494" w:rsidTr="00086217">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642610" w:rsidRPr="00B90494" w:rsidRDefault="00642610" w:rsidP="00086217">
            <w:pPr>
              <w:rPr>
                <w:color w:val="000000"/>
                <w:sz w:val="24"/>
                <w:szCs w:val="24"/>
              </w:rPr>
            </w:pPr>
            <w:r w:rsidRPr="00B90494">
              <w:rPr>
                <w:color w:val="000000"/>
                <w:sz w:val="24"/>
                <w:szCs w:val="24"/>
              </w:rPr>
              <w:t xml:space="preserve">д. </w:t>
            </w:r>
            <w:proofErr w:type="spellStart"/>
            <w:r w:rsidRPr="00B90494">
              <w:rPr>
                <w:color w:val="000000"/>
                <w:sz w:val="24"/>
                <w:szCs w:val="24"/>
              </w:rPr>
              <w:t>Сартынья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642610" w:rsidRPr="00B90494" w:rsidRDefault="00642610" w:rsidP="00086217">
            <w:pPr>
              <w:jc w:val="center"/>
              <w:rPr>
                <w:color w:val="000000"/>
                <w:sz w:val="24"/>
                <w:szCs w:val="24"/>
              </w:rPr>
            </w:pPr>
            <w:r w:rsidRPr="00B90494">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642610" w:rsidRPr="00B90494" w:rsidRDefault="00642610" w:rsidP="00086217">
            <w:pPr>
              <w:jc w:val="center"/>
              <w:rPr>
                <w:color w:val="000000"/>
                <w:sz w:val="24"/>
                <w:szCs w:val="24"/>
              </w:rPr>
            </w:pPr>
            <w:r w:rsidRPr="00B90494">
              <w:rPr>
                <w:color w:val="000000"/>
                <w:sz w:val="24"/>
                <w:szCs w:val="24"/>
              </w:rPr>
              <w:t>Радуга:</w:t>
            </w:r>
          </w:p>
          <w:p w:rsidR="00642610" w:rsidRPr="00B90494" w:rsidRDefault="00642610" w:rsidP="00086217">
            <w:pPr>
              <w:jc w:val="center"/>
              <w:rPr>
                <w:color w:val="000000"/>
                <w:sz w:val="24"/>
                <w:szCs w:val="24"/>
              </w:rPr>
            </w:pPr>
            <w:r w:rsidRPr="00B90494">
              <w:rPr>
                <w:color w:val="000000"/>
                <w:sz w:val="24"/>
                <w:szCs w:val="24"/>
              </w:rPr>
              <w:t>спутник (</w:t>
            </w:r>
            <w:r w:rsidRPr="00B90494">
              <w:rPr>
                <w:color w:val="000000"/>
                <w:sz w:val="24"/>
                <w:szCs w:val="24"/>
                <w:lang w:val="en-US"/>
              </w:rPr>
              <w:t>IT</w:t>
            </w:r>
            <w:r w:rsidRPr="00B90494">
              <w:rPr>
                <w:color w:val="000000"/>
                <w:sz w:val="24"/>
                <w:szCs w:val="24"/>
              </w:rPr>
              <w:t xml:space="preserve"> стойбище) 12 Мбит/с</w:t>
            </w:r>
          </w:p>
        </w:tc>
      </w:tr>
    </w:tbl>
    <w:p w:rsidR="00642610" w:rsidRPr="00B90494" w:rsidRDefault="00642610" w:rsidP="0032689E">
      <w:pPr>
        <w:ind w:firstLine="709"/>
        <w:jc w:val="both"/>
        <w:rPr>
          <w:rFonts w:eastAsia="Calibri"/>
          <w:sz w:val="28"/>
          <w:szCs w:val="28"/>
        </w:rPr>
      </w:pPr>
    </w:p>
    <w:p w:rsidR="0032689E" w:rsidRPr="00B90494" w:rsidRDefault="0032689E" w:rsidP="0032689E">
      <w:pPr>
        <w:ind w:firstLine="709"/>
        <w:contextualSpacing/>
        <w:jc w:val="both"/>
        <w:rPr>
          <w:sz w:val="28"/>
          <w:szCs w:val="28"/>
        </w:rPr>
      </w:pPr>
      <w:r w:rsidRPr="00B90494">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32689E" w:rsidRPr="00B90494" w:rsidRDefault="0032689E" w:rsidP="0032689E">
      <w:pPr>
        <w:ind w:firstLine="709"/>
        <w:jc w:val="both"/>
        <w:rPr>
          <w:rFonts w:eastAsia="Calibri"/>
          <w:sz w:val="28"/>
          <w:szCs w:val="28"/>
        </w:rPr>
      </w:pPr>
      <w:r w:rsidRPr="00B90494">
        <w:rPr>
          <w:rFonts w:eastAsia="Calibri"/>
          <w:sz w:val="28"/>
          <w:szCs w:val="28"/>
        </w:rPr>
        <w:t xml:space="preserve">К волоконной оптической линии связи подключены 9 населенных пунктов Березовского района: п. Светлый, д. </w:t>
      </w:r>
      <w:proofErr w:type="spellStart"/>
      <w:r w:rsidRPr="00B90494">
        <w:rPr>
          <w:rFonts w:eastAsia="Calibri"/>
          <w:sz w:val="28"/>
          <w:szCs w:val="28"/>
        </w:rPr>
        <w:t>Хулимсунт</w:t>
      </w:r>
      <w:proofErr w:type="spellEnd"/>
      <w:r w:rsidRPr="00B90494">
        <w:rPr>
          <w:rFonts w:eastAsia="Calibri"/>
          <w:sz w:val="28"/>
          <w:szCs w:val="28"/>
        </w:rPr>
        <w:t xml:space="preserve">, п. Приполярный, </w:t>
      </w:r>
      <w:proofErr w:type="spellStart"/>
      <w:r w:rsidRPr="00B90494">
        <w:rPr>
          <w:rFonts w:eastAsia="Calibri"/>
          <w:sz w:val="28"/>
          <w:szCs w:val="28"/>
        </w:rPr>
        <w:t>пгт</w:t>
      </w:r>
      <w:proofErr w:type="spellEnd"/>
      <w:r w:rsidRPr="00B90494">
        <w:rPr>
          <w:rFonts w:eastAsia="Calibri"/>
          <w:sz w:val="28"/>
          <w:szCs w:val="28"/>
        </w:rPr>
        <w:t xml:space="preserve">. Игрим, с. Саранпауль, п. Сосьва, с. </w:t>
      </w:r>
      <w:proofErr w:type="spellStart"/>
      <w:r w:rsidRPr="00B90494">
        <w:rPr>
          <w:rFonts w:eastAsia="Calibri"/>
          <w:sz w:val="28"/>
          <w:szCs w:val="28"/>
        </w:rPr>
        <w:t>Ломбовож</w:t>
      </w:r>
      <w:proofErr w:type="spellEnd"/>
      <w:r w:rsidRPr="00B90494">
        <w:rPr>
          <w:rFonts w:eastAsia="Calibri"/>
          <w:sz w:val="28"/>
          <w:szCs w:val="28"/>
        </w:rPr>
        <w:t xml:space="preserve">, с. </w:t>
      </w:r>
      <w:proofErr w:type="spellStart"/>
      <w:r w:rsidRPr="00B90494">
        <w:rPr>
          <w:rFonts w:eastAsia="Calibri"/>
          <w:sz w:val="28"/>
          <w:szCs w:val="28"/>
        </w:rPr>
        <w:t>Няксимволь</w:t>
      </w:r>
      <w:proofErr w:type="spellEnd"/>
      <w:r w:rsidRPr="00B90494">
        <w:rPr>
          <w:rFonts w:eastAsia="Calibri"/>
          <w:sz w:val="28"/>
          <w:szCs w:val="28"/>
        </w:rPr>
        <w:t xml:space="preserve"> и </w:t>
      </w:r>
      <w:proofErr w:type="spellStart"/>
      <w:r w:rsidRPr="00B90494">
        <w:rPr>
          <w:rFonts w:eastAsia="Calibri"/>
          <w:sz w:val="28"/>
          <w:szCs w:val="28"/>
        </w:rPr>
        <w:t>пгт</w:t>
      </w:r>
      <w:proofErr w:type="spellEnd"/>
      <w:r w:rsidRPr="00B90494">
        <w:rPr>
          <w:rFonts w:eastAsia="Calibri"/>
          <w:sz w:val="28"/>
          <w:szCs w:val="28"/>
        </w:rPr>
        <w:t>. Березово.</w:t>
      </w:r>
    </w:p>
    <w:p w:rsidR="0032689E" w:rsidRPr="00B90494" w:rsidRDefault="0032689E" w:rsidP="0032689E">
      <w:pPr>
        <w:ind w:firstLine="709"/>
        <w:jc w:val="both"/>
        <w:rPr>
          <w:sz w:val="28"/>
          <w:szCs w:val="28"/>
        </w:rPr>
      </w:pPr>
      <w:r w:rsidRPr="00B90494">
        <w:rPr>
          <w:sz w:val="28"/>
          <w:szCs w:val="28"/>
        </w:rPr>
        <w:t xml:space="preserve">В 2022 году запущен новый проект - «зеленое </w:t>
      </w:r>
      <w:r w:rsidRPr="00B90494">
        <w:rPr>
          <w:sz w:val="28"/>
          <w:szCs w:val="28"/>
          <w:lang w:val="en-US"/>
        </w:rPr>
        <w:t>IT</w:t>
      </w:r>
      <w:r w:rsidRPr="00B90494">
        <w:rPr>
          <w:sz w:val="28"/>
          <w:szCs w:val="28"/>
        </w:rPr>
        <w:t xml:space="preserve"> – стойбище» для нужд национальной родовой общины КМНС «</w:t>
      </w:r>
      <w:proofErr w:type="spellStart"/>
      <w:r w:rsidRPr="00B90494">
        <w:rPr>
          <w:sz w:val="28"/>
          <w:szCs w:val="28"/>
        </w:rPr>
        <w:t>Рахтынья</w:t>
      </w:r>
      <w:proofErr w:type="spellEnd"/>
      <w:r w:rsidRPr="00B90494">
        <w:rPr>
          <w:sz w:val="28"/>
          <w:szCs w:val="28"/>
        </w:rPr>
        <w:t>» (п. Сосьва) и промысловиков, удаленно занимающихся традиционными видами деятельности (рыбаки, охотники). Выполнена установка точки Интернет связи высокого качества и солнечной станции для обеспечения бесперебойной работы оборудования, которая позволяет организовать слаженную работу общины.</w:t>
      </w:r>
    </w:p>
    <w:p w:rsidR="0032689E" w:rsidRPr="00B90494" w:rsidRDefault="0032689E" w:rsidP="0032689E">
      <w:pPr>
        <w:ind w:firstLine="709"/>
        <w:jc w:val="both"/>
        <w:rPr>
          <w:sz w:val="28"/>
          <w:szCs w:val="28"/>
        </w:rPr>
      </w:pPr>
      <w:r w:rsidRPr="00B90494">
        <w:rPr>
          <w:sz w:val="28"/>
          <w:szCs w:val="28"/>
        </w:rPr>
        <w:t xml:space="preserve">В рамках данного проекта Департаментом информационных технологий Ханты – Мансийского автономного округа </w:t>
      </w:r>
      <w:r w:rsidR="00AE1069" w:rsidRPr="00B90494">
        <w:rPr>
          <w:sz w:val="28"/>
          <w:szCs w:val="28"/>
        </w:rPr>
        <w:t>–</w:t>
      </w:r>
      <w:r w:rsidRPr="00B90494">
        <w:rPr>
          <w:sz w:val="28"/>
          <w:szCs w:val="28"/>
        </w:rPr>
        <w:t xml:space="preserve"> Югры</w:t>
      </w:r>
      <w:r w:rsidR="00AE1069" w:rsidRPr="00B90494">
        <w:rPr>
          <w:sz w:val="28"/>
          <w:szCs w:val="28"/>
        </w:rPr>
        <w:t xml:space="preserve"> </w:t>
      </w:r>
      <w:r w:rsidRPr="00B90494">
        <w:rPr>
          <w:sz w:val="28"/>
          <w:szCs w:val="28"/>
        </w:rPr>
        <w:t>(государственная программа «Устойчивое развитие коренных малочисленных народов Севера»), проведены работы по установке точек доступа к сети Интернет в населенных пунктах, включенных в перечень мест традиционного проживания и традиционной хозяйственной деятельности коренных малочисленных народов Севера (</w:t>
      </w:r>
      <w:r w:rsidRPr="00B90494">
        <w:rPr>
          <w:rFonts w:eastAsia="Calibri"/>
          <w:sz w:val="28"/>
          <w:szCs w:val="28"/>
        </w:rPr>
        <w:t>скорость подключения для каждой точки до 12 Мбит/</w:t>
      </w:r>
      <w:r w:rsidRPr="00B90494">
        <w:rPr>
          <w:rFonts w:eastAsia="Calibri"/>
          <w:sz w:val="28"/>
          <w:szCs w:val="28"/>
          <w:lang w:val="en-US"/>
        </w:rPr>
        <w:t>c</w:t>
      </w:r>
      <w:r w:rsidRPr="00B90494">
        <w:rPr>
          <w:rFonts w:eastAsia="Calibri"/>
          <w:sz w:val="28"/>
          <w:szCs w:val="28"/>
        </w:rPr>
        <w:t>):</w:t>
      </w:r>
      <w:r w:rsidRPr="00B90494">
        <w:rPr>
          <w:sz w:val="28"/>
          <w:szCs w:val="28"/>
        </w:rPr>
        <w:t xml:space="preserve"> </w:t>
      </w:r>
      <w:r w:rsidRPr="00B90494">
        <w:rPr>
          <w:rFonts w:eastAsia="Calibri"/>
          <w:sz w:val="28"/>
          <w:szCs w:val="28"/>
        </w:rPr>
        <w:t>д. </w:t>
      </w:r>
      <w:proofErr w:type="spellStart"/>
      <w:r w:rsidRPr="00B90494">
        <w:rPr>
          <w:rFonts w:eastAsia="Calibri"/>
          <w:sz w:val="28"/>
          <w:szCs w:val="28"/>
        </w:rPr>
        <w:t>Кимкьясуй</w:t>
      </w:r>
      <w:proofErr w:type="spellEnd"/>
      <w:r w:rsidRPr="00B90494">
        <w:rPr>
          <w:rFonts w:eastAsia="Calibri"/>
          <w:sz w:val="28"/>
          <w:szCs w:val="28"/>
        </w:rPr>
        <w:t xml:space="preserve">, д. </w:t>
      </w:r>
      <w:proofErr w:type="spellStart"/>
      <w:r w:rsidRPr="00B90494">
        <w:rPr>
          <w:rFonts w:eastAsia="Calibri"/>
          <w:sz w:val="28"/>
          <w:szCs w:val="28"/>
        </w:rPr>
        <w:t>Сартынья</w:t>
      </w:r>
      <w:proofErr w:type="spellEnd"/>
      <w:r w:rsidRPr="00B90494">
        <w:rPr>
          <w:rFonts w:eastAsia="Calibri"/>
          <w:sz w:val="28"/>
          <w:szCs w:val="28"/>
        </w:rPr>
        <w:t xml:space="preserve">, д. </w:t>
      </w:r>
      <w:proofErr w:type="spellStart"/>
      <w:r w:rsidRPr="00B90494">
        <w:rPr>
          <w:rFonts w:eastAsia="Calibri"/>
          <w:sz w:val="28"/>
          <w:szCs w:val="28"/>
        </w:rPr>
        <w:t>Нерохи</w:t>
      </w:r>
      <w:proofErr w:type="spellEnd"/>
      <w:r w:rsidRPr="00B90494">
        <w:rPr>
          <w:rFonts w:eastAsia="Calibri"/>
          <w:sz w:val="28"/>
          <w:szCs w:val="28"/>
        </w:rPr>
        <w:t xml:space="preserve">, д. </w:t>
      </w:r>
      <w:proofErr w:type="spellStart"/>
      <w:r w:rsidRPr="00B90494">
        <w:rPr>
          <w:rFonts w:eastAsia="Calibri"/>
          <w:sz w:val="28"/>
          <w:szCs w:val="28"/>
        </w:rPr>
        <w:t>Усть-Манья</w:t>
      </w:r>
      <w:proofErr w:type="spellEnd"/>
      <w:r w:rsidRPr="00B90494">
        <w:rPr>
          <w:rFonts w:eastAsia="Calibri"/>
          <w:sz w:val="28"/>
          <w:szCs w:val="28"/>
        </w:rPr>
        <w:t xml:space="preserve">, </w:t>
      </w:r>
      <w:r w:rsidRPr="00B90494">
        <w:rPr>
          <w:sz w:val="28"/>
          <w:szCs w:val="28"/>
        </w:rPr>
        <w:t xml:space="preserve">д. </w:t>
      </w:r>
      <w:proofErr w:type="spellStart"/>
      <w:r w:rsidRPr="00B90494">
        <w:rPr>
          <w:sz w:val="28"/>
          <w:szCs w:val="28"/>
        </w:rPr>
        <w:t>Анеева</w:t>
      </w:r>
      <w:proofErr w:type="spellEnd"/>
      <w:r w:rsidRPr="00B90494">
        <w:rPr>
          <w:sz w:val="28"/>
          <w:szCs w:val="28"/>
        </w:rPr>
        <w:t xml:space="preserve">, п. </w:t>
      </w:r>
      <w:proofErr w:type="spellStart"/>
      <w:r w:rsidRPr="00B90494">
        <w:rPr>
          <w:sz w:val="28"/>
          <w:szCs w:val="28"/>
        </w:rPr>
        <w:t>Устрем</w:t>
      </w:r>
      <w:proofErr w:type="spellEnd"/>
      <w:r w:rsidRPr="00B90494">
        <w:rPr>
          <w:sz w:val="28"/>
          <w:szCs w:val="28"/>
        </w:rPr>
        <w:t xml:space="preserve"> и д. </w:t>
      </w:r>
      <w:proofErr w:type="spellStart"/>
      <w:r w:rsidRPr="00B90494">
        <w:rPr>
          <w:sz w:val="28"/>
          <w:szCs w:val="28"/>
        </w:rPr>
        <w:t>Пугоры</w:t>
      </w:r>
      <w:proofErr w:type="spellEnd"/>
      <w:r w:rsidRPr="00B90494">
        <w:rPr>
          <w:sz w:val="28"/>
          <w:szCs w:val="28"/>
        </w:rPr>
        <w:t>.</w:t>
      </w:r>
    </w:p>
    <w:p w:rsidR="0032689E" w:rsidRPr="00B90494" w:rsidRDefault="0032689E" w:rsidP="0032689E">
      <w:pPr>
        <w:spacing w:line="0" w:lineRule="atLeast"/>
        <w:rPr>
          <w:sz w:val="28"/>
          <w:szCs w:val="28"/>
        </w:rPr>
      </w:pPr>
      <w:r w:rsidRPr="00B90494">
        <w:rPr>
          <w:sz w:val="28"/>
          <w:szCs w:val="28"/>
        </w:rPr>
        <w:tab/>
      </w:r>
    </w:p>
    <w:p w:rsidR="0032689E" w:rsidRPr="00B90494" w:rsidRDefault="0032689E" w:rsidP="0032689E">
      <w:pPr>
        <w:spacing w:line="0" w:lineRule="atLeast"/>
        <w:rPr>
          <w:b/>
          <w:i/>
          <w:sz w:val="28"/>
          <w:szCs w:val="28"/>
        </w:rPr>
      </w:pPr>
      <w:r w:rsidRPr="00B90494">
        <w:rPr>
          <w:b/>
          <w:i/>
          <w:sz w:val="28"/>
          <w:szCs w:val="28"/>
        </w:rPr>
        <w:t>Цифровое телевидение</w:t>
      </w:r>
    </w:p>
    <w:p w:rsidR="0032689E" w:rsidRPr="00B90494" w:rsidRDefault="0032689E" w:rsidP="0032689E">
      <w:pPr>
        <w:spacing w:line="0" w:lineRule="atLeast"/>
        <w:ind w:firstLine="708"/>
        <w:jc w:val="both"/>
        <w:rPr>
          <w:sz w:val="28"/>
          <w:szCs w:val="28"/>
        </w:rPr>
      </w:pPr>
      <w:r w:rsidRPr="00B90494">
        <w:rPr>
          <w:sz w:val="28"/>
          <w:szCs w:val="28"/>
        </w:rPr>
        <w:t>На территории Березовского района Федеральное государственное унитарное предпр</w:t>
      </w:r>
      <w:r w:rsidRPr="00B90494">
        <w:rPr>
          <w:bCs/>
          <w:sz w:val="28"/>
          <w:szCs w:val="28"/>
        </w:rPr>
        <w:t xml:space="preserve">иятие «Российская телевизионная </w:t>
      </w:r>
      <w:r w:rsidRPr="00B90494">
        <w:rPr>
          <w:sz w:val="28"/>
          <w:szCs w:val="28"/>
        </w:rPr>
        <w:t xml:space="preserve">и радиовещательная сеть» (РТРС) ведет эфирную наземную цифровую трансляцию 20 общероссийских обязательных </w:t>
      </w:r>
      <w:r w:rsidRPr="00B90494">
        <w:rPr>
          <w:sz w:val="28"/>
          <w:szCs w:val="28"/>
        </w:rPr>
        <w:lastRenderedPageBreak/>
        <w:t>общедоступных теле и радиоканалов в формате DVB-T2 — второе поколение наземного эфирного стандарта.</w:t>
      </w:r>
    </w:p>
    <w:p w:rsidR="0032689E" w:rsidRPr="00B90494" w:rsidRDefault="0032689E" w:rsidP="0032689E">
      <w:pPr>
        <w:spacing w:line="0" w:lineRule="atLeast"/>
        <w:ind w:firstLine="708"/>
        <w:jc w:val="both"/>
        <w:rPr>
          <w:sz w:val="28"/>
          <w:szCs w:val="28"/>
        </w:rPr>
      </w:pPr>
      <w:r w:rsidRPr="00B90494">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B90494">
        <w:rPr>
          <w:sz w:val="28"/>
          <w:szCs w:val="28"/>
        </w:rPr>
        <w:t>пгт</w:t>
      </w:r>
      <w:proofErr w:type="spellEnd"/>
      <w:r w:rsidRPr="00B90494">
        <w:rPr>
          <w:sz w:val="28"/>
          <w:szCs w:val="28"/>
        </w:rPr>
        <w:t xml:space="preserve">. Березово, </w:t>
      </w:r>
      <w:proofErr w:type="spellStart"/>
      <w:r w:rsidRPr="00B90494">
        <w:rPr>
          <w:sz w:val="28"/>
          <w:szCs w:val="28"/>
        </w:rPr>
        <w:t>пгт</w:t>
      </w:r>
      <w:proofErr w:type="spellEnd"/>
      <w:r w:rsidRPr="00B90494">
        <w:rPr>
          <w:sz w:val="28"/>
          <w:szCs w:val="28"/>
        </w:rPr>
        <w:t xml:space="preserve">. Игрим, п. </w:t>
      </w:r>
      <w:proofErr w:type="spellStart"/>
      <w:r w:rsidRPr="00B90494">
        <w:rPr>
          <w:sz w:val="28"/>
          <w:szCs w:val="28"/>
        </w:rPr>
        <w:t>Ванзетур</w:t>
      </w:r>
      <w:proofErr w:type="spellEnd"/>
      <w:r w:rsidRPr="00B90494">
        <w:rPr>
          <w:sz w:val="28"/>
          <w:szCs w:val="28"/>
        </w:rPr>
        <w:t xml:space="preserve">, п. Светлый, п. Сосьва, д. </w:t>
      </w:r>
      <w:proofErr w:type="spellStart"/>
      <w:r w:rsidRPr="00B90494">
        <w:rPr>
          <w:sz w:val="28"/>
          <w:szCs w:val="28"/>
        </w:rPr>
        <w:t>Хулимсунт</w:t>
      </w:r>
      <w:proofErr w:type="spellEnd"/>
      <w:r w:rsidRPr="00B90494">
        <w:rPr>
          <w:sz w:val="28"/>
          <w:szCs w:val="28"/>
        </w:rPr>
        <w:t xml:space="preserve">, с. Саранпауль, п. Приполярный, с. </w:t>
      </w:r>
      <w:proofErr w:type="spellStart"/>
      <w:r w:rsidRPr="00B90494">
        <w:rPr>
          <w:sz w:val="28"/>
          <w:szCs w:val="28"/>
        </w:rPr>
        <w:t>Няксимволь</w:t>
      </w:r>
      <w:proofErr w:type="spellEnd"/>
      <w:r w:rsidRPr="00B90494">
        <w:rPr>
          <w:sz w:val="28"/>
          <w:szCs w:val="28"/>
        </w:rPr>
        <w:t xml:space="preserve">. Охват домохозяйств 94%. В остальных населенных пунктах Березовского района цифровое вещание в формате </w:t>
      </w:r>
      <w:r w:rsidRPr="00B90494">
        <w:rPr>
          <w:sz w:val="28"/>
          <w:szCs w:val="28"/>
          <w:lang w:val="en-US"/>
        </w:rPr>
        <w:t>DVB</w:t>
      </w:r>
      <w:r w:rsidR="00D11771" w:rsidRPr="00B90494">
        <w:rPr>
          <w:sz w:val="28"/>
          <w:szCs w:val="28"/>
        </w:rPr>
        <w:t>-</w:t>
      </w:r>
      <w:r w:rsidRPr="00B90494">
        <w:rPr>
          <w:sz w:val="28"/>
          <w:szCs w:val="28"/>
          <w:lang w:val="en-US"/>
        </w:rPr>
        <w:t>T</w:t>
      </w:r>
      <w:r w:rsidRPr="00B90494">
        <w:rPr>
          <w:sz w:val="28"/>
          <w:szCs w:val="28"/>
        </w:rPr>
        <w:t>2 транслируется через спутниковое оборудование.</w:t>
      </w:r>
    </w:p>
    <w:p w:rsidR="0032689E" w:rsidRPr="00B90494" w:rsidRDefault="0032689E" w:rsidP="0032689E">
      <w:pPr>
        <w:widowControl w:val="0"/>
        <w:autoSpaceDE w:val="0"/>
        <w:autoSpaceDN w:val="0"/>
        <w:adjustRightInd w:val="0"/>
        <w:ind w:firstLine="720"/>
        <w:jc w:val="center"/>
        <w:rPr>
          <w:b/>
          <w:sz w:val="28"/>
          <w:szCs w:val="28"/>
        </w:rPr>
      </w:pPr>
      <w:r w:rsidRPr="00B90494">
        <w:rPr>
          <w:b/>
          <w:sz w:val="28"/>
          <w:szCs w:val="28"/>
        </w:rPr>
        <w:t>Финансы</w:t>
      </w:r>
    </w:p>
    <w:p w:rsidR="0032689E" w:rsidRPr="00B90494" w:rsidRDefault="0032689E" w:rsidP="0032689E">
      <w:pPr>
        <w:widowControl w:val="0"/>
        <w:autoSpaceDE w:val="0"/>
        <w:autoSpaceDN w:val="0"/>
        <w:adjustRightInd w:val="0"/>
        <w:ind w:firstLine="720"/>
        <w:jc w:val="center"/>
        <w:rPr>
          <w:b/>
          <w:sz w:val="28"/>
          <w:szCs w:val="28"/>
        </w:rPr>
      </w:pPr>
    </w:p>
    <w:p w:rsidR="00E01FD7" w:rsidRPr="00B90494" w:rsidRDefault="00E01FD7" w:rsidP="00E01FD7">
      <w:pPr>
        <w:shd w:val="clear" w:color="auto" w:fill="FFFFFF"/>
        <w:ind w:firstLine="720"/>
        <w:jc w:val="both"/>
        <w:rPr>
          <w:sz w:val="28"/>
          <w:szCs w:val="28"/>
        </w:rPr>
      </w:pPr>
      <w:r w:rsidRPr="00B90494">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22.12.2022 № 171 </w:t>
      </w:r>
      <w:r w:rsidRPr="00B90494">
        <w:rPr>
          <w:bCs/>
          <w:sz w:val="28"/>
          <w:szCs w:val="28"/>
        </w:rPr>
        <w:t>«О бюджете Березовского района на 2023 год и плановый период 2024 и 2025 годов» (с изменениями и дополнениями).</w:t>
      </w:r>
    </w:p>
    <w:p w:rsidR="00E01FD7" w:rsidRPr="00B90494" w:rsidRDefault="00E01FD7" w:rsidP="00E01FD7">
      <w:pPr>
        <w:shd w:val="clear" w:color="auto" w:fill="FFFFFF"/>
        <w:ind w:firstLine="720"/>
        <w:jc w:val="both"/>
        <w:rPr>
          <w:b/>
          <w:sz w:val="28"/>
          <w:szCs w:val="28"/>
        </w:rPr>
      </w:pPr>
    </w:p>
    <w:p w:rsidR="00E01FD7" w:rsidRPr="00B90494" w:rsidRDefault="00E01FD7" w:rsidP="00E01FD7">
      <w:pPr>
        <w:shd w:val="clear" w:color="auto" w:fill="FFFFFF"/>
        <w:ind w:firstLine="720"/>
        <w:jc w:val="center"/>
        <w:rPr>
          <w:b/>
          <w:sz w:val="28"/>
          <w:szCs w:val="28"/>
        </w:rPr>
      </w:pPr>
      <w:r w:rsidRPr="00B90494">
        <w:rPr>
          <w:b/>
          <w:sz w:val="28"/>
          <w:szCs w:val="28"/>
        </w:rPr>
        <w:t>Динамика параметров бюджета Березовского района</w:t>
      </w:r>
    </w:p>
    <w:p w:rsidR="00E01FD7" w:rsidRPr="00B90494" w:rsidRDefault="00E01FD7" w:rsidP="00E01FD7">
      <w:pPr>
        <w:shd w:val="clear" w:color="auto" w:fill="FFFFFF"/>
        <w:ind w:firstLine="720"/>
        <w:jc w:val="both"/>
        <w:rPr>
          <w:sz w:val="28"/>
          <w:szCs w:val="28"/>
        </w:rPr>
      </w:pPr>
      <w:r w:rsidRPr="00B90494">
        <w:rPr>
          <w:sz w:val="28"/>
          <w:szCs w:val="28"/>
        </w:rPr>
        <w:t xml:space="preserve">  </w:t>
      </w:r>
    </w:p>
    <w:p w:rsidR="00E01FD7" w:rsidRPr="00B90494" w:rsidRDefault="00E01FD7" w:rsidP="00E01FD7">
      <w:pPr>
        <w:shd w:val="clear" w:color="auto" w:fill="FFFFFF"/>
        <w:ind w:firstLine="720"/>
        <w:jc w:val="right"/>
        <w:rPr>
          <w:sz w:val="28"/>
          <w:szCs w:val="28"/>
        </w:rPr>
      </w:pPr>
      <w:r w:rsidRPr="00B90494">
        <w:rPr>
          <w:sz w:val="28"/>
          <w:szCs w:val="28"/>
        </w:rPr>
        <w:t>(млн. рублей)</w:t>
      </w:r>
    </w:p>
    <w:tbl>
      <w:tblPr>
        <w:tblW w:w="10116" w:type="dxa"/>
        <w:jc w:val="center"/>
        <w:tblLayout w:type="fixed"/>
        <w:tblLook w:val="04A0" w:firstRow="1" w:lastRow="0" w:firstColumn="1" w:lastColumn="0" w:noHBand="0" w:noVBand="1"/>
      </w:tblPr>
      <w:tblGrid>
        <w:gridCol w:w="3437"/>
        <w:gridCol w:w="1580"/>
        <w:gridCol w:w="1531"/>
        <w:gridCol w:w="1633"/>
        <w:gridCol w:w="1935"/>
      </w:tblGrid>
      <w:tr w:rsidR="00E01FD7" w:rsidRPr="00B90494" w:rsidTr="006E464A">
        <w:trPr>
          <w:trHeight w:val="382"/>
          <w:jc w:val="center"/>
        </w:trPr>
        <w:tc>
          <w:tcPr>
            <w:tcW w:w="34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90494" w:rsidRDefault="00E01FD7" w:rsidP="006278A2">
            <w:pPr>
              <w:jc w:val="center"/>
              <w:rPr>
                <w:b/>
                <w:bCs/>
                <w:sz w:val="24"/>
                <w:szCs w:val="24"/>
              </w:rPr>
            </w:pPr>
            <w:r w:rsidRPr="00B90494">
              <w:rPr>
                <w:b/>
                <w:bCs/>
                <w:sz w:val="24"/>
                <w:szCs w:val="24"/>
              </w:rPr>
              <w:t>Наименование показателя</w:t>
            </w:r>
          </w:p>
        </w:tc>
        <w:tc>
          <w:tcPr>
            <w:tcW w:w="3111" w:type="dxa"/>
            <w:gridSpan w:val="2"/>
            <w:tcBorders>
              <w:top w:val="single" w:sz="4" w:space="0" w:color="auto"/>
              <w:left w:val="nil"/>
              <w:bottom w:val="single" w:sz="4" w:space="0" w:color="auto"/>
              <w:right w:val="single" w:sz="4" w:space="0" w:color="auto"/>
            </w:tcBorders>
            <w:shd w:val="clear" w:color="auto" w:fill="FFFFFF"/>
            <w:vAlign w:val="center"/>
          </w:tcPr>
          <w:p w:rsidR="00E01FD7" w:rsidRPr="00B90494" w:rsidRDefault="00E01FD7" w:rsidP="006278A2">
            <w:pPr>
              <w:jc w:val="center"/>
              <w:rPr>
                <w:b/>
                <w:bCs/>
                <w:sz w:val="24"/>
                <w:szCs w:val="24"/>
              </w:rPr>
            </w:pPr>
            <w:r w:rsidRPr="00B90494">
              <w:rPr>
                <w:b/>
                <w:bCs/>
                <w:sz w:val="24"/>
                <w:szCs w:val="24"/>
              </w:rPr>
              <w:t>Исполнение</w:t>
            </w:r>
          </w:p>
        </w:tc>
        <w:tc>
          <w:tcPr>
            <w:tcW w:w="35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90494" w:rsidRDefault="00E01FD7" w:rsidP="006278A2">
            <w:pPr>
              <w:jc w:val="center"/>
              <w:rPr>
                <w:b/>
                <w:bCs/>
                <w:sz w:val="24"/>
                <w:szCs w:val="24"/>
              </w:rPr>
            </w:pPr>
            <w:r w:rsidRPr="00B90494">
              <w:rPr>
                <w:b/>
                <w:bCs/>
                <w:sz w:val="24"/>
                <w:szCs w:val="24"/>
              </w:rPr>
              <w:t>Отклонение</w:t>
            </w:r>
          </w:p>
        </w:tc>
      </w:tr>
      <w:tr w:rsidR="00E01FD7" w:rsidRPr="00B90494" w:rsidTr="006E464A">
        <w:trPr>
          <w:trHeight w:val="841"/>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rsidR="00E01FD7" w:rsidRPr="00B90494" w:rsidRDefault="00E01FD7" w:rsidP="006278A2">
            <w:pPr>
              <w:rPr>
                <w:b/>
                <w:bCs/>
                <w:sz w:val="24"/>
                <w:szCs w:val="24"/>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E01FD7" w:rsidRPr="00B90494" w:rsidRDefault="00E01FD7" w:rsidP="001344E9">
            <w:pPr>
              <w:jc w:val="center"/>
              <w:rPr>
                <w:b/>
                <w:bCs/>
                <w:color w:val="000000"/>
                <w:sz w:val="24"/>
                <w:szCs w:val="24"/>
                <w:lang w:eastAsia="en-US"/>
              </w:rPr>
            </w:pPr>
            <w:r w:rsidRPr="00B90494">
              <w:rPr>
                <w:b/>
                <w:bCs/>
                <w:color w:val="000000"/>
                <w:sz w:val="24"/>
                <w:szCs w:val="24"/>
                <w:lang w:eastAsia="en-US"/>
              </w:rPr>
              <w:t xml:space="preserve">1 </w:t>
            </w:r>
            <w:r w:rsidR="001344E9" w:rsidRPr="00B90494">
              <w:rPr>
                <w:b/>
                <w:bCs/>
                <w:color w:val="000000"/>
                <w:sz w:val="24"/>
                <w:szCs w:val="24"/>
                <w:lang w:eastAsia="en-US"/>
              </w:rPr>
              <w:t>полугодие</w:t>
            </w:r>
            <w:r w:rsidRPr="00B90494">
              <w:rPr>
                <w:b/>
                <w:bCs/>
                <w:color w:val="000000"/>
                <w:sz w:val="24"/>
                <w:szCs w:val="24"/>
                <w:lang w:eastAsia="en-US"/>
              </w:rPr>
              <w:t xml:space="preserve"> 2022 года</w:t>
            </w:r>
          </w:p>
        </w:tc>
        <w:tc>
          <w:tcPr>
            <w:tcW w:w="1531" w:type="dxa"/>
            <w:tcBorders>
              <w:top w:val="single" w:sz="4" w:space="0" w:color="auto"/>
              <w:left w:val="nil"/>
              <w:bottom w:val="single" w:sz="4" w:space="0" w:color="auto"/>
              <w:right w:val="single" w:sz="4" w:space="0" w:color="auto"/>
            </w:tcBorders>
            <w:shd w:val="clear" w:color="auto" w:fill="FFFFFF"/>
            <w:vAlign w:val="center"/>
          </w:tcPr>
          <w:p w:rsidR="00E01FD7" w:rsidRPr="00B90494" w:rsidRDefault="00E01FD7" w:rsidP="001344E9">
            <w:pPr>
              <w:jc w:val="center"/>
              <w:rPr>
                <w:b/>
                <w:bCs/>
                <w:sz w:val="24"/>
                <w:szCs w:val="24"/>
              </w:rPr>
            </w:pPr>
            <w:r w:rsidRPr="00B90494">
              <w:rPr>
                <w:b/>
                <w:bCs/>
                <w:sz w:val="24"/>
                <w:szCs w:val="24"/>
              </w:rPr>
              <w:t xml:space="preserve">1 </w:t>
            </w:r>
            <w:r w:rsidR="001344E9" w:rsidRPr="00B90494">
              <w:rPr>
                <w:b/>
                <w:bCs/>
                <w:sz w:val="24"/>
                <w:szCs w:val="24"/>
              </w:rPr>
              <w:t>полугодие</w:t>
            </w:r>
            <w:r w:rsidRPr="00B90494">
              <w:rPr>
                <w:b/>
                <w:bCs/>
                <w:sz w:val="24"/>
                <w:szCs w:val="24"/>
              </w:rPr>
              <w:t xml:space="preserve"> 2023 года</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FD7" w:rsidRPr="00B90494" w:rsidRDefault="00E01FD7" w:rsidP="006278A2">
            <w:pPr>
              <w:jc w:val="center"/>
              <w:rPr>
                <w:b/>
                <w:bCs/>
                <w:sz w:val="24"/>
                <w:szCs w:val="24"/>
              </w:rPr>
            </w:pPr>
            <w:r w:rsidRPr="00B90494">
              <w:rPr>
                <w:b/>
                <w:bCs/>
                <w:sz w:val="24"/>
                <w:szCs w:val="24"/>
              </w:rPr>
              <w:t>в абсолютном выражении, млн. рублей</w:t>
            </w:r>
          </w:p>
        </w:tc>
        <w:tc>
          <w:tcPr>
            <w:tcW w:w="1935" w:type="dxa"/>
            <w:tcBorders>
              <w:top w:val="single" w:sz="4" w:space="0" w:color="auto"/>
              <w:left w:val="nil"/>
              <w:bottom w:val="single" w:sz="4" w:space="0" w:color="auto"/>
              <w:right w:val="single" w:sz="4" w:space="0" w:color="auto"/>
            </w:tcBorders>
            <w:shd w:val="clear" w:color="auto" w:fill="FFFFFF"/>
            <w:vAlign w:val="center"/>
            <w:hideMark/>
          </w:tcPr>
          <w:p w:rsidR="00E01FD7" w:rsidRPr="00B90494" w:rsidRDefault="00E01FD7" w:rsidP="006278A2">
            <w:pPr>
              <w:jc w:val="center"/>
              <w:rPr>
                <w:b/>
                <w:bCs/>
                <w:sz w:val="24"/>
                <w:szCs w:val="24"/>
              </w:rPr>
            </w:pPr>
            <w:r w:rsidRPr="00B90494">
              <w:rPr>
                <w:b/>
                <w:bCs/>
                <w:sz w:val="24"/>
                <w:szCs w:val="24"/>
              </w:rPr>
              <w:t>в относительном выражении, %</w:t>
            </w:r>
          </w:p>
        </w:tc>
      </w:tr>
      <w:tr w:rsidR="001344E9" w:rsidRPr="00B90494" w:rsidTr="001344E9">
        <w:trPr>
          <w:trHeight w:val="451"/>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1344E9" w:rsidRPr="00B90494" w:rsidRDefault="001344E9" w:rsidP="001344E9">
            <w:pPr>
              <w:rPr>
                <w:b/>
                <w:bCs/>
                <w:sz w:val="24"/>
                <w:szCs w:val="24"/>
              </w:rPr>
            </w:pPr>
            <w:r w:rsidRPr="00B90494">
              <w:rPr>
                <w:b/>
                <w:bCs/>
                <w:sz w:val="24"/>
                <w:szCs w:val="24"/>
              </w:rPr>
              <w:t>Доходы бюджета, в том числе:</w:t>
            </w:r>
          </w:p>
        </w:tc>
        <w:tc>
          <w:tcPr>
            <w:tcW w:w="1580" w:type="dxa"/>
            <w:tcBorders>
              <w:top w:val="nil"/>
              <w:left w:val="nil"/>
              <w:bottom w:val="single" w:sz="4" w:space="0" w:color="auto"/>
              <w:right w:val="single" w:sz="4" w:space="0" w:color="auto"/>
            </w:tcBorders>
            <w:shd w:val="clear" w:color="auto" w:fill="auto"/>
            <w:vAlign w:val="center"/>
          </w:tcPr>
          <w:p w:rsidR="001344E9" w:rsidRPr="00B90494" w:rsidRDefault="001344E9" w:rsidP="001344E9">
            <w:pPr>
              <w:jc w:val="center"/>
              <w:rPr>
                <w:sz w:val="22"/>
                <w:szCs w:val="22"/>
              </w:rPr>
            </w:pPr>
            <w:r w:rsidRPr="00B90494">
              <w:rPr>
                <w:sz w:val="22"/>
                <w:szCs w:val="22"/>
              </w:rPr>
              <w:t>2 353,12</w:t>
            </w:r>
          </w:p>
        </w:tc>
        <w:tc>
          <w:tcPr>
            <w:tcW w:w="1531" w:type="dxa"/>
            <w:tcBorders>
              <w:top w:val="nil"/>
              <w:left w:val="nil"/>
              <w:bottom w:val="single" w:sz="4" w:space="0" w:color="auto"/>
              <w:right w:val="single" w:sz="4" w:space="0" w:color="auto"/>
            </w:tcBorders>
            <w:shd w:val="clear" w:color="auto" w:fill="auto"/>
            <w:vAlign w:val="center"/>
          </w:tcPr>
          <w:p w:rsidR="001344E9" w:rsidRPr="00B90494" w:rsidRDefault="001344E9" w:rsidP="001344E9">
            <w:pPr>
              <w:jc w:val="center"/>
              <w:rPr>
                <w:sz w:val="24"/>
                <w:szCs w:val="24"/>
              </w:rPr>
            </w:pPr>
            <w:r w:rsidRPr="00B90494">
              <w:rPr>
                <w:sz w:val="24"/>
                <w:szCs w:val="24"/>
              </w:rPr>
              <w:t>2 205,37</w:t>
            </w:r>
          </w:p>
        </w:tc>
        <w:tc>
          <w:tcPr>
            <w:tcW w:w="1633" w:type="dxa"/>
            <w:tcBorders>
              <w:top w:val="nil"/>
              <w:left w:val="nil"/>
              <w:bottom w:val="single" w:sz="4" w:space="0" w:color="auto"/>
              <w:right w:val="single" w:sz="4" w:space="0" w:color="auto"/>
            </w:tcBorders>
            <w:shd w:val="clear" w:color="auto" w:fill="auto"/>
            <w:vAlign w:val="center"/>
          </w:tcPr>
          <w:p w:rsidR="001344E9" w:rsidRPr="00B90494" w:rsidRDefault="001344E9" w:rsidP="001344E9">
            <w:pPr>
              <w:jc w:val="center"/>
              <w:rPr>
                <w:sz w:val="24"/>
                <w:szCs w:val="24"/>
              </w:rPr>
            </w:pPr>
            <w:r w:rsidRPr="00B90494">
              <w:rPr>
                <w:sz w:val="24"/>
                <w:szCs w:val="24"/>
              </w:rPr>
              <w:t>-147,75</w:t>
            </w:r>
          </w:p>
        </w:tc>
        <w:tc>
          <w:tcPr>
            <w:tcW w:w="1935" w:type="dxa"/>
            <w:tcBorders>
              <w:top w:val="nil"/>
              <w:left w:val="nil"/>
              <w:bottom w:val="single" w:sz="4" w:space="0" w:color="auto"/>
              <w:right w:val="single" w:sz="8" w:space="0" w:color="auto"/>
            </w:tcBorders>
            <w:shd w:val="clear" w:color="auto" w:fill="auto"/>
            <w:vAlign w:val="center"/>
          </w:tcPr>
          <w:p w:rsidR="001344E9" w:rsidRPr="00B90494" w:rsidRDefault="001344E9" w:rsidP="001344E9">
            <w:pPr>
              <w:jc w:val="center"/>
              <w:rPr>
                <w:sz w:val="24"/>
                <w:szCs w:val="24"/>
              </w:rPr>
            </w:pPr>
            <w:r w:rsidRPr="00B90494">
              <w:rPr>
                <w:sz w:val="24"/>
                <w:szCs w:val="24"/>
              </w:rPr>
              <w:t>93,72</w:t>
            </w:r>
          </w:p>
        </w:tc>
      </w:tr>
      <w:tr w:rsidR="001344E9" w:rsidRPr="00B90494" w:rsidTr="006E464A">
        <w:trPr>
          <w:trHeight w:val="274"/>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1344E9" w:rsidRPr="00B90494" w:rsidRDefault="001344E9" w:rsidP="001344E9">
            <w:pPr>
              <w:rPr>
                <w:rFonts w:eastAsia="Calibri"/>
                <w:sz w:val="24"/>
                <w:szCs w:val="24"/>
              </w:rPr>
            </w:pPr>
            <w:r w:rsidRPr="00B90494">
              <w:rPr>
                <w:rFonts w:eastAsia="Calibri"/>
                <w:sz w:val="24"/>
                <w:szCs w:val="24"/>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1344E9" w:rsidRPr="00B90494" w:rsidRDefault="009D370A" w:rsidP="009D370A">
            <w:pPr>
              <w:jc w:val="center"/>
              <w:rPr>
                <w:bCs/>
                <w:sz w:val="24"/>
                <w:szCs w:val="24"/>
              </w:rPr>
            </w:pPr>
            <w:r w:rsidRPr="00B90494">
              <w:rPr>
                <w:bCs/>
                <w:sz w:val="24"/>
                <w:szCs w:val="24"/>
              </w:rPr>
              <w:t>270,82</w:t>
            </w:r>
          </w:p>
        </w:tc>
        <w:tc>
          <w:tcPr>
            <w:tcW w:w="1531" w:type="dxa"/>
            <w:tcBorders>
              <w:top w:val="nil"/>
              <w:left w:val="nil"/>
              <w:bottom w:val="single" w:sz="4" w:space="0" w:color="auto"/>
              <w:right w:val="single" w:sz="4" w:space="0" w:color="auto"/>
            </w:tcBorders>
            <w:shd w:val="clear" w:color="auto" w:fill="FFFFFF"/>
            <w:vAlign w:val="center"/>
          </w:tcPr>
          <w:p w:rsidR="001344E9" w:rsidRPr="00B90494" w:rsidRDefault="009D370A" w:rsidP="009D370A">
            <w:pPr>
              <w:jc w:val="center"/>
              <w:rPr>
                <w:bCs/>
                <w:sz w:val="24"/>
                <w:szCs w:val="24"/>
              </w:rPr>
            </w:pPr>
            <w:r w:rsidRPr="00B90494">
              <w:rPr>
                <w:bCs/>
                <w:sz w:val="24"/>
                <w:szCs w:val="24"/>
              </w:rPr>
              <w:t>303</w:t>
            </w:r>
            <w:r w:rsidR="001344E9" w:rsidRPr="00B90494">
              <w:rPr>
                <w:bCs/>
                <w:sz w:val="24"/>
                <w:szCs w:val="24"/>
              </w:rPr>
              <w:t>,</w:t>
            </w:r>
            <w:r w:rsidRPr="00B90494">
              <w:rPr>
                <w:bCs/>
                <w:sz w:val="24"/>
                <w:szCs w:val="24"/>
              </w:rPr>
              <w:t>06</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1344E9" w:rsidRPr="00B90494" w:rsidRDefault="001344E9" w:rsidP="00C315D2">
            <w:pPr>
              <w:jc w:val="center"/>
              <w:rPr>
                <w:rFonts w:eastAsia="Calibri"/>
                <w:sz w:val="24"/>
                <w:szCs w:val="24"/>
              </w:rPr>
            </w:pPr>
            <w:r w:rsidRPr="00B90494">
              <w:rPr>
                <w:rFonts w:eastAsia="Calibri"/>
                <w:sz w:val="24"/>
                <w:szCs w:val="24"/>
              </w:rPr>
              <w:t xml:space="preserve">+ </w:t>
            </w:r>
            <w:r w:rsidR="00C315D2" w:rsidRPr="00B90494">
              <w:rPr>
                <w:rFonts w:eastAsia="Calibri"/>
                <w:sz w:val="24"/>
                <w:szCs w:val="24"/>
              </w:rPr>
              <w:t>32</w:t>
            </w:r>
            <w:r w:rsidRPr="00B90494">
              <w:rPr>
                <w:rFonts w:eastAsia="Calibri"/>
                <w:sz w:val="24"/>
                <w:szCs w:val="24"/>
              </w:rPr>
              <w:t>,2</w:t>
            </w:r>
            <w:r w:rsidR="00C315D2" w:rsidRPr="00B90494">
              <w:rPr>
                <w:rFonts w:eastAsia="Calibri"/>
                <w:sz w:val="24"/>
                <w:szCs w:val="24"/>
              </w:rPr>
              <w:t>4</w:t>
            </w:r>
          </w:p>
        </w:tc>
        <w:tc>
          <w:tcPr>
            <w:tcW w:w="1935" w:type="dxa"/>
            <w:tcBorders>
              <w:top w:val="nil"/>
              <w:left w:val="nil"/>
              <w:bottom w:val="single" w:sz="4" w:space="0" w:color="auto"/>
              <w:right w:val="single" w:sz="4" w:space="0" w:color="auto"/>
            </w:tcBorders>
            <w:shd w:val="clear" w:color="auto" w:fill="FFFFFF"/>
            <w:vAlign w:val="center"/>
          </w:tcPr>
          <w:p w:rsidR="001344E9" w:rsidRPr="00B90494" w:rsidRDefault="00C315D2" w:rsidP="001344E9">
            <w:pPr>
              <w:jc w:val="center"/>
              <w:rPr>
                <w:rFonts w:eastAsia="Calibri"/>
                <w:sz w:val="24"/>
                <w:szCs w:val="24"/>
              </w:rPr>
            </w:pPr>
            <w:r w:rsidRPr="00B90494">
              <w:rPr>
                <w:rFonts w:eastAsia="Calibri"/>
                <w:sz w:val="24"/>
                <w:szCs w:val="24"/>
              </w:rPr>
              <w:t>111,90</w:t>
            </w:r>
          </w:p>
        </w:tc>
      </w:tr>
      <w:tr w:rsidR="001344E9" w:rsidRPr="00B90494" w:rsidTr="006E464A">
        <w:trPr>
          <w:trHeight w:val="280"/>
          <w:jc w:val="center"/>
        </w:trPr>
        <w:tc>
          <w:tcPr>
            <w:tcW w:w="3437" w:type="dxa"/>
            <w:tcBorders>
              <w:top w:val="nil"/>
              <w:left w:val="single" w:sz="4" w:space="0" w:color="auto"/>
              <w:bottom w:val="single" w:sz="4" w:space="0" w:color="auto"/>
              <w:right w:val="single" w:sz="4" w:space="0" w:color="auto"/>
            </w:tcBorders>
            <w:shd w:val="clear" w:color="auto" w:fill="FFFFFF"/>
            <w:vAlign w:val="center"/>
          </w:tcPr>
          <w:p w:rsidR="001344E9" w:rsidRPr="00B90494" w:rsidRDefault="001344E9" w:rsidP="001344E9">
            <w:pPr>
              <w:rPr>
                <w:rFonts w:eastAsia="Calibri"/>
                <w:sz w:val="24"/>
                <w:szCs w:val="24"/>
              </w:rPr>
            </w:pPr>
            <w:r w:rsidRPr="00B90494">
              <w:rPr>
                <w:rFonts w:eastAsia="Calibri"/>
                <w:sz w:val="24"/>
                <w:szCs w:val="24"/>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tcPr>
          <w:p w:rsidR="001344E9" w:rsidRPr="00B90494" w:rsidRDefault="009D370A" w:rsidP="009D370A">
            <w:pPr>
              <w:jc w:val="center"/>
              <w:rPr>
                <w:bCs/>
                <w:sz w:val="24"/>
                <w:szCs w:val="24"/>
              </w:rPr>
            </w:pPr>
            <w:r w:rsidRPr="00B90494">
              <w:rPr>
                <w:bCs/>
                <w:sz w:val="24"/>
                <w:szCs w:val="24"/>
              </w:rPr>
              <w:t>3</w:t>
            </w:r>
            <w:r w:rsidR="001344E9" w:rsidRPr="00B90494">
              <w:rPr>
                <w:bCs/>
                <w:sz w:val="24"/>
                <w:szCs w:val="24"/>
              </w:rPr>
              <w:t>1,</w:t>
            </w:r>
            <w:r w:rsidRPr="00B90494">
              <w:rPr>
                <w:bCs/>
                <w:sz w:val="24"/>
                <w:szCs w:val="24"/>
              </w:rPr>
              <w:t>9</w:t>
            </w:r>
            <w:r w:rsidR="001344E9" w:rsidRPr="00B90494">
              <w:rPr>
                <w:bCs/>
                <w:sz w:val="24"/>
                <w:szCs w:val="24"/>
              </w:rPr>
              <w:t>4</w:t>
            </w:r>
          </w:p>
        </w:tc>
        <w:tc>
          <w:tcPr>
            <w:tcW w:w="1531" w:type="dxa"/>
            <w:tcBorders>
              <w:top w:val="nil"/>
              <w:left w:val="nil"/>
              <w:bottom w:val="single" w:sz="4" w:space="0" w:color="auto"/>
              <w:right w:val="single" w:sz="4" w:space="0" w:color="auto"/>
            </w:tcBorders>
            <w:shd w:val="clear" w:color="auto" w:fill="FFFFFF"/>
            <w:vAlign w:val="center"/>
          </w:tcPr>
          <w:p w:rsidR="001344E9" w:rsidRPr="00B90494" w:rsidRDefault="009D370A" w:rsidP="009D370A">
            <w:pPr>
              <w:jc w:val="center"/>
              <w:rPr>
                <w:bCs/>
                <w:sz w:val="24"/>
                <w:szCs w:val="24"/>
              </w:rPr>
            </w:pPr>
            <w:r w:rsidRPr="00B90494">
              <w:rPr>
                <w:bCs/>
                <w:sz w:val="24"/>
                <w:szCs w:val="24"/>
              </w:rPr>
              <w:t>28,01</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1344E9" w:rsidRPr="00B90494" w:rsidRDefault="00C315D2" w:rsidP="00C315D2">
            <w:pPr>
              <w:jc w:val="center"/>
              <w:rPr>
                <w:rFonts w:eastAsia="Calibri"/>
                <w:sz w:val="24"/>
                <w:szCs w:val="24"/>
              </w:rPr>
            </w:pPr>
            <w:r w:rsidRPr="00B90494">
              <w:rPr>
                <w:rFonts w:eastAsia="Calibri"/>
                <w:sz w:val="24"/>
                <w:szCs w:val="24"/>
              </w:rPr>
              <w:t>-</w:t>
            </w:r>
            <w:r w:rsidR="001344E9" w:rsidRPr="00B90494">
              <w:rPr>
                <w:rFonts w:eastAsia="Calibri"/>
                <w:sz w:val="24"/>
                <w:szCs w:val="24"/>
              </w:rPr>
              <w:t xml:space="preserve"> </w:t>
            </w:r>
            <w:r w:rsidRPr="00B90494">
              <w:rPr>
                <w:rFonts w:eastAsia="Calibri"/>
                <w:sz w:val="24"/>
                <w:szCs w:val="24"/>
              </w:rPr>
              <w:t>3</w:t>
            </w:r>
            <w:r w:rsidR="001344E9" w:rsidRPr="00B90494">
              <w:rPr>
                <w:rFonts w:eastAsia="Calibri"/>
                <w:sz w:val="24"/>
                <w:szCs w:val="24"/>
              </w:rPr>
              <w:t>,</w:t>
            </w:r>
            <w:r w:rsidRPr="00B90494">
              <w:rPr>
                <w:rFonts w:eastAsia="Calibri"/>
                <w:sz w:val="24"/>
                <w:szCs w:val="24"/>
              </w:rPr>
              <w:t>93</w:t>
            </w:r>
          </w:p>
        </w:tc>
        <w:tc>
          <w:tcPr>
            <w:tcW w:w="1935" w:type="dxa"/>
            <w:tcBorders>
              <w:top w:val="nil"/>
              <w:left w:val="nil"/>
              <w:bottom w:val="single" w:sz="4" w:space="0" w:color="auto"/>
              <w:right w:val="single" w:sz="4" w:space="0" w:color="auto"/>
            </w:tcBorders>
            <w:shd w:val="clear" w:color="auto" w:fill="FFFFFF"/>
            <w:vAlign w:val="center"/>
          </w:tcPr>
          <w:p w:rsidR="001344E9" w:rsidRPr="00B90494" w:rsidRDefault="00C315D2" w:rsidP="00C315D2">
            <w:pPr>
              <w:jc w:val="center"/>
              <w:rPr>
                <w:rFonts w:eastAsia="Calibri"/>
                <w:sz w:val="24"/>
                <w:szCs w:val="24"/>
              </w:rPr>
            </w:pPr>
            <w:r w:rsidRPr="00B90494">
              <w:rPr>
                <w:rFonts w:eastAsia="Calibri"/>
                <w:sz w:val="24"/>
                <w:szCs w:val="24"/>
              </w:rPr>
              <w:t>87,70</w:t>
            </w:r>
          </w:p>
        </w:tc>
      </w:tr>
      <w:tr w:rsidR="001344E9" w:rsidRPr="00B90494" w:rsidTr="006E464A">
        <w:trPr>
          <w:trHeight w:val="414"/>
          <w:jc w:val="center"/>
        </w:trPr>
        <w:tc>
          <w:tcPr>
            <w:tcW w:w="3437" w:type="dxa"/>
            <w:tcBorders>
              <w:top w:val="nil"/>
              <w:left w:val="single" w:sz="4" w:space="0" w:color="auto"/>
              <w:bottom w:val="single" w:sz="4" w:space="0" w:color="auto"/>
              <w:right w:val="single" w:sz="4" w:space="0" w:color="auto"/>
            </w:tcBorders>
            <w:shd w:val="clear" w:color="auto" w:fill="FFFFFF"/>
            <w:vAlign w:val="bottom"/>
          </w:tcPr>
          <w:p w:rsidR="001344E9" w:rsidRPr="00B90494" w:rsidRDefault="001344E9" w:rsidP="001344E9">
            <w:pPr>
              <w:rPr>
                <w:bCs/>
                <w:sz w:val="24"/>
                <w:szCs w:val="24"/>
              </w:rPr>
            </w:pPr>
            <w:r w:rsidRPr="00B90494">
              <w:rPr>
                <w:bCs/>
                <w:sz w:val="24"/>
                <w:szCs w:val="24"/>
              </w:rPr>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tcPr>
          <w:p w:rsidR="001344E9" w:rsidRPr="00B90494" w:rsidRDefault="009D370A" w:rsidP="009D370A">
            <w:pPr>
              <w:jc w:val="center"/>
              <w:rPr>
                <w:bCs/>
                <w:sz w:val="24"/>
                <w:szCs w:val="24"/>
              </w:rPr>
            </w:pPr>
            <w:r w:rsidRPr="00B90494">
              <w:rPr>
                <w:bCs/>
                <w:sz w:val="24"/>
                <w:szCs w:val="24"/>
              </w:rPr>
              <w:t>2 050</w:t>
            </w:r>
            <w:r w:rsidR="001344E9" w:rsidRPr="00B90494">
              <w:rPr>
                <w:bCs/>
                <w:sz w:val="24"/>
                <w:szCs w:val="24"/>
              </w:rPr>
              <w:t>,</w:t>
            </w:r>
            <w:r w:rsidRPr="00B90494">
              <w:rPr>
                <w:bCs/>
                <w:sz w:val="24"/>
                <w:szCs w:val="24"/>
              </w:rPr>
              <w:t>37</w:t>
            </w:r>
          </w:p>
        </w:tc>
        <w:tc>
          <w:tcPr>
            <w:tcW w:w="1531" w:type="dxa"/>
            <w:tcBorders>
              <w:top w:val="nil"/>
              <w:left w:val="nil"/>
              <w:bottom w:val="single" w:sz="4" w:space="0" w:color="auto"/>
              <w:right w:val="single" w:sz="4" w:space="0" w:color="auto"/>
            </w:tcBorders>
            <w:shd w:val="clear" w:color="auto" w:fill="FFFFFF"/>
            <w:vAlign w:val="center"/>
          </w:tcPr>
          <w:p w:rsidR="001344E9" w:rsidRPr="00B90494" w:rsidRDefault="009D370A" w:rsidP="009D370A">
            <w:pPr>
              <w:jc w:val="center"/>
              <w:rPr>
                <w:bCs/>
                <w:sz w:val="24"/>
                <w:szCs w:val="24"/>
              </w:rPr>
            </w:pPr>
            <w:r w:rsidRPr="00B90494">
              <w:rPr>
                <w:bCs/>
                <w:sz w:val="24"/>
                <w:szCs w:val="24"/>
              </w:rPr>
              <w:t xml:space="preserve">1 </w:t>
            </w:r>
            <w:r w:rsidR="001344E9" w:rsidRPr="00B90494">
              <w:rPr>
                <w:bCs/>
                <w:sz w:val="24"/>
                <w:szCs w:val="24"/>
              </w:rPr>
              <w:t>8</w:t>
            </w:r>
            <w:r w:rsidRPr="00B90494">
              <w:rPr>
                <w:bCs/>
                <w:sz w:val="24"/>
                <w:szCs w:val="24"/>
              </w:rPr>
              <w:t>74</w:t>
            </w:r>
            <w:r w:rsidR="001344E9" w:rsidRPr="00B90494">
              <w:rPr>
                <w:bCs/>
                <w:sz w:val="24"/>
                <w:szCs w:val="24"/>
              </w:rPr>
              <w:t>,</w:t>
            </w:r>
            <w:r w:rsidRPr="00B90494">
              <w:rPr>
                <w:bCs/>
                <w:sz w:val="24"/>
                <w:szCs w:val="24"/>
              </w:rPr>
              <w:t>31</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1344E9" w:rsidRPr="00B90494" w:rsidRDefault="00C315D2" w:rsidP="00C315D2">
            <w:pPr>
              <w:jc w:val="center"/>
              <w:rPr>
                <w:bCs/>
                <w:sz w:val="24"/>
                <w:szCs w:val="24"/>
              </w:rPr>
            </w:pPr>
            <w:r w:rsidRPr="00B90494">
              <w:rPr>
                <w:bCs/>
                <w:sz w:val="24"/>
                <w:szCs w:val="24"/>
              </w:rPr>
              <w:t>-</w:t>
            </w:r>
            <w:r w:rsidR="001344E9" w:rsidRPr="00B90494">
              <w:rPr>
                <w:bCs/>
                <w:sz w:val="24"/>
                <w:szCs w:val="24"/>
              </w:rPr>
              <w:t xml:space="preserve"> </w:t>
            </w:r>
            <w:r w:rsidRPr="00B90494">
              <w:rPr>
                <w:bCs/>
                <w:sz w:val="24"/>
                <w:szCs w:val="24"/>
              </w:rPr>
              <w:t>17</w:t>
            </w:r>
            <w:r w:rsidR="001344E9" w:rsidRPr="00B90494">
              <w:rPr>
                <w:bCs/>
                <w:sz w:val="24"/>
                <w:szCs w:val="24"/>
              </w:rPr>
              <w:t>6,</w:t>
            </w:r>
            <w:r w:rsidRPr="00B90494">
              <w:rPr>
                <w:bCs/>
                <w:sz w:val="24"/>
                <w:szCs w:val="24"/>
              </w:rPr>
              <w:t>06</w:t>
            </w:r>
          </w:p>
        </w:tc>
        <w:tc>
          <w:tcPr>
            <w:tcW w:w="1935" w:type="dxa"/>
            <w:tcBorders>
              <w:top w:val="nil"/>
              <w:left w:val="nil"/>
              <w:bottom w:val="single" w:sz="4" w:space="0" w:color="auto"/>
              <w:right w:val="single" w:sz="4" w:space="0" w:color="auto"/>
            </w:tcBorders>
            <w:shd w:val="clear" w:color="auto" w:fill="FFFFFF"/>
            <w:vAlign w:val="center"/>
          </w:tcPr>
          <w:p w:rsidR="001344E9" w:rsidRPr="00B90494" w:rsidRDefault="00C315D2" w:rsidP="001344E9">
            <w:pPr>
              <w:jc w:val="center"/>
              <w:rPr>
                <w:bCs/>
                <w:sz w:val="24"/>
                <w:szCs w:val="24"/>
              </w:rPr>
            </w:pPr>
            <w:r w:rsidRPr="00B90494">
              <w:rPr>
                <w:bCs/>
                <w:sz w:val="24"/>
                <w:szCs w:val="24"/>
              </w:rPr>
              <w:t>91,41</w:t>
            </w:r>
          </w:p>
        </w:tc>
      </w:tr>
      <w:tr w:rsidR="009D370A" w:rsidRPr="00B90494" w:rsidTr="00500AB3">
        <w:trPr>
          <w:trHeight w:val="277"/>
          <w:jc w:val="center"/>
        </w:trPr>
        <w:tc>
          <w:tcPr>
            <w:tcW w:w="3437" w:type="dxa"/>
            <w:tcBorders>
              <w:top w:val="nil"/>
              <w:left w:val="single" w:sz="4" w:space="0" w:color="auto"/>
              <w:bottom w:val="single" w:sz="4" w:space="0" w:color="auto"/>
              <w:right w:val="single" w:sz="4" w:space="0" w:color="auto"/>
            </w:tcBorders>
            <w:shd w:val="clear" w:color="auto" w:fill="FFFFFF"/>
            <w:vAlign w:val="bottom"/>
          </w:tcPr>
          <w:p w:rsidR="009D370A" w:rsidRPr="00B90494" w:rsidRDefault="009D370A" w:rsidP="009D370A">
            <w:pPr>
              <w:rPr>
                <w:b/>
                <w:bCs/>
                <w:sz w:val="24"/>
                <w:szCs w:val="24"/>
              </w:rPr>
            </w:pPr>
            <w:r w:rsidRPr="00B90494">
              <w:rPr>
                <w:b/>
                <w:bCs/>
                <w:sz w:val="24"/>
                <w:szCs w:val="24"/>
              </w:rPr>
              <w:t>Расходы бюджета</w:t>
            </w:r>
          </w:p>
        </w:tc>
        <w:tc>
          <w:tcPr>
            <w:tcW w:w="1580" w:type="dxa"/>
            <w:tcBorders>
              <w:top w:val="nil"/>
              <w:left w:val="nil"/>
              <w:bottom w:val="single" w:sz="8" w:space="0" w:color="auto"/>
              <w:right w:val="single" w:sz="4" w:space="0" w:color="auto"/>
            </w:tcBorders>
            <w:shd w:val="clear" w:color="auto" w:fill="auto"/>
            <w:noWrap/>
            <w:vAlign w:val="center"/>
          </w:tcPr>
          <w:p w:rsidR="009D370A" w:rsidRPr="00B90494" w:rsidRDefault="009D370A" w:rsidP="009D370A">
            <w:pPr>
              <w:jc w:val="center"/>
              <w:rPr>
                <w:sz w:val="22"/>
                <w:szCs w:val="22"/>
              </w:rPr>
            </w:pPr>
            <w:r w:rsidRPr="00B90494">
              <w:rPr>
                <w:sz w:val="22"/>
                <w:szCs w:val="22"/>
              </w:rPr>
              <w:t>2 134,26</w:t>
            </w:r>
          </w:p>
        </w:tc>
        <w:tc>
          <w:tcPr>
            <w:tcW w:w="1531" w:type="dxa"/>
            <w:tcBorders>
              <w:top w:val="nil"/>
              <w:left w:val="nil"/>
              <w:bottom w:val="single" w:sz="8" w:space="0" w:color="auto"/>
              <w:right w:val="single" w:sz="4" w:space="0" w:color="auto"/>
            </w:tcBorders>
            <w:shd w:val="clear" w:color="auto" w:fill="auto"/>
            <w:vAlign w:val="center"/>
          </w:tcPr>
          <w:p w:rsidR="009D370A" w:rsidRPr="00B90494" w:rsidRDefault="009D370A" w:rsidP="009D370A">
            <w:pPr>
              <w:jc w:val="center"/>
              <w:rPr>
                <w:sz w:val="24"/>
                <w:szCs w:val="24"/>
              </w:rPr>
            </w:pPr>
            <w:r w:rsidRPr="00B90494">
              <w:rPr>
                <w:sz w:val="24"/>
                <w:szCs w:val="24"/>
              </w:rPr>
              <w:t>2 150,90</w:t>
            </w:r>
          </w:p>
        </w:tc>
        <w:tc>
          <w:tcPr>
            <w:tcW w:w="1633" w:type="dxa"/>
            <w:tcBorders>
              <w:top w:val="nil"/>
              <w:left w:val="nil"/>
              <w:bottom w:val="single" w:sz="8" w:space="0" w:color="auto"/>
              <w:right w:val="single" w:sz="4" w:space="0" w:color="auto"/>
            </w:tcBorders>
            <w:shd w:val="clear" w:color="auto" w:fill="auto"/>
            <w:noWrap/>
            <w:vAlign w:val="center"/>
          </w:tcPr>
          <w:p w:rsidR="009D370A" w:rsidRPr="00B90494" w:rsidRDefault="009D370A" w:rsidP="009D370A">
            <w:pPr>
              <w:jc w:val="center"/>
              <w:rPr>
                <w:sz w:val="24"/>
                <w:szCs w:val="24"/>
              </w:rPr>
            </w:pPr>
            <w:r w:rsidRPr="00B90494">
              <w:rPr>
                <w:sz w:val="24"/>
                <w:szCs w:val="24"/>
              </w:rPr>
              <w:t>+16,64</w:t>
            </w:r>
          </w:p>
        </w:tc>
        <w:tc>
          <w:tcPr>
            <w:tcW w:w="1935" w:type="dxa"/>
            <w:tcBorders>
              <w:top w:val="nil"/>
              <w:left w:val="nil"/>
              <w:bottom w:val="single" w:sz="8" w:space="0" w:color="auto"/>
              <w:right w:val="single" w:sz="8" w:space="0" w:color="auto"/>
            </w:tcBorders>
            <w:shd w:val="clear" w:color="auto" w:fill="auto"/>
            <w:vAlign w:val="center"/>
          </w:tcPr>
          <w:p w:rsidR="009D370A" w:rsidRPr="00B90494" w:rsidRDefault="009D370A" w:rsidP="009D370A">
            <w:pPr>
              <w:jc w:val="center"/>
              <w:rPr>
                <w:sz w:val="24"/>
                <w:szCs w:val="24"/>
              </w:rPr>
            </w:pPr>
            <w:r w:rsidRPr="00B90494">
              <w:rPr>
                <w:sz w:val="24"/>
                <w:szCs w:val="24"/>
              </w:rPr>
              <w:t>100,78</w:t>
            </w:r>
          </w:p>
        </w:tc>
      </w:tr>
      <w:tr w:rsidR="009D370A" w:rsidRPr="00B90494" w:rsidTr="006E464A">
        <w:trPr>
          <w:trHeight w:val="268"/>
          <w:jc w:val="center"/>
        </w:trPr>
        <w:tc>
          <w:tcPr>
            <w:tcW w:w="3437" w:type="dxa"/>
            <w:tcBorders>
              <w:top w:val="nil"/>
              <w:left w:val="single" w:sz="4" w:space="0" w:color="auto"/>
              <w:bottom w:val="single" w:sz="4" w:space="0" w:color="auto"/>
              <w:right w:val="single" w:sz="4" w:space="0" w:color="auto"/>
            </w:tcBorders>
            <w:shd w:val="clear" w:color="auto" w:fill="FFFFFF"/>
            <w:noWrap/>
            <w:vAlign w:val="bottom"/>
          </w:tcPr>
          <w:p w:rsidR="009D370A" w:rsidRPr="00B90494" w:rsidRDefault="009D370A" w:rsidP="009D370A">
            <w:pPr>
              <w:rPr>
                <w:bCs/>
                <w:sz w:val="24"/>
                <w:szCs w:val="24"/>
              </w:rPr>
            </w:pPr>
            <w:r w:rsidRPr="00B90494">
              <w:rPr>
                <w:bCs/>
                <w:sz w:val="24"/>
                <w:szCs w:val="24"/>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tcPr>
          <w:p w:rsidR="009D370A" w:rsidRPr="00B90494" w:rsidRDefault="009D370A" w:rsidP="009D370A">
            <w:pPr>
              <w:jc w:val="center"/>
              <w:rPr>
                <w:bCs/>
                <w:sz w:val="24"/>
                <w:szCs w:val="24"/>
              </w:rPr>
            </w:pPr>
            <w:r w:rsidRPr="00B90494">
              <w:rPr>
                <w:bCs/>
                <w:sz w:val="24"/>
                <w:szCs w:val="24"/>
              </w:rPr>
              <w:t>+ 218,86</w:t>
            </w:r>
          </w:p>
        </w:tc>
        <w:tc>
          <w:tcPr>
            <w:tcW w:w="1531" w:type="dxa"/>
            <w:tcBorders>
              <w:top w:val="nil"/>
              <w:left w:val="nil"/>
              <w:bottom w:val="single" w:sz="4" w:space="0" w:color="auto"/>
              <w:right w:val="single" w:sz="4" w:space="0" w:color="auto"/>
            </w:tcBorders>
            <w:shd w:val="clear" w:color="auto" w:fill="FFFFFF"/>
            <w:vAlign w:val="center"/>
          </w:tcPr>
          <w:p w:rsidR="009D370A" w:rsidRPr="00B90494" w:rsidRDefault="009D370A" w:rsidP="009D370A">
            <w:pPr>
              <w:jc w:val="center"/>
              <w:rPr>
                <w:bCs/>
                <w:sz w:val="24"/>
                <w:szCs w:val="24"/>
              </w:rPr>
            </w:pPr>
            <w:r w:rsidRPr="00B90494">
              <w:rPr>
                <w:bCs/>
                <w:sz w:val="24"/>
                <w:szCs w:val="24"/>
              </w:rPr>
              <w:t>+ 54,47</w:t>
            </w:r>
          </w:p>
        </w:tc>
        <w:tc>
          <w:tcPr>
            <w:tcW w:w="1633" w:type="dxa"/>
            <w:tcBorders>
              <w:top w:val="nil"/>
              <w:left w:val="single" w:sz="4" w:space="0" w:color="auto"/>
              <w:bottom w:val="single" w:sz="4" w:space="0" w:color="auto"/>
              <w:right w:val="single" w:sz="4" w:space="0" w:color="auto"/>
            </w:tcBorders>
            <w:shd w:val="clear" w:color="auto" w:fill="FFFFFF"/>
            <w:noWrap/>
            <w:vAlign w:val="center"/>
          </w:tcPr>
          <w:p w:rsidR="009D370A" w:rsidRPr="00B90494" w:rsidRDefault="0000286E" w:rsidP="009D370A">
            <w:pPr>
              <w:jc w:val="center"/>
              <w:rPr>
                <w:bCs/>
                <w:sz w:val="24"/>
                <w:szCs w:val="24"/>
              </w:rPr>
            </w:pPr>
            <w:r w:rsidRPr="00B90494">
              <w:rPr>
                <w:bCs/>
                <w:sz w:val="24"/>
                <w:szCs w:val="24"/>
              </w:rPr>
              <w:t>-164,40</w:t>
            </w:r>
          </w:p>
        </w:tc>
        <w:tc>
          <w:tcPr>
            <w:tcW w:w="1935" w:type="dxa"/>
            <w:tcBorders>
              <w:top w:val="nil"/>
              <w:left w:val="nil"/>
              <w:bottom w:val="single" w:sz="4" w:space="0" w:color="auto"/>
              <w:right w:val="single" w:sz="4" w:space="0" w:color="auto"/>
            </w:tcBorders>
            <w:shd w:val="clear" w:color="auto" w:fill="FFFFFF"/>
            <w:vAlign w:val="center"/>
          </w:tcPr>
          <w:p w:rsidR="009D370A" w:rsidRPr="00B90494" w:rsidRDefault="0000286E" w:rsidP="009D370A">
            <w:pPr>
              <w:jc w:val="center"/>
              <w:rPr>
                <w:bCs/>
                <w:sz w:val="24"/>
                <w:szCs w:val="24"/>
              </w:rPr>
            </w:pPr>
            <w:r w:rsidRPr="00B90494">
              <w:rPr>
                <w:bCs/>
                <w:sz w:val="24"/>
                <w:szCs w:val="24"/>
              </w:rPr>
              <w:t>24,89</w:t>
            </w:r>
          </w:p>
        </w:tc>
      </w:tr>
    </w:tbl>
    <w:p w:rsidR="00E01FD7" w:rsidRPr="00B90494" w:rsidRDefault="00E01FD7" w:rsidP="00E01FD7">
      <w:pPr>
        <w:shd w:val="clear" w:color="auto" w:fill="FFFFFF"/>
        <w:ind w:firstLine="720"/>
        <w:jc w:val="both"/>
        <w:rPr>
          <w:sz w:val="28"/>
          <w:szCs w:val="28"/>
        </w:rPr>
      </w:pPr>
    </w:p>
    <w:p w:rsidR="00E01FD7" w:rsidRPr="00B90494" w:rsidRDefault="00E01FD7" w:rsidP="00E01FD7">
      <w:pPr>
        <w:shd w:val="clear" w:color="auto" w:fill="FFFFFF"/>
        <w:ind w:firstLine="720"/>
        <w:jc w:val="both"/>
        <w:rPr>
          <w:sz w:val="28"/>
          <w:szCs w:val="28"/>
        </w:rPr>
      </w:pPr>
      <w:r w:rsidRPr="00B90494">
        <w:rPr>
          <w:sz w:val="28"/>
          <w:szCs w:val="28"/>
        </w:rPr>
        <w:t xml:space="preserve">В </w:t>
      </w:r>
      <w:r w:rsidR="006E63E9" w:rsidRPr="00B90494">
        <w:rPr>
          <w:sz w:val="28"/>
          <w:szCs w:val="28"/>
        </w:rPr>
        <w:t>отчетном периоде</w:t>
      </w:r>
      <w:r w:rsidRPr="00B90494">
        <w:rPr>
          <w:sz w:val="28"/>
          <w:szCs w:val="28"/>
        </w:rPr>
        <w:t xml:space="preserve"> 2023 года доходы консолидированного бюджета Березовского района составили </w:t>
      </w:r>
      <w:r w:rsidR="006E63E9" w:rsidRPr="00B90494">
        <w:rPr>
          <w:sz w:val="28"/>
          <w:szCs w:val="28"/>
        </w:rPr>
        <w:t>2 205</w:t>
      </w:r>
      <w:r w:rsidRPr="00B90494">
        <w:rPr>
          <w:sz w:val="28"/>
          <w:szCs w:val="28"/>
        </w:rPr>
        <w:t>,</w:t>
      </w:r>
      <w:r w:rsidR="006E63E9" w:rsidRPr="00B90494">
        <w:rPr>
          <w:sz w:val="28"/>
          <w:szCs w:val="28"/>
        </w:rPr>
        <w:t>37</w:t>
      </w:r>
      <w:r w:rsidRPr="00B90494">
        <w:rPr>
          <w:sz w:val="28"/>
          <w:szCs w:val="28"/>
        </w:rPr>
        <w:t xml:space="preserve"> млн. рублей, плановые назначения исполнены на </w:t>
      </w:r>
      <w:r w:rsidR="006E63E9" w:rsidRPr="00B90494">
        <w:rPr>
          <w:sz w:val="28"/>
          <w:szCs w:val="28"/>
        </w:rPr>
        <w:t>39</w:t>
      </w:r>
      <w:r w:rsidRPr="00B90494">
        <w:rPr>
          <w:sz w:val="28"/>
          <w:szCs w:val="28"/>
        </w:rPr>
        <w:t>,</w:t>
      </w:r>
      <w:r w:rsidR="006E63E9" w:rsidRPr="00B90494">
        <w:rPr>
          <w:sz w:val="28"/>
          <w:szCs w:val="28"/>
        </w:rPr>
        <w:t>4</w:t>
      </w:r>
      <w:r w:rsidRPr="00B90494">
        <w:rPr>
          <w:sz w:val="28"/>
          <w:szCs w:val="28"/>
        </w:rPr>
        <w:t xml:space="preserve">4%. По сравнению с аналогичным периодом прошлого года доходы бюджета </w:t>
      </w:r>
      <w:r w:rsidR="006E63E9" w:rsidRPr="00B90494">
        <w:rPr>
          <w:sz w:val="28"/>
          <w:szCs w:val="28"/>
        </w:rPr>
        <w:t>снизили</w:t>
      </w:r>
      <w:r w:rsidRPr="00B90494">
        <w:rPr>
          <w:sz w:val="28"/>
          <w:szCs w:val="28"/>
        </w:rPr>
        <w:t xml:space="preserve">сь на </w:t>
      </w:r>
      <w:r w:rsidR="006E63E9" w:rsidRPr="00B90494">
        <w:rPr>
          <w:sz w:val="28"/>
          <w:szCs w:val="28"/>
        </w:rPr>
        <w:t>6</w:t>
      </w:r>
      <w:r w:rsidRPr="00B90494">
        <w:rPr>
          <w:sz w:val="28"/>
          <w:szCs w:val="28"/>
        </w:rPr>
        <w:t>,2</w:t>
      </w:r>
      <w:r w:rsidR="006E63E9" w:rsidRPr="00B90494">
        <w:rPr>
          <w:sz w:val="28"/>
          <w:szCs w:val="28"/>
        </w:rPr>
        <w:t>8</w:t>
      </w:r>
      <w:r w:rsidRPr="00B90494">
        <w:rPr>
          <w:sz w:val="28"/>
          <w:szCs w:val="28"/>
        </w:rPr>
        <w:t xml:space="preserve">% за счет </w:t>
      </w:r>
      <w:r w:rsidR="006E63E9" w:rsidRPr="00B90494">
        <w:rPr>
          <w:sz w:val="28"/>
          <w:szCs w:val="28"/>
        </w:rPr>
        <w:t xml:space="preserve">снижения неналоговых доходов и </w:t>
      </w:r>
      <w:r w:rsidRPr="00B90494">
        <w:rPr>
          <w:sz w:val="28"/>
          <w:szCs w:val="28"/>
        </w:rPr>
        <w:t>безвозмездных поступлений из бюджета Ханты-Мансийского автономного округа – Югры.</w:t>
      </w:r>
    </w:p>
    <w:p w:rsidR="00E01FD7" w:rsidRPr="00B90494" w:rsidRDefault="00E01FD7" w:rsidP="00E01FD7">
      <w:pPr>
        <w:shd w:val="clear" w:color="auto" w:fill="FFFFFF"/>
        <w:ind w:firstLine="720"/>
        <w:jc w:val="both"/>
        <w:rPr>
          <w:sz w:val="28"/>
          <w:szCs w:val="28"/>
        </w:rPr>
      </w:pPr>
      <w:r w:rsidRPr="00B90494">
        <w:rPr>
          <w:sz w:val="28"/>
          <w:szCs w:val="28"/>
        </w:rPr>
        <w:t>Налоговые и неналоговые доходы поступили в сумме 33</w:t>
      </w:r>
      <w:r w:rsidR="007F64D4" w:rsidRPr="00B90494">
        <w:rPr>
          <w:sz w:val="28"/>
          <w:szCs w:val="28"/>
        </w:rPr>
        <w:t>1</w:t>
      </w:r>
      <w:r w:rsidRPr="00B90494">
        <w:rPr>
          <w:sz w:val="28"/>
          <w:szCs w:val="28"/>
        </w:rPr>
        <w:t>,</w:t>
      </w:r>
      <w:r w:rsidR="007F64D4" w:rsidRPr="00B90494">
        <w:rPr>
          <w:sz w:val="28"/>
          <w:szCs w:val="28"/>
        </w:rPr>
        <w:t>07</w:t>
      </w:r>
      <w:r w:rsidRPr="00B90494">
        <w:rPr>
          <w:sz w:val="28"/>
          <w:szCs w:val="28"/>
        </w:rPr>
        <w:t xml:space="preserve"> млн. рублей, </w:t>
      </w:r>
      <w:r w:rsidR="007F64D4" w:rsidRPr="00B90494">
        <w:rPr>
          <w:sz w:val="28"/>
          <w:szCs w:val="28"/>
        </w:rPr>
        <w:t>увеличе</w:t>
      </w:r>
      <w:r w:rsidRPr="00B90494">
        <w:rPr>
          <w:sz w:val="28"/>
          <w:szCs w:val="28"/>
        </w:rPr>
        <w:t xml:space="preserve">ние к уровню аналогичного периода прошлого года на </w:t>
      </w:r>
      <w:r w:rsidR="007F64D4" w:rsidRPr="00B90494">
        <w:rPr>
          <w:sz w:val="28"/>
          <w:szCs w:val="28"/>
        </w:rPr>
        <w:t>9</w:t>
      </w:r>
      <w:r w:rsidRPr="00B90494">
        <w:rPr>
          <w:sz w:val="28"/>
          <w:szCs w:val="28"/>
        </w:rPr>
        <w:t>,</w:t>
      </w:r>
      <w:r w:rsidR="007F64D4" w:rsidRPr="00B90494">
        <w:rPr>
          <w:sz w:val="28"/>
          <w:szCs w:val="28"/>
        </w:rPr>
        <w:t>35</w:t>
      </w:r>
      <w:r w:rsidRPr="00B90494">
        <w:rPr>
          <w:sz w:val="28"/>
          <w:szCs w:val="28"/>
        </w:rPr>
        <w:t xml:space="preserve">%, годовой план исполнен на </w:t>
      </w:r>
      <w:r w:rsidR="007F64D4" w:rsidRPr="00B90494">
        <w:rPr>
          <w:sz w:val="28"/>
          <w:szCs w:val="28"/>
        </w:rPr>
        <w:t>53</w:t>
      </w:r>
      <w:r w:rsidRPr="00B90494">
        <w:rPr>
          <w:sz w:val="28"/>
          <w:szCs w:val="28"/>
        </w:rPr>
        <w:t>,</w:t>
      </w:r>
      <w:r w:rsidR="007F64D4" w:rsidRPr="00B90494">
        <w:rPr>
          <w:sz w:val="28"/>
          <w:szCs w:val="28"/>
        </w:rPr>
        <w:t>45</w:t>
      </w:r>
      <w:r w:rsidRPr="00B90494">
        <w:rPr>
          <w:sz w:val="28"/>
          <w:szCs w:val="28"/>
        </w:rPr>
        <w:t>%.</w:t>
      </w:r>
    </w:p>
    <w:p w:rsidR="00E01FD7" w:rsidRPr="00B90494" w:rsidRDefault="00E01FD7" w:rsidP="00E01FD7">
      <w:pPr>
        <w:shd w:val="clear" w:color="auto" w:fill="FFFFFF"/>
        <w:ind w:firstLine="567"/>
        <w:jc w:val="both"/>
        <w:rPr>
          <w:sz w:val="28"/>
          <w:szCs w:val="28"/>
        </w:rPr>
      </w:pPr>
      <w:r w:rsidRPr="00B90494">
        <w:rPr>
          <w:sz w:val="28"/>
          <w:szCs w:val="28"/>
        </w:rPr>
        <w:lastRenderedPageBreak/>
        <w:t xml:space="preserve">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w:t>
      </w:r>
      <w:r w:rsidR="007F64D4" w:rsidRPr="00B90494">
        <w:rPr>
          <w:sz w:val="28"/>
          <w:szCs w:val="28"/>
        </w:rPr>
        <w:t>28</w:t>
      </w:r>
      <w:r w:rsidRPr="00B90494">
        <w:rPr>
          <w:sz w:val="28"/>
          <w:szCs w:val="28"/>
        </w:rPr>
        <w:t>,</w:t>
      </w:r>
      <w:r w:rsidR="007F64D4" w:rsidRPr="00B90494">
        <w:rPr>
          <w:sz w:val="28"/>
          <w:szCs w:val="28"/>
        </w:rPr>
        <w:t>6</w:t>
      </w:r>
      <w:r w:rsidRPr="00B90494">
        <w:rPr>
          <w:sz w:val="28"/>
          <w:szCs w:val="28"/>
        </w:rPr>
        <w:t xml:space="preserve">0% (1 </w:t>
      </w:r>
      <w:r w:rsidR="00DB6E3D" w:rsidRPr="00B90494">
        <w:rPr>
          <w:sz w:val="28"/>
          <w:szCs w:val="28"/>
        </w:rPr>
        <w:t>полугодие</w:t>
      </w:r>
      <w:r w:rsidRPr="00B90494">
        <w:rPr>
          <w:sz w:val="28"/>
          <w:szCs w:val="28"/>
        </w:rPr>
        <w:t xml:space="preserve"> 2022 года – </w:t>
      </w:r>
      <w:r w:rsidR="00DB6E3D" w:rsidRPr="00B90494">
        <w:rPr>
          <w:sz w:val="28"/>
          <w:szCs w:val="28"/>
        </w:rPr>
        <w:t>24</w:t>
      </w:r>
      <w:r w:rsidRPr="00B90494">
        <w:rPr>
          <w:sz w:val="28"/>
          <w:szCs w:val="28"/>
        </w:rPr>
        <w:t>,</w:t>
      </w:r>
      <w:r w:rsidR="00DB6E3D" w:rsidRPr="00B90494">
        <w:rPr>
          <w:sz w:val="28"/>
          <w:szCs w:val="28"/>
        </w:rPr>
        <w:t>2</w:t>
      </w:r>
      <w:r w:rsidRPr="00B90494">
        <w:rPr>
          <w:sz w:val="28"/>
          <w:szCs w:val="28"/>
        </w:rPr>
        <w:t>0 %).</w:t>
      </w:r>
    </w:p>
    <w:p w:rsidR="00E01FD7" w:rsidRPr="00B90494" w:rsidRDefault="00E01FD7" w:rsidP="00E01FD7">
      <w:pPr>
        <w:shd w:val="clear" w:color="auto" w:fill="FFFFFF"/>
        <w:ind w:firstLine="567"/>
        <w:jc w:val="both"/>
        <w:rPr>
          <w:color w:val="000000"/>
          <w:sz w:val="28"/>
          <w:szCs w:val="28"/>
        </w:rPr>
      </w:pPr>
      <w:r w:rsidRPr="00B90494">
        <w:rPr>
          <w:sz w:val="28"/>
          <w:szCs w:val="28"/>
        </w:rPr>
        <w:t>Налоговые доходы в 1</w:t>
      </w:r>
      <w:r w:rsidR="007F64D4" w:rsidRPr="00B90494">
        <w:rPr>
          <w:sz w:val="28"/>
          <w:szCs w:val="28"/>
        </w:rPr>
        <w:t xml:space="preserve"> полугодии</w:t>
      </w:r>
      <w:r w:rsidRPr="00B90494">
        <w:rPr>
          <w:sz w:val="28"/>
          <w:szCs w:val="28"/>
        </w:rPr>
        <w:t xml:space="preserve"> 2023 года поступили в сумме </w:t>
      </w:r>
      <w:r w:rsidR="00DB6E3D" w:rsidRPr="00B90494">
        <w:rPr>
          <w:sz w:val="28"/>
          <w:szCs w:val="28"/>
        </w:rPr>
        <w:t>303</w:t>
      </w:r>
      <w:r w:rsidRPr="00B90494">
        <w:rPr>
          <w:sz w:val="28"/>
          <w:szCs w:val="28"/>
        </w:rPr>
        <w:t>,</w:t>
      </w:r>
      <w:r w:rsidR="00DB6E3D" w:rsidRPr="00B90494">
        <w:rPr>
          <w:sz w:val="28"/>
          <w:szCs w:val="28"/>
        </w:rPr>
        <w:t>06</w:t>
      </w:r>
      <w:r w:rsidRPr="00B90494">
        <w:rPr>
          <w:sz w:val="28"/>
          <w:szCs w:val="28"/>
        </w:rPr>
        <w:t xml:space="preserve"> млн. рублей, годовой план выполнен на </w:t>
      </w:r>
      <w:r w:rsidR="00DB6E3D" w:rsidRPr="00B90494">
        <w:rPr>
          <w:sz w:val="28"/>
          <w:szCs w:val="28"/>
        </w:rPr>
        <w:t>5</w:t>
      </w:r>
      <w:r w:rsidRPr="00B90494">
        <w:rPr>
          <w:sz w:val="28"/>
          <w:szCs w:val="28"/>
        </w:rPr>
        <w:t>2,</w:t>
      </w:r>
      <w:r w:rsidR="00DB6E3D" w:rsidRPr="00B90494">
        <w:rPr>
          <w:sz w:val="28"/>
          <w:szCs w:val="28"/>
        </w:rPr>
        <w:t>90</w:t>
      </w:r>
      <w:r w:rsidRPr="00B90494">
        <w:rPr>
          <w:sz w:val="28"/>
          <w:szCs w:val="28"/>
        </w:rPr>
        <w:t xml:space="preserve">%. Наибольший объем поступлений произошел по налогу на доходы физических лиц, который составил </w:t>
      </w:r>
      <w:r w:rsidR="00DB6E3D" w:rsidRPr="00B90494">
        <w:rPr>
          <w:sz w:val="28"/>
          <w:szCs w:val="28"/>
        </w:rPr>
        <w:t>236</w:t>
      </w:r>
      <w:r w:rsidRPr="00B90494">
        <w:rPr>
          <w:sz w:val="28"/>
          <w:szCs w:val="28"/>
        </w:rPr>
        <w:t>,</w:t>
      </w:r>
      <w:r w:rsidR="00DB6E3D" w:rsidRPr="00B90494">
        <w:rPr>
          <w:sz w:val="28"/>
          <w:szCs w:val="28"/>
        </w:rPr>
        <w:t>75</w:t>
      </w:r>
      <w:r w:rsidRPr="00B90494">
        <w:rPr>
          <w:sz w:val="28"/>
          <w:szCs w:val="28"/>
        </w:rPr>
        <w:t xml:space="preserve"> млн. рублей, увеличившись на </w:t>
      </w:r>
      <w:r w:rsidR="00DB6E3D" w:rsidRPr="00B90494">
        <w:rPr>
          <w:sz w:val="28"/>
          <w:szCs w:val="28"/>
        </w:rPr>
        <w:t>15</w:t>
      </w:r>
      <w:r w:rsidRPr="00B90494">
        <w:rPr>
          <w:sz w:val="28"/>
          <w:szCs w:val="28"/>
        </w:rPr>
        <w:t>,</w:t>
      </w:r>
      <w:r w:rsidR="00DB6E3D" w:rsidRPr="00B90494">
        <w:rPr>
          <w:sz w:val="28"/>
          <w:szCs w:val="28"/>
        </w:rPr>
        <w:t>07</w:t>
      </w:r>
      <w:r w:rsidRPr="00B90494">
        <w:rPr>
          <w:sz w:val="28"/>
          <w:szCs w:val="28"/>
        </w:rPr>
        <w:t xml:space="preserve">% </w:t>
      </w:r>
      <w:r w:rsidRPr="00B90494">
        <w:rPr>
          <w:color w:val="000000"/>
          <w:sz w:val="28"/>
          <w:szCs w:val="28"/>
        </w:rPr>
        <w:t>за счет повышения минимального размера оплаты труда, индексации заработной платы в организациях бюджетной сферы</w:t>
      </w:r>
      <w:r w:rsidR="00DB6E3D" w:rsidRPr="00B90494">
        <w:rPr>
          <w:color w:val="000000"/>
          <w:sz w:val="28"/>
          <w:szCs w:val="28"/>
        </w:rPr>
        <w:t>, роста уровня заработной платы в ПАО «Газпром»</w:t>
      </w:r>
      <w:r w:rsidRPr="00B90494">
        <w:rPr>
          <w:color w:val="000000"/>
          <w:sz w:val="28"/>
          <w:szCs w:val="28"/>
        </w:rPr>
        <w:t>.</w:t>
      </w:r>
    </w:p>
    <w:p w:rsidR="00E01FD7" w:rsidRPr="00B90494" w:rsidRDefault="00E01FD7" w:rsidP="00E01FD7">
      <w:pPr>
        <w:shd w:val="clear" w:color="auto" w:fill="FFFFFF"/>
        <w:ind w:firstLine="720"/>
        <w:jc w:val="both"/>
        <w:rPr>
          <w:sz w:val="28"/>
          <w:szCs w:val="28"/>
        </w:rPr>
      </w:pPr>
      <w:r w:rsidRPr="00B90494">
        <w:rPr>
          <w:sz w:val="28"/>
          <w:szCs w:val="28"/>
        </w:rPr>
        <w:t>Налог</w:t>
      </w:r>
      <w:r w:rsidR="006F1515" w:rsidRPr="00B90494">
        <w:rPr>
          <w:sz w:val="28"/>
          <w:szCs w:val="28"/>
        </w:rPr>
        <w:t>и</w:t>
      </w:r>
      <w:r w:rsidRPr="00B90494">
        <w:rPr>
          <w:sz w:val="28"/>
          <w:szCs w:val="28"/>
        </w:rPr>
        <w:t xml:space="preserve"> на совокупный доход поступил</w:t>
      </w:r>
      <w:r w:rsidR="006F1515" w:rsidRPr="00B90494">
        <w:rPr>
          <w:sz w:val="28"/>
          <w:szCs w:val="28"/>
        </w:rPr>
        <w:t>и</w:t>
      </w:r>
      <w:r w:rsidRPr="00B90494">
        <w:rPr>
          <w:sz w:val="28"/>
          <w:szCs w:val="28"/>
        </w:rPr>
        <w:t xml:space="preserve"> в сумме </w:t>
      </w:r>
      <w:r w:rsidR="006F1515" w:rsidRPr="00B90494">
        <w:rPr>
          <w:sz w:val="28"/>
          <w:szCs w:val="28"/>
        </w:rPr>
        <w:t>34</w:t>
      </w:r>
      <w:r w:rsidRPr="00B90494">
        <w:rPr>
          <w:sz w:val="28"/>
          <w:szCs w:val="28"/>
        </w:rPr>
        <w:t>,</w:t>
      </w:r>
      <w:r w:rsidR="006F1515" w:rsidRPr="00B90494">
        <w:rPr>
          <w:sz w:val="28"/>
          <w:szCs w:val="28"/>
        </w:rPr>
        <w:t>73</w:t>
      </w:r>
      <w:r w:rsidRPr="00B90494">
        <w:rPr>
          <w:sz w:val="28"/>
          <w:szCs w:val="28"/>
        </w:rPr>
        <w:t xml:space="preserve"> млн. рублей, </w:t>
      </w:r>
      <w:r w:rsidR="006F1515" w:rsidRPr="00B90494">
        <w:rPr>
          <w:sz w:val="28"/>
          <w:szCs w:val="28"/>
        </w:rPr>
        <w:t>увеличе</w:t>
      </w:r>
      <w:r w:rsidRPr="00B90494">
        <w:rPr>
          <w:sz w:val="28"/>
          <w:szCs w:val="28"/>
        </w:rPr>
        <w:t xml:space="preserve">ние поступлений к уровню аналогичного периода прошлого года на </w:t>
      </w:r>
      <w:r w:rsidR="006F1515" w:rsidRPr="00B90494">
        <w:rPr>
          <w:sz w:val="28"/>
          <w:szCs w:val="28"/>
        </w:rPr>
        <w:t>2</w:t>
      </w:r>
      <w:r w:rsidRPr="00B90494">
        <w:rPr>
          <w:sz w:val="28"/>
          <w:szCs w:val="28"/>
        </w:rPr>
        <w:t>,</w:t>
      </w:r>
      <w:r w:rsidR="006F1515" w:rsidRPr="00B90494">
        <w:rPr>
          <w:sz w:val="28"/>
          <w:szCs w:val="28"/>
        </w:rPr>
        <w:t>29</w:t>
      </w:r>
      <w:r w:rsidRPr="00B90494">
        <w:rPr>
          <w:sz w:val="28"/>
          <w:szCs w:val="28"/>
        </w:rPr>
        <w:t>%.</w:t>
      </w:r>
    </w:p>
    <w:p w:rsidR="00E01FD7" w:rsidRPr="00B90494" w:rsidRDefault="00E01FD7" w:rsidP="00E01FD7">
      <w:pPr>
        <w:shd w:val="clear" w:color="auto" w:fill="FFFFFF"/>
        <w:ind w:firstLine="720"/>
        <w:jc w:val="both"/>
        <w:rPr>
          <w:sz w:val="28"/>
          <w:szCs w:val="28"/>
        </w:rPr>
      </w:pPr>
      <w:r w:rsidRPr="00B90494">
        <w:rPr>
          <w:sz w:val="28"/>
          <w:szCs w:val="28"/>
        </w:rPr>
        <w:t xml:space="preserve">Налоги на имущество поступили в сумме </w:t>
      </w:r>
      <w:r w:rsidR="006F1515" w:rsidRPr="00B90494">
        <w:rPr>
          <w:sz w:val="28"/>
          <w:szCs w:val="28"/>
        </w:rPr>
        <w:t>5</w:t>
      </w:r>
      <w:r w:rsidRPr="00B90494">
        <w:rPr>
          <w:sz w:val="28"/>
          <w:szCs w:val="28"/>
        </w:rPr>
        <w:t>,</w:t>
      </w:r>
      <w:r w:rsidR="006F1515" w:rsidRPr="00B90494">
        <w:rPr>
          <w:sz w:val="28"/>
          <w:szCs w:val="28"/>
        </w:rPr>
        <w:t>81</w:t>
      </w:r>
      <w:r w:rsidRPr="00B90494">
        <w:rPr>
          <w:sz w:val="28"/>
          <w:szCs w:val="28"/>
        </w:rPr>
        <w:t xml:space="preserve"> млн. рублей, </w:t>
      </w:r>
      <w:r w:rsidR="006F1515" w:rsidRPr="00B90494">
        <w:rPr>
          <w:sz w:val="28"/>
          <w:szCs w:val="28"/>
        </w:rPr>
        <w:t>сниже</w:t>
      </w:r>
      <w:r w:rsidRPr="00B90494">
        <w:rPr>
          <w:sz w:val="28"/>
          <w:szCs w:val="28"/>
        </w:rPr>
        <w:t>ние к аналогичному периоду прошлого года на 9,</w:t>
      </w:r>
      <w:r w:rsidR="006F1515" w:rsidRPr="00B90494">
        <w:rPr>
          <w:sz w:val="28"/>
          <w:szCs w:val="28"/>
        </w:rPr>
        <w:t>50</w:t>
      </w:r>
      <w:r w:rsidRPr="00B90494">
        <w:rPr>
          <w:sz w:val="28"/>
          <w:szCs w:val="28"/>
        </w:rPr>
        <w:t>%, что обусловлено погашением в 202</w:t>
      </w:r>
      <w:r w:rsidR="006F1515" w:rsidRPr="00B90494">
        <w:rPr>
          <w:sz w:val="28"/>
          <w:szCs w:val="28"/>
        </w:rPr>
        <w:t>2</w:t>
      </w:r>
      <w:r w:rsidRPr="00B90494">
        <w:rPr>
          <w:sz w:val="28"/>
          <w:szCs w:val="28"/>
        </w:rPr>
        <w:t xml:space="preserve"> году задолженности по земельному налогу.</w:t>
      </w:r>
    </w:p>
    <w:p w:rsidR="00E01FD7" w:rsidRPr="00B90494" w:rsidRDefault="00E01FD7" w:rsidP="00E01FD7">
      <w:pPr>
        <w:shd w:val="clear" w:color="auto" w:fill="FFFFFF"/>
        <w:ind w:firstLine="720"/>
        <w:jc w:val="both"/>
        <w:rPr>
          <w:sz w:val="28"/>
          <w:szCs w:val="28"/>
        </w:rPr>
      </w:pPr>
      <w:r w:rsidRPr="00B90494">
        <w:rPr>
          <w:sz w:val="28"/>
          <w:szCs w:val="28"/>
        </w:rPr>
        <w:t xml:space="preserve">Объем неналоговых доходов составил </w:t>
      </w:r>
      <w:r w:rsidR="006F1515" w:rsidRPr="00B90494">
        <w:rPr>
          <w:sz w:val="28"/>
          <w:szCs w:val="28"/>
        </w:rPr>
        <w:t>28</w:t>
      </w:r>
      <w:r w:rsidRPr="00B90494">
        <w:rPr>
          <w:sz w:val="28"/>
          <w:szCs w:val="28"/>
        </w:rPr>
        <w:t>,</w:t>
      </w:r>
      <w:r w:rsidR="006F1515" w:rsidRPr="00B90494">
        <w:rPr>
          <w:sz w:val="28"/>
          <w:szCs w:val="28"/>
        </w:rPr>
        <w:t>01</w:t>
      </w:r>
      <w:r w:rsidRPr="00B90494">
        <w:rPr>
          <w:sz w:val="28"/>
          <w:szCs w:val="28"/>
        </w:rPr>
        <w:t xml:space="preserve"> млн. рублей, что ниже уровня прошлого года на </w:t>
      </w:r>
      <w:r w:rsidR="006F1515" w:rsidRPr="00B90494">
        <w:rPr>
          <w:sz w:val="28"/>
          <w:szCs w:val="28"/>
        </w:rPr>
        <w:t>3</w:t>
      </w:r>
      <w:r w:rsidRPr="00B90494">
        <w:rPr>
          <w:sz w:val="28"/>
          <w:szCs w:val="28"/>
        </w:rPr>
        <w:t>,</w:t>
      </w:r>
      <w:r w:rsidR="006F1515" w:rsidRPr="00B90494">
        <w:rPr>
          <w:sz w:val="28"/>
          <w:szCs w:val="28"/>
        </w:rPr>
        <w:t>93</w:t>
      </w:r>
      <w:r w:rsidRPr="00B90494">
        <w:rPr>
          <w:sz w:val="28"/>
          <w:szCs w:val="28"/>
        </w:rPr>
        <w:t xml:space="preserve"> млн. рублей или </w:t>
      </w:r>
      <w:r w:rsidR="006F1515" w:rsidRPr="00B90494">
        <w:rPr>
          <w:sz w:val="28"/>
          <w:szCs w:val="28"/>
        </w:rPr>
        <w:t>12</w:t>
      </w:r>
      <w:r w:rsidRPr="00B90494">
        <w:rPr>
          <w:sz w:val="28"/>
          <w:szCs w:val="28"/>
        </w:rPr>
        <w:t>,3</w:t>
      </w:r>
      <w:r w:rsidR="006F1515" w:rsidRPr="00B90494">
        <w:rPr>
          <w:sz w:val="28"/>
          <w:szCs w:val="28"/>
        </w:rPr>
        <w:t>1</w:t>
      </w:r>
      <w:r w:rsidRPr="00B90494">
        <w:rPr>
          <w:sz w:val="28"/>
          <w:szCs w:val="28"/>
        </w:rPr>
        <w:t>%.</w:t>
      </w:r>
      <w:r w:rsidR="006F1515" w:rsidRPr="00B90494">
        <w:rPr>
          <w:sz w:val="28"/>
          <w:szCs w:val="28"/>
        </w:rPr>
        <w:t xml:space="preserve"> Снижение неналоговых доходов сложились по источникам доходов: от использования имущества, </w:t>
      </w:r>
      <w:r w:rsidR="00CA189B" w:rsidRPr="00B90494">
        <w:rPr>
          <w:sz w:val="28"/>
          <w:szCs w:val="28"/>
        </w:rPr>
        <w:t xml:space="preserve">оказания платных услуг и продажи материальных и нематериальных активов. </w:t>
      </w:r>
    </w:p>
    <w:p w:rsidR="00CA189B" w:rsidRPr="00B90494" w:rsidRDefault="006F1515" w:rsidP="00CA189B">
      <w:pPr>
        <w:ind w:firstLine="720"/>
        <w:jc w:val="both"/>
        <w:rPr>
          <w:sz w:val="28"/>
          <w:szCs w:val="28"/>
        </w:rPr>
      </w:pPr>
      <w:r w:rsidRPr="00B90494">
        <w:rPr>
          <w:sz w:val="28"/>
          <w:szCs w:val="28"/>
        </w:rPr>
        <w:t>Безвозмездные поступления в 1 полугодии</w:t>
      </w:r>
      <w:r w:rsidR="00E01FD7" w:rsidRPr="00B90494">
        <w:rPr>
          <w:sz w:val="28"/>
          <w:szCs w:val="28"/>
        </w:rPr>
        <w:t xml:space="preserve"> </w:t>
      </w:r>
      <w:r w:rsidRPr="00B90494">
        <w:rPr>
          <w:sz w:val="28"/>
          <w:szCs w:val="28"/>
        </w:rPr>
        <w:t>2</w:t>
      </w:r>
      <w:r w:rsidR="00E01FD7" w:rsidRPr="00B90494">
        <w:rPr>
          <w:sz w:val="28"/>
          <w:szCs w:val="28"/>
        </w:rPr>
        <w:t xml:space="preserve">023 года исполнены в сумме </w:t>
      </w:r>
      <w:r w:rsidR="00CA189B" w:rsidRPr="00B90494">
        <w:rPr>
          <w:sz w:val="28"/>
          <w:szCs w:val="28"/>
        </w:rPr>
        <w:t xml:space="preserve">1 </w:t>
      </w:r>
      <w:r w:rsidR="00E01FD7" w:rsidRPr="00B90494">
        <w:rPr>
          <w:sz w:val="28"/>
          <w:szCs w:val="28"/>
        </w:rPr>
        <w:t>8</w:t>
      </w:r>
      <w:r w:rsidR="00CA189B" w:rsidRPr="00B90494">
        <w:rPr>
          <w:sz w:val="28"/>
          <w:szCs w:val="28"/>
        </w:rPr>
        <w:t>74</w:t>
      </w:r>
      <w:r w:rsidR="00E01FD7" w:rsidRPr="00B90494">
        <w:rPr>
          <w:sz w:val="28"/>
          <w:szCs w:val="28"/>
        </w:rPr>
        <w:t>,</w:t>
      </w:r>
      <w:r w:rsidR="00CA189B" w:rsidRPr="00B90494">
        <w:rPr>
          <w:sz w:val="28"/>
          <w:szCs w:val="28"/>
        </w:rPr>
        <w:t>31</w:t>
      </w:r>
      <w:r w:rsidR="00E01FD7" w:rsidRPr="00B90494">
        <w:rPr>
          <w:sz w:val="28"/>
          <w:szCs w:val="28"/>
        </w:rPr>
        <w:t xml:space="preserve"> млн. рублей, что составляет </w:t>
      </w:r>
      <w:r w:rsidR="00CA189B" w:rsidRPr="00B90494">
        <w:rPr>
          <w:sz w:val="28"/>
          <w:szCs w:val="28"/>
        </w:rPr>
        <w:t>37</w:t>
      </w:r>
      <w:r w:rsidR="00E01FD7" w:rsidRPr="00B90494">
        <w:rPr>
          <w:sz w:val="28"/>
          <w:szCs w:val="28"/>
        </w:rPr>
        <w:t>,</w:t>
      </w:r>
      <w:r w:rsidR="00CA189B" w:rsidRPr="00B90494">
        <w:rPr>
          <w:sz w:val="28"/>
          <w:szCs w:val="28"/>
        </w:rPr>
        <w:t>69</w:t>
      </w:r>
      <w:r w:rsidR="00E01FD7" w:rsidRPr="00B90494">
        <w:rPr>
          <w:sz w:val="28"/>
          <w:szCs w:val="28"/>
        </w:rPr>
        <w:t xml:space="preserve">% к плановым назначениям. К уровню аналогичного периода прошлого года поступления </w:t>
      </w:r>
      <w:r w:rsidR="00CA189B" w:rsidRPr="00B90494">
        <w:rPr>
          <w:sz w:val="28"/>
          <w:szCs w:val="28"/>
        </w:rPr>
        <w:t xml:space="preserve">снизились </w:t>
      </w:r>
      <w:r w:rsidR="00E01FD7" w:rsidRPr="00B90494">
        <w:rPr>
          <w:sz w:val="28"/>
          <w:szCs w:val="28"/>
        </w:rPr>
        <w:t>на 8,</w:t>
      </w:r>
      <w:r w:rsidR="00CA189B" w:rsidRPr="00B90494">
        <w:rPr>
          <w:sz w:val="28"/>
          <w:szCs w:val="28"/>
        </w:rPr>
        <w:t>5</w:t>
      </w:r>
      <w:r w:rsidR="00E01FD7" w:rsidRPr="00B90494">
        <w:rPr>
          <w:sz w:val="28"/>
          <w:szCs w:val="28"/>
        </w:rPr>
        <w:t xml:space="preserve">9% за счет </w:t>
      </w:r>
      <w:r w:rsidR="00CA189B" w:rsidRPr="00B90494">
        <w:rPr>
          <w:sz w:val="28"/>
          <w:szCs w:val="28"/>
        </w:rPr>
        <w:t>поступления в 2022 году иных межбюджетных трансфертов из резервного фонда Правительства Ханты-Мансийского автономного округа – Югры на исполнение расходных обязательств по обеспечению досрочного завоза продукции (товаров) в населенные пункты Березовского района</w:t>
      </w:r>
      <w:r w:rsidR="00FA3D6B" w:rsidRPr="00B90494">
        <w:rPr>
          <w:sz w:val="28"/>
          <w:szCs w:val="28"/>
        </w:rPr>
        <w:t xml:space="preserve"> в навигационный период</w:t>
      </w:r>
      <w:r w:rsidR="00CA189B" w:rsidRPr="00B90494">
        <w:rPr>
          <w:sz w:val="28"/>
          <w:szCs w:val="28"/>
        </w:rPr>
        <w:t>.</w:t>
      </w:r>
    </w:p>
    <w:p w:rsidR="00E01FD7" w:rsidRPr="00B90494" w:rsidRDefault="00E01FD7" w:rsidP="00B3401D">
      <w:pPr>
        <w:shd w:val="clear" w:color="auto" w:fill="FFFFFF"/>
        <w:ind w:firstLine="567"/>
        <w:jc w:val="both"/>
        <w:rPr>
          <w:sz w:val="28"/>
          <w:szCs w:val="28"/>
        </w:rPr>
      </w:pPr>
      <w:r w:rsidRPr="00B90494">
        <w:rPr>
          <w:sz w:val="28"/>
          <w:szCs w:val="28"/>
        </w:rPr>
        <w:t xml:space="preserve">Расходы консолидированного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w:t>
      </w:r>
      <w:r w:rsidR="00B3401D" w:rsidRPr="00B90494">
        <w:rPr>
          <w:sz w:val="28"/>
          <w:szCs w:val="28"/>
        </w:rPr>
        <w:t>2 150</w:t>
      </w:r>
      <w:r w:rsidRPr="00B90494">
        <w:rPr>
          <w:sz w:val="28"/>
          <w:szCs w:val="28"/>
        </w:rPr>
        <w:t>,</w:t>
      </w:r>
      <w:r w:rsidR="00B3401D" w:rsidRPr="00B90494">
        <w:rPr>
          <w:sz w:val="28"/>
          <w:szCs w:val="28"/>
        </w:rPr>
        <w:t>90</w:t>
      </w:r>
      <w:r w:rsidRPr="00B90494">
        <w:rPr>
          <w:sz w:val="28"/>
          <w:szCs w:val="28"/>
        </w:rPr>
        <w:t xml:space="preserve"> млн. рублей, годовые плановые бюджетные ассигнования исполнены на </w:t>
      </w:r>
      <w:r w:rsidR="00B3401D" w:rsidRPr="00B90494">
        <w:rPr>
          <w:sz w:val="28"/>
          <w:szCs w:val="28"/>
        </w:rPr>
        <w:t>3</w:t>
      </w:r>
      <w:r w:rsidRPr="00B90494">
        <w:rPr>
          <w:sz w:val="28"/>
          <w:szCs w:val="28"/>
        </w:rPr>
        <w:t>7,</w:t>
      </w:r>
      <w:r w:rsidR="00B3401D" w:rsidRPr="00B90494">
        <w:rPr>
          <w:sz w:val="28"/>
          <w:szCs w:val="28"/>
        </w:rPr>
        <w:t>87</w:t>
      </w:r>
      <w:r w:rsidRPr="00B90494">
        <w:rPr>
          <w:sz w:val="28"/>
          <w:szCs w:val="28"/>
        </w:rPr>
        <w:t>%.</w:t>
      </w:r>
    </w:p>
    <w:p w:rsidR="00E01FD7" w:rsidRPr="00B90494" w:rsidRDefault="00E01FD7" w:rsidP="00B3401D">
      <w:pPr>
        <w:shd w:val="clear" w:color="auto" w:fill="FFFFFF"/>
        <w:ind w:firstLine="567"/>
        <w:jc w:val="both"/>
        <w:rPr>
          <w:sz w:val="28"/>
          <w:szCs w:val="28"/>
        </w:rPr>
      </w:pPr>
      <w:r w:rsidRPr="00B90494">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E01FD7" w:rsidRPr="00B90494" w:rsidRDefault="00E01FD7" w:rsidP="00E01FD7">
      <w:pPr>
        <w:shd w:val="clear" w:color="auto" w:fill="FFFFFF"/>
        <w:ind w:firstLine="720"/>
        <w:jc w:val="both"/>
        <w:rPr>
          <w:sz w:val="28"/>
          <w:szCs w:val="28"/>
        </w:rPr>
      </w:pPr>
      <w:r w:rsidRPr="00B90494">
        <w:rPr>
          <w:sz w:val="28"/>
          <w:szCs w:val="28"/>
        </w:rPr>
        <w:t>Показатели по расходам в</w:t>
      </w:r>
      <w:r w:rsidR="006371C4" w:rsidRPr="00B90494">
        <w:rPr>
          <w:sz w:val="28"/>
          <w:szCs w:val="28"/>
        </w:rPr>
        <w:t xml:space="preserve"> отчетном периоде </w:t>
      </w:r>
      <w:r w:rsidRPr="00B90494">
        <w:rPr>
          <w:sz w:val="28"/>
          <w:szCs w:val="28"/>
        </w:rPr>
        <w:t xml:space="preserve">сложились выше, чем в аналогичном периоде 2022 года на </w:t>
      </w:r>
      <w:r w:rsidR="006371C4" w:rsidRPr="00B90494">
        <w:rPr>
          <w:sz w:val="28"/>
          <w:szCs w:val="28"/>
        </w:rPr>
        <w:t>0</w:t>
      </w:r>
      <w:r w:rsidRPr="00B90494">
        <w:rPr>
          <w:sz w:val="28"/>
          <w:szCs w:val="28"/>
        </w:rPr>
        <w:t>,7</w:t>
      </w:r>
      <w:r w:rsidR="006371C4" w:rsidRPr="00B90494">
        <w:rPr>
          <w:sz w:val="28"/>
          <w:szCs w:val="28"/>
        </w:rPr>
        <w:t>8</w:t>
      </w:r>
      <w:r w:rsidRPr="00B90494">
        <w:rPr>
          <w:sz w:val="28"/>
          <w:szCs w:val="28"/>
        </w:rPr>
        <w:t xml:space="preserve">%. Значительное повышение отмечено по статьям: </w:t>
      </w:r>
    </w:p>
    <w:p w:rsidR="00E01FD7" w:rsidRPr="00B90494" w:rsidRDefault="00E01FD7" w:rsidP="00E01FD7">
      <w:pPr>
        <w:shd w:val="clear" w:color="auto" w:fill="FFFFFF"/>
        <w:ind w:firstLine="709"/>
        <w:jc w:val="both"/>
        <w:rPr>
          <w:sz w:val="28"/>
          <w:szCs w:val="28"/>
        </w:rPr>
      </w:pPr>
      <w:r w:rsidRPr="00B90494">
        <w:rPr>
          <w:sz w:val="28"/>
          <w:szCs w:val="28"/>
        </w:rPr>
        <w:t xml:space="preserve">- «образование» - на </w:t>
      </w:r>
      <w:r w:rsidR="006371C4" w:rsidRPr="00B90494">
        <w:rPr>
          <w:sz w:val="28"/>
          <w:szCs w:val="28"/>
        </w:rPr>
        <w:t>14</w:t>
      </w:r>
      <w:r w:rsidRPr="00B90494">
        <w:rPr>
          <w:sz w:val="28"/>
          <w:szCs w:val="28"/>
        </w:rPr>
        <w:t>,</w:t>
      </w:r>
      <w:r w:rsidR="006371C4" w:rsidRPr="00B90494">
        <w:rPr>
          <w:sz w:val="28"/>
          <w:szCs w:val="28"/>
        </w:rPr>
        <w:t>83</w:t>
      </w:r>
      <w:r w:rsidRPr="00B90494">
        <w:rPr>
          <w:sz w:val="28"/>
          <w:szCs w:val="28"/>
        </w:rPr>
        <w:t xml:space="preserve">%, что обусловлено увеличением расходов на оплату труда и </w:t>
      </w:r>
      <w:r w:rsidRPr="00B90494">
        <w:rPr>
          <w:rFonts w:eastAsia="Calibri"/>
          <w:sz w:val="28"/>
          <w:szCs w:val="28"/>
          <w:lang w:eastAsia="en-US"/>
        </w:rPr>
        <w:t xml:space="preserve">увеличением </w:t>
      </w:r>
      <w:r w:rsidRPr="00B90494">
        <w:rPr>
          <w:sz w:val="28"/>
          <w:szCs w:val="28"/>
        </w:rPr>
        <w:t>минимального размера оплаты труда, а также расходов на оплату труда работников муниципальных учреждений</w:t>
      </w:r>
      <w:r w:rsidRPr="00B90494">
        <w:rPr>
          <w:rFonts w:eastAsia="Calibri"/>
          <w:sz w:val="28"/>
          <w:szCs w:val="28"/>
          <w:lang w:eastAsia="en-US"/>
        </w:rPr>
        <w:t xml:space="preserve"> иных категорий, не подпадающих под действие Указов Президента РФ, в соответствии с решениями, принятыми Правительством Российской Федерации и Правительством Ханты-</w:t>
      </w:r>
      <w:r w:rsidRPr="00B90494">
        <w:rPr>
          <w:rFonts w:eastAsia="Calibri"/>
          <w:sz w:val="28"/>
          <w:szCs w:val="28"/>
          <w:lang w:eastAsia="en-US"/>
        </w:rPr>
        <w:lastRenderedPageBreak/>
        <w:t xml:space="preserve">Мансийского автономного округа и </w:t>
      </w:r>
      <w:r w:rsidRPr="00B90494">
        <w:rPr>
          <w:sz w:val="28"/>
          <w:szCs w:val="28"/>
        </w:rPr>
        <w:t>индексацией фонда оплаты труда на 6</w:t>
      </w:r>
      <w:r w:rsidR="008F27DD" w:rsidRPr="00B90494">
        <w:rPr>
          <w:sz w:val="28"/>
          <w:szCs w:val="28"/>
        </w:rPr>
        <w:t>,4</w:t>
      </w:r>
      <w:r w:rsidRPr="00B90494">
        <w:rPr>
          <w:sz w:val="28"/>
          <w:szCs w:val="28"/>
        </w:rPr>
        <w:t>%</w:t>
      </w:r>
      <w:r w:rsidR="006371C4" w:rsidRPr="00B90494">
        <w:rPr>
          <w:sz w:val="28"/>
          <w:szCs w:val="28"/>
        </w:rPr>
        <w:t xml:space="preserve">. </w:t>
      </w:r>
      <w:r w:rsidR="00033935" w:rsidRPr="00B90494">
        <w:rPr>
          <w:sz w:val="28"/>
          <w:szCs w:val="28"/>
        </w:rPr>
        <w:t>Р</w:t>
      </w:r>
      <w:r w:rsidR="006371C4" w:rsidRPr="00B90494">
        <w:rPr>
          <w:sz w:val="28"/>
          <w:szCs w:val="28"/>
        </w:rPr>
        <w:t>асходов связанных с осуществлением бюджетных инвестиций в объекты капитального строительства муниципальной собственности</w:t>
      </w:r>
      <w:r w:rsidRPr="00B90494">
        <w:rPr>
          <w:sz w:val="28"/>
          <w:szCs w:val="28"/>
        </w:rPr>
        <w:t>;</w:t>
      </w:r>
    </w:p>
    <w:p w:rsidR="00E01FD7" w:rsidRPr="00B90494" w:rsidRDefault="00E01FD7" w:rsidP="00E01FD7">
      <w:pPr>
        <w:ind w:firstLine="709"/>
        <w:jc w:val="both"/>
        <w:rPr>
          <w:sz w:val="28"/>
          <w:szCs w:val="28"/>
        </w:rPr>
      </w:pPr>
      <w:r w:rsidRPr="00B90494">
        <w:rPr>
          <w:sz w:val="28"/>
          <w:szCs w:val="28"/>
        </w:rPr>
        <w:t xml:space="preserve">- «национальная экономика» - на </w:t>
      </w:r>
      <w:r w:rsidR="00033935" w:rsidRPr="00B90494">
        <w:rPr>
          <w:sz w:val="28"/>
          <w:szCs w:val="28"/>
        </w:rPr>
        <w:t>16</w:t>
      </w:r>
      <w:r w:rsidRPr="00B90494">
        <w:rPr>
          <w:sz w:val="28"/>
          <w:szCs w:val="28"/>
        </w:rPr>
        <w:t>,</w:t>
      </w:r>
      <w:r w:rsidR="00033935" w:rsidRPr="00B90494">
        <w:rPr>
          <w:sz w:val="28"/>
          <w:szCs w:val="28"/>
        </w:rPr>
        <w:t>45</w:t>
      </w:r>
      <w:r w:rsidRPr="00B90494">
        <w:rPr>
          <w:sz w:val="28"/>
          <w:szCs w:val="28"/>
        </w:rPr>
        <w:t xml:space="preserve">%, в связи с </w:t>
      </w:r>
      <w:r w:rsidR="008F27DD" w:rsidRPr="00B90494">
        <w:rPr>
          <w:sz w:val="28"/>
          <w:szCs w:val="28"/>
        </w:rPr>
        <w:t xml:space="preserve">осуществлением расходов на содержание дорожного фонда и уличной сети городского поселения </w:t>
      </w:r>
      <w:proofErr w:type="gramStart"/>
      <w:r w:rsidR="008F27DD" w:rsidRPr="00B90494">
        <w:rPr>
          <w:sz w:val="28"/>
          <w:szCs w:val="28"/>
        </w:rPr>
        <w:t>Березово</w:t>
      </w:r>
      <w:proofErr w:type="gramEnd"/>
      <w:r w:rsidR="008F27DD" w:rsidRPr="00B90494">
        <w:rPr>
          <w:sz w:val="28"/>
          <w:szCs w:val="28"/>
        </w:rPr>
        <w:t xml:space="preserve"> </w:t>
      </w:r>
      <w:r w:rsidRPr="00B90494">
        <w:rPr>
          <w:sz w:val="28"/>
          <w:szCs w:val="28"/>
        </w:rPr>
        <w:t>в отличии от более поздних сроков</w:t>
      </w:r>
      <w:r w:rsidR="006371C4" w:rsidRPr="00B90494">
        <w:rPr>
          <w:sz w:val="28"/>
          <w:szCs w:val="28"/>
        </w:rPr>
        <w:t xml:space="preserve"> аналогичного периода 2022 года;</w:t>
      </w:r>
    </w:p>
    <w:p w:rsidR="006371C4" w:rsidRPr="00B90494" w:rsidRDefault="006371C4" w:rsidP="006371C4">
      <w:pPr>
        <w:shd w:val="clear" w:color="auto" w:fill="FFFFFF"/>
        <w:ind w:firstLine="709"/>
        <w:jc w:val="both"/>
        <w:rPr>
          <w:sz w:val="28"/>
          <w:szCs w:val="28"/>
        </w:rPr>
      </w:pPr>
      <w:r w:rsidRPr="00B90494">
        <w:rPr>
          <w:sz w:val="28"/>
          <w:szCs w:val="28"/>
        </w:rPr>
        <w:t>- «</w:t>
      </w:r>
      <w:r w:rsidR="008F27DD" w:rsidRPr="00B90494">
        <w:rPr>
          <w:sz w:val="28"/>
          <w:szCs w:val="28"/>
        </w:rPr>
        <w:t>культура и кинематография</w:t>
      </w:r>
      <w:r w:rsidRPr="00B90494">
        <w:rPr>
          <w:sz w:val="28"/>
          <w:szCs w:val="28"/>
        </w:rPr>
        <w:t>» - на 1</w:t>
      </w:r>
      <w:r w:rsidR="008F27DD" w:rsidRPr="00B90494">
        <w:rPr>
          <w:sz w:val="28"/>
          <w:szCs w:val="28"/>
        </w:rPr>
        <w:t>5</w:t>
      </w:r>
      <w:r w:rsidRPr="00B90494">
        <w:rPr>
          <w:sz w:val="28"/>
          <w:szCs w:val="28"/>
        </w:rPr>
        <w:t>,</w:t>
      </w:r>
      <w:r w:rsidR="008F27DD" w:rsidRPr="00B90494">
        <w:rPr>
          <w:sz w:val="28"/>
          <w:szCs w:val="28"/>
        </w:rPr>
        <w:t>29</w:t>
      </w:r>
      <w:r w:rsidRPr="00B90494">
        <w:rPr>
          <w:sz w:val="28"/>
          <w:szCs w:val="28"/>
        </w:rPr>
        <w:t xml:space="preserve">%, что связано с увеличением расходов на оплату труда и </w:t>
      </w:r>
      <w:r w:rsidRPr="00B90494">
        <w:rPr>
          <w:rFonts w:eastAsia="Calibri"/>
          <w:sz w:val="28"/>
          <w:szCs w:val="28"/>
          <w:lang w:eastAsia="en-US"/>
        </w:rPr>
        <w:t xml:space="preserve">увеличением </w:t>
      </w:r>
      <w:r w:rsidRPr="00B90494">
        <w:rPr>
          <w:sz w:val="28"/>
          <w:szCs w:val="28"/>
        </w:rPr>
        <w:t>минимального размера оплаты труда, а также расходов на оплату труда категорий работников муниципальных учреждений</w:t>
      </w:r>
      <w:r w:rsidRPr="00B90494">
        <w:rPr>
          <w:rFonts w:eastAsia="Calibri"/>
          <w:sz w:val="28"/>
          <w:szCs w:val="28"/>
          <w:lang w:eastAsia="en-US"/>
        </w:rPr>
        <w:t xml:space="preserve">, не подпадающих под действие Указов Президента РФ от 2012 года и </w:t>
      </w:r>
      <w:r w:rsidRPr="00B90494">
        <w:rPr>
          <w:sz w:val="28"/>
          <w:szCs w:val="28"/>
        </w:rPr>
        <w:t>индексацией фонда оплаты труда на 6</w:t>
      </w:r>
      <w:r w:rsidR="008F27DD" w:rsidRPr="00B90494">
        <w:rPr>
          <w:sz w:val="28"/>
          <w:szCs w:val="28"/>
        </w:rPr>
        <w:t>,4</w:t>
      </w:r>
      <w:r w:rsidRPr="00B90494">
        <w:rPr>
          <w:sz w:val="28"/>
          <w:szCs w:val="28"/>
        </w:rPr>
        <w:t>%;</w:t>
      </w:r>
    </w:p>
    <w:p w:rsidR="00E01FD7" w:rsidRPr="00B90494" w:rsidRDefault="00E01FD7" w:rsidP="00E01FD7">
      <w:pPr>
        <w:shd w:val="clear" w:color="auto" w:fill="FFFFFF"/>
        <w:ind w:firstLine="720"/>
        <w:jc w:val="both"/>
        <w:rPr>
          <w:sz w:val="28"/>
          <w:szCs w:val="28"/>
        </w:rPr>
      </w:pPr>
      <w:r w:rsidRPr="00B90494">
        <w:rPr>
          <w:sz w:val="28"/>
          <w:szCs w:val="28"/>
        </w:rPr>
        <w:t xml:space="preserve">Большая часть расходов бюджета </w:t>
      </w:r>
      <w:r w:rsidR="00F45741" w:rsidRPr="00B90494">
        <w:rPr>
          <w:sz w:val="28"/>
          <w:szCs w:val="28"/>
        </w:rPr>
        <w:t xml:space="preserve">1 </w:t>
      </w:r>
      <w:r w:rsidRPr="00B90494">
        <w:rPr>
          <w:sz w:val="28"/>
          <w:szCs w:val="28"/>
        </w:rPr>
        <w:t>30</w:t>
      </w:r>
      <w:r w:rsidR="00F45741" w:rsidRPr="00B90494">
        <w:rPr>
          <w:sz w:val="28"/>
          <w:szCs w:val="28"/>
        </w:rPr>
        <w:t>2</w:t>
      </w:r>
      <w:r w:rsidRPr="00B90494">
        <w:rPr>
          <w:sz w:val="28"/>
          <w:szCs w:val="28"/>
        </w:rPr>
        <w:t>,</w:t>
      </w:r>
      <w:r w:rsidR="00F45741" w:rsidRPr="00B90494">
        <w:rPr>
          <w:sz w:val="28"/>
          <w:szCs w:val="28"/>
        </w:rPr>
        <w:t>06</w:t>
      </w:r>
      <w:r w:rsidRPr="00B90494">
        <w:rPr>
          <w:sz w:val="28"/>
          <w:szCs w:val="28"/>
        </w:rPr>
        <w:t xml:space="preserve"> млн. рублей или </w:t>
      </w:r>
      <w:r w:rsidR="00F45741" w:rsidRPr="00B90494">
        <w:rPr>
          <w:sz w:val="28"/>
          <w:szCs w:val="28"/>
        </w:rPr>
        <w:t>60</w:t>
      </w:r>
      <w:r w:rsidRPr="00B90494">
        <w:rPr>
          <w:sz w:val="28"/>
          <w:szCs w:val="28"/>
        </w:rPr>
        <w:t>,5</w:t>
      </w:r>
      <w:r w:rsidR="00F45741" w:rsidRPr="00B90494">
        <w:rPr>
          <w:sz w:val="28"/>
          <w:szCs w:val="28"/>
        </w:rPr>
        <w:t>3</w:t>
      </w:r>
      <w:r w:rsidRPr="00B90494">
        <w:rPr>
          <w:sz w:val="28"/>
          <w:szCs w:val="28"/>
        </w:rPr>
        <w:t>%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E01FD7" w:rsidRPr="00B90494" w:rsidRDefault="00E01FD7" w:rsidP="00E01FD7">
      <w:pPr>
        <w:shd w:val="clear" w:color="auto" w:fill="FFFFFF"/>
        <w:ind w:firstLine="720"/>
        <w:jc w:val="both"/>
        <w:rPr>
          <w:sz w:val="28"/>
          <w:szCs w:val="28"/>
        </w:rPr>
      </w:pPr>
      <w:r w:rsidRPr="00B90494">
        <w:rPr>
          <w:sz w:val="28"/>
          <w:szCs w:val="28"/>
        </w:rPr>
        <w:t xml:space="preserve">Профицит консолидированного бюджета Березовского района за 1 </w:t>
      </w:r>
      <w:r w:rsidR="0000286E" w:rsidRPr="00B90494">
        <w:rPr>
          <w:sz w:val="28"/>
          <w:szCs w:val="28"/>
        </w:rPr>
        <w:t>полугодие</w:t>
      </w:r>
      <w:r w:rsidRPr="00B90494">
        <w:rPr>
          <w:sz w:val="28"/>
          <w:szCs w:val="28"/>
        </w:rPr>
        <w:t xml:space="preserve"> 2023 года составил </w:t>
      </w:r>
      <w:r w:rsidR="0000286E" w:rsidRPr="00B90494">
        <w:rPr>
          <w:sz w:val="28"/>
          <w:szCs w:val="28"/>
        </w:rPr>
        <w:t>54</w:t>
      </w:r>
      <w:r w:rsidRPr="00B90494">
        <w:rPr>
          <w:sz w:val="28"/>
          <w:szCs w:val="28"/>
        </w:rPr>
        <w:t>,</w:t>
      </w:r>
      <w:r w:rsidR="0000286E" w:rsidRPr="00B90494">
        <w:rPr>
          <w:sz w:val="28"/>
          <w:szCs w:val="28"/>
        </w:rPr>
        <w:t>4</w:t>
      </w:r>
      <w:r w:rsidRPr="00B90494">
        <w:rPr>
          <w:sz w:val="28"/>
          <w:szCs w:val="28"/>
        </w:rPr>
        <w:t>7 млн. рублей, что ниже показателя прошлого года на 1</w:t>
      </w:r>
      <w:r w:rsidR="0000286E" w:rsidRPr="00B90494">
        <w:rPr>
          <w:sz w:val="28"/>
          <w:szCs w:val="28"/>
        </w:rPr>
        <w:t>64</w:t>
      </w:r>
      <w:r w:rsidRPr="00B90494">
        <w:rPr>
          <w:sz w:val="28"/>
          <w:szCs w:val="28"/>
        </w:rPr>
        <w:t>,4</w:t>
      </w:r>
      <w:r w:rsidR="0000286E" w:rsidRPr="00B90494">
        <w:rPr>
          <w:sz w:val="28"/>
          <w:szCs w:val="28"/>
        </w:rPr>
        <w:t>0</w:t>
      </w:r>
      <w:r w:rsidRPr="00B90494">
        <w:rPr>
          <w:sz w:val="28"/>
          <w:szCs w:val="28"/>
        </w:rPr>
        <w:t xml:space="preserve"> млн. рублей.</w:t>
      </w:r>
    </w:p>
    <w:p w:rsidR="00E01FD7" w:rsidRPr="00B90494" w:rsidRDefault="00E01FD7" w:rsidP="00E01FD7">
      <w:pPr>
        <w:shd w:val="clear" w:color="auto" w:fill="FFFFFF"/>
        <w:ind w:firstLine="720"/>
        <w:jc w:val="both"/>
        <w:rPr>
          <w:sz w:val="28"/>
          <w:szCs w:val="28"/>
        </w:rPr>
      </w:pPr>
      <w:r w:rsidRPr="00B90494">
        <w:rPr>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E01FD7" w:rsidRPr="00B90494" w:rsidRDefault="00E01FD7" w:rsidP="00E01FD7">
      <w:pPr>
        <w:shd w:val="clear" w:color="auto" w:fill="FFFFFF"/>
        <w:ind w:firstLine="720"/>
        <w:jc w:val="both"/>
        <w:rPr>
          <w:sz w:val="28"/>
          <w:szCs w:val="28"/>
        </w:rPr>
      </w:pPr>
      <w:r w:rsidRPr="00B90494">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E01FD7" w:rsidRPr="00B90494" w:rsidRDefault="00E01FD7" w:rsidP="00E01FD7">
      <w:pPr>
        <w:shd w:val="clear" w:color="auto" w:fill="FFFFFF"/>
        <w:ind w:firstLine="720"/>
        <w:jc w:val="both"/>
        <w:rPr>
          <w:sz w:val="28"/>
          <w:szCs w:val="28"/>
        </w:rPr>
      </w:pPr>
      <w:r w:rsidRPr="00B90494">
        <w:rPr>
          <w:sz w:val="28"/>
          <w:szCs w:val="28"/>
        </w:rPr>
        <w:t xml:space="preserve">Доля расходов бюджета, формируемых на основе муниципальных программ, составляет 99,91%. </w:t>
      </w:r>
    </w:p>
    <w:p w:rsidR="00DF1E7A" w:rsidRPr="00B90494" w:rsidRDefault="00DF1E7A" w:rsidP="00DF1E7A">
      <w:pPr>
        <w:shd w:val="clear" w:color="auto" w:fill="FFFFFF"/>
        <w:ind w:firstLine="720"/>
        <w:jc w:val="both"/>
        <w:rPr>
          <w:sz w:val="28"/>
          <w:szCs w:val="28"/>
        </w:rPr>
      </w:pPr>
      <w:r w:rsidRPr="00B90494">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0B744C" w:rsidRPr="00B90494" w:rsidRDefault="000B744C" w:rsidP="000B744C">
      <w:pPr>
        <w:widowControl w:val="0"/>
        <w:ind w:firstLine="709"/>
        <w:jc w:val="both"/>
        <w:rPr>
          <w:sz w:val="28"/>
          <w:szCs w:val="28"/>
        </w:rPr>
      </w:pPr>
      <w:r w:rsidRPr="00B90494">
        <w:rPr>
          <w:sz w:val="28"/>
          <w:szCs w:val="28"/>
        </w:rPr>
        <w:t>В  2023 году на территории Березовского района продолжается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период до 2024 года», что позволит выстроить процессы, расставить приоритеты, сконцентрировать ресурсы на достижение национальных целей и стратегических задач Российской Федерации в Березовском районе.</w:t>
      </w:r>
    </w:p>
    <w:p w:rsidR="00DF1E7A" w:rsidRPr="00B90494" w:rsidRDefault="000B744C" w:rsidP="00DF1E7A">
      <w:pPr>
        <w:widowControl w:val="0"/>
        <w:ind w:firstLine="709"/>
        <w:jc w:val="both"/>
        <w:rPr>
          <w:sz w:val="28"/>
          <w:szCs w:val="28"/>
        </w:rPr>
      </w:pPr>
      <w:r w:rsidRPr="00B90494">
        <w:rPr>
          <w:sz w:val="28"/>
          <w:szCs w:val="28"/>
        </w:rPr>
        <w:t xml:space="preserve">Финансирование национальных и региональных проектов осуществляется в рамках муниципальных программ Березовского района. На 2023 год запланировано </w:t>
      </w:r>
      <w:r w:rsidR="008C3EE9" w:rsidRPr="00B90494">
        <w:rPr>
          <w:sz w:val="28"/>
          <w:szCs w:val="28"/>
        </w:rPr>
        <w:t>1 091</w:t>
      </w:r>
      <w:r w:rsidRPr="00B90494">
        <w:rPr>
          <w:sz w:val="28"/>
          <w:szCs w:val="28"/>
        </w:rPr>
        <w:t>,</w:t>
      </w:r>
      <w:r w:rsidR="008C3EE9" w:rsidRPr="00B90494">
        <w:rPr>
          <w:sz w:val="28"/>
          <w:szCs w:val="28"/>
        </w:rPr>
        <w:t>4</w:t>
      </w:r>
      <w:r w:rsidR="00DF1E7A" w:rsidRPr="00B90494">
        <w:rPr>
          <w:sz w:val="28"/>
          <w:szCs w:val="28"/>
        </w:rPr>
        <w:t>0</w:t>
      </w:r>
      <w:r w:rsidRPr="00B90494">
        <w:rPr>
          <w:sz w:val="28"/>
          <w:szCs w:val="28"/>
        </w:rPr>
        <w:t xml:space="preserve"> млн. руб. </w:t>
      </w:r>
      <w:r w:rsidR="00DF1E7A" w:rsidRPr="00B90494">
        <w:rPr>
          <w:sz w:val="28"/>
          <w:szCs w:val="28"/>
        </w:rPr>
        <w:t xml:space="preserve">Исполнение составило </w:t>
      </w:r>
      <w:r w:rsidR="008C3EE9" w:rsidRPr="00B90494">
        <w:rPr>
          <w:sz w:val="28"/>
          <w:szCs w:val="28"/>
        </w:rPr>
        <w:t>2</w:t>
      </w:r>
      <w:r w:rsidR="00DF1E7A" w:rsidRPr="00B90494">
        <w:rPr>
          <w:sz w:val="28"/>
          <w:szCs w:val="28"/>
        </w:rPr>
        <w:t>,</w:t>
      </w:r>
      <w:r w:rsidR="008C3EE9" w:rsidRPr="00B90494">
        <w:rPr>
          <w:sz w:val="28"/>
          <w:szCs w:val="28"/>
        </w:rPr>
        <w:t>55</w:t>
      </w:r>
      <w:r w:rsidR="00DF1E7A" w:rsidRPr="00B90494">
        <w:rPr>
          <w:sz w:val="28"/>
          <w:szCs w:val="28"/>
        </w:rPr>
        <w:t xml:space="preserve">% или </w:t>
      </w:r>
      <w:r w:rsidR="008C3EE9" w:rsidRPr="00B90494">
        <w:rPr>
          <w:sz w:val="28"/>
          <w:szCs w:val="28"/>
        </w:rPr>
        <w:t>27</w:t>
      </w:r>
      <w:r w:rsidR="00DF1E7A" w:rsidRPr="00B90494">
        <w:rPr>
          <w:sz w:val="28"/>
          <w:szCs w:val="28"/>
        </w:rPr>
        <w:t>,</w:t>
      </w:r>
      <w:r w:rsidR="008C3EE9" w:rsidRPr="00B90494">
        <w:rPr>
          <w:sz w:val="28"/>
          <w:szCs w:val="28"/>
        </w:rPr>
        <w:t>80</w:t>
      </w:r>
      <w:r w:rsidR="00DF1E7A" w:rsidRPr="00B90494">
        <w:rPr>
          <w:sz w:val="28"/>
          <w:szCs w:val="28"/>
        </w:rPr>
        <w:t xml:space="preserve"> млн. рублей.</w:t>
      </w:r>
    </w:p>
    <w:p w:rsidR="0032689E" w:rsidRPr="00B90494" w:rsidRDefault="0032689E" w:rsidP="0032689E">
      <w:pPr>
        <w:autoSpaceDE w:val="0"/>
        <w:autoSpaceDN w:val="0"/>
        <w:adjustRightInd w:val="0"/>
        <w:ind w:right="-1" w:firstLine="709"/>
        <w:jc w:val="both"/>
        <w:rPr>
          <w:sz w:val="28"/>
          <w:szCs w:val="28"/>
        </w:rPr>
      </w:pPr>
      <w:r w:rsidRPr="00B90494">
        <w:rPr>
          <w:sz w:val="28"/>
          <w:szCs w:val="28"/>
        </w:rPr>
        <w:lastRenderedPageBreak/>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32689E" w:rsidRPr="00B90494" w:rsidRDefault="0032689E" w:rsidP="0032689E">
      <w:pPr>
        <w:ind w:firstLine="709"/>
        <w:jc w:val="both"/>
        <w:rPr>
          <w:sz w:val="28"/>
          <w:szCs w:val="28"/>
        </w:rPr>
      </w:pPr>
      <w:r w:rsidRPr="00B90494">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32689E" w:rsidRPr="00B90494" w:rsidRDefault="0032689E" w:rsidP="0032689E">
      <w:pPr>
        <w:pStyle w:val="1d"/>
        <w:numPr>
          <w:ilvl w:val="0"/>
          <w:numId w:val="1"/>
        </w:numPr>
        <w:tabs>
          <w:tab w:val="left" w:pos="709"/>
          <w:tab w:val="left" w:pos="851"/>
          <w:tab w:val="left" w:pos="993"/>
        </w:tabs>
        <w:ind w:left="0" w:firstLine="709"/>
        <w:jc w:val="both"/>
        <w:rPr>
          <w:sz w:val="28"/>
          <w:szCs w:val="28"/>
        </w:rPr>
      </w:pPr>
      <w:r w:rsidRPr="00B90494">
        <w:rPr>
          <w:sz w:val="28"/>
          <w:szCs w:val="28"/>
        </w:rPr>
        <w:t>определены приоритеты бюджетных расходов в соответствии со стратегией развития Березовского района;</w:t>
      </w:r>
    </w:p>
    <w:p w:rsidR="0032689E" w:rsidRPr="00B90494" w:rsidRDefault="0032689E" w:rsidP="0032689E">
      <w:pPr>
        <w:pStyle w:val="1d"/>
        <w:numPr>
          <w:ilvl w:val="0"/>
          <w:numId w:val="1"/>
        </w:numPr>
        <w:tabs>
          <w:tab w:val="left" w:pos="709"/>
          <w:tab w:val="left" w:pos="851"/>
          <w:tab w:val="left" w:pos="993"/>
        </w:tabs>
        <w:ind w:left="0" w:firstLine="709"/>
        <w:jc w:val="both"/>
        <w:rPr>
          <w:sz w:val="28"/>
          <w:szCs w:val="28"/>
        </w:rPr>
      </w:pPr>
      <w:r w:rsidRPr="00B90494">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32689E" w:rsidRPr="00B90494" w:rsidRDefault="0032689E" w:rsidP="0032689E">
      <w:pPr>
        <w:pStyle w:val="1d"/>
        <w:numPr>
          <w:ilvl w:val="0"/>
          <w:numId w:val="1"/>
        </w:numPr>
        <w:tabs>
          <w:tab w:val="left" w:pos="709"/>
          <w:tab w:val="left" w:pos="851"/>
          <w:tab w:val="left" w:pos="993"/>
        </w:tabs>
        <w:ind w:left="0" w:firstLine="709"/>
        <w:jc w:val="both"/>
        <w:rPr>
          <w:sz w:val="28"/>
          <w:szCs w:val="28"/>
        </w:rPr>
      </w:pPr>
      <w:r w:rsidRPr="00B90494">
        <w:rPr>
          <w:sz w:val="28"/>
          <w:szCs w:val="28"/>
        </w:rPr>
        <w:t>установлена взаимосвязь между ожидаемыми результатами реализации программ и объемами требуемых для этого ресурсов;</w:t>
      </w:r>
    </w:p>
    <w:p w:rsidR="0032689E" w:rsidRPr="00B90494" w:rsidRDefault="0032689E" w:rsidP="0032689E">
      <w:pPr>
        <w:pStyle w:val="1d"/>
        <w:numPr>
          <w:ilvl w:val="0"/>
          <w:numId w:val="1"/>
        </w:numPr>
        <w:tabs>
          <w:tab w:val="left" w:pos="709"/>
          <w:tab w:val="left" w:pos="851"/>
          <w:tab w:val="left" w:pos="993"/>
        </w:tabs>
        <w:ind w:left="0" w:firstLine="709"/>
        <w:jc w:val="both"/>
        <w:rPr>
          <w:sz w:val="28"/>
          <w:szCs w:val="28"/>
        </w:rPr>
      </w:pPr>
      <w:r w:rsidRPr="00B90494">
        <w:rPr>
          <w:sz w:val="28"/>
          <w:szCs w:val="28"/>
        </w:rPr>
        <w:t>определена персональная ответственность за результаты реализации муниципальных программ;</w:t>
      </w:r>
    </w:p>
    <w:p w:rsidR="0032689E" w:rsidRPr="00B90494" w:rsidRDefault="0032689E" w:rsidP="0032689E">
      <w:pPr>
        <w:pStyle w:val="1d"/>
        <w:numPr>
          <w:ilvl w:val="0"/>
          <w:numId w:val="1"/>
        </w:numPr>
        <w:tabs>
          <w:tab w:val="left" w:pos="709"/>
          <w:tab w:val="left" w:pos="851"/>
          <w:tab w:val="left" w:pos="993"/>
        </w:tabs>
        <w:ind w:left="0" w:firstLine="709"/>
        <w:jc w:val="both"/>
        <w:rPr>
          <w:sz w:val="28"/>
          <w:szCs w:val="28"/>
        </w:rPr>
      </w:pPr>
      <w:r w:rsidRPr="00B90494">
        <w:rPr>
          <w:sz w:val="28"/>
          <w:szCs w:val="28"/>
        </w:rPr>
        <w:t>определены методы постоянного контроля за реализацией программных мероприятий.</w:t>
      </w:r>
    </w:p>
    <w:p w:rsidR="000E2E9B" w:rsidRPr="00B90494" w:rsidRDefault="000E2E9B" w:rsidP="0032689E">
      <w:pPr>
        <w:widowControl w:val="0"/>
        <w:autoSpaceDE w:val="0"/>
        <w:autoSpaceDN w:val="0"/>
        <w:adjustRightInd w:val="0"/>
        <w:ind w:firstLine="720"/>
        <w:jc w:val="center"/>
        <w:rPr>
          <w:rFonts w:eastAsia="Calibri"/>
          <w:b/>
          <w:sz w:val="28"/>
          <w:szCs w:val="28"/>
          <w:shd w:val="clear" w:color="auto" w:fill="FFFFFF"/>
        </w:rPr>
      </w:pPr>
    </w:p>
    <w:p w:rsidR="0032689E" w:rsidRPr="00B90494" w:rsidRDefault="0032689E" w:rsidP="0032689E">
      <w:pPr>
        <w:widowControl w:val="0"/>
        <w:autoSpaceDE w:val="0"/>
        <w:autoSpaceDN w:val="0"/>
        <w:adjustRightInd w:val="0"/>
        <w:ind w:firstLine="720"/>
        <w:jc w:val="center"/>
        <w:rPr>
          <w:rFonts w:eastAsia="Calibri"/>
          <w:b/>
          <w:sz w:val="28"/>
          <w:szCs w:val="28"/>
          <w:shd w:val="clear" w:color="auto" w:fill="FFFFFF"/>
        </w:rPr>
      </w:pPr>
      <w:r w:rsidRPr="00B90494">
        <w:rPr>
          <w:rFonts w:eastAsia="Calibri"/>
          <w:b/>
          <w:sz w:val="28"/>
          <w:szCs w:val="28"/>
          <w:shd w:val="clear" w:color="auto" w:fill="FFFFFF"/>
        </w:rPr>
        <w:t>Уровень жизни, потребительский рынок</w:t>
      </w:r>
    </w:p>
    <w:p w:rsidR="0032689E" w:rsidRPr="00B90494" w:rsidRDefault="0032689E" w:rsidP="0032689E">
      <w:pPr>
        <w:widowControl w:val="0"/>
        <w:autoSpaceDE w:val="0"/>
        <w:autoSpaceDN w:val="0"/>
        <w:adjustRightInd w:val="0"/>
        <w:ind w:firstLine="720"/>
        <w:jc w:val="center"/>
        <w:rPr>
          <w:rFonts w:eastAsia="Calibri"/>
          <w:b/>
          <w:sz w:val="28"/>
          <w:szCs w:val="28"/>
          <w:shd w:val="clear" w:color="auto" w:fill="FFFFFF"/>
        </w:rPr>
      </w:pPr>
    </w:p>
    <w:p w:rsidR="00F419B9" w:rsidRPr="00B90494" w:rsidRDefault="00F419B9" w:rsidP="00F419B9">
      <w:pPr>
        <w:widowControl w:val="0"/>
        <w:autoSpaceDE w:val="0"/>
        <w:autoSpaceDN w:val="0"/>
        <w:adjustRightInd w:val="0"/>
        <w:ind w:firstLine="567"/>
        <w:jc w:val="both"/>
        <w:rPr>
          <w:sz w:val="28"/>
          <w:szCs w:val="28"/>
        </w:rPr>
      </w:pPr>
      <w:r w:rsidRPr="00B90494">
        <w:rPr>
          <w:sz w:val="28"/>
          <w:szCs w:val="28"/>
        </w:rPr>
        <w:t xml:space="preserve">Условием для повышения уровня жизни является поддержание социальной стабильности и удовлетворение потребностей населения в товарах и услугах. Устойчивую и стабильную ситуацию для жизненного уровня населения Березовского района создают наличие качественной медицины и образования, предпринимательская свобода, низкий уровень коррупции, экология, низкая криминальная обстановка и отсутствие задолженности по выплате заработной платы. </w:t>
      </w:r>
    </w:p>
    <w:p w:rsidR="00F419B9" w:rsidRPr="00B90494" w:rsidRDefault="00F419B9" w:rsidP="00F419B9">
      <w:pPr>
        <w:widowControl w:val="0"/>
        <w:autoSpaceDE w:val="0"/>
        <w:autoSpaceDN w:val="0"/>
        <w:adjustRightInd w:val="0"/>
        <w:ind w:firstLine="720"/>
        <w:jc w:val="both"/>
        <w:rPr>
          <w:sz w:val="28"/>
          <w:szCs w:val="28"/>
        </w:rPr>
      </w:pPr>
    </w:p>
    <w:p w:rsidR="00F419B9" w:rsidRPr="00B90494" w:rsidRDefault="00F419B9" w:rsidP="00F419B9">
      <w:pPr>
        <w:ind w:firstLine="708"/>
        <w:jc w:val="center"/>
        <w:rPr>
          <w:b/>
          <w:sz w:val="28"/>
          <w:szCs w:val="28"/>
        </w:rPr>
      </w:pPr>
      <w:r w:rsidRPr="00B90494">
        <w:rPr>
          <w:b/>
          <w:sz w:val="28"/>
          <w:szCs w:val="28"/>
        </w:rPr>
        <w:t xml:space="preserve">Основные показатели, характеризующие уровень жизни населения Березовского района </w:t>
      </w:r>
    </w:p>
    <w:p w:rsidR="00F419B9" w:rsidRPr="00B90494" w:rsidRDefault="00F419B9" w:rsidP="00F419B9">
      <w:pPr>
        <w:ind w:firstLine="708"/>
        <w:jc w:val="both"/>
        <w:rPr>
          <w:b/>
          <w:sz w:val="28"/>
          <w:szCs w:val="28"/>
        </w:rPr>
      </w:pPr>
    </w:p>
    <w:tbl>
      <w:tblPr>
        <w:tblW w:w="10085" w:type="dxa"/>
        <w:tblLayout w:type="fixed"/>
        <w:tblLook w:val="01E0" w:firstRow="1" w:lastRow="1" w:firstColumn="1" w:lastColumn="1" w:noHBand="0" w:noVBand="0"/>
      </w:tblPr>
      <w:tblGrid>
        <w:gridCol w:w="5637"/>
        <w:gridCol w:w="1417"/>
        <w:gridCol w:w="1672"/>
        <w:gridCol w:w="1359"/>
      </w:tblGrid>
      <w:tr w:rsidR="00F419B9" w:rsidRPr="00B90494" w:rsidTr="00F419B9">
        <w:trPr>
          <w:trHeight w:val="572"/>
        </w:trPr>
        <w:tc>
          <w:tcPr>
            <w:tcW w:w="5637" w:type="dxa"/>
            <w:tcBorders>
              <w:top w:val="single" w:sz="4" w:space="0" w:color="auto"/>
              <w:left w:val="single" w:sz="4" w:space="0" w:color="auto"/>
              <w:bottom w:val="single" w:sz="4" w:space="0" w:color="auto"/>
              <w:right w:val="nil"/>
            </w:tcBorders>
            <w:vAlign w:val="center"/>
            <w:hideMark/>
          </w:tcPr>
          <w:p w:rsidR="00F419B9" w:rsidRPr="00B90494" w:rsidRDefault="00F419B9" w:rsidP="00CE2CAD">
            <w:pPr>
              <w:jc w:val="center"/>
              <w:rPr>
                <w:b/>
                <w:sz w:val="24"/>
                <w:szCs w:val="24"/>
                <w:lang w:eastAsia="en-US"/>
              </w:rPr>
            </w:pPr>
            <w:r w:rsidRPr="00B90494">
              <w:rPr>
                <w:b/>
                <w:sz w:val="24"/>
                <w:szCs w:val="24"/>
                <w:lang w:eastAsia="en-US"/>
              </w:rPr>
              <w:t>Основные показатели уровня жизни населения</w:t>
            </w:r>
          </w:p>
        </w:tc>
        <w:tc>
          <w:tcPr>
            <w:tcW w:w="1417" w:type="dxa"/>
            <w:tcBorders>
              <w:top w:val="single" w:sz="4" w:space="0" w:color="auto"/>
              <w:left w:val="single" w:sz="4" w:space="0" w:color="auto"/>
              <w:bottom w:val="single" w:sz="4" w:space="0" w:color="auto"/>
              <w:right w:val="nil"/>
            </w:tcBorders>
            <w:vAlign w:val="center"/>
            <w:hideMark/>
          </w:tcPr>
          <w:p w:rsidR="00F419B9" w:rsidRPr="00B90494" w:rsidRDefault="00F419B9" w:rsidP="00920C99">
            <w:pPr>
              <w:jc w:val="center"/>
              <w:rPr>
                <w:b/>
                <w:sz w:val="24"/>
                <w:szCs w:val="24"/>
                <w:lang w:eastAsia="en-US"/>
              </w:rPr>
            </w:pPr>
            <w:r w:rsidRPr="00B90494">
              <w:rPr>
                <w:b/>
                <w:sz w:val="24"/>
                <w:szCs w:val="24"/>
                <w:lang w:eastAsia="en-US"/>
              </w:rPr>
              <w:t xml:space="preserve">1 </w:t>
            </w:r>
            <w:r w:rsidR="00920C99" w:rsidRPr="00B90494">
              <w:rPr>
                <w:b/>
                <w:sz w:val="24"/>
                <w:szCs w:val="24"/>
                <w:lang w:eastAsia="en-US"/>
              </w:rPr>
              <w:t>полугодие</w:t>
            </w:r>
            <w:r w:rsidRPr="00B90494">
              <w:rPr>
                <w:b/>
                <w:sz w:val="24"/>
                <w:szCs w:val="24"/>
                <w:lang w:eastAsia="en-US"/>
              </w:rPr>
              <w:t xml:space="preserve"> 2022 года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920C99">
            <w:pPr>
              <w:jc w:val="center"/>
              <w:rPr>
                <w:b/>
                <w:sz w:val="24"/>
                <w:szCs w:val="24"/>
                <w:lang w:eastAsia="en-US"/>
              </w:rPr>
            </w:pPr>
            <w:r w:rsidRPr="00B90494">
              <w:rPr>
                <w:b/>
                <w:sz w:val="24"/>
                <w:szCs w:val="24"/>
                <w:lang w:eastAsia="en-US"/>
              </w:rPr>
              <w:t xml:space="preserve">1 </w:t>
            </w:r>
            <w:r w:rsidR="00920C99" w:rsidRPr="00B90494">
              <w:rPr>
                <w:b/>
                <w:sz w:val="24"/>
                <w:szCs w:val="24"/>
                <w:lang w:eastAsia="en-US"/>
              </w:rPr>
              <w:t>полугодие</w:t>
            </w:r>
            <w:r w:rsidRPr="00B90494">
              <w:rPr>
                <w:b/>
                <w:sz w:val="24"/>
                <w:szCs w:val="24"/>
                <w:lang w:eastAsia="en-US"/>
              </w:rPr>
              <w:t xml:space="preserve"> 2023 года</w:t>
            </w:r>
          </w:p>
        </w:tc>
        <w:tc>
          <w:tcPr>
            <w:tcW w:w="1359"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b/>
                <w:sz w:val="24"/>
                <w:szCs w:val="24"/>
                <w:lang w:eastAsia="en-US"/>
              </w:rPr>
            </w:pPr>
            <w:r w:rsidRPr="00B90494">
              <w:rPr>
                <w:b/>
                <w:sz w:val="24"/>
                <w:szCs w:val="24"/>
                <w:lang w:eastAsia="en-US"/>
              </w:rPr>
              <w:t>темп роста</w:t>
            </w:r>
          </w:p>
          <w:p w:rsidR="00F419B9" w:rsidRPr="00B90494" w:rsidRDefault="00F419B9" w:rsidP="00CE2CAD">
            <w:pPr>
              <w:jc w:val="center"/>
              <w:rPr>
                <w:b/>
                <w:sz w:val="24"/>
                <w:szCs w:val="24"/>
                <w:lang w:eastAsia="en-US"/>
              </w:rPr>
            </w:pPr>
            <w:r w:rsidRPr="00B90494">
              <w:rPr>
                <w:b/>
                <w:sz w:val="24"/>
                <w:szCs w:val="24"/>
                <w:lang w:eastAsia="en-US"/>
              </w:rPr>
              <w:t>(снижения), %</w:t>
            </w:r>
          </w:p>
        </w:tc>
      </w:tr>
      <w:tr w:rsidR="00F419B9" w:rsidRPr="00B90494" w:rsidTr="00F419B9">
        <w:trPr>
          <w:trHeight w:val="502"/>
        </w:trPr>
        <w:tc>
          <w:tcPr>
            <w:tcW w:w="5637" w:type="dxa"/>
            <w:tcBorders>
              <w:top w:val="single" w:sz="4" w:space="0" w:color="auto"/>
              <w:left w:val="single" w:sz="4" w:space="0" w:color="auto"/>
              <w:bottom w:val="single" w:sz="4" w:space="0" w:color="auto"/>
              <w:right w:val="nil"/>
            </w:tcBorders>
            <w:vAlign w:val="center"/>
            <w:hideMark/>
          </w:tcPr>
          <w:p w:rsidR="00F419B9" w:rsidRPr="00B90494" w:rsidRDefault="00F419B9" w:rsidP="00CE2CAD">
            <w:pPr>
              <w:rPr>
                <w:sz w:val="24"/>
                <w:szCs w:val="24"/>
                <w:lang w:eastAsia="en-US"/>
              </w:rPr>
            </w:pPr>
            <w:r w:rsidRPr="00B90494">
              <w:rPr>
                <w:sz w:val="24"/>
                <w:szCs w:val="24"/>
                <w:lang w:eastAsia="en-US"/>
              </w:rPr>
              <w:t>Начисленная среднемесячная номинальная заработная плата одного работающего по крупным и средним предприятиям, рублей (январь)</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920C99">
            <w:pPr>
              <w:jc w:val="center"/>
              <w:rPr>
                <w:sz w:val="24"/>
                <w:szCs w:val="24"/>
                <w:lang w:eastAsia="en-US"/>
              </w:rPr>
            </w:pPr>
            <w:r w:rsidRPr="00B90494">
              <w:rPr>
                <w:sz w:val="24"/>
                <w:szCs w:val="24"/>
                <w:lang w:eastAsia="en-US"/>
              </w:rPr>
              <w:t>9</w:t>
            </w:r>
            <w:r w:rsidR="00920C99" w:rsidRPr="00B90494">
              <w:rPr>
                <w:sz w:val="24"/>
                <w:szCs w:val="24"/>
                <w:lang w:eastAsia="en-US"/>
              </w:rPr>
              <w:t>2</w:t>
            </w:r>
            <w:r w:rsidRPr="00B90494">
              <w:rPr>
                <w:sz w:val="24"/>
                <w:szCs w:val="24"/>
                <w:lang w:eastAsia="en-US"/>
              </w:rPr>
              <w:t> </w:t>
            </w:r>
            <w:r w:rsidR="00920C99" w:rsidRPr="00B90494">
              <w:rPr>
                <w:sz w:val="24"/>
                <w:szCs w:val="24"/>
                <w:lang w:eastAsia="en-US"/>
              </w:rPr>
              <w:t>309</w:t>
            </w:r>
            <w:r w:rsidRPr="00B90494">
              <w:rPr>
                <w:sz w:val="24"/>
                <w:szCs w:val="24"/>
                <w:lang w:eastAsia="en-US"/>
              </w:rPr>
              <w:t>,00</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10</w:t>
            </w:r>
            <w:r w:rsidR="00500AB3" w:rsidRPr="00B90494">
              <w:rPr>
                <w:sz w:val="24"/>
                <w:szCs w:val="24"/>
                <w:lang w:eastAsia="en-US"/>
              </w:rPr>
              <w:t>1</w:t>
            </w:r>
            <w:r w:rsidRPr="00B90494">
              <w:rPr>
                <w:sz w:val="24"/>
                <w:szCs w:val="24"/>
                <w:lang w:eastAsia="en-US"/>
              </w:rPr>
              <w:t> </w:t>
            </w:r>
            <w:r w:rsidR="00500AB3" w:rsidRPr="00B90494">
              <w:rPr>
                <w:sz w:val="24"/>
                <w:szCs w:val="24"/>
                <w:lang w:eastAsia="en-US"/>
              </w:rPr>
              <w:t>150</w:t>
            </w:r>
            <w:r w:rsidRPr="00B90494">
              <w:rPr>
                <w:sz w:val="24"/>
                <w:szCs w:val="24"/>
                <w:lang w:eastAsia="en-US"/>
              </w:rPr>
              <w:t>,00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1</w:t>
            </w:r>
            <w:r w:rsidR="00500AB3" w:rsidRPr="00B90494">
              <w:rPr>
                <w:sz w:val="24"/>
                <w:szCs w:val="24"/>
                <w:lang w:eastAsia="en-US"/>
              </w:rPr>
              <w:t>09</w:t>
            </w:r>
            <w:r w:rsidRPr="00B90494">
              <w:rPr>
                <w:sz w:val="24"/>
                <w:szCs w:val="24"/>
                <w:lang w:eastAsia="en-US"/>
              </w:rPr>
              <w:t>,</w:t>
            </w:r>
            <w:r w:rsidR="00500AB3" w:rsidRPr="00B90494">
              <w:rPr>
                <w:sz w:val="24"/>
                <w:szCs w:val="24"/>
                <w:lang w:eastAsia="en-US"/>
              </w:rPr>
              <w:t>58</w:t>
            </w:r>
          </w:p>
        </w:tc>
      </w:tr>
      <w:tr w:rsidR="00F419B9" w:rsidRPr="00B90494" w:rsidTr="00F419B9">
        <w:trPr>
          <w:trHeight w:val="502"/>
        </w:trPr>
        <w:tc>
          <w:tcPr>
            <w:tcW w:w="5637" w:type="dxa"/>
            <w:tcBorders>
              <w:top w:val="single" w:sz="4" w:space="0" w:color="auto"/>
              <w:left w:val="single" w:sz="4" w:space="0" w:color="auto"/>
              <w:bottom w:val="single" w:sz="4" w:space="0" w:color="auto"/>
              <w:right w:val="nil"/>
            </w:tcBorders>
            <w:vAlign w:val="center"/>
            <w:hideMark/>
          </w:tcPr>
          <w:p w:rsidR="00F419B9" w:rsidRPr="00B90494" w:rsidRDefault="00F419B9" w:rsidP="00CE2CAD">
            <w:pPr>
              <w:rPr>
                <w:sz w:val="24"/>
                <w:szCs w:val="24"/>
                <w:lang w:eastAsia="en-US"/>
              </w:rPr>
            </w:pPr>
            <w:r w:rsidRPr="00B90494">
              <w:rPr>
                <w:sz w:val="24"/>
                <w:szCs w:val="24"/>
                <w:lang w:eastAsia="en-US"/>
              </w:rPr>
              <w:t>Денежный доход на душу населения,</w:t>
            </w:r>
          </w:p>
          <w:p w:rsidR="00F419B9" w:rsidRPr="00B90494" w:rsidRDefault="00F419B9" w:rsidP="00CE2CAD">
            <w:pPr>
              <w:rPr>
                <w:sz w:val="24"/>
                <w:szCs w:val="24"/>
                <w:lang w:eastAsia="en-US"/>
              </w:rPr>
            </w:pPr>
            <w:r w:rsidRPr="00B90494">
              <w:rPr>
                <w:sz w:val="24"/>
                <w:szCs w:val="24"/>
                <w:lang w:eastAsia="en-US"/>
              </w:rPr>
              <w:t>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920C99">
            <w:pPr>
              <w:jc w:val="center"/>
              <w:rPr>
                <w:sz w:val="24"/>
                <w:szCs w:val="24"/>
                <w:lang w:eastAsia="en-US"/>
              </w:rPr>
            </w:pPr>
            <w:r w:rsidRPr="00B90494">
              <w:rPr>
                <w:sz w:val="24"/>
                <w:szCs w:val="24"/>
                <w:lang w:eastAsia="en-US"/>
              </w:rPr>
              <w:t>43 </w:t>
            </w:r>
            <w:r w:rsidR="00920C99" w:rsidRPr="00B90494">
              <w:rPr>
                <w:sz w:val="24"/>
                <w:szCs w:val="24"/>
                <w:lang w:eastAsia="en-US"/>
              </w:rPr>
              <w:t>8</w:t>
            </w:r>
            <w:r w:rsidRPr="00B90494">
              <w:rPr>
                <w:sz w:val="24"/>
                <w:szCs w:val="24"/>
                <w:lang w:eastAsia="en-US"/>
              </w:rPr>
              <w:t>4</w:t>
            </w:r>
            <w:r w:rsidR="00920C99" w:rsidRPr="00B90494">
              <w:rPr>
                <w:sz w:val="24"/>
                <w:szCs w:val="24"/>
                <w:lang w:eastAsia="en-US"/>
              </w:rPr>
              <w:t>9</w:t>
            </w:r>
            <w:r w:rsidRPr="00B90494">
              <w:rPr>
                <w:sz w:val="24"/>
                <w:szCs w:val="24"/>
                <w:lang w:eastAsia="en-US"/>
              </w:rPr>
              <w:t>,1</w:t>
            </w:r>
            <w:r w:rsidR="00920C99" w:rsidRPr="00B90494">
              <w:rPr>
                <w:sz w:val="24"/>
                <w:szCs w:val="24"/>
                <w:lang w:eastAsia="en-US"/>
              </w:rPr>
              <w:t>7</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4</w:t>
            </w:r>
            <w:r w:rsidR="00500AB3" w:rsidRPr="00B90494">
              <w:rPr>
                <w:sz w:val="24"/>
                <w:szCs w:val="24"/>
                <w:lang w:eastAsia="en-US"/>
              </w:rPr>
              <w:t>5</w:t>
            </w:r>
            <w:r w:rsidRPr="00B90494">
              <w:rPr>
                <w:sz w:val="24"/>
                <w:szCs w:val="24"/>
                <w:lang w:eastAsia="en-US"/>
              </w:rPr>
              <w:t> 51</w:t>
            </w:r>
            <w:r w:rsidR="00500AB3" w:rsidRPr="00B90494">
              <w:rPr>
                <w:sz w:val="24"/>
                <w:szCs w:val="24"/>
                <w:lang w:eastAsia="en-US"/>
              </w:rPr>
              <w:t>4</w:t>
            </w:r>
            <w:r w:rsidRPr="00B90494">
              <w:rPr>
                <w:sz w:val="24"/>
                <w:szCs w:val="24"/>
                <w:lang w:eastAsia="en-US"/>
              </w:rPr>
              <w:t>,</w:t>
            </w:r>
            <w:r w:rsidR="00500AB3" w:rsidRPr="00B90494">
              <w:rPr>
                <w:sz w:val="24"/>
                <w:szCs w:val="24"/>
                <w:lang w:eastAsia="en-US"/>
              </w:rPr>
              <w:t>7</w:t>
            </w:r>
            <w:r w:rsidRPr="00B90494">
              <w:rPr>
                <w:sz w:val="24"/>
                <w:szCs w:val="24"/>
                <w:lang w:eastAsia="en-US"/>
              </w:rPr>
              <w:t>0</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103,</w:t>
            </w:r>
            <w:r w:rsidR="00500AB3" w:rsidRPr="00B90494">
              <w:rPr>
                <w:sz w:val="24"/>
                <w:szCs w:val="24"/>
                <w:lang w:eastAsia="en-US"/>
              </w:rPr>
              <w:t>80</w:t>
            </w:r>
          </w:p>
        </w:tc>
      </w:tr>
      <w:tr w:rsidR="00F419B9" w:rsidRPr="00B90494" w:rsidTr="00F419B9">
        <w:trPr>
          <w:trHeight w:val="507"/>
        </w:trPr>
        <w:tc>
          <w:tcPr>
            <w:tcW w:w="5637" w:type="dxa"/>
            <w:tcBorders>
              <w:top w:val="single" w:sz="4" w:space="0" w:color="auto"/>
              <w:left w:val="single" w:sz="4" w:space="0" w:color="auto"/>
              <w:bottom w:val="single" w:sz="4" w:space="0" w:color="auto"/>
              <w:right w:val="nil"/>
            </w:tcBorders>
            <w:vAlign w:val="center"/>
            <w:hideMark/>
          </w:tcPr>
          <w:p w:rsidR="00F419B9" w:rsidRPr="00B90494" w:rsidRDefault="00F419B9" w:rsidP="00CE2CAD">
            <w:pPr>
              <w:rPr>
                <w:sz w:val="24"/>
                <w:szCs w:val="24"/>
                <w:lang w:eastAsia="en-US"/>
              </w:rPr>
            </w:pPr>
            <w:r w:rsidRPr="00B90494">
              <w:rPr>
                <w:sz w:val="24"/>
                <w:szCs w:val="24"/>
                <w:lang w:eastAsia="en-US"/>
              </w:rPr>
              <w:t>Потребительские расходы на душу населения, 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920C99">
            <w:pPr>
              <w:jc w:val="center"/>
              <w:rPr>
                <w:sz w:val="24"/>
                <w:szCs w:val="24"/>
                <w:lang w:eastAsia="en-US"/>
              </w:rPr>
            </w:pPr>
            <w:r w:rsidRPr="00B90494">
              <w:rPr>
                <w:sz w:val="24"/>
                <w:szCs w:val="24"/>
                <w:lang w:eastAsia="en-US"/>
              </w:rPr>
              <w:t>22 </w:t>
            </w:r>
            <w:r w:rsidR="00920C99" w:rsidRPr="00B90494">
              <w:rPr>
                <w:sz w:val="24"/>
                <w:szCs w:val="24"/>
                <w:lang w:eastAsia="en-US"/>
              </w:rPr>
              <w:t>66</w:t>
            </w:r>
            <w:r w:rsidRPr="00B90494">
              <w:rPr>
                <w:sz w:val="24"/>
                <w:szCs w:val="24"/>
                <w:lang w:eastAsia="en-US"/>
              </w:rPr>
              <w:t>0,</w:t>
            </w:r>
            <w:r w:rsidR="00920C99" w:rsidRPr="00B90494">
              <w:rPr>
                <w:sz w:val="24"/>
                <w:szCs w:val="24"/>
                <w:lang w:eastAsia="en-US"/>
              </w:rPr>
              <w:t>07</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23 </w:t>
            </w:r>
            <w:r w:rsidR="00500AB3" w:rsidRPr="00B90494">
              <w:rPr>
                <w:sz w:val="24"/>
                <w:szCs w:val="24"/>
                <w:lang w:eastAsia="en-US"/>
              </w:rPr>
              <w:t>4</w:t>
            </w:r>
            <w:r w:rsidRPr="00B90494">
              <w:rPr>
                <w:sz w:val="24"/>
                <w:szCs w:val="24"/>
                <w:lang w:eastAsia="en-US"/>
              </w:rPr>
              <w:t>0</w:t>
            </w:r>
            <w:r w:rsidR="00500AB3" w:rsidRPr="00B90494">
              <w:rPr>
                <w:sz w:val="24"/>
                <w:szCs w:val="24"/>
                <w:lang w:eastAsia="en-US"/>
              </w:rPr>
              <w:t>9</w:t>
            </w:r>
            <w:r w:rsidRPr="00B90494">
              <w:rPr>
                <w:sz w:val="24"/>
                <w:szCs w:val="24"/>
                <w:lang w:eastAsia="en-US"/>
              </w:rPr>
              <w:t>,</w:t>
            </w:r>
            <w:r w:rsidR="00500AB3" w:rsidRPr="00B90494">
              <w:rPr>
                <w:sz w:val="24"/>
                <w:szCs w:val="24"/>
                <w:lang w:eastAsia="en-US"/>
              </w:rPr>
              <w:t>16</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10</w:t>
            </w:r>
            <w:r w:rsidR="00500AB3" w:rsidRPr="00B90494">
              <w:rPr>
                <w:sz w:val="24"/>
                <w:szCs w:val="24"/>
                <w:lang w:eastAsia="en-US"/>
              </w:rPr>
              <w:t>3</w:t>
            </w:r>
            <w:r w:rsidRPr="00B90494">
              <w:rPr>
                <w:sz w:val="24"/>
                <w:szCs w:val="24"/>
                <w:lang w:eastAsia="en-US"/>
              </w:rPr>
              <w:t>,3</w:t>
            </w:r>
            <w:r w:rsidR="00500AB3" w:rsidRPr="00B90494">
              <w:rPr>
                <w:sz w:val="24"/>
                <w:szCs w:val="24"/>
                <w:lang w:eastAsia="en-US"/>
              </w:rPr>
              <w:t>1</w:t>
            </w:r>
          </w:p>
        </w:tc>
      </w:tr>
      <w:tr w:rsidR="00F419B9" w:rsidRPr="00B90494" w:rsidTr="00F419B9">
        <w:trPr>
          <w:trHeight w:val="507"/>
        </w:trPr>
        <w:tc>
          <w:tcPr>
            <w:tcW w:w="5637" w:type="dxa"/>
            <w:tcBorders>
              <w:top w:val="single" w:sz="4" w:space="0" w:color="auto"/>
              <w:left w:val="single" w:sz="4" w:space="0" w:color="auto"/>
              <w:bottom w:val="single" w:sz="4" w:space="0" w:color="auto"/>
              <w:right w:val="nil"/>
            </w:tcBorders>
            <w:vAlign w:val="center"/>
          </w:tcPr>
          <w:p w:rsidR="00F419B9" w:rsidRPr="00B90494" w:rsidRDefault="00F419B9" w:rsidP="00CE2CAD">
            <w:pPr>
              <w:rPr>
                <w:sz w:val="24"/>
                <w:szCs w:val="24"/>
                <w:lang w:eastAsia="en-US"/>
              </w:rPr>
            </w:pPr>
            <w:r w:rsidRPr="00B90494">
              <w:rPr>
                <w:sz w:val="24"/>
                <w:szCs w:val="24"/>
                <w:lang w:eastAsia="en-US"/>
              </w:rPr>
              <w:t>Средний размер дохода пенсионера, рублей в месяц</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920C99">
            <w:pPr>
              <w:jc w:val="center"/>
              <w:rPr>
                <w:sz w:val="24"/>
                <w:szCs w:val="24"/>
                <w:lang w:eastAsia="en-US"/>
              </w:rPr>
            </w:pPr>
            <w:r w:rsidRPr="00B90494">
              <w:rPr>
                <w:sz w:val="24"/>
                <w:szCs w:val="24"/>
                <w:lang w:eastAsia="en-US"/>
              </w:rPr>
              <w:t>2</w:t>
            </w:r>
            <w:r w:rsidR="00920C99" w:rsidRPr="00B90494">
              <w:rPr>
                <w:sz w:val="24"/>
                <w:szCs w:val="24"/>
                <w:lang w:eastAsia="en-US"/>
              </w:rPr>
              <w:t>7</w:t>
            </w:r>
            <w:r w:rsidRPr="00B90494">
              <w:rPr>
                <w:sz w:val="24"/>
                <w:szCs w:val="24"/>
                <w:lang w:eastAsia="en-US"/>
              </w:rPr>
              <w:t> 2</w:t>
            </w:r>
            <w:r w:rsidR="00920C99" w:rsidRPr="00B90494">
              <w:rPr>
                <w:sz w:val="24"/>
                <w:szCs w:val="24"/>
                <w:lang w:eastAsia="en-US"/>
              </w:rPr>
              <w:t>25</w:t>
            </w:r>
            <w:r w:rsidRPr="00B90494">
              <w:rPr>
                <w:sz w:val="24"/>
                <w:szCs w:val="24"/>
                <w:lang w:eastAsia="en-US"/>
              </w:rPr>
              <w:t>,9</w:t>
            </w:r>
            <w:r w:rsidR="00920C99" w:rsidRPr="00B90494">
              <w:rPr>
                <w:sz w:val="24"/>
                <w:szCs w:val="24"/>
                <w:lang w:eastAsia="en-US"/>
              </w:rPr>
              <w:t>7</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28 6</w:t>
            </w:r>
            <w:r w:rsidR="00500AB3" w:rsidRPr="00B90494">
              <w:rPr>
                <w:sz w:val="24"/>
                <w:szCs w:val="24"/>
                <w:lang w:eastAsia="en-US"/>
              </w:rPr>
              <w:t>6</w:t>
            </w:r>
            <w:r w:rsidRPr="00B90494">
              <w:rPr>
                <w:sz w:val="24"/>
                <w:szCs w:val="24"/>
                <w:lang w:eastAsia="en-US"/>
              </w:rPr>
              <w:t>5,</w:t>
            </w:r>
            <w:r w:rsidR="00500AB3" w:rsidRPr="00B90494">
              <w:rPr>
                <w:sz w:val="24"/>
                <w:szCs w:val="24"/>
                <w:lang w:eastAsia="en-US"/>
              </w:rPr>
              <w:t>84</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500AB3">
            <w:pPr>
              <w:jc w:val="center"/>
              <w:rPr>
                <w:sz w:val="24"/>
                <w:szCs w:val="24"/>
                <w:lang w:eastAsia="en-US"/>
              </w:rPr>
            </w:pPr>
            <w:r w:rsidRPr="00B90494">
              <w:rPr>
                <w:sz w:val="24"/>
                <w:szCs w:val="24"/>
                <w:lang w:eastAsia="en-US"/>
              </w:rPr>
              <w:t>1</w:t>
            </w:r>
            <w:r w:rsidR="00500AB3" w:rsidRPr="00B90494">
              <w:rPr>
                <w:sz w:val="24"/>
                <w:szCs w:val="24"/>
                <w:lang w:eastAsia="en-US"/>
              </w:rPr>
              <w:t>05</w:t>
            </w:r>
            <w:r w:rsidRPr="00B90494">
              <w:rPr>
                <w:sz w:val="24"/>
                <w:szCs w:val="24"/>
                <w:lang w:eastAsia="en-US"/>
              </w:rPr>
              <w:t>,</w:t>
            </w:r>
            <w:r w:rsidR="00500AB3" w:rsidRPr="00B90494">
              <w:rPr>
                <w:sz w:val="24"/>
                <w:szCs w:val="24"/>
                <w:lang w:eastAsia="en-US"/>
              </w:rPr>
              <w:t>2</w:t>
            </w:r>
            <w:r w:rsidRPr="00B90494">
              <w:rPr>
                <w:sz w:val="24"/>
                <w:szCs w:val="24"/>
                <w:lang w:eastAsia="en-US"/>
              </w:rPr>
              <w:t>9</w:t>
            </w:r>
          </w:p>
        </w:tc>
      </w:tr>
      <w:tr w:rsidR="00F419B9" w:rsidRPr="00B90494" w:rsidTr="00F419B9">
        <w:trPr>
          <w:trHeight w:val="507"/>
        </w:trPr>
        <w:tc>
          <w:tcPr>
            <w:tcW w:w="5637" w:type="dxa"/>
            <w:tcBorders>
              <w:top w:val="single" w:sz="4" w:space="0" w:color="auto"/>
              <w:left w:val="single" w:sz="4" w:space="0" w:color="auto"/>
              <w:bottom w:val="single" w:sz="4" w:space="0" w:color="auto"/>
              <w:right w:val="nil"/>
            </w:tcBorders>
            <w:vAlign w:val="center"/>
          </w:tcPr>
          <w:p w:rsidR="00F419B9" w:rsidRPr="00B90494" w:rsidRDefault="00F419B9" w:rsidP="00CE2CAD">
            <w:pPr>
              <w:rPr>
                <w:sz w:val="24"/>
                <w:szCs w:val="24"/>
                <w:lang w:eastAsia="en-US"/>
              </w:rPr>
            </w:pPr>
            <w:r w:rsidRPr="00B90494">
              <w:rPr>
                <w:sz w:val="24"/>
                <w:szCs w:val="24"/>
                <w:lang w:eastAsia="en-US"/>
              </w:rPr>
              <w:t xml:space="preserve">Соотношение среднего размера дохода пенсионера и прожиточного минимума пенсионера, % </w:t>
            </w:r>
          </w:p>
        </w:tc>
        <w:tc>
          <w:tcPr>
            <w:tcW w:w="141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920C99">
            <w:pPr>
              <w:jc w:val="center"/>
              <w:rPr>
                <w:sz w:val="24"/>
                <w:szCs w:val="24"/>
                <w:lang w:eastAsia="en-US"/>
              </w:rPr>
            </w:pPr>
            <w:r w:rsidRPr="00B90494">
              <w:rPr>
                <w:sz w:val="24"/>
                <w:szCs w:val="24"/>
                <w:lang w:eastAsia="en-US"/>
              </w:rPr>
              <w:t>1</w:t>
            </w:r>
            <w:r w:rsidR="00920C99" w:rsidRPr="00B90494">
              <w:rPr>
                <w:sz w:val="24"/>
                <w:szCs w:val="24"/>
                <w:lang w:eastAsia="en-US"/>
              </w:rPr>
              <w:t>86</w:t>
            </w:r>
            <w:r w:rsidRPr="00B90494">
              <w:rPr>
                <w:sz w:val="24"/>
                <w:szCs w:val="24"/>
                <w:lang w:eastAsia="en-US"/>
              </w:rPr>
              <w:t>,</w:t>
            </w:r>
            <w:r w:rsidR="00920C99" w:rsidRPr="00B90494">
              <w:rPr>
                <w:sz w:val="24"/>
                <w:szCs w:val="24"/>
                <w:lang w:eastAsia="en-US"/>
              </w:rPr>
              <w:t>40</w:t>
            </w:r>
          </w:p>
        </w:tc>
        <w:tc>
          <w:tcPr>
            <w:tcW w:w="1672"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211BE7">
            <w:pPr>
              <w:jc w:val="center"/>
              <w:rPr>
                <w:sz w:val="24"/>
                <w:szCs w:val="24"/>
                <w:lang w:eastAsia="en-US"/>
              </w:rPr>
            </w:pPr>
            <w:r w:rsidRPr="00B90494">
              <w:rPr>
                <w:sz w:val="24"/>
                <w:szCs w:val="24"/>
                <w:lang w:eastAsia="en-US"/>
              </w:rPr>
              <w:t>16</w:t>
            </w:r>
            <w:r w:rsidR="00211BE7" w:rsidRPr="00B90494">
              <w:rPr>
                <w:sz w:val="24"/>
                <w:szCs w:val="24"/>
                <w:lang w:eastAsia="en-US"/>
              </w:rPr>
              <w:t>9</w:t>
            </w:r>
            <w:r w:rsidRPr="00B90494">
              <w:rPr>
                <w:sz w:val="24"/>
                <w:szCs w:val="24"/>
                <w:lang w:eastAsia="en-US"/>
              </w:rPr>
              <w:t>,</w:t>
            </w:r>
            <w:r w:rsidR="00211BE7" w:rsidRPr="00B90494">
              <w:rPr>
                <w:sz w:val="24"/>
                <w:szCs w:val="24"/>
                <w:lang w:eastAsia="en-US"/>
              </w:rPr>
              <w:t>11</w:t>
            </w:r>
          </w:p>
        </w:tc>
        <w:tc>
          <w:tcPr>
            <w:tcW w:w="1359"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211BE7">
            <w:pPr>
              <w:jc w:val="center"/>
              <w:rPr>
                <w:sz w:val="24"/>
                <w:szCs w:val="24"/>
                <w:lang w:eastAsia="en-US"/>
              </w:rPr>
            </w:pPr>
            <w:r w:rsidRPr="00B90494">
              <w:rPr>
                <w:sz w:val="24"/>
                <w:szCs w:val="24"/>
                <w:lang w:eastAsia="en-US"/>
              </w:rPr>
              <w:t>9</w:t>
            </w:r>
            <w:r w:rsidR="00211BE7" w:rsidRPr="00B90494">
              <w:rPr>
                <w:sz w:val="24"/>
                <w:szCs w:val="24"/>
                <w:lang w:eastAsia="en-US"/>
              </w:rPr>
              <w:t>0</w:t>
            </w:r>
            <w:r w:rsidRPr="00B90494">
              <w:rPr>
                <w:sz w:val="24"/>
                <w:szCs w:val="24"/>
                <w:lang w:eastAsia="en-US"/>
              </w:rPr>
              <w:t>,</w:t>
            </w:r>
            <w:r w:rsidR="00211BE7" w:rsidRPr="00B90494">
              <w:rPr>
                <w:sz w:val="24"/>
                <w:szCs w:val="24"/>
                <w:lang w:eastAsia="en-US"/>
              </w:rPr>
              <w:t>72</w:t>
            </w:r>
          </w:p>
        </w:tc>
      </w:tr>
    </w:tbl>
    <w:p w:rsidR="00F419B9" w:rsidRPr="00B90494" w:rsidRDefault="00F419B9" w:rsidP="00F419B9">
      <w:pPr>
        <w:widowControl w:val="0"/>
        <w:autoSpaceDE w:val="0"/>
        <w:autoSpaceDN w:val="0"/>
        <w:adjustRightInd w:val="0"/>
        <w:ind w:firstLine="720"/>
        <w:jc w:val="both"/>
        <w:rPr>
          <w:bCs/>
          <w:sz w:val="28"/>
          <w:szCs w:val="28"/>
        </w:rPr>
      </w:pPr>
    </w:p>
    <w:p w:rsidR="00F419B9" w:rsidRPr="00B90494" w:rsidRDefault="00F419B9" w:rsidP="00F419B9">
      <w:pPr>
        <w:pStyle w:val="ConsPlusTitle"/>
        <w:tabs>
          <w:tab w:val="left" w:pos="709"/>
        </w:tabs>
        <w:ind w:right="-1"/>
        <w:jc w:val="both"/>
        <w:rPr>
          <w:rFonts w:ascii="Times New Roman" w:hAnsi="Times New Roman" w:cs="Times New Roman"/>
          <w:b w:val="0"/>
          <w:sz w:val="28"/>
          <w:szCs w:val="28"/>
        </w:rPr>
      </w:pPr>
      <w:r w:rsidRPr="00B90494">
        <w:rPr>
          <w:rFonts w:ascii="Times New Roman" w:hAnsi="Times New Roman" w:cs="Times New Roman"/>
          <w:b w:val="0"/>
          <w:sz w:val="28"/>
          <w:szCs w:val="28"/>
        </w:rPr>
        <w:lastRenderedPageBreak/>
        <w:tab/>
        <w:t xml:space="preserve">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F419B9" w:rsidRPr="00B90494" w:rsidRDefault="00F419B9" w:rsidP="00F419B9">
      <w:pPr>
        <w:pStyle w:val="ConsPlusTitle"/>
        <w:tabs>
          <w:tab w:val="left" w:pos="709"/>
        </w:tabs>
        <w:ind w:right="-1"/>
        <w:jc w:val="both"/>
        <w:rPr>
          <w:rFonts w:ascii="Times New Roman" w:hAnsi="Times New Roman" w:cs="Times New Roman"/>
          <w:b w:val="0"/>
          <w:sz w:val="28"/>
          <w:szCs w:val="28"/>
        </w:rPr>
      </w:pPr>
      <w:r w:rsidRPr="00B90494">
        <w:rPr>
          <w:rFonts w:ascii="Times New Roman" w:hAnsi="Times New Roman" w:cs="Times New Roman"/>
          <w:b w:val="0"/>
          <w:bCs w:val="0"/>
          <w:color w:val="000000"/>
          <w:sz w:val="28"/>
          <w:szCs w:val="28"/>
        </w:rPr>
        <w:tab/>
        <w:t>Во внебюджетном секторе рост заработной платы будет</w:t>
      </w:r>
      <w:r w:rsidRPr="00B90494">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F419B9" w:rsidRPr="00B90494" w:rsidRDefault="00F419B9" w:rsidP="00F419B9">
      <w:pPr>
        <w:widowControl w:val="0"/>
        <w:autoSpaceDE w:val="0"/>
        <w:autoSpaceDN w:val="0"/>
        <w:adjustRightInd w:val="0"/>
        <w:ind w:firstLine="720"/>
        <w:jc w:val="both"/>
        <w:rPr>
          <w:bCs/>
          <w:sz w:val="28"/>
          <w:szCs w:val="28"/>
        </w:rPr>
      </w:pPr>
      <w:r w:rsidRPr="00B90494">
        <w:rPr>
          <w:bCs/>
          <w:sz w:val="28"/>
          <w:szCs w:val="28"/>
        </w:rPr>
        <w:t xml:space="preserve">Благодаря принимаемым мерам, в 1 </w:t>
      </w:r>
      <w:r w:rsidR="00D22462" w:rsidRPr="00B90494">
        <w:rPr>
          <w:bCs/>
          <w:sz w:val="28"/>
          <w:szCs w:val="28"/>
        </w:rPr>
        <w:t>полугодии</w:t>
      </w:r>
      <w:r w:rsidRPr="00B90494">
        <w:rPr>
          <w:bCs/>
          <w:sz w:val="28"/>
          <w:szCs w:val="28"/>
        </w:rPr>
        <w:t xml:space="preserve"> 2023 года на территории Березовского района сохранена положительная динамика уровня жизни населения.</w:t>
      </w:r>
    </w:p>
    <w:p w:rsidR="00F419B9" w:rsidRPr="00B90494" w:rsidRDefault="00F419B9" w:rsidP="00F419B9">
      <w:pPr>
        <w:widowControl w:val="0"/>
        <w:autoSpaceDE w:val="0"/>
        <w:autoSpaceDN w:val="0"/>
        <w:adjustRightInd w:val="0"/>
        <w:ind w:firstLine="720"/>
        <w:jc w:val="both"/>
        <w:rPr>
          <w:bCs/>
          <w:sz w:val="28"/>
          <w:szCs w:val="28"/>
        </w:rPr>
      </w:pPr>
      <w:r w:rsidRPr="00B90494">
        <w:rPr>
          <w:sz w:val="28"/>
          <w:szCs w:val="28"/>
        </w:rPr>
        <w:t xml:space="preserve">С 1 января 2023 года произошло повышение МРОТ и прожиточного минимума. </w:t>
      </w:r>
      <w:r w:rsidRPr="00B90494">
        <w:rPr>
          <w:bCs/>
          <w:sz w:val="28"/>
          <w:szCs w:val="28"/>
        </w:rPr>
        <w:t>Достигнутый уровень денежных доходов населения позволяет обеспечивать более 2,</w:t>
      </w:r>
      <w:r w:rsidR="00CF39FA" w:rsidRPr="00B90494">
        <w:rPr>
          <w:bCs/>
          <w:sz w:val="28"/>
          <w:szCs w:val="28"/>
        </w:rPr>
        <w:t>3</w:t>
      </w:r>
      <w:r w:rsidRPr="00B90494">
        <w:rPr>
          <w:bCs/>
          <w:sz w:val="28"/>
          <w:szCs w:val="28"/>
        </w:rPr>
        <w:t xml:space="preserve"> бюджета прожиточного минимума в среднем на душу населения, который в 2023 году составил 19 649,00 рублей.</w:t>
      </w:r>
    </w:p>
    <w:p w:rsidR="00F419B9" w:rsidRPr="00B90494" w:rsidRDefault="00F419B9" w:rsidP="00F419B9">
      <w:pPr>
        <w:widowControl w:val="0"/>
        <w:ind w:right="-2" w:firstLine="709"/>
        <w:jc w:val="both"/>
        <w:rPr>
          <w:bCs/>
          <w:sz w:val="28"/>
          <w:szCs w:val="28"/>
        </w:rPr>
      </w:pPr>
      <w:r w:rsidRPr="00B90494">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в отчетном периоде доля в общей сумме доходов населения составляет более 29%.</w:t>
      </w:r>
    </w:p>
    <w:p w:rsidR="00F419B9" w:rsidRPr="00B90494" w:rsidRDefault="00F419B9" w:rsidP="00F419B9">
      <w:pPr>
        <w:widowControl w:val="0"/>
        <w:ind w:right="-143" w:firstLine="709"/>
        <w:jc w:val="both"/>
        <w:rPr>
          <w:rFonts w:eastAsia="Calibri"/>
          <w:bCs/>
          <w:sz w:val="28"/>
          <w:szCs w:val="28"/>
        </w:rPr>
      </w:pPr>
      <w:r w:rsidRPr="00B90494">
        <w:rPr>
          <w:rFonts w:eastAsia="Calibri"/>
          <w:sz w:val="28"/>
          <w:szCs w:val="28"/>
        </w:rPr>
        <w:t>Средний размер дохода пенсионера на 01.0</w:t>
      </w:r>
      <w:r w:rsidR="00AA2079" w:rsidRPr="00B90494">
        <w:rPr>
          <w:rFonts w:eastAsia="Calibri"/>
          <w:sz w:val="28"/>
          <w:szCs w:val="28"/>
        </w:rPr>
        <w:t>7</w:t>
      </w:r>
      <w:r w:rsidRPr="00B90494">
        <w:rPr>
          <w:rFonts w:eastAsia="Calibri"/>
          <w:sz w:val="28"/>
          <w:szCs w:val="28"/>
        </w:rPr>
        <w:t xml:space="preserve">.2023 увеличился на </w:t>
      </w:r>
      <w:r w:rsidR="00AA2079" w:rsidRPr="00B90494">
        <w:rPr>
          <w:rFonts w:eastAsia="Calibri"/>
          <w:sz w:val="28"/>
          <w:szCs w:val="28"/>
        </w:rPr>
        <w:t>5</w:t>
      </w:r>
      <w:r w:rsidRPr="00B90494">
        <w:rPr>
          <w:rFonts w:eastAsia="Calibri"/>
          <w:sz w:val="28"/>
          <w:szCs w:val="28"/>
        </w:rPr>
        <w:t>,</w:t>
      </w:r>
      <w:r w:rsidR="00AA2079" w:rsidRPr="00B90494">
        <w:rPr>
          <w:rFonts w:eastAsia="Calibri"/>
          <w:sz w:val="28"/>
          <w:szCs w:val="28"/>
        </w:rPr>
        <w:t>29</w:t>
      </w:r>
      <w:r w:rsidRPr="00B90494">
        <w:rPr>
          <w:rFonts w:eastAsia="Calibri"/>
          <w:sz w:val="28"/>
          <w:szCs w:val="28"/>
        </w:rPr>
        <w:t>% по сравнению с величиной прошлого года и достиг 28 6</w:t>
      </w:r>
      <w:r w:rsidR="00AA2079" w:rsidRPr="00B90494">
        <w:rPr>
          <w:rFonts w:eastAsia="Calibri"/>
          <w:sz w:val="28"/>
          <w:szCs w:val="28"/>
        </w:rPr>
        <w:t>6</w:t>
      </w:r>
      <w:r w:rsidRPr="00B90494">
        <w:rPr>
          <w:rFonts w:eastAsia="Calibri"/>
          <w:sz w:val="28"/>
          <w:szCs w:val="28"/>
        </w:rPr>
        <w:t>5,</w:t>
      </w:r>
      <w:r w:rsidR="00AA2079" w:rsidRPr="00B90494">
        <w:rPr>
          <w:rFonts w:eastAsia="Calibri"/>
          <w:sz w:val="28"/>
          <w:szCs w:val="28"/>
        </w:rPr>
        <w:t>84</w:t>
      </w:r>
      <w:r w:rsidRPr="00B90494">
        <w:rPr>
          <w:rFonts w:eastAsia="Calibri"/>
          <w:sz w:val="28"/>
          <w:szCs w:val="28"/>
        </w:rPr>
        <w:t xml:space="preserve"> рублей в месяц, превысив в 1,7 раза </w:t>
      </w:r>
      <w:r w:rsidRPr="00B90494">
        <w:rPr>
          <w:rFonts w:eastAsia="Calibri"/>
          <w:bCs/>
          <w:sz w:val="28"/>
          <w:szCs w:val="28"/>
        </w:rPr>
        <w:t>прожиточный минимум, установленный для пенсионера в 2023 году в сумме 16 951,00 рубль.</w:t>
      </w:r>
    </w:p>
    <w:p w:rsidR="00F419B9" w:rsidRPr="00B90494" w:rsidRDefault="00F419B9" w:rsidP="00F419B9">
      <w:pPr>
        <w:widowControl w:val="0"/>
        <w:ind w:right="-143" w:firstLine="709"/>
        <w:jc w:val="both"/>
        <w:rPr>
          <w:rFonts w:eastAsia="Calibri"/>
          <w:sz w:val="28"/>
          <w:szCs w:val="28"/>
        </w:rPr>
      </w:pPr>
      <w:r w:rsidRPr="00B90494">
        <w:rPr>
          <w:rFonts w:eastAsia="Calibri"/>
          <w:sz w:val="28"/>
          <w:szCs w:val="28"/>
        </w:rPr>
        <w:t>По данным Отделения Пенсионного фонда по Ханты-Мансийскому автономному округу – Югре численность получателей пенсий (всех категорий) по состоянию на 01.0</w:t>
      </w:r>
      <w:r w:rsidR="00282888" w:rsidRPr="00B90494">
        <w:rPr>
          <w:rFonts w:eastAsia="Calibri"/>
          <w:sz w:val="28"/>
          <w:szCs w:val="28"/>
        </w:rPr>
        <w:t>7</w:t>
      </w:r>
      <w:r w:rsidRPr="00B90494">
        <w:rPr>
          <w:rFonts w:eastAsia="Calibri"/>
          <w:sz w:val="28"/>
          <w:szCs w:val="28"/>
        </w:rPr>
        <w:t xml:space="preserve">.2023 – </w:t>
      </w:r>
      <w:r w:rsidR="00282888" w:rsidRPr="00B90494">
        <w:rPr>
          <w:rFonts w:eastAsia="Calibri"/>
          <w:sz w:val="28"/>
          <w:szCs w:val="28"/>
        </w:rPr>
        <w:t>7</w:t>
      </w:r>
      <w:r w:rsidRPr="00B90494">
        <w:rPr>
          <w:rFonts w:eastAsia="Calibri"/>
          <w:sz w:val="28"/>
          <w:szCs w:val="28"/>
        </w:rPr>
        <w:t xml:space="preserve"> </w:t>
      </w:r>
      <w:r w:rsidR="00282888" w:rsidRPr="00B90494">
        <w:rPr>
          <w:rFonts w:eastAsia="Calibri"/>
          <w:sz w:val="28"/>
          <w:szCs w:val="28"/>
        </w:rPr>
        <w:t>9</w:t>
      </w:r>
      <w:r w:rsidRPr="00B90494">
        <w:rPr>
          <w:rFonts w:eastAsia="Calibri"/>
          <w:sz w:val="28"/>
          <w:szCs w:val="28"/>
        </w:rPr>
        <w:t>7</w:t>
      </w:r>
      <w:r w:rsidR="00282888" w:rsidRPr="00B90494">
        <w:rPr>
          <w:rFonts w:eastAsia="Calibri"/>
          <w:sz w:val="28"/>
          <w:szCs w:val="28"/>
        </w:rPr>
        <w:t>8</w:t>
      </w:r>
      <w:r w:rsidRPr="00B90494">
        <w:rPr>
          <w:rFonts w:eastAsia="Calibri"/>
          <w:sz w:val="28"/>
          <w:szCs w:val="28"/>
        </w:rPr>
        <w:t xml:space="preserve"> человек, что составляет 35,</w:t>
      </w:r>
      <w:r w:rsidR="00282888" w:rsidRPr="00B90494">
        <w:rPr>
          <w:rFonts w:eastAsia="Calibri"/>
          <w:sz w:val="28"/>
          <w:szCs w:val="28"/>
        </w:rPr>
        <w:t>16</w:t>
      </w:r>
      <w:r w:rsidRPr="00B90494">
        <w:rPr>
          <w:rFonts w:eastAsia="Calibri"/>
          <w:sz w:val="28"/>
          <w:szCs w:val="28"/>
        </w:rPr>
        <w:t>% от численности постоянного населения района на 01.01.2023 (22 690 человек). Численность работающих пенсионеров на территории района составляет 1 9</w:t>
      </w:r>
      <w:r w:rsidR="00282888" w:rsidRPr="00B90494">
        <w:rPr>
          <w:rFonts w:eastAsia="Calibri"/>
          <w:sz w:val="28"/>
          <w:szCs w:val="28"/>
        </w:rPr>
        <w:t>51</w:t>
      </w:r>
      <w:r w:rsidRPr="00B90494">
        <w:rPr>
          <w:rFonts w:eastAsia="Calibri"/>
          <w:sz w:val="28"/>
          <w:szCs w:val="28"/>
        </w:rPr>
        <w:t xml:space="preserve"> человек или 24,</w:t>
      </w:r>
      <w:r w:rsidR="00282888" w:rsidRPr="00B90494">
        <w:rPr>
          <w:rFonts w:eastAsia="Calibri"/>
          <w:sz w:val="28"/>
          <w:szCs w:val="28"/>
        </w:rPr>
        <w:t>45</w:t>
      </w:r>
      <w:r w:rsidRPr="00B90494">
        <w:rPr>
          <w:rFonts w:eastAsia="Calibri"/>
          <w:sz w:val="28"/>
          <w:szCs w:val="28"/>
        </w:rPr>
        <w:t>% от общей численности пенсионеров.</w:t>
      </w:r>
    </w:p>
    <w:p w:rsidR="00F419B9" w:rsidRPr="00B90494" w:rsidRDefault="00F419B9" w:rsidP="00F419B9">
      <w:pPr>
        <w:ind w:right="-2" w:firstLine="709"/>
        <w:jc w:val="both"/>
        <w:rPr>
          <w:rFonts w:eastAsia="Calibri"/>
          <w:sz w:val="28"/>
          <w:szCs w:val="28"/>
        </w:rPr>
      </w:pPr>
      <w:r w:rsidRPr="00B90494">
        <w:rPr>
          <w:rFonts w:eastAsia="Calibri"/>
          <w:sz w:val="28"/>
          <w:szCs w:val="28"/>
          <w:lang w:val="x-none"/>
        </w:rPr>
        <w:t xml:space="preserve">Уровень оплаты труда в районе в </w:t>
      </w:r>
      <w:r w:rsidRPr="00B90494">
        <w:rPr>
          <w:rFonts w:eastAsia="Calibri"/>
          <w:sz w:val="28"/>
          <w:szCs w:val="28"/>
        </w:rPr>
        <w:t>4,</w:t>
      </w:r>
      <w:r w:rsidRPr="00B90494">
        <w:rPr>
          <w:rFonts w:eastAsia="Calibri"/>
          <w:sz w:val="28"/>
          <w:szCs w:val="28"/>
          <w:lang w:val="x-none"/>
        </w:rPr>
        <w:t>7 раз</w:t>
      </w:r>
      <w:r w:rsidRPr="00B90494">
        <w:rPr>
          <w:rFonts w:eastAsia="Calibri"/>
          <w:sz w:val="28"/>
          <w:szCs w:val="28"/>
        </w:rPr>
        <w:t>а</w:t>
      </w:r>
      <w:r w:rsidRPr="00B90494">
        <w:rPr>
          <w:rFonts w:eastAsia="Calibri"/>
          <w:sz w:val="28"/>
          <w:szCs w:val="28"/>
          <w:lang w:val="x-none"/>
        </w:rPr>
        <w:t xml:space="preserve"> превышает величину прожиточного минимума, установленную </w:t>
      </w:r>
      <w:r w:rsidRPr="00B90494">
        <w:rPr>
          <w:rFonts w:eastAsia="Calibri"/>
          <w:sz w:val="28"/>
          <w:szCs w:val="28"/>
        </w:rPr>
        <w:t>в</w:t>
      </w:r>
      <w:r w:rsidRPr="00B90494">
        <w:rPr>
          <w:rFonts w:eastAsia="Calibri"/>
          <w:sz w:val="28"/>
          <w:szCs w:val="28"/>
          <w:lang w:val="x-none"/>
        </w:rPr>
        <w:t xml:space="preserve"> 20</w:t>
      </w:r>
      <w:r w:rsidRPr="00B90494">
        <w:rPr>
          <w:rFonts w:eastAsia="Calibri"/>
          <w:sz w:val="28"/>
          <w:szCs w:val="28"/>
        </w:rPr>
        <w:t>23</w:t>
      </w:r>
      <w:r w:rsidRPr="00B90494">
        <w:rPr>
          <w:rFonts w:eastAsia="Calibri"/>
          <w:sz w:val="28"/>
          <w:szCs w:val="28"/>
          <w:lang w:val="x-none"/>
        </w:rPr>
        <w:t xml:space="preserve"> год</w:t>
      </w:r>
      <w:r w:rsidRPr="00B90494">
        <w:rPr>
          <w:rFonts w:eastAsia="Calibri"/>
          <w:sz w:val="28"/>
          <w:szCs w:val="28"/>
        </w:rPr>
        <w:t>у</w:t>
      </w:r>
      <w:r w:rsidRPr="00B90494">
        <w:rPr>
          <w:rFonts w:eastAsia="Calibri"/>
          <w:sz w:val="28"/>
          <w:szCs w:val="28"/>
          <w:lang w:val="x-none"/>
        </w:rPr>
        <w:t xml:space="preserve"> для трудоспособного населения в сумме </w:t>
      </w:r>
      <w:r w:rsidRPr="00B90494">
        <w:rPr>
          <w:rFonts w:eastAsia="Calibri"/>
          <w:sz w:val="28"/>
          <w:szCs w:val="28"/>
        </w:rPr>
        <w:t>21 417,00</w:t>
      </w:r>
      <w:r w:rsidRPr="00B90494">
        <w:rPr>
          <w:rFonts w:eastAsia="Calibri"/>
          <w:sz w:val="28"/>
          <w:szCs w:val="28"/>
          <w:lang w:val="x-none"/>
        </w:rPr>
        <w:t xml:space="preserve"> рубл</w:t>
      </w:r>
      <w:r w:rsidRPr="00B90494">
        <w:rPr>
          <w:rFonts w:eastAsia="Calibri"/>
          <w:sz w:val="28"/>
          <w:szCs w:val="28"/>
        </w:rPr>
        <w:t>ей</w:t>
      </w:r>
      <w:r w:rsidRPr="00B90494">
        <w:rPr>
          <w:rFonts w:eastAsia="Calibri"/>
          <w:sz w:val="28"/>
          <w:szCs w:val="28"/>
          <w:lang w:val="x-none"/>
        </w:rPr>
        <w:t>, характеризую</w:t>
      </w:r>
      <w:r w:rsidRPr="00B90494">
        <w:rPr>
          <w:rFonts w:eastAsia="Calibri"/>
          <w:sz w:val="28"/>
          <w:szCs w:val="28"/>
        </w:rPr>
        <w:t>щую</w:t>
      </w:r>
      <w:r w:rsidRPr="00B90494">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F419B9" w:rsidRPr="00B90494" w:rsidRDefault="00F419B9" w:rsidP="00F419B9">
      <w:pPr>
        <w:ind w:right="-2" w:firstLine="709"/>
        <w:jc w:val="both"/>
        <w:rPr>
          <w:rFonts w:eastAsia="Calibri"/>
          <w:bCs/>
          <w:sz w:val="28"/>
          <w:szCs w:val="28"/>
        </w:rPr>
      </w:pPr>
      <w:r w:rsidRPr="00B90494">
        <w:rPr>
          <w:rFonts w:eastAsia="Calibri"/>
          <w:bCs/>
          <w:sz w:val="28"/>
          <w:szCs w:val="28"/>
        </w:rPr>
        <w:t>По информации Управления Федеральной службы государственной статистики в январе</w:t>
      </w:r>
      <w:r w:rsidR="00AA2079" w:rsidRPr="00B90494">
        <w:rPr>
          <w:rFonts w:eastAsia="Calibri"/>
          <w:bCs/>
          <w:sz w:val="28"/>
          <w:szCs w:val="28"/>
        </w:rPr>
        <w:t>-</w:t>
      </w:r>
      <w:r w:rsidR="00CB350B" w:rsidRPr="00B90494">
        <w:rPr>
          <w:rFonts w:eastAsia="Calibri"/>
          <w:bCs/>
          <w:sz w:val="28"/>
          <w:szCs w:val="28"/>
        </w:rPr>
        <w:t>апреле</w:t>
      </w:r>
      <w:r w:rsidRPr="00B90494">
        <w:rPr>
          <w:rFonts w:eastAsia="Calibri"/>
          <w:bCs/>
          <w:sz w:val="28"/>
          <w:szCs w:val="28"/>
        </w:rPr>
        <w:t xml:space="preserve"> 2023 года среднемесячная заработная плата одного работающего в организациях района составила 10</w:t>
      </w:r>
      <w:r w:rsidR="00CB350B" w:rsidRPr="00B90494">
        <w:rPr>
          <w:rFonts w:eastAsia="Calibri"/>
          <w:bCs/>
          <w:sz w:val="28"/>
          <w:szCs w:val="28"/>
        </w:rPr>
        <w:t>1</w:t>
      </w:r>
      <w:r w:rsidRPr="00B90494">
        <w:rPr>
          <w:rFonts w:eastAsia="Calibri"/>
          <w:bCs/>
          <w:sz w:val="28"/>
          <w:szCs w:val="28"/>
        </w:rPr>
        <w:t> </w:t>
      </w:r>
      <w:r w:rsidR="00CB350B" w:rsidRPr="00B90494">
        <w:rPr>
          <w:rFonts w:eastAsia="Calibri"/>
          <w:bCs/>
          <w:sz w:val="28"/>
          <w:szCs w:val="28"/>
        </w:rPr>
        <w:t>150</w:t>
      </w:r>
      <w:r w:rsidRPr="00B90494">
        <w:rPr>
          <w:rFonts w:eastAsia="Calibri"/>
          <w:bCs/>
          <w:sz w:val="28"/>
          <w:szCs w:val="28"/>
        </w:rPr>
        <w:t>,00</w:t>
      </w:r>
      <w:r w:rsidRPr="00B90494">
        <w:rPr>
          <w:rFonts w:eastAsia="Calibri"/>
          <w:sz w:val="28"/>
          <w:szCs w:val="28"/>
        </w:rPr>
        <w:t xml:space="preserve"> </w:t>
      </w:r>
      <w:r w:rsidRPr="00B90494">
        <w:rPr>
          <w:rFonts w:eastAsia="Calibri"/>
          <w:bCs/>
          <w:sz w:val="28"/>
          <w:szCs w:val="28"/>
        </w:rPr>
        <w:t xml:space="preserve">рублей, увеличилась на </w:t>
      </w:r>
      <w:r w:rsidR="00CB350B" w:rsidRPr="00B90494">
        <w:rPr>
          <w:rFonts w:eastAsia="Calibri"/>
          <w:bCs/>
          <w:sz w:val="28"/>
          <w:szCs w:val="28"/>
        </w:rPr>
        <w:t>9</w:t>
      </w:r>
      <w:r w:rsidRPr="00B90494">
        <w:rPr>
          <w:rFonts w:eastAsia="Calibri"/>
          <w:bCs/>
          <w:sz w:val="28"/>
          <w:szCs w:val="28"/>
        </w:rPr>
        <w:t>,</w:t>
      </w:r>
      <w:r w:rsidR="00CB350B" w:rsidRPr="00B90494">
        <w:rPr>
          <w:rFonts w:eastAsia="Calibri"/>
          <w:bCs/>
          <w:sz w:val="28"/>
          <w:szCs w:val="28"/>
        </w:rPr>
        <w:t>58</w:t>
      </w:r>
      <w:r w:rsidRPr="00B90494">
        <w:rPr>
          <w:rFonts w:eastAsia="Calibri"/>
          <w:bCs/>
          <w:sz w:val="28"/>
          <w:szCs w:val="28"/>
        </w:rPr>
        <w:t xml:space="preserve">% к аналогичному периоду прошлого года.  </w:t>
      </w:r>
    </w:p>
    <w:p w:rsidR="00F419B9" w:rsidRPr="00B90494" w:rsidRDefault="00F419B9" w:rsidP="00F419B9">
      <w:pPr>
        <w:ind w:right="-2" w:firstLine="709"/>
        <w:jc w:val="both"/>
        <w:rPr>
          <w:rFonts w:eastAsia="Calibri"/>
          <w:sz w:val="28"/>
          <w:szCs w:val="28"/>
        </w:rPr>
      </w:pPr>
      <w:r w:rsidRPr="00B90494">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F419B9" w:rsidRPr="00B90494" w:rsidRDefault="00F419B9" w:rsidP="00F419B9">
      <w:pPr>
        <w:tabs>
          <w:tab w:val="left" w:pos="540"/>
        </w:tabs>
        <w:ind w:firstLine="709"/>
        <w:jc w:val="both"/>
        <w:rPr>
          <w:bCs/>
          <w:iCs/>
          <w:sz w:val="28"/>
          <w:szCs w:val="28"/>
        </w:rPr>
      </w:pPr>
      <w:r w:rsidRPr="00B90494">
        <w:rPr>
          <w:bCs/>
          <w:iCs/>
          <w:sz w:val="28"/>
          <w:szCs w:val="28"/>
        </w:rPr>
        <w:lastRenderedPageBreak/>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E00058" w:rsidRPr="00B90494" w:rsidRDefault="00E00058" w:rsidP="00F419B9">
      <w:pPr>
        <w:jc w:val="center"/>
        <w:rPr>
          <w:b/>
          <w:sz w:val="28"/>
          <w:szCs w:val="28"/>
        </w:rPr>
      </w:pPr>
    </w:p>
    <w:p w:rsidR="00F419B9" w:rsidRPr="00B90494" w:rsidRDefault="00F419B9" w:rsidP="00F419B9">
      <w:pPr>
        <w:jc w:val="center"/>
        <w:rPr>
          <w:b/>
          <w:sz w:val="28"/>
          <w:szCs w:val="28"/>
        </w:rPr>
      </w:pPr>
      <w:r w:rsidRPr="00B90494">
        <w:rPr>
          <w:b/>
          <w:sz w:val="28"/>
          <w:szCs w:val="28"/>
        </w:rPr>
        <w:t>Информация о реализации Указов Президента Российской Федерации</w:t>
      </w:r>
    </w:p>
    <w:p w:rsidR="005074B1" w:rsidRPr="00B90494" w:rsidRDefault="00F419B9" w:rsidP="00F419B9">
      <w:pPr>
        <w:jc w:val="center"/>
        <w:rPr>
          <w:b/>
          <w:sz w:val="28"/>
          <w:szCs w:val="28"/>
        </w:rPr>
      </w:pPr>
      <w:r w:rsidRPr="00B90494">
        <w:rPr>
          <w:b/>
          <w:sz w:val="28"/>
          <w:szCs w:val="28"/>
        </w:rPr>
        <w:t xml:space="preserve"> по муниципальным учреждениям</w:t>
      </w:r>
    </w:p>
    <w:p w:rsidR="00F419B9" w:rsidRPr="00B90494" w:rsidRDefault="00F419B9" w:rsidP="00F419B9">
      <w:pPr>
        <w:jc w:val="center"/>
        <w:rPr>
          <w:b/>
          <w:sz w:val="28"/>
          <w:szCs w:val="28"/>
        </w:rPr>
      </w:pPr>
      <w:r w:rsidRPr="00B90494">
        <w:rPr>
          <w:b/>
          <w:sz w:val="28"/>
          <w:szCs w:val="28"/>
        </w:rPr>
        <w:t xml:space="preserve"> Березовского района в </w:t>
      </w:r>
      <w:r w:rsidR="005074B1" w:rsidRPr="00B90494">
        <w:rPr>
          <w:b/>
          <w:sz w:val="28"/>
          <w:szCs w:val="28"/>
        </w:rPr>
        <w:t xml:space="preserve">1 </w:t>
      </w:r>
      <w:r w:rsidR="00705D7D" w:rsidRPr="00B90494">
        <w:rPr>
          <w:b/>
          <w:sz w:val="28"/>
          <w:szCs w:val="28"/>
        </w:rPr>
        <w:t>полугодии</w:t>
      </w:r>
      <w:r w:rsidR="005074B1" w:rsidRPr="00B90494">
        <w:rPr>
          <w:b/>
          <w:sz w:val="28"/>
          <w:szCs w:val="28"/>
        </w:rPr>
        <w:t xml:space="preserve"> </w:t>
      </w:r>
      <w:r w:rsidRPr="00B90494">
        <w:rPr>
          <w:b/>
          <w:sz w:val="28"/>
          <w:szCs w:val="28"/>
        </w:rPr>
        <w:t>202</w:t>
      </w:r>
      <w:r w:rsidR="005074B1" w:rsidRPr="00B90494">
        <w:rPr>
          <w:b/>
          <w:sz w:val="28"/>
          <w:szCs w:val="28"/>
        </w:rPr>
        <w:t>3</w:t>
      </w:r>
      <w:r w:rsidRPr="00B90494">
        <w:rPr>
          <w:b/>
          <w:sz w:val="28"/>
          <w:szCs w:val="28"/>
        </w:rPr>
        <w:t xml:space="preserve"> год</w:t>
      </w:r>
      <w:r w:rsidR="005074B1" w:rsidRPr="00B90494">
        <w:rPr>
          <w:b/>
          <w:sz w:val="28"/>
          <w:szCs w:val="28"/>
        </w:rPr>
        <w:t>а</w:t>
      </w:r>
    </w:p>
    <w:p w:rsidR="00F419B9" w:rsidRPr="00B90494" w:rsidRDefault="00F419B9" w:rsidP="00F419B9">
      <w:pPr>
        <w:ind w:firstLine="709"/>
        <w:jc w:val="both"/>
        <w:rPr>
          <w:sz w:val="28"/>
          <w:szCs w:val="28"/>
        </w:rPr>
      </w:pPr>
    </w:p>
    <w:p w:rsidR="00F419B9" w:rsidRPr="00B90494" w:rsidRDefault="00F419B9" w:rsidP="00F419B9">
      <w:pPr>
        <w:ind w:firstLine="709"/>
        <w:jc w:val="both"/>
        <w:rPr>
          <w:sz w:val="28"/>
          <w:szCs w:val="28"/>
        </w:rPr>
      </w:pPr>
      <w:r w:rsidRPr="00B90494">
        <w:rPr>
          <w:sz w:val="28"/>
          <w:szCs w:val="28"/>
        </w:rPr>
        <w:t>В 2023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F419B9" w:rsidRPr="00B90494" w:rsidRDefault="00F419B9" w:rsidP="00F419B9">
      <w:pPr>
        <w:ind w:firstLine="709"/>
        <w:jc w:val="both"/>
        <w:rPr>
          <w:sz w:val="24"/>
          <w:szCs w:val="24"/>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66"/>
        <w:gridCol w:w="1557"/>
        <w:gridCol w:w="1843"/>
        <w:gridCol w:w="2154"/>
      </w:tblGrid>
      <w:tr w:rsidR="00F419B9" w:rsidRPr="00B90494" w:rsidTr="00045111">
        <w:tc>
          <w:tcPr>
            <w:tcW w:w="757" w:type="dxa"/>
            <w:tcBorders>
              <w:top w:val="single" w:sz="4" w:space="0" w:color="auto"/>
              <w:left w:val="single" w:sz="4" w:space="0" w:color="auto"/>
              <w:bottom w:val="single" w:sz="4" w:space="0" w:color="auto"/>
              <w:right w:val="single" w:sz="4" w:space="0" w:color="auto"/>
            </w:tcBorders>
          </w:tcPr>
          <w:p w:rsidR="00F419B9" w:rsidRPr="00B90494" w:rsidRDefault="00F419B9" w:rsidP="00CE2CAD">
            <w:pPr>
              <w:rPr>
                <w:b/>
                <w:sz w:val="24"/>
                <w:szCs w:val="24"/>
                <w:lang w:eastAsia="en-US"/>
              </w:rPr>
            </w:pPr>
          </w:p>
          <w:p w:rsidR="00F419B9" w:rsidRPr="00B90494" w:rsidRDefault="00F419B9" w:rsidP="00CE2CAD">
            <w:pPr>
              <w:rPr>
                <w:b/>
                <w:sz w:val="24"/>
                <w:szCs w:val="24"/>
                <w:lang w:eastAsia="en-US"/>
              </w:rPr>
            </w:pPr>
          </w:p>
          <w:p w:rsidR="00F419B9" w:rsidRPr="00B90494" w:rsidRDefault="00F419B9" w:rsidP="00CE2CAD">
            <w:pPr>
              <w:rPr>
                <w:b/>
                <w:sz w:val="24"/>
                <w:szCs w:val="24"/>
                <w:lang w:eastAsia="en-US"/>
              </w:rPr>
            </w:pPr>
            <w:r w:rsidRPr="00B90494">
              <w:rPr>
                <w:b/>
                <w:sz w:val="24"/>
                <w:szCs w:val="24"/>
                <w:lang w:eastAsia="en-US"/>
              </w:rPr>
              <w:t>№ п/п</w:t>
            </w:r>
          </w:p>
        </w:tc>
        <w:tc>
          <w:tcPr>
            <w:tcW w:w="3666" w:type="dxa"/>
            <w:tcBorders>
              <w:top w:val="single" w:sz="4" w:space="0" w:color="auto"/>
              <w:left w:val="single" w:sz="4" w:space="0" w:color="auto"/>
              <w:bottom w:val="single" w:sz="4" w:space="0" w:color="auto"/>
              <w:right w:val="single" w:sz="4" w:space="0" w:color="auto"/>
            </w:tcBorders>
          </w:tcPr>
          <w:p w:rsidR="00F419B9" w:rsidRPr="00B90494" w:rsidRDefault="00F419B9" w:rsidP="00CE2CAD">
            <w:pPr>
              <w:jc w:val="center"/>
              <w:rPr>
                <w:b/>
                <w:sz w:val="24"/>
                <w:szCs w:val="24"/>
                <w:lang w:eastAsia="en-US"/>
              </w:rPr>
            </w:pPr>
          </w:p>
          <w:p w:rsidR="00F419B9" w:rsidRPr="00B90494" w:rsidRDefault="00F419B9" w:rsidP="00CE2CAD">
            <w:pPr>
              <w:jc w:val="center"/>
              <w:rPr>
                <w:b/>
                <w:sz w:val="24"/>
                <w:szCs w:val="24"/>
                <w:lang w:eastAsia="en-US"/>
              </w:rPr>
            </w:pPr>
          </w:p>
          <w:p w:rsidR="00F419B9" w:rsidRPr="00B90494" w:rsidRDefault="00F419B9" w:rsidP="00CE2CAD">
            <w:pPr>
              <w:jc w:val="center"/>
              <w:rPr>
                <w:b/>
                <w:sz w:val="24"/>
                <w:szCs w:val="24"/>
                <w:lang w:eastAsia="en-US"/>
              </w:rPr>
            </w:pPr>
            <w:r w:rsidRPr="00B90494">
              <w:rPr>
                <w:b/>
                <w:sz w:val="24"/>
                <w:szCs w:val="24"/>
                <w:lang w:eastAsia="en-US"/>
              </w:rPr>
              <w:t>Категории работников бюджетного сектора экономики</w:t>
            </w:r>
          </w:p>
        </w:tc>
        <w:tc>
          <w:tcPr>
            <w:tcW w:w="1557" w:type="dxa"/>
            <w:tcBorders>
              <w:top w:val="single" w:sz="4" w:space="0" w:color="auto"/>
              <w:left w:val="single" w:sz="4" w:space="0" w:color="auto"/>
              <w:bottom w:val="single" w:sz="4" w:space="0" w:color="auto"/>
              <w:right w:val="single" w:sz="4" w:space="0" w:color="auto"/>
            </w:tcBorders>
          </w:tcPr>
          <w:p w:rsidR="00F419B9" w:rsidRPr="00B90494" w:rsidRDefault="00F419B9" w:rsidP="00CE2CAD">
            <w:pPr>
              <w:jc w:val="center"/>
              <w:rPr>
                <w:b/>
                <w:sz w:val="24"/>
                <w:szCs w:val="24"/>
                <w:lang w:eastAsia="en-US"/>
              </w:rPr>
            </w:pPr>
          </w:p>
          <w:p w:rsidR="00F419B9" w:rsidRPr="00B90494" w:rsidRDefault="00F419B9" w:rsidP="00CE2CAD">
            <w:pPr>
              <w:jc w:val="center"/>
              <w:rPr>
                <w:b/>
                <w:sz w:val="24"/>
                <w:szCs w:val="24"/>
                <w:lang w:eastAsia="en-US"/>
              </w:rPr>
            </w:pPr>
          </w:p>
          <w:p w:rsidR="00F419B9" w:rsidRPr="00B90494" w:rsidRDefault="00F419B9" w:rsidP="00CE2CAD">
            <w:pPr>
              <w:jc w:val="center"/>
              <w:rPr>
                <w:b/>
                <w:sz w:val="24"/>
                <w:szCs w:val="24"/>
                <w:lang w:eastAsia="en-US"/>
              </w:rPr>
            </w:pPr>
            <w:r w:rsidRPr="00B90494">
              <w:rPr>
                <w:b/>
                <w:sz w:val="24"/>
                <w:szCs w:val="24"/>
                <w:lang w:eastAsia="en-US"/>
              </w:rPr>
              <w:t>Среднемесячная заработная плата, руб.</w:t>
            </w:r>
          </w:p>
        </w:tc>
        <w:tc>
          <w:tcPr>
            <w:tcW w:w="1843" w:type="dxa"/>
            <w:tcBorders>
              <w:top w:val="single" w:sz="4" w:space="0" w:color="auto"/>
              <w:left w:val="single" w:sz="4" w:space="0" w:color="auto"/>
              <w:bottom w:val="single" w:sz="4" w:space="0" w:color="auto"/>
              <w:right w:val="single" w:sz="4" w:space="0" w:color="auto"/>
            </w:tcBorders>
            <w:hideMark/>
          </w:tcPr>
          <w:p w:rsidR="00F419B9" w:rsidRPr="00B90494" w:rsidRDefault="00F419B9" w:rsidP="00705D7D">
            <w:pPr>
              <w:jc w:val="center"/>
              <w:rPr>
                <w:b/>
                <w:sz w:val="24"/>
                <w:szCs w:val="24"/>
                <w:lang w:eastAsia="en-US"/>
              </w:rPr>
            </w:pPr>
            <w:r w:rsidRPr="00B90494">
              <w:rPr>
                <w:b/>
                <w:sz w:val="24"/>
                <w:szCs w:val="24"/>
                <w:lang w:eastAsia="en-US"/>
              </w:rPr>
              <w:t xml:space="preserve">Целевой показатель средней месячной з/платы за 1 </w:t>
            </w:r>
            <w:r w:rsidR="00705D7D" w:rsidRPr="00B90494">
              <w:rPr>
                <w:b/>
                <w:sz w:val="24"/>
                <w:szCs w:val="24"/>
                <w:lang w:eastAsia="en-US"/>
              </w:rPr>
              <w:t>полугодие</w:t>
            </w:r>
            <w:r w:rsidRPr="00B90494">
              <w:rPr>
                <w:b/>
                <w:sz w:val="24"/>
                <w:szCs w:val="24"/>
                <w:lang w:eastAsia="en-US"/>
              </w:rPr>
              <w:t xml:space="preserve"> 2023 года в соответствии с показателями индикативных значений, руб.</w:t>
            </w:r>
          </w:p>
        </w:tc>
        <w:tc>
          <w:tcPr>
            <w:tcW w:w="2154" w:type="dxa"/>
            <w:tcBorders>
              <w:top w:val="single" w:sz="4" w:space="0" w:color="auto"/>
              <w:left w:val="single" w:sz="4" w:space="0" w:color="auto"/>
              <w:bottom w:val="single" w:sz="4" w:space="0" w:color="auto"/>
              <w:right w:val="single" w:sz="4" w:space="0" w:color="auto"/>
            </w:tcBorders>
          </w:tcPr>
          <w:p w:rsidR="00F419B9" w:rsidRPr="00B90494" w:rsidRDefault="00F419B9" w:rsidP="00CE2CAD">
            <w:pPr>
              <w:jc w:val="center"/>
              <w:rPr>
                <w:b/>
                <w:sz w:val="24"/>
                <w:szCs w:val="24"/>
                <w:lang w:eastAsia="en-US"/>
              </w:rPr>
            </w:pPr>
          </w:p>
          <w:p w:rsidR="00F419B9" w:rsidRPr="00B90494" w:rsidRDefault="00F419B9" w:rsidP="00705D7D">
            <w:pPr>
              <w:jc w:val="center"/>
              <w:rPr>
                <w:b/>
                <w:sz w:val="24"/>
                <w:szCs w:val="24"/>
                <w:lang w:eastAsia="en-US"/>
              </w:rPr>
            </w:pPr>
            <w:r w:rsidRPr="00B90494">
              <w:rPr>
                <w:b/>
                <w:sz w:val="24"/>
                <w:szCs w:val="24"/>
                <w:lang w:eastAsia="en-US"/>
              </w:rPr>
              <w:t xml:space="preserve">Достижение целевого показателя до средней з/платы в ХМАО-Югре за 1 </w:t>
            </w:r>
            <w:r w:rsidR="00705D7D" w:rsidRPr="00B90494">
              <w:rPr>
                <w:b/>
                <w:sz w:val="24"/>
                <w:szCs w:val="24"/>
                <w:lang w:eastAsia="en-US"/>
              </w:rPr>
              <w:t>полугодие</w:t>
            </w:r>
            <w:r w:rsidRPr="00B90494">
              <w:rPr>
                <w:b/>
                <w:sz w:val="24"/>
                <w:szCs w:val="24"/>
                <w:lang w:eastAsia="en-US"/>
              </w:rPr>
              <w:t xml:space="preserve"> 2023 года, 100%</w:t>
            </w:r>
          </w:p>
        </w:tc>
      </w:tr>
      <w:tr w:rsidR="00F419B9" w:rsidRPr="00B90494" w:rsidTr="00045111">
        <w:trPr>
          <w:trHeight w:val="70"/>
        </w:trPr>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sz w:val="24"/>
                <w:szCs w:val="24"/>
                <w:lang w:eastAsia="en-US"/>
              </w:rPr>
            </w:pPr>
            <w:r w:rsidRPr="00B90494">
              <w:rPr>
                <w:sz w:val="24"/>
                <w:szCs w:val="24"/>
                <w:lang w:eastAsia="en-US"/>
              </w:rPr>
              <w:t>1.</w:t>
            </w:r>
          </w:p>
        </w:tc>
        <w:tc>
          <w:tcPr>
            <w:tcW w:w="3666" w:type="dxa"/>
            <w:tcBorders>
              <w:top w:val="single" w:sz="4" w:space="0" w:color="auto"/>
              <w:left w:val="single" w:sz="4" w:space="0" w:color="auto"/>
              <w:bottom w:val="single" w:sz="4" w:space="0" w:color="auto"/>
              <w:right w:val="single" w:sz="4" w:space="0" w:color="auto"/>
            </w:tcBorders>
            <w:hideMark/>
          </w:tcPr>
          <w:p w:rsidR="00F419B9" w:rsidRPr="00B90494" w:rsidRDefault="00F419B9" w:rsidP="00CE2CAD">
            <w:pPr>
              <w:rPr>
                <w:sz w:val="24"/>
                <w:szCs w:val="24"/>
                <w:lang w:eastAsia="en-US"/>
              </w:rPr>
            </w:pPr>
            <w:r w:rsidRPr="00B90494">
              <w:rPr>
                <w:sz w:val="24"/>
                <w:szCs w:val="24"/>
                <w:lang w:eastAsia="en-US"/>
              </w:rPr>
              <w:t>Образование, всего:</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90494" w:rsidRDefault="00705D7D" w:rsidP="00705D7D">
            <w:pPr>
              <w:jc w:val="center"/>
              <w:rPr>
                <w:b/>
                <w:sz w:val="24"/>
                <w:szCs w:val="24"/>
                <w:lang w:eastAsia="en-US"/>
              </w:rPr>
            </w:pPr>
            <w:r w:rsidRPr="00B90494">
              <w:rPr>
                <w:b/>
                <w:sz w:val="24"/>
                <w:szCs w:val="24"/>
                <w:lang w:eastAsia="en-US"/>
              </w:rPr>
              <w:t>7</w:t>
            </w:r>
            <w:r w:rsidR="00F419B9" w:rsidRPr="00B90494">
              <w:rPr>
                <w:b/>
                <w:sz w:val="24"/>
                <w:szCs w:val="24"/>
                <w:lang w:eastAsia="en-US"/>
              </w:rPr>
              <w:t>7</w:t>
            </w:r>
            <w:r w:rsidRPr="00B90494">
              <w:rPr>
                <w:b/>
                <w:sz w:val="24"/>
                <w:szCs w:val="24"/>
                <w:lang w:eastAsia="en-US"/>
              </w:rPr>
              <w:t xml:space="preserve"> 151</w:t>
            </w:r>
            <w:r w:rsidR="00F419B9" w:rsidRPr="00B90494">
              <w:rPr>
                <w:b/>
                <w:sz w:val="24"/>
                <w:szCs w:val="24"/>
                <w:lang w:eastAsia="en-US"/>
              </w:rPr>
              <w:t>,</w:t>
            </w:r>
            <w:r w:rsidRPr="00B90494">
              <w:rPr>
                <w:b/>
                <w:sz w:val="24"/>
                <w:szCs w:val="24"/>
                <w:lang w:eastAsia="en-US"/>
              </w:rPr>
              <w:t>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sz w:val="24"/>
                <w:szCs w:val="24"/>
                <w:lang w:eastAsia="en-US"/>
              </w:rPr>
            </w:pPr>
            <w:r w:rsidRPr="00B90494">
              <w:rPr>
                <w:sz w:val="24"/>
                <w:szCs w:val="24"/>
                <w:lang w:eastAsia="en-US"/>
              </w:rPr>
              <w:t>Х</w:t>
            </w:r>
          </w:p>
        </w:tc>
        <w:tc>
          <w:tcPr>
            <w:tcW w:w="2154"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sz w:val="24"/>
                <w:szCs w:val="24"/>
                <w:lang w:eastAsia="en-US"/>
              </w:rPr>
            </w:pPr>
            <w:r w:rsidRPr="00B90494">
              <w:rPr>
                <w:sz w:val="24"/>
                <w:szCs w:val="24"/>
                <w:lang w:eastAsia="en-US"/>
              </w:rPr>
              <w:t>Х</w:t>
            </w:r>
          </w:p>
        </w:tc>
      </w:tr>
      <w:tr w:rsidR="00F419B9" w:rsidRPr="00B90494" w:rsidTr="00045111">
        <w:tc>
          <w:tcPr>
            <w:tcW w:w="75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CE2CAD">
            <w:pPr>
              <w:jc w:val="center"/>
              <w:rPr>
                <w:sz w:val="24"/>
                <w:szCs w:val="24"/>
                <w:lang w:eastAsia="en-US"/>
              </w:rPr>
            </w:pPr>
          </w:p>
        </w:tc>
        <w:tc>
          <w:tcPr>
            <w:tcW w:w="3666" w:type="dxa"/>
            <w:tcBorders>
              <w:top w:val="single" w:sz="4" w:space="0" w:color="auto"/>
              <w:left w:val="single" w:sz="4" w:space="0" w:color="auto"/>
              <w:bottom w:val="single" w:sz="4" w:space="0" w:color="auto"/>
              <w:right w:val="single" w:sz="4" w:space="0" w:color="auto"/>
            </w:tcBorders>
            <w:hideMark/>
          </w:tcPr>
          <w:p w:rsidR="00F419B9" w:rsidRPr="00B90494" w:rsidRDefault="00F419B9" w:rsidP="00CE2CAD">
            <w:pPr>
              <w:rPr>
                <w:sz w:val="24"/>
                <w:szCs w:val="24"/>
                <w:lang w:eastAsia="en-US"/>
              </w:rPr>
            </w:pPr>
            <w:r w:rsidRPr="00B90494">
              <w:rPr>
                <w:sz w:val="24"/>
                <w:szCs w:val="24"/>
                <w:lang w:eastAsia="en-US"/>
              </w:rPr>
              <w:t>из них</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CE2CAD">
            <w:pPr>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CE2CAD">
            <w:pPr>
              <w:jc w:val="center"/>
              <w:rPr>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CE2CAD">
            <w:pPr>
              <w:jc w:val="center"/>
              <w:rPr>
                <w:sz w:val="24"/>
                <w:szCs w:val="24"/>
                <w:lang w:eastAsia="en-US"/>
              </w:rPr>
            </w:pPr>
          </w:p>
        </w:tc>
      </w:tr>
      <w:tr w:rsidR="00F419B9" w:rsidRPr="00B90494" w:rsidTr="00045111">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sz w:val="24"/>
                <w:szCs w:val="24"/>
                <w:lang w:eastAsia="en-US"/>
              </w:rPr>
            </w:pPr>
            <w:r w:rsidRPr="00B90494">
              <w:rPr>
                <w:sz w:val="24"/>
                <w:szCs w:val="24"/>
                <w:lang w:val="en-US" w:eastAsia="en-US"/>
              </w:rPr>
              <w:t>1</w:t>
            </w:r>
            <w:r w:rsidRPr="00B90494">
              <w:rPr>
                <w:sz w:val="24"/>
                <w:szCs w:val="24"/>
                <w:lang w:eastAsia="en-US"/>
              </w:rPr>
              <w:t>.1.</w:t>
            </w:r>
          </w:p>
        </w:tc>
        <w:tc>
          <w:tcPr>
            <w:tcW w:w="3666" w:type="dxa"/>
            <w:tcBorders>
              <w:top w:val="single" w:sz="4" w:space="0" w:color="auto"/>
              <w:left w:val="single" w:sz="4" w:space="0" w:color="auto"/>
              <w:bottom w:val="single" w:sz="4" w:space="0" w:color="auto"/>
              <w:right w:val="single" w:sz="4" w:space="0" w:color="auto"/>
            </w:tcBorders>
            <w:hideMark/>
          </w:tcPr>
          <w:p w:rsidR="00F419B9" w:rsidRPr="00B90494" w:rsidRDefault="00F419B9" w:rsidP="00CE2CAD">
            <w:pPr>
              <w:rPr>
                <w:sz w:val="24"/>
                <w:szCs w:val="24"/>
                <w:lang w:eastAsia="en-US"/>
              </w:rPr>
            </w:pPr>
            <w:r w:rsidRPr="00B90494">
              <w:rPr>
                <w:sz w:val="24"/>
                <w:szCs w:val="24"/>
                <w:lang w:eastAsia="en-US"/>
              </w:rPr>
              <w:t>педагогические работники образовательных учреждений общего образования, из них:</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90494" w:rsidRDefault="00705D7D" w:rsidP="00705D7D">
            <w:pPr>
              <w:jc w:val="center"/>
              <w:rPr>
                <w:sz w:val="24"/>
                <w:szCs w:val="24"/>
                <w:lang w:eastAsia="en-US"/>
              </w:rPr>
            </w:pPr>
            <w:r w:rsidRPr="00B90494">
              <w:rPr>
                <w:sz w:val="24"/>
                <w:szCs w:val="24"/>
                <w:lang w:eastAsia="en-US"/>
              </w:rPr>
              <w:t>10</w:t>
            </w:r>
            <w:r w:rsidR="00F419B9" w:rsidRPr="00B90494">
              <w:rPr>
                <w:sz w:val="24"/>
                <w:szCs w:val="24"/>
                <w:lang w:eastAsia="en-US"/>
              </w:rPr>
              <w:t>7 </w:t>
            </w:r>
            <w:r w:rsidRPr="00B90494">
              <w:rPr>
                <w:sz w:val="24"/>
                <w:szCs w:val="24"/>
                <w:lang w:eastAsia="en-US"/>
              </w:rPr>
              <w:t>671</w:t>
            </w:r>
            <w:r w:rsidR="00F419B9" w:rsidRPr="00B90494">
              <w:rPr>
                <w:sz w:val="24"/>
                <w:szCs w:val="24"/>
                <w:lang w:eastAsia="en-US"/>
              </w:rPr>
              <w:t>,</w:t>
            </w:r>
            <w:r w:rsidRPr="00B90494">
              <w:rPr>
                <w:sz w:val="24"/>
                <w:szCs w:val="24"/>
                <w:lang w:eastAsia="en-US"/>
              </w:rPr>
              <w:t>95</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705D7D">
            <w:pPr>
              <w:jc w:val="center"/>
              <w:rPr>
                <w:sz w:val="24"/>
                <w:szCs w:val="24"/>
                <w:lang w:eastAsia="en-US"/>
              </w:rPr>
            </w:pPr>
            <w:r w:rsidRPr="00B90494">
              <w:rPr>
                <w:sz w:val="24"/>
                <w:szCs w:val="24"/>
                <w:lang w:eastAsia="en-US"/>
              </w:rPr>
              <w:t>8</w:t>
            </w:r>
            <w:r w:rsidR="00705D7D" w:rsidRPr="00B90494">
              <w:rPr>
                <w:sz w:val="24"/>
                <w:szCs w:val="24"/>
                <w:lang w:eastAsia="en-US"/>
              </w:rPr>
              <w:t>4</w:t>
            </w:r>
            <w:r w:rsidRPr="00B90494">
              <w:rPr>
                <w:sz w:val="24"/>
                <w:szCs w:val="24"/>
                <w:lang w:eastAsia="en-US"/>
              </w:rPr>
              <w:t> 2</w:t>
            </w:r>
            <w:r w:rsidR="00705D7D" w:rsidRPr="00B90494">
              <w:rPr>
                <w:sz w:val="24"/>
                <w:szCs w:val="24"/>
                <w:lang w:eastAsia="en-US"/>
              </w:rPr>
              <w:t>91</w:t>
            </w:r>
            <w:r w:rsidRPr="00B90494">
              <w:rPr>
                <w:sz w:val="24"/>
                <w:szCs w:val="24"/>
                <w:lang w:eastAsia="en-US"/>
              </w:rPr>
              <w:t>,</w:t>
            </w:r>
            <w:r w:rsidR="00705D7D" w:rsidRPr="00B90494">
              <w:rPr>
                <w:sz w:val="24"/>
                <w:szCs w:val="24"/>
                <w:lang w:eastAsia="en-US"/>
              </w:rPr>
              <w:t>47</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90494" w:rsidRDefault="00705D7D" w:rsidP="00705D7D">
            <w:pPr>
              <w:jc w:val="center"/>
              <w:rPr>
                <w:sz w:val="24"/>
                <w:szCs w:val="24"/>
                <w:lang w:eastAsia="en-US"/>
              </w:rPr>
            </w:pPr>
            <w:r w:rsidRPr="00B90494">
              <w:rPr>
                <w:sz w:val="24"/>
                <w:szCs w:val="24"/>
                <w:lang w:eastAsia="en-US"/>
              </w:rPr>
              <w:t>127</w:t>
            </w:r>
            <w:r w:rsidR="00F419B9" w:rsidRPr="00B90494">
              <w:rPr>
                <w:sz w:val="24"/>
                <w:szCs w:val="24"/>
                <w:lang w:eastAsia="en-US"/>
              </w:rPr>
              <w:t>,</w:t>
            </w:r>
            <w:r w:rsidRPr="00B90494">
              <w:rPr>
                <w:sz w:val="24"/>
                <w:szCs w:val="24"/>
                <w:lang w:eastAsia="en-US"/>
              </w:rPr>
              <w:t>74</w:t>
            </w:r>
          </w:p>
        </w:tc>
      </w:tr>
      <w:tr w:rsidR="00F419B9" w:rsidRPr="00B90494" w:rsidTr="00045111">
        <w:tc>
          <w:tcPr>
            <w:tcW w:w="757" w:type="dxa"/>
            <w:tcBorders>
              <w:top w:val="single" w:sz="4" w:space="0" w:color="auto"/>
              <w:left w:val="single" w:sz="4" w:space="0" w:color="auto"/>
              <w:bottom w:val="single" w:sz="4" w:space="0" w:color="auto"/>
              <w:right w:val="single" w:sz="4" w:space="0" w:color="auto"/>
            </w:tcBorders>
            <w:vAlign w:val="center"/>
            <w:hideMark/>
          </w:tcPr>
          <w:p w:rsidR="00F419B9" w:rsidRPr="00B90494" w:rsidRDefault="00F419B9" w:rsidP="00CE2CAD">
            <w:pPr>
              <w:jc w:val="center"/>
              <w:rPr>
                <w:sz w:val="24"/>
                <w:szCs w:val="24"/>
                <w:lang w:eastAsia="en-US"/>
              </w:rPr>
            </w:pPr>
            <w:r w:rsidRPr="00B90494">
              <w:rPr>
                <w:sz w:val="24"/>
                <w:szCs w:val="24"/>
                <w:lang w:val="en-US" w:eastAsia="en-US"/>
              </w:rPr>
              <w:t>1</w:t>
            </w:r>
            <w:r w:rsidRPr="00B90494">
              <w:rPr>
                <w:sz w:val="24"/>
                <w:szCs w:val="24"/>
                <w:lang w:eastAsia="en-US"/>
              </w:rPr>
              <w:t>.1.1.</w:t>
            </w:r>
          </w:p>
        </w:tc>
        <w:tc>
          <w:tcPr>
            <w:tcW w:w="3666" w:type="dxa"/>
            <w:tcBorders>
              <w:top w:val="single" w:sz="4" w:space="0" w:color="auto"/>
              <w:left w:val="single" w:sz="4" w:space="0" w:color="auto"/>
              <w:bottom w:val="single" w:sz="4" w:space="0" w:color="auto"/>
              <w:right w:val="single" w:sz="4" w:space="0" w:color="auto"/>
            </w:tcBorders>
            <w:hideMark/>
          </w:tcPr>
          <w:p w:rsidR="00F419B9" w:rsidRPr="00B90494" w:rsidRDefault="00F419B9" w:rsidP="00CE2CAD">
            <w:pPr>
              <w:rPr>
                <w:sz w:val="24"/>
                <w:szCs w:val="24"/>
                <w:lang w:eastAsia="en-US"/>
              </w:rPr>
            </w:pPr>
            <w:r w:rsidRPr="00B90494">
              <w:rPr>
                <w:sz w:val="24"/>
                <w:szCs w:val="24"/>
                <w:lang w:eastAsia="en-US"/>
              </w:rPr>
              <w:t>учителя</w:t>
            </w:r>
          </w:p>
        </w:tc>
        <w:tc>
          <w:tcPr>
            <w:tcW w:w="1557" w:type="dxa"/>
            <w:tcBorders>
              <w:top w:val="single" w:sz="4" w:space="0" w:color="auto"/>
              <w:left w:val="single" w:sz="4" w:space="0" w:color="auto"/>
              <w:bottom w:val="single" w:sz="4" w:space="0" w:color="auto"/>
              <w:right w:val="single" w:sz="4" w:space="0" w:color="auto"/>
            </w:tcBorders>
            <w:vAlign w:val="center"/>
          </w:tcPr>
          <w:p w:rsidR="00F419B9" w:rsidRPr="00B90494" w:rsidRDefault="00705D7D" w:rsidP="00705D7D">
            <w:pPr>
              <w:jc w:val="center"/>
              <w:rPr>
                <w:sz w:val="24"/>
                <w:szCs w:val="24"/>
                <w:lang w:eastAsia="en-US"/>
              </w:rPr>
            </w:pPr>
            <w:r w:rsidRPr="00B90494">
              <w:rPr>
                <w:sz w:val="24"/>
                <w:szCs w:val="24"/>
                <w:lang w:eastAsia="en-US"/>
              </w:rPr>
              <w:t>120</w:t>
            </w:r>
            <w:r w:rsidR="00F419B9" w:rsidRPr="00B90494">
              <w:rPr>
                <w:sz w:val="24"/>
                <w:szCs w:val="24"/>
                <w:lang w:eastAsia="en-US"/>
              </w:rPr>
              <w:t> </w:t>
            </w:r>
            <w:r w:rsidRPr="00B90494">
              <w:rPr>
                <w:sz w:val="24"/>
                <w:szCs w:val="24"/>
                <w:lang w:eastAsia="en-US"/>
              </w:rPr>
              <w:t>912</w:t>
            </w:r>
            <w:r w:rsidR="00F419B9" w:rsidRPr="00B90494">
              <w:rPr>
                <w:sz w:val="24"/>
                <w:szCs w:val="24"/>
                <w:lang w:eastAsia="en-US"/>
              </w:rPr>
              <w:t>,</w:t>
            </w:r>
            <w:r w:rsidRPr="00B90494">
              <w:rPr>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tcPr>
          <w:p w:rsidR="00F419B9" w:rsidRPr="00B90494" w:rsidRDefault="00F419B9" w:rsidP="00705D7D">
            <w:pPr>
              <w:jc w:val="center"/>
              <w:rPr>
                <w:sz w:val="24"/>
                <w:szCs w:val="24"/>
                <w:lang w:eastAsia="en-US"/>
              </w:rPr>
            </w:pPr>
            <w:r w:rsidRPr="00B90494">
              <w:rPr>
                <w:sz w:val="24"/>
                <w:szCs w:val="24"/>
                <w:lang w:eastAsia="en-US"/>
              </w:rPr>
              <w:t>8</w:t>
            </w:r>
            <w:r w:rsidR="00705D7D" w:rsidRPr="00B90494">
              <w:rPr>
                <w:sz w:val="24"/>
                <w:szCs w:val="24"/>
                <w:lang w:eastAsia="en-US"/>
              </w:rPr>
              <w:t>8</w:t>
            </w:r>
            <w:r w:rsidRPr="00B90494">
              <w:rPr>
                <w:sz w:val="24"/>
                <w:szCs w:val="24"/>
                <w:lang w:eastAsia="en-US"/>
              </w:rPr>
              <w:t> </w:t>
            </w:r>
            <w:r w:rsidR="00705D7D" w:rsidRPr="00B90494">
              <w:rPr>
                <w:sz w:val="24"/>
                <w:szCs w:val="24"/>
                <w:lang w:eastAsia="en-US"/>
              </w:rPr>
              <w:t>092</w:t>
            </w:r>
            <w:r w:rsidRPr="00B90494">
              <w:rPr>
                <w:sz w:val="24"/>
                <w:szCs w:val="24"/>
                <w:lang w:eastAsia="en-US"/>
              </w:rPr>
              <w:t>,30</w:t>
            </w:r>
          </w:p>
        </w:tc>
        <w:tc>
          <w:tcPr>
            <w:tcW w:w="2154" w:type="dxa"/>
            <w:tcBorders>
              <w:top w:val="single" w:sz="4" w:space="0" w:color="auto"/>
              <w:left w:val="single" w:sz="4" w:space="0" w:color="auto"/>
              <w:bottom w:val="single" w:sz="4" w:space="0" w:color="auto"/>
              <w:right w:val="single" w:sz="4" w:space="0" w:color="auto"/>
            </w:tcBorders>
            <w:vAlign w:val="center"/>
          </w:tcPr>
          <w:p w:rsidR="00F419B9" w:rsidRPr="00B90494" w:rsidRDefault="00705D7D" w:rsidP="00705D7D">
            <w:pPr>
              <w:jc w:val="center"/>
              <w:rPr>
                <w:sz w:val="24"/>
                <w:szCs w:val="24"/>
                <w:lang w:eastAsia="en-US"/>
              </w:rPr>
            </w:pPr>
            <w:r w:rsidRPr="00B90494">
              <w:rPr>
                <w:sz w:val="24"/>
                <w:szCs w:val="24"/>
                <w:lang w:eastAsia="en-US"/>
              </w:rPr>
              <w:t>137</w:t>
            </w:r>
            <w:r w:rsidR="00F419B9" w:rsidRPr="00B90494">
              <w:rPr>
                <w:sz w:val="24"/>
                <w:szCs w:val="24"/>
                <w:lang w:eastAsia="en-US"/>
              </w:rPr>
              <w:t>,2</w:t>
            </w:r>
            <w:r w:rsidRPr="00B90494">
              <w:rPr>
                <w:sz w:val="24"/>
                <w:szCs w:val="24"/>
                <w:lang w:eastAsia="en-US"/>
              </w:rPr>
              <w:t>6</w:t>
            </w:r>
          </w:p>
        </w:tc>
      </w:tr>
      <w:tr w:rsidR="00705D7D" w:rsidRPr="00B90494" w:rsidTr="00045111">
        <w:tc>
          <w:tcPr>
            <w:tcW w:w="757" w:type="dxa"/>
            <w:tcBorders>
              <w:top w:val="single" w:sz="4" w:space="0" w:color="auto"/>
              <w:left w:val="single" w:sz="4" w:space="0" w:color="auto"/>
              <w:bottom w:val="single" w:sz="4" w:space="0" w:color="auto"/>
              <w:right w:val="single" w:sz="4" w:space="0" w:color="auto"/>
            </w:tcBorders>
            <w:vAlign w:val="center"/>
            <w:hideMark/>
          </w:tcPr>
          <w:p w:rsidR="00705D7D" w:rsidRPr="00B90494" w:rsidRDefault="00705D7D" w:rsidP="00705D7D">
            <w:pPr>
              <w:jc w:val="center"/>
              <w:rPr>
                <w:sz w:val="24"/>
                <w:szCs w:val="24"/>
                <w:lang w:eastAsia="en-US"/>
              </w:rPr>
            </w:pPr>
            <w:r w:rsidRPr="00B90494">
              <w:rPr>
                <w:sz w:val="24"/>
                <w:szCs w:val="24"/>
                <w:lang w:val="en-US" w:eastAsia="en-US"/>
              </w:rPr>
              <w:t>1</w:t>
            </w:r>
            <w:r w:rsidRPr="00B90494">
              <w:rPr>
                <w:sz w:val="24"/>
                <w:szCs w:val="24"/>
                <w:lang w:eastAsia="en-US"/>
              </w:rPr>
              <w:t>.2.</w:t>
            </w:r>
          </w:p>
        </w:tc>
        <w:tc>
          <w:tcPr>
            <w:tcW w:w="3666" w:type="dxa"/>
            <w:tcBorders>
              <w:top w:val="single" w:sz="4" w:space="0" w:color="auto"/>
              <w:left w:val="single" w:sz="4" w:space="0" w:color="auto"/>
              <w:bottom w:val="single" w:sz="4" w:space="0" w:color="auto"/>
              <w:right w:val="single" w:sz="4" w:space="0" w:color="auto"/>
            </w:tcBorders>
            <w:hideMark/>
          </w:tcPr>
          <w:p w:rsidR="00705D7D" w:rsidRPr="00B90494" w:rsidRDefault="00705D7D" w:rsidP="00705D7D">
            <w:pPr>
              <w:rPr>
                <w:sz w:val="24"/>
                <w:szCs w:val="24"/>
                <w:lang w:eastAsia="en-US"/>
              </w:rPr>
            </w:pPr>
            <w:r w:rsidRPr="00B90494">
              <w:rPr>
                <w:sz w:val="24"/>
                <w:szCs w:val="24"/>
                <w:lang w:eastAsia="en-US"/>
              </w:rPr>
              <w:t>педагогические работники дошкольных образовательных учреждений</w:t>
            </w:r>
          </w:p>
        </w:tc>
        <w:tc>
          <w:tcPr>
            <w:tcW w:w="1557"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sz w:val="24"/>
                <w:szCs w:val="24"/>
                <w:lang w:eastAsia="en-US"/>
              </w:rPr>
            </w:pPr>
            <w:r w:rsidRPr="00B90494">
              <w:rPr>
                <w:sz w:val="24"/>
                <w:szCs w:val="24"/>
                <w:lang w:eastAsia="en-US"/>
              </w:rPr>
              <w:t>78 009,16</w:t>
            </w:r>
          </w:p>
        </w:tc>
        <w:tc>
          <w:tcPr>
            <w:tcW w:w="1843"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sz w:val="24"/>
                <w:szCs w:val="24"/>
                <w:lang w:eastAsia="en-US"/>
              </w:rPr>
            </w:pPr>
            <w:r w:rsidRPr="00B90494">
              <w:rPr>
                <w:sz w:val="24"/>
                <w:szCs w:val="24"/>
                <w:lang w:eastAsia="en-US"/>
              </w:rPr>
              <w:t>79 347,98</w:t>
            </w:r>
          </w:p>
        </w:tc>
        <w:tc>
          <w:tcPr>
            <w:tcW w:w="2154"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sz w:val="24"/>
                <w:szCs w:val="24"/>
                <w:lang w:eastAsia="en-US"/>
              </w:rPr>
            </w:pPr>
            <w:r w:rsidRPr="00B90494">
              <w:rPr>
                <w:sz w:val="24"/>
                <w:szCs w:val="24"/>
                <w:lang w:eastAsia="en-US"/>
              </w:rPr>
              <w:t>98,31</w:t>
            </w:r>
          </w:p>
        </w:tc>
      </w:tr>
      <w:tr w:rsidR="00705D7D" w:rsidRPr="00B90494" w:rsidTr="00045111">
        <w:tc>
          <w:tcPr>
            <w:tcW w:w="757" w:type="dxa"/>
            <w:tcBorders>
              <w:top w:val="single" w:sz="4" w:space="0" w:color="auto"/>
              <w:left w:val="single" w:sz="4" w:space="0" w:color="auto"/>
              <w:bottom w:val="single" w:sz="4" w:space="0" w:color="auto"/>
              <w:right w:val="single" w:sz="4" w:space="0" w:color="auto"/>
            </w:tcBorders>
            <w:vAlign w:val="center"/>
            <w:hideMark/>
          </w:tcPr>
          <w:p w:rsidR="00705D7D" w:rsidRPr="00B90494" w:rsidRDefault="00705D7D" w:rsidP="00705D7D">
            <w:pPr>
              <w:jc w:val="center"/>
              <w:rPr>
                <w:sz w:val="24"/>
                <w:szCs w:val="24"/>
                <w:lang w:eastAsia="en-US"/>
              </w:rPr>
            </w:pPr>
            <w:r w:rsidRPr="00B90494">
              <w:rPr>
                <w:sz w:val="24"/>
                <w:szCs w:val="24"/>
                <w:lang w:eastAsia="en-US"/>
              </w:rPr>
              <w:t>2.</w:t>
            </w:r>
          </w:p>
        </w:tc>
        <w:tc>
          <w:tcPr>
            <w:tcW w:w="3666" w:type="dxa"/>
            <w:tcBorders>
              <w:top w:val="single" w:sz="4" w:space="0" w:color="auto"/>
              <w:left w:val="single" w:sz="4" w:space="0" w:color="auto"/>
              <w:bottom w:val="single" w:sz="4" w:space="0" w:color="auto"/>
              <w:right w:val="single" w:sz="4" w:space="0" w:color="auto"/>
            </w:tcBorders>
            <w:hideMark/>
          </w:tcPr>
          <w:p w:rsidR="00705D7D" w:rsidRPr="00B90494" w:rsidRDefault="00705D7D" w:rsidP="00705D7D">
            <w:pPr>
              <w:rPr>
                <w:sz w:val="24"/>
                <w:szCs w:val="24"/>
                <w:lang w:eastAsia="en-US"/>
              </w:rPr>
            </w:pPr>
            <w:r w:rsidRPr="00B90494">
              <w:rPr>
                <w:sz w:val="24"/>
                <w:szCs w:val="24"/>
                <w:lang w:eastAsia="en-US"/>
              </w:rPr>
              <w:t>Педагогические работники учреждений дополнительного образования детей (ведомства образования, культуры)</w:t>
            </w:r>
          </w:p>
        </w:tc>
        <w:tc>
          <w:tcPr>
            <w:tcW w:w="1557"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b/>
                <w:sz w:val="24"/>
                <w:szCs w:val="24"/>
                <w:lang w:eastAsia="en-US"/>
              </w:rPr>
            </w:pPr>
            <w:r w:rsidRPr="00B90494">
              <w:rPr>
                <w:b/>
                <w:sz w:val="24"/>
                <w:szCs w:val="24"/>
                <w:lang w:eastAsia="en-US"/>
              </w:rPr>
              <w:t>105 768,72</w:t>
            </w:r>
          </w:p>
        </w:tc>
        <w:tc>
          <w:tcPr>
            <w:tcW w:w="1843"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b/>
                <w:sz w:val="24"/>
                <w:szCs w:val="24"/>
                <w:lang w:eastAsia="en-US"/>
              </w:rPr>
            </w:pPr>
            <w:r w:rsidRPr="00B90494">
              <w:rPr>
                <w:b/>
                <w:sz w:val="24"/>
                <w:szCs w:val="24"/>
                <w:lang w:eastAsia="en-US"/>
              </w:rPr>
              <w:t>88 092,3</w:t>
            </w:r>
            <w:r w:rsidR="00AA2079" w:rsidRPr="00B90494">
              <w:rPr>
                <w:b/>
                <w:sz w:val="24"/>
                <w:szCs w:val="24"/>
                <w:lang w:eastAsia="en-US"/>
              </w:rPr>
              <w:t>0</w:t>
            </w:r>
          </w:p>
        </w:tc>
        <w:tc>
          <w:tcPr>
            <w:tcW w:w="2154"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b/>
                <w:sz w:val="24"/>
                <w:szCs w:val="24"/>
                <w:lang w:eastAsia="en-US"/>
              </w:rPr>
            </w:pPr>
            <w:r w:rsidRPr="00B90494">
              <w:rPr>
                <w:b/>
                <w:sz w:val="24"/>
                <w:szCs w:val="24"/>
                <w:lang w:eastAsia="en-US"/>
              </w:rPr>
              <w:t>120,07</w:t>
            </w:r>
          </w:p>
        </w:tc>
      </w:tr>
      <w:tr w:rsidR="00705D7D" w:rsidRPr="00B90494" w:rsidTr="00045111">
        <w:tc>
          <w:tcPr>
            <w:tcW w:w="757" w:type="dxa"/>
            <w:tcBorders>
              <w:top w:val="single" w:sz="4" w:space="0" w:color="auto"/>
              <w:left w:val="single" w:sz="4" w:space="0" w:color="auto"/>
              <w:bottom w:val="single" w:sz="4" w:space="0" w:color="auto"/>
              <w:right w:val="single" w:sz="4" w:space="0" w:color="auto"/>
            </w:tcBorders>
            <w:vAlign w:val="center"/>
            <w:hideMark/>
          </w:tcPr>
          <w:p w:rsidR="00705D7D" w:rsidRPr="00B90494" w:rsidRDefault="00705D7D" w:rsidP="00705D7D">
            <w:pPr>
              <w:jc w:val="center"/>
              <w:rPr>
                <w:sz w:val="24"/>
                <w:szCs w:val="24"/>
                <w:lang w:eastAsia="en-US"/>
              </w:rPr>
            </w:pPr>
            <w:r w:rsidRPr="00B90494">
              <w:rPr>
                <w:sz w:val="24"/>
                <w:szCs w:val="24"/>
                <w:lang w:eastAsia="en-US"/>
              </w:rPr>
              <w:t>3.</w:t>
            </w:r>
          </w:p>
        </w:tc>
        <w:tc>
          <w:tcPr>
            <w:tcW w:w="3666" w:type="dxa"/>
            <w:tcBorders>
              <w:top w:val="single" w:sz="4" w:space="0" w:color="auto"/>
              <w:left w:val="single" w:sz="4" w:space="0" w:color="auto"/>
              <w:bottom w:val="single" w:sz="4" w:space="0" w:color="auto"/>
              <w:right w:val="single" w:sz="4" w:space="0" w:color="auto"/>
            </w:tcBorders>
            <w:hideMark/>
          </w:tcPr>
          <w:p w:rsidR="00705D7D" w:rsidRPr="00B90494" w:rsidRDefault="00705D7D" w:rsidP="00705D7D">
            <w:pPr>
              <w:rPr>
                <w:sz w:val="24"/>
                <w:szCs w:val="24"/>
                <w:lang w:eastAsia="en-US"/>
              </w:rPr>
            </w:pPr>
            <w:r w:rsidRPr="00B90494">
              <w:rPr>
                <w:sz w:val="24"/>
                <w:szCs w:val="24"/>
                <w:lang w:eastAsia="en-US"/>
              </w:rPr>
              <w:t>Работники учреждений культуры</w:t>
            </w:r>
          </w:p>
        </w:tc>
        <w:tc>
          <w:tcPr>
            <w:tcW w:w="1557"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b/>
                <w:sz w:val="24"/>
                <w:szCs w:val="24"/>
                <w:lang w:eastAsia="en-US"/>
              </w:rPr>
            </w:pPr>
            <w:r w:rsidRPr="00B90494">
              <w:rPr>
                <w:b/>
                <w:sz w:val="24"/>
                <w:szCs w:val="24"/>
                <w:lang w:eastAsia="en-US"/>
              </w:rPr>
              <w:t>65 790,53</w:t>
            </w:r>
          </w:p>
        </w:tc>
        <w:tc>
          <w:tcPr>
            <w:tcW w:w="1843"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705D7D">
            <w:pPr>
              <w:jc w:val="center"/>
              <w:rPr>
                <w:b/>
                <w:sz w:val="24"/>
                <w:szCs w:val="24"/>
                <w:lang w:eastAsia="en-US"/>
              </w:rPr>
            </w:pPr>
            <w:r w:rsidRPr="00B90494">
              <w:rPr>
                <w:b/>
                <w:sz w:val="24"/>
                <w:szCs w:val="24"/>
                <w:lang w:eastAsia="en-US"/>
              </w:rPr>
              <w:t>59 454,2</w:t>
            </w:r>
            <w:r w:rsidR="00AA2079" w:rsidRPr="00B90494">
              <w:rPr>
                <w:b/>
                <w:sz w:val="24"/>
                <w:szCs w:val="24"/>
                <w:lang w:eastAsia="en-US"/>
              </w:rPr>
              <w:t>0</w:t>
            </w:r>
          </w:p>
        </w:tc>
        <w:tc>
          <w:tcPr>
            <w:tcW w:w="2154" w:type="dxa"/>
            <w:tcBorders>
              <w:top w:val="single" w:sz="4" w:space="0" w:color="auto"/>
              <w:left w:val="single" w:sz="4" w:space="0" w:color="auto"/>
              <w:bottom w:val="single" w:sz="4" w:space="0" w:color="auto"/>
              <w:right w:val="single" w:sz="4" w:space="0" w:color="auto"/>
            </w:tcBorders>
            <w:vAlign w:val="center"/>
          </w:tcPr>
          <w:p w:rsidR="00705D7D" w:rsidRPr="00B90494" w:rsidRDefault="00705D7D" w:rsidP="00AA2079">
            <w:pPr>
              <w:jc w:val="center"/>
              <w:rPr>
                <w:b/>
                <w:sz w:val="24"/>
                <w:szCs w:val="24"/>
                <w:lang w:eastAsia="en-US"/>
              </w:rPr>
            </w:pPr>
            <w:r w:rsidRPr="00B90494">
              <w:rPr>
                <w:b/>
                <w:sz w:val="24"/>
                <w:szCs w:val="24"/>
                <w:lang w:eastAsia="en-US"/>
              </w:rPr>
              <w:t>110,</w:t>
            </w:r>
            <w:r w:rsidR="00AA2079" w:rsidRPr="00B90494">
              <w:rPr>
                <w:b/>
                <w:sz w:val="24"/>
                <w:szCs w:val="24"/>
                <w:lang w:eastAsia="en-US"/>
              </w:rPr>
              <w:t>66</w:t>
            </w:r>
          </w:p>
        </w:tc>
      </w:tr>
    </w:tbl>
    <w:p w:rsidR="00F419B9" w:rsidRPr="00B90494" w:rsidRDefault="00F419B9" w:rsidP="00F419B9">
      <w:pPr>
        <w:rPr>
          <w:sz w:val="28"/>
          <w:szCs w:val="28"/>
        </w:rPr>
      </w:pPr>
    </w:p>
    <w:p w:rsidR="00F419B9" w:rsidRPr="00B90494" w:rsidRDefault="00F419B9" w:rsidP="00F419B9">
      <w:pPr>
        <w:tabs>
          <w:tab w:val="left" w:pos="540"/>
        </w:tabs>
        <w:ind w:firstLine="709"/>
        <w:jc w:val="both"/>
        <w:rPr>
          <w:rFonts w:eastAsia="Calibri"/>
          <w:sz w:val="28"/>
          <w:szCs w:val="28"/>
          <w:lang w:eastAsia="en-US"/>
        </w:rPr>
      </w:pPr>
      <w:r w:rsidRPr="00B90494">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F419B9" w:rsidRPr="00B90494" w:rsidRDefault="00F419B9" w:rsidP="00F419B9">
      <w:pPr>
        <w:tabs>
          <w:tab w:val="left" w:pos="540"/>
        </w:tabs>
        <w:ind w:firstLine="709"/>
        <w:jc w:val="both"/>
        <w:rPr>
          <w:rFonts w:eastAsia="Calibri"/>
          <w:sz w:val="28"/>
          <w:szCs w:val="28"/>
          <w:lang w:eastAsia="en-US"/>
        </w:rPr>
      </w:pPr>
      <w:r w:rsidRPr="00B90494">
        <w:rPr>
          <w:rFonts w:eastAsia="Calibri"/>
          <w:sz w:val="28"/>
          <w:szCs w:val="28"/>
          <w:lang w:eastAsia="en-US"/>
        </w:rPr>
        <w:t xml:space="preserve">Наиболее высокий уровень заработной платы, который превысил 100 тысячную величину, сосредоточен в отраслях: </w:t>
      </w:r>
      <w:r w:rsidR="003B74B5" w:rsidRPr="00B90494">
        <w:rPr>
          <w:rFonts w:eastAsia="Calibri"/>
          <w:sz w:val="28"/>
          <w:szCs w:val="28"/>
          <w:lang w:eastAsia="en-US"/>
        </w:rPr>
        <w:t xml:space="preserve">административная деятельность и сопутствующие дополнительные услуги – 200 086,00 рублей; </w:t>
      </w:r>
      <w:r w:rsidRPr="00B90494">
        <w:rPr>
          <w:rFonts w:eastAsia="Calibri"/>
          <w:sz w:val="28"/>
          <w:szCs w:val="28"/>
          <w:lang w:eastAsia="en-US"/>
        </w:rPr>
        <w:t>транспортировка и хранение – 15</w:t>
      </w:r>
      <w:r w:rsidR="003B74B5" w:rsidRPr="00B90494">
        <w:rPr>
          <w:rFonts w:eastAsia="Calibri"/>
          <w:sz w:val="28"/>
          <w:szCs w:val="28"/>
          <w:lang w:eastAsia="en-US"/>
        </w:rPr>
        <w:t>6</w:t>
      </w:r>
      <w:r w:rsidRPr="00B90494">
        <w:rPr>
          <w:rFonts w:eastAsia="Calibri"/>
          <w:sz w:val="28"/>
          <w:szCs w:val="28"/>
          <w:lang w:eastAsia="en-US"/>
        </w:rPr>
        <w:t xml:space="preserve"> </w:t>
      </w:r>
      <w:r w:rsidR="003B74B5" w:rsidRPr="00B90494">
        <w:rPr>
          <w:rFonts w:eastAsia="Calibri"/>
          <w:sz w:val="28"/>
          <w:szCs w:val="28"/>
          <w:lang w:eastAsia="en-US"/>
        </w:rPr>
        <w:t>707</w:t>
      </w:r>
      <w:r w:rsidRPr="00B90494">
        <w:rPr>
          <w:rFonts w:eastAsia="Calibri"/>
          <w:sz w:val="28"/>
          <w:szCs w:val="28"/>
          <w:lang w:eastAsia="en-US"/>
        </w:rPr>
        <w:t>,00 рублей; добыча полезных ископаемых – 1</w:t>
      </w:r>
      <w:r w:rsidR="003B74B5" w:rsidRPr="00B90494">
        <w:rPr>
          <w:rFonts w:eastAsia="Calibri"/>
          <w:sz w:val="28"/>
          <w:szCs w:val="28"/>
          <w:lang w:eastAsia="en-US"/>
        </w:rPr>
        <w:t>5</w:t>
      </w:r>
      <w:r w:rsidRPr="00B90494">
        <w:rPr>
          <w:rFonts w:eastAsia="Calibri"/>
          <w:sz w:val="28"/>
          <w:szCs w:val="28"/>
          <w:lang w:eastAsia="en-US"/>
        </w:rPr>
        <w:t xml:space="preserve">3 </w:t>
      </w:r>
      <w:r w:rsidR="003B74B5" w:rsidRPr="00B90494">
        <w:rPr>
          <w:rFonts w:eastAsia="Calibri"/>
          <w:sz w:val="28"/>
          <w:szCs w:val="28"/>
          <w:lang w:eastAsia="en-US"/>
        </w:rPr>
        <w:t>480</w:t>
      </w:r>
      <w:r w:rsidRPr="00B90494">
        <w:rPr>
          <w:rFonts w:eastAsia="Calibri"/>
          <w:sz w:val="28"/>
          <w:szCs w:val="28"/>
          <w:lang w:eastAsia="en-US"/>
        </w:rPr>
        <w:t>,00 рублей; государственное управление и обеспечение военной безопасности; социальное обеспечение – 101 </w:t>
      </w:r>
      <w:r w:rsidR="003B74B5" w:rsidRPr="00B90494">
        <w:rPr>
          <w:rFonts w:eastAsia="Calibri"/>
          <w:sz w:val="28"/>
          <w:szCs w:val="28"/>
          <w:lang w:eastAsia="en-US"/>
        </w:rPr>
        <w:t>372</w:t>
      </w:r>
      <w:r w:rsidRPr="00B90494">
        <w:rPr>
          <w:rFonts w:eastAsia="Calibri"/>
          <w:sz w:val="28"/>
          <w:szCs w:val="28"/>
          <w:lang w:eastAsia="en-US"/>
        </w:rPr>
        <w:t xml:space="preserve">,00 рубля. </w:t>
      </w:r>
    </w:p>
    <w:p w:rsidR="00F419B9" w:rsidRPr="00B90494" w:rsidRDefault="00F419B9" w:rsidP="00F419B9">
      <w:pPr>
        <w:tabs>
          <w:tab w:val="left" w:pos="540"/>
        </w:tabs>
        <w:ind w:firstLine="709"/>
        <w:jc w:val="both"/>
        <w:rPr>
          <w:rFonts w:eastAsia="Calibri"/>
          <w:sz w:val="28"/>
          <w:szCs w:val="28"/>
          <w:lang w:eastAsia="en-US"/>
        </w:rPr>
      </w:pPr>
      <w:r w:rsidRPr="00B90494">
        <w:rPr>
          <w:rFonts w:eastAsia="Calibri"/>
          <w:sz w:val="28"/>
          <w:szCs w:val="28"/>
          <w:lang w:eastAsia="en-US"/>
        </w:rPr>
        <w:lastRenderedPageBreak/>
        <w:t xml:space="preserve">Наиболее низкий уровень среднемесячной заработной платы наблюдается по видам деятельности: операции с недвижимым имуществом – </w:t>
      </w:r>
      <w:r w:rsidR="003B74B5" w:rsidRPr="00B90494">
        <w:rPr>
          <w:rFonts w:eastAsia="Calibri"/>
          <w:sz w:val="28"/>
          <w:szCs w:val="28"/>
          <w:lang w:eastAsia="en-US"/>
        </w:rPr>
        <w:t>57</w:t>
      </w:r>
      <w:r w:rsidRPr="00B90494">
        <w:rPr>
          <w:rFonts w:eastAsia="Calibri"/>
          <w:sz w:val="28"/>
          <w:szCs w:val="28"/>
          <w:lang w:eastAsia="en-US"/>
        </w:rPr>
        <w:t xml:space="preserve"> </w:t>
      </w:r>
      <w:r w:rsidR="003B74B5" w:rsidRPr="00B90494">
        <w:rPr>
          <w:rFonts w:eastAsia="Calibri"/>
          <w:sz w:val="28"/>
          <w:szCs w:val="28"/>
          <w:lang w:eastAsia="en-US"/>
        </w:rPr>
        <w:t>668</w:t>
      </w:r>
      <w:r w:rsidRPr="00B90494">
        <w:rPr>
          <w:rFonts w:eastAsia="Calibri"/>
          <w:sz w:val="28"/>
          <w:szCs w:val="28"/>
          <w:lang w:eastAsia="en-US"/>
        </w:rPr>
        <w:t>,00 рублей, деятельность профессиональная, научная и техническая – 6</w:t>
      </w:r>
      <w:r w:rsidR="003B74B5" w:rsidRPr="00B90494">
        <w:rPr>
          <w:rFonts w:eastAsia="Calibri"/>
          <w:sz w:val="28"/>
          <w:szCs w:val="28"/>
          <w:lang w:eastAsia="en-US"/>
        </w:rPr>
        <w:t>4</w:t>
      </w:r>
      <w:r w:rsidRPr="00B90494">
        <w:rPr>
          <w:rFonts w:eastAsia="Calibri"/>
          <w:sz w:val="28"/>
          <w:szCs w:val="28"/>
          <w:lang w:eastAsia="en-US"/>
        </w:rPr>
        <w:t xml:space="preserve"> </w:t>
      </w:r>
      <w:r w:rsidR="003B74B5" w:rsidRPr="00B90494">
        <w:rPr>
          <w:rFonts w:eastAsia="Calibri"/>
          <w:sz w:val="28"/>
          <w:szCs w:val="28"/>
          <w:lang w:eastAsia="en-US"/>
        </w:rPr>
        <w:t>73</w:t>
      </w:r>
      <w:r w:rsidRPr="00B90494">
        <w:rPr>
          <w:rFonts w:eastAsia="Calibri"/>
          <w:sz w:val="28"/>
          <w:szCs w:val="28"/>
          <w:lang w:eastAsia="en-US"/>
        </w:rPr>
        <w:t>8,00 рублей.</w:t>
      </w:r>
    </w:p>
    <w:p w:rsidR="00D515CD" w:rsidRPr="00B90494" w:rsidRDefault="00D515CD" w:rsidP="00D515CD">
      <w:pPr>
        <w:widowControl w:val="0"/>
        <w:autoSpaceDE w:val="0"/>
        <w:autoSpaceDN w:val="0"/>
        <w:adjustRightInd w:val="0"/>
        <w:ind w:firstLine="708"/>
        <w:jc w:val="both"/>
        <w:rPr>
          <w:rFonts w:eastAsia="Calibri"/>
          <w:sz w:val="28"/>
          <w:szCs w:val="28"/>
          <w:lang w:eastAsia="en-US"/>
        </w:rPr>
      </w:pPr>
      <w:r w:rsidRPr="00B90494">
        <w:rPr>
          <w:rFonts w:eastAsia="Calibri"/>
          <w:sz w:val="28"/>
          <w:szCs w:val="28"/>
          <w:lang w:eastAsia="en-US"/>
        </w:rPr>
        <w:t xml:space="preserve">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отчетном периоде 2023 года в сравнении с аналогичным периодом прошлого года произошло </w:t>
      </w:r>
      <w:r w:rsidR="003B74B5" w:rsidRPr="00B90494">
        <w:rPr>
          <w:rFonts w:eastAsia="Calibri"/>
          <w:sz w:val="28"/>
          <w:szCs w:val="28"/>
          <w:lang w:eastAsia="en-US"/>
        </w:rPr>
        <w:t>небольшое увеличе</w:t>
      </w:r>
      <w:r w:rsidRPr="00B90494">
        <w:rPr>
          <w:rFonts w:eastAsia="Calibri"/>
          <w:sz w:val="28"/>
          <w:szCs w:val="28"/>
          <w:lang w:eastAsia="en-US"/>
        </w:rPr>
        <w:t>ние показателя с 9</w:t>
      </w:r>
      <w:r w:rsidR="003B74B5" w:rsidRPr="00B90494">
        <w:rPr>
          <w:rFonts w:eastAsia="Calibri"/>
          <w:sz w:val="28"/>
          <w:szCs w:val="28"/>
          <w:lang w:eastAsia="en-US"/>
        </w:rPr>
        <w:t>4</w:t>
      </w:r>
      <w:r w:rsidRPr="00B90494">
        <w:rPr>
          <w:rFonts w:eastAsia="Calibri"/>
          <w:sz w:val="28"/>
          <w:szCs w:val="28"/>
          <w:lang w:eastAsia="en-US"/>
        </w:rPr>
        <w:t>,</w:t>
      </w:r>
      <w:r w:rsidR="003B74B5" w:rsidRPr="00B90494">
        <w:rPr>
          <w:rFonts w:eastAsia="Calibri"/>
          <w:sz w:val="28"/>
          <w:szCs w:val="28"/>
          <w:lang w:eastAsia="en-US"/>
        </w:rPr>
        <w:t>21</w:t>
      </w:r>
      <w:r w:rsidRPr="00B90494">
        <w:rPr>
          <w:rFonts w:eastAsia="Calibri"/>
          <w:sz w:val="28"/>
          <w:szCs w:val="28"/>
          <w:lang w:eastAsia="en-US"/>
        </w:rPr>
        <w:t>% до 9</w:t>
      </w:r>
      <w:r w:rsidR="003B74B5" w:rsidRPr="00B90494">
        <w:rPr>
          <w:rFonts w:eastAsia="Calibri"/>
          <w:sz w:val="28"/>
          <w:szCs w:val="28"/>
          <w:lang w:eastAsia="en-US"/>
        </w:rPr>
        <w:t>5</w:t>
      </w:r>
      <w:r w:rsidRPr="00B90494">
        <w:rPr>
          <w:rFonts w:eastAsia="Calibri"/>
          <w:sz w:val="28"/>
          <w:szCs w:val="28"/>
          <w:lang w:eastAsia="en-US"/>
        </w:rPr>
        <w:t>,</w:t>
      </w:r>
      <w:r w:rsidR="003B74B5" w:rsidRPr="00B90494">
        <w:rPr>
          <w:rFonts w:eastAsia="Calibri"/>
          <w:sz w:val="28"/>
          <w:szCs w:val="28"/>
          <w:lang w:eastAsia="en-US"/>
        </w:rPr>
        <w:t>56</w:t>
      </w:r>
      <w:r w:rsidRPr="00B90494">
        <w:rPr>
          <w:rFonts w:eastAsia="Calibri"/>
          <w:sz w:val="28"/>
          <w:szCs w:val="28"/>
          <w:lang w:eastAsia="en-US"/>
        </w:rPr>
        <w:t>% или на 1,</w:t>
      </w:r>
      <w:r w:rsidR="003B74B5" w:rsidRPr="00B90494">
        <w:rPr>
          <w:rFonts w:eastAsia="Calibri"/>
          <w:sz w:val="28"/>
          <w:szCs w:val="28"/>
          <w:lang w:eastAsia="en-US"/>
        </w:rPr>
        <w:t>43</w:t>
      </w:r>
      <w:r w:rsidRPr="00B90494">
        <w:rPr>
          <w:rFonts w:eastAsia="Calibri"/>
          <w:sz w:val="28"/>
          <w:szCs w:val="28"/>
          <w:lang w:eastAsia="en-US"/>
        </w:rPr>
        <w:t xml:space="preserve"> процентных пункта.</w:t>
      </w:r>
    </w:p>
    <w:p w:rsidR="00F419B9" w:rsidRPr="00B90494" w:rsidRDefault="00F419B9" w:rsidP="00F419B9">
      <w:pPr>
        <w:widowControl w:val="0"/>
        <w:autoSpaceDE w:val="0"/>
        <w:autoSpaceDN w:val="0"/>
        <w:adjustRightInd w:val="0"/>
        <w:ind w:firstLine="708"/>
        <w:jc w:val="both"/>
        <w:rPr>
          <w:b/>
          <w:sz w:val="28"/>
          <w:szCs w:val="28"/>
        </w:rPr>
      </w:pPr>
      <w:r w:rsidRPr="00B90494">
        <w:rPr>
          <w:sz w:val="28"/>
          <w:szCs w:val="28"/>
        </w:rPr>
        <w:t>Приоритетной целью повышения уровня жизни населения</w:t>
      </w:r>
      <w:r w:rsidRPr="00B90494">
        <w:rPr>
          <w:rFonts w:eastAsia="Calibri"/>
          <w:sz w:val="28"/>
          <w:szCs w:val="28"/>
          <w:lang w:eastAsia="en-US"/>
        </w:rPr>
        <w:t xml:space="preserve"> в Березовском районе является </w:t>
      </w:r>
      <w:r w:rsidRPr="00B90494">
        <w:rPr>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F419B9" w:rsidRPr="00B90494" w:rsidRDefault="00F419B9" w:rsidP="00F419B9">
      <w:pPr>
        <w:widowControl w:val="0"/>
        <w:autoSpaceDE w:val="0"/>
        <w:autoSpaceDN w:val="0"/>
        <w:adjustRightInd w:val="0"/>
        <w:ind w:firstLine="708"/>
        <w:jc w:val="both"/>
        <w:rPr>
          <w:sz w:val="28"/>
          <w:szCs w:val="28"/>
        </w:rPr>
      </w:pPr>
      <w:r w:rsidRPr="00B90494">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F419B9" w:rsidRPr="00B90494" w:rsidRDefault="00F419B9" w:rsidP="005074B1">
      <w:pPr>
        <w:tabs>
          <w:tab w:val="left" w:pos="540"/>
        </w:tabs>
        <w:autoSpaceDE w:val="0"/>
        <w:autoSpaceDN w:val="0"/>
        <w:adjustRightInd w:val="0"/>
        <w:spacing w:line="360" w:lineRule="auto"/>
        <w:outlineLvl w:val="2"/>
      </w:pPr>
      <w:r w:rsidRPr="00B90494">
        <w:rPr>
          <w:b/>
          <w:bCs/>
          <w:iCs/>
          <w:sz w:val="28"/>
          <w:szCs w:val="28"/>
        </w:rPr>
        <w:t xml:space="preserve"> </w:t>
      </w:r>
    </w:p>
    <w:p w:rsidR="0032689E" w:rsidRPr="00B90494" w:rsidRDefault="0032689E" w:rsidP="0032689E">
      <w:pPr>
        <w:tabs>
          <w:tab w:val="left" w:pos="540"/>
        </w:tabs>
        <w:autoSpaceDE w:val="0"/>
        <w:autoSpaceDN w:val="0"/>
        <w:adjustRightInd w:val="0"/>
        <w:spacing w:line="360" w:lineRule="auto"/>
        <w:outlineLvl w:val="2"/>
        <w:rPr>
          <w:b/>
          <w:bCs/>
          <w:iCs/>
          <w:sz w:val="28"/>
          <w:szCs w:val="28"/>
        </w:rPr>
      </w:pPr>
      <w:r w:rsidRPr="00B90494">
        <w:rPr>
          <w:b/>
          <w:bCs/>
          <w:iCs/>
          <w:sz w:val="28"/>
          <w:szCs w:val="28"/>
        </w:rPr>
        <w:t>Розничная торговля</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xml:space="preserve">Уровень развития торговли определяется рядом факторов, в их числе: уровень благосостояния, численность и плотность населения, доступность и стоимость финансовых ресурсов, развитие базовой инфраструктуры услуг. Именно эти факторы определяют объем платежеспособного спроса и уровень издержек по формированию предложения в сфере розничной торговли. </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xml:space="preserve">По итогам 1 </w:t>
      </w:r>
      <w:r w:rsidR="00480395" w:rsidRPr="00B90494">
        <w:rPr>
          <w:rFonts w:eastAsia="Calibri"/>
          <w:sz w:val="28"/>
          <w:szCs w:val="28"/>
        </w:rPr>
        <w:t>полугодия</w:t>
      </w:r>
      <w:r w:rsidRPr="00B90494">
        <w:rPr>
          <w:rFonts w:eastAsia="Calibri"/>
          <w:sz w:val="28"/>
          <w:szCs w:val="28"/>
        </w:rPr>
        <w:t xml:space="preserve"> 2023 года общий объем товарооборота составил </w:t>
      </w:r>
      <w:r w:rsidR="00480395" w:rsidRPr="00B90494">
        <w:rPr>
          <w:rFonts w:eastAsia="Calibri"/>
          <w:sz w:val="28"/>
          <w:szCs w:val="28"/>
        </w:rPr>
        <w:t>2</w:t>
      </w:r>
      <w:r w:rsidRPr="00B90494">
        <w:rPr>
          <w:rFonts w:eastAsia="Calibri"/>
          <w:sz w:val="28"/>
          <w:szCs w:val="28"/>
        </w:rPr>
        <w:t> 2</w:t>
      </w:r>
      <w:r w:rsidR="00480395" w:rsidRPr="00B90494">
        <w:rPr>
          <w:rFonts w:eastAsia="Calibri"/>
          <w:sz w:val="28"/>
          <w:szCs w:val="28"/>
        </w:rPr>
        <w:t>00</w:t>
      </w:r>
      <w:r w:rsidRPr="00B90494">
        <w:rPr>
          <w:rFonts w:eastAsia="Calibri"/>
          <w:sz w:val="28"/>
          <w:szCs w:val="28"/>
        </w:rPr>
        <w:t>,</w:t>
      </w:r>
      <w:r w:rsidR="00480395" w:rsidRPr="00B90494">
        <w:rPr>
          <w:rFonts w:eastAsia="Calibri"/>
          <w:sz w:val="28"/>
          <w:szCs w:val="28"/>
        </w:rPr>
        <w:t>20</w:t>
      </w:r>
      <w:r w:rsidRPr="00B90494">
        <w:rPr>
          <w:rFonts w:eastAsia="Calibri"/>
          <w:sz w:val="28"/>
          <w:szCs w:val="28"/>
        </w:rPr>
        <w:t xml:space="preserve"> млн. рублей или 9</w:t>
      </w:r>
      <w:r w:rsidR="00480395" w:rsidRPr="00B90494">
        <w:rPr>
          <w:rFonts w:eastAsia="Calibri"/>
          <w:sz w:val="28"/>
          <w:szCs w:val="28"/>
        </w:rPr>
        <w:t>8</w:t>
      </w:r>
      <w:r w:rsidRPr="00B90494">
        <w:rPr>
          <w:rFonts w:eastAsia="Calibri"/>
          <w:sz w:val="28"/>
          <w:szCs w:val="28"/>
        </w:rPr>
        <w:t>,</w:t>
      </w:r>
      <w:r w:rsidR="00480395" w:rsidRPr="00B90494">
        <w:rPr>
          <w:rFonts w:eastAsia="Calibri"/>
          <w:sz w:val="28"/>
          <w:szCs w:val="28"/>
        </w:rPr>
        <w:t>15</w:t>
      </w:r>
      <w:r w:rsidRPr="00B90494">
        <w:rPr>
          <w:rFonts w:eastAsia="Calibri"/>
          <w:sz w:val="28"/>
          <w:szCs w:val="28"/>
        </w:rPr>
        <w:t xml:space="preserve">% к аналогичному периоду прошлого года в сопоставимых ценах, что обусловлено влиянием инфляционных процессов, отражающихся на стоимости, но не на объемах потребления. В расчете на одного жителя оборот розничной торговли увеличился на </w:t>
      </w:r>
      <w:r w:rsidR="00480395" w:rsidRPr="00B90494">
        <w:rPr>
          <w:rFonts w:eastAsia="Calibri"/>
          <w:sz w:val="28"/>
          <w:szCs w:val="28"/>
        </w:rPr>
        <w:t>2</w:t>
      </w:r>
      <w:r w:rsidRPr="00B90494">
        <w:rPr>
          <w:rFonts w:eastAsia="Calibri"/>
          <w:sz w:val="28"/>
          <w:szCs w:val="28"/>
        </w:rPr>
        <w:t>,2</w:t>
      </w:r>
      <w:r w:rsidR="00480395" w:rsidRPr="00B90494">
        <w:rPr>
          <w:rFonts w:eastAsia="Calibri"/>
          <w:sz w:val="28"/>
          <w:szCs w:val="28"/>
        </w:rPr>
        <w:t>8</w:t>
      </w:r>
      <w:r w:rsidRPr="00B90494">
        <w:rPr>
          <w:rFonts w:eastAsia="Calibri"/>
          <w:sz w:val="28"/>
          <w:szCs w:val="28"/>
        </w:rPr>
        <w:t xml:space="preserve">% и составил </w:t>
      </w:r>
      <w:r w:rsidR="00480395" w:rsidRPr="00B90494">
        <w:rPr>
          <w:rFonts w:eastAsia="Calibri"/>
          <w:sz w:val="28"/>
          <w:szCs w:val="28"/>
        </w:rPr>
        <w:t>99</w:t>
      </w:r>
      <w:r w:rsidRPr="00B90494">
        <w:rPr>
          <w:rFonts w:eastAsia="Calibri"/>
          <w:sz w:val="28"/>
          <w:szCs w:val="28"/>
        </w:rPr>
        <w:t>,</w:t>
      </w:r>
      <w:r w:rsidR="00480395" w:rsidRPr="00B90494">
        <w:rPr>
          <w:rFonts w:eastAsia="Calibri"/>
          <w:sz w:val="28"/>
          <w:szCs w:val="28"/>
        </w:rPr>
        <w:t>70</w:t>
      </w:r>
      <w:r w:rsidRPr="00B90494">
        <w:rPr>
          <w:rFonts w:eastAsia="Calibri"/>
          <w:sz w:val="28"/>
          <w:szCs w:val="28"/>
        </w:rPr>
        <w:t xml:space="preserve"> тыс. рублей. Восстановлению способствует:</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открытие сетевого магазина «Магнит» в п. Светлый (1 объект), имеющего широкий ассортимент и низкий ценовой диапазон;</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активизация работы интернет – магазинов «</w:t>
      </w:r>
      <w:proofErr w:type="spellStart"/>
      <w:r w:rsidRPr="00B90494">
        <w:rPr>
          <w:sz w:val="28"/>
          <w:szCs w:val="28"/>
        </w:rPr>
        <w:t>Wildberries</w:t>
      </w:r>
      <w:proofErr w:type="spellEnd"/>
      <w:r w:rsidRPr="00B90494">
        <w:rPr>
          <w:sz w:val="28"/>
          <w:szCs w:val="28"/>
        </w:rPr>
        <w:t>», «</w:t>
      </w:r>
      <w:proofErr w:type="spellStart"/>
      <w:r w:rsidRPr="00B90494">
        <w:rPr>
          <w:sz w:val="28"/>
          <w:szCs w:val="28"/>
          <w:lang w:val="en-US"/>
        </w:rPr>
        <w:t>Ozon</w:t>
      </w:r>
      <w:proofErr w:type="spellEnd"/>
      <w:r w:rsidRPr="00B90494">
        <w:rPr>
          <w:sz w:val="28"/>
          <w:szCs w:val="28"/>
        </w:rPr>
        <w:t>», «Клюква», реализующих товары продовольственной и промышленной группы по единым ценам на территории региона;</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xml:space="preserve">Возникновение </w:t>
      </w:r>
      <w:proofErr w:type="spellStart"/>
      <w:r w:rsidRPr="00B90494">
        <w:rPr>
          <w:rFonts w:eastAsia="Calibri"/>
          <w:sz w:val="28"/>
          <w:szCs w:val="28"/>
        </w:rPr>
        <w:t>многоформатной</w:t>
      </w:r>
      <w:proofErr w:type="spellEnd"/>
      <w:r w:rsidRPr="00B90494">
        <w:rPr>
          <w:rFonts w:eastAsia="Calibri"/>
          <w:sz w:val="28"/>
          <w:szCs w:val="28"/>
        </w:rPr>
        <w:t xml:space="preserve"> конкурентной среды в сфере торговли на территории </w:t>
      </w:r>
      <w:proofErr w:type="spellStart"/>
      <w:r w:rsidRPr="00B90494">
        <w:rPr>
          <w:rFonts w:eastAsia="Calibri"/>
          <w:sz w:val="28"/>
          <w:szCs w:val="28"/>
        </w:rPr>
        <w:t>пгт</w:t>
      </w:r>
      <w:proofErr w:type="spellEnd"/>
      <w:r w:rsidRPr="00B90494">
        <w:rPr>
          <w:rFonts w:eastAsia="Calibri"/>
          <w:sz w:val="28"/>
          <w:szCs w:val="28"/>
        </w:rPr>
        <w:t xml:space="preserve">. Березово и </w:t>
      </w:r>
      <w:proofErr w:type="spellStart"/>
      <w:r w:rsidRPr="00B90494">
        <w:rPr>
          <w:rFonts w:eastAsia="Calibri"/>
          <w:sz w:val="28"/>
          <w:szCs w:val="28"/>
        </w:rPr>
        <w:t>пгт</w:t>
      </w:r>
      <w:proofErr w:type="spellEnd"/>
      <w:r w:rsidRPr="00B90494">
        <w:rPr>
          <w:rFonts w:eastAsia="Calibri"/>
          <w:sz w:val="28"/>
          <w:szCs w:val="28"/>
        </w:rPr>
        <w:t>. Игрим обеспечивает снижение общего уровня ценового диапазона и расширение ассортимента товаров промышленных и продовольственных групп.</w:t>
      </w:r>
    </w:p>
    <w:p w:rsidR="00D53270" w:rsidRPr="00B90494" w:rsidRDefault="00D53270" w:rsidP="00D53270">
      <w:pPr>
        <w:tabs>
          <w:tab w:val="left" w:pos="540"/>
        </w:tabs>
        <w:ind w:firstLine="709"/>
        <w:jc w:val="both"/>
        <w:rPr>
          <w:rFonts w:eastAsia="Calibri"/>
          <w:sz w:val="28"/>
          <w:szCs w:val="28"/>
        </w:rPr>
      </w:pPr>
      <w:r w:rsidRPr="00B90494">
        <w:rPr>
          <w:rFonts w:eastAsia="Calibri"/>
          <w:sz w:val="28"/>
          <w:szCs w:val="28"/>
        </w:rPr>
        <w:t xml:space="preserve">Для потребителей в период межсезонной распутицы, хозяйствующие субъекты ежегодно увеличивают объем ввозимых товаров первой необходимости, что </w:t>
      </w:r>
      <w:r w:rsidRPr="00B90494">
        <w:rPr>
          <w:rFonts w:eastAsia="Calibri"/>
          <w:sz w:val="28"/>
          <w:szCs w:val="28"/>
        </w:rPr>
        <w:lastRenderedPageBreak/>
        <w:t xml:space="preserve">положительно отражается на уровне обеспеченности населения и отсутствии ажиотажного спроса. </w:t>
      </w:r>
    </w:p>
    <w:p w:rsidR="00D53270" w:rsidRPr="00B90494" w:rsidRDefault="00E23233" w:rsidP="0058677B">
      <w:pPr>
        <w:pStyle w:val="af"/>
        <w:tabs>
          <w:tab w:val="left" w:pos="142"/>
        </w:tabs>
        <w:ind w:firstLine="142"/>
      </w:pPr>
      <w:r w:rsidRPr="00B90494">
        <w:rPr>
          <w:noProof/>
        </w:rPr>
        <w:drawing>
          <wp:inline distT="0" distB="0" distL="0" distR="0" wp14:anchorId="06376671" wp14:editId="4BD53A97">
            <wp:extent cx="6337005" cy="338074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3270" w:rsidRPr="00B90494" w:rsidRDefault="00D53270" w:rsidP="00D53270">
      <w:pPr>
        <w:ind w:left="51" w:firstLine="720"/>
        <w:contextualSpacing/>
        <w:jc w:val="both"/>
        <w:rPr>
          <w:sz w:val="28"/>
          <w:szCs w:val="28"/>
        </w:rPr>
      </w:pPr>
      <w:r w:rsidRPr="00B90494">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D53270" w:rsidRPr="00B90494" w:rsidRDefault="00D53270" w:rsidP="00D53270">
      <w:pPr>
        <w:ind w:firstLine="709"/>
        <w:jc w:val="both"/>
        <w:rPr>
          <w:sz w:val="28"/>
          <w:szCs w:val="28"/>
        </w:rPr>
      </w:pPr>
      <w:r w:rsidRPr="00B90494">
        <w:rPr>
          <w:sz w:val="28"/>
          <w:szCs w:val="28"/>
        </w:rPr>
        <w:t>По состоянию на 1 января 2023 года под влиянием процессов восстановления потребительского рынка качественно видоизменена структура системы розничной торговли, которая включает 313 объектов (мелкорозничные павильоны, магазины, нестационарные торговые объекты). Зафиксировано:</w:t>
      </w:r>
    </w:p>
    <w:p w:rsidR="00D53270" w:rsidRPr="00B90494" w:rsidRDefault="00D53270" w:rsidP="00D53270">
      <w:pPr>
        <w:ind w:firstLine="709"/>
        <w:jc w:val="both"/>
        <w:rPr>
          <w:sz w:val="28"/>
          <w:szCs w:val="28"/>
        </w:rPr>
      </w:pPr>
      <w:r w:rsidRPr="00B90494">
        <w:rPr>
          <w:sz w:val="28"/>
          <w:szCs w:val="28"/>
        </w:rPr>
        <w:t>- сокращение предприятий мелкой розницы со 92 ед. до 76 ед.;</w:t>
      </w:r>
    </w:p>
    <w:p w:rsidR="00D53270" w:rsidRPr="00B90494" w:rsidRDefault="00D53270" w:rsidP="00D53270">
      <w:pPr>
        <w:ind w:firstLine="709"/>
        <w:jc w:val="both"/>
        <w:rPr>
          <w:sz w:val="28"/>
          <w:szCs w:val="28"/>
        </w:rPr>
      </w:pPr>
      <w:r w:rsidRPr="00B90494">
        <w:rPr>
          <w:sz w:val="28"/>
          <w:szCs w:val="28"/>
        </w:rPr>
        <w:t xml:space="preserve">- увеличение количества магазинов со 205 до 212 единиц и показателя общей торговой площади на 1,65 тыс. кв. м., которая достигла 20,82 тыс. кв. м. </w:t>
      </w:r>
    </w:p>
    <w:p w:rsidR="00D53270" w:rsidRPr="00B90494" w:rsidRDefault="00D53270" w:rsidP="00D53270">
      <w:pPr>
        <w:ind w:firstLine="709"/>
        <w:jc w:val="both"/>
        <w:rPr>
          <w:sz w:val="28"/>
          <w:szCs w:val="28"/>
        </w:rPr>
      </w:pPr>
      <w:r w:rsidRPr="00B90494">
        <w:rPr>
          <w:sz w:val="28"/>
          <w:szCs w:val="28"/>
        </w:rPr>
        <w:t>Переход от форм мелкорозничной торговли к стационарным объектам (магазины) отражает финансовую устойчивость предприятий: внедрение новых форм самообслуживания, расширение ассортиментного перечня товаров, в том числе формирование товарных запасов, что является необходимым условием в районах Крайнего Севера с сезонным завозом грузов.</w:t>
      </w:r>
    </w:p>
    <w:p w:rsidR="00D53270" w:rsidRPr="00B90494" w:rsidRDefault="00D53270" w:rsidP="00D53270">
      <w:pPr>
        <w:ind w:firstLine="709"/>
        <w:jc w:val="both"/>
        <w:rPr>
          <w:sz w:val="28"/>
          <w:szCs w:val="28"/>
        </w:rPr>
      </w:pPr>
      <w:r w:rsidRPr="00B90494">
        <w:rPr>
          <w:sz w:val="28"/>
          <w:szCs w:val="28"/>
        </w:rPr>
        <w:t xml:space="preserve">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w:t>
      </w:r>
      <w:r w:rsidRPr="00B90494">
        <w:rPr>
          <w:sz w:val="28"/>
          <w:szCs w:val="28"/>
        </w:rPr>
        <w:lastRenderedPageBreak/>
        <w:t>2023 года зафиксировано превышение норматива на 150,91% (01 января 2022 - 35,64%), и составило 937,15 кв. м. на 1000 жителей, в том числе для реализации:</w:t>
      </w:r>
    </w:p>
    <w:p w:rsidR="00D53270" w:rsidRPr="00B90494" w:rsidRDefault="00D53270" w:rsidP="00D53270">
      <w:pPr>
        <w:ind w:firstLine="709"/>
        <w:jc w:val="both"/>
        <w:rPr>
          <w:sz w:val="28"/>
          <w:szCs w:val="28"/>
        </w:rPr>
      </w:pPr>
      <w:r w:rsidRPr="00B90494">
        <w:rPr>
          <w:sz w:val="28"/>
          <w:szCs w:val="28"/>
        </w:rPr>
        <w:t>- продовольственных товаров на 108,71% (444,55 кв. м. на 1000 жителей);</w:t>
      </w:r>
    </w:p>
    <w:p w:rsidR="00D53270" w:rsidRPr="00B90494" w:rsidRDefault="00D53270" w:rsidP="00D53270">
      <w:pPr>
        <w:ind w:firstLine="709"/>
        <w:jc w:val="both"/>
        <w:rPr>
          <w:sz w:val="28"/>
          <w:szCs w:val="28"/>
        </w:rPr>
      </w:pPr>
      <w:r w:rsidRPr="00B90494">
        <w:rPr>
          <w:sz w:val="28"/>
          <w:szCs w:val="28"/>
        </w:rPr>
        <w:t xml:space="preserve">- непродовольственных товаров на 120,74% (492,60 кв. м. на 1000 жителей). </w:t>
      </w:r>
    </w:p>
    <w:p w:rsidR="00D53270" w:rsidRPr="00B90494" w:rsidRDefault="00D53270" w:rsidP="00D53270">
      <w:pPr>
        <w:ind w:firstLine="709"/>
        <w:jc w:val="both"/>
        <w:rPr>
          <w:sz w:val="28"/>
          <w:szCs w:val="28"/>
        </w:rPr>
      </w:pPr>
      <w:r w:rsidRPr="00B90494">
        <w:rPr>
          <w:sz w:val="28"/>
          <w:szCs w:val="28"/>
        </w:rPr>
        <w:t>Данные показатели характеризуют позитивную тенденцию развития инфраструктуры торговли.</w:t>
      </w:r>
    </w:p>
    <w:p w:rsidR="00D53270" w:rsidRPr="00B90494" w:rsidRDefault="00D53270" w:rsidP="00D53270">
      <w:pPr>
        <w:ind w:firstLine="709"/>
        <w:jc w:val="both"/>
        <w:rPr>
          <w:sz w:val="28"/>
          <w:szCs w:val="28"/>
        </w:rPr>
      </w:pPr>
      <w:r w:rsidRPr="00B90494">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 предприятие общественного питания, 16 магазинов (объединились магазины «Север» и «Перестройка»), из них: 5 продовольственных, 2 непродовольственных, 9 – универсальных (смешанный ассортимент).  </w:t>
      </w:r>
    </w:p>
    <w:p w:rsidR="00D53270" w:rsidRPr="00B90494" w:rsidRDefault="00D53270" w:rsidP="00D53270">
      <w:pPr>
        <w:ind w:firstLine="709"/>
        <w:jc w:val="both"/>
        <w:rPr>
          <w:sz w:val="28"/>
          <w:szCs w:val="28"/>
        </w:rPr>
      </w:pPr>
      <w:r w:rsidRPr="00B90494">
        <w:rPr>
          <w:sz w:val="28"/>
          <w:szCs w:val="28"/>
        </w:rPr>
        <w:t>Для выполнения требований по обеспечению беспрепятственного доступа маломобильных групп населения 13 торговых объектов оснащены пандусами (</w:t>
      </w:r>
      <w:proofErr w:type="spellStart"/>
      <w:r w:rsidRPr="00B90494">
        <w:rPr>
          <w:sz w:val="28"/>
          <w:szCs w:val="28"/>
        </w:rPr>
        <w:t>пгт</w:t>
      </w:r>
      <w:proofErr w:type="spellEnd"/>
      <w:r w:rsidRPr="00B90494">
        <w:rPr>
          <w:sz w:val="28"/>
          <w:szCs w:val="28"/>
        </w:rPr>
        <w:t xml:space="preserve">. Березово, с. Саранпауль, </w:t>
      </w:r>
      <w:proofErr w:type="spellStart"/>
      <w:r w:rsidRPr="00B90494">
        <w:rPr>
          <w:sz w:val="28"/>
          <w:szCs w:val="28"/>
        </w:rPr>
        <w:t>пгт</w:t>
      </w:r>
      <w:proofErr w:type="spellEnd"/>
      <w:r w:rsidRPr="00B90494">
        <w:rPr>
          <w:sz w:val="28"/>
          <w:szCs w:val="28"/>
        </w:rPr>
        <w:t>. Игрим), 4 объекта оснащены кнопкой вызова (</w:t>
      </w:r>
      <w:proofErr w:type="spellStart"/>
      <w:r w:rsidRPr="00B90494">
        <w:rPr>
          <w:sz w:val="28"/>
          <w:szCs w:val="28"/>
        </w:rPr>
        <w:t>пгт</w:t>
      </w:r>
      <w:proofErr w:type="spellEnd"/>
      <w:r w:rsidRPr="00B90494">
        <w:rPr>
          <w:sz w:val="28"/>
          <w:szCs w:val="28"/>
        </w:rPr>
        <w:t xml:space="preserve">. Игрим). </w:t>
      </w:r>
    </w:p>
    <w:p w:rsidR="00D53270" w:rsidRPr="00B90494" w:rsidRDefault="00D53270" w:rsidP="00D53270">
      <w:pPr>
        <w:ind w:firstLine="709"/>
        <w:jc w:val="both"/>
        <w:rPr>
          <w:sz w:val="28"/>
          <w:szCs w:val="28"/>
        </w:rPr>
      </w:pPr>
      <w:r w:rsidRPr="00B90494">
        <w:rPr>
          <w:sz w:val="28"/>
          <w:szCs w:val="28"/>
        </w:rPr>
        <w:t xml:space="preserve">В условиях </w:t>
      </w:r>
      <w:proofErr w:type="spellStart"/>
      <w:r w:rsidRPr="00B90494">
        <w:rPr>
          <w:rFonts w:eastAsia="Calibri"/>
          <w:sz w:val="28"/>
          <w:szCs w:val="28"/>
        </w:rPr>
        <w:t>санкционного</w:t>
      </w:r>
      <w:proofErr w:type="spellEnd"/>
      <w:r w:rsidRPr="00B90494">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w:t>
      </w:r>
      <w:r w:rsidR="0064238E">
        <w:rPr>
          <w:sz w:val="28"/>
          <w:szCs w:val="28"/>
        </w:rPr>
        <w:t>месячн</w:t>
      </w:r>
      <w:r w:rsidRPr="00B90494">
        <w:rPr>
          <w:sz w:val="28"/>
          <w:szCs w:val="28"/>
        </w:rPr>
        <w:t xml:space="preserve">ое наблюдение за розничными ценами по 25 наименованиям продовольственных товаров первой необходимости. </w:t>
      </w:r>
    </w:p>
    <w:p w:rsidR="00D53270" w:rsidRPr="00B90494" w:rsidRDefault="00D53270" w:rsidP="00D53270">
      <w:pPr>
        <w:ind w:firstLine="709"/>
        <w:jc w:val="both"/>
        <w:rPr>
          <w:sz w:val="28"/>
          <w:szCs w:val="28"/>
        </w:rPr>
      </w:pPr>
      <w:r w:rsidRPr="00B90494">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8 населенных пунктах Березовского района.</w:t>
      </w:r>
    </w:p>
    <w:p w:rsidR="00D53270" w:rsidRPr="00B90494" w:rsidRDefault="00D53270" w:rsidP="00D53270">
      <w:pPr>
        <w:ind w:firstLine="708"/>
        <w:jc w:val="both"/>
        <w:rPr>
          <w:sz w:val="28"/>
          <w:szCs w:val="28"/>
        </w:rPr>
      </w:pPr>
      <w:r w:rsidRPr="00B90494">
        <w:rPr>
          <w:sz w:val="28"/>
          <w:szCs w:val="28"/>
        </w:rPr>
        <w:t xml:space="preserve">Мониторинг изменения цен на продукты питания по состоянию на 26 </w:t>
      </w:r>
      <w:r w:rsidR="00A43FEC" w:rsidRPr="00B90494">
        <w:rPr>
          <w:sz w:val="28"/>
          <w:szCs w:val="28"/>
        </w:rPr>
        <w:t>июня</w:t>
      </w:r>
      <w:r w:rsidRPr="00B90494">
        <w:rPr>
          <w:sz w:val="28"/>
          <w:szCs w:val="28"/>
        </w:rPr>
        <w:t xml:space="preserve"> 2023 года по сравнению с аналогичным </w:t>
      </w:r>
      <w:r w:rsidR="00A43FEC" w:rsidRPr="00B90494">
        <w:rPr>
          <w:sz w:val="28"/>
          <w:szCs w:val="28"/>
        </w:rPr>
        <w:t xml:space="preserve">периодом </w:t>
      </w:r>
      <w:r w:rsidRPr="00B90494">
        <w:rPr>
          <w:sz w:val="28"/>
          <w:szCs w:val="28"/>
        </w:rPr>
        <w:t>2022 года показал увеличение стоимости по 1</w:t>
      </w:r>
      <w:r w:rsidR="00A43FEC" w:rsidRPr="00B90494">
        <w:rPr>
          <w:sz w:val="28"/>
          <w:szCs w:val="28"/>
        </w:rPr>
        <w:t>6</w:t>
      </w:r>
      <w:r w:rsidRPr="00B90494">
        <w:rPr>
          <w:sz w:val="28"/>
          <w:szCs w:val="28"/>
        </w:rPr>
        <w:t xml:space="preserve"> позициям: </w:t>
      </w:r>
    </w:p>
    <w:p w:rsidR="00A43FEC" w:rsidRPr="00B90494" w:rsidRDefault="00A43FEC" w:rsidP="00A43FEC">
      <w:pPr>
        <w:ind w:firstLine="708"/>
        <w:jc w:val="both"/>
        <w:rPr>
          <w:sz w:val="28"/>
          <w:szCs w:val="28"/>
        </w:rPr>
      </w:pPr>
      <w:r w:rsidRPr="00B90494">
        <w:rPr>
          <w:sz w:val="28"/>
          <w:szCs w:val="28"/>
        </w:rPr>
        <w:t>- куры (кроме окорочков) - 4,30%;</w:t>
      </w:r>
    </w:p>
    <w:p w:rsidR="00D53270" w:rsidRPr="00B90494" w:rsidRDefault="00D53270" w:rsidP="00D53270">
      <w:pPr>
        <w:ind w:firstLine="708"/>
        <w:jc w:val="both"/>
        <w:rPr>
          <w:sz w:val="28"/>
          <w:szCs w:val="28"/>
        </w:rPr>
      </w:pPr>
      <w:r w:rsidRPr="00B90494">
        <w:rPr>
          <w:sz w:val="28"/>
          <w:szCs w:val="28"/>
        </w:rPr>
        <w:t xml:space="preserve">- </w:t>
      </w:r>
      <w:proofErr w:type="gramStart"/>
      <w:r w:rsidRPr="00B90494">
        <w:rPr>
          <w:sz w:val="28"/>
          <w:szCs w:val="28"/>
        </w:rPr>
        <w:t>рыба</w:t>
      </w:r>
      <w:proofErr w:type="gramEnd"/>
      <w:r w:rsidRPr="00B90494">
        <w:rPr>
          <w:sz w:val="28"/>
          <w:szCs w:val="28"/>
        </w:rPr>
        <w:t xml:space="preserve"> мороженная (неразделанная) - </w:t>
      </w:r>
      <w:r w:rsidR="00A43FEC" w:rsidRPr="00B90494">
        <w:rPr>
          <w:sz w:val="28"/>
          <w:szCs w:val="28"/>
        </w:rPr>
        <w:t>5</w:t>
      </w:r>
      <w:r w:rsidRPr="00B90494">
        <w:rPr>
          <w:sz w:val="28"/>
          <w:szCs w:val="28"/>
        </w:rPr>
        <w:t>,</w:t>
      </w:r>
      <w:r w:rsidR="00A43FEC" w:rsidRPr="00B90494">
        <w:rPr>
          <w:sz w:val="28"/>
          <w:szCs w:val="28"/>
        </w:rPr>
        <w:t>21</w:t>
      </w:r>
      <w:r w:rsidRPr="00B90494">
        <w:rPr>
          <w:sz w:val="28"/>
          <w:szCs w:val="28"/>
        </w:rPr>
        <w:t>%;</w:t>
      </w:r>
    </w:p>
    <w:p w:rsidR="00D53270" w:rsidRPr="00B90494" w:rsidRDefault="00A43FEC" w:rsidP="00D53270">
      <w:pPr>
        <w:ind w:firstLine="708"/>
        <w:jc w:val="both"/>
        <w:rPr>
          <w:sz w:val="28"/>
          <w:szCs w:val="28"/>
        </w:rPr>
      </w:pPr>
      <w:r w:rsidRPr="00B90494">
        <w:rPr>
          <w:sz w:val="28"/>
          <w:szCs w:val="28"/>
        </w:rPr>
        <w:t>- масло сливочное – 25</w:t>
      </w:r>
      <w:r w:rsidR="00D53270" w:rsidRPr="00B90494">
        <w:rPr>
          <w:sz w:val="28"/>
          <w:szCs w:val="28"/>
        </w:rPr>
        <w:t>,</w:t>
      </w:r>
      <w:r w:rsidRPr="00B90494">
        <w:rPr>
          <w:sz w:val="28"/>
          <w:szCs w:val="28"/>
        </w:rPr>
        <w:t>5</w:t>
      </w:r>
      <w:r w:rsidR="00D53270" w:rsidRPr="00B90494">
        <w:rPr>
          <w:sz w:val="28"/>
          <w:szCs w:val="28"/>
        </w:rPr>
        <w:t>8%;</w:t>
      </w:r>
    </w:p>
    <w:p w:rsidR="00A43FEC" w:rsidRPr="00B90494" w:rsidRDefault="00A43FEC" w:rsidP="00D53270">
      <w:pPr>
        <w:ind w:firstLine="708"/>
        <w:jc w:val="both"/>
        <w:rPr>
          <w:sz w:val="28"/>
          <w:szCs w:val="28"/>
        </w:rPr>
      </w:pPr>
      <w:r w:rsidRPr="00B90494">
        <w:rPr>
          <w:sz w:val="28"/>
          <w:szCs w:val="28"/>
        </w:rPr>
        <w:t>- молоко питьевое цельное стерилизованное, жирностью 2,5-3,2% -10,98%;</w:t>
      </w:r>
    </w:p>
    <w:p w:rsidR="00D53270" w:rsidRPr="00B90494" w:rsidRDefault="00D53270" w:rsidP="00D53270">
      <w:pPr>
        <w:ind w:firstLine="708"/>
        <w:jc w:val="both"/>
        <w:rPr>
          <w:sz w:val="28"/>
          <w:szCs w:val="28"/>
        </w:rPr>
      </w:pPr>
      <w:r w:rsidRPr="00B90494">
        <w:rPr>
          <w:sz w:val="28"/>
          <w:szCs w:val="28"/>
        </w:rPr>
        <w:t>- молоко питьевое цельное пастеризованное жирностью 2,5-3,2</w:t>
      </w:r>
      <w:r w:rsidR="00A43FEC" w:rsidRPr="00B90494">
        <w:rPr>
          <w:sz w:val="28"/>
          <w:szCs w:val="28"/>
        </w:rPr>
        <w:t xml:space="preserve">% - </w:t>
      </w:r>
      <w:r w:rsidRPr="00B90494">
        <w:rPr>
          <w:sz w:val="28"/>
          <w:szCs w:val="28"/>
        </w:rPr>
        <w:t>4,9%;</w:t>
      </w:r>
    </w:p>
    <w:p w:rsidR="00D53270" w:rsidRPr="00B90494" w:rsidRDefault="00A43FEC" w:rsidP="00D53270">
      <w:pPr>
        <w:ind w:firstLine="708"/>
        <w:jc w:val="both"/>
        <w:rPr>
          <w:sz w:val="28"/>
          <w:szCs w:val="28"/>
        </w:rPr>
      </w:pPr>
      <w:r w:rsidRPr="00B90494">
        <w:rPr>
          <w:sz w:val="28"/>
          <w:szCs w:val="28"/>
        </w:rPr>
        <w:t>- яйца куриные - 13</w:t>
      </w:r>
      <w:r w:rsidR="00D53270" w:rsidRPr="00B90494">
        <w:rPr>
          <w:sz w:val="28"/>
          <w:szCs w:val="28"/>
        </w:rPr>
        <w:t>,0</w:t>
      </w:r>
      <w:r w:rsidRPr="00B90494">
        <w:rPr>
          <w:sz w:val="28"/>
          <w:szCs w:val="28"/>
        </w:rPr>
        <w:t>5</w:t>
      </w:r>
      <w:r w:rsidR="00D53270"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 чай черный, байховый - </w:t>
      </w:r>
      <w:r w:rsidR="00A43FEC" w:rsidRPr="00B90494">
        <w:rPr>
          <w:sz w:val="28"/>
          <w:szCs w:val="28"/>
        </w:rPr>
        <w:t>24</w:t>
      </w:r>
      <w:r w:rsidRPr="00B90494">
        <w:rPr>
          <w:sz w:val="28"/>
          <w:szCs w:val="28"/>
        </w:rPr>
        <w:t>,</w:t>
      </w:r>
      <w:r w:rsidR="00A43FEC" w:rsidRPr="00B90494">
        <w:rPr>
          <w:sz w:val="28"/>
          <w:szCs w:val="28"/>
        </w:rPr>
        <w:t>92</w:t>
      </w:r>
      <w:r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 мука пшеничная – </w:t>
      </w:r>
      <w:r w:rsidR="00A43FEC" w:rsidRPr="00B90494">
        <w:rPr>
          <w:sz w:val="28"/>
          <w:szCs w:val="28"/>
        </w:rPr>
        <w:t>8</w:t>
      </w:r>
      <w:r w:rsidRPr="00B90494">
        <w:rPr>
          <w:sz w:val="28"/>
          <w:szCs w:val="28"/>
        </w:rPr>
        <w:t>,</w:t>
      </w:r>
      <w:r w:rsidR="00A43FEC" w:rsidRPr="00B90494">
        <w:rPr>
          <w:sz w:val="28"/>
          <w:szCs w:val="28"/>
        </w:rPr>
        <w:t>26</w:t>
      </w:r>
      <w:r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 хлеб ржаной, ржано-пшеничный – </w:t>
      </w:r>
      <w:r w:rsidR="00A43FEC" w:rsidRPr="00B90494">
        <w:rPr>
          <w:sz w:val="28"/>
          <w:szCs w:val="28"/>
        </w:rPr>
        <w:t>4</w:t>
      </w:r>
      <w:r w:rsidRPr="00B90494">
        <w:rPr>
          <w:sz w:val="28"/>
          <w:szCs w:val="28"/>
        </w:rPr>
        <w:t>,</w:t>
      </w:r>
      <w:r w:rsidR="00A43FEC" w:rsidRPr="00B90494">
        <w:rPr>
          <w:sz w:val="28"/>
          <w:szCs w:val="28"/>
        </w:rPr>
        <w:t>7</w:t>
      </w:r>
      <w:r w:rsidRPr="00B90494">
        <w:rPr>
          <w:sz w:val="28"/>
          <w:szCs w:val="28"/>
        </w:rPr>
        <w:t>6%;</w:t>
      </w:r>
    </w:p>
    <w:p w:rsidR="00D53270" w:rsidRPr="00B90494" w:rsidRDefault="00D53270" w:rsidP="00D53270">
      <w:pPr>
        <w:ind w:firstLine="708"/>
        <w:jc w:val="both"/>
        <w:rPr>
          <w:sz w:val="28"/>
          <w:szCs w:val="28"/>
        </w:rPr>
      </w:pPr>
      <w:r w:rsidRPr="00B90494">
        <w:rPr>
          <w:sz w:val="28"/>
          <w:szCs w:val="28"/>
        </w:rPr>
        <w:t xml:space="preserve">- хлеб и хлебобулочные изделия из муки 1,2 сорта – </w:t>
      </w:r>
      <w:r w:rsidR="00A43FEC" w:rsidRPr="00B90494">
        <w:rPr>
          <w:sz w:val="28"/>
          <w:szCs w:val="28"/>
        </w:rPr>
        <w:t>6</w:t>
      </w:r>
      <w:r w:rsidRPr="00B90494">
        <w:rPr>
          <w:sz w:val="28"/>
          <w:szCs w:val="28"/>
        </w:rPr>
        <w:t>,5</w:t>
      </w:r>
      <w:r w:rsidR="00A43FEC" w:rsidRPr="00B90494">
        <w:rPr>
          <w:sz w:val="28"/>
          <w:szCs w:val="28"/>
        </w:rPr>
        <w:t>1</w:t>
      </w:r>
      <w:r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 </w:t>
      </w:r>
      <w:proofErr w:type="gramStart"/>
      <w:r w:rsidRPr="00B90494">
        <w:rPr>
          <w:sz w:val="28"/>
          <w:szCs w:val="28"/>
        </w:rPr>
        <w:t>рис</w:t>
      </w:r>
      <w:proofErr w:type="gramEnd"/>
      <w:r w:rsidRPr="00B90494">
        <w:rPr>
          <w:sz w:val="28"/>
          <w:szCs w:val="28"/>
        </w:rPr>
        <w:t xml:space="preserve"> шлифованный – </w:t>
      </w:r>
      <w:r w:rsidR="00A43FEC" w:rsidRPr="00B90494">
        <w:rPr>
          <w:sz w:val="28"/>
          <w:szCs w:val="28"/>
        </w:rPr>
        <w:t>27</w:t>
      </w:r>
      <w:r w:rsidRPr="00B90494">
        <w:rPr>
          <w:sz w:val="28"/>
          <w:szCs w:val="28"/>
        </w:rPr>
        <w:t>,6</w:t>
      </w:r>
      <w:r w:rsidR="00A43FEC" w:rsidRPr="00B90494">
        <w:rPr>
          <w:sz w:val="28"/>
          <w:szCs w:val="28"/>
        </w:rPr>
        <w:t>8</w:t>
      </w:r>
      <w:r w:rsidRPr="00B90494">
        <w:rPr>
          <w:sz w:val="28"/>
          <w:szCs w:val="28"/>
        </w:rPr>
        <w:t>%;</w:t>
      </w:r>
    </w:p>
    <w:p w:rsidR="00D53270" w:rsidRPr="00B90494" w:rsidRDefault="00D53270" w:rsidP="00D53270">
      <w:pPr>
        <w:ind w:firstLine="708"/>
        <w:jc w:val="both"/>
        <w:rPr>
          <w:sz w:val="28"/>
          <w:szCs w:val="28"/>
        </w:rPr>
      </w:pPr>
      <w:r w:rsidRPr="00B90494">
        <w:rPr>
          <w:sz w:val="28"/>
          <w:szCs w:val="28"/>
        </w:rPr>
        <w:t>- пше</w:t>
      </w:r>
      <w:r w:rsidR="00A43FEC" w:rsidRPr="00B90494">
        <w:rPr>
          <w:sz w:val="28"/>
          <w:szCs w:val="28"/>
        </w:rPr>
        <w:t>но – 6</w:t>
      </w:r>
      <w:r w:rsidRPr="00B90494">
        <w:rPr>
          <w:sz w:val="28"/>
          <w:szCs w:val="28"/>
        </w:rPr>
        <w:t>,</w:t>
      </w:r>
      <w:r w:rsidR="00A43FEC" w:rsidRPr="00B90494">
        <w:rPr>
          <w:sz w:val="28"/>
          <w:szCs w:val="28"/>
        </w:rPr>
        <w:t>3</w:t>
      </w:r>
      <w:r w:rsidRPr="00B90494">
        <w:rPr>
          <w:sz w:val="28"/>
          <w:szCs w:val="28"/>
        </w:rPr>
        <w:t>1%;</w:t>
      </w:r>
    </w:p>
    <w:p w:rsidR="00D53270" w:rsidRPr="00B90494" w:rsidRDefault="00D53270" w:rsidP="00D53270">
      <w:pPr>
        <w:ind w:firstLine="708"/>
        <w:jc w:val="both"/>
        <w:rPr>
          <w:sz w:val="28"/>
          <w:szCs w:val="28"/>
        </w:rPr>
      </w:pPr>
      <w:r w:rsidRPr="00B90494">
        <w:rPr>
          <w:sz w:val="28"/>
          <w:szCs w:val="28"/>
        </w:rPr>
        <w:t>- вермишель – 1</w:t>
      </w:r>
      <w:r w:rsidR="00A43FEC" w:rsidRPr="00B90494">
        <w:rPr>
          <w:sz w:val="28"/>
          <w:szCs w:val="28"/>
        </w:rPr>
        <w:t>7</w:t>
      </w:r>
      <w:r w:rsidRPr="00B90494">
        <w:rPr>
          <w:sz w:val="28"/>
          <w:szCs w:val="28"/>
        </w:rPr>
        <w:t>,8</w:t>
      </w:r>
      <w:r w:rsidR="00A43FEC" w:rsidRPr="00B90494">
        <w:rPr>
          <w:sz w:val="28"/>
          <w:szCs w:val="28"/>
        </w:rPr>
        <w:t>1</w:t>
      </w:r>
      <w:r w:rsidRPr="00B90494">
        <w:rPr>
          <w:sz w:val="28"/>
          <w:szCs w:val="28"/>
        </w:rPr>
        <w:t>%;</w:t>
      </w:r>
    </w:p>
    <w:p w:rsidR="00A43FEC" w:rsidRPr="00B90494" w:rsidRDefault="00A43FEC" w:rsidP="00A43FEC">
      <w:pPr>
        <w:ind w:firstLine="708"/>
        <w:jc w:val="both"/>
        <w:rPr>
          <w:sz w:val="28"/>
          <w:szCs w:val="28"/>
        </w:rPr>
      </w:pPr>
      <w:r w:rsidRPr="00B90494">
        <w:rPr>
          <w:sz w:val="28"/>
          <w:szCs w:val="28"/>
        </w:rPr>
        <w:t>- капуста свежая – 11,89%;</w:t>
      </w:r>
    </w:p>
    <w:p w:rsidR="00D53270" w:rsidRPr="00B90494" w:rsidRDefault="00D53270" w:rsidP="00D53270">
      <w:pPr>
        <w:ind w:firstLine="708"/>
        <w:jc w:val="both"/>
        <w:rPr>
          <w:sz w:val="28"/>
          <w:szCs w:val="28"/>
        </w:rPr>
      </w:pPr>
      <w:r w:rsidRPr="00B90494">
        <w:rPr>
          <w:sz w:val="28"/>
          <w:szCs w:val="28"/>
        </w:rPr>
        <w:t>- лук репчатый – 1</w:t>
      </w:r>
      <w:r w:rsidR="00A43FEC" w:rsidRPr="00B90494">
        <w:rPr>
          <w:sz w:val="28"/>
          <w:szCs w:val="28"/>
        </w:rPr>
        <w:t>2</w:t>
      </w:r>
      <w:r w:rsidRPr="00B90494">
        <w:rPr>
          <w:sz w:val="28"/>
          <w:szCs w:val="28"/>
        </w:rPr>
        <w:t>,</w:t>
      </w:r>
      <w:r w:rsidR="00A43FEC" w:rsidRPr="00B90494">
        <w:rPr>
          <w:sz w:val="28"/>
          <w:szCs w:val="28"/>
        </w:rPr>
        <w:t>9</w:t>
      </w:r>
      <w:r w:rsidRPr="00B90494">
        <w:rPr>
          <w:sz w:val="28"/>
          <w:szCs w:val="28"/>
        </w:rPr>
        <w:t>7%</w:t>
      </w:r>
      <w:r w:rsidR="00A43FEC" w:rsidRPr="00B90494">
        <w:rPr>
          <w:sz w:val="28"/>
          <w:szCs w:val="28"/>
        </w:rPr>
        <w:t>;</w:t>
      </w:r>
    </w:p>
    <w:p w:rsidR="00A43FEC" w:rsidRPr="00B90494" w:rsidRDefault="00A43FEC" w:rsidP="00A43FEC">
      <w:pPr>
        <w:ind w:firstLine="708"/>
        <w:jc w:val="both"/>
        <w:rPr>
          <w:sz w:val="28"/>
          <w:szCs w:val="28"/>
        </w:rPr>
      </w:pPr>
      <w:r w:rsidRPr="00B90494">
        <w:rPr>
          <w:sz w:val="28"/>
          <w:szCs w:val="28"/>
        </w:rPr>
        <w:t>- морковь - 7,73%.</w:t>
      </w:r>
    </w:p>
    <w:p w:rsidR="00D53270" w:rsidRPr="00B90494" w:rsidRDefault="00D53270" w:rsidP="00D53270">
      <w:pPr>
        <w:ind w:firstLine="708"/>
        <w:jc w:val="both"/>
        <w:rPr>
          <w:sz w:val="28"/>
          <w:szCs w:val="28"/>
        </w:rPr>
      </w:pPr>
      <w:r w:rsidRPr="00B90494">
        <w:rPr>
          <w:sz w:val="28"/>
          <w:szCs w:val="28"/>
        </w:rPr>
        <w:t>Снижение наблюдается по следующим позициям:</w:t>
      </w:r>
    </w:p>
    <w:p w:rsidR="00D53270" w:rsidRPr="00B90494" w:rsidRDefault="00D53270" w:rsidP="00D53270">
      <w:pPr>
        <w:ind w:firstLine="708"/>
        <w:jc w:val="both"/>
        <w:rPr>
          <w:sz w:val="28"/>
          <w:szCs w:val="28"/>
        </w:rPr>
      </w:pPr>
      <w:r w:rsidRPr="00B90494">
        <w:rPr>
          <w:sz w:val="28"/>
          <w:szCs w:val="28"/>
        </w:rPr>
        <w:lastRenderedPageBreak/>
        <w:t>- свини</w:t>
      </w:r>
      <w:r w:rsidR="00A43FEC" w:rsidRPr="00B90494">
        <w:rPr>
          <w:sz w:val="28"/>
          <w:szCs w:val="28"/>
        </w:rPr>
        <w:t>на (кроме бескостного мяса) - 34</w:t>
      </w:r>
      <w:r w:rsidRPr="00B90494">
        <w:rPr>
          <w:sz w:val="28"/>
          <w:szCs w:val="28"/>
        </w:rPr>
        <w:t>,</w:t>
      </w:r>
      <w:r w:rsidR="00A43FEC" w:rsidRPr="00B90494">
        <w:rPr>
          <w:sz w:val="28"/>
          <w:szCs w:val="28"/>
        </w:rPr>
        <w:t>51</w:t>
      </w:r>
      <w:r w:rsidRPr="00B90494">
        <w:rPr>
          <w:sz w:val="28"/>
          <w:szCs w:val="28"/>
        </w:rPr>
        <w:t>%;</w:t>
      </w:r>
    </w:p>
    <w:p w:rsidR="00D53270" w:rsidRPr="00B90494" w:rsidRDefault="00D53270" w:rsidP="00D53270">
      <w:pPr>
        <w:ind w:firstLine="708"/>
        <w:jc w:val="both"/>
        <w:rPr>
          <w:sz w:val="28"/>
          <w:szCs w:val="28"/>
        </w:rPr>
      </w:pPr>
      <w:r w:rsidRPr="00B90494">
        <w:rPr>
          <w:sz w:val="28"/>
          <w:szCs w:val="28"/>
        </w:rPr>
        <w:t>- говяд</w:t>
      </w:r>
      <w:r w:rsidR="00A43FEC" w:rsidRPr="00B90494">
        <w:rPr>
          <w:sz w:val="28"/>
          <w:szCs w:val="28"/>
        </w:rPr>
        <w:t xml:space="preserve">ина (кроме бескостного мяса) – </w:t>
      </w:r>
      <w:r w:rsidRPr="00B90494">
        <w:rPr>
          <w:sz w:val="28"/>
          <w:szCs w:val="28"/>
        </w:rPr>
        <w:t>2</w:t>
      </w:r>
      <w:r w:rsidR="00A43FEC" w:rsidRPr="00B90494">
        <w:rPr>
          <w:sz w:val="28"/>
          <w:szCs w:val="28"/>
        </w:rPr>
        <w:t>2,36</w:t>
      </w:r>
      <w:r w:rsidRPr="00B90494">
        <w:rPr>
          <w:sz w:val="28"/>
          <w:szCs w:val="28"/>
        </w:rPr>
        <w:t>%;</w:t>
      </w:r>
    </w:p>
    <w:p w:rsidR="00A43FEC" w:rsidRPr="00B90494" w:rsidRDefault="00A43FEC" w:rsidP="00A43FEC">
      <w:pPr>
        <w:ind w:firstLine="708"/>
        <w:jc w:val="both"/>
        <w:rPr>
          <w:sz w:val="28"/>
          <w:szCs w:val="28"/>
        </w:rPr>
      </w:pPr>
      <w:r w:rsidRPr="00B90494">
        <w:rPr>
          <w:sz w:val="28"/>
          <w:szCs w:val="28"/>
        </w:rPr>
        <w:t>- масло подсолнечное – 2,79%;</w:t>
      </w:r>
    </w:p>
    <w:p w:rsidR="00D53270" w:rsidRPr="00B90494" w:rsidRDefault="00D53270" w:rsidP="00D53270">
      <w:pPr>
        <w:ind w:firstLine="708"/>
        <w:jc w:val="both"/>
        <w:rPr>
          <w:sz w:val="28"/>
          <w:szCs w:val="28"/>
        </w:rPr>
      </w:pPr>
      <w:r w:rsidRPr="00B90494">
        <w:rPr>
          <w:sz w:val="28"/>
          <w:szCs w:val="28"/>
        </w:rPr>
        <w:t>- сахар-песок - 4,</w:t>
      </w:r>
      <w:r w:rsidR="00D6182B" w:rsidRPr="00B90494">
        <w:rPr>
          <w:sz w:val="28"/>
          <w:szCs w:val="28"/>
        </w:rPr>
        <w:t>67</w:t>
      </w:r>
      <w:r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 </w:t>
      </w:r>
      <w:proofErr w:type="gramStart"/>
      <w:r w:rsidRPr="00B90494">
        <w:rPr>
          <w:sz w:val="28"/>
          <w:szCs w:val="28"/>
        </w:rPr>
        <w:t>соль</w:t>
      </w:r>
      <w:proofErr w:type="gramEnd"/>
      <w:r w:rsidRPr="00B90494">
        <w:rPr>
          <w:sz w:val="28"/>
          <w:szCs w:val="28"/>
        </w:rPr>
        <w:t xml:space="preserve"> поваренная - </w:t>
      </w:r>
      <w:r w:rsidR="00D6182B" w:rsidRPr="00B90494">
        <w:rPr>
          <w:sz w:val="28"/>
          <w:szCs w:val="28"/>
        </w:rPr>
        <w:t>5</w:t>
      </w:r>
      <w:r w:rsidRPr="00B90494">
        <w:rPr>
          <w:sz w:val="28"/>
          <w:szCs w:val="28"/>
        </w:rPr>
        <w:t>,</w:t>
      </w:r>
      <w:r w:rsidR="00D6182B" w:rsidRPr="00B90494">
        <w:rPr>
          <w:sz w:val="28"/>
          <w:szCs w:val="28"/>
        </w:rPr>
        <w:t>72</w:t>
      </w:r>
      <w:r w:rsidRPr="00B90494">
        <w:rPr>
          <w:sz w:val="28"/>
          <w:szCs w:val="28"/>
        </w:rPr>
        <w:t>%;</w:t>
      </w:r>
    </w:p>
    <w:p w:rsidR="00D53270" w:rsidRPr="00B90494" w:rsidRDefault="00D53270" w:rsidP="00D53270">
      <w:pPr>
        <w:ind w:firstLine="708"/>
        <w:jc w:val="both"/>
        <w:rPr>
          <w:sz w:val="28"/>
          <w:szCs w:val="28"/>
        </w:rPr>
      </w:pPr>
      <w:r w:rsidRPr="00B90494">
        <w:rPr>
          <w:sz w:val="28"/>
          <w:szCs w:val="28"/>
        </w:rPr>
        <w:t>- гречневая крупа-ядрица -2</w:t>
      </w:r>
      <w:r w:rsidR="00D6182B" w:rsidRPr="00B90494">
        <w:rPr>
          <w:sz w:val="28"/>
          <w:szCs w:val="28"/>
        </w:rPr>
        <w:t>0</w:t>
      </w:r>
      <w:r w:rsidRPr="00B90494">
        <w:rPr>
          <w:sz w:val="28"/>
          <w:szCs w:val="28"/>
        </w:rPr>
        <w:t>,</w:t>
      </w:r>
      <w:r w:rsidR="00D6182B" w:rsidRPr="00B90494">
        <w:rPr>
          <w:sz w:val="28"/>
          <w:szCs w:val="28"/>
        </w:rPr>
        <w:t>65</w:t>
      </w:r>
      <w:r w:rsidRPr="00B90494">
        <w:rPr>
          <w:sz w:val="28"/>
          <w:szCs w:val="28"/>
        </w:rPr>
        <w:t>%;</w:t>
      </w:r>
    </w:p>
    <w:p w:rsidR="00D53270" w:rsidRPr="00B90494" w:rsidRDefault="00D53270" w:rsidP="00D53270">
      <w:pPr>
        <w:ind w:firstLine="708"/>
        <w:jc w:val="both"/>
        <w:rPr>
          <w:sz w:val="28"/>
          <w:szCs w:val="28"/>
        </w:rPr>
      </w:pPr>
      <w:r w:rsidRPr="00B90494">
        <w:rPr>
          <w:sz w:val="28"/>
          <w:szCs w:val="28"/>
        </w:rPr>
        <w:t>- картофель -</w:t>
      </w:r>
      <w:r w:rsidR="00D6182B" w:rsidRPr="00B90494">
        <w:rPr>
          <w:sz w:val="28"/>
          <w:szCs w:val="28"/>
        </w:rPr>
        <w:t>23</w:t>
      </w:r>
      <w:r w:rsidRPr="00B90494">
        <w:rPr>
          <w:sz w:val="28"/>
          <w:szCs w:val="28"/>
        </w:rPr>
        <w:t>,</w:t>
      </w:r>
      <w:r w:rsidR="00D6182B" w:rsidRPr="00B90494">
        <w:rPr>
          <w:sz w:val="28"/>
          <w:szCs w:val="28"/>
        </w:rPr>
        <w:t>55</w:t>
      </w:r>
      <w:r w:rsidRPr="00B90494">
        <w:rPr>
          <w:sz w:val="28"/>
          <w:szCs w:val="28"/>
        </w:rPr>
        <w:t>%;</w:t>
      </w:r>
    </w:p>
    <w:p w:rsidR="00D53270" w:rsidRPr="00B90494" w:rsidRDefault="00D6182B" w:rsidP="00D53270">
      <w:pPr>
        <w:ind w:firstLine="708"/>
        <w:jc w:val="both"/>
        <w:rPr>
          <w:sz w:val="28"/>
          <w:szCs w:val="28"/>
        </w:rPr>
      </w:pPr>
      <w:r w:rsidRPr="00B90494">
        <w:rPr>
          <w:sz w:val="28"/>
          <w:szCs w:val="28"/>
        </w:rPr>
        <w:t>- яблоки - 9</w:t>
      </w:r>
      <w:r w:rsidR="00D53270" w:rsidRPr="00B90494">
        <w:rPr>
          <w:sz w:val="28"/>
          <w:szCs w:val="28"/>
        </w:rPr>
        <w:t>,</w:t>
      </w:r>
      <w:r w:rsidRPr="00B90494">
        <w:rPr>
          <w:sz w:val="28"/>
          <w:szCs w:val="28"/>
        </w:rPr>
        <w:t>74</w:t>
      </w:r>
      <w:r w:rsidR="00D53270" w:rsidRPr="00B90494">
        <w:rPr>
          <w:sz w:val="28"/>
          <w:szCs w:val="28"/>
        </w:rPr>
        <w:t>%.</w:t>
      </w:r>
    </w:p>
    <w:p w:rsidR="00D53270" w:rsidRPr="00B90494" w:rsidRDefault="00D53270" w:rsidP="00D53270">
      <w:pPr>
        <w:ind w:firstLine="708"/>
        <w:jc w:val="both"/>
        <w:rPr>
          <w:sz w:val="28"/>
          <w:szCs w:val="28"/>
        </w:rPr>
      </w:pPr>
      <w:r w:rsidRPr="00B90494">
        <w:rPr>
          <w:sz w:val="28"/>
          <w:szCs w:val="28"/>
        </w:rPr>
        <w:t xml:space="preserve">Наиболее высокие цены в отчетном периоде зафиксированы в д. </w:t>
      </w:r>
      <w:proofErr w:type="spellStart"/>
      <w:r w:rsidRPr="00B90494">
        <w:rPr>
          <w:sz w:val="28"/>
          <w:szCs w:val="28"/>
        </w:rPr>
        <w:t>Хулимсунт</w:t>
      </w:r>
      <w:proofErr w:type="spellEnd"/>
      <w:r w:rsidRPr="00B90494">
        <w:rPr>
          <w:sz w:val="28"/>
          <w:szCs w:val="28"/>
        </w:rPr>
        <w:t xml:space="preserve"> и п. Приполярный в связи с отдаленностью и труднодоступностью доставки грузов. </w:t>
      </w:r>
    </w:p>
    <w:p w:rsidR="00D53270" w:rsidRPr="00B90494" w:rsidRDefault="00D53270" w:rsidP="00D53270">
      <w:pPr>
        <w:ind w:firstLine="708"/>
        <w:jc w:val="both"/>
        <w:rPr>
          <w:sz w:val="28"/>
          <w:szCs w:val="28"/>
        </w:rPr>
      </w:pPr>
      <w:r w:rsidRPr="00B90494">
        <w:rPr>
          <w:sz w:val="28"/>
          <w:szCs w:val="28"/>
        </w:rPr>
        <w:t xml:space="preserve">Ввоз товаров для розничной торговли осуществляется из Тюменской, Курганской, Челябинской, Свердловской областей, а также из </w:t>
      </w:r>
      <w:proofErr w:type="spellStart"/>
      <w:r w:rsidRPr="00B90494">
        <w:rPr>
          <w:sz w:val="28"/>
          <w:szCs w:val="28"/>
        </w:rPr>
        <w:t>пгт</w:t>
      </w:r>
      <w:proofErr w:type="spellEnd"/>
      <w:r w:rsidRPr="00B90494">
        <w:rPr>
          <w:sz w:val="28"/>
          <w:szCs w:val="28"/>
        </w:rPr>
        <w:t xml:space="preserve">. </w:t>
      </w:r>
      <w:proofErr w:type="spellStart"/>
      <w:r w:rsidRPr="00B90494">
        <w:rPr>
          <w:sz w:val="28"/>
          <w:szCs w:val="28"/>
        </w:rPr>
        <w:t>Приобье</w:t>
      </w:r>
      <w:proofErr w:type="spellEnd"/>
      <w:r w:rsidRPr="00B90494">
        <w:rPr>
          <w:sz w:val="28"/>
          <w:szCs w:val="28"/>
        </w:rPr>
        <w:t xml:space="preserve"> Октябрьского района.</w:t>
      </w:r>
    </w:p>
    <w:p w:rsidR="00D53270" w:rsidRPr="00B90494" w:rsidRDefault="00D53270" w:rsidP="00D53270">
      <w:pPr>
        <w:ind w:firstLine="709"/>
        <w:contextualSpacing/>
        <w:jc w:val="both"/>
        <w:rPr>
          <w:rFonts w:eastAsia="Calibri"/>
          <w:color w:val="000000"/>
          <w:sz w:val="28"/>
          <w:szCs w:val="28"/>
        </w:rPr>
      </w:pPr>
      <w:r w:rsidRPr="00B90494">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B90494">
        <w:rPr>
          <w:rFonts w:eastAsia="Calibri"/>
          <w:color w:val="000000"/>
          <w:sz w:val="28"/>
          <w:szCs w:val="28"/>
        </w:rPr>
        <w:t xml:space="preserve">Дефицита </w:t>
      </w:r>
      <w:r w:rsidRPr="00B90494">
        <w:rPr>
          <w:sz w:val="28"/>
          <w:szCs w:val="28"/>
        </w:rPr>
        <w:t>социально значимых товаров первой необходимости</w:t>
      </w:r>
      <w:r w:rsidRPr="00B90494">
        <w:rPr>
          <w:rFonts w:eastAsia="Calibri"/>
          <w:color w:val="000000"/>
          <w:sz w:val="28"/>
          <w:szCs w:val="28"/>
        </w:rPr>
        <w:t xml:space="preserve"> в районе не ожидается.</w:t>
      </w:r>
    </w:p>
    <w:p w:rsidR="00D53270" w:rsidRPr="00B90494" w:rsidRDefault="00D53270" w:rsidP="00D53270">
      <w:pPr>
        <w:ind w:right="142" w:firstLine="709"/>
        <w:jc w:val="both"/>
        <w:rPr>
          <w:sz w:val="28"/>
          <w:szCs w:val="28"/>
        </w:rPr>
      </w:pPr>
      <w:r w:rsidRPr="00B90494">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D53270" w:rsidRPr="00B90494" w:rsidRDefault="00D53270" w:rsidP="00D53270">
      <w:pPr>
        <w:spacing w:before="100" w:beforeAutospacing="1" w:line="360" w:lineRule="auto"/>
        <w:rPr>
          <w:b/>
          <w:i/>
          <w:sz w:val="28"/>
          <w:szCs w:val="28"/>
        </w:rPr>
      </w:pPr>
      <w:r w:rsidRPr="00B90494">
        <w:rPr>
          <w:b/>
          <w:i/>
          <w:sz w:val="28"/>
          <w:szCs w:val="28"/>
        </w:rPr>
        <w:t>Общественное питание</w:t>
      </w:r>
    </w:p>
    <w:p w:rsidR="00D53270" w:rsidRPr="00B90494" w:rsidRDefault="00D53270" w:rsidP="00D53270">
      <w:pPr>
        <w:spacing w:line="0" w:lineRule="atLeast"/>
        <w:ind w:firstLine="708"/>
        <w:jc w:val="both"/>
        <w:rPr>
          <w:rFonts w:eastAsia="Calibri"/>
          <w:sz w:val="28"/>
          <w:szCs w:val="28"/>
        </w:rPr>
      </w:pPr>
      <w:r w:rsidRPr="00B90494">
        <w:rPr>
          <w:rFonts w:eastAsia="Calibri"/>
          <w:sz w:val="28"/>
          <w:szCs w:val="28"/>
        </w:rPr>
        <w:t xml:space="preserve">По состоянию на 01.01.2023 сеть общедоступного питания состоит из 26 предприятий, с количеством посадочных мест 995 (по состоянию на 01.01.2022 – 25 предприятия с количеством посадочных мест 964). Обеспеченность посадочными местами на 1 000 жителей составила 44,80%. </w:t>
      </w:r>
    </w:p>
    <w:p w:rsidR="00D53270" w:rsidRPr="00B90494" w:rsidRDefault="00D53270" w:rsidP="00D53270">
      <w:pPr>
        <w:tabs>
          <w:tab w:val="left" w:pos="540"/>
        </w:tabs>
        <w:ind w:firstLine="709"/>
        <w:jc w:val="both"/>
        <w:rPr>
          <w:sz w:val="28"/>
          <w:szCs w:val="28"/>
        </w:rPr>
      </w:pPr>
      <w:r w:rsidRPr="00B90494">
        <w:rPr>
          <w:sz w:val="28"/>
          <w:szCs w:val="28"/>
        </w:rPr>
        <w:t xml:space="preserve">Общественное питание, как одна из составляющих сферы услуг, на данный момент отражает стабильный уровень реализации, наблюдается постепенная восстановительная динамика до </w:t>
      </w:r>
      <w:proofErr w:type="spellStart"/>
      <w:r w:rsidRPr="00B90494">
        <w:rPr>
          <w:sz w:val="28"/>
          <w:szCs w:val="28"/>
        </w:rPr>
        <w:t>пандемийного</w:t>
      </w:r>
      <w:proofErr w:type="spellEnd"/>
      <w:r w:rsidRPr="00B90494">
        <w:rPr>
          <w:sz w:val="28"/>
          <w:szCs w:val="28"/>
        </w:rPr>
        <w:t xml:space="preserve"> периода. </w:t>
      </w:r>
    </w:p>
    <w:p w:rsidR="00D53270" w:rsidRPr="00B90494" w:rsidRDefault="00D53270" w:rsidP="00D53270">
      <w:pPr>
        <w:tabs>
          <w:tab w:val="left" w:pos="540"/>
        </w:tabs>
        <w:ind w:firstLine="709"/>
        <w:jc w:val="both"/>
        <w:rPr>
          <w:sz w:val="28"/>
          <w:szCs w:val="28"/>
        </w:rPr>
      </w:pPr>
      <w:r w:rsidRPr="00B90494">
        <w:rPr>
          <w:sz w:val="28"/>
          <w:szCs w:val="28"/>
        </w:rPr>
        <w:t xml:space="preserve">В 1 </w:t>
      </w:r>
      <w:r w:rsidR="00A2766C" w:rsidRPr="00B90494">
        <w:rPr>
          <w:sz w:val="28"/>
          <w:szCs w:val="28"/>
        </w:rPr>
        <w:t xml:space="preserve">полугодии </w:t>
      </w:r>
      <w:r w:rsidRPr="00B90494">
        <w:rPr>
          <w:sz w:val="28"/>
          <w:szCs w:val="28"/>
        </w:rPr>
        <w:t xml:space="preserve">2023 года в </w:t>
      </w:r>
      <w:proofErr w:type="spellStart"/>
      <w:r w:rsidRPr="00B90494">
        <w:rPr>
          <w:sz w:val="28"/>
          <w:szCs w:val="28"/>
        </w:rPr>
        <w:t>пгт</w:t>
      </w:r>
      <w:proofErr w:type="spellEnd"/>
      <w:r w:rsidRPr="00B90494">
        <w:rPr>
          <w:sz w:val="28"/>
          <w:szCs w:val="28"/>
        </w:rPr>
        <w:t xml:space="preserve">. Березово возобновило свою работу точка общественного питания - кафе «Исток» в </w:t>
      </w:r>
      <w:proofErr w:type="spellStart"/>
      <w:r w:rsidRPr="00B90494">
        <w:rPr>
          <w:sz w:val="28"/>
          <w:szCs w:val="28"/>
        </w:rPr>
        <w:t>пгт</w:t>
      </w:r>
      <w:proofErr w:type="spellEnd"/>
      <w:r w:rsidRPr="00B90494">
        <w:rPr>
          <w:sz w:val="28"/>
          <w:szCs w:val="28"/>
        </w:rPr>
        <w:t>. Березово.</w:t>
      </w:r>
    </w:p>
    <w:p w:rsidR="00D53270" w:rsidRPr="00B90494" w:rsidRDefault="00D53270" w:rsidP="00D53270">
      <w:pPr>
        <w:tabs>
          <w:tab w:val="left" w:pos="540"/>
        </w:tabs>
        <w:ind w:firstLine="709"/>
        <w:jc w:val="both"/>
        <w:rPr>
          <w:sz w:val="28"/>
          <w:szCs w:val="28"/>
        </w:rPr>
      </w:pPr>
      <w:r w:rsidRPr="00B90494">
        <w:rPr>
          <w:sz w:val="28"/>
          <w:szCs w:val="28"/>
        </w:rPr>
        <w:t>Национальное восточное кафе «</w:t>
      </w:r>
      <w:proofErr w:type="spellStart"/>
      <w:r w:rsidRPr="00B90494">
        <w:rPr>
          <w:sz w:val="28"/>
          <w:szCs w:val="28"/>
        </w:rPr>
        <w:t>Мадина</w:t>
      </w:r>
      <w:proofErr w:type="spellEnd"/>
      <w:r w:rsidRPr="00B90494">
        <w:rPr>
          <w:sz w:val="28"/>
          <w:szCs w:val="28"/>
        </w:rPr>
        <w:t xml:space="preserve">», кафе «Гречка» с сочетанием здорового и детского меню, объединенный объект общественного питания «Пиццерия» и «Кондитерская лавка», новое кафе «Хорошая история», пользующееся спросом и расширяют свои предложения по удовлетворению потребностей населения. Количество посадочных мест осталось неизменным. </w:t>
      </w:r>
    </w:p>
    <w:p w:rsidR="00D53270" w:rsidRPr="00B90494" w:rsidRDefault="002D4BE3" w:rsidP="002D4BE3">
      <w:pPr>
        <w:tabs>
          <w:tab w:val="left" w:pos="0"/>
        </w:tabs>
        <w:jc w:val="both"/>
        <w:rPr>
          <w:sz w:val="28"/>
          <w:szCs w:val="28"/>
        </w:rPr>
      </w:pPr>
      <w:r w:rsidRPr="00B90494">
        <w:rPr>
          <w:noProof/>
        </w:rPr>
        <w:lastRenderedPageBreak/>
        <w:drawing>
          <wp:inline distT="0" distB="0" distL="0" distR="0" wp14:anchorId="34BD66FC" wp14:editId="727F53E7">
            <wp:extent cx="6475095" cy="433768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3270" w:rsidRPr="00B90494" w:rsidRDefault="00D53270" w:rsidP="0058677B">
      <w:pPr>
        <w:tabs>
          <w:tab w:val="left" w:pos="540"/>
        </w:tabs>
        <w:ind w:firstLine="284"/>
        <w:jc w:val="both"/>
        <w:rPr>
          <w:sz w:val="28"/>
          <w:szCs w:val="28"/>
        </w:rPr>
      </w:pPr>
    </w:p>
    <w:p w:rsidR="00D53270" w:rsidRPr="00B90494" w:rsidRDefault="00D53270" w:rsidP="00D53270">
      <w:pPr>
        <w:tabs>
          <w:tab w:val="left" w:pos="540"/>
        </w:tabs>
        <w:ind w:firstLine="709"/>
        <w:jc w:val="both"/>
        <w:rPr>
          <w:sz w:val="28"/>
          <w:szCs w:val="28"/>
        </w:rPr>
      </w:pPr>
    </w:p>
    <w:p w:rsidR="00D53270" w:rsidRPr="00B90494" w:rsidRDefault="00D53270" w:rsidP="00D53270">
      <w:pPr>
        <w:tabs>
          <w:tab w:val="left" w:pos="540"/>
        </w:tabs>
        <w:ind w:firstLine="709"/>
        <w:jc w:val="both"/>
        <w:rPr>
          <w:sz w:val="28"/>
          <w:szCs w:val="28"/>
        </w:rPr>
      </w:pPr>
      <w:r w:rsidRPr="00B90494">
        <w:rPr>
          <w:sz w:val="28"/>
          <w:szCs w:val="28"/>
        </w:rPr>
        <w:t xml:space="preserve">По оценке итогов 1 </w:t>
      </w:r>
      <w:r w:rsidR="002D0103" w:rsidRPr="00B90494">
        <w:rPr>
          <w:sz w:val="28"/>
          <w:szCs w:val="28"/>
        </w:rPr>
        <w:t>полугодия</w:t>
      </w:r>
      <w:r w:rsidRPr="00B90494">
        <w:rPr>
          <w:sz w:val="28"/>
          <w:szCs w:val="28"/>
        </w:rPr>
        <w:t xml:space="preserve"> 2023 года оборот общественного питания составил </w:t>
      </w:r>
      <w:r w:rsidR="002D0103" w:rsidRPr="00B90494">
        <w:rPr>
          <w:sz w:val="28"/>
          <w:szCs w:val="28"/>
        </w:rPr>
        <w:t>134</w:t>
      </w:r>
      <w:r w:rsidRPr="00B90494">
        <w:rPr>
          <w:sz w:val="28"/>
          <w:szCs w:val="28"/>
        </w:rPr>
        <w:t>,</w:t>
      </w:r>
      <w:r w:rsidR="002D0103" w:rsidRPr="00B90494">
        <w:rPr>
          <w:sz w:val="28"/>
          <w:szCs w:val="28"/>
        </w:rPr>
        <w:t>4</w:t>
      </w:r>
      <w:r w:rsidRPr="00B90494">
        <w:rPr>
          <w:sz w:val="28"/>
          <w:szCs w:val="28"/>
        </w:rPr>
        <w:t>0 млн. рублей</w:t>
      </w:r>
      <w:r w:rsidR="00117DC6" w:rsidRPr="00B90494">
        <w:rPr>
          <w:sz w:val="28"/>
          <w:szCs w:val="28"/>
        </w:rPr>
        <w:t xml:space="preserve"> или 9</w:t>
      </w:r>
      <w:r w:rsidR="002D0103" w:rsidRPr="00B90494">
        <w:rPr>
          <w:sz w:val="28"/>
          <w:szCs w:val="28"/>
        </w:rPr>
        <w:t>7</w:t>
      </w:r>
      <w:r w:rsidR="00117DC6" w:rsidRPr="00B90494">
        <w:rPr>
          <w:sz w:val="28"/>
          <w:szCs w:val="28"/>
        </w:rPr>
        <w:t>,</w:t>
      </w:r>
      <w:r w:rsidR="002D0103" w:rsidRPr="00B90494">
        <w:rPr>
          <w:sz w:val="28"/>
          <w:szCs w:val="28"/>
        </w:rPr>
        <w:t>00</w:t>
      </w:r>
      <w:r w:rsidR="00117DC6" w:rsidRPr="00B90494">
        <w:rPr>
          <w:sz w:val="28"/>
          <w:szCs w:val="28"/>
        </w:rPr>
        <w:t>%</w:t>
      </w:r>
      <w:r w:rsidRPr="00B90494">
        <w:rPr>
          <w:sz w:val="28"/>
          <w:szCs w:val="28"/>
        </w:rPr>
        <w:t xml:space="preserve"> к уровню прошлого года в сопоставимых ценах. Повышение </w:t>
      </w:r>
      <w:r w:rsidRPr="00B90494">
        <w:rPr>
          <w:rFonts w:eastAsia="Calibri"/>
          <w:iCs/>
          <w:sz w:val="28"/>
          <w:szCs w:val="28"/>
          <w:lang w:val="x-none"/>
        </w:rPr>
        <w:t>показател</w:t>
      </w:r>
      <w:r w:rsidRPr="00B90494">
        <w:rPr>
          <w:rFonts w:eastAsia="Calibri"/>
          <w:iCs/>
          <w:sz w:val="28"/>
          <w:szCs w:val="28"/>
        </w:rPr>
        <w:t>я</w:t>
      </w:r>
      <w:r w:rsidRPr="00B90494">
        <w:rPr>
          <w:rFonts w:eastAsia="Calibri"/>
          <w:iCs/>
          <w:sz w:val="28"/>
          <w:szCs w:val="28"/>
          <w:lang w:val="x-none"/>
        </w:rPr>
        <w:t xml:space="preserve"> развития сферы потребительского рынка</w:t>
      </w:r>
      <w:r w:rsidRPr="00B90494">
        <w:rPr>
          <w:rFonts w:eastAsia="Calibri"/>
          <w:iCs/>
          <w:sz w:val="28"/>
          <w:szCs w:val="28"/>
        </w:rPr>
        <w:t xml:space="preserve"> -</w:t>
      </w:r>
      <w:r w:rsidRPr="00B90494">
        <w:rPr>
          <w:rFonts w:eastAsia="Calibri"/>
          <w:iCs/>
          <w:sz w:val="28"/>
          <w:szCs w:val="28"/>
          <w:lang w:val="x-none"/>
        </w:rPr>
        <w:t xml:space="preserve"> </w:t>
      </w:r>
      <w:r w:rsidRPr="00B90494">
        <w:rPr>
          <w:rFonts w:eastAsia="Calibri"/>
          <w:iCs/>
          <w:sz w:val="28"/>
          <w:szCs w:val="28"/>
        </w:rPr>
        <w:t>о</w:t>
      </w:r>
      <w:r w:rsidRPr="00B90494">
        <w:rPr>
          <w:rFonts w:eastAsia="Calibri"/>
          <w:iCs/>
          <w:sz w:val="28"/>
          <w:szCs w:val="28"/>
          <w:lang w:val="x-none"/>
        </w:rPr>
        <w:t>борот</w:t>
      </w:r>
      <w:r w:rsidRPr="00B90494">
        <w:rPr>
          <w:rFonts w:eastAsia="Calibri"/>
          <w:iCs/>
          <w:sz w:val="28"/>
          <w:szCs w:val="28"/>
        </w:rPr>
        <w:t>а</w:t>
      </w:r>
      <w:r w:rsidRPr="00B90494">
        <w:rPr>
          <w:rFonts w:eastAsia="Calibri"/>
          <w:iCs/>
          <w:sz w:val="28"/>
          <w:szCs w:val="28"/>
          <w:lang w:val="x-none"/>
        </w:rPr>
        <w:t xml:space="preserve"> общественного питания на душу населения</w:t>
      </w:r>
      <w:r w:rsidRPr="00B90494">
        <w:rPr>
          <w:rFonts w:eastAsia="Calibri"/>
          <w:iCs/>
          <w:sz w:val="28"/>
          <w:szCs w:val="28"/>
        </w:rPr>
        <w:t xml:space="preserve">, составившего </w:t>
      </w:r>
      <w:r w:rsidR="002D0103" w:rsidRPr="00B90494">
        <w:rPr>
          <w:rFonts w:eastAsia="Calibri"/>
          <w:iCs/>
          <w:sz w:val="28"/>
          <w:szCs w:val="28"/>
        </w:rPr>
        <w:t>6</w:t>
      </w:r>
      <w:r w:rsidRPr="00B90494">
        <w:rPr>
          <w:rFonts w:eastAsia="Calibri"/>
          <w:iCs/>
          <w:sz w:val="28"/>
          <w:szCs w:val="28"/>
        </w:rPr>
        <w:t>,</w:t>
      </w:r>
      <w:r w:rsidR="002D0103" w:rsidRPr="00B90494">
        <w:rPr>
          <w:rFonts w:eastAsia="Calibri"/>
          <w:iCs/>
          <w:sz w:val="28"/>
          <w:szCs w:val="28"/>
        </w:rPr>
        <w:t>09</w:t>
      </w:r>
      <w:r w:rsidRPr="00B90494">
        <w:rPr>
          <w:sz w:val="28"/>
          <w:szCs w:val="28"/>
        </w:rPr>
        <w:t xml:space="preserve"> тыс. рублей или на 2,8</w:t>
      </w:r>
      <w:r w:rsidR="002D0103" w:rsidRPr="00B90494">
        <w:rPr>
          <w:sz w:val="28"/>
          <w:szCs w:val="28"/>
        </w:rPr>
        <w:t>0</w:t>
      </w:r>
      <w:r w:rsidRPr="00B90494">
        <w:rPr>
          <w:sz w:val="28"/>
          <w:szCs w:val="28"/>
        </w:rPr>
        <w:t>% к аналогичному периоду 2022 года.</w:t>
      </w:r>
    </w:p>
    <w:p w:rsidR="00D53270" w:rsidRPr="00B90494" w:rsidRDefault="00D53270" w:rsidP="00D53270">
      <w:pPr>
        <w:spacing w:line="0" w:lineRule="atLeast"/>
        <w:ind w:firstLine="708"/>
        <w:jc w:val="both"/>
        <w:rPr>
          <w:rFonts w:eastAsia="Calibri"/>
          <w:sz w:val="28"/>
          <w:szCs w:val="28"/>
        </w:rPr>
      </w:pPr>
    </w:p>
    <w:p w:rsidR="00D53270" w:rsidRPr="00B90494" w:rsidRDefault="00D53270" w:rsidP="00D53270">
      <w:pPr>
        <w:spacing w:before="100" w:beforeAutospacing="1" w:line="360" w:lineRule="auto"/>
        <w:rPr>
          <w:b/>
          <w:i/>
          <w:sz w:val="28"/>
          <w:szCs w:val="28"/>
        </w:rPr>
      </w:pPr>
      <w:r w:rsidRPr="00B90494">
        <w:rPr>
          <w:b/>
          <w:i/>
          <w:sz w:val="28"/>
          <w:szCs w:val="28"/>
        </w:rPr>
        <w:t>Платные услуги</w:t>
      </w:r>
    </w:p>
    <w:p w:rsidR="00D53270" w:rsidRPr="00B90494" w:rsidRDefault="00D53270" w:rsidP="00D53270">
      <w:pPr>
        <w:ind w:firstLine="709"/>
        <w:jc w:val="both"/>
        <w:rPr>
          <w:sz w:val="28"/>
          <w:szCs w:val="28"/>
        </w:rPr>
      </w:pPr>
      <w:r w:rsidRPr="00B90494">
        <w:rPr>
          <w:sz w:val="28"/>
          <w:szCs w:val="28"/>
        </w:rPr>
        <w:t xml:space="preserve">Объем платных услуг населению (по оценке 1 </w:t>
      </w:r>
      <w:r w:rsidR="00582671" w:rsidRPr="00B90494">
        <w:rPr>
          <w:sz w:val="28"/>
          <w:szCs w:val="28"/>
        </w:rPr>
        <w:t>полугодия</w:t>
      </w:r>
      <w:r w:rsidRPr="00B90494">
        <w:rPr>
          <w:sz w:val="28"/>
          <w:szCs w:val="28"/>
        </w:rPr>
        <w:t xml:space="preserve"> 2023 года) составил </w:t>
      </w:r>
      <w:r w:rsidR="00582671" w:rsidRPr="00B90494">
        <w:rPr>
          <w:sz w:val="28"/>
          <w:szCs w:val="28"/>
        </w:rPr>
        <w:t>765</w:t>
      </w:r>
      <w:r w:rsidRPr="00B90494">
        <w:rPr>
          <w:sz w:val="28"/>
          <w:szCs w:val="28"/>
        </w:rPr>
        <w:t>,</w:t>
      </w:r>
      <w:r w:rsidR="00582671" w:rsidRPr="00B90494">
        <w:rPr>
          <w:sz w:val="28"/>
          <w:szCs w:val="28"/>
        </w:rPr>
        <w:t>10</w:t>
      </w:r>
      <w:r w:rsidRPr="00B90494">
        <w:rPr>
          <w:sz w:val="28"/>
          <w:szCs w:val="28"/>
        </w:rPr>
        <w:t xml:space="preserve"> млн. рублей</w:t>
      </w:r>
      <w:r w:rsidR="00117DC6" w:rsidRPr="00B90494">
        <w:rPr>
          <w:sz w:val="28"/>
          <w:szCs w:val="28"/>
        </w:rPr>
        <w:t xml:space="preserve"> или 9</w:t>
      </w:r>
      <w:r w:rsidR="00582671" w:rsidRPr="00B90494">
        <w:rPr>
          <w:sz w:val="28"/>
          <w:szCs w:val="28"/>
        </w:rPr>
        <w:t>6</w:t>
      </w:r>
      <w:r w:rsidR="00117DC6" w:rsidRPr="00B90494">
        <w:rPr>
          <w:sz w:val="28"/>
          <w:szCs w:val="28"/>
        </w:rPr>
        <w:t>,</w:t>
      </w:r>
      <w:r w:rsidR="00582671" w:rsidRPr="00B90494">
        <w:rPr>
          <w:sz w:val="28"/>
          <w:szCs w:val="28"/>
        </w:rPr>
        <w:t>90</w:t>
      </w:r>
      <w:r w:rsidR="00117DC6" w:rsidRPr="00B90494">
        <w:rPr>
          <w:sz w:val="28"/>
          <w:szCs w:val="28"/>
        </w:rPr>
        <w:t>%</w:t>
      </w:r>
      <w:r w:rsidR="00E84272" w:rsidRPr="00B90494">
        <w:rPr>
          <w:sz w:val="28"/>
          <w:szCs w:val="28"/>
        </w:rPr>
        <w:t xml:space="preserve"> </w:t>
      </w:r>
      <w:r w:rsidRPr="00B90494">
        <w:rPr>
          <w:sz w:val="28"/>
          <w:szCs w:val="28"/>
        </w:rPr>
        <w:t xml:space="preserve">к величине показателя аналогичного периода 2022 года в сопоставимых ценах на </w:t>
      </w:r>
      <w:r w:rsidR="00582671" w:rsidRPr="00B90494">
        <w:rPr>
          <w:sz w:val="28"/>
          <w:szCs w:val="28"/>
        </w:rPr>
        <w:t>3</w:t>
      </w:r>
      <w:r w:rsidRPr="00B90494">
        <w:rPr>
          <w:sz w:val="28"/>
          <w:szCs w:val="28"/>
        </w:rPr>
        <w:t>,</w:t>
      </w:r>
      <w:r w:rsidR="00582671" w:rsidRPr="00B90494">
        <w:rPr>
          <w:sz w:val="28"/>
          <w:szCs w:val="28"/>
        </w:rPr>
        <w:t>10</w:t>
      </w:r>
      <w:r w:rsidRPr="00B90494">
        <w:rPr>
          <w:sz w:val="28"/>
          <w:szCs w:val="28"/>
        </w:rPr>
        <w:t xml:space="preserve">%. Показатель платных услуг на душу населения увеличился с </w:t>
      </w:r>
      <w:r w:rsidR="00582671" w:rsidRPr="00B90494">
        <w:rPr>
          <w:sz w:val="28"/>
          <w:szCs w:val="28"/>
        </w:rPr>
        <w:t>32</w:t>
      </w:r>
      <w:r w:rsidRPr="00B90494">
        <w:rPr>
          <w:sz w:val="28"/>
          <w:szCs w:val="28"/>
        </w:rPr>
        <w:t>,</w:t>
      </w:r>
      <w:r w:rsidR="00582671" w:rsidRPr="00B90494">
        <w:rPr>
          <w:sz w:val="28"/>
          <w:szCs w:val="28"/>
        </w:rPr>
        <w:t>56</w:t>
      </w:r>
      <w:r w:rsidRPr="00B90494">
        <w:rPr>
          <w:sz w:val="28"/>
          <w:szCs w:val="28"/>
        </w:rPr>
        <w:t xml:space="preserve"> до </w:t>
      </w:r>
      <w:r w:rsidR="00582671" w:rsidRPr="00B90494">
        <w:rPr>
          <w:sz w:val="28"/>
          <w:szCs w:val="28"/>
        </w:rPr>
        <w:t>34</w:t>
      </w:r>
      <w:r w:rsidRPr="00B90494">
        <w:rPr>
          <w:sz w:val="28"/>
          <w:szCs w:val="28"/>
        </w:rPr>
        <w:t>,</w:t>
      </w:r>
      <w:r w:rsidR="00582671" w:rsidRPr="00B90494">
        <w:rPr>
          <w:sz w:val="28"/>
          <w:szCs w:val="28"/>
        </w:rPr>
        <w:t>67</w:t>
      </w:r>
      <w:r w:rsidRPr="00B90494">
        <w:rPr>
          <w:sz w:val="28"/>
          <w:szCs w:val="28"/>
        </w:rPr>
        <w:t xml:space="preserve"> тыс. рублей или на </w:t>
      </w:r>
      <w:r w:rsidR="00582671" w:rsidRPr="00B90494">
        <w:rPr>
          <w:sz w:val="28"/>
          <w:szCs w:val="28"/>
        </w:rPr>
        <w:t>6</w:t>
      </w:r>
      <w:r w:rsidRPr="00B90494">
        <w:rPr>
          <w:sz w:val="28"/>
          <w:szCs w:val="28"/>
        </w:rPr>
        <w:t>,</w:t>
      </w:r>
      <w:r w:rsidR="00582671" w:rsidRPr="00B90494">
        <w:rPr>
          <w:sz w:val="28"/>
          <w:szCs w:val="28"/>
        </w:rPr>
        <w:t>48</w:t>
      </w:r>
      <w:r w:rsidRPr="00B90494">
        <w:rPr>
          <w:sz w:val="28"/>
          <w:szCs w:val="28"/>
        </w:rPr>
        <w:t>% к величине показателя аналогичного периода прошлого года, в связи с изменением численности населения</w:t>
      </w:r>
      <w:r w:rsidR="00E16561" w:rsidRPr="00B90494">
        <w:rPr>
          <w:sz w:val="28"/>
          <w:szCs w:val="28"/>
        </w:rPr>
        <w:t xml:space="preserve"> района и ростом цен на услуги.</w:t>
      </w:r>
    </w:p>
    <w:p w:rsidR="00E16561" w:rsidRPr="00B90494" w:rsidRDefault="00E16561" w:rsidP="00E16561">
      <w:pPr>
        <w:jc w:val="both"/>
        <w:rPr>
          <w:sz w:val="28"/>
          <w:szCs w:val="28"/>
        </w:rPr>
      </w:pPr>
      <w:r w:rsidRPr="00B90494">
        <w:rPr>
          <w:noProof/>
        </w:rPr>
        <w:lastRenderedPageBreak/>
        <w:drawing>
          <wp:inline distT="0" distB="0" distL="0" distR="0" wp14:anchorId="6FBAB966" wp14:editId="075B27EB">
            <wp:extent cx="6358255" cy="3976370"/>
            <wp:effectExtent l="0" t="0" r="444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6561" w:rsidRPr="00B90494" w:rsidRDefault="00E16561" w:rsidP="00E16561">
      <w:pPr>
        <w:pStyle w:val="af"/>
        <w:ind w:right="425"/>
        <w:rPr>
          <w:noProof/>
        </w:rPr>
      </w:pPr>
      <w:r w:rsidRPr="00B90494">
        <w:rPr>
          <w:noProof/>
        </w:rPr>
        <w:t xml:space="preserve">        </w:t>
      </w:r>
    </w:p>
    <w:p w:rsidR="00D53270" w:rsidRPr="00B90494" w:rsidRDefault="00E16561" w:rsidP="00EF6AE9">
      <w:pPr>
        <w:pStyle w:val="af"/>
        <w:ind w:right="141"/>
      </w:pPr>
      <w:r w:rsidRPr="00B90494">
        <w:rPr>
          <w:noProof/>
        </w:rPr>
        <w:t xml:space="preserve"> </w:t>
      </w:r>
      <w:r w:rsidR="00EF6AE9" w:rsidRPr="00B90494">
        <w:rPr>
          <w:noProof/>
        </w:rPr>
        <w:tab/>
      </w:r>
      <w:r w:rsidR="00D53270" w:rsidRPr="00B90494">
        <w:t xml:space="preserve">По состоянию на 01.01.2023 количество организаций по предоставлению платных услуг населению увеличилось на 12 единиц и составило 103 ед. (на 01.01.2022 года – 91 ед.). В муниципальном образовании заметно развивается </w:t>
      </w:r>
      <w:proofErr w:type="spellStart"/>
      <w:r w:rsidR="00D53270" w:rsidRPr="00B90494">
        <w:t>бьюти</w:t>
      </w:r>
      <w:proofErr w:type="spellEnd"/>
      <w:r w:rsidR="00D53270" w:rsidRPr="00B90494">
        <w:t>-индустрия: из новых субъектов предоставления платных услуг 7 – маникюрные услуги и 2 парикмахерских, что свидетельствует о наличии спроса на данные услуги.</w:t>
      </w:r>
    </w:p>
    <w:p w:rsidR="00D53270" w:rsidRPr="00B90494" w:rsidRDefault="00D53270" w:rsidP="00EF6AE9">
      <w:pPr>
        <w:tabs>
          <w:tab w:val="left" w:pos="540"/>
        </w:tabs>
        <w:autoSpaceDE w:val="0"/>
        <w:autoSpaceDN w:val="0"/>
        <w:adjustRightInd w:val="0"/>
        <w:ind w:right="141" w:firstLine="709"/>
        <w:jc w:val="both"/>
        <w:rPr>
          <w:sz w:val="28"/>
          <w:szCs w:val="28"/>
        </w:rPr>
      </w:pPr>
      <w:r w:rsidRPr="00B90494">
        <w:rPr>
          <w:sz w:val="28"/>
          <w:szCs w:val="28"/>
        </w:rPr>
        <w:t xml:space="preserve">В </w:t>
      </w:r>
      <w:r w:rsidR="00582671" w:rsidRPr="00B90494">
        <w:rPr>
          <w:sz w:val="28"/>
          <w:szCs w:val="28"/>
        </w:rPr>
        <w:t xml:space="preserve">1 полугодии </w:t>
      </w:r>
      <w:r w:rsidRPr="00B90494">
        <w:rPr>
          <w:sz w:val="28"/>
          <w:szCs w:val="28"/>
        </w:rPr>
        <w:t xml:space="preserve">2023 году в </w:t>
      </w:r>
      <w:proofErr w:type="spellStart"/>
      <w:r w:rsidRPr="00B90494">
        <w:rPr>
          <w:sz w:val="28"/>
          <w:szCs w:val="28"/>
        </w:rPr>
        <w:t>пгт</w:t>
      </w:r>
      <w:proofErr w:type="spellEnd"/>
      <w:r w:rsidRPr="00B90494">
        <w:rPr>
          <w:sz w:val="28"/>
          <w:szCs w:val="28"/>
        </w:rPr>
        <w:t xml:space="preserve">. Березово </w:t>
      </w:r>
      <w:r w:rsidR="00582671" w:rsidRPr="00B90494">
        <w:rPr>
          <w:sz w:val="28"/>
          <w:szCs w:val="28"/>
        </w:rPr>
        <w:t>проведено</w:t>
      </w:r>
      <w:r w:rsidRPr="00B90494">
        <w:rPr>
          <w:sz w:val="28"/>
          <w:szCs w:val="28"/>
        </w:rPr>
        <w:t xml:space="preserve"> открытие новой гостиницы на 11 номеров (23 места).</w:t>
      </w:r>
    </w:p>
    <w:p w:rsidR="00D53270" w:rsidRPr="00B90494" w:rsidRDefault="00D53270" w:rsidP="00EF6AE9">
      <w:pPr>
        <w:spacing w:line="0" w:lineRule="atLeast"/>
        <w:ind w:right="141" w:firstLine="708"/>
        <w:jc w:val="both"/>
        <w:rPr>
          <w:sz w:val="28"/>
          <w:szCs w:val="28"/>
        </w:rPr>
      </w:pPr>
      <w:r w:rsidRPr="00B90494">
        <w:rPr>
          <w:sz w:val="28"/>
          <w:szCs w:val="28"/>
        </w:rPr>
        <w:t xml:space="preserve">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 Наиболее активно развивающимися услугами в этой сфере являются ногтевые, парикмахерские и услуги фитнеса. </w:t>
      </w:r>
    </w:p>
    <w:p w:rsidR="00FD2810" w:rsidRPr="00B90494" w:rsidRDefault="00FD2810" w:rsidP="00EF6AE9">
      <w:pPr>
        <w:tabs>
          <w:tab w:val="left" w:pos="720"/>
        </w:tabs>
        <w:ind w:firstLine="709"/>
        <w:jc w:val="both"/>
        <w:rPr>
          <w:sz w:val="28"/>
          <w:szCs w:val="28"/>
        </w:rPr>
      </w:pPr>
    </w:p>
    <w:p w:rsidR="00166091" w:rsidRPr="00B90494" w:rsidRDefault="00166091" w:rsidP="00EF6AE9">
      <w:pPr>
        <w:ind w:firstLine="708"/>
        <w:jc w:val="both"/>
        <w:rPr>
          <w:b/>
          <w:spacing w:val="10"/>
          <w:sz w:val="28"/>
          <w:szCs w:val="28"/>
        </w:rPr>
      </w:pPr>
    </w:p>
    <w:p w:rsidR="0032689E" w:rsidRPr="00B90494" w:rsidRDefault="0032689E" w:rsidP="0032689E">
      <w:pPr>
        <w:ind w:firstLine="708"/>
        <w:jc w:val="center"/>
        <w:rPr>
          <w:b/>
          <w:spacing w:val="10"/>
          <w:sz w:val="28"/>
          <w:szCs w:val="28"/>
        </w:rPr>
      </w:pPr>
      <w:r w:rsidRPr="00B90494">
        <w:rPr>
          <w:b/>
          <w:spacing w:val="10"/>
          <w:sz w:val="28"/>
          <w:szCs w:val="28"/>
        </w:rPr>
        <w:t>Труд и занятость населения</w:t>
      </w:r>
    </w:p>
    <w:p w:rsidR="0032689E" w:rsidRPr="00B90494" w:rsidRDefault="0032689E" w:rsidP="0032689E">
      <w:pPr>
        <w:ind w:firstLine="708"/>
        <w:jc w:val="center"/>
        <w:rPr>
          <w:b/>
          <w:spacing w:val="10"/>
          <w:sz w:val="28"/>
          <w:szCs w:val="28"/>
        </w:rPr>
      </w:pPr>
    </w:p>
    <w:p w:rsidR="008D18A8" w:rsidRPr="00B90494" w:rsidRDefault="008D18A8" w:rsidP="008D18A8">
      <w:pPr>
        <w:widowControl w:val="0"/>
        <w:autoSpaceDE w:val="0"/>
        <w:autoSpaceDN w:val="0"/>
        <w:adjustRightInd w:val="0"/>
        <w:ind w:firstLine="709"/>
        <w:jc w:val="both"/>
        <w:rPr>
          <w:sz w:val="28"/>
          <w:szCs w:val="28"/>
        </w:rPr>
      </w:pPr>
      <w:r w:rsidRPr="00B90494">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 в том числе </w:t>
      </w:r>
      <w:r w:rsidRPr="00B90494">
        <w:rPr>
          <w:sz w:val="28"/>
          <w:szCs w:val="28"/>
        </w:rPr>
        <w:t xml:space="preserve">сохранение занятости населения, стимулирование </w:t>
      </w:r>
      <w:proofErr w:type="spellStart"/>
      <w:r w:rsidRPr="00B90494">
        <w:rPr>
          <w:sz w:val="28"/>
          <w:szCs w:val="28"/>
        </w:rPr>
        <w:t>самозанятости</w:t>
      </w:r>
      <w:proofErr w:type="spellEnd"/>
      <w:r w:rsidRPr="00B90494">
        <w:rPr>
          <w:sz w:val="28"/>
          <w:szCs w:val="28"/>
        </w:rPr>
        <w:t xml:space="preserve"> граждан.</w:t>
      </w:r>
    </w:p>
    <w:p w:rsidR="008D18A8" w:rsidRPr="00B90494" w:rsidRDefault="008D18A8" w:rsidP="008D18A8">
      <w:pPr>
        <w:ind w:firstLine="709"/>
        <w:jc w:val="both"/>
        <w:rPr>
          <w:color w:val="000000"/>
          <w:sz w:val="28"/>
          <w:szCs w:val="28"/>
          <w:shd w:val="clear" w:color="auto" w:fill="FFFFFF"/>
        </w:rPr>
      </w:pPr>
      <w:r w:rsidRPr="00B90494">
        <w:rPr>
          <w:color w:val="000000"/>
          <w:sz w:val="28"/>
          <w:szCs w:val="28"/>
          <w:shd w:val="clear" w:color="auto" w:fill="FFFFFF"/>
        </w:rPr>
        <w:lastRenderedPageBreak/>
        <w:t>Эффективное использование трудовых ресурсов – это залог повышения конкурентоспособности Березовского района.</w:t>
      </w:r>
    </w:p>
    <w:p w:rsidR="008D18A8" w:rsidRPr="00B90494" w:rsidRDefault="008D18A8" w:rsidP="008D18A8">
      <w:pPr>
        <w:ind w:firstLine="709"/>
        <w:jc w:val="both"/>
        <w:rPr>
          <w:sz w:val="28"/>
          <w:szCs w:val="28"/>
        </w:rPr>
      </w:pPr>
      <w:r w:rsidRPr="00B90494">
        <w:rPr>
          <w:color w:val="000000"/>
          <w:sz w:val="28"/>
          <w:szCs w:val="28"/>
          <w:shd w:val="clear" w:color="auto" w:fill="FFFFFF"/>
        </w:rPr>
        <w:t xml:space="preserve">Трудоспособное население – часть населения, способная полноценно участвовать в трудовом процессе. </w:t>
      </w:r>
      <w:r w:rsidRPr="00B90494">
        <w:rPr>
          <w:sz w:val="28"/>
          <w:szCs w:val="28"/>
        </w:rPr>
        <w:t>Трудовой потенциал территории определен численностью экономически активного населения, которая составила 12 85</w:t>
      </w:r>
      <w:r w:rsidR="009F0B3C" w:rsidRPr="00B90494">
        <w:rPr>
          <w:sz w:val="28"/>
          <w:szCs w:val="28"/>
        </w:rPr>
        <w:t>3</w:t>
      </w:r>
      <w:r w:rsidRPr="00B90494">
        <w:rPr>
          <w:sz w:val="28"/>
          <w:szCs w:val="28"/>
        </w:rPr>
        <w:t xml:space="preserve"> человек</w:t>
      </w:r>
      <w:r w:rsidR="009F0B3C" w:rsidRPr="00B90494">
        <w:rPr>
          <w:sz w:val="28"/>
          <w:szCs w:val="28"/>
        </w:rPr>
        <w:t>а</w:t>
      </w:r>
      <w:r w:rsidRPr="00B90494">
        <w:rPr>
          <w:sz w:val="28"/>
          <w:szCs w:val="28"/>
        </w:rPr>
        <w:t xml:space="preserve"> или 5</w:t>
      </w:r>
      <w:r w:rsidR="0074175A" w:rsidRPr="00B90494">
        <w:rPr>
          <w:sz w:val="28"/>
          <w:szCs w:val="28"/>
        </w:rPr>
        <w:t>6</w:t>
      </w:r>
      <w:r w:rsidRPr="00B90494">
        <w:rPr>
          <w:sz w:val="28"/>
          <w:szCs w:val="28"/>
        </w:rPr>
        <w:t>,</w:t>
      </w:r>
      <w:r w:rsidR="0074175A" w:rsidRPr="00B90494">
        <w:rPr>
          <w:sz w:val="28"/>
          <w:szCs w:val="28"/>
        </w:rPr>
        <w:t>65</w:t>
      </w:r>
      <w:r w:rsidRPr="00B90494">
        <w:rPr>
          <w:sz w:val="28"/>
          <w:szCs w:val="28"/>
        </w:rPr>
        <w:t>% от общей численности населения (01.01.202</w:t>
      </w:r>
      <w:r w:rsidR="005335B9" w:rsidRPr="00B90494">
        <w:rPr>
          <w:sz w:val="28"/>
          <w:szCs w:val="28"/>
        </w:rPr>
        <w:t>3</w:t>
      </w:r>
      <w:r w:rsidRPr="00B90494">
        <w:rPr>
          <w:sz w:val="28"/>
          <w:szCs w:val="28"/>
        </w:rPr>
        <w:t xml:space="preserve"> – 22 6</w:t>
      </w:r>
      <w:r w:rsidR="005335B9" w:rsidRPr="00B90494">
        <w:rPr>
          <w:sz w:val="28"/>
          <w:szCs w:val="28"/>
        </w:rPr>
        <w:t>90</w:t>
      </w:r>
      <w:r w:rsidRPr="00B90494">
        <w:rPr>
          <w:sz w:val="28"/>
          <w:szCs w:val="28"/>
        </w:rPr>
        <w:t xml:space="preserve"> человек).</w:t>
      </w:r>
    </w:p>
    <w:p w:rsidR="008D18A8" w:rsidRPr="00B90494" w:rsidRDefault="008D18A8" w:rsidP="008D18A8">
      <w:pPr>
        <w:tabs>
          <w:tab w:val="left" w:pos="540"/>
        </w:tabs>
        <w:autoSpaceDE w:val="0"/>
        <w:autoSpaceDN w:val="0"/>
        <w:adjustRightInd w:val="0"/>
        <w:ind w:firstLine="709"/>
        <w:jc w:val="both"/>
        <w:rPr>
          <w:sz w:val="28"/>
          <w:szCs w:val="28"/>
        </w:rPr>
      </w:pPr>
      <w:r w:rsidRPr="00B90494">
        <w:rPr>
          <w:sz w:val="28"/>
          <w:szCs w:val="28"/>
        </w:rPr>
        <w:t>Среднесписочная численность работников (по предприятиям, не относящихся к субъектам малого предпринимательства) за январь</w:t>
      </w:r>
      <w:r w:rsidR="0074175A" w:rsidRPr="00B90494">
        <w:rPr>
          <w:sz w:val="28"/>
          <w:szCs w:val="28"/>
        </w:rPr>
        <w:t xml:space="preserve">-апрель </w:t>
      </w:r>
      <w:r w:rsidRPr="00B90494">
        <w:rPr>
          <w:sz w:val="28"/>
          <w:szCs w:val="28"/>
        </w:rPr>
        <w:t>2023 года составила 7 </w:t>
      </w:r>
      <w:r w:rsidR="0074175A" w:rsidRPr="00B90494">
        <w:rPr>
          <w:sz w:val="28"/>
          <w:szCs w:val="28"/>
        </w:rPr>
        <w:t>7</w:t>
      </w:r>
      <w:r w:rsidRPr="00B90494">
        <w:rPr>
          <w:sz w:val="28"/>
          <w:szCs w:val="28"/>
        </w:rPr>
        <w:t>1</w:t>
      </w:r>
      <w:r w:rsidR="0074175A" w:rsidRPr="00B90494">
        <w:rPr>
          <w:sz w:val="28"/>
          <w:szCs w:val="28"/>
        </w:rPr>
        <w:t>3</w:t>
      </w:r>
      <w:r w:rsidRPr="00B90494">
        <w:rPr>
          <w:sz w:val="28"/>
          <w:szCs w:val="28"/>
        </w:rPr>
        <w:t xml:space="preserve"> человек, снижение к уровню прошлого года на 0,</w:t>
      </w:r>
      <w:r w:rsidR="0074175A" w:rsidRPr="00B90494">
        <w:rPr>
          <w:sz w:val="28"/>
          <w:szCs w:val="28"/>
        </w:rPr>
        <w:t>28</w:t>
      </w:r>
      <w:r w:rsidRPr="00B90494">
        <w:rPr>
          <w:sz w:val="28"/>
          <w:szCs w:val="28"/>
        </w:rPr>
        <w:t>% (январь</w:t>
      </w:r>
      <w:r w:rsidR="0074175A" w:rsidRPr="00B90494">
        <w:rPr>
          <w:sz w:val="28"/>
          <w:szCs w:val="28"/>
        </w:rPr>
        <w:t>-а</w:t>
      </w:r>
      <w:r w:rsidR="0064238E">
        <w:rPr>
          <w:sz w:val="28"/>
          <w:szCs w:val="28"/>
        </w:rPr>
        <w:t>прель</w:t>
      </w:r>
      <w:r w:rsidRPr="00B90494">
        <w:rPr>
          <w:sz w:val="28"/>
          <w:szCs w:val="28"/>
        </w:rPr>
        <w:t xml:space="preserve"> 2022 года - 7 7</w:t>
      </w:r>
      <w:r w:rsidR="0074175A" w:rsidRPr="00B90494">
        <w:rPr>
          <w:sz w:val="28"/>
          <w:szCs w:val="28"/>
        </w:rPr>
        <w:t>39</w:t>
      </w:r>
      <w:r w:rsidRPr="00B90494">
        <w:rPr>
          <w:sz w:val="28"/>
          <w:szCs w:val="28"/>
        </w:rPr>
        <w:t xml:space="preserve"> работник</w:t>
      </w:r>
      <w:r w:rsidR="0074175A" w:rsidRPr="00B90494">
        <w:rPr>
          <w:sz w:val="28"/>
          <w:szCs w:val="28"/>
        </w:rPr>
        <w:t>ов</w:t>
      </w:r>
      <w:r w:rsidRPr="00B90494">
        <w:rPr>
          <w:sz w:val="28"/>
          <w:szCs w:val="28"/>
        </w:rPr>
        <w:t>).</w:t>
      </w:r>
    </w:p>
    <w:p w:rsidR="008D18A8" w:rsidRPr="00B90494" w:rsidRDefault="008D18A8" w:rsidP="008D18A8">
      <w:pPr>
        <w:tabs>
          <w:tab w:val="left" w:pos="540"/>
        </w:tabs>
        <w:autoSpaceDE w:val="0"/>
        <w:autoSpaceDN w:val="0"/>
        <w:adjustRightInd w:val="0"/>
        <w:ind w:firstLine="567"/>
        <w:jc w:val="both"/>
        <w:rPr>
          <w:sz w:val="28"/>
          <w:szCs w:val="28"/>
        </w:rPr>
      </w:pPr>
      <w:r w:rsidRPr="00B90494">
        <w:rPr>
          <w:sz w:val="28"/>
          <w:szCs w:val="28"/>
        </w:rPr>
        <w:t>Большая доля работающих на крупных и средних предприятиях, сосредоточена в отраслях: транспортировка и хранение – 23,</w:t>
      </w:r>
      <w:r w:rsidR="0074175A" w:rsidRPr="00B90494">
        <w:rPr>
          <w:sz w:val="28"/>
          <w:szCs w:val="28"/>
        </w:rPr>
        <w:t>36</w:t>
      </w:r>
      <w:r w:rsidRPr="00B90494">
        <w:rPr>
          <w:sz w:val="28"/>
          <w:szCs w:val="28"/>
        </w:rPr>
        <w:t>%,</w:t>
      </w:r>
      <w:r w:rsidR="00CF64B2" w:rsidRPr="00B90494">
        <w:rPr>
          <w:sz w:val="28"/>
          <w:szCs w:val="28"/>
        </w:rPr>
        <w:t xml:space="preserve"> образование – 21,4</w:t>
      </w:r>
      <w:r w:rsidRPr="00B90494">
        <w:rPr>
          <w:sz w:val="28"/>
          <w:szCs w:val="28"/>
        </w:rPr>
        <w:t>1%, здравоохранение и предоставление социальных услуг – 13,</w:t>
      </w:r>
      <w:r w:rsidR="00CF64B2" w:rsidRPr="00B90494">
        <w:rPr>
          <w:sz w:val="28"/>
          <w:szCs w:val="28"/>
        </w:rPr>
        <w:t>38</w:t>
      </w:r>
      <w:r w:rsidRPr="00B90494">
        <w:rPr>
          <w:sz w:val="28"/>
          <w:szCs w:val="28"/>
        </w:rPr>
        <w:t>%, государственное управление и обеспечение военной безопасности, социальное обеспечение – 11,</w:t>
      </w:r>
      <w:r w:rsidR="00CF64B2" w:rsidRPr="00B90494">
        <w:rPr>
          <w:sz w:val="28"/>
          <w:szCs w:val="28"/>
        </w:rPr>
        <w:t>55</w:t>
      </w:r>
      <w:r w:rsidRPr="00B90494">
        <w:rPr>
          <w:sz w:val="28"/>
          <w:szCs w:val="28"/>
        </w:rPr>
        <w:t>%.</w:t>
      </w:r>
    </w:p>
    <w:p w:rsidR="008D18A8" w:rsidRPr="00B90494" w:rsidRDefault="008D18A8" w:rsidP="008D18A8">
      <w:pPr>
        <w:shd w:val="clear" w:color="auto" w:fill="FFFFFF"/>
        <w:ind w:firstLine="567"/>
        <w:jc w:val="both"/>
        <w:rPr>
          <w:sz w:val="28"/>
          <w:szCs w:val="28"/>
        </w:rPr>
      </w:pPr>
      <w:r w:rsidRPr="00B90494">
        <w:rPr>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w:t>
      </w:r>
      <w:r w:rsidR="0053675C" w:rsidRPr="00B90494">
        <w:rPr>
          <w:sz w:val="28"/>
          <w:szCs w:val="28"/>
        </w:rPr>
        <w:t>11</w:t>
      </w:r>
      <w:r w:rsidR="00981DCE" w:rsidRPr="00B90494">
        <w:rPr>
          <w:sz w:val="28"/>
          <w:szCs w:val="28"/>
        </w:rPr>
        <w:t>,</w:t>
      </w:r>
      <w:r w:rsidR="0053675C" w:rsidRPr="00B90494">
        <w:rPr>
          <w:sz w:val="28"/>
          <w:szCs w:val="28"/>
        </w:rPr>
        <w:t>14</w:t>
      </w:r>
      <w:r w:rsidR="00981DCE" w:rsidRPr="00B90494">
        <w:rPr>
          <w:sz w:val="28"/>
          <w:szCs w:val="28"/>
        </w:rPr>
        <w:t xml:space="preserve"> млн. рублей, освоение </w:t>
      </w:r>
      <w:r w:rsidR="0053675C" w:rsidRPr="00B90494">
        <w:rPr>
          <w:sz w:val="28"/>
          <w:szCs w:val="28"/>
        </w:rPr>
        <w:t>42</w:t>
      </w:r>
      <w:r w:rsidR="00981DCE" w:rsidRPr="00B90494">
        <w:rPr>
          <w:sz w:val="28"/>
          <w:szCs w:val="28"/>
        </w:rPr>
        <w:t>,6</w:t>
      </w:r>
      <w:r w:rsidR="0053675C" w:rsidRPr="00B90494">
        <w:rPr>
          <w:sz w:val="28"/>
          <w:szCs w:val="28"/>
        </w:rPr>
        <w:t>4</w:t>
      </w:r>
      <w:r w:rsidRPr="00B90494">
        <w:rPr>
          <w:sz w:val="28"/>
          <w:szCs w:val="28"/>
        </w:rPr>
        <w:t xml:space="preserve">%. </w:t>
      </w:r>
    </w:p>
    <w:p w:rsidR="008D18A8" w:rsidRPr="00B90494" w:rsidRDefault="008D18A8" w:rsidP="008D18A8">
      <w:pPr>
        <w:shd w:val="clear" w:color="auto" w:fill="FFFFFF"/>
        <w:ind w:firstLine="567"/>
        <w:jc w:val="both"/>
        <w:rPr>
          <w:sz w:val="28"/>
          <w:szCs w:val="28"/>
        </w:rPr>
      </w:pPr>
      <w:r w:rsidRPr="00B90494">
        <w:rPr>
          <w:sz w:val="28"/>
          <w:szCs w:val="28"/>
        </w:rPr>
        <w:t xml:space="preserve">По информации Ханты-Мансийского автономного округа – Югры КУ «Березовский центр занятости населения» по состоянию на 01 </w:t>
      </w:r>
      <w:r w:rsidR="00860F05" w:rsidRPr="00B90494">
        <w:rPr>
          <w:sz w:val="28"/>
          <w:szCs w:val="28"/>
        </w:rPr>
        <w:t>июля</w:t>
      </w:r>
      <w:r w:rsidRPr="00B90494">
        <w:rPr>
          <w:sz w:val="28"/>
          <w:szCs w:val="28"/>
        </w:rPr>
        <w:t xml:space="preserve"> 2023 года число граждан, обратившихся за содействием в поиске подходящей работы составило 5</w:t>
      </w:r>
      <w:r w:rsidR="00860F05" w:rsidRPr="00B90494">
        <w:rPr>
          <w:sz w:val="28"/>
          <w:szCs w:val="28"/>
        </w:rPr>
        <w:t>65</w:t>
      </w:r>
      <w:r w:rsidRPr="00B90494">
        <w:rPr>
          <w:sz w:val="28"/>
          <w:szCs w:val="28"/>
        </w:rPr>
        <w:t xml:space="preserve"> человек</w:t>
      </w:r>
      <w:r w:rsidR="00006B58" w:rsidRPr="00B90494">
        <w:rPr>
          <w:sz w:val="28"/>
          <w:szCs w:val="28"/>
        </w:rPr>
        <w:t>а</w:t>
      </w:r>
      <w:r w:rsidRPr="00B90494">
        <w:rPr>
          <w:sz w:val="28"/>
          <w:szCs w:val="28"/>
        </w:rPr>
        <w:t xml:space="preserve"> (работающие граждане, граждане, желающие сменить место работы, выпускники организаций профессионального образования, граждане </w:t>
      </w:r>
      <w:proofErr w:type="spellStart"/>
      <w:r w:rsidRPr="00B90494">
        <w:rPr>
          <w:sz w:val="28"/>
          <w:szCs w:val="28"/>
        </w:rPr>
        <w:t>предпенсионного</w:t>
      </w:r>
      <w:proofErr w:type="spellEnd"/>
      <w:r w:rsidRPr="00B90494">
        <w:rPr>
          <w:sz w:val="28"/>
          <w:szCs w:val="28"/>
        </w:rPr>
        <w:t xml:space="preserve"> и пенсионного возраста, инвалиды, многодетные родители, родители, воспитывающие детей-инвалидов и др.), трудоустроено </w:t>
      </w:r>
      <w:r w:rsidR="00860F05" w:rsidRPr="00B90494">
        <w:rPr>
          <w:sz w:val="28"/>
          <w:szCs w:val="28"/>
        </w:rPr>
        <w:t>80</w:t>
      </w:r>
      <w:r w:rsidRPr="00B90494">
        <w:rPr>
          <w:sz w:val="28"/>
          <w:szCs w:val="28"/>
        </w:rPr>
        <w:t>,</w:t>
      </w:r>
      <w:r w:rsidR="00860F05" w:rsidRPr="00B90494">
        <w:rPr>
          <w:sz w:val="28"/>
          <w:szCs w:val="28"/>
        </w:rPr>
        <w:t>88</w:t>
      </w:r>
      <w:r w:rsidRPr="00B90494">
        <w:rPr>
          <w:sz w:val="28"/>
          <w:szCs w:val="28"/>
        </w:rPr>
        <w:t>%.</w:t>
      </w:r>
    </w:p>
    <w:p w:rsidR="008D18A8" w:rsidRPr="00B90494" w:rsidRDefault="008D18A8" w:rsidP="008D18A8">
      <w:pPr>
        <w:widowControl w:val="0"/>
        <w:ind w:right="-1" w:firstLine="709"/>
        <w:jc w:val="both"/>
        <w:rPr>
          <w:sz w:val="28"/>
          <w:szCs w:val="28"/>
        </w:rPr>
      </w:pPr>
      <w:r w:rsidRPr="00B90494">
        <w:rPr>
          <w:sz w:val="28"/>
          <w:szCs w:val="28"/>
        </w:rPr>
        <w:t xml:space="preserve">Безработица - это </w:t>
      </w:r>
      <w:r w:rsidR="005335B9" w:rsidRPr="00B90494">
        <w:rPr>
          <w:sz w:val="28"/>
          <w:szCs w:val="28"/>
        </w:rPr>
        <w:t>наличие на территории людей трудоспособного возраста, составляющих часть </w:t>
      </w:r>
      <w:hyperlink r:id="rId23" w:tooltip="Экономически активное население" w:history="1">
        <w:r w:rsidR="005335B9" w:rsidRPr="00B90494">
          <w:rPr>
            <w:rStyle w:val="af2"/>
            <w:color w:val="auto"/>
            <w:sz w:val="28"/>
            <w:szCs w:val="28"/>
            <w:u w:val="none"/>
          </w:rPr>
          <w:t>экономически активного населения</w:t>
        </w:r>
      </w:hyperlink>
      <w:r w:rsidR="005335B9" w:rsidRPr="00B90494">
        <w:rPr>
          <w:sz w:val="28"/>
          <w:szCs w:val="28"/>
        </w:rPr>
        <w:t>, способных и желающих трудиться, но не в силах найти работу.</w:t>
      </w:r>
    </w:p>
    <w:p w:rsidR="008D18A8" w:rsidRPr="00B90494" w:rsidRDefault="008D18A8" w:rsidP="008D18A8">
      <w:pPr>
        <w:widowControl w:val="0"/>
        <w:ind w:right="-1" w:firstLine="709"/>
        <w:jc w:val="both"/>
        <w:rPr>
          <w:sz w:val="28"/>
          <w:szCs w:val="28"/>
        </w:rPr>
      </w:pPr>
      <w:r w:rsidRPr="00B90494">
        <w:rPr>
          <w:sz w:val="28"/>
          <w:szCs w:val="28"/>
        </w:rPr>
        <w:t xml:space="preserve">По состоянию на 01 </w:t>
      </w:r>
      <w:r w:rsidR="00860F05" w:rsidRPr="00B90494">
        <w:rPr>
          <w:sz w:val="28"/>
          <w:szCs w:val="28"/>
        </w:rPr>
        <w:t>ию</w:t>
      </w:r>
      <w:r w:rsidRPr="00B90494">
        <w:rPr>
          <w:sz w:val="28"/>
          <w:szCs w:val="28"/>
        </w:rPr>
        <w:t>ля 2023 года зафиксировано значительное снижение численности безработных граждан на 10,</w:t>
      </w:r>
      <w:r w:rsidR="00860F05" w:rsidRPr="00B90494">
        <w:rPr>
          <w:sz w:val="28"/>
          <w:szCs w:val="28"/>
        </w:rPr>
        <w:t>04</w:t>
      </w:r>
      <w:r w:rsidRPr="00B90494">
        <w:rPr>
          <w:sz w:val="28"/>
          <w:szCs w:val="28"/>
        </w:rPr>
        <w:t>% по сравнению с показателем прошлого года, которое составило 23</w:t>
      </w:r>
      <w:r w:rsidR="00860F05" w:rsidRPr="00B90494">
        <w:rPr>
          <w:sz w:val="28"/>
          <w:szCs w:val="28"/>
        </w:rPr>
        <w:t>3</w:t>
      </w:r>
      <w:r w:rsidRPr="00B90494">
        <w:rPr>
          <w:sz w:val="28"/>
          <w:szCs w:val="28"/>
        </w:rPr>
        <w:t xml:space="preserve"> человек</w:t>
      </w:r>
      <w:r w:rsidR="00860F05" w:rsidRPr="00B90494">
        <w:rPr>
          <w:sz w:val="28"/>
          <w:szCs w:val="28"/>
        </w:rPr>
        <w:t>а</w:t>
      </w:r>
      <w:r w:rsidRPr="00B90494">
        <w:rPr>
          <w:sz w:val="28"/>
          <w:szCs w:val="28"/>
        </w:rPr>
        <w:t>, в связи с постепенным снятием ограничительных мер и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1,8</w:t>
      </w:r>
      <w:r w:rsidR="00981DCE" w:rsidRPr="00B90494">
        <w:rPr>
          <w:sz w:val="28"/>
          <w:szCs w:val="28"/>
        </w:rPr>
        <w:t>0</w:t>
      </w:r>
      <w:r w:rsidRPr="00B90494">
        <w:rPr>
          <w:sz w:val="28"/>
          <w:szCs w:val="28"/>
        </w:rPr>
        <w:t>% (на 01.0</w:t>
      </w:r>
      <w:r w:rsidR="00860F05" w:rsidRPr="00B90494">
        <w:rPr>
          <w:sz w:val="28"/>
          <w:szCs w:val="28"/>
        </w:rPr>
        <w:t>7</w:t>
      </w:r>
      <w:r w:rsidRPr="00B90494">
        <w:rPr>
          <w:sz w:val="28"/>
          <w:szCs w:val="28"/>
        </w:rPr>
        <w:t xml:space="preserve">.2022 – 2,0%). </w:t>
      </w:r>
    </w:p>
    <w:p w:rsidR="008D18A8" w:rsidRPr="00B90494" w:rsidRDefault="008D18A8" w:rsidP="008D18A8">
      <w:pPr>
        <w:widowControl w:val="0"/>
        <w:ind w:right="-1" w:firstLine="567"/>
        <w:jc w:val="both"/>
        <w:rPr>
          <w:sz w:val="28"/>
          <w:szCs w:val="28"/>
        </w:rPr>
      </w:pPr>
      <w:r w:rsidRPr="00B90494">
        <w:rPr>
          <w:sz w:val="28"/>
          <w:szCs w:val="28"/>
        </w:rPr>
        <w:t>Коэффициент напряженности составил 1,</w:t>
      </w:r>
      <w:r w:rsidR="00860F05" w:rsidRPr="00B90494">
        <w:rPr>
          <w:sz w:val="28"/>
          <w:szCs w:val="28"/>
        </w:rPr>
        <w:t>1</w:t>
      </w:r>
      <w:r w:rsidRPr="00B90494">
        <w:rPr>
          <w:sz w:val="28"/>
          <w:szCs w:val="28"/>
        </w:rPr>
        <w:t xml:space="preserve"> человек на 1 свободное рабочее место (на 01.0</w:t>
      </w:r>
      <w:r w:rsidR="00A53255">
        <w:rPr>
          <w:sz w:val="28"/>
          <w:szCs w:val="28"/>
        </w:rPr>
        <w:t>7</w:t>
      </w:r>
      <w:r w:rsidRPr="00B90494">
        <w:rPr>
          <w:sz w:val="28"/>
          <w:szCs w:val="28"/>
        </w:rPr>
        <w:t xml:space="preserve">.2022 – </w:t>
      </w:r>
      <w:r w:rsidR="00860F05" w:rsidRPr="00B90494">
        <w:rPr>
          <w:sz w:val="28"/>
          <w:szCs w:val="28"/>
        </w:rPr>
        <w:t>1</w:t>
      </w:r>
      <w:r w:rsidRPr="00B90494">
        <w:rPr>
          <w:sz w:val="28"/>
          <w:szCs w:val="28"/>
        </w:rPr>
        <w:t>,</w:t>
      </w:r>
      <w:r w:rsidR="00860F05" w:rsidRPr="00B90494">
        <w:rPr>
          <w:sz w:val="28"/>
          <w:szCs w:val="28"/>
        </w:rPr>
        <w:t>5</w:t>
      </w:r>
      <w:r w:rsidRPr="00B90494">
        <w:rPr>
          <w:sz w:val="28"/>
          <w:szCs w:val="28"/>
        </w:rPr>
        <w:t xml:space="preserve">%), имеется </w:t>
      </w:r>
      <w:r w:rsidR="00860F05" w:rsidRPr="00B90494">
        <w:rPr>
          <w:sz w:val="28"/>
          <w:szCs w:val="28"/>
        </w:rPr>
        <w:t>2</w:t>
      </w:r>
      <w:r w:rsidRPr="00B90494">
        <w:rPr>
          <w:sz w:val="28"/>
          <w:szCs w:val="28"/>
        </w:rPr>
        <w:t>6</w:t>
      </w:r>
      <w:r w:rsidR="00860F05" w:rsidRPr="00B90494">
        <w:rPr>
          <w:sz w:val="28"/>
          <w:szCs w:val="28"/>
        </w:rPr>
        <w:t>4</w:t>
      </w:r>
      <w:r w:rsidRPr="00B90494">
        <w:rPr>
          <w:sz w:val="28"/>
          <w:szCs w:val="28"/>
        </w:rPr>
        <w:t xml:space="preserve"> ваканси</w:t>
      </w:r>
      <w:r w:rsidR="00860F05" w:rsidRPr="00B90494">
        <w:rPr>
          <w:sz w:val="28"/>
          <w:szCs w:val="28"/>
        </w:rPr>
        <w:t>и</w:t>
      </w:r>
      <w:r w:rsidRPr="00B90494">
        <w:rPr>
          <w:sz w:val="28"/>
          <w:szCs w:val="28"/>
        </w:rPr>
        <w:t>.</w:t>
      </w:r>
    </w:p>
    <w:p w:rsidR="008D18A8" w:rsidRPr="00B90494" w:rsidRDefault="00860F05" w:rsidP="00860F05">
      <w:pPr>
        <w:widowControl w:val="0"/>
        <w:ind w:right="-1" w:firstLine="567"/>
        <w:jc w:val="both"/>
        <w:rPr>
          <w:color w:val="000000"/>
          <w:sz w:val="28"/>
          <w:szCs w:val="28"/>
          <w:shd w:val="clear" w:color="auto" w:fill="FFFFFF"/>
        </w:rPr>
      </w:pPr>
      <w:r w:rsidRPr="00B90494">
        <w:rPr>
          <w:noProof/>
        </w:rPr>
        <w:lastRenderedPageBreak/>
        <w:drawing>
          <wp:inline distT="0" distB="0" distL="0" distR="0" wp14:anchorId="6E261C87" wp14:editId="65DF0083">
            <wp:extent cx="6272928" cy="3743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18A8" w:rsidRPr="00B90494" w:rsidRDefault="008D18A8" w:rsidP="008D18A8">
      <w:pPr>
        <w:widowControl w:val="0"/>
        <w:autoSpaceDE w:val="0"/>
        <w:autoSpaceDN w:val="0"/>
        <w:adjustRightInd w:val="0"/>
        <w:ind w:right="-1" w:firstLine="851"/>
        <w:jc w:val="both"/>
        <w:rPr>
          <w:color w:val="000000"/>
          <w:sz w:val="28"/>
          <w:szCs w:val="28"/>
          <w:shd w:val="clear" w:color="auto" w:fill="FFFFFF"/>
        </w:rPr>
      </w:pPr>
      <w:r w:rsidRPr="00B90494">
        <w:rPr>
          <w:color w:val="000000"/>
          <w:sz w:val="28"/>
          <w:szCs w:val="28"/>
          <w:shd w:val="clear" w:color="auto" w:fill="FFFFFF"/>
        </w:rPr>
        <w:t xml:space="preserve">                  </w:t>
      </w:r>
    </w:p>
    <w:p w:rsidR="008D18A8" w:rsidRPr="00B90494" w:rsidRDefault="008D18A8" w:rsidP="008D18A8">
      <w:pPr>
        <w:widowControl w:val="0"/>
        <w:autoSpaceDE w:val="0"/>
        <w:autoSpaceDN w:val="0"/>
        <w:adjustRightInd w:val="0"/>
        <w:ind w:right="-1" w:firstLine="567"/>
        <w:jc w:val="both"/>
        <w:rPr>
          <w:color w:val="000000"/>
          <w:sz w:val="28"/>
          <w:szCs w:val="28"/>
          <w:shd w:val="clear" w:color="auto" w:fill="FFFFFF"/>
        </w:rPr>
      </w:pPr>
      <w:r w:rsidRPr="00B90494">
        <w:rPr>
          <w:color w:val="000000"/>
          <w:sz w:val="28"/>
          <w:szCs w:val="28"/>
          <w:shd w:val="clear" w:color="auto" w:fill="FFFFFF"/>
        </w:rPr>
        <w:t xml:space="preserve">Наименьшая доля не занятых граждан сохраняется в сельской местности района, которая составляет </w:t>
      </w:r>
      <w:r w:rsidR="00235D56" w:rsidRPr="00B90494">
        <w:rPr>
          <w:color w:val="000000"/>
          <w:sz w:val="28"/>
          <w:szCs w:val="28"/>
          <w:shd w:val="clear" w:color="auto" w:fill="FFFFFF"/>
        </w:rPr>
        <w:t>мен</w:t>
      </w:r>
      <w:r w:rsidRPr="00B90494">
        <w:rPr>
          <w:color w:val="000000"/>
          <w:sz w:val="28"/>
          <w:szCs w:val="28"/>
          <w:shd w:val="clear" w:color="auto" w:fill="FFFFFF"/>
        </w:rPr>
        <w:t xml:space="preserve">ее </w:t>
      </w:r>
      <w:r w:rsidR="00235D56" w:rsidRPr="00B90494">
        <w:rPr>
          <w:color w:val="000000"/>
          <w:sz w:val="28"/>
          <w:szCs w:val="28"/>
          <w:shd w:val="clear" w:color="auto" w:fill="FFFFFF"/>
        </w:rPr>
        <w:t>38</w:t>
      </w:r>
      <w:r w:rsidRPr="00B90494">
        <w:rPr>
          <w:color w:val="000000"/>
          <w:sz w:val="28"/>
          <w:szCs w:val="28"/>
          <w:shd w:val="clear" w:color="auto" w:fill="FFFFFF"/>
        </w:rPr>
        <w:t>% от общего количества безработных граждан. Основная причина – слабое развитие экономической конъюнктуры в сфере занятости.</w:t>
      </w:r>
    </w:p>
    <w:p w:rsidR="008D18A8" w:rsidRPr="00B90494" w:rsidRDefault="008D18A8" w:rsidP="008D18A8">
      <w:pPr>
        <w:ind w:right="-1" w:firstLine="567"/>
        <w:jc w:val="both"/>
        <w:rPr>
          <w:bCs/>
          <w:spacing w:val="3"/>
          <w:sz w:val="28"/>
          <w:szCs w:val="28"/>
        </w:rPr>
      </w:pPr>
      <w:r w:rsidRPr="00B90494">
        <w:rPr>
          <w:bCs/>
          <w:spacing w:val="3"/>
          <w:sz w:val="28"/>
          <w:szCs w:val="28"/>
        </w:rPr>
        <w:t>Администрацией Березовского района, совместно с Березовским ЦЗН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w:t>
      </w:r>
      <w:r w:rsidR="00235D56" w:rsidRPr="00B90494">
        <w:rPr>
          <w:bCs/>
          <w:spacing w:val="3"/>
          <w:sz w:val="28"/>
          <w:szCs w:val="28"/>
        </w:rPr>
        <w:t>7</w:t>
      </w:r>
      <w:r w:rsidRPr="00B90494">
        <w:rPr>
          <w:bCs/>
          <w:spacing w:val="3"/>
          <w:sz w:val="28"/>
          <w:szCs w:val="28"/>
        </w:rPr>
        <w:t xml:space="preserve">.2023 число трудоустроенных граждан составило </w:t>
      </w:r>
      <w:r w:rsidR="00235D56" w:rsidRPr="00B90494">
        <w:rPr>
          <w:bCs/>
          <w:spacing w:val="3"/>
          <w:sz w:val="28"/>
          <w:szCs w:val="28"/>
        </w:rPr>
        <w:t>286</w:t>
      </w:r>
      <w:r w:rsidRPr="00B90494">
        <w:rPr>
          <w:bCs/>
          <w:spacing w:val="3"/>
          <w:sz w:val="28"/>
          <w:szCs w:val="28"/>
        </w:rPr>
        <w:t xml:space="preserve"> человек. </w:t>
      </w:r>
    </w:p>
    <w:p w:rsidR="008D18A8" w:rsidRPr="00B90494" w:rsidRDefault="008D18A8" w:rsidP="008D18A8">
      <w:pPr>
        <w:ind w:right="-1" w:firstLine="709"/>
        <w:jc w:val="both"/>
        <w:rPr>
          <w:sz w:val="28"/>
          <w:szCs w:val="28"/>
        </w:rPr>
      </w:pPr>
      <w:r w:rsidRPr="00B90494">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w:t>
      </w:r>
      <w:r w:rsidR="00981DCE" w:rsidRPr="00B90494">
        <w:rPr>
          <w:sz w:val="28"/>
          <w:szCs w:val="28"/>
        </w:rPr>
        <w:t xml:space="preserve">роведено </w:t>
      </w:r>
      <w:r w:rsidR="00235D56" w:rsidRPr="00B90494">
        <w:rPr>
          <w:sz w:val="28"/>
          <w:szCs w:val="28"/>
        </w:rPr>
        <w:t>2</w:t>
      </w:r>
      <w:r w:rsidR="00981DCE" w:rsidRPr="00B90494">
        <w:rPr>
          <w:sz w:val="28"/>
          <w:szCs w:val="28"/>
        </w:rPr>
        <w:t xml:space="preserve"> заседани</w:t>
      </w:r>
      <w:r w:rsidR="00235D56" w:rsidRPr="00B90494">
        <w:rPr>
          <w:sz w:val="28"/>
          <w:szCs w:val="28"/>
        </w:rPr>
        <w:t>я</w:t>
      </w:r>
      <w:r w:rsidR="00981DCE" w:rsidRPr="00B90494">
        <w:rPr>
          <w:sz w:val="28"/>
          <w:szCs w:val="28"/>
        </w:rPr>
        <w:t>, на котором</w:t>
      </w:r>
      <w:r w:rsidRPr="00B90494">
        <w:rPr>
          <w:sz w:val="28"/>
          <w:szCs w:val="28"/>
        </w:rPr>
        <w:t xml:space="preserve">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и другие.</w:t>
      </w:r>
    </w:p>
    <w:p w:rsidR="008D18A8" w:rsidRPr="00B90494" w:rsidRDefault="008D18A8" w:rsidP="008D18A8">
      <w:pPr>
        <w:ind w:right="-1" w:firstLine="708"/>
        <w:jc w:val="both"/>
        <w:rPr>
          <w:sz w:val="28"/>
          <w:szCs w:val="28"/>
        </w:rPr>
      </w:pPr>
      <w:r w:rsidRPr="00B90494">
        <w:rPr>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уходу за ребенком в возрасте до 3-х лет, граждане </w:t>
      </w:r>
      <w:proofErr w:type="spellStart"/>
      <w:r w:rsidRPr="00B90494">
        <w:rPr>
          <w:sz w:val="28"/>
          <w:szCs w:val="28"/>
        </w:rPr>
        <w:t>предпенсионного</w:t>
      </w:r>
      <w:proofErr w:type="spellEnd"/>
      <w:r w:rsidRPr="00B90494">
        <w:rPr>
          <w:sz w:val="28"/>
          <w:szCs w:val="28"/>
        </w:rPr>
        <w:t xml:space="preserve"> и пенсионного </w:t>
      </w:r>
      <w:r w:rsidRPr="00B90494">
        <w:rPr>
          <w:sz w:val="28"/>
          <w:szCs w:val="28"/>
        </w:rPr>
        <w:lastRenderedPageBreak/>
        <w:t>возраста и др.), а также мероприятия во исполнение поручений Президента Российской Федерации.</w:t>
      </w:r>
    </w:p>
    <w:p w:rsidR="008D18A8" w:rsidRPr="00B90494" w:rsidRDefault="008D18A8" w:rsidP="008D18A8">
      <w:pPr>
        <w:widowControl w:val="0"/>
        <w:ind w:right="-1" w:firstLine="567"/>
        <w:jc w:val="both"/>
        <w:rPr>
          <w:color w:val="000000"/>
          <w:sz w:val="28"/>
          <w:szCs w:val="28"/>
        </w:rPr>
      </w:pPr>
      <w:r w:rsidRPr="00B90494">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w:t>
      </w:r>
      <w:r w:rsidRPr="00B90494">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8D18A8" w:rsidRPr="00B90494" w:rsidRDefault="008D18A8" w:rsidP="008D18A8">
      <w:pPr>
        <w:widowControl w:val="0"/>
        <w:ind w:firstLine="567"/>
        <w:jc w:val="both"/>
        <w:rPr>
          <w:color w:val="000000"/>
          <w:sz w:val="28"/>
          <w:szCs w:val="28"/>
        </w:rPr>
      </w:pPr>
      <w:r w:rsidRPr="00B90494">
        <w:rPr>
          <w:color w:val="000000"/>
          <w:sz w:val="28"/>
          <w:szCs w:val="28"/>
        </w:rPr>
        <w:t xml:space="preserve">Для решения данной проблемы Центром занятости населения ведется работа по профессиональной подготовке, переподготовке безработных граждан по рабочим профессиям. По состоянию на 01 </w:t>
      </w:r>
      <w:r w:rsidR="00440DF7" w:rsidRPr="00B90494">
        <w:rPr>
          <w:color w:val="000000"/>
          <w:sz w:val="28"/>
          <w:szCs w:val="28"/>
        </w:rPr>
        <w:t xml:space="preserve">июля 2023 года 23 </w:t>
      </w:r>
      <w:r w:rsidRPr="00B90494">
        <w:rPr>
          <w:color w:val="000000"/>
          <w:sz w:val="28"/>
          <w:szCs w:val="28"/>
        </w:rPr>
        <w:t>человек</w:t>
      </w:r>
      <w:r w:rsidR="00440DF7" w:rsidRPr="00B90494">
        <w:rPr>
          <w:color w:val="000000"/>
          <w:sz w:val="28"/>
          <w:szCs w:val="28"/>
        </w:rPr>
        <w:t>а</w:t>
      </w:r>
      <w:r w:rsidRPr="00B90494">
        <w:rPr>
          <w:color w:val="000000"/>
          <w:sz w:val="28"/>
          <w:szCs w:val="28"/>
        </w:rPr>
        <w:t xml:space="preserve"> из числа безработных граждан Березовского района направлены на обучение, что позволяет повышать профессиональный уровень граждан. </w:t>
      </w:r>
    </w:p>
    <w:p w:rsidR="008D18A8" w:rsidRPr="00B90494" w:rsidRDefault="008D18A8" w:rsidP="008D18A8">
      <w:pPr>
        <w:suppressAutoHyphens/>
        <w:ind w:firstLine="709"/>
        <w:jc w:val="both"/>
        <w:rPr>
          <w:sz w:val="28"/>
          <w:szCs w:val="28"/>
          <w:lang w:eastAsia="ar-SA"/>
        </w:rPr>
      </w:pPr>
      <w:r w:rsidRPr="00B90494">
        <w:rPr>
          <w:sz w:val="28"/>
          <w:szCs w:val="28"/>
          <w:lang w:eastAsia="ar-SA"/>
        </w:rPr>
        <w:t xml:space="preserve">При нарастании угрозы возможных рисков высвобождения работников </w:t>
      </w:r>
      <w:r w:rsidRPr="00B90494">
        <w:rPr>
          <w:sz w:val="28"/>
          <w:szCs w:val="28"/>
        </w:rPr>
        <w:t xml:space="preserve">работодателями, деятельность которых зависит от санкций, запланирована работа в соответствии с </w:t>
      </w:r>
      <w:hyperlink r:id="rId25" w:anchor="1000" w:history="1">
        <w:r w:rsidRPr="00B90494">
          <w:rPr>
            <w:sz w:val="28"/>
            <w:szCs w:val="28"/>
            <w:bdr w:val="none" w:sz="0" w:space="0" w:color="auto" w:frame="1"/>
          </w:rPr>
          <w:t>методическими рекомендаци</w:t>
        </w:r>
      </w:hyperlink>
      <w:r w:rsidRPr="00B90494">
        <w:rPr>
          <w:sz w:val="28"/>
          <w:szCs w:val="28"/>
        </w:rPr>
        <w:t>ями для органов службы занятости по организации превентивного мониторинга состояния рынка труда (</w:t>
      </w:r>
      <w:hyperlink r:id="rId26" w:history="1">
        <w:r w:rsidRPr="00B90494">
          <w:rPr>
            <w:sz w:val="28"/>
            <w:szCs w:val="28"/>
            <w:bdr w:val="none" w:sz="0" w:space="0" w:color="auto" w:frame="1"/>
          </w:rPr>
          <w:t>Приказ Министерства труда и социальной защиты РФ от 22 марта 2022 г. № 157</w:t>
        </w:r>
      </w:hyperlink>
      <w:r w:rsidRPr="00B90494">
        <w:rPr>
          <w:sz w:val="28"/>
          <w:szCs w:val="28"/>
        </w:rPr>
        <w:t>).</w:t>
      </w:r>
    </w:p>
    <w:p w:rsidR="008D18A8" w:rsidRPr="00B90494" w:rsidRDefault="008D18A8" w:rsidP="008D18A8">
      <w:pPr>
        <w:widowControl w:val="0"/>
        <w:ind w:firstLine="567"/>
        <w:jc w:val="both"/>
        <w:rPr>
          <w:color w:val="000000"/>
          <w:sz w:val="28"/>
          <w:szCs w:val="28"/>
        </w:rPr>
      </w:pPr>
      <w:r w:rsidRPr="00B90494">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8D18A8" w:rsidRPr="00B90494" w:rsidRDefault="008D18A8" w:rsidP="0032689E">
      <w:pPr>
        <w:widowControl w:val="0"/>
        <w:autoSpaceDE w:val="0"/>
        <w:autoSpaceDN w:val="0"/>
        <w:adjustRightInd w:val="0"/>
        <w:ind w:firstLine="709"/>
        <w:jc w:val="both"/>
        <w:rPr>
          <w:sz w:val="28"/>
          <w:szCs w:val="28"/>
          <w:lang w:eastAsia="ar-SA"/>
        </w:rPr>
      </w:pPr>
    </w:p>
    <w:p w:rsidR="0032689E" w:rsidRPr="00B90494" w:rsidRDefault="0032689E" w:rsidP="00640446">
      <w:pPr>
        <w:pStyle w:val="ab"/>
        <w:tabs>
          <w:tab w:val="left" w:pos="709"/>
          <w:tab w:val="center" w:pos="5320"/>
        </w:tabs>
        <w:ind w:firstLine="720"/>
        <w:rPr>
          <w:rFonts w:ascii="Times New Roman" w:hAnsi="Times New Roman"/>
          <w:b/>
          <w:sz w:val="28"/>
          <w:szCs w:val="28"/>
        </w:rPr>
      </w:pPr>
      <w:r w:rsidRPr="00B90494">
        <w:rPr>
          <w:rFonts w:ascii="Times New Roman" w:hAnsi="Times New Roman"/>
          <w:b/>
          <w:sz w:val="28"/>
          <w:szCs w:val="28"/>
        </w:rPr>
        <w:tab/>
        <w:t>Управление и структура</w:t>
      </w:r>
      <w:r w:rsidR="00640446" w:rsidRPr="00B90494">
        <w:rPr>
          <w:rFonts w:ascii="Times New Roman" w:hAnsi="Times New Roman"/>
          <w:b/>
          <w:sz w:val="28"/>
          <w:szCs w:val="28"/>
        </w:rPr>
        <w:t xml:space="preserve"> </w:t>
      </w:r>
      <w:r w:rsidRPr="00B90494">
        <w:rPr>
          <w:rFonts w:ascii="Times New Roman" w:hAnsi="Times New Roman"/>
          <w:b/>
          <w:sz w:val="28"/>
          <w:szCs w:val="28"/>
        </w:rPr>
        <w:t>муниципальной собственности</w:t>
      </w:r>
    </w:p>
    <w:p w:rsidR="00640446" w:rsidRPr="00B90494" w:rsidRDefault="00640446" w:rsidP="00640446">
      <w:pPr>
        <w:pStyle w:val="ab"/>
        <w:tabs>
          <w:tab w:val="left" w:pos="709"/>
          <w:tab w:val="center" w:pos="5320"/>
        </w:tabs>
        <w:ind w:firstLine="720"/>
        <w:rPr>
          <w:rFonts w:ascii="Times New Roman" w:hAnsi="Times New Roman"/>
          <w:b/>
          <w:sz w:val="28"/>
          <w:szCs w:val="28"/>
        </w:rPr>
      </w:pPr>
    </w:p>
    <w:p w:rsidR="00210B8A" w:rsidRPr="00B90494" w:rsidRDefault="00210B8A" w:rsidP="00210B8A">
      <w:pPr>
        <w:tabs>
          <w:tab w:val="left" w:pos="540"/>
        </w:tabs>
        <w:spacing w:line="0" w:lineRule="atLeast"/>
        <w:ind w:firstLine="720"/>
        <w:jc w:val="both"/>
        <w:rPr>
          <w:b/>
          <w:color w:val="000000"/>
          <w:spacing w:val="2"/>
          <w:sz w:val="28"/>
          <w:szCs w:val="28"/>
        </w:rPr>
      </w:pPr>
      <w:r w:rsidRPr="00B90494">
        <w:rPr>
          <w:color w:val="000000"/>
          <w:spacing w:val="2"/>
          <w:sz w:val="28"/>
          <w:szCs w:val="28"/>
        </w:rPr>
        <w:t xml:space="preserve">В </w:t>
      </w:r>
      <w:r w:rsidR="00900096" w:rsidRPr="00B90494">
        <w:rPr>
          <w:color w:val="000000"/>
          <w:spacing w:val="2"/>
          <w:sz w:val="28"/>
          <w:szCs w:val="28"/>
        </w:rPr>
        <w:t xml:space="preserve">отчетном периоде </w:t>
      </w:r>
      <w:r w:rsidRPr="00B90494">
        <w:rPr>
          <w:color w:val="000000"/>
          <w:spacing w:val="2"/>
          <w:sz w:val="28"/>
          <w:szCs w:val="28"/>
        </w:rPr>
        <w:t>2023 год</w:t>
      </w:r>
      <w:r w:rsidR="002F1C18" w:rsidRPr="00B90494">
        <w:rPr>
          <w:color w:val="000000"/>
          <w:spacing w:val="2"/>
          <w:sz w:val="28"/>
          <w:szCs w:val="28"/>
        </w:rPr>
        <w:t>а</w:t>
      </w:r>
      <w:r w:rsidRPr="00B90494">
        <w:rPr>
          <w:color w:val="000000"/>
          <w:spacing w:val="2"/>
          <w:sz w:val="28"/>
          <w:szCs w:val="28"/>
        </w:rPr>
        <w:t xml:space="preserve"> стоимость муниципального имущества Березовского района, с учетом имущества поселений </w:t>
      </w:r>
      <w:r w:rsidRPr="00B90494">
        <w:rPr>
          <w:spacing w:val="2"/>
          <w:sz w:val="28"/>
          <w:szCs w:val="28"/>
        </w:rPr>
        <w:t xml:space="preserve">составила </w:t>
      </w:r>
      <w:r w:rsidRPr="00B90494">
        <w:rPr>
          <w:color w:val="000000" w:themeColor="text1"/>
          <w:spacing w:val="2"/>
          <w:sz w:val="28"/>
          <w:szCs w:val="28"/>
        </w:rPr>
        <w:t xml:space="preserve">11 </w:t>
      </w:r>
      <w:r w:rsidR="00413F3F" w:rsidRPr="00B90494">
        <w:rPr>
          <w:color w:val="000000" w:themeColor="text1"/>
          <w:spacing w:val="2"/>
          <w:sz w:val="28"/>
          <w:szCs w:val="28"/>
        </w:rPr>
        <w:t>9</w:t>
      </w:r>
      <w:r w:rsidRPr="00B90494">
        <w:rPr>
          <w:color w:val="000000" w:themeColor="text1"/>
          <w:spacing w:val="2"/>
          <w:sz w:val="28"/>
          <w:szCs w:val="28"/>
        </w:rPr>
        <w:t>8</w:t>
      </w:r>
      <w:r w:rsidR="00413F3F" w:rsidRPr="00B90494">
        <w:rPr>
          <w:color w:val="000000" w:themeColor="text1"/>
          <w:spacing w:val="2"/>
          <w:sz w:val="28"/>
          <w:szCs w:val="28"/>
        </w:rPr>
        <w:t>7</w:t>
      </w:r>
      <w:r w:rsidRPr="00B90494">
        <w:rPr>
          <w:color w:val="000000" w:themeColor="text1"/>
          <w:spacing w:val="2"/>
          <w:sz w:val="28"/>
          <w:szCs w:val="28"/>
        </w:rPr>
        <w:t>,9</w:t>
      </w:r>
      <w:r w:rsidR="00413F3F" w:rsidRPr="00B90494">
        <w:rPr>
          <w:color w:val="000000" w:themeColor="text1"/>
          <w:spacing w:val="2"/>
          <w:sz w:val="28"/>
          <w:szCs w:val="28"/>
        </w:rPr>
        <w:t>0</w:t>
      </w:r>
      <w:r w:rsidRPr="00B90494">
        <w:rPr>
          <w:b/>
          <w:color w:val="000000" w:themeColor="text1"/>
          <w:spacing w:val="2"/>
          <w:sz w:val="28"/>
          <w:szCs w:val="28"/>
        </w:rPr>
        <w:t xml:space="preserve"> </w:t>
      </w:r>
      <w:r w:rsidRPr="00B90494">
        <w:rPr>
          <w:spacing w:val="2"/>
          <w:sz w:val="28"/>
          <w:szCs w:val="28"/>
        </w:rPr>
        <w:t>млн</w:t>
      </w:r>
      <w:r w:rsidRPr="00B90494">
        <w:rPr>
          <w:color w:val="000000"/>
          <w:spacing w:val="2"/>
          <w:sz w:val="28"/>
          <w:szCs w:val="28"/>
        </w:rPr>
        <w:t xml:space="preserve">. рублей, в том числе стоимость имущества муниципального образования Березовский район </w:t>
      </w:r>
      <w:r w:rsidRPr="00B90494">
        <w:rPr>
          <w:color w:val="000000" w:themeColor="text1"/>
          <w:spacing w:val="2"/>
          <w:sz w:val="28"/>
          <w:szCs w:val="28"/>
        </w:rPr>
        <w:t>6 </w:t>
      </w:r>
      <w:r w:rsidR="00413F3F" w:rsidRPr="00B90494">
        <w:rPr>
          <w:color w:val="000000" w:themeColor="text1"/>
          <w:spacing w:val="2"/>
          <w:sz w:val="28"/>
          <w:szCs w:val="28"/>
        </w:rPr>
        <w:t>3</w:t>
      </w:r>
      <w:r w:rsidRPr="00B90494">
        <w:rPr>
          <w:color w:val="000000" w:themeColor="text1"/>
          <w:spacing w:val="2"/>
          <w:sz w:val="28"/>
          <w:szCs w:val="28"/>
        </w:rPr>
        <w:t>19,7</w:t>
      </w:r>
      <w:r w:rsidR="00413F3F" w:rsidRPr="00B90494">
        <w:rPr>
          <w:color w:val="000000" w:themeColor="text1"/>
          <w:spacing w:val="2"/>
          <w:sz w:val="28"/>
          <w:szCs w:val="28"/>
        </w:rPr>
        <w:t>0</w:t>
      </w:r>
      <w:r w:rsidRPr="00B90494">
        <w:rPr>
          <w:color w:val="000000" w:themeColor="text1"/>
          <w:spacing w:val="2"/>
          <w:sz w:val="28"/>
          <w:szCs w:val="28"/>
        </w:rPr>
        <w:t xml:space="preserve"> </w:t>
      </w:r>
      <w:r w:rsidRPr="00B90494">
        <w:rPr>
          <w:color w:val="000000"/>
          <w:spacing w:val="2"/>
          <w:sz w:val="28"/>
          <w:szCs w:val="28"/>
        </w:rPr>
        <w:t xml:space="preserve">млн. рублей. </w:t>
      </w:r>
    </w:p>
    <w:p w:rsidR="00210B8A"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 xml:space="preserve">Стоимость муниципального имущества обусловлена </w:t>
      </w:r>
      <w:r w:rsidRPr="00B90494">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B90494">
        <w:rPr>
          <w:color w:val="000000"/>
          <w:spacing w:val="2"/>
          <w:sz w:val="28"/>
          <w:szCs w:val="28"/>
        </w:rPr>
        <w:t xml:space="preserve"> исполнением Прогнозного плана программы приватизации муниципального имущества Березовского района.</w:t>
      </w:r>
    </w:p>
    <w:p w:rsidR="00210B8A"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В отчетном периоде отмечено поступление имущества в муниципальную собственность, в том числе:</w:t>
      </w:r>
    </w:p>
    <w:p w:rsidR="00210B8A"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-приобретением объектов жилищного фонда в п. Сосьва, в целях дальнейшей передачи в собственность сельскому поселению Саранпауль для предоставления гражданам на условиях социального найма;</w:t>
      </w:r>
    </w:p>
    <w:p w:rsidR="00413F3F" w:rsidRPr="00B90494" w:rsidRDefault="00413F3F" w:rsidP="00413F3F">
      <w:pPr>
        <w:tabs>
          <w:tab w:val="left" w:pos="540"/>
        </w:tabs>
        <w:ind w:firstLine="720"/>
        <w:jc w:val="both"/>
        <w:rPr>
          <w:color w:val="000000"/>
          <w:spacing w:val="2"/>
          <w:sz w:val="28"/>
          <w:szCs w:val="28"/>
        </w:rPr>
      </w:pPr>
      <w:r w:rsidRPr="00B90494">
        <w:rPr>
          <w:color w:val="000000"/>
          <w:spacing w:val="2"/>
          <w:sz w:val="28"/>
          <w:szCs w:val="28"/>
        </w:rPr>
        <w:lastRenderedPageBreak/>
        <w:t xml:space="preserve">- приобретением объектов жилищного фонда в </w:t>
      </w:r>
      <w:proofErr w:type="spellStart"/>
      <w:r w:rsidRPr="00B90494">
        <w:rPr>
          <w:color w:val="000000"/>
          <w:spacing w:val="2"/>
          <w:sz w:val="28"/>
          <w:szCs w:val="28"/>
        </w:rPr>
        <w:t>п</w:t>
      </w:r>
      <w:r w:rsidR="009279C2" w:rsidRPr="00B90494">
        <w:rPr>
          <w:color w:val="000000"/>
          <w:spacing w:val="2"/>
          <w:sz w:val="28"/>
          <w:szCs w:val="28"/>
        </w:rPr>
        <w:t>гт</w:t>
      </w:r>
      <w:proofErr w:type="spellEnd"/>
      <w:r w:rsidRPr="00B90494">
        <w:rPr>
          <w:color w:val="000000"/>
          <w:spacing w:val="2"/>
          <w:sz w:val="28"/>
          <w:szCs w:val="28"/>
        </w:rPr>
        <w:t xml:space="preserve">. </w:t>
      </w:r>
      <w:r w:rsidR="009279C2" w:rsidRPr="00B90494">
        <w:rPr>
          <w:color w:val="000000"/>
          <w:spacing w:val="2"/>
          <w:sz w:val="28"/>
          <w:szCs w:val="28"/>
        </w:rPr>
        <w:t>Березово по ул. Молодежная, д.17</w:t>
      </w:r>
      <w:r w:rsidRPr="00B90494">
        <w:rPr>
          <w:color w:val="000000"/>
          <w:spacing w:val="2"/>
          <w:sz w:val="28"/>
          <w:szCs w:val="28"/>
        </w:rPr>
        <w:t xml:space="preserve"> для предоставления гражданам на условиях социального найма</w:t>
      </w:r>
      <w:r w:rsidR="009279C2" w:rsidRPr="00B90494">
        <w:rPr>
          <w:color w:val="000000"/>
          <w:spacing w:val="2"/>
          <w:sz w:val="28"/>
          <w:szCs w:val="28"/>
        </w:rPr>
        <w:t xml:space="preserve"> и переселения граждан из аварийного жилья</w:t>
      </w:r>
      <w:r w:rsidRPr="00B90494">
        <w:rPr>
          <w:color w:val="000000"/>
          <w:spacing w:val="2"/>
          <w:sz w:val="28"/>
          <w:szCs w:val="28"/>
        </w:rPr>
        <w:t>;</w:t>
      </w:r>
    </w:p>
    <w:p w:rsidR="00210B8A"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-завершением строительства объекта «Инженерные сети к многоквартирным жилым домам № 15 и № 17 по ул. Молодежная</w:t>
      </w:r>
      <w:r w:rsidR="00581D93" w:rsidRPr="00B90494">
        <w:rPr>
          <w:color w:val="000000"/>
          <w:spacing w:val="2"/>
          <w:sz w:val="28"/>
          <w:szCs w:val="28"/>
        </w:rPr>
        <w:t xml:space="preserve"> в </w:t>
      </w:r>
      <w:proofErr w:type="spellStart"/>
      <w:r w:rsidR="00581D93" w:rsidRPr="00B90494">
        <w:rPr>
          <w:color w:val="000000"/>
          <w:spacing w:val="2"/>
          <w:sz w:val="28"/>
          <w:szCs w:val="28"/>
        </w:rPr>
        <w:t>пгт</w:t>
      </w:r>
      <w:proofErr w:type="spellEnd"/>
      <w:r w:rsidR="00581D93" w:rsidRPr="00B90494">
        <w:rPr>
          <w:color w:val="000000"/>
          <w:spacing w:val="2"/>
          <w:sz w:val="28"/>
          <w:szCs w:val="28"/>
        </w:rPr>
        <w:t>. Березово»;</w:t>
      </w:r>
    </w:p>
    <w:p w:rsidR="00210B8A" w:rsidRPr="00B90494" w:rsidRDefault="00210B8A" w:rsidP="00210B8A">
      <w:pPr>
        <w:tabs>
          <w:tab w:val="left" w:pos="540"/>
        </w:tabs>
        <w:ind w:firstLine="720"/>
        <w:jc w:val="both"/>
        <w:rPr>
          <w:color w:val="000000" w:themeColor="text1"/>
          <w:spacing w:val="2"/>
          <w:sz w:val="28"/>
          <w:szCs w:val="28"/>
        </w:rPr>
      </w:pPr>
      <w:r w:rsidRPr="00B90494">
        <w:rPr>
          <w:color w:val="000000" w:themeColor="text1"/>
          <w:spacing w:val="2"/>
          <w:sz w:val="28"/>
          <w:szCs w:val="28"/>
        </w:rPr>
        <w:t>-жилых помещений для переселения граждан из аварийного жилья;</w:t>
      </w:r>
    </w:p>
    <w:p w:rsidR="00210B8A" w:rsidRPr="00B90494" w:rsidRDefault="00210B8A" w:rsidP="00210B8A">
      <w:pPr>
        <w:tabs>
          <w:tab w:val="left" w:pos="540"/>
        </w:tabs>
        <w:ind w:firstLine="720"/>
        <w:jc w:val="both"/>
        <w:rPr>
          <w:color w:val="000000" w:themeColor="text1"/>
          <w:spacing w:val="2"/>
          <w:sz w:val="28"/>
          <w:szCs w:val="28"/>
        </w:rPr>
      </w:pPr>
      <w:r w:rsidRPr="00B90494">
        <w:rPr>
          <w:color w:val="000000" w:themeColor="text1"/>
          <w:spacing w:val="2"/>
          <w:sz w:val="28"/>
          <w:szCs w:val="28"/>
        </w:rPr>
        <w:t>-имущества</w:t>
      </w:r>
      <w:r w:rsidR="002F1C18" w:rsidRPr="00B90494">
        <w:rPr>
          <w:color w:val="000000" w:themeColor="text1"/>
          <w:spacing w:val="2"/>
          <w:sz w:val="28"/>
          <w:szCs w:val="28"/>
        </w:rPr>
        <w:t>,</w:t>
      </w:r>
      <w:r w:rsidRPr="00B90494">
        <w:rPr>
          <w:color w:val="000000" w:themeColor="text1"/>
          <w:spacing w:val="2"/>
          <w:sz w:val="28"/>
          <w:szCs w:val="28"/>
        </w:rPr>
        <w:t xml:space="preserve"> приобретенного предприятиями за счет собственных средств, а также учреждениями за счет средств</w:t>
      </w:r>
      <w:r w:rsidR="009279C2" w:rsidRPr="00B90494">
        <w:rPr>
          <w:color w:val="000000" w:themeColor="text1"/>
          <w:spacing w:val="2"/>
          <w:sz w:val="28"/>
          <w:szCs w:val="28"/>
        </w:rPr>
        <w:t>,</w:t>
      </w:r>
      <w:r w:rsidRPr="00B90494">
        <w:rPr>
          <w:color w:val="000000" w:themeColor="text1"/>
          <w:spacing w:val="2"/>
          <w:sz w:val="28"/>
          <w:szCs w:val="28"/>
        </w:rPr>
        <w:t xml:space="preserve"> выделенных собственником на приобретение такого имущества;</w:t>
      </w:r>
    </w:p>
    <w:p w:rsidR="00210B8A" w:rsidRPr="00B90494" w:rsidRDefault="00210B8A" w:rsidP="00210B8A">
      <w:pPr>
        <w:tabs>
          <w:tab w:val="left" w:pos="540"/>
        </w:tabs>
        <w:ind w:firstLine="720"/>
        <w:jc w:val="both"/>
        <w:rPr>
          <w:color w:val="000000"/>
          <w:spacing w:val="2"/>
          <w:sz w:val="28"/>
          <w:szCs w:val="28"/>
        </w:rPr>
      </w:pPr>
      <w:r w:rsidRPr="00B90494">
        <w:rPr>
          <w:color w:val="000000" w:themeColor="text1"/>
          <w:spacing w:val="2"/>
          <w:sz w:val="28"/>
          <w:szCs w:val="28"/>
        </w:rPr>
        <w:t>- площадк</w:t>
      </w:r>
      <w:r w:rsidR="002F1C18" w:rsidRPr="00B90494">
        <w:rPr>
          <w:color w:val="000000" w:themeColor="text1"/>
          <w:spacing w:val="2"/>
          <w:sz w:val="28"/>
          <w:szCs w:val="28"/>
        </w:rPr>
        <w:t>и</w:t>
      </w:r>
      <w:r w:rsidRPr="00B90494">
        <w:rPr>
          <w:color w:val="000000" w:themeColor="text1"/>
          <w:spacing w:val="2"/>
          <w:sz w:val="28"/>
          <w:szCs w:val="28"/>
        </w:rPr>
        <w:t xml:space="preserve"> в</w:t>
      </w:r>
      <w:r w:rsidR="005E3460" w:rsidRPr="00B90494">
        <w:rPr>
          <w:color w:val="000000" w:themeColor="text1"/>
          <w:spacing w:val="2"/>
          <w:sz w:val="28"/>
          <w:szCs w:val="28"/>
        </w:rPr>
        <w:t>ременного накопления отходов в д</w:t>
      </w:r>
      <w:r w:rsidRPr="00B90494">
        <w:rPr>
          <w:color w:val="000000" w:themeColor="text1"/>
          <w:spacing w:val="2"/>
          <w:sz w:val="28"/>
          <w:szCs w:val="28"/>
        </w:rPr>
        <w:t xml:space="preserve">. </w:t>
      </w:r>
      <w:proofErr w:type="spellStart"/>
      <w:r w:rsidRPr="00B90494">
        <w:rPr>
          <w:color w:val="000000" w:themeColor="text1"/>
          <w:spacing w:val="2"/>
          <w:sz w:val="28"/>
          <w:szCs w:val="28"/>
        </w:rPr>
        <w:t>Хулимсунт</w:t>
      </w:r>
      <w:proofErr w:type="spellEnd"/>
      <w:r w:rsidRPr="00B90494">
        <w:rPr>
          <w:color w:val="000000" w:themeColor="text1"/>
          <w:spacing w:val="2"/>
          <w:sz w:val="28"/>
          <w:szCs w:val="28"/>
        </w:rPr>
        <w:t>;</w:t>
      </w:r>
    </w:p>
    <w:p w:rsidR="00210B8A"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-регистрацией в муниципальную собственность Березовского района земельных участков;</w:t>
      </w:r>
    </w:p>
    <w:p w:rsidR="009279C2" w:rsidRPr="00B90494" w:rsidRDefault="00210B8A" w:rsidP="00210B8A">
      <w:pPr>
        <w:tabs>
          <w:tab w:val="left" w:pos="540"/>
        </w:tabs>
        <w:ind w:firstLine="720"/>
        <w:jc w:val="both"/>
        <w:rPr>
          <w:color w:val="000000"/>
          <w:spacing w:val="2"/>
          <w:sz w:val="28"/>
          <w:szCs w:val="28"/>
        </w:rPr>
      </w:pPr>
      <w:r w:rsidRPr="00B90494">
        <w:rPr>
          <w:color w:val="000000"/>
          <w:spacing w:val="2"/>
          <w:sz w:val="28"/>
          <w:szCs w:val="28"/>
        </w:rPr>
        <w:t>-приобретением муниципальными учреждениями и предприятиями Березовского района имущества, необходимого для осуществления уставной деятельности;</w:t>
      </w:r>
    </w:p>
    <w:p w:rsidR="009279C2" w:rsidRPr="00B90494" w:rsidRDefault="009279C2" w:rsidP="009279C2">
      <w:pPr>
        <w:tabs>
          <w:tab w:val="left" w:pos="540"/>
        </w:tabs>
        <w:ind w:firstLine="720"/>
        <w:jc w:val="both"/>
        <w:rPr>
          <w:color w:val="000000"/>
          <w:spacing w:val="2"/>
          <w:sz w:val="28"/>
          <w:szCs w:val="28"/>
        </w:rPr>
      </w:pPr>
      <w:r w:rsidRPr="00B90494">
        <w:rPr>
          <w:color w:val="000000" w:themeColor="text1"/>
          <w:spacing w:val="2"/>
          <w:sz w:val="28"/>
          <w:szCs w:val="28"/>
        </w:rPr>
        <w:t xml:space="preserve">- жилых помещений для </w:t>
      </w:r>
      <w:r w:rsidRPr="00B90494">
        <w:rPr>
          <w:sz w:val="28"/>
          <w:szCs w:val="28"/>
        </w:rPr>
        <w:t>реализации полномочий по вопросам обеспечения детей-сирот, лиц из их числа жилыми помещениями специализированного жилищного фонда в Ханты-Мансийском автономном округе – Югре;</w:t>
      </w:r>
    </w:p>
    <w:p w:rsidR="00210B8A" w:rsidRPr="00B90494" w:rsidRDefault="00210B8A" w:rsidP="00210B8A">
      <w:pPr>
        <w:tabs>
          <w:tab w:val="left" w:pos="540"/>
        </w:tabs>
        <w:ind w:firstLine="720"/>
        <w:jc w:val="both"/>
        <w:rPr>
          <w:color w:val="000000" w:themeColor="text1"/>
          <w:spacing w:val="2"/>
          <w:sz w:val="28"/>
          <w:szCs w:val="28"/>
        </w:rPr>
      </w:pPr>
      <w:r w:rsidRPr="00B90494">
        <w:rPr>
          <w:color w:val="000000" w:themeColor="text1"/>
          <w:spacing w:val="2"/>
          <w:sz w:val="28"/>
          <w:szCs w:val="28"/>
        </w:rPr>
        <w:t>- безвозмездной передачей имущества субъектом Российской Федерации Ханты-Мансийским автономным округом – Югры</w:t>
      </w:r>
      <w:r w:rsidR="006677AF" w:rsidRPr="00B90494">
        <w:rPr>
          <w:color w:val="000000" w:themeColor="text1"/>
          <w:spacing w:val="2"/>
          <w:sz w:val="28"/>
          <w:szCs w:val="28"/>
        </w:rPr>
        <w:t xml:space="preserve"> </w:t>
      </w:r>
      <w:r w:rsidRPr="00B90494">
        <w:rPr>
          <w:color w:val="000000" w:themeColor="text1"/>
          <w:spacing w:val="2"/>
          <w:sz w:val="28"/>
          <w:szCs w:val="28"/>
        </w:rPr>
        <w:t>в муниципальную собственность.</w:t>
      </w:r>
    </w:p>
    <w:p w:rsidR="00210B8A" w:rsidRPr="00B90494" w:rsidRDefault="00210B8A" w:rsidP="00210B8A">
      <w:pPr>
        <w:widowControl w:val="0"/>
        <w:autoSpaceDE w:val="0"/>
        <w:autoSpaceDN w:val="0"/>
        <w:adjustRightInd w:val="0"/>
        <w:ind w:firstLine="708"/>
        <w:jc w:val="both"/>
        <w:rPr>
          <w:sz w:val="28"/>
          <w:szCs w:val="28"/>
        </w:rPr>
      </w:pPr>
      <w:r w:rsidRPr="00B90494">
        <w:rPr>
          <w:sz w:val="28"/>
          <w:szCs w:val="28"/>
        </w:rPr>
        <w:t xml:space="preserve">Отмечено и выбытие муниципального имущества, путем его передачи: </w:t>
      </w:r>
    </w:p>
    <w:p w:rsidR="00210B8A" w:rsidRPr="00B90494" w:rsidRDefault="00210B8A" w:rsidP="00513191">
      <w:pPr>
        <w:widowControl w:val="0"/>
        <w:autoSpaceDE w:val="0"/>
        <w:autoSpaceDN w:val="0"/>
        <w:adjustRightInd w:val="0"/>
        <w:ind w:firstLine="708"/>
        <w:jc w:val="both"/>
        <w:rPr>
          <w:sz w:val="28"/>
          <w:szCs w:val="28"/>
        </w:rPr>
      </w:pPr>
      <w:r w:rsidRPr="00B90494">
        <w:rPr>
          <w:sz w:val="28"/>
          <w:szCs w:val="28"/>
        </w:rPr>
        <w:t xml:space="preserve">- в порядке разграничения в собственность городских и сельских поселений, входящих в состав Березовского района. </w:t>
      </w:r>
    </w:p>
    <w:p w:rsidR="00513191" w:rsidRPr="00B90494" w:rsidRDefault="00513191" w:rsidP="00513191">
      <w:pPr>
        <w:shd w:val="clear" w:color="auto" w:fill="FFFFFF"/>
        <w:ind w:left="51" w:firstLine="720"/>
        <w:contextualSpacing/>
        <w:jc w:val="both"/>
        <w:rPr>
          <w:sz w:val="28"/>
          <w:szCs w:val="28"/>
        </w:rPr>
      </w:pPr>
      <w:r w:rsidRPr="00B90494">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513191" w:rsidRPr="00B90494" w:rsidRDefault="00513191" w:rsidP="00513191">
      <w:pPr>
        <w:ind w:firstLine="709"/>
        <w:contextualSpacing/>
        <w:jc w:val="both"/>
        <w:rPr>
          <w:rFonts w:eastAsia="Calibri"/>
          <w:sz w:val="28"/>
          <w:szCs w:val="28"/>
          <w:lang w:eastAsia="en-US"/>
        </w:rPr>
      </w:pPr>
      <w:r w:rsidRPr="00B90494">
        <w:rPr>
          <w:rFonts w:eastAsia="Calibri"/>
          <w:sz w:val="28"/>
          <w:szCs w:val="28"/>
          <w:lang w:eastAsia="en-US"/>
        </w:rPr>
        <w:t>На 01.0</w:t>
      </w:r>
      <w:r w:rsidR="00900096" w:rsidRPr="00B90494">
        <w:rPr>
          <w:rFonts w:eastAsia="Calibri"/>
          <w:sz w:val="28"/>
          <w:szCs w:val="28"/>
          <w:lang w:eastAsia="en-US"/>
        </w:rPr>
        <w:t>7</w:t>
      </w:r>
      <w:r w:rsidRPr="00B90494">
        <w:rPr>
          <w:rFonts w:eastAsia="Calibri"/>
          <w:sz w:val="28"/>
          <w:szCs w:val="28"/>
          <w:lang w:eastAsia="en-US"/>
        </w:rPr>
        <w:t xml:space="preserve">.2023 действует 32 договора аренды на использование муниципального нежилого фонда, движимого имущества и объектов инженерной инфраструктуры, что ниже уровня </w:t>
      </w:r>
      <w:r w:rsidR="006677AF" w:rsidRPr="00B90494">
        <w:rPr>
          <w:rFonts w:eastAsia="Calibri"/>
          <w:sz w:val="28"/>
          <w:szCs w:val="28"/>
          <w:lang w:eastAsia="en-US"/>
        </w:rPr>
        <w:t xml:space="preserve">аналогичного периода </w:t>
      </w:r>
      <w:r w:rsidRPr="00B90494">
        <w:rPr>
          <w:rFonts w:eastAsia="Calibri"/>
          <w:sz w:val="28"/>
          <w:szCs w:val="28"/>
          <w:lang w:eastAsia="en-US"/>
        </w:rPr>
        <w:t xml:space="preserve">2022 года на </w:t>
      </w:r>
      <w:r w:rsidR="00900096" w:rsidRPr="00B90494">
        <w:rPr>
          <w:rFonts w:eastAsia="Calibri"/>
          <w:sz w:val="28"/>
          <w:szCs w:val="28"/>
          <w:lang w:eastAsia="en-US"/>
        </w:rPr>
        <w:t>7</w:t>
      </w:r>
      <w:r w:rsidRPr="00B90494">
        <w:rPr>
          <w:rFonts w:eastAsia="Calibri"/>
          <w:sz w:val="28"/>
          <w:szCs w:val="28"/>
          <w:lang w:eastAsia="en-US"/>
        </w:rPr>
        <w:t xml:space="preserve"> единиц (</w:t>
      </w:r>
      <w:r w:rsidR="005E3460" w:rsidRPr="00B90494">
        <w:rPr>
          <w:rFonts w:eastAsia="Calibri"/>
          <w:sz w:val="28"/>
          <w:szCs w:val="28"/>
          <w:lang w:eastAsia="en-US"/>
        </w:rPr>
        <w:t xml:space="preserve">1 </w:t>
      </w:r>
      <w:r w:rsidR="00900096" w:rsidRPr="00B90494">
        <w:rPr>
          <w:rFonts w:eastAsia="Calibri"/>
          <w:sz w:val="28"/>
          <w:szCs w:val="28"/>
          <w:lang w:eastAsia="en-US"/>
        </w:rPr>
        <w:t>полугодие</w:t>
      </w:r>
      <w:r w:rsidR="005E3460" w:rsidRPr="00B90494">
        <w:rPr>
          <w:rFonts w:eastAsia="Calibri"/>
          <w:sz w:val="28"/>
          <w:szCs w:val="28"/>
          <w:lang w:eastAsia="en-US"/>
        </w:rPr>
        <w:t xml:space="preserve"> </w:t>
      </w:r>
      <w:r w:rsidRPr="00B90494">
        <w:rPr>
          <w:rFonts w:eastAsia="Calibri"/>
          <w:sz w:val="28"/>
          <w:szCs w:val="28"/>
          <w:lang w:eastAsia="en-US"/>
        </w:rPr>
        <w:t>2022 год</w:t>
      </w:r>
      <w:r w:rsidR="00900096" w:rsidRPr="00B90494">
        <w:rPr>
          <w:rFonts w:eastAsia="Calibri"/>
          <w:sz w:val="28"/>
          <w:szCs w:val="28"/>
          <w:lang w:eastAsia="en-US"/>
        </w:rPr>
        <w:t>а</w:t>
      </w:r>
      <w:r w:rsidRPr="00B90494">
        <w:rPr>
          <w:rFonts w:eastAsia="Calibri"/>
          <w:sz w:val="28"/>
          <w:szCs w:val="28"/>
          <w:lang w:eastAsia="en-US"/>
        </w:rPr>
        <w:t xml:space="preserve"> – 3</w:t>
      </w:r>
      <w:r w:rsidR="00900096" w:rsidRPr="00B90494">
        <w:rPr>
          <w:rFonts w:eastAsia="Calibri"/>
          <w:sz w:val="28"/>
          <w:szCs w:val="28"/>
          <w:lang w:eastAsia="en-US"/>
        </w:rPr>
        <w:t>9</w:t>
      </w:r>
      <w:r w:rsidRPr="00B90494">
        <w:rPr>
          <w:rFonts w:eastAsia="Calibri"/>
          <w:sz w:val="28"/>
          <w:szCs w:val="28"/>
          <w:lang w:eastAsia="en-US"/>
        </w:rPr>
        <w:t xml:space="preserve"> договоров).</w:t>
      </w:r>
    </w:p>
    <w:p w:rsidR="00513191" w:rsidRPr="00B90494" w:rsidRDefault="00513191" w:rsidP="00513191">
      <w:pPr>
        <w:ind w:firstLine="709"/>
        <w:contextualSpacing/>
        <w:jc w:val="both"/>
        <w:rPr>
          <w:rFonts w:eastAsia="Calibri"/>
          <w:sz w:val="28"/>
          <w:szCs w:val="28"/>
          <w:lang w:eastAsia="en-US"/>
        </w:rPr>
      </w:pPr>
      <w:r w:rsidRPr="00B90494">
        <w:rPr>
          <w:rFonts w:eastAsia="Calibri"/>
          <w:sz w:val="28"/>
          <w:szCs w:val="28"/>
          <w:lang w:eastAsia="en-US"/>
        </w:rPr>
        <w:t xml:space="preserve">В составе действующих договоров </w:t>
      </w:r>
      <w:r w:rsidR="00900096" w:rsidRPr="00B90494">
        <w:rPr>
          <w:rFonts w:eastAsia="Calibri"/>
          <w:sz w:val="28"/>
          <w:szCs w:val="28"/>
          <w:lang w:eastAsia="en-US"/>
        </w:rPr>
        <w:t>–</w:t>
      </w:r>
      <w:r w:rsidR="006677AF" w:rsidRPr="00B90494">
        <w:rPr>
          <w:rFonts w:eastAsia="Calibri"/>
          <w:sz w:val="28"/>
          <w:szCs w:val="28"/>
          <w:lang w:eastAsia="en-US"/>
        </w:rPr>
        <w:t xml:space="preserve"> </w:t>
      </w:r>
      <w:r w:rsidRPr="00B90494">
        <w:rPr>
          <w:rFonts w:eastAsia="Calibri"/>
          <w:sz w:val="28"/>
          <w:szCs w:val="28"/>
          <w:lang w:eastAsia="en-US"/>
        </w:rPr>
        <w:t>1</w:t>
      </w:r>
      <w:r w:rsidR="00900096" w:rsidRPr="00B90494">
        <w:rPr>
          <w:rFonts w:eastAsia="Calibri"/>
          <w:sz w:val="28"/>
          <w:szCs w:val="28"/>
          <w:lang w:eastAsia="en-US"/>
        </w:rPr>
        <w:t>3</w:t>
      </w:r>
      <w:r w:rsidRPr="00B90494">
        <w:rPr>
          <w:rFonts w:eastAsia="Calibri"/>
          <w:sz w:val="28"/>
          <w:szCs w:val="28"/>
          <w:lang w:eastAsia="en-US"/>
        </w:rPr>
        <w:t xml:space="preserve"> договоров аренды заключены с субъектами малого и среднего предпринимательства (</w:t>
      </w:r>
      <w:r w:rsidR="006677AF" w:rsidRPr="00B90494">
        <w:rPr>
          <w:rFonts w:eastAsia="Calibri"/>
          <w:sz w:val="28"/>
          <w:szCs w:val="28"/>
          <w:lang w:eastAsia="en-US"/>
        </w:rPr>
        <w:t xml:space="preserve">1 </w:t>
      </w:r>
      <w:r w:rsidR="00900096" w:rsidRPr="00B90494">
        <w:rPr>
          <w:rFonts w:eastAsia="Calibri"/>
          <w:sz w:val="28"/>
          <w:szCs w:val="28"/>
          <w:lang w:eastAsia="en-US"/>
        </w:rPr>
        <w:t>полугодие</w:t>
      </w:r>
      <w:r w:rsidR="006677AF" w:rsidRPr="00B90494">
        <w:rPr>
          <w:rFonts w:eastAsia="Calibri"/>
          <w:sz w:val="28"/>
          <w:szCs w:val="28"/>
          <w:lang w:eastAsia="en-US"/>
        </w:rPr>
        <w:t xml:space="preserve"> </w:t>
      </w:r>
      <w:r w:rsidRPr="00B90494">
        <w:rPr>
          <w:rFonts w:eastAsia="Calibri"/>
          <w:sz w:val="28"/>
          <w:szCs w:val="28"/>
          <w:lang w:eastAsia="en-US"/>
        </w:rPr>
        <w:t>2022 год</w:t>
      </w:r>
      <w:r w:rsidR="006677AF" w:rsidRPr="00B90494">
        <w:rPr>
          <w:rFonts w:eastAsia="Calibri"/>
          <w:sz w:val="28"/>
          <w:szCs w:val="28"/>
          <w:lang w:eastAsia="en-US"/>
        </w:rPr>
        <w:t>а</w:t>
      </w:r>
      <w:r w:rsidRPr="00B90494">
        <w:rPr>
          <w:rFonts w:eastAsia="Calibri"/>
          <w:sz w:val="28"/>
          <w:szCs w:val="28"/>
          <w:lang w:eastAsia="en-US"/>
        </w:rPr>
        <w:t xml:space="preserve"> – 20 договоров). </w:t>
      </w:r>
    </w:p>
    <w:p w:rsidR="00513191" w:rsidRPr="00B90494" w:rsidRDefault="00513191" w:rsidP="00513191">
      <w:pPr>
        <w:ind w:firstLine="709"/>
        <w:contextualSpacing/>
        <w:jc w:val="both"/>
        <w:rPr>
          <w:rFonts w:eastAsia="Calibri"/>
          <w:sz w:val="28"/>
          <w:szCs w:val="28"/>
          <w:lang w:eastAsia="en-US"/>
        </w:rPr>
      </w:pPr>
      <w:r w:rsidRPr="00B90494">
        <w:rPr>
          <w:rFonts w:eastAsia="Calibri"/>
          <w:sz w:val="28"/>
          <w:szCs w:val="28"/>
          <w:lang w:eastAsia="en-US"/>
        </w:rPr>
        <w:t xml:space="preserve">В отчетном периоде в бюджет Березовского района от аренды муниципального имущества поступило </w:t>
      </w:r>
      <w:r w:rsidR="0039281B" w:rsidRPr="00B90494">
        <w:rPr>
          <w:rFonts w:eastAsia="Calibri"/>
          <w:sz w:val="28"/>
          <w:szCs w:val="28"/>
          <w:lang w:eastAsia="en-US"/>
        </w:rPr>
        <w:t>4</w:t>
      </w:r>
      <w:r w:rsidRPr="00B90494">
        <w:rPr>
          <w:rFonts w:eastAsia="Calibri"/>
          <w:sz w:val="28"/>
          <w:szCs w:val="28"/>
          <w:lang w:eastAsia="en-US"/>
        </w:rPr>
        <w:t> </w:t>
      </w:r>
      <w:r w:rsidR="0039281B" w:rsidRPr="00B90494">
        <w:rPr>
          <w:rFonts w:eastAsia="Calibri"/>
          <w:sz w:val="28"/>
          <w:szCs w:val="28"/>
          <w:lang w:eastAsia="en-US"/>
        </w:rPr>
        <w:t>7</w:t>
      </w:r>
      <w:r w:rsidRPr="00B90494">
        <w:rPr>
          <w:rFonts w:eastAsia="Calibri"/>
          <w:sz w:val="28"/>
          <w:szCs w:val="28"/>
          <w:lang w:eastAsia="en-US"/>
        </w:rPr>
        <w:t>4</w:t>
      </w:r>
      <w:r w:rsidR="0039281B" w:rsidRPr="00B90494">
        <w:rPr>
          <w:rFonts w:eastAsia="Calibri"/>
          <w:sz w:val="28"/>
          <w:szCs w:val="28"/>
          <w:lang w:eastAsia="en-US"/>
        </w:rPr>
        <w:t>0</w:t>
      </w:r>
      <w:r w:rsidRPr="00B90494">
        <w:rPr>
          <w:rFonts w:eastAsia="Calibri"/>
          <w:sz w:val="28"/>
          <w:szCs w:val="28"/>
          <w:lang w:eastAsia="en-US"/>
        </w:rPr>
        <w:t>,</w:t>
      </w:r>
      <w:r w:rsidR="0039281B" w:rsidRPr="00B90494">
        <w:rPr>
          <w:rFonts w:eastAsia="Calibri"/>
          <w:sz w:val="28"/>
          <w:szCs w:val="28"/>
          <w:lang w:eastAsia="en-US"/>
        </w:rPr>
        <w:t>4</w:t>
      </w:r>
      <w:r w:rsidR="008C1AAF" w:rsidRPr="00B90494">
        <w:rPr>
          <w:rFonts w:eastAsia="Calibri"/>
          <w:sz w:val="28"/>
          <w:szCs w:val="28"/>
          <w:lang w:eastAsia="en-US"/>
        </w:rPr>
        <w:t>0</w:t>
      </w:r>
      <w:r w:rsidRPr="00B90494">
        <w:rPr>
          <w:rFonts w:eastAsia="Calibri"/>
          <w:sz w:val="28"/>
          <w:szCs w:val="28"/>
          <w:lang w:eastAsia="en-US"/>
        </w:rPr>
        <w:t xml:space="preserve"> тыс.</w:t>
      </w:r>
      <w:r w:rsidR="006677AF" w:rsidRPr="00B90494">
        <w:rPr>
          <w:rFonts w:eastAsia="Calibri"/>
          <w:sz w:val="28"/>
          <w:szCs w:val="28"/>
          <w:lang w:eastAsia="en-US"/>
        </w:rPr>
        <w:t xml:space="preserve"> </w:t>
      </w:r>
      <w:r w:rsidRPr="00B90494">
        <w:rPr>
          <w:rFonts w:eastAsia="Calibri"/>
          <w:sz w:val="28"/>
          <w:szCs w:val="28"/>
          <w:lang w:eastAsia="en-US"/>
        </w:rPr>
        <w:t xml:space="preserve">руб., что </w:t>
      </w:r>
      <w:r w:rsidR="0039281B" w:rsidRPr="00B90494">
        <w:rPr>
          <w:rFonts w:eastAsia="Calibri"/>
          <w:sz w:val="28"/>
          <w:szCs w:val="28"/>
          <w:lang w:eastAsia="en-US"/>
        </w:rPr>
        <w:t>ниж</w:t>
      </w:r>
      <w:r w:rsidRPr="00B90494">
        <w:rPr>
          <w:rFonts w:eastAsia="Calibri"/>
          <w:sz w:val="28"/>
          <w:szCs w:val="28"/>
          <w:lang w:eastAsia="en-US"/>
        </w:rPr>
        <w:t xml:space="preserve">е факта соответствующего периода прошлого года на </w:t>
      </w:r>
      <w:r w:rsidR="0039281B" w:rsidRPr="00B90494">
        <w:rPr>
          <w:rFonts w:eastAsia="Calibri"/>
          <w:sz w:val="28"/>
          <w:szCs w:val="28"/>
          <w:lang w:eastAsia="en-US"/>
        </w:rPr>
        <w:t>15</w:t>
      </w:r>
      <w:r w:rsidR="008C1AAF" w:rsidRPr="00B90494">
        <w:rPr>
          <w:rFonts w:eastAsia="Calibri"/>
          <w:sz w:val="28"/>
          <w:szCs w:val="28"/>
          <w:lang w:eastAsia="en-US"/>
        </w:rPr>
        <w:t>,</w:t>
      </w:r>
      <w:r w:rsidR="0039281B" w:rsidRPr="00B90494">
        <w:rPr>
          <w:rFonts w:eastAsia="Calibri"/>
          <w:sz w:val="28"/>
          <w:szCs w:val="28"/>
          <w:lang w:eastAsia="en-US"/>
        </w:rPr>
        <w:t>00</w:t>
      </w:r>
      <w:r w:rsidR="008C1AAF" w:rsidRPr="00B90494">
        <w:rPr>
          <w:rFonts w:eastAsia="Calibri"/>
          <w:sz w:val="28"/>
          <w:szCs w:val="28"/>
          <w:lang w:eastAsia="en-US"/>
        </w:rPr>
        <w:t>%</w:t>
      </w:r>
      <w:r w:rsidRPr="00B90494">
        <w:rPr>
          <w:rFonts w:eastAsia="Calibri"/>
          <w:sz w:val="28"/>
          <w:szCs w:val="28"/>
          <w:lang w:eastAsia="en-US"/>
        </w:rPr>
        <w:t xml:space="preserve"> (</w:t>
      </w:r>
      <w:r w:rsidR="00E7727C" w:rsidRPr="00B90494">
        <w:rPr>
          <w:rFonts w:eastAsia="Calibri"/>
          <w:sz w:val="28"/>
          <w:szCs w:val="28"/>
          <w:lang w:eastAsia="en-US"/>
        </w:rPr>
        <w:t xml:space="preserve">1 </w:t>
      </w:r>
      <w:r w:rsidR="0039281B" w:rsidRPr="00B90494">
        <w:rPr>
          <w:rFonts w:eastAsia="Calibri"/>
          <w:sz w:val="28"/>
          <w:szCs w:val="28"/>
          <w:lang w:eastAsia="en-US"/>
        </w:rPr>
        <w:t>полугодие</w:t>
      </w:r>
      <w:r w:rsidR="00E7727C" w:rsidRPr="00B90494">
        <w:rPr>
          <w:rFonts w:eastAsia="Calibri"/>
          <w:sz w:val="28"/>
          <w:szCs w:val="28"/>
          <w:lang w:eastAsia="en-US"/>
        </w:rPr>
        <w:t xml:space="preserve"> </w:t>
      </w:r>
      <w:r w:rsidRPr="00B90494">
        <w:rPr>
          <w:rFonts w:eastAsia="Calibri"/>
          <w:sz w:val="28"/>
          <w:szCs w:val="28"/>
          <w:lang w:eastAsia="en-US"/>
        </w:rPr>
        <w:t>2022 год</w:t>
      </w:r>
      <w:r w:rsidR="00E7727C" w:rsidRPr="00B90494">
        <w:rPr>
          <w:rFonts w:eastAsia="Calibri"/>
          <w:sz w:val="28"/>
          <w:szCs w:val="28"/>
          <w:lang w:eastAsia="en-US"/>
        </w:rPr>
        <w:t>а</w:t>
      </w:r>
      <w:r w:rsidRPr="00B90494">
        <w:rPr>
          <w:rFonts w:eastAsia="Calibri"/>
          <w:sz w:val="28"/>
          <w:szCs w:val="28"/>
          <w:lang w:eastAsia="en-US"/>
        </w:rPr>
        <w:t xml:space="preserve"> – </w:t>
      </w:r>
      <w:r w:rsidR="0039281B" w:rsidRPr="00B90494">
        <w:rPr>
          <w:rFonts w:eastAsia="Calibri"/>
          <w:sz w:val="28"/>
          <w:szCs w:val="28"/>
          <w:lang w:eastAsia="en-US"/>
        </w:rPr>
        <w:t>5</w:t>
      </w:r>
      <w:r w:rsidRPr="00B90494">
        <w:rPr>
          <w:rFonts w:eastAsia="Calibri"/>
          <w:sz w:val="28"/>
          <w:szCs w:val="28"/>
          <w:lang w:eastAsia="en-US"/>
        </w:rPr>
        <w:t> </w:t>
      </w:r>
      <w:r w:rsidR="0039281B" w:rsidRPr="00B90494">
        <w:rPr>
          <w:rFonts w:eastAsia="Calibri"/>
          <w:sz w:val="28"/>
          <w:szCs w:val="28"/>
          <w:lang w:eastAsia="en-US"/>
        </w:rPr>
        <w:t>538</w:t>
      </w:r>
      <w:r w:rsidRPr="00B90494">
        <w:rPr>
          <w:rFonts w:eastAsia="Calibri"/>
          <w:sz w:val="28"/>
          <w:szCs w:val="28"/>
          <w:lang w:eastAsia="en-US"/>
        </w:rPr>
        <w:t>,</w:t>
      </w:r>
      <w:r w:rsidR="0039281B" w:rsidRPr="00B90494">
        <w:rPr>
          <w:rFonts w:eastAsia="Calibri"/>
          <w:sz w:val="28"/>
          <w:szCs w:val="28"/>
          <w:lang w:eastAsia="en-US"/>
        </w:rPr>
        <w:t>6</w:t>
      </w:r>
      <w:r w:rsidR="008C1AAF" w:rsidRPr="00B90494">
        <w:rPr>
          <w:rFonts w:eastAsia="Calibri"/>
          <w:sz w:val="28"/>
          <w:szCs w:val="28"/>
          <w:lang w:eastAsia="en-US"/>
        </w:rPr>
        <w:t>0</w:t>
      </w:r>
      <w:r w:rsidRPr="00B90494">
        <w:rPr>
          <w:rFonts w:eastAsia="Calibri"/>
          <w:sz w:val="28"/>
          <w:szCs w:val="28"/>
          <w:lang w:eastAsia="en-US"/>
        </w:rPr>
        <w:t xml:space="preserve"> тыс.</w:t>
      </w:r>
      <w:r w:rsidR="008C1AAF" w:rsidRPr="00B90494">
        <w:rPr>
          <w:rFonts w:eastAsia="Calibri"/>
          <w:sz w:val="28"/>
          <w:szCs w:val="28"/>
          <w:lang w:eastAsia="en-US"/>
        </w:rPr>
        <w:t xml:space="preserve"> </w:t>
      </w:r>
      <w:r w:rsidRPr="00B90494">
        <w:rPr>
          <w:rFonts w:eastAsia="Calibri"/>
          <w:sz w:val="28"/>
          <w:szCs w:val="28"/>
          <w:lang w:eastAsia="en-US"/>
        </w:rPr>
        <w:t xml:space="preserve">руб.). Снижение арендных доходов связано с сокращением количества договоров аренды. </w:t>
      </w:r>
    </w:p>
    <w:p w:rsidR="00513191" w:rsidRPr="00B90494" w:rsidRDefault="00513191" w:rsidP="00513191">
      <w:pPr>
        <w:ind w:firstLine="709"/>
        <w:contextualSpacing/>
        <w:jc w:val="both"/>
        <w:rPr>
          <w:rFonts w:eastAsia="Calibri"/>
          <w:sz w:val="28"/>
          <w:szCs w:val="28"/>
          <w:lang w:eastAsia="en-US"/>
        </w:rPr>
      </w:pPr>
      <w:r w:rsidRPr="00B90494">
        <w:rPr>
          <w:rFonts w:eastAsia="Calibri"/>
          <w:sz w:val="28"/>
          <w:szCs w:val="28"/>
          <w:lang w:eastAsia="en-US"/>
        </w:rPr>
        <w:t xml:space="preserve">По итогам 1 </w:t>
      </w:r>
      <w:r w:rsidR="00F716BE" w:rsidRPr="00B90494">
        <w:rPr>
          <w:rFonts w:eastAsia="Calibri"/>
          <w:sz w:val="28"/>
          <w:szCs w:val="28"/>
          <w:lang w:eastAsia="en-US"/>
        </w:rPr>
        <w:t>полугодия</w:t>
      </w:r>
      <w:r w:rsidRPr="00B90494">
        <w:rPr>
          <w:rFonts w:eastAsia="Calibri"/>
          <w:sz w:val="28"/>
          <w:szCs w:val="28"/>
          <w:lang w:eastAsia="en-US"/>
        </w:rPr>
        <w:t xml:space="preserve"> 2023 года действует 3</w:t>
      </w:r>
      <w:r w:rsidR="00F716BE" w:rsidRPr="00B90494">
        <w:rPr>
          <w:rFonts w:eastAsia="Calibri"/>
          <w:sz w:val="28"/>
          <w:szCs w:val="28"/>
          <w:lang w:eastAsia="en-US"/>
        </w:rPr>
        <w:t>2</w:t>
      </w:r>
      <w:r w:rsidRPr="00B90494">
        <w:rPr>
          <w:rFonts w:eastAsia="Calibri"/>
          <w:sz w:val="28"/>
          <w:szCs w:val="28"/>
          <w:lang w:eastAsia="en-US"/>
        </w:rPr>
        <w:t xml:space="preserve"> договор</w:t>
      </w:r>
      <w:r w:rsidR="00F716BE" w:rsidRPr="00B90494">
        <w:rPr>
          <w:rFonts w:eastAsia="Calibri"/>
          <w:sz w:val="28"/>
          <w:szCs w:val="28"/>
          <w:lang w:eastAsia="en-US"/>
        </w:rPr>
        <w:t>а</w:t>
      </w:r>
      <w:r w:rsidRPr="00B90494">
        <w:rPr>
          <w:rFonts w:eastAsia="Calibri"/>
          <w:sz w:val="28"/>
          <w:szCs w:val="28"/>
          <w:lang w:eastAsia="en-US"/>
        </w:rPr>
        <w:t xml:space="preserve"> безвозмездного пользования муниципальным имуществом (</w:t>
      </w:r>
      <w:r w:rsidR="00581D93" w:rsidRPr="00B90494">
        <w:rPr>
          <w:rFonts w:eastAsia="Calibri"/>
          <w:sz w:val="28"/>
          <w:szCs w:val="28"/>
          <w:lang w:eastAsia="en-US"/>
        </w:rPr>
        <w:t xml:space="preserve">1 </w:t>
      </w:r>
      <w:r w:rsidR="00F716BE" w:rsidRPr="00B90494">
        <w:rPr>
          <w:rFonts w:eastAsia="Calibri"/>
          <w:sz w:val="28"/>
          <w:szCs w:val="28"/>
          <w:lang w:eastAsia="en-US"/>
        </w:rPr>
        <w:t>полугодие</w:t>
      </w:r>
      <w:r w:rsidR="00581D93" w:rsidRPr="00B90494">
        <w:rPr>
          <w:rFonts w:eastAsia="Calibri"/>
          <w:sz w:val="28"/>
          <w:szCs w:val="28"/>
          <w:lang w:eastAsia="en-US"/>
        </w:rPr>
        <w:t xml:space="preserve"> </w:t>
      </w:r>
      <w:r w:rsidRPr="00B90494">
        <w:rPr>
          <w:rFonts w:eastAsia="Calibri"/>
          <w:sz w:val="28"/>
          <w:szCs w:val="28"/>
          <w:lang w:eastAsia="en-US"/>
        </w:rPr>
        <w:t>2022 год</w:t>
      </w:r>
      <w:r w:rsidR="00581D93" w:rsidRPr="00B90494">
        <w:rPr>
          <w:rFonts w:eastAsia="Calibri"/>
          <w:sz w:val="28"/>
          <w:szCs w:val="28"/>
          <w:lang w:eastAsia="en-US"/>
        </w:rPr>
        <w:t>а</w:t>
      </w:r>
      <w:r w:rsidRPr="00B90494">
        <w:rPr>
          <w:rFonts w:eastAsia="Calibri"/>
          <w:sz w:val="28"/>
          <w:szCs w:val="28"/>
          <w:lang w:eastAsia="en-US"/>
        </w:rPr>
        <w:t xml:space="preserve"> – 2</w:t>
      </w:r>
      <w:r w:rsidR="00F716BE" w:rsidRPr="00B90494">
        <w:rPr>
          <w:rFonts w:eastAsia="Calibri"/>
          <w:sz w:val="28"/>
          <w:szCs w:val="28"/>
          <w:lang w:eastAsia="en-US"/>
        </w:rPr>
        <w:t>8</w:t>
      </w:r>
      <w:r w:rsidRPr="00B90494">
        <w:rPr>
          <w:rFonts w:eastAsia="Calibri"/>
          <w:sz w:val="28"/>
          <w:szCs w:val="28"/>
          <w:lang w:eastAsia="en-US"/>
        </w:rPr>
        <w:t xml:space="preserve"> договор</w:t>
      </w:r>
      <w:r w:rsidR="00F716BE" w:rsidRPr="00B90494">
        <w:rPr>
          <w:rFonts w:eastAsia="Calibri"/>
          <w:sz w:val="28"/>
          <w:szCs w:val="28"/>
          <w:lang w:eastAsia="en-US"/>
        </w:rPr>
        <w:t>ов</w:t>
      </w:r>
      <w:r w:rsidRPr="00B90494">
        <w:rPr>
          <w:rFonts w:eastAsia="Calibri"/>
          <w:sz w:val="28"/>
          <w:szCs w:val="28"/>
          <w:lang w:eastAsia="en-US"/>
        </w:rPr>
        <w:t>), переданным для целей</w:t>
      </w:r>
      <w:r w:rsidR="00F716BE" w:rsidRPr="00B90494">
        <w:rPr>
          <w:rFonts w:eastAsia="Calibri"/>
          <w:sz w:val="28"/>
          <w:szCs w:val="28"/>
          <w:lang w:eastAsia="en-US"/>
        </w:rPr>
        <w:t>,</w:t>
      </w:r>
      <w:r w:rsidRPr="00B90494">
        <w:rPr>
          <w:rFonts w:eastAsia="Calibri"/>
          <w:sz w:val="28"/>
          <w:szCs w:val="28"/>
          <w:lang w:eastAsia="en-US"/>
        </w:rPr>
        <w:t xml:space="preserve"> не связанных с предпринимательской деятельностью с использованием передаваемого имущества.</w:t>
      </w:r>
    </w:p>
    <w:p w:rsidR="0032689E" w:rsidRPr="00B90494" w:rsidRDefault="0032689E" w:rsidP="00513191">
      <w:pPr>
        <w:ind w:firstLine="709"/>
        <w:contextualSpacing/>
        <w:jc w:val="both"/>
        <w:rPr>
          <w:sz w:val="28"/>
          <w:szCs w:val="28"/>
        </w:rPr>
      </w:pPr>
      <w:r w:rsidRPr="00B90494">
        <w:rPr>
          <w:sz w:val="28"/>
          <w:szCs w:val="28"/>
        </w:rPr>
        <w:t xml:space="preserve">В рамках имущественной поддержки социальных некоммерческих организаций распоряжением администрации Березовского района от 30.05.2017 №442-р (с изменениями) утвержден Перечень объектов собственности муниципального </w:t>
      </w:r>
      <w:r w:rsidRPr="00B90494">
        <w:rPr>
          <w:sz w:val="28"/>
          <w:szCs w:val="28"/>
        </w:rPr>
        <w:lastRenderedPageBreak/>
        <w:t>образования Березовский район, предусматривающий передачу негосударственным (немуниципальным) организациям имущества, общей площадью 2 243,00 кв. м.</w:t>
      </w:r>
    </w:p>
    <w:p w:rsidR="0032689E" w:rsidRPr="00B90494" w:rsidRDefault="0032689E" w:rsidP="0032689E">
      <w:pPr>
        <w:ind w:firstLine="567"/>
        <w:jc w:val="both"/>
        <w:rPr>
          <w:sz w:val="28"/>
          <w:szCs w:val="28"/>
        </w:rPr>
      </w:pPr>
      <w:r w:rsidRPr="00B90494">
        <w:rPr>
          <w:sz w:val="28"/>
          <w:szCs w:val="28"/>
        </w:rPr>
        <w:t xml:space="preserve">Постановлением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w:t>
      </w:r>
      <w:proofErr w:type="gramStart"/>
      <w:r w:rsidRPr="00B90494">
        <w:rPr>
          <w:sz w:val="28"/>
          <w:szCs w:val="28"/>
        </w:rPr>
        <w:t>Березово</w:t>
      </w:r>
      <w:proofErr w:type="gramEnd"/>
      <w:r w:rsidRPr="00B90494">
        <w:rPr>
          <w:sz w:val="28"/>
          <w:szCs w:val="28"/>
        </w:rPr>
        <w:t xml:space="preserve"> и признании утратившими силу некоторых муниципальных правовых актов администрации Березовского района» установлен льготный коэффициент корректировки стоимости аренды имущества для некоммерческих организаций (далее – НКО) в размере 0,1 от рыночной стоимости аренды. </w:t>
      </w:r>
    </w:p>
    <w:p w:rsidR="0032689E" w:rsidRPr="00B90494" w:rsidRDefault="00210B8A" w:rsidP="0032689E">
      <w:pPr>
        <w:ind w:firstLine="567"/>
        <w:jc w:val="both"/>
        <w:rPr>
          <w:sz w:val="28"/>
          <w:szCs w:val="28"/>
        </w:rPr>
      </w:pPr>
      <w:r w:rsidRPr="00B90494">
        <w:rPr>
          <w:sz w:val="28"/>
          <w:szCs w:val="28"/>
        </w:rPr>
        <w:t>По состоянию на 01.0</w:t>
      </w:r>
      <w:r w:rsidR="006424E5" w:rsidRPr="00B90494">
        <w:rPr>
          <w:sz w:val="28"/>
          <w:szCs w:val="28"/>
        </w:rPr>
        <w:t>7</w:t>
      </w:r>
      <w:r w:rsidRPr="00B90494">
        <w:rPr>
          <w:sz w:val="28"/>
          <w:szCs w:val="28"/>
        </w:rPr>
        <w:t>.2023</w:t>
      </w:r>
      <w:r w:rsidR="0032689E" w:rsidRPr="00B90494">
        <w:rPr>
          <w:sz w:val="28"/>
          <w:szCs w:val="28"/>
        </w:rPr>
        <w:t xml:space="preserve"> в безвозмездное пользование СОНКО передано 10 объектов недвижимого имущества. Из них 6 объектов, включенных в утвержденный перечень муниципального имущества Березовского района для передачи в пользование негосударственным поставщикам услуг. </w:t>
      </w:r>
    </w:p>
    <w:p w:rsidR="0032689E" w:rsidRPr="00B90494" w:rsidRDefault="0032689E" w:rsidP="0032689E">
      <w:pPr>
        <w:spacing w:line="0" w:lineRule="atLeast"/>
        <w:ind w:firstLine="720"/>
        <w:jc w:val="both"/>
        <w:rPr>
          <w:rFonts w:eastAsia="Calibri"/>
          <w:sz w:val="28"/>
          <w:szCs w:val="28"/>
        </w:rPr>
      </w:pPr>
      <w:r w:rsidRPr="00B90494">
        <w:rPr>
          <w:rFonts w:eastAsia="Calibri"/>
          <w:sz w:val="28"/>
          <w:szCs w:val="28"/>
        </w:rPr>
        <w:t>Одним из основных направлений деятельности по увеличению доходной базы бюджета Березовского района от использования земельных ресурсов, является предоставление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 формированию земельных участков для их дальнейшей реализации посредством торгов (аукционов).</w:t>
      </w:r>
    </w:p>
    <w:p w:rsidR="001064F2" w:rsidRPr="00B90494" w:rsidRDefault="001064F2" w:rsidP="001064F2">
      <w:pPr>
        <w:pStyle w:val="ab"/>
        <w:ind w:firstLine="708"/>
        <w:jc w:val="both"/>
        <w:rPr>
          <w:rFonts w:ascii="Times New Roman" w:hAnsi="Times New Roman"/>
          <w:sz w:val="28"/>
          <w:szCs w:val="28"/>
        </w:rPr>
      </w:pPr>
      <w:r w:rsidRPr="00B90494">
        <w:rPr>
          <w:rFonts w:ascii="Times New Roman" w:hAnsi="Times New Roman"/>
          <w:sz w:val="28"/>
          <w:szCs w:val="28"/>
        </w:rPr>
        <w:t xml:space="preserve">Заключено </w:t>
      </w:r>
      <w:r w:rsidR="00E049A1" w:rsidRPr="00B90494">
        <w:rPr>
          <w:rFonts w:ascii="Times New Roman" w:hAnsi="Times New Roman"/>
          <w:sz w:val="28"/>
          <w:szCs w:val="28"/>
        </w:rPr>
        <w:t>20</w:t>
      </w:r>
      <w:r w:rsidRPr="00B90494">
        <w:rPr>
          <w:rFonts w:ascii="Times New Roman" w:hAnsi="Times New Roman"/>
          <w:sz w:val="28"/>
          <w:szCs w:val="28"/>
        </w:rPr>
        <w:t xml:space="preserve"> (на 01.0</w:t>
      </w:r>
      <w:r w:rsidR="00E049A1" w:rsidRPr="00B90494">
        <w:rPr>
          <w:rFonts w:ascii="Times New Roman" w:hAnsi="Times New Roman"/>
          <w:sz w:val="28"/>
          <w:szCs w:val="28"/>
        </w:rPr>
        <w:t>7</w:t>
      </w:r>
      <w:r w:rsidRPr="00B90494">
        <w:rPr>
          <w:rFonts w:ascii="Times New Roman" w:hAnsi="Times New Roman"/>
          <w:sz w:val="28"/>
          <w:szCs w:val="28"/>
        </w:rPr>
        <w:t xml:space="preserve">.2022 – </w:t>
      </w:r>
      <w:r w:rsidR="00E049A1" w:rsidRPr="00B90494">
        <w:rPr>
          <w:rFonts w:ascii="Times New Roman" w:hAnsi="Times New Roman"/>
          <w:sz w:val="28"/>
          <w:szCs w:val="28"/>
        </w:rPr>
        <w:t>27</w:t>
      </w:r>
      <w:r w:rsidRPr="00B90494">
        <w:rPr>
          <w:rFonts w:ascii="Times New Roman" w:hAnsi="Times New Roman"/>
          <w:sz w:val="28"/>
          <w:szCs w:val="28"/>
        </w:rPr>
        <w:t xml:space="preserve">) договоров аренды земельных участков, </w:t>
      </w:r>
      <w:r w:rsidR="005E3460" w:rsidRPr="00B90494">
        <w:rPr>
          <w:rFonts w:ascii="Times New Roman" w:hAnsi="Times New Roman"/>
          <w:sz w:val="28"/>
          <w:szCs w:val="28"/>
        </w:rPr>
        <w:t xml:space="preserve">в </w:t>
      </w:r>
      <w:r w:rsidRPr="00B90494">
        <w:rPr>
          <w:rFonts w:ascii="Times New Roman" w:hAnsi="Times New Roman"/>
          <w:sz w:val="28"/>
          <w:szCs w:val="28"/>
        </w:rPr>
        <w:t xml:space="preserve">том числе: с юридическими лицами - </w:t>
      </w:r>
      <w:r w:rsidR="00E049A1" w:rsidRPr="00B90494">
        <w:rPr>
          <w:rFonts w:ascii="Times New Roman" w:hAnsi="Times New Roman"/>
          <w:sz w:val="28"/>
          <w:szCs w:val="28"/>
        </w:rPr>
        <w:t>12</w:t>
      </w:r>
      <w:r w:rsidRPr="00B90494">
        <w:rPr>
          <w:rFonts w:ascii="Times New Roman" w:hAnsi="Times New Roman"/>
          <w:sz w:val="28"/>
          <w:szCs w:val="28"/>
        </w:rPr>
        <w:t xml:space="preserve"> (</w:t>
      </w:r>
      <w:r w:rsidR="00E049A1" w:rsidRPr="00B90494">
        <w:rPr>
          <w:rFonts w:ascii="Times New Roman" w:hAnsi="Times New Roman"/>
          <w:sz w:val="28"/>
          <w:szCs w:val="28"/>
        </w:rPr>
        <w:t>14</w:t>
      </w:r>
      <w:r w:rsidRPr="00B90494">
        <w:rPr>
          <w:rFonts w:ascii="Times New Roman" w:hAnsi="Times New Roman"/>
          <w:sz w:val="28"/>
          <w:szCs w:val="28"/>
        </w:rPr>
        <w:t xml:space="preserve"> на 01.0</w:t>
      </w:r>
      <w:r w:rsidR="00E049A1" w:rsidRPr="00B90494">
        <w:rPr>
          <w:rFonts w:ascii="Times New Roman" w:hAnsi="Times New Roman"/>
          <w:sz w:val="28"/>
          <w:szCs w:val="28"/>
        </w:rPr>
        <w:t>7</w:t>
      </w:r>
      <w:r w:rsidRPr="00B90494">
        <w:rPr>
          <w:rFonts w:ascii="Times New Roman" w:hAnsi="Times New Roman"/>
          <w:sz w:val="28"/>
          <w:szCs w:val="28"/>
        </w:rPr>
        <w:t>.2</w:t>
      </w:r>
      <w:r w:rsidR="00E049A1" w:rsidRPr="00B90494">
        <w:rPr>
          <w:rFonts w:ascii="Times New Roman" w:hAnsi="Times New Roman"/>
          <w:sz w:val="28"/>
          <w:szCs w:val="28"/>
        </w:rPr>
        <w:t>022г.), из них с аукциона – 2 (2</w:t>
      </w:r>
      <w:r w:rsidRPr="00B90494">
        <w:rPr>
          <w:rFonts w:ascii="Times New Roman" w:hAnsi="Times New Roman"/>
          <w:sz w:val="28"/>
          <w:szCs w:val="28"/>
        </w:rPr>
        <w:t xml:space="preserve"> на 01.0</w:t>
      </w:r>
      <w:r w:rsidR="00E049A1" w:rsidRPr="00B90494">
        <w:rPr>
          <w:rFonts w:ascii="Times New Roman" w:hAnsi="Times New Roman"/>
          <w:sz w:val="28"/>
          <w:szCs w:val="28"/>
        </w:rPr>
        <w:t>7</w:t>
      </w:r>
      <w:r w:rsidRPr="00B90494">
        <w:rPr>
          <w:rFonts w:ascii="Times New Roman" w:hAnsi="Times New Roman"/>
          <w:sz w:val="28"/>
          <w:szCs w:val="28"/>
        </w:rPr>
        <w:t xml:space="preserve">.2022г.) участок; с физическими лицами </w:t>
      </w:r>
      <w:r w:rsidR="00E049A1" w:rsidRPr="00B90494">
        <w:rPr>
          <w:rFonts w:ascii="Times New Roman" w:hAnsi="Times New Roman"/>
          <w:sz w:val="28"/>
          <w:szCs w:val="28"/>
        </w:rPr>
        <w:t>8</w:t>
      </w:r>
      <w:r w:rsidRPr="00B90494">
        <w:rPr>
          <w:rFonts w:ascii="Times New Roman" w:hAnsi="Times New Roman"/>
          <w:sz w:val="28"/>
          <w:szCs w:val="28"/>
        </w:rPr>
        <w:t xml:space="preserve"> (</w:t>
      </w:r>
      <w:r w:rsidR="00E049A1" w:rsidRPr="00B90494">
        <w:rPr>
          <w:rFonts w:ascii="Times New Roman" w:hAnsi="Times New Roman"/>
          <w:sz w:val="28"/>
          <w:szCs w:val="28"/>
        </w:rPr>
        <w:t>13</w:t>
      </w:r>
      <w:r w:rsidRPr="00B90494">
        <w:rPr>
          <w:rFonts w:ascii="Times New Roman" w:hAnsi="Times New Roman"/>
          <w:sz w:val="28"/>
          <w:szCs w:val="28"/>
        </w:rPr>
        <w:t xml:space="preserve"> на 01.0</w:t>
      </w:r>
      <w:r w:rsidR="00E049A1" w:rsidRPr="00B90494">
        <w:rPr>
          <w:rFonts w:ascii="Times New Roman" w:hAnsi="Times New Roman"/>
          <w:sz w:val="28"/>
          <w:szCs w:val="28"/>
        </w:rPr>
        <w:t>7</w:t>
      </w:r>
      <w:r w:rsidRPr="00B90494">
        <w:rPr>
          <w:rFonts w:ascii="Times New Roman" w:hAnsi="Times New Roman"/>
          <w:sz w:val="28"/>
          <w:szCs w:val="28"/>
        </w:rPr>
        <w:t xml:space="preserve">.2022 г.), из них с аукциона – 0 участков. </w:t>
      </w:r>
    </w:p>
    <w:p w:rsidR="0032689E" w:rsidRPr="00B90494" w:rsidRDefault="0032689E" w:rsidP="0032689E">
      <w:pPr>
        <w:widowControl w:val="0"/>
        <w:autoSpaceDE w:val="0"/>
        <w:autoSpaceDN w:val="0"/>
        <w:adjustRightInd w:val="0"/>
        <w:ind w:firstLine="709"/>
        <w:jc w:val="center"/>
        <w:rPr>
          <w:b/>
          <w:sz w:val="28"/>
          <w:szCs w:val="28"/>
        </w:rPr>
      </w:pPr>
    </w:p>
    <w:p w:rsidR="0032689E" w:rsidRPr="00B90494" w:rsidRDefault="0032689E" w:rsidP="0032689E">
      <w:pPr>
        <w:widowControl w:val="0"/>
        <w:autoSpaceDE w:val="0"/>
        <w:autoSpaceDN w:val="0"/>
        <w:adjustRightInd w:val="0"/>
        <w:ind w:firstLine="709"/>
        <w:jc w:val="center"/>
        <w:rPr>
          <w:b/>
          <w:sz w:val="28"/>
          <w:szCs w:val="28"/>
        </w:rPr>
      </w:pPr>
      <w:r w:rsidRPr="00B90494">
        <w:rPr>
          <w:b/>
          <w:sz w:val="28"/>
          <w:szCs w:val="28"/>
        </w:rPr>
        <w:t>Количество заключенных договоров по состоянию на 01.0</w:t>
      </w:r>
      <w:r w:rsidR="00E049A1" w:rsidRPr="00B90494">
        <w:rPr>
          <w:b/>
          <w:sz w:val="28"/>
          <w:szCs w:val="28"/>
        </w:rPr>
        <w:t>7</w:t>
      </w:r>
      <w:r w:rsidRPr="00B90494">
        <w:rPr>
          <w:b/>
          <w:sz w:val="28"/>
          <w:szCs w:val="28"/>
        </w:rPr>
        <w:t>.2023:</w:t>
      </w:r>
    </w:p>
    <w:tbl>
      <w:tblPr>
        <w:tblW w:w="10108" w:type="dxa"/>
        <w:tblInd w:w="93" w:type="dxa"/>
        <w:tblLayout w:type="fixed"/>
        <w:tblLook w:val="04A0" w:firstRow="1" w:lastRow="0" w:firstColumn="1" w:lastColumn="0" w:noHBand="0" w:noVBand="1"/>
      </w:tblPr>
      <w:tblGrid>
        <w:gridCol w:w="1575"/>
        <w:gridCol w:w="1417"/>
        <w:gridCol w:w="1179"/>
        <w:gridCol w:w="2081"/>
        <w:gridCol w:w="1611"/>
        <w:gridCol w:w="2245"/>
      </w:tblGrid>
      <w:tr w:rsidR="0032689E" w:rsidRPr="00B90494" w:rsidTr="00C55C68">
        <w:trPr>
          <w:trHeight w:val="1732"/>
        </w:trPr>
        <w:tc>
          <w:tcPr>
            <w:tcW w:w="1575" w:type="dxa"/>
            <w:tcBorders>
              <w:top w:val="single" w:sz="4" w:space="0" w:color="auto"/>
              <w:left w:val="single" w:sz="4" w:space="0" w:color="auto"/>
              <w:bottom w:val="single" w:sz="4" w:space="0" w:color="auto"/>
              <w:right w:val="nil"/>
            </w:tcBorders>
            <w:shd w:val="clear" w:color="auto" w:fill="auto"/>
            <w:vAlign w:val="bottom"/>
            <w:hideMark/>
          </w:tcPr>
          <w:p w:rsidR="0032689E" w:rsidRPr="00B90494" w:rsidRDefault="0032689E" w:rsidP="00860681">
            <w:pPr>
              <w:jc w:val="center"/>
              <w:rPr>
                <w:b/>
                <w:color w:val="FF0000"/>
                <w:sz w:val="24"/>
                <w:szCs w:val="24"/>
              </w:rPr>
            </w:pP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32689E" w:rsidRPr="00B90494" w:rsidRDefault="0032689E" w:rsidP="00860681">
            <w:pPr>
              <w:jc w:val="center"/>
              <w:rPr>
                <w:b/>
                <w:sz w:val="24"/>
                <w:szCs w:val="24"/>
              </w:rPr>
            </w:pPr>
            <w:r w:rsidRPr="00B90494">
              <w:rPr>
                <w:b/>
                <w:sz w:val="24"/>
                <w:szCs w:val="24"/>
              </w:rPr>
              <w:t>Заключено договоров аренды</w:t>
            </w:r>
          </w:p>
          <w:p w:rsidR="0032689E" w:rsidRPr="00B90494" w:rsidRDefault="0032689E" w:rsidP="00C55C68">
            <w:pPr>
              <w:jc w:val="center"/>
              <w:rPr>
                <w:b/>
                <w:sz w:val="24"/>
                <w:szCs w:val="24"/>
              </w:rPr>
            </w:pPr>
            <w:r w:rsidRPr="00B90494">
              <w:rPr>
                <w:b/>
                <w:sz w:val="24"/>
                <w:szCs w:val="24"/>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89E" w:rsidRPr="00B90494" w:rsidRDefault="0032689E" w:rsidP="00C55C68">
            <w:pPr>
              <w:jc w:val="center"/>
              <w:rPr>
                <w:b/>
                <w:sz w:val="24"/>
                <w:szCs w:val="24"/>
              </w:rPr>
            </w:pPr>
            <w:r w:rsidRPr="00B90494">
              <w:rPr>
                <w:b/>
                <w:sz w:val="24"/>
                <w:szCs w:val="24"/>
              </w:rPr>
              <w:t>из них, аренда без аукциона</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32689E" w:rsidRPr="00B90494" w:rsidRDefault="0032689E" w:rsidP="00C55C68">
            <w:pPr>
              <w:jc w:val="center"/>
              <w:rPr>
                <w:b/>
                <w:sz w:val="24"/>
                <w:szCs w:val="24"/>
              </w:rPr>
            </w:pPr>
            <w:r w:rsidRPr="00B90494">
              <w:rPr>
                <w:b/>
                <w:sz w:val="24"/>
                <w:szCs w:val="24"/>
              </w:rPr>
              <w:t>аренда с аукциона для разных видов разрешенного использования</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32689E" w:rsidRPr="00B90494" w:rsidRDefault="0032689E" w:rsidP="00C55C68">
            <w:pPr>
              <w:jc w:val="center"/>
              <w:rPr>
                <w:b/>
                <w:sz w:val="24"/>
                <w:szCs w:val="24"/>
              </w:rPr>
            </w:pPr>
            <w:r w:rsidRPr="00B90494">
              <w:rPr>
                <w:b/>
                <w:sz w:val="24"/>
                <w:szCs w:val="24"/>
              </w:rPr>
              <w:t>безвозмездное пользование</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C55C68" w:rsidRDefault="0032689E" w:rsidP="00C55C68">
            <w:pPr>
              <w:jc w:val="center"/>
              <w:rPr>
                <w:b/>
                <w:sz w:val="24"/>
                <w:szCs w:val="24"/>
              </w:rPr>
            </w:pPr>
            <w:r w:rsidRPr="00B90494">
              <w:rPr>
                <w:b/>
                <w:sz w:val="24"/>
                <w:szCs w:val="24"/>
              </w:rPr>
              <w:t xml:space="preserve">Сумма выигранного права аренды в годовом исчислении, </w:t>
            </w:r>
          </w:p>
          <w:p w:rsidR="00C55C68" w:rsidRPr="00B90494" w:rsidRDefault="0032689E" w:rsidP="00C55C68">
            <w:pPr>
              <w:jc w:val="center"/>
              <w:rPr>
                <w:b/>
                <w:sz w:val="24"/>
                <w:szCs w:val="24"/>
              </w:rPr>
            </w:pPr>
            <w:r w:rsidRPr="00B90494">
              <w:rPr>
                <w:b/>
                <w:sz w:val="24"/>
                <w:szCs w:val="24"/>
              </w:rPr>
              <w:t>тыс. руб.</w:t>
            </w:r>
          </w:p>
        </w:tc>
      </w:tr>
      <w:tr w:rsidR="00E049A1" w:rsidRPr="00B90494" w:rsidTr="00F61E91">
        <w:trPr>
          <w:trHeight w:val="255"/>
        </w:trPr>
        <w:tc>
          <w:tcPr>
            <w:tcW w:w="1575" w:type="dxa"/>
            <w:tcBorders>
              <w:top w:val="nil"/>
              <w:left w:val="single" w:sz="4" w:space="0" w:color="auto"/>
              <w:bottom w:val="single" w:sz="4" w:space="0" w:color="auto"/>
              <w:right w:val="single" w:sz="4" w:space="0" w:color="auto"/>
            </w:tcBorders>
            <w:shd w:val="clear" w:color="auto" w:fill="auto"/>
            <w:noWrap/>
            <w:hideMark/>
          </w:tcPr>
          <w:p w:rsidR="00E049A1" w:rsidRPr="00B90494" w:rsidRDefault="00E049A1" w:rsidP="00E049A1">
            <w:pPr>
              <w:rPr>
                <w:b/>
                <w:bCs/>
                <w:sz w:val="24"/>
                <w:szCs w:val="24"/>
              </w:rPr>
            </w:pPr>
            <w:r w:rsidRPr="00B90494">
              <w:rPr>
                <w:b/>
                <w:bCs/>
                <w:sz w:val="24"/>
                <w:szCs w:val="24"/>
              </w:rPr>
              <w:t xml:space="preserve">всего, </w:t>
            </w:r>
            <w:r w:rsidRPr="00B90494">
              <w:rPr>
                <w:b/>
                <w:sz w:val="24"/>
                <w:szCs w:val="24"/>
              </w:rPr>
              <w:t>в том числе:</w:t>
            </w:r>
          </w:p>
        </w:tc>
        <w:tc>
          <w:tcPr>
            <w:tcW w:w="1417"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20</w:t>
            </w:r>
          </w:p>
        </w:tc>
        <w:tc>
          <w:tcPr>
            <w:tcW w:w="1179"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11</w:t>
            </w:r>
          </w:p>
        </w:tc>
        <w:tc>
          <w:tcPr>
            <w:tcW w:w="208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7</w:t>
            </w:r>
          </w:p>
        </w:tc>
        <w:tc>
          <w:tcPr>
            <w:tcW w:w="161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2</w:t>
            </w:r>
          </w:p>
        </w:tc>
        <w:tc>
          <w:tcPr>
            <w:tcW w:w="2245"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38,41</w:t>
            </w:r>
          </w:p>
        </w:tc>
      </w:tr>
      <w:tr w:rsidR="00E049A1" w:rsidRPr="00B90494" w:rsidTr="00F61E91">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049A1" w:rsidRPr="00B90494" w:rsidRDefault="00E049A1" w:rsidP="00E049A1">
            <w:pPr>
              <w:rPr>
                <w:b/>
                <w:sz w:val="24"/>
                <w:szCs w:val="24"/>
              </w:rPr>
            </w:pPr>
            <w:r w:rsidRPr="00B90494">
              <w:rPr>
                <w:b/>
                <w:sz w:val="24"/>
                <w:szCs w:val="24"/>
              </w:rPr>
              <w:t>юридические лица</w:t>
            </w:r>
          </w:p>
        </w:tc>
        <w:tc>
          <w:tcPr>
            <w:tcW w:w="1417"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12</w:t>
            </w:r>
          </w:p>
        </w:tc>
        <w:tc>
          <w:tcPr>
            <w:tcW w:w="1179"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3</w:t>
            </w:r>
          </w:p>
        </w:tc>
        <w:tc>
          <w:tcPr>
            <w:tcW w:w="208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7</w:t>
            </w:r>
          </w:p>
        </w:tc>
        <w:tc>
          <w:tcPr>
            <w:tcW w:w="161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2</w:t>
            </w:r>
          </w:p>
        </w:tc>
        <w:tc>
          <w:tcPr>
            <w:tcW w:w="2245"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38,41</w:t>
            </w:r>
          </w:p>
        </w:tc>
      </w:tr>
      <w:tr w:rsidR="00E049A1" w:rsidRPr="00B90494" w:rsidTr="00F61E91">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E049A1" w:rsidRPr="00B90494" w:rsidRDefault="00E049A1" w:rsidP="00E049A1">
            <w:pPr>
              <w:rPr>
                <w:b/>
                <w:sz w:val="24"/>
                <w:szCs w:val="24"/>
              </w:rPr>
            </w:pPr>
            <w:r w:rsidRPr="00B90494">
              <w:rPr>
                <w:b/>
                <w:sz w:val="24"/>
                <w:szCs w:val="24"/>
              </w:rPr>
              <w:t>физические лица</w:t>
            </w:r>
          </w:p>
        </w:tc>
        <w:tc>
          <w:tcPr>
            <w:tcW w:w="1417"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8</w:t>
            </w:r>
          </w:p>
        </w:tc>
        <w:tc>
          <w:tcPr>
            <w:tcW w:w="1179"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8</w:t>
            </w:r>
          </w:p>
        </w:tc>
        <w:tc>
          <w:tcPr>
            <w:tcW w:w="208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0</w:t>
            </w:r>
          </w:p>
        </w:tc>
        <w:tc>
          <w:tcPr>
            <w:tcW w:w="1611"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0</w:t>
            </w:r>
          </w:p>
        </w:tc>
        <w:tc>
          <w:tcPr>
            <w:tcW w:w="2245" w:type="dxa"/>
            <w:tcBorders>
              <w:top w:val="nil"/>
              <w:left w:val="nil"/>
              <w:bottom w:val="single" w:sz="4" w:space="0" w:color="auto"/>
              <w:right w:val="single" w:sz="4" w:space="0" w:color="auto"/>
            </w:tcBorders>
            <w:shd w:val="clear" w:color="auto" w:fill="auto"/>
            <w:noWrap/>
            <w:vAlign w:val="bottom"/>
          </w:tcPr>
          <w:p w:rsidR="00E049A1" w:rsidRPr="00B90494" w:rsidRDefault="00E049A1" w:rsidP="00E049A1">
            <w:pPr>
              <w:jc w:val="center"/>
              <w:rPr>
                <w:sz w:val="22"/>
                <w:szCs w:val="22"/>
              </w:rPr>
            </w:pPr>
            <w:r w:rsidRPr="00B90494">
              <w:rPr>
                <w:sz w:val="22"/>
                <w:szCs w:val="22"/>
              </w:rPr>
              <w:t>0</w:t>
            </w:r>
            <w:r w:rsidR="00FD5F80" w:rsidRPr="00B90494">
              <w:rPr>
                <w:sz w:val="22"/>
                <w:szCs w:val="22"/>
              </w:rPr>
              <w:t>,0</w:t>
            </w:r>
            <w:r w:rsidRPr="00B90494">
              <w:rPr>
                <w:sz w:val="22"/>
                <w:szCs w:val="22"/>
              </w:rPr>
              <w:t>0</w:t>
            </w:r>
          </w:p>
        </w:tc>
      </w:tr>
    </w:tbl>
    <w:p w:rsidR="0032689E" w:rsidRPr="00B90494" w:rsidRDefault="0032689E" w:rsidP="0032689E">
      <w:pPr>
        <w:widowControl w:val="0"/>
        <w:autoSpaceDE w:val="0"/>
        <w:autoSpaceDN w:val="0"/>
        <w:adjustRightInd w:val="0"/>
        <w:ind w:firstLine="709"/>
        <w:jc w:val="center"/>
        <w:rPr>
          <w:b/>
          <w:sz w:val="28"/>
          <w:szCs w:val="28"/>
        </w:rPr>
      </w:pPr>
    </w:p>
    <w:p w:rsidR="00A2721F" w:rsidRPr="00B90494" w:rsidRDefault="00A2721F" w:rsidP="00A2721F">
      <w:pPr>
        <w:widowControl w:val="0"/>
        <w:autoSpaceDE w:val="0"/>
        <w:autoSpaceDN w:val="0"/>
        <w:adjustRightInd w:val="0"/>
        <w:ind w:firstLine="709"/>
        <w:jc w:val="both"/>
        <w:rPr>
          <w:color w:val="00B0F0"/>
          <w:sz w:val="28"/>
          <w:szCs w:val="28"/>
        </w:rPr>
      </w:pPr>
      <w:r w:rsidRPr="00B90494">
        <w:rPr>
          <w:sz w:val="28"/>
          <w:szCs w:val="28"/>
        </w:rPr>
        <w:t>В</w:t>
      </w:r>
      <w:r w:rsidRPr="00B90494">
        <w:rPr>
          <w:iCs/>
          <w:sz w:val="28"/>
          <w:szCs w:val="28"/>
        </w:rPr>
        <w:t xml:space="preserve"> соответствии с п. 3 статьи 8 закона от 14.03.2022 № 58-ФЗ заключено 3 соглашения о продлении договоров аренды земельных участков.</w:t>
      </w:r>
    </w:p>
    <w:p w:rsidR="0032689E" w:rsidRPr="00B90494" w:rsidRDefault="004106E6" w:rsidP="0032689E">
      <w:pPr>
        <w:tabs>
          <w:tab w:val="left" w:pos="1020"/>
          <w:tab w:val="center" w:pos="4394"/>
        </w:tabs>
        <w:overflowPunct w:val="0"/>
        <w:autoSpaceDE w:val="0"/>
        <w:autoSpaceDN w:val="0"/>
        <w:adjustRightInd w:val="0"/>
        <w:ind w:firstLine="709"/>
        <w:jc w:val="both"/>
        <w:textAlignment w:val="baseline"/>
        <w:rPr>
          <w:sz w:val="28"/>
          <w:szCs w:val="28"/>
        </w:rPr>
      </w:pPr>
      <w:r w:rsidRPr="00B90494">
        <w:rPr>
          <w:sz w:val="28"/>
          <w:szCs w:val="28"/>
        </w:rPr>
        <w:t>В</w:t>
      </w:r>
      <w:r w:rsidR="0032689E" w:rsidRPr="00B90494">
        <w:rPr>
          <w:sz w:val="28"/>
          <w:szCs w:val="28"/>
        </w:rPr>
        <w:t xml:space="preserve"> </w:t>
      </w:r>
      <w:r w:rsidR="002360AD" w:rsidRPr="00B90494">
        <w:rPr>
          <w:sz w:val="28"/>
          <w:szCs w:val="28"/>
        </w:rPr>
        <w:t xml:space="preserve">отчетном периоде </w:t>
      </w:r>
      <w:r w:rsidR="0032689E" w:rsidRPr="00B90494">
        <w:rPr>
          <w:sz w:val="28"/>
          <w:szCs w:val="28"/>
        </w:rPr>
        <w:t>202</w:t>
      </w:r>
      <w:r w:rsidR="002360AD" w:rsidRPr="00B90494">
        <w:rPr>
          <w:sz w:val="28"/>
          <w:szCs w:val="28"/>
        </w:rPr>
        <w:t>3</w:t>
      </w:r>
      <w:r w:rsidR="0032689E" w:rsidRPr="00B90494">
        <w:rPr>
          <w:sz w:val="28"/>
          <w:szCs w:val="28"/>
        </w:rPr>
        <w:t xml:space="preserve"> год</w:t>
      </w:r>
      <w:r w:rsidR="002360AD" w:rsidRPr="00B90494">
        <w:rPr>
          <w:sz w:val="28"/>
          <w:szCs w:val="28"/>
        </w:rPr>
        <w:t>а</w:t>
      </w:r>
      <w:r w:rsidR="0032689E" w:rsidRPr="00B90494">
        <w:rPr>
          <w:sz w:val="28"/>
          <w:szCs w:val="28"/>
        </w:rPr>
        <w:t xml:space="preserve"> поступило:</w:t>
      </w:r>
    </w:p>
    <w:p w:rsidR="0032689E" w:rsidRPr="00B90494" w:rsidRDefault="0032689E" w:rsidP="0032689E">
      <w:pPr>
        <w:tabs>
          <w:tab w:val="left" w:pos="1020"/>
          <w:tab w:val="center" w:pos="4394"/>
        </w:tabs>
        <w:overflowPunct w:val="0"/>
        <w:autoSpaceDE w:val="0"/>
        <w:autoSpaceDN w:val="0"/>
        <w:adjustRightInd w:val="0"/>
        <w:ind w:firstLine="736"/>
        <w:jc w:val="both"/>
        <w:textAlignment w:val="baseline"/>
        <w:rPr>
          <w:color w:val="FF0000"/>
          <w:sz w:val="28"/>
          <w:szCs w:val="28"/>
        </w:rPr>
      </w:pPr>
      <w:r w:rsidRPr="00B90494">
        <w:rPr>
          <w:sz w:val="28"/>
          <w:szCs w:val="28"/>
        </w:rPr>
        <w:t xml:space="preserve">- </w:t>
      </w:r>
      <w:r w:rsidRPr="00B90494">
        <w:rPr>
          <w:color w:val="FF0000"/>
          <w:sz w:val="28"/>
          <w:szCs w:val="28"/>
        </w:rPr>
        <w:t xml:space="preserve"> </w:t>
      </w:r>
      <w:r w:rsidRPr="00B90494">
        <w:rPr>
          <w:sz w:val="28"/>
          <w:szCs w:val="28"/>
        </w:rPr>
        <w:t>доходы от арендной платы за земельные участки по договорам аренды –</w:t>
      </w:r>
      <w:r w:rsidRPr="00B90494">
        <w:rPr>
          <w:color w:val="FF0000"/>
          <w:sz w:val="28"/>
          <w:szCs w:val="28"/>
        </w:rPr>
        <w:t xml:space="preserve"> </w:t>
      </w:r>
      <w:r w:rsidR="00A2721F" w:rsidRPr="00B90494">
        <w:rPr>
          <w:sz w:val="28"/>
          <w:szCs w:val="28"/>
        </w:rPr>
        <w:t>3</w:t>
      </w:r>
      <w:r w:rsidR="002360AD" w:rsidRPr="00B90494">
        <w:rPr>
          <w:sz w:val="28"/>
          <w:szCs w:val="28"/>
        </w:rPr>
        <w:t> 27</w:t>
      </w:r>
      <w:r w:rsidR="00A2721F" w:rsidRPr="00B90494">
        <w:rPr>
          <w:sz w:val="28"/>
          <w:szCs w:val="28"/>
        </w:rPr>
        <w:t>3</w:t>
      </w:r>
      <w:r w:rsidR="002360AD" w:rsidRPr="00B90494">
        <w:rPr>
          <w:sz w:val="28"/>
          <w:szCs w:val="28"/>
        </w:rPr>
        <w:t>,2</w:t>
      </w:r>
      <w:r w:rsidR="00A2721F" w:rsidRPr="00B90494">
        <w:rPr>
          <w:sz w:val="28"/>
          <w:szCs w:val="28"/>
        </w:rPr>
        <w:t>0</w:t>
      </w:r>
      <w:r w:rsidR="002360AD" w:rsidRPr="00B90494">
        <w:rPr>
          <w:sz w:val="28"/>
          <w:szCs w:val="28"/>
        </w:rPr>
        <w:t xml:space="preserve"> тыс. руб. (на 01.0</w:t>
      </w:r>
      <w:r w:rsidR="00A2721F" w:rsidRPr="00B90494">
        <w:rPr>
          <w:sz w:val="28"/>
          <w:szCs w:val="28"/>
        </w:rPr>
        <w:t>7</w:t>
      </w:r>
      <w:r w:rsidR="002360AD" w:rsidRPr="00B90494">
        <w:rPr>
          <w:sz w:val="28"/>
          <w:szCs w:val="28"/>
        </w:rPr>
        <w:t xml:space="preserve">.2022 года – </w:t>
      </w:r>
      <w:r w:rsidR="00A2721F" w:rsidRPr="00B90494">
        <w:rPr>
          <w:sz w:val="28"/>
          <w:szCs w:val="28"/>
        </w:rPr>
        <w:t>2</w:t>
      </w:r>
      <w:r w:rsidR="002360AD" w:rsidRPr="00B90494">
        <w:rPr>
          <w:sz w:val="28"/>
          <w:szCs w:val="28"/>
        </w:rPr>
        <w:t> </w:t>
      </w:r>
      <w:r w:rsidR="00A2721F" w:rsidRPr="00B90494">
        <w:rPr>
          <w:sz w:val="28"/>
          <w:szCs w:val="28"/>
        </w:rPr>
        <w:t>80</w:t>
      </w:r>
      <w:r w:rsidR="002360AD" w:rsidRPr="00B90494">
        <w:rPr>
          <w:sz w:val="28"/>
          <w:szCs w:val="28"/>
        </w:rPr>
        <w:t>0,</w:t>
      </w:r>
      <w:r w:rsidR="00A2721F" w:rsidRPr="00B90494">
        <w:rPr>
          <w:sz w:val="28"/>
          <w:szCs w:val="28"/>
        </w:rPr>
        <w:t>66</w:t>
      </w:r>
      <w:r w:rsidR="002360AD" w:rsidRPr="00B90494">
        <w:rPr>
          <w:sz w:val="28"/>
          <w:szCs w:val="28"/>
        </w:rPr>
        <w:t xml:space="preserve"> тыс. руб.)</w:t>
      </w:r>
      <w:r w:rsidRPr="00B90494">
        <w:rPr>
          <w:sz w:val="28"/>
          <w:szCs w:val="28"/>
        </w:rPr>
        <w:t>;</w:t>
      </w:r>
    </w:p>
    <w:p w:rsidR="007B0A02" w:rsidRPr="00B90494" w:rsidRDefault="0032689E" w:rsidP="007B0A02">
      <w:pPr>
        <w:tabs>
          <w:tab w:val="left" w:pos="1020"/>
          <w:tab w:val="center" w:pos="4394"/>
        </w:tabs>
        <w:overflowPunct w:val="0"/>
        <w:autoSpaceDE w:val="0"/>
        <w:autoSpaceDN w:val="0"/>
        <w:adjustRightInd w:val="0"/>
        <w:ind w:firstLine="736"/>
        <w:jc w:val="both"/>
        <w:textAlignment w:val="baseline"/>
        <w:rPr>
          <w:sz w:val="28"/>
          <w:szCs w:val="28"/>
        </w:rPr>
      </w:pPr>
      <w:r w:rsidRPr="00B90494">
        <w:rPr>
          <w:sz w:val="28"/>
          <w:szCs w:val="28"/>
        </w:rPr>
        <w:t>-</w:t>
      </w:r>
      <w:r w:rsidRPr="00B90494">
        <w:rPr>
          <w:color w:val="FF0000"/>
          <w:sz w:val="28"/>
          <w:szCs w:val="28"/>
        </w:rPr>
        <w:t xml:space="preserve"> </w:t>
      </w:r>
      <w:r w:rsidRPr="00B90494">
        <w:rPr>
          <w:sz w:val="28"/>
          <w:szCs w:val="28"/>
        </w:rPr>
        <w:t xml:space="preserve">доходы от продажи земельных участков по договорам составили </w:t>
      </w:r>
      <w:r w:rsidR="00A2721F" w:rsidRPr="00B90494">
        <w:rPr>
          <w:sz w:val="28"/>
          <w:szCs w:val="28"/>
        </w:rPr>
        <w:t>24</w:t>
      </w:r>
      <w:r w:rsidR="007B0A02" w:rsidRPr="00B90494">
        <w:rPr>
          <w:sz w:val="28"/>
          <w:szCs w:val="28"/>
        </w:rPr>
        <w:t>9,</w:t>
      </w:r>
      <w:r w:rsidR="00A2721F" w:rsidRPr="00B90494">
        <w:rPr>
          <w:sz w:val="28"/>
          <w:szCs w:val="28"/>
        </w:rPr>
        <w:t>1</w:t>
      </w:r>
      <w:r w:rsidR="007B0A02" w:rsidRPr="00B90494">
        <w:rPr>
          <w:sz w:val="28"/>
          <w:szCs w:val="28"/>
        </w:rPr>
        <w:t>0 тыс. руб.</w:t>
      </w:r>
      <w:r w:rsidR="007B0A02" w:rsidRPr="00B90494">
        <w:rPr>
          <w:color w:val="FF0000"/>
          <w:sz w:val="28"/>
          <w:szCs w:val="28"/>
        </w:rPr>
        <w:t xml:space="preserve"> </w:t>
      </w:r>
      <w:r w:rsidR="007B0A02" w:rsidRPr="00B90494">
        <w:rPr>
          <w:sz w:val="28"/>
          <w:szCs w:val="28"/>
        </w:rPr>
        <w:t>(на 01.0</w:t>
      </w:r>
      <w:r w:rsidR="00A2721F" w:rsidRPr="00B90494">
        <w:rPr>
          <w:sz w:val="28"/>
          <w:szCs w:val="28"/>
        </w:rPr>
        <w:t>7</w:t>
      </w:r>
      <w:r w:rsidR="007B0A02" w:rsidRPr="00B90494">
        <w:rPr>
          <w:sz w:val="28"/>
          <w:szCs w:val="28"/>
        </w:rPr>
        <w:t xml:space="preserve">.2022 года – </w:t>
      </w:r>
      <w:r w:rsidR="00A2721F" w:rsidRPr="00B90494">
        <w:rPr>
          <w:sz w:val="28"/>
          <w:szCs w:val="28"/>
        </w:rPr>
        <w:t>61</w:t>
      </w:r>
      <w:r w:rsidR="007B0A02" w:rsidRPr="00B90494">
        <w:rPr>
          <w:sz w:val="28"/>
          <w:szCs w:val="28"/>
        </w:rPr>
        <w:t>,8</w:t>
      </w:r>
      <w:r w:rsidR="00A2721F" w:rsidRPr="00B90494">
        <w:rPr>
          <w:sz w:val="28"/>
          <w:szCs w:val="28"/>
        </w:rPr>
        <w:t>2</w:t>
      </w:r>
      <w:r w:rsidR="007B0A02" w:rsidRPr="00B90494">
        <w:rPr>
          <w:sz w:val="28"/>
          <w:szCs w:val="28"/>
        </w:rPr>
        <w:t xml:space="preserve"> тыс. руб.).</w:t>
      </w:r>
    </w:p>
    <w:p w:rsidR="001064F2" w:rsidRPr="00B90494" w:rsidRDefault="001064F2" w:rsidP="001064F2">
      <w:pPr>
        <w:pStyle w:val="af"/>
        <w:ind w:firstLine="720"/>
      </w:pPr>
      <w:r w:rsidRPr="00B90494">
        <w:lastRenderedPageBreak/>
        <w:t xml:space="preserve">За прошедший период предоставлено земельных участков в аренду без проведения торгов </w:t>
      </w:r>
      <w:r w:rsidR="00A2721F" w:rsidRPr="00B90494">
        <w:t>11</w:t>
      </w:r>
      <w:r w:rsidRPr="00B90494">
        <w:t xml:space="preserve"> (</w:t>
      </w:r>
      <w:r w:rsidR="00A2721F" w:rsidRPr="00B90494">
        <w:t>16</w:t>
      </w:r>
      <w:r w:rsidRPr="00B90494">
        <w:t xml:space="preserve"> за аналогичный период прошлого года); проведено аукционов – </w:t>
      </w:r>
      <w:r w:rsidR="00A2721F" w:rsidRPr="00B90494">
        <w:t>2</w:t>
      </w:r>
      <w:r w:rsidRPr="00B90494">
        <w:t xml:space="preserve"> (</w:t>
      </w:r>
      <w:r w:rsidR="00A2721F" w:rsidRPr="00B90494">
        <w:t>2</w:t>
      </w:r>
      <w:r w:rsidRPr="00B90494">
        <w:t xml:space="preserve"> на 01.0</w:t>
      </w:r>
      <w:r w:rsidR="00A2721F" w:rsidRPr="00B90494">
        <w:t>7</w:t>
      </w:r>
      <w:r w:rsidRPr="00B90494">
        <w:t>.2022).</w:t>
      </w:r>
    </w:p>
    <w:p w:rsidR="002360AD" w:rsidRPr="00B90494" w:rsidRDefault="002360AD" w:rsidP="007B0A02">
      <w:pPr>
        <w:tabs>
          <w:tab w:val="left" w:pos="1020"/>
          <w:tab w:val="center" w:pos="4394"/>
        </w:tabs>
        <w:overflowPunct w:val="0"/>
        <w:autoSpaceDE w:val="0"/>
        <w:autoSpaceDN w:val="0"/>
        <w:adjustRightInd w:val="0"/>
        <w:ind w:firstLine="736"/>
        <w:jc w:val="both"/>
        <w:textAlignment w:val="baseline"/>
        <w:rPr>
          <w:color w:val="000000"/>
          <w:sz w:val="28"/>
          <w:szCs w:val="28"/>
        </w:rPr>
      </w:pPr>
      <w:r w:rsidRPr="00B90494">
        <w:rPr>
          <w:color w:val="000000"/>
          <w:sz w:val="28"/>
          <w:szCs w:val="28"/>
        </w:rPr>
        <w:t>На 01.0</w:t>
      </w:r>
      <w:r w:rsidR="00A2721F" w:rsidRPr="00B90494">
        <w:rPr>
          <w:color w:val="000000"/>
          <w:sz w:val="28"/>
          <w:szCs w:val="28"/>
        </w:rPr>
        <w:t>7</w:t>
      </w:r>
      <w:r w:rsidRPr="00B90494">
        <w:rPr>
          <w:color w:val="000000"/>
          <w:sz w:val="28"/>
          <w:szCs w:val="28"/>
        </w:rPr>
        <w:t>.2023 года всего состоит на учете граждан, относящихся к льготным категориям</w:t>
      </w:r>
      <w:r w:rsidR="005C6B0C" w:rsidRPr="00B90494">
        <w:rPr>
          <w:color w:val="000000"/>
          <w:sz w:val="28"/>
          <w:szCs w:val="28"/>
        </w:rPr>
        <w:t>,</w:t>
      </w:r>
      <w:r w:rsidRPr="00B90494">
        <w:rPr>
          <w:color w:val="000000"/>
          <w:sz w:val="28"/>
          <w:szCs w:val="28"/>
        </w:rPr>
        <w:t xml:space="preserve"> изъявивших желание получить бесплатно земельный участок для индивидуального жилищного строительства 60 (</w:t>
      </w:r>
      <w:r w:rsidR="00A2721F" w:rsidRPr="00B90494">
        <w:rPr>
          <w:color w:val="000000"/>
          <w:sz w:val="28"/>
          <w:szCs w:val="28"/>
        </w:rPr>
        <w:t>66</w:t>
      </w:r>
      <w:r w:rsidRPr="00B90494">
        <w:rPr>
          <w:color w:val="000000"/>
          <w:sz w:val="28"/>
          <w:szCs w:val="28"/>
        </w:rPr>
        <w:t xml:space="preserve"> на 01.0</w:t>
      </w:r>
      <w:r w:rsidR="00A2721F" w:rsidRPr="00B90494">
        <w:rPr>
          <w:color w:val="000000"/>
          <w:sz w:val="28"/>
          <w:szCs w:val="28"/>
        </w:rPr>
        <w:t>7</w:t>
      </w:r>
      <w:r w:rsidRPr="00B90494">
        <w:rPr>
          <w:color w:val="000000"/>
          <w:sz w:val="28"/>
          <w:szCs w:val="28"/>
        </w:rPr>
        <w:t>.2022).</w:t>
      </w:r>
    </w:p>
    <w:p w:rsidR="002360AD" w:rsidRPr="00B90494" w:rsidRDefault="002360AD" w:rsidP="002360AD">
      <w:pPr>
        <w:autoSpaceDE w:val="0"/>
        <w:autoSpaceDN w:val="0"/>
        <w:adjustRightInd w:val="0"/>
        <w:ind w:firstLine="540"/>
        <w:jc w:val="both"/>
        <w:rPr>
          <w:color w:val="000000"/>
          <w:sz w:val="28"/>
          <w:szCs w:val="28"/>
        </w:rPr>
      </w:pPr>
      <w:r w:rsidRPr="00B90494">
        <w:rPr>
          <w:color w:val="000000"/>
          <w:sz w:val="28"/>
          <w:szCs w:val="28"/>
        </w:rPr>
        <w:tab/>
        <w:t xml:space="preserve">За прошедший период поставлено на учет </w:t>
      </w:r>
      <w:proofErr w:type="gramStart"/>
      <w:r w:rsidRPr="00B90494">
        <w:rPr>
          <w:color w:val="000000"/>
          <w:sz w:val="28"/>
          <w:szCs w:val="28"/>
        </w:rPr>
        <w:t>граждан</w:t>
      </w:r>
      <w:proofErr w:type="gramEnd"/>
      <w:r w:rsidRPr="00B90494">
        <w:rPr>
          <w:color w:val="000000"/>
          <w:sz w:val="28"/>
          <w:szCs w:val="28"/>
        </w:rPr>
        <w:t xml:space="preserve"> относящихся к льготным категориям – 3 многодетные семьи </w:t>
      </w:r>
      <w:r w:rsidRPr="00B90494">
        <w:rPr>
          <w:color w:val="000000"/>
          <w:szCs w:val="28"/>
        </w:rPr>
        <w:t>(</w:t>
      </w:r>
      <w:r w:rsidRPr="00B90494">
        <w:rPr>
          <w:color w:val="000000"/>
          <w:sz w:val="28"/>
          <w:szCs w:val="28"/>
        </w:rPr>
        <w:t xml:space="preserve">за аналогичный период прошлого года </w:t>
      </w:r>
      <w:r w:rsidR="007B48D8" w:rsidRPr="00B90494">
        <w:rPr>
          <w:color w:val="000000"/>
          <w:sz w:val="28"/>
          <w:szCs w:val="28"/>
        </w:rPr>
        <w:t>2</w:t>
      </w:r>
      <w:r w:rsidRPr="00B90494">
        <w:rPr>
          <w:color w:val="000000"/>
          <w:sz w:val="28"/>
          <w:szCs w:val="28"/>
        </w:rPr>
        <w:t xml:space="preserve"> многодетные семьи).</w:t>
      </w:r>
    </w:p>
    <w:p w:rsidR="002360AD" w:rsidRPr="00B90494" w:rsidRDefault="002360AD" w:rsidP="002360AD">
      <w:pPr>
        <w:autoSpaceDE w:val="0"/>
        <w:autoSpaceDN w:val="0"/>
        <w:adjustRightInd w:val="0"/>
        <w:ind w:firstLine="540"/>
        <w:jc w:val="both"/>
        <w:rPr>
          <w:color w:val="000000"/>
          <w:sz w:val="28"/>
          <w:szCs w:val="28"/>
        </w:rPr>
      </w:pPr>
      <w:r w:rsidRPr="00B90494">
        <w:rPr>
          <w:color w:val="000000"/>
          <w:sz w:val="28"/>
          <w:szCs w:val="28"/>
        </w:rPr>
        <w:t xml:space="preserve">  </w:t>
      </w:r>
      <w:r w:rsidR="007F0B64" w:rsidRPr="00B90494">
        <w:rPr>
          <w:color w:val="000000"/>
          <w:sz w:val="28"/>
          <w:szCs w:val="28"/>
        </w:rPr>
        <w:t>В</w:t>
      </w:r>
      <w:r w:rsidRPr="00B90494">
        <w:rPr>
          <w:color w:val="000000"/>
          <w:sz w:val="28"/>
          <w:szCs w:val="28"/>
        </w:rPr>
        <w:t xml:space="preserve"> </w:t>
      </w:r>
      <w:r w:rsidR="007F0B64" w:rsidRPr="00B90494">
        <w:rPr>
          <w:color w:val="000000"/>
          <w:sz w:val="28"/>
          <w:szCs w:val="28"/>
        </w:rPr>
        <w:t>отчетном периоде</w:t>
      </w:r>
      <w:r w:rsidRPr="00B90494">
        <w:rPr>
          <w:color w:val="000000"/>
          <w:sz w:val="28"/>
          <w:szCs w:val="28"/>
        </w:rPr>
        <w:t xml:space="preserve"> 3 (трем) семьям льготных категорий граждан пред</w:t>
      </w:r>
      <w:r w:rsidR="007F0B64" w:rsidRPr="00B90494">
        <w:rPr>
          <w:color w:val="000000"/>
          <w:sz w:val="28"/>
          <w:szCs w:val="28"/>
        </w:rPr>
        <w:t>ставлен</w:t>
      </w:r>
      <w:r w:rsidRPr="00B90494">
        <w:rPr>
          <w:color w:val="000000"/>
          <w:sz w:val="28"/>
          <w:szCs w:val="28"/>
        </w:rPr>
        <w:t>ы земельные участки (</w:t>
      </w:r>
      <w:r w:rsidR="005E3460" w:rsidRPr="00B90494">
        <w:rPr>
          <w:color w:val="000000"/>
          <w:sz w:val="28"/>
          <w:szCs w:val="28"/>
        </w:rPr>
        <w:t xml:space="preserve">п. </w:t>
      </w:r>
      <w:r w:rsidRPr="00B90494">
        <w:rPr>
          <w:color w:val="000000"/>
          <w:sz w:val="28"/>
          <w:szCs w:val="28"/>
        </w:rPr>
        <w:t>Светлый</w:t>
      </w:r>
      <w:r w:rsidR="007F0B64" w:rsidRPr="00B90494">
        <w:rPr>
          <w:color w:val="000000"/>
          <w:sz w:val="28"/>
          <w:szCs w:val="28"/>
        </w:rPr>
        <w:t xml:space="preserve">, </w:t>
      </w:r>
      <w:r w:rsidR="0006668D" w:rsidRPr="00B90494">
        <w:rPr>
          <w:color w:val="000000"/>
          <w:sz w:val="28"/>
          <w:szCs w:val="28"/>
        </w:rPr>
        <w:t xml:space="preserve">д. </w:t>
      </w:r>
      <w:proofErr w:type="spellStart"/>
      <w:r w:rsidR="007F0B64" w:rsidRPr="00B90494">
        <w:rPr>
          <w:color w:val="000000"/>
          <w:sz w:val="28"/>
          <w:szCs w:val="28"/>
        </w:rPr>
        <w:t>Щек</w:t>
      </w:r>
      <w:r w:rsidR="0006668D" w:rsidRPr="00B90494">
        <w:rPr>
          <w:color w:val="000000"/>
          <w:sz w:val="28"/>
          <w:szCs w:val="28"/>
        </w:rPr>
        <w:t>у</w:t>
      </w:r>
      <w:r w:rsidR="007F0B64" w:rsidRPr="00B90494">
        <w:rPr>
          <w:color w:val="000000"/>
          <w:sz w:val="28"/>
          <w:szCs w:val="28"/>
        </w:rPr>
        <w:t>рья</w:t>
      </w:r>
      <w:proofErr w:type="spellEnd"/>
      <w:r w:rsidR="007F0B64" w:rsidRPr="00B90494">
        <w:rPr>
          <w:color w:val="000000"/>
          <w:sz w:val="28"/>
          <w:szCs w:val="28"/>
        </w:rPr>
        <w:t xml:space="preserve">, </w:t>
      </w:r>
      <w:r w:rsidR="0006668D" w:rsidRPr="00B90494">
        <w:rPr>
          <w:color w:val="000000"/>
          <w:sz w:val="28"/>
          <w:szCs w:val="28"/>
        </w:rPr>
        <w:t xml:space="preserve">с. </w:t>
      </w:r>
      <w:proofErr w:type="spellStart"/>
      <w:r w:rsidR="007F0B64" w:rsidRPr="00B90494">
        <w:rPr>
          <w:color w:val="000000"/>
          <w:sz w:val="28"/>
          <w:szCs w:val="28"/>
        </w:rPr>
        <w:t>Ломбовож</w:t>
      </w:r>
      <w:proofErr w:type="spellEnd"/>
      <w:r w:rsidRPr="00B90494">
        <w:rPr>
          <w:color w:val="000000"/>
          <w:sz w:val="28"/>
          <w:szCs w:val="28"/>
        </w:rPr>
        <w:t xml:space="preserve">) для индивидуального жилищного строительства. </w:t>
      </w:r>
    </w:p>
    <w:p w:rsidR="007B48D8" w:rsidRPr="00B90494" w:rsidRDefault="007B48D8" w:rsidP="007B48D8">
      <w:pPr>
        <w:ind w:firstLine="720"/>
        <w:jc w:val="both"/>
        <w:rPr>
          <w:sz w:val="28"/>
          <w:szCs w:val="28"/>
        </w:rPr>
      </w:pPr>
      <w:r w:rsidRPr="00B90494">
        <w:rPr>
          <w:sz w:val="28"/>
          <w:szCs w:val="28"/>
        </w:rPr>
        <w:t xml:space="preserve">Ведется подготовка земельных участков для предоставления льготным категориям граждан в населенных пунктах п. Светлый, д. </w:t>
      </w:r>
      <w:proofErr w:type="spellStart"/>
      <w:r w:rsidRPr="00B90494">
        <w:rPr>
          <w:sz w:val="28"/>
          <w:szCs w:val="28"/>
        </w:rPr>
        <w:t>Хулимсунт</w:t>
      </w:r>
      <w:proofErr w:type="spellEnd"/>
      <w:r w:rsidRPr="00B90494">
        <w:rPr>
          <w:sz w:val="28"/>
          <w:szCs w:val="28"/>
        </w:rPr>
        <w:t xml:space="preserve"> и п. Приполярный.</w:t>
      </w:r>
    </w:p>
    <w:p w:rsidR="0032689E" w:rsidRPr="00B90494" w:rsidRDefault="0032689E" w:rsidP="0032689E">
      <w:pPr>
        <w:suppressAutoHyphens/>
        <w:spacing w:line="100" w:lineRule="atLeast"/>
        <w:ind w:firstLine="708"/>
        <w:jc w:val="both"/>
        <w:rPr>
          <w:rFonts w:eastAsia="SimSun"/>
          <w:sz w:val="28"/>
          <w:szCs w:val="28"/>
          <w:lang w:eastAsia="ar-SA"/>
        </w:rPr>
      </w:pPr>
      <w:r w:rsidRPr="00B90494">
        <w:rPr>
          <w:rFonts w:eastAsia="SimSun"/>
          <w:sz w:val="28"/>
          <w:szCs w:val="28"/>
          <w:lang w:eastAsia="ar-SA"/>
        </w:rPr>
        <w:t>В 2023 году в соответствии с утвержденным перечнем земельных участков, планируется предоставление в аренду 1</w:t>
      </w:r>
      <w:r w:rsidR="00374785" w:rsidRPr="00B90494">
        <w:rPr>
          <w:rFonts w:eastAsia="SimSun"/>
          <w:sz w:val="28"/>
          <w:szCs w:val="28"/>
          <w:lang w:eastAsia="ar-SA"/>
        </w:rPr>
        <w:t>6</w:t>
      </w:r>
      <w:r w:rsidRPr="00B90494">
        <w:rPr>
          <w:rFonts w:eastAsia="SimSun"/>
          <w:sz w:val="28"/>
          <w:szCs w:val="28"/>
          <w:lang w:eastAsia="ar-SA"/>
        </w:rPr>
        <w:t xml:space="preserve"> земельных участков для реализации инвестиционных проектов, в том числе для строительства многоквартирных жилых домов.</w:t>
      </w:r>
    </w:p>
    <w:p w:rsidR="00F63C59" w:rsidRPr="00B90494" w:rsidRDefault="00F63C59" w:rsidP="0032689E">
      <w:pPr>
        <w:jc w:val="center"/>
        <w:rPr>
          <w:b/>
          <w:sz w:val="28"/>
          <w:szCs w:val="28"/>
        </w:rPr>
      </w:pPr>
    </w:p>
    <w:p w:rsidR="0032689E" w:rsidRPr="00B90494" w:rsidRDefault="0032689E" w:rsidP="0032689E">
      <w:pPr>
        <w:jc w:val="center"/>
        <w:rPr>
          <w:b/>
          <w:sz w:val="28"/>
          <w:szCs w:val="28"/>
        </w:rPr>
      </w:pPr>
      <w:r w:rsidRPr="00B90494">
        <w:rPr>
          <w:b/>
          <w:sz w:val="28"/>
          <w:szCs w:val="28"/>
        </w:rPr>
        <w:t>Малочисленные народы Севера</w:t>
      </w:r>
    </w:p>
    <w:p w:rsidR="0032689E" w:rsidRPr="00B90494" w:rsidRDefault="0032689E" w:rsidP="0032689E">
      <w:pPr>
        <w:ind w:firstLine="709"/>
        <w:jc w:val="both"/>
        <w:rPr>
          <w:sz w:val="28"/>
          <w:szCs w:val="28"/>
        </w:rPr>
      </w:pPr>
    </w:p>
    <w:p w:rsidR="00131B63" w:rsidRPr="00B90494" w:rsidRDefault="00131B63" w:rsidP="00131B63">
      <w:pPr>
        <w:spacing w:line="0" w:lineRule="atLeast"/>
        <w:ind w:firstLine="709"/>
        <w:jc w:val="both"/>
        <w:rPr>
          <w:sz w:val="28"/>
          <w:szCs w:val="28"/>
        </w:rPr>
      </w:pPr>
      <w:r w:rsidRPr="00B90494">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ненцы</w:t>
      </w:r>
      <w:r w:rsidR="0021619F" w:rsidRPr="00B90494">
        <w:rPr>
          <w:sz w:val="28"/>
          <w:szCs w:val="28"/>
        </w:rPr>
        <w:t xml:space="preserve">, эвенки и </w:t>
      </w:r>
      <w:proofErr w:type="spellStart"/>
      <w:r w:rsidR="0021619F" w:rsidRPr="00B90494">
        <w:rPr>
          <w:sz w:val="28"/>
          <w:szCs w:val="28"/>
        </w:rPr>
        <w:t>ульчи</w:t>
      </w:r>
      <w:proofErr w:type="spellEnd"/>
      <w:r w:rsidRPr="00B90494">
        <w:rPr>
          <w:sz w:val="28"/>
          <w:szCs w:val="28"/>
        </w:rPr>
        <w:t xml:space="preserve"> (около 26% жителей от общей численности населения района).</w:t>
      </w:r>
    </w:p>
    <w:p w:rsidR="00131B63" w:rsidRPr="00B90494" w:rsidRDefault="00131B63" w:rsidP="00131B63">
      <w:pPr>
        <w:spacing w:line="0" w:lineRule="atLeast"/>
        <w:ind w:firstLine="709"/>
        <w:jc w:val="both"/>
        <w:rPr>
          <w:sz w:val="28"/>
          <w:szCs w:val="28"/>
        </w:rPr>
      </w:pPr>
      <w:r w:rsidRPr="00B90494">
        <w:rPr>
          <w:sz w:val="28"/>
          <w:szCs w:val="28"/>
        </w:rPr>
        <w:t xml:space="preserve">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 По данным Всероссийской переписи населения общая численность коренного населения, проживающего на территории Березовского района, составляет 5 </w:t>
      </w:r>
      <w:r w:rsidR="005C6B0C" w:rsidRPr="00B90494">
        <w:rPr>
          <w:sz w:val="28"/>
          <w:szCs w:val="28"/>
        </w:rPr>
        <w:t>766</w:t>
      </w:r>
      <w:r w:rsidRPr="00B90494">
        <w:rPr>
          <w:sz w:val="28"/>
          <w:szCs w:val="28"/>
        </w:rPr>
        <w:t xml:space="preserve"> человек.</w:t>
      </w:r>
    </w:p>
    <w:p w:rsidR="00B1416D" w:rsidRPr="00B90494" w:rsidRDefault="00B1416D" w:rsidP="00131B63">
      <w:pPr>
        <w:spacing w:line="0" w:lineRule="atLeast"/>
        <w:ind w:firstLine="709"/>
        <w:jc w:val="both"/>
        <w:rPr>
          <w:sz w:val="28"/>
          <w:szCs w:val="28"/>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1162"/>
        <w:gridCol w:w="1247"/>
        <w:gridCol w:w="1814"/>
      </w:tblGrid>
      <w:tr w:rsidR="00AC4AFD" w:rsidRPr="00B90494" w:rsidTr="00AC4AFD">
        <w:tc>
          <w:tcPr>
            <w:tcW w:w="3828" w:type="dxa"/>
            <w:vMerge w:val="restart"/>
            <w:shd w:val="clear" w:color="auto" w:fill="auto"/>
            <w:vAlign w:val="center"/>
          </w:tcPr>
          <w:p w:rsidR="00AC4AFD" w:rsidRPr="00B90494" w:rsidRDefault="00AC4AFD" w:rsidP="00B1416D">
            <w:pPr>
              <w:spacing w:line="0" w:lineRule="atLeast"/>
              <w:jc w:val="center"/>
              <w:rPr>
                <w:b/>
                <w:bCs/>
                <w:sz w:val="24"/>
                <w:szCs w:val="24"/>
              </w:rPr>
            </w:pPr>
            <w:r w:rsidRPr="00B90494">
              <w:rPr>
                <w:b/>
                <w:bCs/>
                <w:sz w:val="24"/>
                <w:szCs w:val="24"/>
              </w:rPr>
              <w:t>Наименование городских и сельских</w:t>
            </w:r>
          </w:p>
          <w:p w:rsidR="00AC4AFD" w:rsidRPr="00B90494" w:rsidRDefault="00AC4AFD" w:rsidP="00B1416D">
            <w:pPr>
              <w:spacing w:line="0" w:lineRule="atLeast"/>
              <w:jc w:val="center"/>
              <w:rPr>
                <w:b/>
                <w:bCs/>
                <w:sz w:val="24"/>
                <w:szCs w:val="24"/>
              </w:rPr>
            </w:pPr>
            <w:r w:rsidRPr="00B90494">
              <w:rPr>
                <w:b/>
                <w:bCs/>
                <w:sz w:val="24"/>
                <w:szCs w:val="24"/>
              </w:rPr>
              <w:t>поселений Березовского района</w:t>
            </w:r>
          </w:p>
          <w:p w:rsidR="00AC4AFD" w:rsidRPr="00B90494" w:rsidRDefault="00AC4AFD" w:rsidP="00CE651E">
            <w:pPr>
              <w:spacing w:line="0" w:lineRule="atLeast"/>
              <w:jc w:val="center"/>
              <w:rPr>
                <w:sz w:val="24"/>
                <w:szCs w:val="24"/>
              </w:rPr>
            </w:pPr>
          </w:p>
        </w:tc>
        <w:tc>
          <w:tcPr>
            <w:tcW w:w="2126" w:type="dxa"/>
            <w:vMerge w:val="restart"/>
            <w:shd w:val="clear" w:color="auto" w:fill="auto"/>
            <w:vAlign w:val="center"/>
          </w:tcPr>
          <w:p w:rsidR="00AC4AFD" w:rsidRPr="00B90494" w:rsidRDefault="00AC4AFD" w:rsidP="003810C3">
            <w:pPr>
              <w:spacing w:line="0" w:lineRule="atLeast"/>
              <w:jc w:val="center"/>
              <w:rPr>
                <w:sz w:val="24"/>
                <w:szCs w:val="24"/>
              </w:rPr>
            </w:pPr>
            <w:r w:rsidRPr="00B90494">
              <w:rPr>
                <w:b/>
                <w:bCs/>
                <w:sz w:val="24"/>
                <w:szCs w:val="24"/>
              </w:rPr>
              <w:t>Численность коренных малочисленных народов Севера, (человек)</w:t>
            </w:r>
          </w:p>
        </w:tc>
        <w:tc>
          <w:tcPr>
            <w:tcW w:w="4223" w:type="dxa"/>
            <w:gridSpan w:val="3"/>
            <w:shd w:val="clear" w:color="auto" w:fill="auto"/>
          </w:tcPr>
          <w:p w:rsidR="00AC4AFD" w:rsidRPr="00B90494" w:rsidRDefault="00AC4AFD" w:rsidP="00AC4AFD">
            <w:pPr>
              <w:jc w:val="center"/>
            </w:pPr>
            <w:r w:rsidRPr="00B90494">
              <w:rPr>
                <w:b/>
                <w:bCs/>
                <w:sz w:val="24"/>
                <w:szCs w:val="24"/>
              </w:rPr>
              <w:t>Национальная принадлежность (состав) коренных малочисленных народов Севера, (человек)</w:t>
            </w:r>
          </w:p>
        </w:tc>
      </w:tr>
      <w:tr w:rsidR="00AC4AFD" w:rsidRPr="00B90494" w:rsidTr="00AC4AFD">
        <w:tc>
          <w:tcPr>
            <w:tcW w:w="3828" w:type="dxa"/>
            <w:vMerge/>
            <w:shd w:val="clear" w:color="auto" w:fill="auto"/>
            <w:vAlign w:val="center"/>
          </w:tcPr>
          <w:p w:rsidR="00AC4AFD" w:rsidRPr="00B90494" w:rsidRDefault="00AC4AFD" w:rsidP="00CE651E">
            <w:pPr>
              <w:spacing w:line="0" w:lineRule="atLeast"/>
              <w:jc w:val="center"/>
              <w:rPr>
                <w:sz w:val="24"/>
                <w:szCs w:val="24"/>
              </w:rPr>
            </w:pPr>
          </w:p>
        </w:tc>
        <w:tc>
          <w:tcPr>
            <w:tcW w:w="2126" w:type="dxa"/>
            <w:vMerge/>
            <w:shd w:val="clear" w:color="auto" w:fill="auto"/>
            <w:vAlign w:val="center"/>
          </w:tcPr>
          <w:p w:rsidR="00AC4AFD" w:rsidRPr="00B90494" w:rsidRDefault="00AC4AFD" w:rsidP="00CE651E">
            <w:pPr>
              <w:spacing w:line="0" w:lineRule="atLeast"/>
              <w:jc w:val="center"/>
              <w:rPr>
                <w:sz w:val="24"/>
                <w:szCs w:val="24"/>
              </w:rPr>
            </w:pPr>
          </w:p>
        </w:tc>
        <w:tc>
          <w:tcPr>
            <w:tcW w:w="1162" w:type="dxa"/>
            <w:shd w:val="clear" w:color="auto" w:fill="auto"/>
          </w:tcPr>
          <w:p w:rsidR="00AC4AFD" w:rsidRPr="00B90494" w:rsidRDefault="00AC4AFD" w:rsidP="00AC4AFD">
            <w:pPr>
              <w:jc w:val="center"/>
              <w:rPr>
                <w:b/>
              </w:rPr>
            </w:pPr>
            <w:r w:rsidRPr="00B90494">
              <w:rPr>
                <w:b/>
              </w:rPr>
              <w:t>ханты</w:t>
            </w:r>
          </w:p>
        </w:tc>
        <w:tc>
          <w:tcPr>
            <w:tcW w:w="1247" w:type="dxa"/>
            <w:shd w:val="clear" w:color="auto" w:fill="auto"/>
          </w:tcPr>
          <w:p w:rsidR="00AC4AFD" w:rsidRPr="00B90494" w:rsidRDefault="00AC4AFD" w:rsidP="00AC4AFD">
            <w:pPr>
              <w:jc w:val="center"/>
              <w:rPr>
                <w:b/>
              </w:rPr>
            </w:pPr>
            <w:r w:rsidRPr="00B90494">
              <w:rPr>
                <w:b/>
              </w:rPr>
              <w:t>манси</w:t>
            </w:r>
          </w:p>
        </w:tc>
        <w:tc>
          <w:tcPr>
            <w:tcW w:w="1814" w:type="dxa"/>
            <w:shd w:val="clear" w:color="auto" w:fill="auto"/>
          </w:tcPr>
          <w:p w:rsidR="00AC4AFD" w:rsidRPr="00B90494" w:rsidRDefault="00AC4AFD" w:rsidP="00AC4AFD">
            <w:pPr>
              <w:jc w:val="center"/>
              <w:rPr>
                <w:b/>
              </w:rPr>
            </w:pPr>
            <w:r w:rsidRPr="00B90494">
              <w:rPr>
                <w:b/>
              </w:rPr>
              <w:t>ненцы</w:t>
            </w:r>
          </w:p>
        </w:tc>
      </w:tr>
      <w:tr w:rsidR="00B1416D" w:rsidRPr="00B90494" w:rsidTr="00AC4AFD">
        <w:tc>
          <w:tcPr>
            <w:tcW w:w="3828" w:type="dxa"/>
            <w:shd w:val="clear" w:color="auto" w:fill="auto"/>
            <w:vAlign w:val="center"/>
          </w:tcPr>
          <w:p w:rsidR="00B1416D" w:rsidRPr="00B90494" w:rsidRDefault="00B1416D" w:rsidP="00CE651E">
            <w:pPr>
              <w:spacing w:line="0" w:lineRule="atLeast"/>
              <w:rPr>
                <w:sz w:val="24"/>
                <w:szCs w:val="24"/>
              </w:rPr>
            </w:pPr>
            <w:r w:rsidRPr="00B90494">
              <w:rPr>
                <w:bCs/>
                <w:sz w:val="24"/>
                <w:szCs w:val="24"/>
              </w:rPr>
              <w:t>Городское поселение Березово</w:t>
            </w:r>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1 771</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1 117</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601</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53</w:t>
            </w:r>
          </w:p>
        </w:tc>
      </w:tr>
      <w:tr w:rsidR="00B1416D" w:rsidRPr="00B90494" w:rsidTr="00AC4AFD">
        <w:tc>
          <w:tcPr>
            <w:tcW w:w="3828" w:type="dxa"/>
            <w:shd w:val="clear" w:color="auto" w:fill="auto"/>
            <w:vAlign w:val="center"/>
          </w:tcPr>
          <w:p w:rsidR="00B1416D" w:rsidRPr="00B90494" w:rsidRDefault="00B1416D" w:rsidP="00CE651E">
            <w:pPr>
              <w:spacing w:line="0" w:lineRule="atLeast"/>
              <w:rPr>
                <w:sz w:val="24"/>
                <w:szCs w:val="24"/>
              </w:rPr>
            </w:pPr>
            <w:r w:rsidRPr="00B90494">
              <w:rPr>
                <w:bCs/>
                <w:sz w:val="24"/>
                <w:szCs w:val="24"/>
              </w:rPr>
              <w:t>Городское поселение Игрим</w:t>
            </w:r>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1 362</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232</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1 088</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45</w:t>
            </w:r>
          </w:p>
        </w:tc>
      </w:tr>
      <w:tr w:rsidR="00B1416D" w:rsidRPr="00B90494" w:rsidTr="00AC4AFD">
        <w:tc>
          <w:tcPr>
            <w:tcW w:w="3828" w:type="dxa"/>
            <w:shd w:val="clear" w:color="auto" w:fill="auto"/>
            <w:vAlign w:val="center"/>
          </w:tcPr>
          <w:p w:rsidR="00B1416D" w:rsidRPr="00B90494" w:rsidRDefault="00B1416D" w:rsidP="00CE651E">
            <w:pPr>
              <w:spacing w:line="0" w:lineRule="atLeast"/>
              <w:rPr>
                <w:bCs/>
                <w:sz w:val="24"/>
                <w:szCs w:val="24"/>
              </w:rPr>
            </w:pPr>
            <w:r w:rsidRPr="00B90494">
              <w:rPr>
                <w:bCs/>
                <w:sz w:val="24"/>
                <w:szCs w:val="24"/>
              </w:rPr>
              <w:t>Сельское поселение Саранпауль</w:t>
            </w:r>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1 913</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72</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1 470</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371</w:t>
            </w:r>
          </w:p>
        </w:tc>
      </w:tr>
      <w:tr w:rsidR="00B1416D" w:rsidRPr="00B90494" w:rsidTr="00AC4AFD">
        <w:tc>
          <w:tcPr>
            <w:tcW w:w="3828" w:type="dxa"/>
            <w:shd w:val="clear" w:color="auto" w:fill="auto"/>
            <w:vAlign w:val="center"/>
          </w:tcPr>
          <w:p w:rsidR="00B1416D" w:rsidRPr="00B90494" w:rsidRDefault="00B1416D" w:rsidP="00CE651E">
            <w:pPr>
              <w:spacing w:line="0" w:lineRule="atLeast"/>
              <w:rPr>
                <w:sz w:val="24"/>
                <w:szCs w:val="24"/>
              </w:rPr>
            </w:pPr>
            <w:r w:rsidRPr="00B90494">
              <w:rPr>
                <w:bCs/>
                <w:sz w:val="24"/>
                <w:szCs w:val="24"/>
              </w:rPr>
              <w:t>Сельское поселение Приполярный</w:t>
            </w:r>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27</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9</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18</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w:t>
            </w:r>
          </w:p>
        </w:tc>
      </w:tr>
      <w:tr w:rsidR="00B1416D" w:rsidRPr="00B90494" w:rsidTr="00AC4AFD">
        <w:tc>
          <w:tcPr>
            <w:tcW w:w="3828" w:type="dxa"/>
            <w:shd w:val="clear" w:color="auto" w:fill="auto"/>
            <w:vAlign w:val="center"/>
          </w:tcPr>
          <w:p w:rsidR="00B1416D" w:rsidRPr="00B90494" w:rsidRDefault="00B1416D" w:rsidP="00CE651E">
            <w:pPr>
              <w:spacing w:line="0" w:lineRule="atLeast"/>
              <w:rPr>
                <w:sz w:val="24"/>
                <w:szCs w:val="24"/>
              </w:rPr>
            </w:pPr>
            <w:r w:rsidRPr="00B90494">
              <w:rPr>
                <w:bCs/>
                <w:sz w:val="24"/>
                <w:szCs w:val="24"/>
              </w:rPr>
              <w:t xml:space="preserve">Сельское поселение </w:t>
            </w:r>
            <w:proofErr w:type="spellStart"/>
            <w:r w:rsidRPr="00B90494">
              <w:rPr>
                <w:bCs/>
                <w:sz w:val="24"/>
                <w:szCs w:val="24"/>
              </w:rPr>
              <w:t>Хулимсунт</w:t>
            </w:r>
            <w:proofErr w:type="spellEnd"/>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598</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34</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527</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39</w:t>
            </w:r>
          </w:p>
        </w:tc>
      </w:tr>
      <w:tr w:rsidR="00B1416D" w:rsidRPr="00B90494" w:rsidTr="00AC4AFD">
        <w:tc>
          <w:tcPr>
            <w:tcW w:w="3828" w:type="dxa"/>
            <w:shd w:val="clear" w:color="auto" w:fill="auto"/>
            <w:vAlign w:val="center"/>
          </w:tcPr>
          <w:p w:rsidR="00B1416D" w:rsidRPr="00B90494" w:rsidRDefault="00B1416D" w:rsidP="00CE651E">
            <w:pPr>
              <w:spacing w:line="0" w:lineRule="atLeast"/>
              <w:rPr>
                <w:sz w:val="24"/>
                <w:szCs w:val="24"/>
              </w:rPr>
            </w:pPr>
            <w:r w:rsidRPr="00B90494">
              <w:rPr>
                <w:bCs/>
                <w:sz w:val="24"/>
                <w:szCs w:val="24"/>
              </w:rPr>
              <w:t>Сельское поселение Светлый</w:t>
            </w:r>
          </w:p>
        </w:tc>
        <w:tc>
          <w:tcPr>
            <w:tcW w:w="2126" w:type="dxa"/>
            <w:shd w:val="clear" w:color="auto" w:fill="auto"/>
            <w:vAlign w:val="center"/>
          </w:tcPr>
          <w:p w:rsidR="00B1416D" w:rsidRPr="00B90494" w:rsidRDefault="00B1416D" w:rsidP="00CE651E">
            <w:pPr>
              <w:jc w:val="center"/>
              <w:rPr>
                <w:sz w:val="24"/>
                <w:szCs w:val="24"/>
              </w:rPr>
            </w:pPr>
            <w:r w:rsidRPr="00B90494">
              <w:rPr>
                <w:sz w:val="24"/>
                <w:szCs w:val="24"/>
              </w:rPr>
              <w:t>90</w:t>
            </w:r>
          </w:p>
        </w:tc>
        <w:tc>
          <w:tcPr>
            <w:tcW w:w="1162" w:type="dxa"/>
            <w:shd w:val="clear" w:color="auto" w:fill="auto"/>
            <w:vAlign w:val="center"/>
          </w:tcPr>
          <w:p w:rsidR="00B1416D" w:rsidRPr="00B90494" w:rsidRDefault="00B1416D" w:rsidP="00CE651E">
            <w:pPr>
              <w:jc w:val="center"/>
              <w:rPr>
                <w:sz w:val="24"/>
                <w:szCs w:val="24"/>
              </w:rPr>
            </w:pPr>
            <w:r w:rsidRPr="00B90494">
              <w:rPr>
                <w:sz w:val="24"/>
                <w:szCs w:val="24"/>
              </w:rPr>
              <w:t>34</w:t>
            </w:r>
          </w:p>
        </w:tc>
        <w:tc>
          <w:tcPr>
            <w:tcW w:w="1247" w:type="dxa"/>
            <w:shd w:val="clear" w:color="auto" w:fill="auto"/>
            <w:vAlign w:val="center"/>
          </w:tcPr>
          <w:p w:rsidR="00B1416D" w:rsidRPr="00B90494" w:rsidRDefault="00B1416D" w:rsidP="00CE651E">
            <w:pPr>
              <w:jc w:val="center"/>
              <w:rPr>
                <w:sz w:val="24"/>
                <w:szCs w:val="24"/>
              </w:rPr>
            </w:pPr>
            <w:r w:rsidRPr="00B90494">
              <w:rPr>
                <w:sz w:val="24"/>
                <w:szCs w:val="24"/>
              </w:rPr>
              <w:t>51</w:t>
            </w:r>
          </w:p>
        </w:tc>
        <w:tc>
          <w:tcPr>
            <w:tcW w:w="1814" w:type="dxa"/>
            <w:shd w:val="clear" w:color="auto" w:fill="auto"/>
            <w:vAlign w:val="center"/>
          </w:tcPr>
          <w:p w:rsidR="00B1416D" w:rsidRPr="00B90494" w:rsidRDefault="00B1416D" w:rsidP="00CE651E">
            <w:pPr>
              <w:jc w:val="center"/>
              <w:rPr>
                <w:sz w:val="24"/>
                <w:szCs w:val="24"/>
              </w:rPr>
            </w:pPr>
            <w:r w:rsidRPr="00B90494">
              <w:rPr>
                <w:sz w:val="24"/>
                <w:szCs w:val="24"/>
              </w:rPr>
              <w:t>5</w:t>
            </w:r>
          </w:p>
        </w:tc>
      </w:tr>
      <w:tr w:rsidR="00B1416D" w:rsidRPr="00B90494" w:rsidTr="00AC4AFD">
        <w:tc>
          <w:tcPr>
            <w:tcW w:w="3828" w:type="dxa"/>
            <w:shd w:val="clear" w:color="auto" w:fill="auto"/>
            <w:vAlign w:val="center"/>
          </w:tcPr>
          <w:p w:rsidR="00B1416D" w:rsidRPr="00B90494" w:rsidRDefault="00B1416D" w:rsidP="00CE651E">
            <w:pPr>
              <w:spacing w:line="0" w:lineRule="atLeast"/>
              <w:jc w:val="center"/>
              <w:rPr>
                <w:sz w:val="24"/>
                <w:szCs w:val="24"/>
              </w:rPr>
            </w:pPr>
            <w:r w:rsidRPr="00B90494">
              <w:rPr>
                <w:b/>
                <w:bCs/>
                <w:sz w:val="24"/>
                <w:szCs w:val="24"/>
              </w:rPr>
              <w:t>Всего:</w:t>
            </w:r>
          </w:p>
        </w:tc>
        <w:tc>
          <w:tcPr>
            <w:tcW w:w="2126" w:type="dxa"/>
            <w:shd w:val="clear" w:color="auto" w:fill="auto"/>
            <w:vAlign w:val="center"/>
          </w:tcPr>
          <w:p w:rsidR="00B1416D" w:rsidRPr="00B90494" w:rsidRDefault="00B1416D" w:rsidP="00CE651E">
            <w:pPr>
              <w:jc w:val="center"/>
              <w:rPr>
                <w:b/>
                <w:sz w:val="24"/>
                <w:szCs w:val="24"/>
              </w:rPr>
            </w:pPr>
            <w:r w:rsidRPr="00B90494">
              <w:rPr>
                <w:b/>
                <w:sz w:val="24"/>
                <w:szCs w:val="24"/>
              </w:rPr>
              <w:t>5 766</w:t>
            </w:r>
          </w:p>
        </w:tc>
        <w:tc>
          <w:tcPr>
            <w:tcW w:w="1162" w:type="dxa"/>
            <w:shd w:val="clear" w:color="auto" w:fill="auto"/>
            <w:vAlign w:val="center"/>
          </w:tcPr>
          <w:p w:rsidR="00B1416D" w:rsidRPr="00B90494" w:rsidRDefault="00B1416D" w:rsidP="00CE651E">
            <w:pPr>
              <w:jc w:val="center"/>
              <w:rPr>
                <w:b/>
                <w:sz w:val="24"/>
                <w:szCs w:val="24"/>
              </w:rPr>
            </w:pPr>
            <w:r w:rsidRPr="00B90494">
              <w:rPr>
                <w:b/>
                <w:sz w:val="24"/>
                <w:szCs w:val="24"/>
              </w:rPr>
              <w:t>1 498</w:t>
            </w:r>
          </w:p>
        </w:tc>
        <w:tc>
          <w:tcPr>
            <w:tcW w:w="1247" w:type="dxa"/>
            <w:shd w:val="clear" w:color="auto" w:fill="auto"/>
            <w:vAlign w:val="center"/>
          </w:tcPr>
          <w:p w:rsidR="00B1416D" w:rsidRPr="00B90494" w:rsidRDefault="00B1416D" w:rsidP="00CE651E">
            <w:pPr>
              <w:jc w:val="center"/>
              <w:rPr>
                <w:b/>
                <w:sz w:val="24"/>
                <w:szCs w:val="24"/>
              </w:rPr>
            </w:pPr>
            <w:r w:rsidRPr="00B90494">
              <w:rPr>
                <w:b/>
                <w:sz w:val="24"/>
                <w:szCs w:val="24"/>
              </w:rPr>
              <w:t>3 755</w:t>
            </w:r>
          </w:p>
        </w:tc>
        <w:tc>
          <w:tcPr>
            <w:tcW w:w="1814" w:type="dxa"/>
            <w:shd w:val="clear" w:color="auto" w:fill="auto"/>
            <w:vAlign w:val="center"/>
          </w:tcPr>
          <w:p w:rsidR="00B1416D" w:rsidRPr="00B90494" w:rsidRDefault="00B1416D" w:rsidP="00CE651E">
            <w:pPr>
              <w:jc w:val="center"/>
              <w:rPr>
                <w:b/>
                <w:sz w:val="24"/>
                <w:szCs w:val="24"/>
              </w:rPr>
            </w:pPr>
            <w:r w:rsidRPr="00B90494">
              <w:rPr>
                <w:b/>
                <w:sz w:val="24"/>
                <w:szCs w:val="24"/>
              </w:rPr>
              <w:t>513</w:t>
            </w:r>
          </w:p>
        </w:tc>
      </w:tr>
    </w:tbl>
    <w:p w:rsidR="00131B63" w:rsidRPr="00B90494" w:rsidRDefault="00131B63" w:rsidP="00131B63">
      <w:pPr>
        <w:spacing w:line="0" w:lineRule="atLeast"/>
        <w:ind w:firstLine="709"/>
        <w:jc w:val="both"/>
        <w:rPr>
          <w:sz w:val="28"/>
          <w:szCs w:val="28"/>
        </w:rPr>
      </w:pPr>
    </w:p>
    <w:p w:rsidR="00131B63" w:rsidRPr="00B90494" w:rsidRDefault="00131B63" w:rsidP="00131B63">
      <w:pPr>
        <w:ind w:firstLine="709"/>
        <w:jc w:val="both"/>
        <w:rPr>
          <w:sz w:val="28"/>
          <w:szCs w:val="28"/>
        </w:rPr>
      </w:pPr>
      <w:r w:rsidRPr="00B90494">
        <w:rPr>
          <w:sz w:val="28"/>
          <w:szCs w:val="28"/>
        </w:rPr>
        <w:lastRenderedPageBreak/>
        <w:t>По состоянию на 01.0</w:t>
      </w:r>
      <w:r w:rsidR="009019D8" w:rsidRPr="00B90494">
        <w:rPr>
          <w:sz w:val="28"/>
          <w:szCs w:val="28"/>
        </w:rPr>
        <w:t>7</w:t>
      </w:r>
      <w:r w:rsidRPr="00B90494">
        <w:rPr>
          <w:sz w:val="28"/>
          <w:szCs w:val="28"/>
        </w:rPr>
        <w:t>.2023 количество действующих национальных общин и организаций, осуществляющих традиционную хозяйственную деятельность, занимающихся традиционными промыслами коренных малочисленных народов Севера увеличилось на 3 единицы и достигло 17 общин (на 01.0</w:t>
      </w:r>
      <w:r w:rsidR="009019D8" w:rsidRPr="00B90494">
        <w:rPr>
          <w:sz w:val="28"/>
          <w:szCs w:val="28"/>
        </w:rPr>
        <w:t>7</w:t>
      </w:r>
      <w:r w:rsidRPr="00B90494">
        <w:rPr>
          <w:sz w:val="28"/>
          <w:szCs w:val="28"/>
        </w:rPr>
        <w:t>.2022 – 14), в том числе:</w:t>
      </w:r>
    </w:p>
    <w:p w:rsidR="00131B63" w:rsidRPr="00B90494" w:rsidRDefault="00131B63" w:rsidP="00131B63">
      <w:pPr>
        <w:ind w:firstLine="709"/>
        <w:jc w:val="both"/>
        <w:rPr>
          <w:sz w:val="28"/>
          <w:szCs w:val="28"/>
        </w:rPr>
      </w:pPr>
      <w:r w:rsidRPr="00B90494">
        <w:rPr>
          <w:sz w:val="28"/>
          <w:szCs w:val="28"/>
        </w:rPr>
        <w:t>- МОО «РУТ МАХУМ» (Родственные люди);</w:t>
      </w:r>
    </w:p>
    <w:p w:rsidR="00131B63" w:rsidRPr="00B90494" w:rsidRDefault="00131B63" w:rsidP="00131B63">
      <w:pPr>
        <w:ind w:firstLine="708"/>
        <w:rPr>
          <w:bCs/>
          <w:sz w:val="28"/>
          <w:szCs w:val="28"/>
        </w:rPr>
      </w:pPr>
      <w:r w:rsidRPr="00B90494">
        <w:rPr>
          <w:sz w:val="28"/>
          <w:szCs w:val="28"/>
        </w:rPr>
        <w:t xml:space="preserve">- </w:t>
      </w:r>
      <w:r w:rsidRPr="00B90494">
        <w:rPr>
          <w:bCs/>
          <w:sz w:val="28"/>
          <w:szCs w:val="28"/>
        </w:rPr>
        <w:t>ОКМНС «Священная Река»;</w:t>
      </w:r>
    </w:p>
    <w:p w:rsidR="00131B63" w:rsidRPr="00B90494" w:rsidRDefault="00131B63" w:rsidP="00131B63">
      <w:pPr>
        <w:ind w:firstLine="708"/>
        <w:rPr>
          <w:sz w:val="28"/>
          <w:szCs w:val="28"/>
        </w:rPr>
      </w:pPr>
      <w:r w:rsidRPr="00B90494">
        <w:rPr>
          <w:bCs/>
          <w:sz w:val="28"/>
          <w:szCs w:val="28"/>
        </w:rPr>
        <w:t>- РОКМНС «</w:t>
      </w:r>
      <w:proofErr w:type="spellStart"/>
      <w:r w:rsidRPr="00B90494">
        <w:rPr>
          <w:bCs/>
          <w:sz w:val="28"/>
          <w:szCs w:val="28"/>
        </w:rPr>
        <w:t>Ялпын</w:t>
      </w:r>
      <w:proofErr w:type="spellEnd"/>
      <w:r w:rsidRPr="00B90494">
        <w:rPr>
          <w:bCs/>
          <w:sz w:val="28"/>
          <w:szCs w:val="28"/>
        </w:rPr>
        <w:t xml:space="preserve"> </w:t>
      </w:r>
      <w:proofErr w:type="spellStart"/>
      <w:r w:rsidRPr="00B90494">
        <w:rPr>
          <w:bCs/>
          <w:sz w:val="28"/>
          <w:szCs w:val="28"/>
        </w:rPr>
        <w:t>Маа</w:t>
      </w:r>
      <w:proofErr w:type="spellEnd"/>
      <w:r w:rsidRPr="00B90494">
        <w:rPr>
          <w:bCs/>
          <w:sz w:val="28"/>
          <w:szCs w:val="28"/>
        </w:rPr>
        <w:t>» (Святая Земля).</w:t>
      </w:r>
    </w:p>
    <w:p w:rsidR="00131B63" w:rsidRPr="00B90494" w:rsidRDefault="00131B63" w:rsidP="00131B63">
      <w:pPr>
        <w:ind w:firstLine="709"/>
        <w:jc w:val="both"/>
        <w:rPr>
          <w:sz w:val="28"/>
          <w:szCs w:val="28"/>
        </w:rPr>
      </w:pPr>
      <w:r w:rsidRPr="00B90494">
        <w:rPr>
          <w:sz w:val="28"/>
          <w:szCs w:val="28"/>
        </w:rPr>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131B63" w:rsidRPr="00B90494" w:rsidRDefault="00131B63" w:rsidP="00131B63">
      <w:pPr>
        <w:ind w:firstLine="709"/>
        <w:jc w:val="both"/>
        <w:rPr>
          <w:sz w:val="28"/>
          <w:szCs w:val="28"/>
        </w:rPr>
      </w:pPr>
      <w:r w:rsidRPr="00B90494">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B9555B" w:rsidRDefault="00131B63" w:rsidP="00131B63">
      <w:pPr>
        <w:ind w:firstLine="709"/>
        <w:jc w:val="both"/>
        <w:rPr>
          <w:sz w:val="28"/>
          <w:szCs w:val="28"/>
        </w:rPr>
      </w:pPr>
      <w:r w:rsidRPr="00B90494">
        <w:rPr>
          <w:sz w:val="28"/>
          <w:szCs w:val="28"/>
        </w:rPr>
        <w:t>С целью поддержки развития традиционной хозяйственной деятельности коренных малочисленных народов Севера в Березовском районе р</w:t>
      </w:r>
      <w:r w:rsidR="00B9555B">
        <w:rPr>
          <w:sz w:val="28"/>
          <w:szCs w:val="28"/>
        </w:rPr>
        <w:t xml:space="preserve">еализуется </w:t>
      </w:r>
      <w:r w:rsidRPr="00B90494">
        <w:rPr>
          <w:sz w:val="28"/>
          <w:szCs w:val="28"/>
        </w:rPr>
        <w:t xml:space="preserve">муниципальная программа </w:t>
      </w:r>
      <w:r w:rsidRPr="00B90494">
        <w:rPr>
          <w:bCs/>
          <w:sz w:val="28"/>
          <w:szCs w:val="28"/>
        </w:rPr>
        <w:t>«</w:t>
      </w:r>
      <w:r w:rsidRPr="00B90494">
        <w:rPr>
          <w:sz w:val="28"/>
          <w:szCs w:val="28"/>
        </w:rPr>
        <w:t>Устойчивое развитие коренных малочисленных народов Севера в Березовском районе»</w:t>
      </w:r>
      <w:r w:rsidR="00B9555B">
        <w:rPr>
          <w:sz w:val="28"/>
          <w:szCs w:val="28"/>
        </w:rPr>
        <w:t>.</w:t>
      </w:r>
    </w:p>
    <w:p w:rsidR="00131B63" w:rsidRPr="00B90494" w:rsidRDefault="00131B63" w:rsidP="00131B63">
      <w:pPr>
        <w:ind w:firstLine="708"/>
        <w:jc w:val="both"/>
        <w:rPr>
          <w:sz w:val="28"/>
          <w:szCs w:val="28"/>
        </w:rPr>
      </w:pPr>
      <w:r w:rsidRPr="00B90494">
        <w:rPr>
          <w:sz w:val="28"/>
          <w:szCs w:val="28"/>
        </w:rPr>
        <w:t>На реализацию мероприятий муниципальной программы в 2023 году запланированы денежные средства в сумме 9,0</w:t>
      </w:r>
      <w:r w:rsidR="009019D8" w:rsidRPr="00B90494">
        <w:rPr>
          <w:sz w:val="28"/>
          <w:szCs w:val="28"/>
        </w:rPr>
        <w:t>3</w:t>
      </w:r>
      <w:r w:rsidRPr="00B90494">
        <w:rPr>
          <w:sz w:val="28"/>
          <w:szCs w:val="28"/>
        </w:rPr>
        <w:t xml:space="preserve"> млн. рублей, в отчетном периоде освоение составило </w:t>
      </w:r>
      <w:r w:rsidR="009019D8" w:rsidRPr="00B90494">
        <w:rPr>
          <w:sz w:val="28"/>
          <w:szCs w:val="28"/>
        </w:rPr>
        <w:t>25</w:t>
      </w:r>
      <w:r w:rsidRPr="00B90494">
        <w:rPr>
          <w:sz w:val="28"/>
          <w:szCs w:val="28"/>
        </w:rPr>
        <w:t>,</w:t>
      </w:r>
      <w:r w:rsidR="009019D8" w:rsidRPr="00B90494">
        <w:rPr>
          <w:sz w:val="28"/>
          <w:szCs w:val="28"/>
        </w:rPr>
        <w:t>3</w:t>
      </w:r>
      <w:r w:rsidRPr="00B90494">
        <w:rPr>
          <w:sz w:val="28"/>
          <w:szCs w:val="28"/>
        </w:rPr>
        <w:t>0%. Средства направлены на:</w:t>
      </w:r>
    </w:p>
    <w:p w:rsidR="009019D8" w:rsidRPr="00B90494" w:rsidRDefault="00131B63" w:rsidP="009019D8">
      <w:pPr>
        <w:ind w:firstLine="709"/>
        <w:jc w:val="both"/>
        <w:rPr>
          <w:sz w:val="28"/>
          <w:szCs w:val="28"/>
        </w:rPr>
      </w:pPr>
      <w:r w:rsidRPr="00B90494">
        <w:rPr>
          <w:sz w:val="28"/>
          <w:szCs w:val="28"/>
        </w:rPr>
        <w:t xml:space="preserve">1. компенсацию </w:t>
      </w:r>
      <w:r w:rsidR="002B3A89">
        <w:rPr>
          <w:sz w:val="28"/>
          <w:szCs w:val="28"/>
        </w:rPr>
        <w:t xml:space="preserve">расходов </w:t>
      </w:r>
      <w:r w:rsidRPr="00B90494">
        <w:rPr>
          <w:sz w:val="28"/>
          <w:szCs w:val="28"/>
        </w:rPr>
        <w:t>для приобретения материально – технических средств – 1</w:t>
      </w:r>
      <w:r w:rsidR="009019D8" w:rsidRPr="00B90494">
        <w:rPr>
          <w:sz w:val="28"/>
          <w:szCs w:val="28"/>
        </w:rPr>
        <w:t>4</w:t>
      </w:r>
      <w:r w:rsidRPr="00B90494">
        <w:rPr>
          <w:sz w:val="28"/>
          <w:szCs w:val="28"/>
        </w:rPr>
        <w:t xml:space="preserve"> граждан</w:t>
      </w:r>
      <w:r w:rsidR="009019D8" w:rsidRPr="00B90494">
        <w:rPr>
          <w:sz w:val="28"/>
          <w:szCs w:val="28"/>
        </w:rPr>
        <w:t>ам</w:t>
      </w:r>
      <w:r w:rsidRPr="00B90494">
        <w:rPr>
          <w:sz w:val="28"/>
          <w:szCs w:val="28"/>
        </w:rPr>
        <w:t xml:space="preserve"> из числа коренных малочисленных народов Севера</w:t>
      </w:r>
      <w:r w:rsidR="009019D8" w:rsidRPr="00B90494">
        <w:rPr>
          <w:sz w:val="28"/>
          <w:szCs w:val="28"/>
        </w:rPr>
        <w:t>, в том числе:</w:t>
      </w:r>
      <w:r w:rsidRPr="00B90494">
        <w:rPr>
          <w:sz w:val="28"/>
          <w:szCs w:val="28"/>
        </w:rPr>
        <w:t xml:space="preserve"> </w:t>
      </w:r>
      <w:proofErr w:type="spellStart"/>
      <w:r w:rsidRPr="00B90494">
        <w:rPr>
          <w:sz w:val="28"/>
          <w:szCs w:val="28"/>
        </w:rPr>
        <w:t>пгт</w:t>
      </w:r>
      <w:proofErr w:type="spellEnd"/>
      <w:r w:rsidRPr="00B90494">
        <w:rPr>
          <w:sz w:val="28"/>
          <w:szCs w:val="28"/>
        </w:rPr>
        <w:t xml:space="preserve">. Березово </w:t>
      </w:r>
      <w:r w:rsidR="009019D8" w:rsidRPr="00B90494">
        <w:rPr>
          <w:sz w:val="28"/>
          <w:szCs w:val="28"/>
        </w:rPr>
        <w:t xml:space="preserve">– 6 </w:t>
      </w:r>
      <w:r w:rsidR="00AC4AFD" w:rsidRPr="00B90494">
        <w:rPr>
          <w:sz w:val="28"/>
          <w:szCs w:val="28"/>
        </w:rPr>
        <w:t>(п</w:t>
      </w:r>
      <w:r w:rsidRPr="00B90494">
        <w:rPr>
          <w:sz w:val="28"/>
          <w:szCs w:val="28"/>
        </w:rPr>
        <w:t>риобретено</w:t>
      </w:r>
      <w:r w:rsidR="00076A5F" w:rsidRPr="00B90494">
        <w:rPr>
          <w:sz w:val="28"/>
          <w:szCs w:val="28"/>
        </w:rPr>
        <w:t xml:space="preserve"> </w:t>
      </w:r>
      <w:r w:rsidRPr="00B90494">
        <w:rPr>
          <w:sz w:val="28"/>
          <w:szCs w:val="28"/>
        </w:rPr>
        <w:t>охотничье оружие</w:t>
      </w:r>
      <w:r w:rsidR="00AC4AFD" w:rsidRPr="00B90494">
        <w:rPr>
          <w:sz w:val="28"/>
          <w:szCs w:val="28"/>
        </w:rPr>
        <w:t>)</w:t>
      </w:r>
      <w:r w:rsidR="009019D8" w:rsidRPr="00B90494">
        <w:rPr>
          <w:sz w:val="28"/>
          <w:szCs w:val="28"/>
        </w:rPr>
        <w:t xml:space="preserve">, с. Саранпауль – 4, с. </w:t>
      </w:r>
      <w:proofErr w:type="spellStart"/>
      <w:r w:rsidR="009019D8" w:rsidRPr="00B90494">
        <w:rPr>
          <w:sz w:val="28"/>
          <w:szCs w:val="28"/>
        </w:rPr>
        <w:t>Ломбовож</w:t>
      </w:r>
      <w:proofErr w:type="spellEnd"/>
      <w:r w:rsidR="009019D8" w:rsidRPr="00B90494">
        <w:rPr>
          <w:sz w:val="28"/>
          <w:szCs w:val="28"/>
        </w:rPr>
        <w:t xml:space="preserve"> – 1, </w:t>
      </w:r>
      <w:proofErr w:type="spellStart"/>
      <w:r w:rsidR="009019D8" w:rsidRPr="00B90494">
        <w:rPr>
          <w:sz w:val="28"/>
          <w:szCs w:val="28"/>
        </w:rPr>
        <w:t>с.Теги</w:t>
      </w:r>
      <w:proofErr w:type="spellEnd"/>
      <w:r w:rsidR="009019D8" w:rsidRPr="00B90494">
        <w:rPr>
          <w:sz w:val="28"/>
          <w:szCs w:val="28"/>
        </w:rPr>
        <w:t xml:space="preserve"> – 1, д. </w:t>
      </w:r>
      <w:proofErr w:type="spellStart"/>
      <w:r w:rsidR="009019D8" w:rsidRPr="00B90494">
        <w:rPr>
          <w:sz w:val="28"/>
          <w:szCs w:val="28"/>
        </w:rPr>
        <w:t>Шайтанка</w:t>
      </w:r>
      <w:proofErr w:type="spellEnd"/>
      <w:r w:rsidR="009019D8" w:rsidRPr="00B90494">
        <w:rPr>
          <w:sz w:val="28"/>
          <w:szCs w:val="28"/>
        </w:rPr>
        <w:t xml:space="preserve"> – 1, с. Няксимволь-1.</w:t>
      </w:r>
    </w:p>
    <w:p w:rsidR="009019D8" w:rsidRPr="00B90494" w:rsidRDefault="009019D8" w:rsidP="009019D8">
      <w:pPr>
        <w:ind w:firstLine="709"/>
        <w:jc w:val="both"/>
        <w:rPr>
          <w:sz w:val="28"/>
          <w:szCs w:val="28"/>
        </w:rPr>
      </w:pPr>
      <w:r w:rsidRPr="00B90494">
        <w:rPr>
          <w:sz w:val="28"/>
          <w:szCs w:val="28"/>
        </w:rPr>
        <w:t xml:space="preserve">Приобретено: снегоходов – 2, лодочных моторов – 3, охотничьих оружий – 4, боеприпасов – 1 комплекта, запасные части – 3, </w:t>
      </w:r>
      <w:proofErr w:type="spellStart"/>
      <w:r w:rsidRPr="00B90494">
        <w:rPr>
          <w:sz w:val="28"/>
          <w:szCs w:val="28"/>
        </w:rPr>
        <w:t>сетематериалов</w:t>
      </w:r>
      <w:proofErr w:type="spellEnd"/>
      <w:r w:rsidRPr="00B90494">
        <w:rPr>
          <w:sz w:val="28"/>
          <w:szCs w:val="28"/>
        </w:rPr>
        <w:t xml:space="preserve"> – 1, на общую сумму 1</w:t>
      </w:r>
      <w:r w:rsidR="004241DF" w:rsidRPr="00B90494">
        <w:rPr>
          <w:sz w:val="28"/>
          <w:szCs w:val="28"/>
        </w:rPr>
        <w:t xml:space="preserve"> </w:t>
      </w:r>
      <w:r w:rsidRPr="00B90494">
        <w:rPr>
          <w:sz w:val="28"/>
          <w:szCs w:val="28"/>
        </w:rPr>
        <w:t>136,2 тыс. рублей;</w:t>
      </w:r>
    </w:p>
    <w:p w:rsidR="00131B63" w:rsidRPr="00B90494" w:rsidRDefault="00131B63" w:rsidP="00131B63">
      <w:pPr>
        <w:ind w:firstLine="709"/>
        <w:jc w:val="both"/>
        <w:rPr>
          <w:sz w:val="28"/>
          <w:szCs w:val="28"/>
        </w:rPr>
      </w:pPr>
      <w:r w:rsidRPr="00B90494">
        <w:rPr>
          <w:sz w:val="28"/>
          <w:szCs w:val="28"/>
        </w:rPr>
        <w:t>2. выплату единовременной финансовой помощи молодым специалистам из числа коренных малочисленных народов Севера Ханты-Мансийского автономного округа – Югры, работающим в местах традиционного проживания и традиционной хозяйственной деятельности на обустройство быта в с. Теги – 1 гражданину;</w:t>
      </w:r>
    </w:p>
    <w:p w:rsidR="00131B63" w:rsidRPr="00B90494" w:rsidRDefault="00131B63" w:rsidP="00131B63">
      <w:pPr>
        <w:ind w:firstLine="709"/>
        <w:jc w:val="both"/>
        <w:rPr>
          <w:sz w:val="28"/>
          <w:szCs w:val="28"/>
        </w:rPr>
      </w:pPr>
      <w:r w:rsidRPr="00B90494">
        <w:rPr>
          <w:sz w:val="28"/>
          <w:szCs w:val="28"/>
        </w:rPr>
        <w:t>3.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w:t>
      </w:r>
      <w:r w:rsidRPr="00B90494">
        <w:rPr>
          <w:sz w:val="28"/>
          <w:szCs w:val="28"/>
          <w:lang w:val="en-US"/>
        </w:rPr>
        <w:t>II</w:t>
      </w:r>
      <w:r w:rsidRPr="00B90494">
        <w:rPr>
          <w:sz w:val="28"/>
          <w:szCs w:val="28"/>
        </w:rPr>
        <w:t xml:space="preserve"> этап) – 2 гражданам (д. Яны-Пауль, д. </w:t>
      </w:r>
      <w:proofErr w:type="spellStart"/>
      <w:r w:rsidRPr="00B90494">
        <w:rPr>
          <w:sz w:val="28"/>
          <w:szCs w:val="28"/>
        </w:rPr>
        <w:t>Кимкьясуй</w:t>
      </w:r>
      <w:proofErr w:type="spellEnd"/>
      <w:r w:rsidRPr="00B90494">
        <w:rPr>
          <w:sz w:val="28"/>
          <w:szCs w:val="28"/>
        </w:rPr>
        <w:t xml:space="preserve">); </w:t>
      </w:r>
    </w:p>
    <w:p w:rsidR="004241DF" w:rsidRPr="00B90494" w:rsidRDefault="00131B63" w:rsidP="004241DF">
      <w:pPr>
        <w:ind w:firstLine="709"/>
        <w:jc w:val="both"/>
        <w:rPr>
          <w:sz w:val="28"/>
          <w:szCs w:val="28"/>
        </w:rPr>
      </w:pPr>
      <w:r w:rsidRPr="00B90494">
        <w:rPr>
          <w:sz w:val="28"/>
          <w:szCs w:val="28"/>
        </w:rPr>
        <w:t xml:space="preserve">4. </w:t>
      </w:r>
      <w:r w:rsidR="004241DF" w:rsidRPr="00B90494">
        <w:rPr>
          <w:sz w:val="28"/>
          <w:szCs w:val="28"/>
        </w:rPr>
        <w:t xml:space="preserve">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с. </w:t>
      </w:r>
      <w:proofErr w:type="spellStart"/>
      <w:r w:rsidR="004241DF" w:rsidRPr="00B90494">
        <w:rPr>
          <w:sz w:val="28"/>
          <w:szCs w:val="28"/>
        </w:rPr>
        <w:t>Няксимволь</w:t>
      </w:r>
      <w:proofErr w:type="spellEnd"/>
      <w:r w:rsidR="004241DF" w:rsidRPr="00B90494">
        <w:rPr>
          <w:sz w:val="28"/>
          <w:szCs w:val="28"/>
        </w:rPr>
        <w:t xml:space="preserve"> – 1, на общую сумму 10,50 тыс. рублей</w:t>
      </w:r>
      <w:r w:rsidR="002B3A89">
        <w:rPr>
          <w:sz w:val="28"/>
          <w:szCs w:val="28"/>
        </w:rPr>
        <w:t>;</w:t>
      </w:r>
    </w:p>
    <w:p w:rsidR="004241DF" w:rsidRDefault="004241DF" w:rsidP="004241DF">
      <w:pPr>
        <w:ind w:firstLine="709"/>
        <w:jc w:val="both"/>
        <w:rPr>
          <w:sz w:val="28"/>
          <w:szCs w:val="28"/>
        </w:rPr>
      </w:pPr>
      <w:r w:rsidRPr="00B90494">
        <w:rPr>
          <w:sz w:val="28"/>
          <w:szCs w:val="28"/>
        </w:rPr>
        <w:t xml:space="preserve">5. предоставление субсидии на продукцию охоты 2 организациям, в том числе: </w:t>
      </w:r>
      <w:proofErr w:type="spellStart"/>
      <w:r w:rsidRPr="00B90494">
        <w:rPr>
          <w:sz w:val="28"/>
          <w:szCs w:val="28"/>
        </w:rPr>
        <w:t>пгт</w:t>
      </w:r>
      <w:proofErr w:type="spellEnd"/>
      <w:r w:rsidRPr="00B90494">
        <w:rPr>
          <w:sz w:val="28"/>
          <w:szCs w:val="28"/>
        </w:rPr>
        <w:t xml:space="preserve">. Березово – 1, </w:t>
      </w:r>
      <w:proofErr w:type="spellStart"/>
      <w:r w:rsidRPr="00B90494">
        <w:rPr>
          <w:sz w:val="28"/>
          <w:szCs w:val="28"/>
        </w:rPr>
        <w:t>с.Саранпауль</w:t>
      </w:r>
      <w:proofErr w:type="spellEnd"/>
      <w:r w:rsidRPr="00B90494">
        <w:rPr>
          <w:sz w:val="28"/>
          <w:szCs w:val="28"/>
        </w:rPr>
        <w:t xml:space="preserve"> – 1, на общую сумму 1 028,20 тыс. рублей</w:t>
      </w:r>
      <w:r w:rsidR="002B3A89">
        <w:rPr>
          <w:sz w:val="28"/>
          <w:szCs w:val="28"/>
        </w:rPr>
        <w:t>;</w:t>
      </w:r>
    </w:p>
    <w:p w:rsidR="00131B63" w:rsidRPr="00B90494" w:rsidRDefault="004241DF" w:rsidP="00131B63">
      <w:pPr>
        <w:ind w:firstLine="709"/>
        <w:jc w:val="both"/>
        <w:rPr>
          <w:sz w:val="28"/>
          <w:szCs w:val="28"/>
        </w:rPr>
      </w:pPr>
      <w:r w:rsidRPr="00B90494">
        <w:rPr>
          <w:sz w:val="28"/>
          <w:szCs w:val="28"/>
        </w:rPr>
        <w:lastRenderedPageBreak/>
        <w:t xml:space="preserve">6. </w:t>
      </w:r>
      <w:r w:rsidR="00131B63" w:rsidRPr="00B90494">
        <w:rPr>
          <w:sz w:val="28"/>
          <w:szCs w:val="28"/>
        </w:rPr>
        <w:t>проведение межмуниципальной выставки-ярмарки и мастер-классов традиционных народных промыслов обско-угорских народов «ХОШУМ-ХОТ» (Теплый дом).</w:t>
      </w:r>
    </w:p>
    <w:p w:rsidR="00131B63" w:rsidRPr="00B90494" w:rsidRDefault="00131B63" w:rsidP="00131B63">
      <w:pPr>
        <w:ind w:firstLine="709"/>
        <w:jc w:val="both"/>
        <w:rPr>
          <w:sz w:val="28"/>
          <w:szCs w:val="28"/>
        </w:rPr>
      </w:pPr>
      <w:r w:rsidRPr="00B90494">
        <w:rPr>
          <w:sz w:val="28"/>
          <w:szCs w:val="28"/>
        </w:rPr>
        <w:t>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131B63" w:rsidRPr="00B90494" w:rsidRDefault="00131B63" w:rsidP="00131B63">
      <w:pPr>
        <w:ind w:firstLine="709"/>
        <w:jc w:val="both"/>
        <w:rPr>
          <w:sz w:val="28"/>
          <w:szCs w:val="28"/>
        </w:rPr>
      </w:pPr>
      <w:r w:rsidRPr="00B90494">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131B63" w:rsidRPr="00B90494" w:rsidRDefault="00131B63" w:rsidP="00B56E70">
      <w:pPr>
        <w:spacing w:line="0" w:lineRule="atLeast"/>
        <w:ind w:firstLine="709"/>
        <w:jc w:val="both"/>
        <w:rPr>
          <w:sz w:val="28"/>
          <w:szCs w:val="28"/>
        </w:rPr>
      </w:pPr>
    </w:p>
    <w:p w:rsidR="0032689E" w:rsidRPr="00B90494" w:rsidRDefault="0032689E" w:rsidP="0032689E">
      <w:pPr>
        <w:spacing w:line="0" w:lineRule="atLeast"/>
        <w:jc w:val="center"/>
        <w:rPr>
          <w:b/>
          <w:sz w:val="28"/>
          <w:szCs w:val="28"/>
        </w:rPr>
      </w:pPr>
      <w:r w:rsidRPr="00B90494">
        <w:rPr>
          <w:b/>
          <w:sz w:val="28"/>
          <w:szCs w:val="28"/>
        </w:rPr>
        <w:t>Развитие туризма</w:t>
      </w:r>
    </w:p>
    <w:p w:rsidR="0032689E" w:rsidRPr="00B90494" w:rsidRDefault="0032689E" w:rsidP="0032689E">
      <w:pPr>
        <w:tabs>
          <w:tab w:val="left" w:pos="3940"/>
        </w:tabs>
        <w:spacing w:line="0" w:lineRule="atLeast"/>
        <w:ind w:firstLine="709"/>
        <w:jc w:val="both"/>
        <w:rPr>
          <w:sz w:val="28"/>
          <w:szCs w:val="28"/>
        </w:rPr>
      </w:pPr>
      <w:r w:rsidRPr="00B90494">
        <w:rPr>
          <w:sz w:val="28"/>
          <w:szCs w:val="28"/>
        </w:rPr>
        <w:tab/>
      </w:r>
    </w:p>
    <w:p w:rsidR="0032689E" w:rsidRPr="00B90494" w:rsidRDefault="0032689E" w:rsidP="0032689E">
      <w:pPr>
        <w:ind w:firstLine="540"/>
        <w:jc w:val="both"/>
        <w:rPr>
          <w:sz w:val="28"/>
          <w:szCs w:val="28"/>
        </w:rPr>
      </w:pPr>
      <w:r w:rsidRPr="00B90494">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w:t>
      </w:r>
      <w:r w:rsidR="00DA3D04" w:rsidRPr="00B90494">
        <w:rPr>
          <w:sz w:val="28"/>
          <w:szCs w:val="28"/>
        </w:rPr>
        <w:t>–</w:t>
      </w:r>
      <w:r w:rsidRPr="00B90494">
        <w:rPr>
          <w:sz w:val="28"/>
          <w:szCs w:val="28"/>
        </w:rPr>
        <w:t xml:space="preserve"> экстремальный туризм, этнографический, экологический, познавательный, спортивная рыбалка и охота. </w:t>
      </w:r>
    </w:p>
    <w:p w:rsidR="0032689E" w:rsidRPr="00B90494" w:rsidRDefault="0032689E" w:rsidP="0032689E">
      <w:pPr>
        <w:ind w:firstLine="567"/>
        <w:jc w:val="both"/>
        <w:rPr>
          <w:sz w:val="28"/>
          <w:szCs w:val="28"/>
        </w:rPr>
      </w:pPr>
      <w:r w:rsidRPr="00B90494">
        <w:rPr>
          <w:sz w:val="28"/>
          <w:szCs w:val="28"/>
        </w:rPr>
        <w:t>Развитие сферы туризма на территории Березовского района осуществляется путем реализации муниципальной программы «</w:t>
      </w:r>
      <w:r w:rsidR="00841A7E" w:rsidRPr="00B90494">
        <w:rPr>
          <w:sz w:val="28"/>
          <w:szCs w:val="28"/>
        </w:rPr>
        <w:t>Культурное пространство Березовского района</w:t>
      </w:r>
      <w:r w:rsidRPr="00B90494">
        <w:rPr>
          <w:sz w:val="28"/>
          <w:szCs w:val="28"/>
        </w:rPr>
        <w:t>».</w:t>
      </w:r>
    </w:p>
    <w:p w:rsidR="0032689E" w:rsidRPr="00B90494" w:rsidRDefault="0032689E" w:rsidP="0032689E">
      <w:pPr>
        <w:ind w:firstLine="567"/>
        <w:jc w:val="both"/>
        <w:rPr>
          <w:sz w:val="28"/>
          <w:szCs w:val="28"/>
        </w:rPr>
      </w:pPr>
      <w:r w:rsidRPr="00B90494">
        <w:rPr>
          <w:sz w:val="28"/>
          <w:szCs w:val="28"/>
        </w:rPr>
        <w:t xml:space="preserve">По состоянию на 01 </w:t>
      </w:r>
      <w:r w:rsidR="00841A7E" w:rsidRPr="00B90494">
        <w:rPr>
          <w:sz w:val="28"/>
          <w:szCs w:val="28"/>
        </w:rPr>
        <w:t>июл</w:t>
      </w:r>
      <w:r w:rsidRPr="00B90494">
        <w:rPr>
          <w:sz w:val="28"/>
          <w:szCs w:val="28"/>
        </w:rPr>
        <w:t>я 202</w:t>
      </w:r>
      <w:r w:rsidR="005E3460" w:rsidRPr="00B90494">
        <w:rPr>
          <w:sz w:val="28"/>
          <w:szCs w:val="28"/>
        </w:rPr>
        <w:t>3</w:t>
      </w:r>
      <w:r w:rsidRPr="00B90494">
        <w:rPr>
          <w:sz w:val="28"/>
          <w:szCs w:val="28"/>
        </w:rPr>
        <w:t xml:space="preserve"> года количество фирм, предоставляющих туристические услуги на территории района, составляет </w:t>
      </w:r>
      <w:r w:rsidR="00841A7E" w:rsidRPr="00B90494">
        <w:rPr>
          <w:sz w:val="28"/>
          <w:szCs w:val="28"/>
        </w:rPr>
        <w:t>10</w:t>
      </w:r>
      <w:r w:rsidRPr="00B90494">
        <w:rPr>
          <w:sz w:val="28"/>
          <w:szCs w:val="28"/>
        </w:rPr>
        <w:t xml:space="preserve"> единиц, в том числе:</w:t>
      </w:r>
    </w:p>
    <w:p w:rsidR="00841A7E" w:rsidRPr="00B90494" w:rsidRDefault="0032689E" w:rsidP="00841A7E">
      <w:pPr>
        <w:ind w:firstLine="567"/>
        <w:jc w:val="both"/>
        <w:rPr>
          <w:sz w:val="28"/>
          <w:szCs w:val="28"/>
        </w:rPr>
      </w:pPr>
      <w:r w:rsidRPr="00B90494">
        <w:rPr>
          <w:sz w:val="28"/>
          <w:szCs w:val="28"/>
        </w:rPr>
        <w:t>- ООО «Рутил», ООО «</w:t>
      </w:r>
      <w:proofErr w:type="spellStart"/>
      <w:r w:rsidRPr="00B90494">
        <w:rPr>
          <w:sz w:val="28"/>
          <w:szCs w:val="28"/>
        </w:rPr>
        <w:t>Бедкаш</w:t>
      </w:r>
      <w:proofErr w:type="spellEnd"/>
      <w:r w:rsidRPr="00B90494">
        <w:rPr>
          <w:sz w:val="28"/>
          <w:szCs w:val="28"/>
        </w:rPr>
        <w:t>», ООО «НП «</w:t>
      </w:r>
      <w:proofErr w:type="spellStart"/>
      <w:r w:rsidRPr="00B90494">
        <w:rPr>
          <w:sz w:val="28"/>
          <w:szCs w:val="28"/>
        </w:rPr>
        <w:t>Элаль</w:t>
      </w:r>
      <w:proofErr w:type="spellEnd"/>
      <w:r w:rsidRPr="00B90494">
        <w:rPr>
          <w:sz w:val="28"/>
          <w:szCs w:val="28"/>
        </w:rPr>
        <w:t>», ООО «Югра-тур» (</w:t>
      </w:r>
      <w:proofErr w:type="spellStart"/>
      <w:r w:rsidRPr="00B90494">
        <w:rPr>
          <w:sz w:val="28"/>
          <w:szCs w:val="28"/>
        </w:rPr>
        <w:t>Самбиндалов</w:t>
      </w:r>
      <w:proofErr w:type="spellEnd"/>
      <w:r w:rsidRPr="00B90494">
        <w:rPr>
          <w:sz w:val="28"/>
          <w:szCs w:val="28"/>
        </w:rPr>
        <w:t xml:space="preserve"> Р</w:t>
      </w:r>
      <w:r w:rsidR="006201EB" w:rsidRPr="00B90494">
        <w:rPr>
          <w:sz w:val="28"/>
          <w:szCs w:val="28"/>
        </w:rPr>
        <w:t>.</w:t>
      </w:r>
      <w:r w:rsidRPr="00B90494">
        <w:rPr>
          <w:sz w:val="28"/>
          <w:szCs w:val="28"/>
        </w:rPr>
        <w:t>В</w:t>
      </w:r>
      <w:r w:rsidR="006201EB" w:rsidRPr="00B90494">
        <w:rPr>
          <w:sz w:val="28"/>
          <w:szCs w:val="28"/>
        </w:rPr>
        <w:t>.</w:t>
      </w:r>
      <w:r w:rsidRPr="00B90494">
        <w:rPr>
          <w:sz w:val="28"/>
          <w:szCs w:val="28"/>
        </w:rPr>
        <w:t xml:space="preserve">), индивидуальные предприниматели </w:t>
      </w:r>
      <w:r w:rsidR="00DA3D04" w:rsidRPr="00B90494">
        <w:rPr>
          <w:sz w:val="28"/>
          <w:szCs w:val="28"/>
        </w:rPr>
        <w:t>–</w:t>
      </w:r>
      <w:r w:rsidRPr="00B90494">
        <w:rPr>
          <w:sz w:val="28"/>
          <w:szCs w:val="28"/>
        </w:rPr>
        <w:t xml:space="preserve"> Давыдков Ю.В., </w:t>
      </w:r>
      <w:proofErr w:type="spellStart"/>
      <w:r w:rsidRPr="00B90494">
        <w:rPr>
          <w:sz w:val="28"/>
          <w:szCs w:val="28"/>
        </w:rPr>
        <w:t>Рокина</w:t>
      </w:r>
      <w:proofErr w:type="spellEnd"/>
      <w:r w:rsidRPr="00B90494">
        <w:rPr>
          <w:sz w:val="28"/>
          <w:szCs w:val="28"/>
        </w:rPr>
        <w:t xml:space="preserve"> Е.А, Маслов А.В., </w:t>
      </w:r>
      <w:r w:rsidR="006201EB" w:rsidRPr="00B90494">
        <w:rPr>
          <w:sz w:val="28"/>
          <w:szCs w:val="28"/>
        </w:rPr>
        <w:t>Охрименко А.А. (турагентство «География»)</w:t>
      </w:r>
      <w:r w:rsidR="00841A7E" w:rsidRPr="00B90494">
        <w:rPr>
          <w:sz w:val="28"/>
          <w:szCs w:val="28"/>
        </w:rPr>
        <w:t>, ООО «</w:t>
      </w:r>
      <w:proofErr w:type="spellStart"/>
      <w:r w:rsidR="00841A7E" w:rsidRPr="00B90494">
        <w:rPr>
          <w:sz w:val="28"/>
          <w:szCs w:val="28"/>
        </w:rPr>
        <w:t>Алтатумп</w:t>
      </w:r>
      <w:proofErr w:type="spellEnd"/>
      <w:r w:rsidR="00841A7E" w:rsidRPr="00B90494">
        <w:rPr>
          <w:sz w:val="28"/>
          <w:szCs w:val="28"/>
        </w:rPr>
        <w:t>»</w:t>
      </w:r>
      <w:r w:rsidR="006201EB" w:rsidRPr="00B90494">
        <w:rPr>
          <w:sz w:val="28"/>
          <w:szCs w:val="28"/>
        </w:rPr>
        <w:t xml:space="preserve"> и </w:t>
      </w:r>
      <w:r w:rsidRPr="00B90494">
        <w:rPr>
          <w:sz w:val="28"/>
          <w:szCs w:val="28"/>
        </w:rPr>
        <w:t xml:space="preserve">Рыболовная база Игрим. </w:t>
      </w:r>
      <w:r w:rsidR="00841A7E" w:rsidRPr="00B90494">
        <w:rPr>
          <w:sz w:val="28"/>
          <w:szCs w:val="28"/>
        </w:rPr>
        <w:t>В январе 2023 года зарегистрировано ООО «</w:t>
      </w:r>
      <w:proofErr w:type="spellStart"/>
      <w:r w:rsidR="00841A7E" w:rsidRPr="00B90494">
        <w:rPr>
          <w:sz w:val="28"/>
          <w:szCs w:val="28"/>
        </w:rPr>
        <w:t>Алтатумп</w:t>
      </w:r>
      <w:proofErr w:type="spellEnd"/>
      <w:r w:rsidR="00841A7E" w:rsidRPr="00B90494">
        <w:rPr>
          <w:sz w:val="28"/>
          <w:szCs w:val="28"/>
        </w:rPr>
        <w:t>», запланировавшее в период 2023 – 2024 годов построить туристическую деревню на берегу р. Северная Сосьва в Березовском районе для организации рыболовного туризма.</w:t>
      </w:r>
    </w:p>
    <w:p w:rsidR="0032689E" w:rsidRPr="00B90494" w:rsidRDefault="0032689E" w:rsidP="0032689E">
      <w:pPr>
        <w:ind w:firstLine="709"/>
        <w:jc w:val="both"/>
        <w:rPr>
          <w:sz w:val="28"/>
          <w:szCs w:val="28"/>
        </w:rPr>
      </w:pPr>
      <w:r w:rsidRPr="00B90494">
        <w:rPr>
          <w:sz w:val="28"/>
          <w:szCs w:val="28"/>
        </w:rPr>
        <w:t xml:space="preserve">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32689E" w:rsidRPr="00B90494" w:rsidRDefault="0032689E" w:rsidP="0032689E">
      <w:pPr>
        <w:ind w:firstLine="567"/>
        <w:jc w:val="both"/>
        <w:rPr>
          <w:sz w:val="28"/>
          <w:szCs w:val="28"/>
        </w:rPr>
      </w:pPr>
      <w:r w:rsidRPr="00B90494">
        <w:rPr>
          <w:sz w:val="28"/>
          <w:szCs w:val="28"/>
        </w:rPr>
        <w:t xml:space="preserve">На территории действует 2 некоммерческие организации: МОУ ДОД «ДЮЦ Поиск», детское </w:t>
      </w:r>
      <w:proofErr w:type="spellStart"/>
      <w:r w:rsidRPr="00B90494">
        <w:rPr>
          <w:sz w:val="28"/>
          <w:szCs w:val="28"/>
        </w:rPr>
        <w:t>этностойбище</w:t>
      </w:r>
      <w:proofErr w:type="spellEnd"/>
      <w:r w:rsidRPr="00B90494">
        <w:rPr>
          <w:sz w:val="28"/>
          <w:szCs w:val="28"/>
        </w:rPr>
        <w:t xml:space="preserve"> «Мань </w:t>
      </w:r>
      <w:proofErr w:type="spellStart"/>
      <w:r w:rsidRPr="00B90494">
        <w:rPr>
          <w:sz w:val="28"/>
          <w:szCs w:val="28"/>
        </w:rPr>
        <w:t>Ускве</w:t>
      </w:r>
      <w:proofErr w:type="spellEnd"/>
      <w:r w:rsidRPr="00B90494">
        <w:rPr>
          <w:sz w:val="28"/>
          <w:szCs w:val="28"/>
        </w:rPr>
        <w:t xml:space="preserve">». </w:t>
      </w:r>
    </w:p>
    <w:p w:rsidR="0038252D" w:rsidRPr="00B90494" w:rsidRDefault="00794036" w:rsidP="00794036">
      <w:pPr>
        <w:ind w:firstLine="567"/>
        <w:jc w:val="both"/>
        <w:rPr>
          <w:sz w:val="28"/>
          <w:szCs w:val="28"/>
        </w:rPr>
      </w:pPr>
      <w:r w:rsidRPr="00B90494">
        <w:rPr>
          <w:sz w:val="28"/>
          <w:szCs w:val="28"/>
        </w:rPr>
        <w:t xml:space="preserve">В 1 </w:t>
      </w:r>
      <w:r w:rsidR="0038252D" w:rsidRPr="00B90494">
        <w:rPr>
          <w:sz w:val="28"/>
          <w:szCs w:val="28"/>
        </w:rPr>
        <w:t>полугодии</w:t>
      </w:r>
      <w:r w:rsidRPr="00B90494">
        <w:rPr>
          <w:sz w:val="28"/>
          <w:szCs w:val="28"/>
        </w:rPr>
        <w:t xml:space="preserve"> 2023 года общий поток организованных туристов и экскурсантов увеличился на </w:t>
      </w:r>
      <w:r w:rsidR="0038252D" w:rsidRPr="00B90494">
        <w:rPr>
          <w:sz w:val="28"/>
          <w:szCs w:val="28"/>
        </w:rPr>
        <w:t>3</w:t>
      </w:r>
      <w:r w:rsidRPr="00B90494">
        <w:rPr>
          <w:sz w:val="28"/>
          <w:szCs w:val="28"/>
        </w:rPr>
        <w:t>6,</w:t>
      </w:r>
      <w:r w:rsidR="0038252D" w:rsidRPr="00B90494">
        <w:rPr>
          <w:sz w:val="28"/>
          <w:szCs w:val="28"/>
        </w:rPr>
        <w:t>25</w:t>
      </w:r>
      <w:r w:rsidRPr="00B90494">
        <w:rPr>
          <w:sz w:val="28"/>
          <w:szCs w:val="28"/>
        </w:rPr>
        <w:t xml:space="preserve">% и составил </w:t>
      </w:r>
      <w:r w:rsidR="0038252D" w:rsidRPr="00B90494">
        <w:rPr>
          <w:sz w:val="28"/>
          <w:szCs w:val="28"/>
        </w:rPr>
        <w:t>4</w:t>
      </w:r>
      <w:r w:rsidRPr="00B90494">
        <w:rPr>
          <w:sz w:val="28"/>
          <w:szCs w:val="28"/>
        </w:rPr>
        <w:t xml:space="preserve"> </w:t>
      </w:r>
      <w:r w:rsidR="0038252D" w:rsidRPr="00B90494">
        <w:rPr>
          <w:sz w:val="28"/>
          <w:szCs w:val="28"/>
        </w:rPr>
        <w:t>777</w:t>
      </w:r>
      <w:r w:rsidRPr="00B90494">
        <w:rPr>
          <w:sz w:val="28"/>
          <w:szCs w:val="28"/>
        </w:rPr>
        <w:t xml:space="preserve"> человек (1 </w:t>
      </w:r>
      <w:r w:rsidR="0038252D" w:rsidRPr="00B90494">
        <w:rPr>
          <w:sz w:val="28"/>
          <w:szCs w:val="28"/>
        </w:rPr>
        <w:t>полугодие</w:t>
      </w:r>
      <w:r w:rsidRPr="00B90494">
        <w:rPr>
          <w:sz w:val="28"/>
          <w:szCs w:val="28"/>
        </w:rPr>
        <w:t xml:space="preserve"> 2022 года – </w:t>
      </w:r>
      <w:r w:rsidR="0038252D" w:rsidRPr="00B90494">
        <w:rPr>
          <w:sz w:val="28"/>
          <w:szCs w:val="28"/>
        </w:rPr>
        <w:t>3</w:t>
      </w:r>
      <w:r w:rsidRPr="00B90494">
        <w:rPr>
          <w:sz w:val="28"/>
          <w:szCs w:val="28"/>
        </w:rPr>
        <w:t xml:space="preserve"> </w:t>
      </w:r>
      <w:r w:rsidR="0038252D" w:rsidRPr="00B90494">
        <w:rPr>
          <w:sz w:val="28"/>
          <w:szCs w:val="28"/>
        </w:rPr>
        <w:t>50</w:t>
      </w:r>
      <w:r w:rsidRPr="00B90494">
        <w:rPr>
          <w:sz w:val="28"/>
          <w:szCs w:val="28"/>
        </w:rPr>
        <w:t xml:space="preserve">6 чел.). Рост турпотока обусловлен проведением </w:t>
      </w:r>
      <w:r w:rsidR="0038252D" w:rsidRPr="00B90494">
        <w:rPr>
          <w:sz w:val="28"/>
          <w:szCs w:val="28"/>
        </w:rPr>
        <w:t xml:space="preserve">речных туров круизного лайнера «Северная сказка», осуществивших 4 стоянки в </w:t>
      </w:r>
      <w:proofErr w:type="spellStart"/>
      <w:r w:rsidR="0038252D" w:rsidRPr="00B90494">
        <w:rPr>
          <w:sz w:val="28"/>
          <w:szCs w:val="28"/>
        </w:rPr>
        <w:t>пгт</w:t>
      </w:r>
      <w:proofErr w:type="spellEnd"/>
      <w:r w:rsidR="0038252D" w:rsidRPr="00B90494">
        <w:rPr>
          <w:sz w:val="28"/>
          <w:szCs w:val="28"/>
        </w:rPr>
        <w:t>. Березово.</w:t>
      </w:r>
    </w:p>
    <w:p w:rsidR="00794036" w:rsidRPr="00B90494" w:rsidRDefault="00794036" w:rsidP="00794036">
      <w:pPr>
        <w:ind w:firstLine="567"/>
        <w:jc w:val="both"/>
        <w:rPr>
          <w:sz w:val="28"/>
          <w:szCs w:val="28"/>
        </w:rPr>
      </w:pPr>
      <w:r w:rsidRPr="00B90494">
        <w:rPr>
          <w:sz w:val="28"/>
          <w:szCs w:val="28"/>
        </w:rPr>
        <w:t>Для совершенствования алгоритма сопровождения инвестиционных проектов и выявления потребности в разработке новых мер поддержки бизнеса в сфере туризма, 10 марта 2023 года прошла стратегическая сессия в г. Ханты-Мансийск. Участие в мероприятии приняли представители Березовского района.</w:t>
      </w:r>
    </w:p>
    <w:p w:rsidR="0038252D" w:rsidRPr="00B90494" w:rsidRDefault="0038252D" w:rsidP="0038252D">
      <w:pPr>
        <w:autoSpaceDE w:val="0"/>
        <w:autoSpaceDN w:val="0"/>
        <w:adjustRightInd w:val="0"/>
        <w:ind w:firstLine="567"/>
        <w:jc w:val="both"/>
        <w:rPr>
          <w:color w:val="000000"/>
          <w:sz w:val="28"/>
          <w:szCs w:val="28"/>
        </w:rPr>
      </w:pPr>
      <w:r w:rsidRPr="00B90494">
        <w:rPr>
          <w:color w:val="000000"/>
          <w:sz w:val="28"/>
          <w:szCs w:val="28"/>
        </w:rPr>
        <w:lastRenderedPageBreak/>
        <w:t>В мае текущего года Березовский район посетила этнографическая экспедиция Русского географического общества и НИПИ «</w:t>
      </w:r>
      <w:proofErr w:type="spellStart"/>
      <w:r w:rsidRPr="00B90494">
        <w:rPr>
          <w:color w:val="000000"/>
          <w:sz w:val="28"/>
          <w:szCs w:val="28"/>
        </w:rPr>
        <w:t>ЭтноАрхеоЦентр</w:t>
      </w:r>
      <w:proofErr w:type="spellEnd"/>
      <w:r w:rsidRPr="00B90494">
        <w:rPr>
          <w:color w:val="000000"/>
          <w:sz w:val="28"/>
          <w:szCs w:val="28"/>
        </w:rPr>
        <w:t xml:space="preserve">». Экспедиция направлена на изучение этнографии, археологии, геологии, истории и туристского потенциала. В рамках экспедиции проведены творческие встречи с населением п. Сосьва, д. </w:t>
      </w:r>
      <w:proofErr w:type="spellStart"/>
      <w:r w:rsidRPr="00B90494">
        <w:rPr>
          <w:color w:val="000000"/>
          <w:sz w:val="28"/>
          <w:szCs w:val="28"/>
        </w:rPr>
        <w:t>Хулимсунт</w:t>
      </w:r>
      <w:proofErr w:type="spellEnd"/>
      <w:r w:rsidRPr="00B90494">
        <w:rPr>
          <w:color w:val="000000"/>
          <w:sz w:val="28"/>
          <w:szCs w:val="28"/>
        </w:rPr>
        <w:t xml:space="preserve"> и с. </w:t>
      </w:r>
      <w:proofErr w:type="spellStart"/>
      <w:r w:rsidRPr="00B90494">
        <w:rPr>
          <w:color w:val="000000"/>
          <w:sz w:val="28"/>
          <w:szCs w:val="28"/>
        </w:rPr>
        <w:t>Няксимволь</w:t>
      </w:r>
      <w:proofErr w:type="spellEnd"/>
      <w:r w:rsidRPr="00B90494">
        <w:rPr>
          <w:color w:val="000000"/>
          <w:sz w:val="28"/>
          <w:szCs w:val="28"/>
        </w:rPr>
        <w:t xml:space="preserve">, члены экспедиции представили серии киноальманаха «Были» и провели лекции по истории и этнографии. </w:t>
      </w:r>
    </w:p>
    <w:p w:rsidR="00794036" w:rsidRPr="00B90494" w:rsidRDefault="00794036" w:rsidP="00794036">
      <w:pPr>
        <w:spacing w:line="0" w:lineRule="atLeast"/>
        <w:ind w:firstLine="567"/>
        <w:jc w:val="both"/>
        <w:rPr>
          <w:sz w:val="28"/>
          <w:szCs w:val="28"/>
        </w:rPr>
      </w:pPr>
      <w:r w:rsidRPr="00B90494">
        <w:rPr>
          <w:sz w:val="28"/>
          <w:szCs w:val="28"/>
        </w:rPr>
        <w:t xml:space="preserve">Территория городского поселения </w:t>
      </w:r>
      <w:proofErr w:type="gramStart"/>
      <w:r w:rsidRPr="00B90494">
        <w:rPr>
          <w:sz w:val="28"/>
          <w:szCs w:val="28"/>
        </w:rPr>
        <w:t>Березово</w:t>
      </w:r>
      <w:proofErr w:type="gramEnd"/>
      <w:r w:rsidRPr="00B90494">
        <w:rPr>
          <w:sz w:val="28"/>
          <w:szCs w:val="28"/>
        </w:rPr>
        <w:t xml:space="preserve"> является историческим поселением. На протяжении 15 лет ведутся постоянные археологические раскопки, содержащие бесценные артефакты. </w:t>
      </w:r>
    </w:p>
    <w:p w:rsidR="00794036" w:rsidRPr="00B90494" w:rsidRDefault="00B9555B" w:rsidP="00794036">
      <w:pPr>
        <w:ind w:firstLine="567"/>
        <w:jc w:val="both"/>
        <w:textAlignment w:val="baseline"/>
        <w:rPr>
          <w:sz w:val="28"/>
          <w:szCs w:val="28"/>
        </w:rPr>
      </w:pPr>
      <w:r>
        <w:rPr>
          <w:sz w:val="28"/>
          <w:szCs w:val="28"/>
        </w:rPr>
        <w:t>С</w:t>
      </w:r>
      <w:r w:rsidR="00794036" w:rsidRPr="00B90494">
        <w:rPr>
          <w:sz w:val="28"/>
          <w:szCs w:val="28"/>
        </w:rPr>
        <w:t xml:space="preserve"> 2021 год</w:t>
      </w:r>
      <w:r>
        <w:rPr>
          <w:sz w:val="28"/>
          <w:szCs w:val="28"/>
        </w:rPr>
        <w:t>а</w:t>
      </w:r>
      <w:r w:rsidR="00794036" w:rsidRPr="00B90494">
        <w:rPr>
          <w:sz w:val="28"/>
          <w:szCs w:val="28"/>
        </w:rPr>
        <w:t xml:space="preserve">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00794036" w:rsidRPr="00B90494">
        <w:rPr>
          <w:rFonts w:eastAsia="Calibri"/>
          <w:color w:val="000000"/>
          <w:sz w:val="28"/>
          <w:szCs w:val="28"/>
        </w:rPr>
        <w:t>исторической, научно обоснованной достопримечательностью для туристов.</w:t>
      </w:r>
    </w:p>
    <w:p w:rsidR="00794036" w:rsidRPr="00B90494" w:rsidRDefault="00794036" w:rsidP="00794036">
      <w:pPr>
        <w:autoSpaceDE w:val="0"/>
        <w:autoSpaceDN w:val="0"/>
        <w:adjustRightInd w:val="0"/>
        <w:ind w:firstLine="567"/>
        <w:jc w:val="both"/>
        <w:rPr>
          <w:color w:val="000000"/>
          <w:sz w:val="28"/>
          <w:szCs w:val="28"/>
        </w:rPr>
      </w:pPr>
      <w:r w:rsidRPr="00B90494">
        <w:rPr>
          <w:color w:val="000000"/>
          <w:sz w:val="28"/>
          <w:szCs w:val="28"/>
        </w:rPr>
        <w:t xml:space="preserve">Идея проекта привлекательна для развития туризма </w:t>
      </w:r>
      <w:r w:rsidRPr="00B90494">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794036" w:rsidRPr="00B90494" w:rsidRDefault="00794036" w:rsidP="00794036">
      <w:pPr>
        <w:autoSpaceDE w:val="0"/>
        <w:autoSpaceDN w:val="0"/>
        <w:adjustRightInd w:val="0"/>
        <w:ind w:firstLine="567"/>
        <w:jc w:val="both"/>
        <w:rPr>
          <w:color w:val="000000"/>
          <w:sz w:val="28"/>
          <w:szCs w:val="28"/>
        </w:rPr>
      </w:pPr>
      <w:r w:rsidRPr="00B90494">
        <w:rPr>
          <w:color w:val="000000"/>
          <w:sz w:val="28"/>
          <w:szCs w:val="28"/>
        </w:rPr>
        <w:t>В рамках реализации гранта Президента осуществляются работы по выполнению научной 3</w:t>
      </w:r>
      <w:r w:rsidRPr="00B90494">
        <w:rPr>
          <w:color w:val="000000"/>
          <w:sz w:val="28"/>
          <w:szCs w:val="28"/>
          <w:lang w:val="en-US"/>
        </w:rPr>
        <w:t>D</w:t>
      </w:r>
      <w:r w:rsidRPr="00B90494">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794036" w:rsidRPr="00B90494" w:rsidRDefault="00794036" w:rsidP="00794036">
      <w:pPr>
        <w:ind w:firstLine="567"/>
        <w:jc w:val="both"/>
        <w:rPr>
          <w:sz w:val="28"/>
          <w:szCs w:val="28"/>
        </w:rPr>
      </w:pPr>
      <w:r w:rsidRPr="00B90494">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794036" w:rsidRPr="00B90494" w:rsidRDefault="00794036" w:rsidP="00794036"/>
    <w:p w:rsidR="001A3857" w:rsidRPr="00B90494" w:rsidRDefault="001A3857" w:rsidP="0032689E">
      <w:pPr>
        <w:pStyle w:val="af"/>
        <w:tabs>
          <w:tab w:val="left" w:pos="540"/>
        </w:tabs>
        <w:ind w:firstLine="720"/>
        <w:jc w:val="center"/>
        <w:rPr>
          <w:b/>
          <w:bCs/>
          <w:iCs/>
        </w:rPr>
      </w:pPr>
    </w:p>
    <w:p w:rsidR="0032689E" w:rsidRPr="00B90494" w:rsidRDefault="0032689E" w:rsidP="0032689E">
      <w:pPr>
        <w:pStyle w:val="af"/>
        <w:tabs>
          <w:tab w:val="left" w:pos="540"/>
        </w:tabs>
        <w:ind w:firstLine="720"/>
        <w:jc w:val="center"/>
        <w:rPr>
          <w:b/>
          <w:bCs/>
          <w:iCs/>
        </w:rPr>
      </w:pPr>
      <w:r w:rsidRPr="00B90494">
        <w:rPr>
          <w:b/>
          <w:bCs/>
          <w:iCs/>
        </w:rPr>
        <w:t>Социальная сфера</w:t>
      </w:r>
    </w:p>
    <w:p w:rsidR="0032689E" w:rsidRPr="00B90494" w:rsidRDefault="0032689E" w:rsidP="0032689E">
      <w:pPr>
        <w:pStyle w:val="af"/>
        <w:tabs>
          <w:tab w:val="left" w:pos="540"/>
        </w:tabs>
        <w:ind w:firstLine="720"/>
        <w:jc w:val="center"/>
        <w:rPr>
          <w:b/>
          <w:bCs/>
          <w:iCs/>
        </w:rPr>
      </w:pPr>
    </w:p>
    <w:p w:rsidR="0032689E" w:rsidRPr="00B90494" w:rsidRDefault="0032689E" w:rsidP="0032689E">
      <w:pPr>
        <w:pStyle w:val="af"/>
        <w:tabs>
          <w:tab w:val="left" w:pos="540"/>
        </w:tabs>
        <w:ind w:firstLine="709"/>
      </w:pPr>
      <w:r w:rsidRPr="00B90494">
        <w:t>Доля расходов бюджета Березовского района на развитие отраслей социальной сферы по состоянию на 01.</w:t>
      </w:r>
      <w:r w:rsidR="001A3857" w:rsidRPr="00B90494">
        <w:t>0</w:t>
      </w:r>
      <w:r w:rsidR="001871F2" w:rsidRPr="00B90494">
        <w:t>7</w:t>
      </w:r>
      <w:r w:rsidRPr="00B90494">
        <w:t>.202</w:t>
      </w:r>
      <w:r w:rsidR="00744183" w:rsidRPr="00B90494">
        <w:t>3</w:t>
      </w:r>
      <w:r w:rsidRPr="00B90494">
        <w:t xml:space="preserve"> составляет </w:t>
      </w:r>
      <w:r w:rsidR="001871F2" w:rsidRPr="00B90494">
        <w:t>60</w:t>
      </w:r>
      <w:r w:rsidR="00BF6CEE" w:rsidRPr="00B90494">
        <w:t>,</w:t>
      </w:r>
      <w:r w:rsidR="009F5A66" w:rsidRPr="00B90494">
        <w:t>5</w:t>
      </w:r>
      <w:r w:rsidR="001871F2" w:rsidRPr="00B90494">
        <w:t>4</w:t>
      </w:r>
      <w:r w:rsidRPr="00B90494">
        <w:t xml:space="preserve">% или </w:t>
      </w:r>
      <w:r w:rsidR="001871F2" w:rsidRPr="00B90494">
        <w:t xml:space="preserve">1 </w:t>
      </w:r>
      <w:r w:rsidR="00BF6CEE" w:rsidRPr="00B90494">
        <w:t>30</w:t>
      </w:r>
      <w:r w:rsidR="001871F2" w:rsidRPr="00B90494">
        <w:t>2</w:t>
      </w:r>
      <w:r w:rsidR="00BF6CEE" w:rsidRPr="00B90494">
        <w:t>,</w:t>
      </w:r>
      <w:r w:rsidR="001871F2" w:rsidRPr="00B90494">
        <w:t>06</w:t>
      </w:r>
      <w:r w:rsidRPr="00B90494">
        <w:t xml:space="preserve"> млн. рублей от общих расходов консолидированного бюджета района.</w:t>
      </w:r>
    </w:p>
    <w:p w:rsidR="0032689E" w:rsidRPr="00B90494" w:rsidRDefault="0032689E" w:rsidP="0032689E">
      <w:pPr>
        <w:pStyle w:val="af"/>
        <w:tabs>
          <w:tab w:val="left" w:pos="540"/>
        </w:tabs>
        <w:ind w:firstLine="720"/>
      </w:pPr>
    </w:p>
    <w:p w:rsidR="0032689E" w:rsidRPr="00B90494" w:rsidRDefault="0032689E" w:rsidP="0032689E">
      <w:pPr>
        <w:pStyle w:val="1d"/>
        <w:ind w:left="0"/>
        <w:rPr>
          <w:b/>
          <w:sz w:val="28"/>
          <w:szCs w:val="28"/>
        </w:rPr>
      </w:pPr>
      <w:r w:rsidRPr="00B90494">
        <w:rPr>
          <w:b/>
          <w:sz w:val="28"/>
          <w:szCs w:val="28"/>
        </w:rPr>
        <w:t>Образование</w:t>
      </w:r>
    </w:p>
    <w:p w:rsidR="00C30A3E" w:rsidRPr="00B90494" w:rsidRDefault="00C30A3E" w:rsidP="00C30A3E">
      <w:pPr>
        <w:ind w:firstLine="709"/>
        <w:jc w:val="both"/>
        <w:rPr>
          <w:bCs/>
          <w:sz w:val="28"/>
          <w:szCs w:val="28"/>
        </w:rPr>
      </w:pPr>
      <w:r w:rsidRPr="00B90494">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C30A3E" w:rsidRPr="00B90494" w:rsidRDefault="00C30A3E" w:rsidP="00C30A3E">
      <w:pPr>
        <w:widowControl w:val="0"/>
        <w:ind w:right="-54" w:firstLine="709"/>
        <w:jc w:val="both"/>
        <w:rPr>
          <w:sz w:val="28"/>
          <w:szCs w:val="28"/>
        </w:rPr>
      </w:pPr>
      <w:r w:rsidRPr="00B90494">
        <w:rPr>
          <w:sz w:val="28"/>
          <w:szCs w:val="28"/>
        </w:rPr>
        <w:t>Деятельность образовательных учреждений Березовского района реализуется в рамках муниципальной программы «Развитие образования в Березовском районе», объем выделенных финансовых средств в 2023 году составляет 2 </w:t>
      </w:r>
      <w:r w:rsidR="00434AD5" w:rsidRPr="00B90494">
        <w:rPr>
          <w:sz w:val="28"/>
          <w:szCs w:val="28"/>
        </w:rPr>
        <w:t>99</w:t>
      </w:r>
      <w:r w:rsidRPr="00B90494">
        <w:rPr>
          <w:sz w:val="28"/>
          <w:szCs w:val="28"/>
        </w:rPr>
        <w:t>7,</w:t>
      </w:r>
      <w:r w:rsidR="00434AD5" w:rsidRPr="00B90494">
        <w:rPr>
          <w:sz w:val="28"/>
          <w:szCs w:val="28"/>
        </w:rPr>
        <w:t>51</w:t>
      </w:r>
      <w:r w:rsidRPr="00B90494">
        <w:rPr>
          <w:sz w:val="28"/>
          <w:szCs w:val="28"/>
        </w:rPr>
        <w:t xml:space="preserve"> млн. рублей, освоение составило </w:t>
      </w:r>
      <w:r w:rsidR="00434AD5" w:rsidRPr="00B90494">
        <w:rPr>
          <w:sz w:val="28"/>
          <w:szCs w:val="28"/>
        </w:rPr>
        <w:t>34</w:t>
      </w:r>
      <w:r w:rsidRPr="00B90494">
        <w:rPr>
          <w:sz w:val="28"/>
          <w:szCs w:val="28"/>
        </w:rPr>
        <w:t>,</w:t>
      </w:r>
      <w:r w:rsidR="00434AD5" w:rsidRPr="00B90494">
        <w:rPr>
          <w:sz w:val="28"/>
          <w:szCs w:val="28"/>
        </w:rPr>
        <w:t>76</w:t>
      </w:r>
      <w:r w:rsidRPr="00B90494">
        <w:rPr>
          <w:sz w:val="28"/>
          <w:szCs w:val="28"/>
        </w:rPr>
        <w:t>%.</w:t>
      </w:r>
    </w:p>
    <w:p w:rsidR="00C30A3E" w:rsidRPr="00B90494" w:rsidRDefault="00C30A3E" w:rsidP="00C30A3E">
      <w:pPr>
        <w:widowControl w:val="0"/>
        <w:tabs>
          <w:tab w:val="left" w:pos="540"/>
          <w:tab w:val="left" w:pos="1300"/>
        </w:tabs>
        <w:spacing w:line="0" w:lineRule="atLeast"/>
        <w:ind w:firstLine="709"/>
        <w:jc w:val="both"/>
        <w:rPr>
          <w:sz w:val="28"/>
          <w:szCs w:val="28"/>
        </w:rPr>
      </w:pPr>
      <w:r w:rsidRPr="00B90494">
        <w:rPr>
          <w:sz w:val="28"/>
          <w:szCs w:val="28"/>
        </w:rPr>
        <w:t xml:space="preserve">Образовательную деятельность на территории Березовского района </w:t>
      </w:r>
      <w:r w:rsidRPr="00B90494">
        <w:rPr>
          <w:sz w:val="28"/>
          <w:szCs w:val="28"/>
        </w:rPr>
        <w:lastRenderedPageBreak/>
        <w:t>осуществляют 24 организации (22 муниципальных и 2 государственных образовательных учреждения), в том числе:</w:t>
      </w:r>
    </w:p>
    <w:p w:rsidR="00C30A3E" w:rsidRPr="00B90494" w:rsidRDefault="00C30A3E" w:rsidP="00C30A3E">
      <w:pPr>
        <w:widowControl w:val="0"/>
        <w:tabs>
          <w:tab w:val="left" w:pos="540"/>
          <w:tab w:val="left" w:pos="1300"/>
        </w:tabs>
        <w:spacing w:line="0" w:lineRule="atLeast"/>
        <w:ind w:firstLine="709"/>
        <w:jc w:val="both"/>
        <w:rPr>
          <w:sz w:val="28"/>
          <w:szCs w:val="28"/>
        </w:rPr>
      </w:pPr>
      <w:r w:rsidRPr="00B90494">
        <w:rPr>
          <w:sz w:val="28"/>
          <w:szCs w:val="28"/>
        </w:rPr>
        <w:t>- 12 общеобразовательных организаций;</w:t>
      </w:r>
    </w:p>
    <w:p w:rsidR="00C30A3E" w:rsidRPr="00B90494" w:rsidRDefault="00C30A3E" w:rsidP="00C30A3E">
      <w:pPr>
        <w:widowControl w:val="0"/>
        <w:tabs>
          <w:tab w:val="left" w:pos="540"/>
          <w:tab w:val="left" w:pos="1300"/>
        </w:tabs>
        <w:spacing w:line="0" w:lineRule="atLeast"/>
        <w:ind w:firstLine="709"/>
        <w:jc w:val="both"/>
        <w:rPr>
          <w:sz w:val="28"/>
          <w:szCs w:val="28"/>
        </w:rPr>
      </w:pPr>
      <w:r w:rsidRPr="00B90494">
        <w:rPr>
          <w:sz w:val="28"/>
          <w:szCs w:val="28"/>
        </w:rPr>
        <w:t>- 7 дошкольных образовательных организаций;</w:t>
      </w:r>
    </w:p>
    <w:p w:rsidR="00C30A3E" w:rsidRPr="00B90494" w:rsidRDefault="00C30A3E" w:rsidP="00C30A3E">
      <w:pPr>
        <w:widowControl w:val="0"/>
        <w:tabs>
          <w:tab w:val="left" w:pos="540"/>
          <w:tab w:val="left" w:pos="1300"/>
        </w:tabs>
        <w:spacing w:line="0" w:lineRule="atLeast"/>
        <w:ind w:firstLine="709"/>
        <w:jc w:val="both"/>
        <w:rPr>
          <w:sz w:val="28"/>
          <w:szCs w:val="28"/>
        </w:rPr>
      </w:pPr>
      <w:r w:rsidRPr="00B90494">
        <w:rPr>
          <w:sz w:val="28"/>
          <w:szCs w:val="28"/>
        </w:rPr>
        <w:t>- 3 организации дополнительного образования;</w:t>
      </w:r>
    </w:p>
    <w:p w:rsidR="00C30A3E" w:rsidRPr="00B90494" w:rsidRDefault="00C30A3E" w:rsidP="00C30A3E">
      <w:pPr>
        <w:widowControl w:val="0"/>
        <w:tabs>
          <w:tab w:val="left" w:pos="540"/>
          <w:tab w:val="left" w:pos="1300"/>
        </w:tabs>
        <w:spacing w:line="0" w:lineRule="atLeast"/>
        <w:ind w:firstLine="709"/>
        <w:jc w:val="both"/>
        <w:rPr>
          <w:sz w:val="28"/>
          <w:szCs w:val="28"/>
        </w:rPr>
      </w:pPr>
      <w:r w:rsidRPr="00B90494">
        <w:rPr>
          <w:sz w:val="28"/>
          <w:szCs w:val="28"/>
        </w:rPr>
        <w:t xml:space="preserve">- 2 государственные образовательные организации. </w:t>
      </w:r>
    </w:p>
    <w:p w:rsidR="00C30A3E" w:rsidRPr="00B90494" w:rsidRDefault="00C30A3E" w:rsidP="00C30A3E">
      <w:pPr>
        <w:widowControl w:val="0"/>
        <w:tabs>
          <w:tab w:val="left" w:pos="540"/>
        </w:tabs>
        <w:ind w:left="993"/>
        <w:contextualSpacing/>
        <w:jc w:val="center"/>
        <w:rPr>
          <w:b/>
          <w:sz w:val="28"/>
          <w:szCs w:val="28"/>
        </w:rPr>
      </w:pPr>
    </w:p>
    <w:p w:rsidR="00C30A3E" w:rsidRPr="00B90494" w:rsidRDefault="00C30A3E" w:rsidP="00C30A3E">
      <w:pPr>
        <w:widowControl w:val="0"/>
        <w:tabs>
          <w:tab w:val="left" w:pos="540"/>
        </w:tabs>
        <w:ind w:left="993"/>
        <w:contextualSpacing/>
        <w:jc w:val="center"/>
        <w:rPr>
          <w:b/>
          <w:sz w:val="28"/>
          <w:szCs w:val="28"/>
        </w:rPr>
      </w:pPr>
      <w:r w:rsidRPr="00B90494">
        <w:rPr>
          <w:b/>
          <w:sz w:val="28"/>
          <w:szCs w:val="28"/>
        </w:rPr>
        <w:t>Показатели общеобразовательных школ</w:t>
      </w:r>
    </w:p>
    <w:p w:rsidR="00C30A3E" w:rsidRPr="00B90494" w:rsidRDefault="00C30A3E" w:rsidP="00C30A3E">
      <w:pPr>
        <w:jc w:val="cente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05"/>
        <w:gridCol w:w="1843"/>
        <w:gridCol w:w="1701"/>
      </w:tblGrid>
      <w:tr w:rsidR="00C30A3E" w:rsidRPr="00B90494" w:rsidTr="00C30A3E">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b/>
                <w:sz w:val="24"/>
                <w:szCs w:val="24"/>
              </w:rPr>
            </w:pPr>
            <w:r w:rsidRPr="00B90494">
              <w:rPr>
                <w:b/>
                <w:sz w:val="24"/>
                <w:szCs w:val="24"/>
              </w:rPr>
              <w:t>№</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b/>
                <w:sz w:val="24"/>
                <w:szCs w:val="24"/>
              </w:rPr>
            </w:pPr>
            <w:r w:rsidRPr="00B90494">
              <w:rPr>
                <w:b/>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b/>
                <w:sz w:val="24"/>
                <w:szCs w:val="24"/>
              </w:rPr>
            </w:pPr>
            <w:r w:rsidRPr="00B90494">
              <w:rPr>
                <w:b/>
                <w:sz w:val="24"/>
                <w:szCs w:val="24"/>
              </w:rPr>
              <w:t>по состоянию на 01.09.2021</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b/>
                <w:sz w:val="24"/>
                <w:szCs w:val="24"/>
              </w:rPr>
            </w:pPr>
            <w:r w:rsidRPr="00B90494">
              <w:rPr>
                <w:b/>
                <w:sz w:val="24"/>
                <w:szCs w:val="24"/>
              </w:rPr>
              <w:t>по состоянию на 01.09.2022</w:t>
            </w:r>
          </w:p>
        </w:tc>
      </w:tr>
      <w:tr w:rsidR="00C30A3E" w:rsidRPr="00B90494" w:rsidTr="00C30A3E">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1.</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rPr>
                <w:sz w:val="24"/>
                <w:szCs w:val="24"/>
              </w:rPr>
            </w:pPr>
            <w:r w:rsidRPr="00B90494">
              <w:rPr>
                <w:sz w:val="24"/>
                <w:szCs w:val="24"/>
              </w:rPr>
              <w:t>Количество общеобразовательных школ, ед.</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sz w:val="24"/>
                <w:szCs w:val="24"/>
              </w:rPr>
            </w:pPr>
            <w:r w:rsidRPr="00B90494">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276" w:lineRule="auto"/>
              <w:jc w:val="center"/>
              <w:rPr>
                <w:sz w:val="24"/>
                <w:szCs w:val="24"/>
              </w:rPr>
            </w:pPr>
            <w:r w:rsidRPr="00B90494">
              <w:rPr>
                <w:sz w:val="24"/>
                <w:szCs w:val="24"/>
              </w:rPr>
              <w:t>12</w:t>
            </w:r>
          </w:p>
        </w:tc>
      </w:tr>
      <w:tr w:rsidR="00C30A3E" w:rsidRPr="00B90494"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2.</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rPr>
                <w:sz w:val="24"/>
                <w:szCs w:val="24"/>
              </w:rPr>
            </w:pPr>
            <w:r w:rsidRPr="00B90494">
              <w:rPr>
                <w:sz w:val="24"/>
                <w:szCs w:val="24"/>
              </w:rPr>
              <w:t xml:space="preserve">Количество мест в общеобразовательных школах, мест </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sz w:val="24"/>
                <w:szCs w:val="24"/>
              </w:rPr>
            </w:pPr>
            <w:r w:rsidRPr="00B90494">
              <w:rPr>
                <w:sz w:val="24"/>
                <w:szCs w:val="24"/>
              </w:rPr>
              <w:t>3 798</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276" w:lineRule="auto"/>
              <w:jc w:val="center"/>
              <w:rPr>
                <w:sz w:val="24"/>
                <w:szCs w:val="24"/>
              </w:rPr>
            </w:pPr>
            <w:r w:rsidRPr="00B90494">
              <w:rPr>
                <w:sz w:val="24"/>
                <w:szCs w:val="24"/>
              </w:rPr>
              <w:t>3 798</w:t>
            </w:r>
          </w:p>
        </w:tc>
      </w:tr>
      <w:tr w:rsidR="00C30A3E" w:rsidRPr="00B90494"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3.</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rPr>
                <w:sz w:val="24"/>
                <w:szCs w:val="24"/>
              </w:rPr>
            </w:pPr>
            <w:r w:rsidRPr="00B90494">
              <w:rPr>
                <w:sz w:val="24"/>
                <w:szCs w:val="24"/>
              </w:rPr>
              <w:t>Количество учащихся в общеобразовательных школах, чел. (по уточненным данным)</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sz w:val="24"/>
                <w:szCs w:val="24"/>
              </w:rPr>
            </w:pPr>
            <w:r w:rsidRPr="00B90494">
              <w:rPr>
                <w:sz w:val="24"/>
                <w:szCs w:val="24"/>
              </w:rPr>
              <w:t>3 509</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276" w:lineRule="auto"/>
              <w:jc w:val="center"/>
              <w:rPr>
                <w:color w:val="FF0000"/>
                <w:sz w:val="24"/>
                <w:szCs w:val="24"/>
              </w:rPr>
            </w:pPr>
            <w:r w:rsidRPr="00B90494">
              <w:rPr>
                <w:sz w:val="24"/>
                <w:szCs w:val="24"/>
                <w:lang w:val="en-US"/>
              </w:rPr>
              <w:t>3</w:t>
            </w:r>
            <w:r w:rsidRPr="00B90494">
              <w:rPr>
                <w:sz w:val="24"/>
                <w:szCs w:val="24"/>
              </w:rPr>
              <w:t xml:space="preserve"> </w:t>
            </w:r>
            <w:r w:rsidRPr="00B90494">
              <w:rPr>
                <w:sz w:val="24"/>
                <w:szCs w:val="24"/>
                <w:lang w:val="en-US"/>
              </w:rPr>
              <w:t>4</w:t>
            </w:r>
            <w:r w:rsidRPr="00B90494">
              <w:rPr>
                <w:sz w:val="24"/>
                <w:szCs w:val="24"/>
              </w:rPr>
              <w:t>47</w:t>
            </w:r>
          </w:p>
        </w:tc>
      </w:tr>
      <w:tr w:rsidR="00C30A3E" w:rsidRPr="00B90494"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4.</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rPr>
                <w:sz w:val="24"/>
                <w:szCs w:val="24"/>
              </w:rPr>
            </w:pPr>
            <w:r w:rsidRPr="00B90494">
              <w:rPr>
                <w:sz w:val="24"/>
                <w:szCs w:val="24"/>
              </w:rPr>
              <w:t>Численность учащихся, занимающихся во вторую смену в общеобразовательных школах, чел.</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keepNext/>
              <w:widowControl w:val="0"/>
              <w:spacing w:line="0" w:lineRule="atLeast"/>
              <w:jc w:val="center"/>
              <w:rPr>
                <w:sz w:val="24"/>
                <w:szCs w:val="24"/>
              </w:rPr>
            </w:pPr>
            <w:r w:rsidRPr="00B90494">
              <w:rPr>
                <w:sz w:val="24"/>
                <w:szCs w:val="24"/>
              </w:rPr>
              <w:t>472</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keepNext/>
              <w:widowControl w:val="0"/>
              <w:spacing w:line="276" w:lineRule="auto"/>
              <w:jc w:val="center"/>
              <w:rPr>
                <w:color w:val="FF0000"/>
                <w:sz w:val="24"/>
                <w:szCs w:val="24"/>
              </w:rPr>
            </w:pPr>
            <w:r w:rsidRPr="00B90494">
              <w:rPr>
                <w:sz w:val="24"/>
                <w:szCs w:val="24"/>
                <w:lang w:val="en-US"/>
              </w:rPr>
              <w:t>4</w:t>
            </w:r>
            <w:r w:rsidRPr="00B90494">
              <w:rPr>
                <w:sz w:val="24"/>
                <w:szCs w:val="24"/>
              </w:rPr>
              <w:t>65</w:t>
            </w:r>
          </w:p>
        </w:tc>
      </w:tr>
      <w:tr w:rsidR="00C30A3E" w:rsidRPr="00B90494" w:rsidTr="00C30A3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5.</w:t>
            </w:r>
          </w:p>
        </w:tc>
        <w:tc>
          <w:tcPr>
            <w:tcW w:w="620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rPr>
                <w:sz w:val="24"/>
                <w:szCs w:val="24"/>
              </w:rPr>
            </w:pPr>
            <w:r w:rsidRPr="00B90494">
              <w:rPr>
                <w:sz w:val="24"/>
                <w:szCs w:val="24"/>
              </w:rPr>
              <w:t>Укомплектованность педагогическими кадрами в общеобразовательных учреждениях района (100%)</w:t>
            </w:r>
          </w:p>
        </w:tc>
        <w:tc>
          <w:tcPr>
            <w:tcW w:w="184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0" w:lineRule="atLeast"/>
              <w:jc w:val="center"/>
              <w:rPr>
                <w:sz w:val="24"/>
                <w:szCs w:val="24"/>
              </w:rPr>
            </w:pPr>
            <w:r w:rsidRPr="00B90494">
              <w:rPr>
                <w:sz w:val="24"/>
                <w:szCs w:val="24"/>
              </w:rPr>
              <w:t>401</w:t>
            </w:r>
          </w:p>
        </w:tc>
        <w:tc>
          <w:tcPr>
            <w:tcW w:w="1701"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spacing w:line="276" w:lineRule="auto"/>
              <w:jc w:val="center"/>
              <w:rPr>
                <w:sz w:val="24"/>
                <w:szCs w:val="24"/>
              </w:rPr>
            </w:pPr>
            <w:r w:rsidRPr="00B90494">
              <w:rPr>
                <w:sz w:val="24"/>
                <w:szCs w:val="24"/>
              </w:rPr>
              <w:t>401</w:t>
            </w:r>
          </w:p>
        </w:tc>
      </w:tr>
    </w:tbl>
    <w:p w:rsidR="00C30A3E" w:rsidRPr="00B90494" w:rsidRDefault="00C30A3E" w:rsidP="00C30A3E">
      <w:pPr>
        <w:widowControl w:val="0"/>
        <w:tabs>
          <w:tab w:val="left" w:pos="1300"/>
        </w:tabs>
        <w:ind w:firstLine="709"/>
        <w:jc w:val="both"/>
        <w:rPr>
          <w:sz w:val="28"/>
          <w:szCs w:val="28"/>
        </w:rPr>
      </w:pPr>
    </w:p>
    <w:p w:rsidR="00C30A3E" w:rsidRPr="00B90494" w:rsidRDefault="00C30A3E" w:rsidP="00C30A3E">
      <w:pPr>
        <w:widowControl w:val="0"/>
        <w:tabs>
          <w:tab w:val="left" w:pos="1300"/>
        </w:tabs>
        <w:spacing w:line="0" w:lineRule="atLeast"/>
        <w:ind w:firstLine="709"/>
        <w:jc w:val="both"/>
        <w:rPr>
          <w:sz w:val="28"/>
          <w:szCs w:val="28"/>
        </w:rPr>
      </w:pPr>
      <w:r w:rsidRPr="00B90494">
        <w:rPr>
          <w:sz w:val="28"/>
          <w:szCs w:val="28"/>
        </w:rPr>
        <w:t xml:space="preserve">Занятия в 2 смены осуществляются в 2-х общеобразовательных школах </w:t>
      </w:r>
      <w:proofErr w:type="spellStart"/>
      <w:r w:rsidRPr="00B90494">
        <w:rPr>
          <w:sz w:val="28"/>
          <w:szCs w:val="28"/>
        </w:rPr>
        <w:t>пгт</w:t>
      </w:r>
      <w:proofErr w:type="spellEnd"/>
      <w:r w:rsidRPr="00B90494">
        <w:rPr>
          <w:sz w:val="28"/>
          <w:szCs w:val="28"/>
        </w:rPr>
        <w:t>. Березово. Доля обучающихся во вторую смену составляет 465 человек или 13,49% от общего числа всех учащихся.</w:t>
      </w:r>
    </w:p>
    <w:p w:rsidR="00C30A3E" w:rsidRPr="00B90494" w:rsidRDefault="00C30A3E" w:rsidP="00C30A3E">
      <w:pPr>
        <w:widowControl w:val="0"/>
        <w:tabs>
          <w:tab w:val="left" w:pos="540"/>
        </w:tabs>
        <w:ind w:firstLine="709"/>
        <w:jc w:val="both"/>
        <w:rPr>
          <w:sz w:val="28"/>
          <w:szCs w:val="28"/>
        </w:rPr>
      </w:pPr>
      <w:r w:rsidRPr="00B90494">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401 чел.</w:t>
      </w:r>
    </w:p>
    <w:p w:rsidR="00C30A3E" w:rsidRPr="00B90494" w:rsidRDefault="00C30A3E" w:rsidP="00C30A3E">
      <w:pPr>
        <w:ind w:left="14" w:firstLine="695"/>
        <w:jc w:val="both"/>
        <w:rPr>
          <w:color w:val="000000"/>
          <w:spacing w:val="-1"/>
          <w:sz w:val="28"/>
          <w:szCs w:val="28"/>
        </w:rPr>
      </w:pPr>
      <w:r w:rsidRPr="00B90494">
        <w:rPr>
          <w:color w:val="000000"/>
          <w:spacing w:val="-1"/>
          <w:sz w:val="28"/>
          <w:szCs w:val="28"/>
        </w:rPr>
        <w:t>В 2023 году государственную итоговую аттестацию в форме ОГЭ проход</w:t>
      </w:r>
      <w:r w:rsidR="00FE7891" w:rsidRPr="00B90494">
        <w:rPr>
          <w:color w:val="000000"/>
          <w:spacing w:val="-1"/>
          <w:sz w:val="28"/>
          <w:szCs w:val="28"/>
        </w:rPr>
        <w:t>ило 351</w:t>
      </w:r>
      <w:r w:rsidRPr="00B90494">
        <w:rPr>
          <w:color w:val="000000"/>
          <w:spacing w:val="-1"/>
          <w:sz w:val="28"/>
          <w:szCs w:val="28"/>
        </w:rPr>
        <w:t xml:space="preserve"> выпускник</w:t>
      </w:r>
      <w:r w:rsidR="00FE7891" w:rsidRPr="00B90494">
        <w:rPr>
          <w:color w:val="000000"/>
          <w:spacing w:val="-1"/>
          <w:sz w:val="28"/>
          <w:szCs w:val="28"/>
        </w:rPr>
        <w:t>ов</w:t>
      </w:r>
      <w:r w:rsidRPr="00B90494">
        <w:rPr>
          <w:color w:val="000000"/>
          <w:spacing w:val="-1"/>
          <w:sz w:val="28"/>
          <w:szCs w:val="28"/>
        </w:rPr>
        <w:t xml:space="preserve"> 9-х классов</w:t>
      </w:r>
      <w:r w:rsidR="003C1584" w:rsidRPr="00B90494">
        <w:rPr>
          <w:color w:val="000000"/>
          <w:spacing w:val="-1"/>
          <w:sz w:val="28"/>
          <w:szCs w:val="28"/>
        </w:rPr>
        <w:t>, из них в форме ГВЭ – 6</w:t>
      </w:r>
      <w:r w:rsidRPr="00B90494">
        <w:rPr>
          <w:color w:val="000000"/>
          <w:spacing w:val="-1"/>
          <w:sz w:val="28"/>
          <w:szCs w:val="28"/>
        </w:rPr>
        <w:t xml:space="preserve">. </w:t>
      </w:r>
      <w:r w:rsidR="00E864EF" w:rsidRPr="00B90494">
        <w:rPr>
          <w:color w:val="000000"/>
          <w:spacing w:val="-1"/>
          <w:sz w:val="28"/>
          <w:szCs w:val="28"/>
        </w:rPr>
        <w:t>Успешно сдали экзамены и получили аттестаты об освоении общеобразовательных программ основного общего образования 2</w:t>
      </w:r>
      <w:r w:rsidR="00966A10" w:rsidRPr="00B90494">
        <w:rPr>
          <w:color w:val="000000"/>
          <w:spacing w:val="-1"/>
          <w:sz w:val="28"/>
          <w:szCs w:val="28"/>
        </w:rPr>
        <w:t>8</w:t>
      </w:r>
      <w:r w:rsidR="00E864EF" w:rsidRPr="00B90494">
        <w:rPr>
          <w:color w:val="000000"/>
          <w:spacing w:val="-1"/>
          <w:sz w:val="28"/>
          <w:szCs w:val="28"/>
        </w:rPr>
        <w:t>0 выпускников (7</w:t>
      </w:r>
      <w:r w:rsidR="00966A10" w:rsidRPr="00B90494">
        <w:rPr>
          <w:color w:val="000000"/>
          <w:spacing w:val="-1"/>
          <w:sz w:val="28"/>
          <w:szCs w:val="28"/>
        </w:rPr>
        <w:t>9</w:t>
      </w:r>
      <w:r w:rsidR="00E864EF" w:rsidRPr="00B90494">
        <w:rPr>
          <w:color w:val="000000"/>
          <w:spacing w:val="-1"/>
          <w:sz w:val="28"/>
          <w:szCs w:val="28"/>
        </w:rPr>
        <w:t>,7</w:t>
      </w:r>
      <w:r w:rsidR="00966A10" w:rsidRPr="00B90494">
        <w:rPr>
          <w:color w:val="000000"/>
          <w:spacing w:val="-1"/>
          <w:sz w:val="28"/>
          <w:szCs w:val="28"/>
        </w:rPr>
        <w:t>7</w:t>
      </w:r>
      <w:r w:rsidR="00E864EF" w:rsidRPr="00B90494">
        <w:rPr>
          <w:color w:val="000000"/>
          <w:spacing w:val="-1"/>
          <w:sz w:val="28"/>
          <w:szCs w:val="28"/>
        </w:rPr>
        <w:t xml:space="preserve">%), из них аттестаты с отличием </w:t>
      </w:r>
      <w:r w:rsidR="003C1584" w:rsidRPr="00B90494">
        <w:rPr>
          <w:color w:val="000000"/>
          <w:spacing w:val="-1"/>
          <w:sz w:val="28"/>
          <w:szCs w:val="28"/>
        </w:rPr>
        <w:t>12</w:t>
      </w:r>
      <w:r w:rsidR="00E864EF" w:rsidRPr="00B90494">
        <w:rPr>
          <w:color w:val="000000"/>
          <w:spacing w:val="-1"/>
          <w:sz w:val="28"/>
          <w:szCs w:val="28"/>
        </w:rPr>
        <w:t xml:space="preserve"> (</w:t>
      </w:r>
      <w:r w:rsidR="003C1584" w:rsidRPr="00B90494">
        <w:rPr>
          <w:color w:val="000000"/>
          <w:spacing w:val="-1"/>
          <w:sz w:val="28"/>
          <w:szCs w:val="28"/>
        </w:rPr>
        <w:t>4,29</w:t>
      </w:r>
      <w:r w:rsidR="00E864EF" w:rsidRPr="00B90494">
        <w:rPr>
          <w:color w:val="000000"/>
          <w:spacing w:val="-1"/>
          <w:sz w:val="28"/>
          <w:szCs w:val="28"/>
        </w:rPr>
        <w:t>%)</w:t>
      </w:r>
      <w:r w:rsidR="003C1584" w:rsidRPr="00B90494">
        <w:rPr>
          <w:color w:val="000000"/>
          <w:spacing w:val="-1"/>
          <w:sz w:val="28"/>
          <w:szCs w:val="28"/>
        </w:rPr>
        <w:t>.</w:t>
      </w:r>
    </w:p>
    <w:p w:rsidR="00E864EF" w:rsidRPr="00B90494" w:rsidRDefault="00C30A3E" w:rsidP="00E864EF">
      <w:pPr>
        <w:ind w:left="14" w:firstLine="695"/>
        <w:jc w:val="both"/>
        <w:rPr>
          <w:color w:val="000000"/>
          <w:spacing w:val="-1"/>
          <w:sz w:val="28"/>
          <w:szCs w:val="28"/>
        </w:rPr>
      </w:pPr>
      <w:r w:rsidRPr="00B90494">
        <w:rPr>
          <w:color w:val="000000"/>
          <w:spacing w:val="-1"/>
          <w:sz w:val="28"/>
          <w:szCs w:val="28"/>
        </w:rPr>
        <w:t>В форме ЕГЭ сдава</w:t>
      </w:r>
      <w:r w:rsidR="005E14B0" w:rsidRPr="00B90494">
        <w:rPr>
          <w:color w:val="000000"/>
          <w:spacing w:val="-1"/>
          <w:sz w:val="28"/>
          <w:szCs w:val="28"/>
        </w:rPr>
        <w:t>ли</w:t>
      </w:r>
      <w:r w:rsidRPr="00B90494">
        <w:rPr>
          <w:color w:val="000000"/>
          <w:spacing w:val="-1"/>
          <w:sz w:val="28"/>
          <w:szCs w:val="28"/>
        </w:rPr>
        <w:t xml:space="preserve"> экзамены 13</w:t>
      </w:r>
      <w:r w:rsidR="00C16CEC" w:rsidRPr="00B90494">
        <w:rPr>
          <w:color w:val="000000"/>
          <w:spacing w:val="-1"/>
          <w:sz w:val="28"/>
          <w:szCs w:val="28"/>
        </w:rPr>
        <w:t>6</w:t>
      </w:r>
      <w:r w:rsidRPr="00B90494">
        <w:rPr>
          <w:color w:val="000000"/>
          <w:spacing w:val="-1"/>
          <w:sz w:val="28"/>
          <w:szCs w:val="28"/>
        </w:rPr>
        <w:t xml:space="preserve"> выпускника 11-х классов, из них 13</w:t>
      </w:r>
      <w:r w:rsidR="00C16CEC" w:rsidRPr="00B90494">
        <w:rPr>
          <w:color w:val="000000"/>
          <w:spacing w:val="-1"/>
          <w:sz w:val="28"/>
          <w:szCs w:val="28"/>
        </w:rPr>
        <w:t>2</w:t>
      </w:r>
      <w:r w:rsidRPr="00B90494">
        <w:rPr>
          <w:color w:val="000000"/>
          <w:spacing w:val="-1"/>
          <w:sz w:val="28"/>
          <w:szCs w:val="28"/>
        </w:rPr>
        <w:t xml:space="preserve"> обучающихся в очной форме и </w:t>
      </w:r>
      <w:r w:rsidR="00C16CEC" w:rsidRPr="00B90494">
        <w:rPr>
          <w:color w:val="000000"/>
          <w:spacing w:val="-1"/>
          <w:sz w:val="28"/>
          <w:szCs w:val="28"/>
        </w:rPr>
        <w:t>4</w:t>
      </w:r>
      <w:r w:rsidRPr="00B90494">
        <w:rPr>
          <w:color w:val="000000"/>
          <w:spacing w:val="-1"/>
          <w:sz w:val="28"/>
          <w:szCs w:val="28"/>
        </w:rPr>
        <w:t xml:space="preserve"> - в очно-заочной.</w:t>
      </w:r>
      <w:r w:rsidR="00E864EF" w:rsidRPr="00B90494">
        <w:rPr>
          <w:color w:val="000000"/>
          <w:spacing w:val="-1"/>
          <w:sz w:val="28"/>
          <w:szCs w:val="28"/>
        </w:rPr>
        <w:t xml:space="preserve"> Успешно сдали экзамены и получили аттестат об освоении общеобразовательных программ среднего общего образования </w:t>
      </w:r>
      <w:r w:rsidR="005E14B0" w:rsidRPr="00B90494">
        <w:rPr>
          <w:color w:val="000000"/>
          <w:spacing w:val="-1"/>
          <w:sz w:val="28"/>
          <w:szCs w:val="28"/>
        </w:rPr>
        <w:t>13</w:t>
      </w:r>
      <w:r w:rsidR="00E864EF" w:rsidRPr="00B90494">
        <w:rPr>
          <w:color w:val="000000"/>
          <w:spacing w:val="-1"/>
          <w:sz w:val="28"/>
          <w:szCs w:val="28"/>
        </w:rPr>
        <w:t>0 выпускников (</w:t>
      </w:r>
      <w:r w:rsidR="005E14B0" w:rsidRPr="00B90494">
        <w:rPr>
          <w:color w:val="000000"/>
          <w:spacing w:val="-1"/>
          <w:sz w:val="28"/>
          <w:szCs w:val="28"/>
        </w:rPr>
        <w:t>95</w:t>
      </w:r>
      <w:r w:rsidR="00E864EF" w:rsidRPr="00B90494">
        <w:rPr>
          <w:color w:val="000000"/>
          <w:spacing w:val="-1"/>
          <w:sz w:val="28"/>
          <w:szCs w:val="28"/>
        </w:rPr>
        <w:t>,</w:t>
      </w:r>
      <w:r w:rsidR="005E14B0" w:rsidRPr="00B90494">
        <w:rPr>
          <w:color w:val="000000"/>
          <w:spacing w:val="-1"/>
          <w:sz w:val="28"/>
          <w:szCs w:val="28"/>
        </w:rPr>
        <w:t>59</w:t>
      </w:r>
      <w:r w:rsidR="00E864EF" w:rsidRPr="00B90494">
        <w:rPr>
          <w:color w:val="000000"/>
          <w:spacing w:val="-1"/>
          <w:sz w:val="28"/>
          <w:szCs w:val="28"/>
        </w:rPr>
        <w:t xml:space="preserve">%), из них аттестаты </w:t>
      </w:r>
      <w:r w:rsidR="005E14B0" w:rsidRPr="00B90494">
        <w:rPr>
          <w:color w:val="000000"/>
          <w:spacing w:val="-1"/>
          <w:sz w:val="28"/>
          <w:szCs w:val="28"/>
        </w:rPr>
        <w:t xml:space="preserve">13 </w:t>
      </w:r>
      <w:r w:rsidR="00E864EF" w:rsidRPr="00B90494">
        <w:rPr>
          <w:color w:val="000000"/>
          <w:spacing w:val="-1"/>
          <w:sz w:val="28"/>
          <w:szCs w:val="28"/>
        </w:rPr>
        <w:t>с отличием (</w:t>
      </w:r>
      <w:r w:rsidR="005E14B0" w:rsidRPr="00B90494">
        <w:rPr>
          <w:color w:val="000000"/>
          <w:spacing w:val="-1"/>
          <w:sz w:val="28"/>
          <w:szCs w:val="28"/>
        </w:rPr>
        <w:t>10,00</w:t>
      </w:r>
      <w:r w:rsidR="00E864EF" w:rsidRPr="00B90494">
        <w:rPr>
          <w:color w:val="000000"/>
          <w:spacing w:val="-1"/>
          <w:sz w:val="28"/>
          <w:szCs w:val="28"/>
        </w:rPr>
        <w:t>%)</w:t>
      </w:r>
    </w:p>
    <w:p w:rsidR="00C30A3E" w:rsidRPr="00B90494" w:rsidRDefault="00C30A3E" w:rsidP="00C30A3E">
      <w:pPr>
        <w:ind w:firstLine="708"/>
        <w:jc w:val="both"/>
        <w:rPr>
          <w:sz w:val="28"/>
          <w:szCs w:val="28"/>
        </w:rPr>
      </w:pPr>
      <w:r w:rsidRPr="00B90494">
        <w:rPr>
          <w:sz w:val="28"/>
          <w:szCs w:val="28"/>
        </w:rPr>
        <w:t xml:space="preserve">В рамках проекта «Современная школа» на базе 6-ти образовательных организаций (МБОУ Березовская СОШ, МБОУ </w:t>
      </w:r>
      <w:proofErr w:type="spellStart"/>
      <w:r w:rsidRPr="00B90494">
        <w:rPr>
          <w:sz w:val="28"/>
          <w:szCs w:val="28"/>
        </w:rPr>
        <w:t>Игримская</w:t>
      </w:r>
      <w:proofErr w:type="spellEnd"/>
      <w:r w:rsidRPr="00B90494">
        <w:rPr>
          <w:sz w:val="28"/>
          <w:szCs w:val="28"/>
        </w:rPr>
        <w:t xml:space="preserve"> СОШ им. Г.Е. Собянина, МБОУ </w:t>
      </w:r>
      <w:proofErr w:type="spellStart"/>
      <w:r w:rsidRPr="00B90494">
        <w:rPr>
          <w:sz w:val="28"/>
          <w:szCs w:val="28"/>
        </w:rPr>
        <w:t>Саранпаульская</w:t>
      </w:r>
      <w:proofErr w:type="spellEnd"/>
      <w:r w:rsidRPr="00B90494">
        <w:rPr>
          <w:sz w:val="28"/>
          <w:szCs w:val="28"/>
        </w:rPr>
        <w:t xml:space="preserve"> СОШ, МБОУ Светловская СОШ, МАОУ </w:t>
      </w:r>
      <w:proofErr w:type="spellStart"/>
      <w:r w:rsidRPr="00B90494">
        <w:rPr>
          <w:sz w:val="28"/>
          <w:szCs w:val="28"/>
        </w:rPr>
        <w:t>Няксимвольская</w:t>
      </w:r>
      <w:proofErr w:type="spellEnd"/>
      <w:r w:rsidRPr="00B90494">
        <w:rPr>
          <w:sz w:val="28"/>
          <w:szCs w:val="28"/>
        </w:rPr>
        <w:t xml:space="preserve"> СОШ, МБОУ Хулимсунтская СОШ с кадетскими и мариинскими классами) ведется работа Центров «Точка роста», в которых осуществляется реализация общеобразовательных программ, общеразвивающих программ дополнительного образования и учебных программ в рамках внеурочной деятельности. Центр образования естественно-научной и технологической направленности «Точка роста» на базе </w:t>
      </w:r>
      <w:proofErr w:type="spellStart"/>
      <w:r w:rsidRPr="00B90494">
        <w:rPr>
          <w:sz w:val="28"/>
          <w:szCs w:val="28"/>
        </w:rPr>
        <w:t>Хулимсунтской</w:t>
      </w:r>
      <w:proofErr w:type="spellEnd"/>
      <w:r w:rsidRPr="00B90494">
        <w:rPr>
          <w:sz w:val="28"/>
          <w:szCs w:val="28"/>
        </w:rPr>
        <w:t xml:space="preserve"> СОШ с кадетскими и мариинскими классами впервые открыт в 2022 году. Общее количество обучающихся составляет 2 7</w:t>
      </w:r>
      <w:r w:rsidR="003C1584" w:rsidRPr="00B90494">
        <w:rPr>
          <w:sz w:val="28"/>
          <w:szCs w:val="28"/>
        </w:rPr>
        <w:t>52</w:t>
      </w:r>
      <w:r w:rsidRPr="00B90494">
        <w:rPr>
          <w:sz w:val="28"/>
          <w:szCs w:val="28"/>
        </w:rPr>
        <w:t xml:space="preserve"> человек</w:t>
      </w:r>
      <w:r w:rsidR="005E14B0" w:rsidRPr="00B90494">
        <w:rPr>
          <w:sz w:val="28"/>
          <w:szCs w:val="28"/>
        </w:rPr>
        <w:t>а</w:t>
      </w:r>
      <w:r w:rsidRPr="00B90494">
        <w:rPr>
          <w:sz w:val="28"/>
          <w:szCs w:val="28"/>
        </w:rPr>
        <w:t>.</w:t>
      </w:r>
    </w:p>
    <w:p w:rsidR="00C30A3E" w:rsidRPr="00B90494" w:rsidRDefault="00C30A3E" w:rsidP="00C30A3E">
      <w:pPr>
        <w:widowControl w:val="0"/>
        <w:tabs>
          <w:tab w:val="left" w:pos="540"/>
        </w:tabs>
        <w:spacing w:line="0" w:lineRule="atLeast"/>
        <w:ind w:firstLine="709"/>
        <w:jc w:val="both"/>
        <w:rPr>
          <w:sz w:val="28"/>
          <w:szCs w:val="28"/>
        </w:rPr>
      </w:pPr>
      <w:r w:rsidRPr="00B90494">
        <w:rPr>
          <w:sz w:val="28"/>
          <w:szCs w:val="28"/>
        </w:rPr>
        <w:t xml:space="preserve">Дошкольное образование – это первая ступень в системе общего образования, целью которого является обеспечение личностного, интеллектуального и </w:t>
      </w:r>
      <w:r w:rsidRPr="00B90494">
        <w:rPr>
          <w:sz w:val="28"/>
          <w:szCs w:val="28"/>
        </w:rPr>
        <w:lastRenderedPageBreak/>
        <w:t>физического развития детей в возрасте от 2 месяцев до прекращения посещения образовательного учреждения.</w:t>
      </w:r>
    </w:p>
    <w:p w:rsidR="00C30A3E" w:rsidRPr="00B90494" w:rsidRDefault="00C30A3E" w:rsidP="00C30A3E">
      <w:pPr>
        <w:snapToGrid w:val="0"/>
        <w:ind w:firstLine="708"/>
        <w:jc w:val="both"/>
        <w:rPr>
          <w:sz w:val="28"/>
          <w:szCs w:val="28"/>
        </w:rPr>
      </w:pPr>
      <w:r w:rsidRPr="00B90494">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C30A3E" w:rsidRPr="00B90494" w:rsidRDefault="00C30A3E" w:rsidP="00C30A3E">
      <w:pPr>
        <w:widowControl w:val="0"/>
        <w:tabs>
          <w:tab w:val="left" w:pos="540"/>
          <w:tab w:val="left" w:pos="1300"/>
        </w:tabs>
        <w:ind w:firstLine="720"/>
        <w:jc w:val="both"/>
        <w:rPr>
          <w:sz w:val="28"/>
          <w:szCs w:val="28"/>
        </w:rPr>
      </w:pPr>
      <w:r w:rsidRPr="00B90494">
        <w:rPr>
          <w:sz w:val="28"/>
          <w:szCs w:val="28"/>
        </w:rPr>
        <w:t>Численность детей, получающих дошкольное образование, составляет 1 434 человека. Снижение количества воспитанников в дошкольных образовательных учреждениях по сравнению с аналогичным периодом 2022 года</w:t>
      </w:r>
      <w:r w:rsidR="009841DE" w:rsidRPr="00B90494">
        <w:rPr>
          <w:sz w:val="28"/>
          <w:szCs w:val="28"/>
        </w:rPr>
        <w:t xml:space="preserve"> на</w:t>
      </w:r>
      <w:r w:rsidRPr="00B90494">
        <w:rPr>
          <w:sz w:val="28"/>
          <w:szCs w:val="28"/>
        </w:rPr>
        <w:t xml:space="preserve"> 108 человек, что обусловлено демографической ситуацией в районе (снижение рождаемости, отток населения).</w:t>
      </w:r>
    </w:p>
    <w:p w:rsidR="000324E2" w:rsidRPr="00B90494" w:rsidRDefault="000324E2" w:rsidP="000324E2">
      <w:pPr>
        <w:widowControl w:val="0"/>
        <w:tabs>
          <w:tab w:val="left" w:pos="1300"/>
        </w:tabs>
        <w:spacing w:line="0" w:lineRule="atLeast"/>
        <w:ind w:firstLine="709"/>
        <w:jc w:val="both"/>
        <w:rPr>
          <w:sz w:val="28"/>
        </w:rPr>
      </w:pPr>
      <w:r w:rsidRPr="00B90494">
        <w:rPr>
          <w:sz w:val="28"/>
        </w:rPr>
        <w:t xml:space="preserve">Большинство детских садов Березовского района – комфортные здания, соответствующие всем нормам и требованиям для развития и воспитания детей, имеющих: 6 спортивных залов, 11 музыкальных залов, 10 спортивных площадок, 2 бассейна, </w:t>
      </w:r>
      <w:r w:rsidRPr="00B90494">
        <w:rPr>
          <w:bCs/>
          <w:sz w:val="28"/>
        </w:rPr>
        <w:t xml:space="preserve">футбольное и баскетбольное поля, велосипедная и беговая дорожки, </w:t>
      </w:r>
      <w:r w:rsidRPr="00B90494">
        <w:rPr>
          <w:sz w:val="28"/>
        </w:rPr>
        <w:t xml:space="preserve">экологическая комната, 2 сенсорных комнаты, изо - студии, метеоплощадки и многое другое. </w:t>
      </w:r>
    </w:p>
    <w:p w:rsidR="00C30A3E" w:rsidRPr="00B90494" w:rsidRDefault="00C30A3E" w:rsidP="00C30A3E">
      <w:pPr>
        <w:widowControl w:val="0"/>
        <w:tabs>
          <w:tab w:val="left" w:pos="1300"/>
        </w:tabs>
        <w:spacing w:line="0" w:lineRule="atLeast"/>
        <w:ind w:firstLine="709"/>
        <w:jc w:val="both"/>
        <w:rPr>
          <w:sz w:val="28"/>
          <w:szCs w:val="28"/>
        </w:rPr>
      </w:pPr>
      <w:r w:rsidRPr="00B90494">
        <w:rPr>
          <w:sz w:val="28"/>
          <w:szCs w:val="28"/>
        </w:rPr>
        <w:t xml:space="preserve">В течение отчетного периода </w:t>
      </w:r>
      <w:r w:rsidR="009841DE" w:rsidRPr="00B90494">
        <w:rPr>
          <w:sz w:val="28"/>
          <w:szCs w:val="28"/>
        </w:rPr>
        <w:t xml:space="preserve">2023 года </w:t>
      </w:r>
      <w:r w:rsidRPr="00B90494">
        <w:rPr>
          <w:sz w:val="28"/>
          <w:szCs w:val="28"/>
        </w:rPr>
        <w:t xml:space="preserve">на территории Березовского района функционирует 6 групп кратковременного пребывания адаптационной направленности (далее – ГКП) на территориях п. Светлый, д. </w:t>
      </w:r>
      <w:proofErr w:type="spellStart"/>
      <w:r w:rsidRPr="00B90494">
        <w:rPr>
          <w:sz w:val="28"/>
          <w:szCs w:val="28"/>
        </w:rPr>
        <w:t>Хулимсунт</w:t>
      </w:r>
      <w:proofErr w:type="spellEnd"/>
      <w:r w:rsidRPr="00B90494">
        <w:rPr>
          <w:sz w:val="28"/>
          <w:szCs w:val="28"/>
        </w:rPr>
        <w:t xml:space="preserve">, </w:t>
      </w:r>
      <w:proofErr w:type="spellStart"/>
      <w:r w:rsidRPr="00B90494">
        <w:rPr>
          <w:sz w:val="28"/>
          <w:szCs w:val="28"/>
        </w:rPr>
        <w:t>пгт</w:t>
      </w:r>
      <w:proofErr w:type="spellEnd"/>
      <w:r w:rsidRPr="00B90494">
        <w:rPr>
          <w:sz w:val="28"/>
          <w:szCs w:val="28"/>
        </w:rPr>
        <w:t xml:space="preserve">. Березово, </w:t>
      </w:r>
      <w:proofErr w:type="spellStart"/>
      <w:r w:rsidRPr="00B90494">
        <w:rPr>
          <w:sz w:val="28"/>
          <w:szCs w:val="28"/>
        </w:rPr>
        <w:t>пгт</w:t>
      </w:r>
      <w:proofErr w:type="spellEnd"/>
      <w:r w:rsidRPr="00B90494">
        <w:rPr>
          <w:sz w:val="28"/>
          <w:szCs w:val="28"/>
        </w:rPr>
        <w:t xml:space="preserve">. Игрим, п. Приполярный, охват детей в возрасте от 1,5 до 3 лет составляет 27 человек. </w:t>
      </w:r>
    </w:p>
    <w:p w:rsidR="00C30A3E" w:rsidRPr="00B90494" w:rsidRDefault="00C30A3E" w:rsidP="00C30A3E">
      <w:pPr>
        <w:widowControl w:val="0"/>
        <w:tabs>
          <w:tab w:val="left" w:pos="1300"/>
        </w:tabs>
        <w:spacing w:line="0" w:lineRule="atLeast"/>
        <w:ind w:firstLine="709"/>
        <w:jc w:val="both"/>
        <w:rPr>
          <w:sz w:val="28"/>
          <w:szCs w:val="28"/>
        </w:rPr>
      </w:pPr>
    </w:p>
    <w:p w:rsidR="00C30A3E" w:rsidRPr="00B90494" w:rsidRDefault="00C30A3E" w:rsidP="00C30A3E">
      <w:pPr>
        <w:spacing w:line="0" w:lineRule="atLeast"/>
        <w:jc w:val="center"/>
        <w:rPr>
          <w:b/>
          <w:sz w:val="28"/>
          <w:szCs w:val="28"/>
        </w:rPr>
      </w:pPr>
      <w:r w:rsidRPr="00B90494">
        <w:rPr>
          <w:b/>
          <w:sz w:val="28"/>
          <w:szCs w:val="28"/>
        </w:rPr>
        <w:t>Показатели дополнительного образования детей</w:t>
      </w:r>
    </w:p>
    <w:p w:rsidR="00C30A3E" w:rsidRPr="00B90494" w:rsidRDefault="00C30A3E" w:rsidP="00C30A3E">
      <w:pPr>
        <w:spacing w:line="0" w:lineRule="atLeast"/>
        <w:jc w:val="center"/>
        <w:rPr>
          <w:b/>
          <w:sz w:val="28"/>
          <w:szCs w:val="28"/>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416"/>
        <w:gridCol w:w="1553"/>
        <w:gridCol w:w="1555"/>
      </w:tblGrid>
      <w:tr w:rsidR="00C30A3E" w:rsidRPr="00B90494" w:rsidTr="00387F3D">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jc w:val="center"/>
              <w:rPr>
                <w:b/>
                <w:sz w:val="24"/>
                <w:szCs w:val="24"/>
              </w:rPr>
            </w:pPr>
            <w:r w:rsidRPr="00B90494">
              <w:rPr>
                <w:b/>
                <w:sz w:val="24"/>
                <w:szCs w:val="24"/>
              </w:rPr>
              <w:t>№</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jc w:val="center"/>
              <w:rPr>
                <w:b/>
                <w:sz w:val="24"/>
                <w:szCs w:val="24"/>
              </w:rPr>
            </w:pPr>
            <w:r w:rsidRPr="00B90494">
              <w:rPr>
                <w:b/>
                <w:sz w:val="24"/>
                <w:szCs w:val="24"/>
              </w:rPr>
              <w:t>Наименование показателей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ind w:left="176" w:hanging="39"/>
              <w:contextualSpacing/>
              <w:jc w:val="center"/>
              <w:rPr>
                <w:b/>
                <w:sz w:val="24"/>
                <w:szCs w:val="24"/>
              </w:rPr>
            </w:pPr>
            <w:r w:rsidRPr="00B90494">
              <w:rPr>
                <w:b/>
                <w:sz w:val="24"/>
                <w:szCs w:val="24"/>
              </w:rPr>
              <w:t>по состоянию на 01.09.2021</w:t>
            </w:r>
          </w:p>
        </w:tc>
        <w:tc>
          <w:tcPr>
            <w:tcW w:w="155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jc w:val="center"/>
              <w:rPr>
                <w:b/>
                <w:sz w:val="24"/>
                <w:szCs w:val="24"/>
              </w:rPr>
            </w:pPr>
            <w:r w:rsidRPr="00B90494">
              <w:rPr>
                <w:b/>
                <w:sz w:val="24"/>
                <w:szCs w:val="24"/>
              </w:rPr>
              <w:t>по состоянию на 01.09.2022</w:t>
            </w:r>
          </w:p>
        </w:tc>
      </w:tr>
      <w:tr w:rsidR="00C30A3E" w:rsidRPr="00B90494" w:rsidTr="00387F3D">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jc w:val="center"/>
              <w:rPr>
                <w:sz w:val="24"/>
                <w:szCs w:val="24"/>
              </w:rPr>
            </w:pPr>
            <w:r w:rsidRPr="00B90494">
              <w:rPr>
                <w:sz w:val="24"/>
                <w:szCs w:val="24"/>
              </w:rPr>
              <w:t>1.</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rPr>
                <w:sz w:val="24"/>
                <w:szCs w:val="24"/>
              </w:rPr>
            </w:pPr>
            <w:r w:rsidRPr="00B90494">
              <w:rPr>
                <w:sz w:val="24"/>
                <w:szCs w:val="24"/>
              </w:rPr>
              <w:t>Количество бюджетных учреждений дополнительного образования, ед.</w:t>
            </w:r>
          </w:p>
        </w:tc>
        <w:tc>
          <w:tcPr>
            <w:tcW w:w="1553"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jc w:val="center"/>
              <w:rPr>
                <w:sz w:val="24"/>
                <w:szCs w:val="24"/>
              </w:rPr>
            </w:pPr>
            <w:r w:rsidRPr="00B90494">
              <w:rPr>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C30A3E" w:rsidRPr="00B90494" w:rsidRDefault="00C30A3E" w:rsidP="009B133D">
            <w:pPr>
              <w:jc w:val="center"/>
              <w:rPr>
                <w:sz w:val="24"/>
                <w:szCs w:val="24"/>
              </w:rPr>
            </w:pPr>
            <w:r w:rsidRPr="00B90494">
              <w:rPr>
                <w:sz w:val="24"/>
                <w:szCs w:val="24"/>
              </w:rPr>
              <w:t>3</w:t>
            </w:r>
          </w:p>
        </w:tc>
      </w:tr>
      <w:tr w:rsidR="00C30A3E" w:rsidRPr="00B90494" w:rsidTr="00387F3D">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jc w:val="center"/>
              <w:rPr>
                <w:sz w:val="24"/>
                <w:szCs w:val="24"/>
              </w:rPr>
            </w:pPr>
            <w:r w:rsidRPr="00B90494">
              <w:rPr>
                <w:sz w:val="24"/>
                <w:szCs w:val="24"/>
              </w:rPr>
              <w:t>2.</w:t>
            </w:r>
          </w:p>
        </w:tc>
        <w:tc>
          <w:tcPr>
            <w:tcW w:w="6416"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spacing w:line="0" w:lineRule="atLeast"/>
              <w:rPr>
                <w:sz w:val="24"/>
                <w:szCs w:val="24"/>
              </w:rPr>
            </w:pPr>
            <w:r w:rsidRPr="00B90494">
              <w:rPr>
                <w:sz w:val="24"/>
                <w:szCs w:val="24"/>
              </w:rPr>
              <w:t>Количество учащихся в учреждениях</w:t>
            </w:r>
            <w:r w:rsidRPr="00B90494">
              <w:rPr>
                <w:snapToGrid w:val="0"/>
                <w:sz w:val="24"/>
                <w:szCs w:val="24"/>
              </w:rPr>
              <w:t xml:space="preserve"> дополнительного образования, чел. </w:t>
            </w:r>
          </w:p>
        </w:tc>
        <w:tc>
          <w:tcPr>
            <w:tcW w:w="1553"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1 892</w:t>
            </w:r>
          </w:p>
        </w:tc>
        <w:tc>
          <w:tcPr>
            <w:tcW w:w="1555" w:type="dxa"/>
            <w:tcBorders>
              <w:top w:val="single" w:sz="4" w:space="0" w:color="auto"/>
              <w:left w:val="single" w:sz="4" w:space="0" w:color="auto"/>
              <w:bottom w:val="single" w:sz="4" w:space="0" w:color="auto"/>
              <w:right w:val="single" w:sz="4" w:space="0" w:color="auto"/>
            </w:tcBorders>
            <w:vAlign w:val="center"/>
            <w:hideMark/>
          </w:tcPr>
          <w:p w:rsidR="00C30A3E" w:rsidRPr="00B90494" w:rsidRDefault="00C30A3E" w:rsidP="009B133D">
            <w:pPr>
              <w:jc w:val="center"/>
              <w:rPr>
                <w:sz w:val="24"/>
                <w:szCs w:val="24"/>
              </w:rPr>
            </w:pPr>
            <w:r w:rsidRPr="00B90494">
              <w:rPr>
                <w:sz w:val="24"/>
                <w:szCs w:val="24"/>
              </w:rPr>
              <w:t>2 728</w:t>
            </w:r>
          </w:p>
        </w:tc>
      </w:tr>
    </w:tbl>
    <w:p w:rsidR="00C30A3E" w:rsidRPr="00B90494" w:rsidRDefault="00C30A3E" w:rsidP="00C30A3E">
      <w:pPr>
        <w:widowControl w:val="0"/>
        <w:spacing w:line="0" w:lineRule="atLeast"/>
        <w:ind w:firstLine="709"/>
        <w:jc w:val="both"/>
        <w:rPr>
          <w:snapToGrid w:val="0"/>
          <w:sz w:val="28"/>
          <w:szCs w:val="28"/>
        </w:rPr>
      </w:pPr>
    </w:p>
    <w:p w:rsidR="00C30A3E" w:rsidRPr="00B90494" w:rsidRDefault="00C30A3E" w:rsidP="00C30A3E">
      <w:pPr>
        <w:ind w:firstLine="708"/>
        <w:jc w:val="both"/>
        <w:rPr>
          <w:snapToGrid w:val="0"/>
          <w:sz w:val="28"/>
          <w:szCs w:val="28"/>
        </w:rPr>
      </w:pPr>
      <w:r w:rsidRPr="00B90494">
        <w:rPr>
          <w:sz w:val="28"/>
          <w:szCs w:val="28"/>
        </w:rPr>
        <w:t xml:space="preserve">В </w:t>
      </w:r>
      <w:r w:rsidR="00933F97" w:rsidRPr="00B90494">
        <w:rPr>
          <w:sz w:val="28"/>
          <w:szCs w:val="28"/>
        </w:rPr>
        <w:t xml:space="preserve">отчетном периоде </w:t>
      </w:r>
      <w:r w:rsidRPr="00B90494">
        <w:rPr>
          <w:sz w:val="28"/>
          <w:szCs w:val="28"/>
        </w:rPr>
        <w:t>организ</w:t>
      </w:r>
      <w:r w:rsidR="00933F97" w:rsidRPr="00B90494">
        <w:rPr>
          <w:sz w:val="28"/>
          <w:szCs w:val="28"/>
        </w:rPr>
        <w:t xml:space="preserve">овано 9 лагерей с дневным пребыванием детей для </w:t>
      </w:r>
      <w:r w:rsidRPr="00B90494">
        <w:rPr>
          <w:sz w:val="28"/>
          <w:szCs w:val="28"/>
        </w:rPr>
        <w:t>отдыха и оздоровлени</w:t>
      </w:r>
      <w:r w:rsidR="00933F97" w:rsidRPr="00B90494">
        <w:rPr>
          <w:sz w:val="28"/>
          <w:szCs w:val="28"/>
        </w:rPr>
        <w:t>я</w:t>
      </w:r>
      <w:r w:rsidRPr="00B90494">
        <w:rPr>
          <w:sz w:val="28"/>
          <w:szCs w:val="28"/>
        </w:rPr>
        <w:t xml:space="preserve"> охватом более </w:t>
      </w:r>
      <w:r w:rsidR="00933F97" w:rsidRPr="00B90494">
        <w:rPr>
          <w:sz w:val="28"/>
          <w:szCs w:val="28"/>
        </w:rPr>
        <w:t>440</w:t>
      </w:r>
      <w:r w:rsidRPr="00B90494">
        <w:rPr>
          <w:sz w:val="28"/>
          <w:szCs w:val="28"/>
        </w:rPr>
        <w:t xml:space="preserve"> человек</w:t>
      </w:r>
      <w:r w:rsidR="00933F97" w:rsidRPr="00B90494">
        <w:rPr>
          <w:sz w:val="28"/>
          <w:szCs w:val="28"/>
        </w:rPr>
        <w:t xml:space="preserve">, </w:t>
      </w:r>
      <w:r w:rsidRPr="00B90494">
        <w:rPr>
          <w:snapToGrid w:val="0"/>
          <w:sz w:val="28"/>
          <w:szCs w:val="28"/>
        </w:rPr>
        <w:t xml:space="preserve">48 детей </w:t>
      </w:r>
      <w:r w:rsidR="00933F97" w:rsidRPr="00B90494">
        <w:rPr>
          <w:snapToGrid w:val="0"/>
          <w:sz w:val="28"/>
          <w:szCs w:val="28"/>
        </w:rPr>
        <w:t xml:space="preserve">проводят отдых </w:t>
      </w:r>
      <w:r w:rsidRPr="00B90494">
        <w:rPr>
          <w:snapToGrid w:val="0"/>
          <w:sz w:val="28"/>
          <w:szCs w:val="28"/>
        </w:rPr>
        <w:t>в лагере</w:t>
      </w:r>
      <w:r w:rsidR="00933F97" w:rsidRPr="00B90494">
        <w:rPr>
          <w:snapToGrid w:val="0"/>
          <w:sz w:val="28"/>
          <w:szCs w:val="28"/>
        </w:rPr>
        <w:t xml:space="preserve"> «Горное ущелье»</w:t>
      </w:r>
      <w:r w:rsidRPr="00B90494">
        <w:rPr>
          <w:snapToGrid w:val="0"/>
          <w:sz w:val="28"/>
          <w:szCs w:val="28"/>
        </w:rPr>
        <w:t xml:space="preserve"> в республике Башкортостан. В трудовых молодежных отрядах привлечен</w:t>
      </w:r>
      <w:r w:rsidR="00933F97" w:rsidRPr="00B90494">
        <w:rPr>
          <w:snapToGrid w:val="0"/>
          <w:sz w:val="28"/>
          <w:szCs w:val="28"/>
        </w:rPr>
        <w:t>о</w:t>
      </w:r>
      <w:r w:rsidRPr="00B90494">
        <w:rPr>
          <w:snapToGrid w:val="0"/>
          <w:sz w:val="28"/>
          <w:szCs w:val="28"/>
        </w:rPr>
        <w:t xml:space="preserve"> к работе </w:t>
      </w:r>
      <w:r w:rsidR="00933F97" w:rsidRPr="00B90494">
        <w:rPr>
          <w:snapToGrid w:val="0"/>
          <w:sz w:val="28"/>
          <w:szCs w:val="28"/>
        </w:rPr>
        <w:t>176</w:t>
      </w:r>
      <w:r w:rsidRPr="00B90494">
        <w:rPr>
          <w:snapToGrid w:val="0"/>
          <w:sz w:val="28"/>
          <w:szCs w:val="28"/>
        </w:rPr>
        <w:t xml:space="preserve"> обучающихся</w:t>
      </w:r>
      <w:r w:rsidR="00933F97" w:rsidRPr="00B90494">
        <w:rPr>
          <w:snapToGrid w:val="0"/>
          <w:sz w:val="28"/>
          <w:szCs w:val="28"/>
        </w:rPr>
        <w:t xml:space="preserve"> от 14 до 18 лет на базе 10 образовательных организаций</w:t>
      </w:r>
      <w:r w:rsidRPr="00B90494">
        <w:rPr>
          <w:snapToGrid w:val="0"/>
          <w:sz w:val="28"/>
          <w:szCs w:val="28"/>
        </w:rPr>
        <w:t xml:space="preserve">. </w:t>
      </w:r>
    </w:p>
    <w:p w:rsidR="00C30A3E" w:rsidRPr="00B90494" w:rsidRDefault="00C30A3E" w:rsidP="00C30A3E">
      <w:pPr>
        <w:ind w:firstLine="708"/>
        <w:jc w:val="both"/>
        <w:rPr>
          <w:snapToGrid w:val="0"/>
          <w:sz w:val="28"/>
          <w:szCs w:val="28"/>
        </w:rPr>
      </w:pPr>
      <w:r w:rsidRPr="00B90494">
        <w:rPr>
          <w:sz w:val="28"/>
          <w:szCs w:val="28"/>
        </w:rPr>
        <w:t>В летний период в целях подготовки образовательных организаций к началу нового 2023</w:t>
      </w:r>
      <w:r w:rsidR="00387F3D" w:rsidRPr="00B90494">
        <w:rPr>
          <w:sz w:val="28"/>
          <w:szCs w:val="28"/>
        </w:rPr>
        <w:t xml:space="preserve"> </w:t>
      </w:r>
      <w:r w:rsidRPr="00B90494">
        <w:rPr>
          <w:sz w:val="28"/>
          <w:szCs w:val="28"/>
        </w:rPr>
        <w:t>-</w:t>
      </w:r>
      <w:r w:rsidR="00387F3D" w:rsidRPr="00B90494">
        <w:rPr>
          <w:sz w:val="28"/>
          <w:szCs w:val="28"/>
        </w:rPr>
        <w:t xml:space="preserve"> </w:t>
      </w:r>
      <w:r w:rsidRPr="00B90494">
        <w:rPr>
          <w:sz w:val="28"/>
          <w:szCs w:val="28"/>
        </w:rPr>
        <w:t xml:space="preserve">2024 учебного года запланированы мероприятия по устранению предписаний надзорных органов, </w:t>
      </w:r>
      <w:r w:rsidRPr="00B90494">
        <w:rPr>
          <w:snapToGrid w:val="0"/>
          <w:sz w:val="28"/>
          <w:szCs w:val="28"/>
        </w:rPr>
        <w:t xml:space="preserve">объем финансовых средств на выполнение работ составляет 4 200,00 тыс. рублей. </w:t>
      </w:r>
    </w:p>
    <w:p w:rsidR="0032689E" w:rsidRPr="00B90494" w:rsidRDefault="0032689E" w:rsidP="0032689E">
      <w:pPr>
        <w:rPr>
          <w:b/>
          <w:sz w:val="28"/>
          <w:szCs w:val="28"/>
        </w:rPr>
      </w:pPr>
    </w:p>
    <w:p w:rsidR="0032689E" w:rsidRPr="00B90494" w:rsidRDefault="0032689E" w:rsidP="0032689E">
      <w:pPr>
        <w:rPr>
          <w:b/>
          <w:sz w:val="28"/>
          <w:szCs w:val="28"/>
        </w:rPr>
      </w:pPr>
      <w:r w:rsidRPr="00B90494">
        <w:rPr>
          <w:b/>
          <w:sz w:val="28"/>
          <w:szCs w:val="28"/>
        </w:rPr>
        <w:t>Культура</w:t>
      </w:r>
    </w:p>
    <w:p w:rsidR="00C35EFA" w:rsidRPr="00B90494" w:rsidRDefault="00C35EFA" w:rsidP="0032689E">
      <w:pPr>
        <w:rPr>
          <w:b/>
          <w:sz w:val="28"/>
          <w:szCs w:val="28"/>
        </w:rPr>
      </w:pPr>
    </w:p>
    <w:p w:rsidR="00A26458" w:rsidRPr="00B90494" w:rsidRDefault="00A26458" w:rsidP="00A26458">
      <w:pPr>
        <w:spacing w:line="0" w:lineRule="atLeast"/>
        <w:ind w:firstLine="709"/>
        <w:jc w:val="both"/>
        <w:rPr>
          <w:sz w:val="28"/>
          <w:szCs w:val="28"/>
        </w:rPr>
      </w:pPr>
      <w:r w:rsidRPr="00B90494">
        <w:rPr>
          <w:sz w:val="28"/>
          <w:szCs w:val="28"/>
        </w:rPr>
        <w:lastRenderedPageBreak/>
        <w:t xml:space="preserve">В рамках муниципальной программы «Культурное пространство Березовского района» в сфере культуры на 2023 год запланировано </w:t>
      </w:r>
      <w:r w:rsidR="005A4E2D" w:rsidRPr="00B90494">
        <w:rPr>
          <w:sz w:val="28"/>
          <w:szCs w:val="28"/>
        </w:rPr>
        <w:t>308</w:t>
      </w:r>
      <w:r w:rsidRPr="00B90494">
        <w:rPr>
          <w:sz w:val="28"/>
          <w:szCs w:val="28"/>
        </w:rPr>
        <w:t>,</w:t>
      </w:r>
      <w:r w:rsidR="005A4E2D" w:rsidRPr="00B90494">
        <w:rPr>
          <w:sz w:val="28"/>
          <w:szCs w:val="28"/>
        </w:rPr>
        <w:t>30</w:t>
      </w:r>
      <w:r w:rsidRPr="00B90494">
        <w:rPr>
          <w:sz w:val="28"/>
          <w:szCs w:val="28"/>
        </w:rPr>
        <w:t xml:space="preserve"> млн. ру</w:t>
      </w:r>
      <w:r w:rsidR="00387F3D" w:rsidRPr="00B90494">
        <w:rPr>
          <w:sz w:val="28"/>
          <w:szCs w:val="28"/>
        </w:rPr>
        <w:t xml:space="preserve">блей, исполнение составило </w:t>
      </w:r>
      <w:r w:rsidR="005A4E2D" w:rsidRPr="00B90494">
        <w:rPr>
          <w:sz w:val="28"/>
          <w:szCs w:val="28"/>
        </w:rPr>
        <w:t>51</w:t>
      </w:r>
      <w:r w:rsidR="00387F3D" w:rsidRPr="00B90494">
        <w:rPr>
          <w:sz w:val="28"/>
          <w:szCs w:val="28"/>
        </w:rPr>
        <w:t>,</w:t>
      </w:r>
      <w:r w:rsidR="005A4E2D" w:rsidRPr="00B90494">
        <w:rPr>
          <w:sz w:val="28"/>
          <w:szCs w:val="28"/>
        </w:rPr>
        <w:t>41</w:t>
      </w:r>
      <w:r w:rsidRPr="00B90494">
        <w:rPr>
          <w:sz w:val="28"/>
          <w:szCs w:val="28"/>
        </w:rPr>
        <w:t>%.</w:t>
      </w:r>
    </w:p>
    <w:p w:rsidR="00A26458" w:rsidRPr="00B90494" w:rsidRDefault="00A26458" w:rsidP="00A26458">
      <w:pPr>
        <w:spacing w:line="0" w:lineRule="atLeast"/>
        <w:ind w:firstLine="709"/>
        <w:jc w:val="both"/>
        <w:rPr>
          <w:sz w:val="28"/>
          <w:szCs w:val="28"/>
        </w:rPr>
      </w:pPr>
      <w:r w:rsidRPr="00B90494">
        <w:rPr>
          <w:sz w:val="28"/>
          <w:szCs w:val="28"/>
        </w:rPr>
        <w:t xml:space="preserve">В отчетном периоде 2023 года доход от основных видов уставной деятельности учреждений, добровольных пожертвований составил </w:t>
      </w:r>
      <w:r w:rsidR="005A4E2D" w:rsidRPr="00B90494">
        <w:rPr>
          <w:sz w:val="28"/>
          <w:szCs w:val="28"/>
        </w:rPr>
        <w:t>1 084</w:t>
      </w:r>
      <w:r w:rsidRPr="00B90494">
        <w:rPr>
          <w:sz w:val="28"/>
          <w:szCs w:val="28"/>
        </w:rPr>
        <w:t>,2</w:t>
      </w:r>
      <w:r w:rsidR="005A4E2D" w:rsidRPr="00B90494">
        <w:rPr>
          <w:sz w:val="28"/>
          <w:szCs w:val="28"/>
        </w:rPr>
        <w:t>8</w:t>
      </w:r>
      <w:r w:rsidRPr="00B90494">
        <w:rPr>
          <w:sz w:val="28"/>
          <w:szCs w:val="28"/>
        </w:rPr>
        <w:t xml:space="preserve"> тыс. рублей.</w:t>
      </w:r>
    </w:p>
    <w:p w:rsidR="00A26458" w:rsidRPr="00B90494" w:rsidRDefault="00A26458" w:rsidP="00A26458">
      <w:pPr>
        <w:spacing w:line="0" w:lineRule="atLeast"/>
        <w:ind w:firstLine="709"/>
        <w:jc w:val="both"/>
        <w:rPr>
          <w:sz w:val="28"/>
          <w:szCs w:val="28"/>
        </w:rPr>
      </w:pPr>
      <w:r w:rsidRPr="00B90494">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586,49 тыс. рублей, которые предоставлены:  </w:t>
      </w:r>
    </w:p>
    <w:p w:rsidR="00A26458" w:rsidRPr="00B90494" w:rsidRDefault="00A26458" w:rsidP="00A26458">
      <w:pPr>
        <w:spacing w:line="0" w:lineRule="atLeast"/>
        <w:ind w:firstLine="709"/>
        <w:jc w:val="both"/>
        <w:rPr>
          <w:sz w:val="28"/>
          <w:szCs w:val="28"/>
        </w:rPr>
      </w:pPr>
      <w:r w:rsidRPr="00B90494">
        <w:rPr>
          <w:sz w:val="28"/>
          <w:szCs w:val="28"/>
        </w:rPr>
        <w:t>- МАУ «</w:t>
      </w:r>
      <w:proofErr w:type="spellStart"/>
      <w:r w:rsidRPr="00B90494">
        <w:rPr>
          <w:sz w:val="28"/>
          <w:szCs w:val="28"/>
        </w:rPr>
        <w:t>Саранпаульский</w:t>
      </w:r>
      <w:proofErr w:type="spellEnd"/>
      <w:r w:rsidRPr="00B90494">
        <w:rPr>
          <w:sz w:val="28"/>
          <w:szCs w:val="28"/>
        </w:rPr>
        <w:t xml:space="preserve"> дом культуры» на реализацию мероприятия «Фольклорные посиделки», приуроченному к Международному десятилетию языков коренных народов мира, юбилейным датам основания деревень </w:t>
      </w:r>
      <w:proofErr w:type="spellStart"/>
      <w:r w:rsidRPr="00B90494">
        <w:rPr>
          <w:sz w:val="28"/>
          <w:szCs w:val="28"/>
        </w:rPr>
        <w:t>Ломбовож</w:t>
      </w:r>
      <w:proofErr w:type="spellEnd"/>
      <w:r w:rsidRPr="00B90494">
        <w:rPr>
          <w:sz w:val="28"/>
          <w:szCs w:val="28"/>
        </w:rPr>
        <w:t xml:space="preserve"> – 130 лет и </w:t>
      </w:r>
      <w:proofErr w:type="spellStart"/>
      <w:r w:rsidRPr="00B90494">
        <w:rPr>
          <w:sz w:val="28"/>
          <w:szCs w:val="28"/>
        </w:rPr>
        <w:t>Ясунт</w:t>
      </w:r>
      <w:proofErr w:type="spellEnd"/>
      <w:r w:rsidRPr="00B90494">
        <w:rPr>
          <w:sz w:val="28"/>
          <w:szCs w:val="28"/>
        </w:rPr>
        <w:t xml:space="preserve"> – 155 лет Березовского района и в честь 30-летия образования Ассоциации финно-угорских народов; </w:t>
      </w:r>
    </w:p>
    <w:p w:rsidR="00A26458" w:rsidRPr="00B90494" w:rsidRDefault="00A26458" w:rsidP="00A26458">
      <w:pPr>
        <w:spacing w:line="0" w:lineRule="atLeast"/>
        <w:ind w:firstLine="709"/>
        <w:jc w:val="both"/>
        <w:rPr>
          <w:sz w:val="28"/>
          <w:szCs w:val="28"/>
        </w:rPr>
      </w:pPr>
      <w:r w:rsidRPr="00B90494">
        <w:rPr>
          <w:sz w:val="28"/>
          <w:szCs w:val="28"/>
        </w:rPr>
        <w:t xml:space="preserve">- МАУ «Березовский районный дом культуры» </w:t>
      </w:r>
      <w:proofErr w:type="spellStart"/>
      <w:r w:rsidRPr="00B90494">
        <w:rPr>
          <w:sz w:val="28"/>
          <w:szCs w:val="28"/>
        </w:rPr>
        <w:t>Тегинский</w:t>
      </w:r>
      <w:proofErr w:type="spellEnd"/>
      <w:r w:rsidRPr="00B90494">
        <w:rPr>
          <w:sz w:val="28"/>
          <w:szCs w:val="28"/>
        </w:rPr>
        <w:t xml:space="preserve"> сельский клуб на приобретение мелкозернистого плотного графита для литья бронзовых фигур.</w:t>
      </w:r>
    </w:p>
    <w:p w:rsidR="00A26458" w:rsidRPr="00B90494" w:rsidRDefault="00A26458" w:rsidP="00A26458">
      <w:pPr>
        <w:spacing w:line="0" w:lineRule="atLeast"/>
        <w:ind w:firstLine="709"/>
        <w:jc w:val="both"/>
        <w:rPr>
          <w:rFonts w:eastAsia="Calibri"/>
          <w:color w:val="000000"/>
          <w:sz w:val="28"/>
          <w:szCs w:val="28"/>
          <w:shd w:val="clear" w:color="auto" w:fill="FFFFFF"/>
        </w:rPr>
      </w:pPr>
      <w:r w:rsidRPr="00B90494">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A26458" w:rsidRPr="00B90494" w:rsidRDefault="00A26458" w:rsidP="00A26458">
      <w:pPr>
        <w:spacing w:line="0" w:lineRule="atLeast"/>
        <w:ind w:firstLine="709"/>
        <w:jc w:val="both"/>
        <w:rPr>
          <w:b/>
          <w:sz w:val="28"/>
          <w:szCs w:val="28"/>
        </w:rPr>
      </w:pPr>
    </w:p>
    <w:p w:rsidR="00A26458" w:rsidRPr="00B90494" w:rsidRDefault="00A26458" w:rsidP="00A26458">
      <w:pPr>
        <w:spacing w:line="0" w:lineRule="atLeast"/>
        <w:ind w:firstLine="709"/>
        <w:jc w:val="center"/>
        <w:rPr>
          <w:b/>
          <w:sz w:val="28"/>
          <w:szCs w:val="28"/>
        </w:rPr>
      </w:pPr>
      <w:r w:rsidRPr="00B90494">
        <w:rPr>
          <w:b/>
          <w:sz w:val="28"/>
          <w:szCs w:val="28"/>
        </w:rPr>
        <w:t>Показатели деятельности досуговых учреждений</w:t>
      </w:r>
    </w:p>
    <w:p w:rsidR="00A26458" w:rsidRPr="00B90494" w:rsidRDefault="00A26458" w:rsidP="00A26458">
      <w:pPr>
        <w:spacing w:line="0" w:lineRule="atLeast"/>
        <w:ind w:firstLine="709"/>
        <w:jc w:val="center"/>
        <w:rPr>
          <w:b/>
          <w:sz w:val="28"/>
          <w:szCs w:val="28"/>
        </w:rPr>
      </w:pPr>
      <w:r w:rsidRPr="00B90494">
        <w:rPr>
          <w:b/>
          <w:sz w:val="28"/>
          <w:szCs w:val="28"/>
        </w:rPr>
        <w:t xml:space="preserve"> Березовского района</w:t>
      </w:r>
    </w:p>
    <w:p w:rsidR="00C35EFA" w:rsidRPr="00B90494" w:rsidRDefault="00C35EFA" w:rsidP="00A26458">
      <w:pPr>
        <w:spacing w:line="0" w:lineRule="atLeast"/>
        <w:ind w:firstLine="709"/>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gridCol w:w="1701"/>
      </w:tblGrid>
      <w:tr w:rsidR="00A26458" w:rsidRPr="00B90494" w:rsidTr="00C35EFA">
        <w:tc>
          <w:tcPr>
            <w:tcW w:w="6804" w:type="dxa"/>
            <w:shd w:val="clear" w:color="auto" w:fill="auto"/>
            <w:vAlign w:val="center"/>
          </w:tcPr>
          <w:p w:rsidR="00A26458" w:rsidRPr="00B90494" w:rsidRDefault="00A26458" w:rsidP="00A26458">
            <w:pPr>
              <w:spacing w:line="0" w:lineRule="atLeast"/>
              <w:jc w:val="center"/>
              <w:rPr>
                <w:b/>
                <w:sz w:val="24"/>
                <w:szCs w:val="24"/>
              </w:rPr>
            </w:pPr>
            <w:r w:rsidRPr="00B90494">
              <w:rPr>
                <w:b/>
                <w:sz w:val="24"/>
                <w:szCs w:val="24"/>
              </w:rPr>
              <w:t>Наименование показателей</w:t>
            </w:r>
          </w:p>
        </w:tc>
        <w:tc>
          <w:tcPr>
            <w:tcW w:w="1701" w:type="dxa"/>
            <w:shd w:val="clear" w:color="auto" w:fill="auto"/>
          </w:tcPr>
          <w:p w:rsidR="00A26458" w:rsidRPr="00B90494" w:rsidRDefault="00A26458" w:rsidP="005A4E2D">
            <w:pPr>
              <w:spacing w:line="0" w:lineRule="atLeast"/>
              <w:jc w:val="center"/>
              <w:rPr>
                <w:b/>
                <w:sz w:val="24"/>
                <w:szCs w:val="24"/>
              </w:rPr>
            </w:pPr>
            <w:r w:rsidRPr="00B90494">
              <w:rPr>
                <w:b/>
                <w:sz w:val="24"/>
                <w:szCs w:val="24"/>
              </w:rPr>
              <w:t xml:space="preserve">1 </w:t>
            </w:r>
            <w:r w:rsidR="005A4E2D" w:rsidRPr="00B90494">
              <w:rPr>
                <w:b/>
                <w:sz w:val="24"/>
                <w:szCs w:val="24"/>
              </w:rPr>
              <w:t>полугодие</w:t>
            </w:r>
            <w:r w:rsidRPr="00B90494">
              <w:rPr>
                <w:b/>
                <w:sz w:val="24"/>
                <w:szCs w:val="24"/>
              </w:rPr>
              <w:t xml:space="preserve"> 2022 года</w:t>
            </w:r>
          </w:p>
        </w:tc>
        <w:tc>
          <w:tcPr>
            <w:tcW w:w="1701" w:type="dxa"/>
            <w:shd w:val="clear" w:color="auto" w:fill="auto"/>
          </w:tcPr>
          <w:p w:rsidR="00A26458" w:rsidRPr="00B90494" w:rsidRDefault="00A26458" w:rsidP="005A4E2D">
            <w:pPr>
              <w:spacing w:line="0" w:lineRule="atLeast"/>
              <w:jc w:val="center"/>
              <w:rPr>
                <w:b/>
                <w:sz w:val="24"/>
                <w:szCs w:val="24"/>
              </w:rPr>
            </w:pPr>
            <w:r w:rsidRPr="00B90494">
              <w:rPr>
                <w:b/>
                <w:sz w:val="24"/>
                <w:szCs w:val="24"/>
              </w:rPr>
              <w:t xml:space="preserve">1 </w:t>
            </w:r>
            <w:r w:rsidR="005A4E2D" w:rsidRPr="00B90494">
              <w:rPr>
                <w:b/>
                <w:sz w:val="24"/>
                <w:szCs w:val="24"/>
              </w:rPr>
              <w:t>полугодие</w:t>
            </w:r>
            <w:r w:rsidRPr="00B90494">
              <w:rPr>
                <w:b/>
                <w:sz w:val="24"/>
                <w:szCs w:val="24"/>
              </w:rPr>
              <w:t xml:space="preserve"> 2023 года</w:t>
            </w:r>
          </w:p>
        </w:tc>
      </w:tr>
      <w:tr w:rsidR="00A26458" w:rsidRPr="00B90494" w:rsidTr="00C35EFA">
        <w:tc>
          <w:tcPr>
            <w:tcW w:w="6804" w:type="dxa"/>
            <w:shd w:val="clear" w:color="auto" w:fill="auto"/>
          </w:tcPr>
          <w:p w:rsidR="00A26458" w:rsidRPr="00B90494" w:rsidRDefault="00A26458" w:rsidP="00A26458">
            <w:pPr>
              <w:spacing w:line="0" w:lineRule="atLeast"/>
              <w:rPr>
                <w:sz w:val="24"/>
                <w:szCs w:val="24"/>
              </w:rPr>
            </w:pPr>
            <w:r w:rsidRPr="00B90494">
              <w:rPr>
                <w:sz w:val="24"/>
                <w:szCs w:val="24"/>
              </w:rPr>
              <w:t xml:space="preserve">Количество клубных формирований (ед.), в том числе: </w:t>
            </w:r>
          </w:p>
        </w:tc>
        <w:tc>
          <w:tcPr>
            <w:tcW w:w="1701" w:type="dxa"/>
            <w:shd w:val="clear" w:color="auto" w:fill="auto"/>
            <w:vAlign w:val="center"/>
          </w:tcPr>
          <w:p w:rsidR="00A26458" w:rsidRPr="00B90494" w:rsidRDefault="00A26458" w:rsidP="007853E4">
            <w:pPr>
              <w:spacing w:line="0" w:lineRule="atLeast"/>
              <w:jc w:val="center"/>
              <w:rPr>
                <w:sz w:val="24"/>
                <w:szCs w:val="24"/>
              </w:rPr>
            </w:pPr>
            <w:r w:rsidRPr="00B90494">
              <w:rPr>
                <w:sz w:val="24"/>
                <w:szCs w:val="24"/>
              </w:rPr>
              <w:t>7</w:t>
            </w:r>
            <w:r w:rsidR="007853E4" w:rsidRPr="00B90494">
              <w:rPr>
                <w:sz w:val="24"/>
                <w:szCs w:val="24"/>
              </w:rPr>
              <w:t>1</w:t>
            </w:r>
          </w:p>
        </w:tc>
        <w:tc>
          <w:tcPr>
            <w:tcW w:w="1701" w:type="dxa"/>
            <w:shd w:val="clear" w:color="auto" w:fill="auto"/>
            <w:vAlign w:val="center"/>
          </w:tcPr>
          <w:p w:rsidR="00A26458" w:rsidRPr="00B90494" w:rsidRDefault="00A26458" w:rsidP="00A26458">
            <w:pPr>
              <w:spacing w:line="0" w:lineRule="atLeast"/>
              <w:jc w:val="center"/>
              <w:rPr>
                <w:sz w:val="24"/>
                <w:szCs w:val="24"/>
              </w:rPr>
            </w:pPr>
            <w:r w:rsidRPr="00B90494">
              <w:rPr>
                <w:sz w:val="24"/>
                <w:szCs w:val="24"/>
              </w:rPr>
              <w:t>72</w:t>
            </w:r>
          </w:p>
        </w:tc>
      </w:tr>
      <w:tr w:rsidR="00A26458" w:rsidRPr="00B90494" w:rsidTr="00C35EFA">
        <w:tc>
          <w:tcPr>
            <w:tcW w:w="6804" w:type="dxa"/>
            <w:shd w:val="clear" w:color="auto" w:fill="auto"/>
          </w:tcPr>
          <w:p w:rsidR="00A26458" w:rsidRPr="00B90494" w:rsidRDefault="00A26458" w:rsidP="00A26458">
            <w:pPr>
              <w:spacing w:line="0" w:lineRule="atLeast"/>
              <w:rPr>
                <w:sz w:val="24"/>
                <w:szCs w:val="24"/>
              </w:rPr>
            </w:pPr>
            <w:r w:rsidRPr="00B90494">
              <w:rPr>
                <w:sz w:val="24"/>
                <w:szCs w:val="24"/>
              </w:rPr>
              <w:t>детских формирований</w:t>
            </w:r>
          </w:p>
        </w:tc>
        <w:tc>
          <w:tcPr>
            <w:tcW w:w="1701" w:type="dxa"/>
            <w:shd w:val="clear" w:color="auto" w:fill="auto"/>
            <w:vAlign w:val="center"/>
          </w:tcPr>
          <w:p w:rsidR="00A26458" w:rsidRPr="00B90494" w:rsidRDefault="007853E4" w:rsidP="00A26458">
            <w:pPr>
              <w:spacing w:line="0" w:lineRule="atLeast"/>
              <w:jc w:val="center"/>
              <w:rPr>
                <w:sz w:val="24"/>
                <w:szCs w:val="24"/>
              </w:rPr>
            </w:pPr>
            <w:r w:rsidRPr="00B90494">
              <w:rPr>
                <w:sz w:val="24"/>
                <w:szCs w:val="24"/>
              </w:rPr>
              <w:t>20</w:t>
            </w:r>
          </w:p>
        </w:tc>
        <w:tc>
          <w:tcPr>
            <w:tcW w:w="1701" w:type="dxa"/>
            <w:shd w:val="clear" w:color="auto" w:fill="auto"/>
            <w:vAlign w:val="center"/>
          </w:tcPr>
          <w:p w:rsidR="00A26458" w:rsidRPr="00B90494" w:rsidRDefault="00A26458" w:rsidP="00A26458">
            <w:pPr>
              <w:spacing w:line="0" w:lineRule="atLeast"/>
              <w:jc w:val="center"/>
              <w:rPr>
                <w:sz w:val="24"/>
                <w:szCs w:val="24"/>
              </w:rPr>
            </w:pPr>
            <w:r w:rsidRPr="00B90494">
              <w:rPr>
                <w:sz w:val="24"/>
                <w:szCs w:val="24"/>
              </w:rPr>
              <w:t>18</w:t>
            </w:r>
          </w:p>
        </w:tc>
      </w:tr>
      <w:tr w:rsidR="00A26458" w:rsidRPr="00B90494" w:rsidTr="00C35EFA">
        <w:tc>
          <w:tcPr>
            <w:tcW w:w="6804" w:type="dxa"/>
            <w:shd w:val="clear" w:color="auto" w:fill="auto"/>
          </w:tcPr>
          <w:p w:rsidR="00A26458" w:rsidRPr="00B90494" w:rsidRDefault="00A26458" w:rsidP="00A26458">
            <w:pPr>
              <w:spacing w:line="0" w:lineRule="atLeast"/>
              <w:rPr>
                <w:sz w:val="24"/>
                <w:szCs w:val="24"/>
              </w:rPr>
            </w:pPr>
            <w:r w:rsidRPr="00B90494">
              <w:rPr>
                <w:sz w:val="24"/>
                <w:szCs w:val="24"/>
              </w:rPr>
              <w:t>Число участников клубных формирований (чел.), в том числе:</w:t>
            </w:r>
          </w:p>
        </w:tc>
        <w:tc>
          <w:tcPr>
            <w:tcW w:w="1701" w:type="dxa"/>
            <w:shd w:val="clear" w:color="auto" w:fill="auto"/>
            <w:vAlign w:val="center"/>
          </w:tcPr>
          <w:p w:rsidR="00A26458" w:rsidRPr="00B90494" w:rsidRDefault="00A26458" w:rsidP="007853E4">
            <w:pPr>
              <w:spacing w:line="0" w:lineRule="atLeast"/>
              <w:jc w:val="center"/>
              <w:rPr>
                <w:sz w:val="24"/>
                <w:szCs w:val="24"/>
              </w:rPr>
            </w:pPr>
            <w:r w:rsidRPr="00B90494">
              <w:rPr>
                <w:sz w:val="24"/>
                <w:szCs w:val="24"/>
              </w:rPr>
              <w:t>74</w:t>
            </w:r>
            <w:r w:rsidR="007853E4" w:rsidRPr="00B90494">
              <w:rPr>
                <w:sz w:val="24"/>
                <w:szCs w:val="24"/>
              </w:rPr>
              <w:t>2</w:t>
            </w:r>
          </w:p>
        </w:tc>
        <w:tc>
          <w:tcPr>
            <w:tcW w:w="1701" w:type="dxa"/>
            <w:shd w:val="clear" w:color="auto" w:fill="auto"/>
            <w:vAlign w:val="center"/>
          </w:tcPr>
          <w:p w:rsidR="00A26458" w:rsidRPr="00B90494" w:rsidRDefault="00A26458" w:rsidP="00A26458">
            <w:pPr>
              <w:spacing w:line="0" w:lineRule="atLeast"/>
              <w:jc w:val="center"/>
              <w:rPr>
                <w:sz w:val="24"/>
                <w:szCs w:val="24"/>
              </w:rPr>
            </w:pPr>
            <w:r w:rsidRPr="00B90494">
              <w:rPr>
                <w:sz w:val="24"/>
                <w:szCs w:val="24"/>
              </w:rPr>
              <w:t>742</w:t>
            </w:r>
          </w:p>
        </w:tc>
      </w:tr>
      <w:tr w:rsidR="00A26458" w:rsidRPr="00B90494" w:rsidTr="00C35EFA">
        <w:tc>
          <w:tcPr>
            <w:tcW w:w="6804" w:type="dxa"/>
            <w:shd w:val="clear" w:color="auto" w:fill="auto"/>
          </w:tcPr>
          <w:p w:rsidR="00A26458" w:rsidRPr="00B90494" w:rsidRDefault="00A26458" w:rsidP="00A26458">
            <w:pPr>
              <w:spacing w:line="0" w:lineRule="atLeast"/>
              <w:rPr>
                <w:sz w:val="24"/>
                <w:szCs w:val="24"/>
              </w:rPr>
            </w:pPr>
            <w:r w:rsidRPr="00B90494">
              <w:rPr>
                <w:sz w:val="24"/>
                <w:szCs w:val="24"/>
              </w:rPr>
              <w:t>детей</w:t>
            </w:r>
          </w:p>
        </w:tc>
        <w:tc>
          <w:tcPr>
            <w:tcW w:w="1701" w:type="dxa"/>
            <w:shd w:val="clear" w:color="auto" w:fill="auto"/>
            <w:vAlign w:val="center"/>
          </w:tcPr>
          <w:p w:rsidR="00A26458" w:rsidRPr="00B90494" w:rsidRDefault="00A26458" w:rsidP="007853E4">
            <w:pPr>
              <w:spacing w:line="0" w:lineRule="atLeast"/>
              <w:jc w:val="center"/>
              <w:rPr>
                <w:sz w:val="24"/>
                <w:szCs w:val="24"/>
              </w:rPr>
            </w:pPr>
            <w:r w:rsidRPr="00B90494">
              <w:rPr>
                <w:sz w:val="24"/>
                <w:szCs w:val="24"/>
              </w:rPr>
              <w:t>2</w:t>
            </w:r>
            <w:r w:rsidR="007853E4" w:rsidRPr="00B90494">
              <w:rPr>
                <w:sz w:val="24"/>
                <w:szCs w:val="24"/>
              </w:rPr>
              <w:t>35</w:t>
            </w:r>
          </w:p>
        </w:tc>
        <w:tc>
          <w:tcPr>
            <w:tcW w:w="1701" w:type="dxa"/>
            <w:shd w:val="clear" w:color="auto" w:fill="auto"/>
            <w:vAlign w:val="center"/>
          </w:tcPr>
          <w:p w:rsidR="00A26458" w:rsidRPr="00B90494" w:rsidRDefault="00A26458" w:rsidP="00A26458">
            <w:pPr>
              <w:spacing w:line="0" w:lineRule="atLeast"/>
              <w:jc w:val="center"/>
              <w:rPr>
                <w:sz w:val="24"/>
                <w:szCs w:val="24"/>
              </w:rPr>
            </w:pPr>
            <w:r w:rsidRPr="00B90494">
              <w:rPr>
                <w:sz w:val="24"/>
                <w:szCs w:val="24"/>
              </w:rPr>
              <w:t>189</w:t>
            </w:r>
          </w:p>
        </w:tc>
      </w:tr>
    </w:tbl>
    <w:p w:rsidR="00A26458" w:rsidRPr="00B90494" w:rsidRDefault="00A26458" w:rsidP="00A26458">
      <w:pPr>
        <w:widowControl w:val="0"/>
        <w:autoSpaceDE w:val="0"/>
        <w:autoSpaceDN w:val="0"/>
        <w:adjustRightInd w:val="0"/>
        <w:spacing w:line="0" w:lineRule="atLeast"/>
        <w:ind w:firstLine="709"/>
        <w:jc w:val="both"/>
        <w:rPr>
          <w:sz w:val="24"/>
          <w:szCs w:val="24"/>
        </w:rPr>
      </w:pPr>
    </w:p>
    <w:p w:rsidR="00A26458" w:rsidRPr="00B90494" w:rsidRDefault="00A26458" w:rsidP="000D201E">
      <w:pPr>
        <w:pStyle w:val="1f0"/>
        <w:ind w:firstLine="708"/>
        <w:jc w:val="both"/>
        <w:rPr>
          <w:rFonts w:ascii="Times New Roman" w:hAnsi="Times New Roman"/>
          <w:sz w:val="28"/>
          <w:szCs w:val="28"/>
        </w:rPr>
      </w:pPr>
      <w:r w:rsidRPr="00B90494">
        <w:rPr>
          <w:rFonts w:ascii="Times New Roman" w:hAnsi="Times New Roman"/>
          <w:sz w:val="28"/>
          <w:szCs w:val="28"/>
        </w:rPr>
        <w:t>Культурно-досуговыми учреждениями района проведены традиционные мероприятия посвященные: празднованию масленицы, фестиваль гражданско-патриотической песни «Патриот» (240 участников), фестиваль детской молодежной моды «Модница» (40 участников/110 зрителей), праздничные мероприятия к Дню Защитника Отечества, Международному женскому дню - 8 Марта, Дню работника культуры</w:t>
      </w:r>
      <w:r w:rsidR="007853E4" w:rsidRPr="00B90494">
        <w:rPr>
          <w:rFonts w:ascii="Times New Roman" w:hAnsi="Times New Roman"/>
          <w:sz w:val="28"/>
          <w:szCs w:val="28"/>
        </w:rPr>
        <w:t>, Дню Победы в Великой Отечественной войне</w:t>
      </w:r>
      <w:r w:rsidR="000D201E" w:rsidRPr="00B90494">
        <w:rPr>
          <w:rFonts w:ascii="Times New Roman" w:hAnsi="Times New Roman"/>
          <w:sz w:val="28"/>
          <w:szCs w:val="28"/>
        </w:rPr>
        <w:t>, Дню Защиты детей, Дню России</w:t>
      </w:r>
      <w:r w:rsidR="007853E4" w:rsidRPr="00B90494">
        <w:rPr>
          <w:rFonts w:ascii="Times New Roman" w:hAnsi="Times New Roman"/>
          <w:sz w:val="28"/>
          <w:szCs w:val="28"/>
        </w:rPr>
        <w:t>. Организованы молодежные фестивали «Кофемолка»</w:t>
      </w:r>
      <w:r w:rsidR="007853E4" w:rsidRPr="00B90494">
        <w:rPr>
          <w:rFonts w:ascii="Times New Roman" w:hAnsi="Times New Roman"/>
        </w:rPr>
        <w:t xml:space="preserve"> </w:t>
      </w:r>
      <w:r w:rsidR="007853E4" w:rsidRPr="00B90494">
        <w:rPr>
          <w:rFonts w:ascii="Times New Roman" w:hAnsi="Times New Roman"/>
          <w:sz w:val="28"/>
          <w:szCs w:val="28"/>
        </w:rPr>
        <w:t>(30 участников/160 зрителей) и «Крылья»</w:t>
      </w:r>
      <w:r w:rsidR="007853E4" w:rsidRPr="00B90494">
        <w:t xml:space="preserve"> </w:t>
      </w:r>
      <w:r w:rsidR="007853E4" w:rsidRPr="00B90494">
        <w:rPr>
          <w:rFonts w:ascii="Times New Roman" w:hAnsi="Times New Roman"/>
          <w:sz w:val="28"/>
          <w:szCs w:val="28"/>
        </w:rPr>
        <w:t>(16 участников/250 зрителей), фестивали Ретро песни «Хиты эпох»</w:t>
      </w:r>
      <w:r w:rsidR="007853E4" w:rsidRPr="00B90494">
        <w:rPr>
          <w:rFonts w:ascii="Times New Roman" w:hAnsi="Times New Roman"/>
        </w:rPr>
        <w:t xml:space="preserve"> </w:t>
      </w:r>
      <w:r w:rsidR="007853E4" w:rsidRPr="00B90494">
        <w:rPr>
          <w:rFonts w:ascii="Times New Roman" w:hAnsi="Times New Roman"/>
          <w:sz w:val="28"/>
          <w:szCs w:val="28"/>
        </w:rPr>
        <w:t>(14 участников/260 зрителей) и “Национальных культур” (50 участников/221 зритель), митинг-концерт в поддержку СВО (30 участников/238 зрителей), концертная программа «Северные мотивы»</w:t>
      </w:r>
      <w:r w:rsidR="007853E4" w:rsidRPr="00B90494">
        <w:rPr>
          <w:rFonts w:ascii="Times New Roman" w:hAnsi="Times New Roman"/>
        </w:rPr>
        <w:t xml:space="preserve"> </w:t>
      </w:r>
      <w:r w:rsidR="007853E4" w:rsidRPr="00B90494">
        <w:rPr>
          <w:rFonts w:ascii="Times New Roman" w:hAnsi="Times New Roman"/>
          <w:sz w:val="28"/>
          <w:szCs w:val="28"/>
        </w:rPr>
        <w:t xml:space="preserve">в рамках 74-ой Олимпиады оленеводов (60 участников/165 зрителей), традиционный праздник «Вороний день», конкурс детского творчества «Капелька» (161 участник/330 зрителей), традиционный фестиваль самодеятельного народного творчества трудовых коллективов «Катюша» (274 участников/238 зрителей), Фестиваль взрослого художественного творчества «Моя весна, моя Победа» с. Саранпауль (126 участников/485 зрителей), Фестиваль «Шансон на полуострове Игрим» (25 участников/650 зрителей), на Центральной </w:t>
      </w:r>
      <w:r w:rsidR="007853E4" w:rsidRPr="00B90494">
        <w:rPr>
          <w:rFonts w:ascii="Times New Roman" w:hAnsi="Times New Roman"/>
          <w:sz w:val="28"/>
          <w:szCs w:val="28"/>
        </w:rPr>
        <w:lastRenderedPageBreak/>
        <w:t xml:space="preserve">площади </w:t>
      </w:r>
      <w:proofErr w:type="spellStart"/>
      <w:r w:rsidR="007853E4" w:rsidRPr="00B90494">
        <w:rPr>
          <w:rFonts w:ascii="Times New Roman" w:hAnsi="Times New Roman"/>
          <w:sz w:val="28"/>
          <w:szCs w:val="28"/>
        </w:rPr>
        <w:t>пгт</w:t>
      </w:r>
      <w:proofErr w:type="spellEnd"/>
      <w:r w:rsidR="007853E4" w:rsidRPr="00B90494">
        <w:rPr>
          <w:rFonts w:ascii="Times New Roman" w:hAnsi="Times New Roman"/>
          <w:sz w:val="28"/>
          <w:szCs w:val="28"/>
        </w:rPr>
        <w:t xml:space="preserve">. Березово прошел Районный фестиваль молодежного творчества «Новое поколение», посвященный Дню Молодежи, </w:t>
      </w:r>
      <w:r w:rsidRPr="00B90494">
        <w:rPr>
          <w:rFonts w:ascii="Times New Roman" w:hAnsi="Times New Roman"/>
          <w:sz w:val="28"/>
          <w:szCs w:val="28"/>
        </w:rPr>
        <w:t>и другие.</w:t>
      </w:r>
    </w:p>
    <w:p w:rsidR="00A26458" w:rsidRPr="00B90494" w:rsidRDefault="00A26458" w:rsidP="00A26458">
      <w:pPr>
        <w:ind w:firstLine="708"/>
        <w:jc w:val="both"/>
        <w:rPr>
          <w:rFonts w:eastAsia="Calibri"/>
          <w:sz w:val="28"/>
          <w:szCs w:val="28"/>
        </w:rPr>
      </w:pPr>
      <w:r w:rsidRPr="00B90494">
        <w:rPr>
          <w:rFonts w:eastAsia="Calibri"/>
          <w:sz w:val="28"/>
          <w:szCs w:val="28"/>
        </w:rPr>
        <w:t xml:space="preserve">Всего учреждениями культурно-досугового типа проведено </w:t>
      </w:r>
      <w:r w:rsidR="008273EA" w:rsidRPr="00B90494">
        <w:rPr>
          <w:rFonts w:eastAsia="Calibri"/>
          <w:sz w:val="28"/>
          <w:szCs w:val="28"/>
        </w:rPr>
        <w:t>777</w:t>
      </w:r>
      <w:r w:rsidRPr="00B90494">
        <w:rPr>
          <w:rFonts w:eastAsia="Calibri"/>
          <w:sz w:val="28"/>
          <w:szCs w:val="28"/>
        </w:rPr>
        <w:t xml:space="preserve"> мероприятий с количеством посетителей </w:t>
      </w:r>
      <w:r w:rsidR="008273EA" w:rsidRPr="00B90494">
        <w:rPr>
          <w:rFonts w:eastAsia="Calibri"/>
          <w:sz w:val="28"/>
          <w:szCs w:val="28"/>
        </w:rPr>
        <w:t>55</w:t>
      </w:r>
      <w:r w:rsidRPr="00B90494">
        <w:rPr>
          <w:rFonts w:eastAsia="Calibri"/>
          <w:sz w:val="28"/>
          <w:szCs w:val="28"/>
        </w:rPr>
        <w:t xml:space="preserve"> 0</w:t>
      </w:r>
      <w:r w:rsidR="008273EA" w:rsidRPr="00B90494">
        <w:rPr>
          <w:rFonts w:eastAsia="Calibri"/>
          <w:sz w:val="28"/>
          <w:szCs w:val="28"/>
        </w:rPr>
        <w:t>27</w:t>
      </w:r>
      <w:r w:rsidRPr="00B90494">
        <w:rPr>
          <w:rFonts w:eastAsia="Calibri"/>
          <w:sz w:val="28"/>
          <w:szCs w:val="28"/>
        </w:rPr>
        <w:t xml:space="preserve"> человек. Количество онлайн мероприятий составило 1</w:t>
      </w:r>
      <w:r w:rsidR="008273EA" w:rsidRPr="00B90494">
        <w:rPr>
          <w:rFonts w:eastAsia="Calibri"/>
          <w:sz w:val="28"/>
          <w:szCs w:val="28"/>
        </w:rPr>
        <w:t>8</w:t>
      </w:r>
      <w:r w:rsidRPr="00B90494">
        <w:rPr>
          <w:rFonts w:eastAsia="Calibri"/>
          <w:sz w:val="28"/>
          <w:szCs w:val="28"/>
        </w:rPr>
        <w:t xml:space="preserve"> единиц с количество участников </w:t>
      </w:r>
      <w:r w:rsidR="008273EA" w:rsidRPr="00B90494">
        <w:rPr>
          <w:rFonts w:eastAsia="Calibri"/>
          <w:sz w:val="28"/>
          <w:szCs w:val="28"/>
        </w:rPr>
        <w:t>6</w:t>
      </w:r>
      <w:r w:rsidRPr="00B90494">
        <w:rPr>
          <w:rFonts w:eastAsia="Calibri"/>
          <w:sz w:val="28"/>
          <w:szCs w:val="28"/>
        </w:rPr>
        <w:t xml:space="preserve">42 человека, </w:t>
      </w:r>
      <w:r w:rsidR="008273EA" w:rsidRPr="00B90494">
        <w:rPr>
          <w:rFonts w:eastAsia="Calibri"/>
          <w:sz w:val="28"/>
          <w:szCs w:val="28"/>
        </w:rPr>
        <w:t>27</w:t>
      </w:r>
      <w:r w:rsidRPr="00B90494">
        <w:rPr>
          <w:rFonts w:eastAsia="Calibri"/>
          <w:sz w:val="28"/>
          <w:szCs w:val="28"/>
        </w:rPr>
        <w:t xml:space="preserve"> </w:t>
      </w:r>
      <w:r w:rsidR="008273EA" w:rsidRPr="00B90494">
        <w:rPr>
          <w:rFonts w:eastAsia="Calibri"/>
          <w:sz w:val="28"/>
          <w:szCs w:val="28"/>
        </w:rPr>
        <w:t>8</w:t>
      </w:r>
      <w:r w:rsidRPr="00B90494">
        <w:rPr>
          <w:rFonts w:eastAsia="Calibri"/>
          <w:sz w:val="28"/>
          <w:szCs w:val="28"/>
        </w:rPr>
        <w:t>4</w:t>
      </w:r>
      <w:r w:rsidR="008273EA" w:rsidRPr="00B90494">
        <w:rPr>
          <w:rFonts w:eastAsia="Calibri"/>
          <w:sz w:val="28"/>
          <w:szCs w:val="28"/>
        </w:rPr>
        <w:t>0</w:t>
      </w:r>
      <w:r w:rsidRPr="00B90494">
        <w:rPr>
          <w:rFonts w:eastAsia="Calibri"/>
          <w:sz w:val="28"/>
          <w:szCs w:val="28"/>
        </w:rPr>
        <w:t xml:space="preserve"> просмотр</w:t>
      </w:r>
      <w:r w:rsidR="008273EA" w:rsidRPr="00B90494">
        <w:rPr>
          <w:rFonts w:eastAsia="Calibri"/>
          <w:sz w:val="28"/>
          <w:szCs w:val="28"/>
        </w:rPr>
        <w:t>ов</w:t>
      </w:r>
      <w:r w:rsidRPr="00B90494">
        <w:rPr>
          <w:rFonts w:eastAsia="Calibri"/>
          <w:sz w:val="28"/>
          <w:szCs w:val="28"/>
        </w:rPr>
        <w:t xml:space="preserve">. Проведено </w:t>
      </w:r>
      <w:r w:rsidR="008273EA" w:rsidRPr="00B90494">
        <w:rPr>
          <w:rFonts w:eastAsia="Calibri"/>
          <w:sz w:val="28"/>
          <w:szCs w:val="28"/>
        </w:rPr>
        <w:t>406</w:t>
      </w:r>
      <w:r w:rsidRPr="00B90494">
        <w:rPr>
          <w:rFonts w:eastAsia="Calibri"/>
          <w:sz w:val="28"/>
          <w:szCs w:val="28"/>
        </w:rPr>
        <w:t xml:space="preserve"> кинопоказа с количеством зрителей </w:t>
      </w:r>
      <w:r w:rsidR="008273EA" w:rsidRPr="00B90494">
        <w:rPr>
          <w:rFonts w:eastAsia="Calibri"/>
          <w:sz w:val="28"/>
          <w:szCs w:val="28"/>
        </w:rPr>
        <w:t>6</w:t>
      </w:r>
      <w:r w:rsidRPr="00B90494">
        <w:rPr>
          <w:rFonts w:eastAsia="Calibri"/>
          <w:sz w:val="28"/>
          <w:szCs w:val="28"/>
        </w:rPr>
        <w:t xml:space="preserve"> 5</w:t>
      </w:r>
      <w:r w:rsidR="008273EA" w:rsidRPr="00B90494">
        <w:rPr>
          <w:rFonts w:eastAsia="Calibri"/>
          <w:sz w:val="28"/>
          <w:szCs w:val="28"/>
        </w:rPr>
        <w:t>11</w:t>
      </w:r>
      <w:r w:rsidRPr="00B90494">
        <w:rPr>
          <w:rFonts w:eastAsia="Calibri"/>
          <w:sz w:val="28"/>
          <w:szCs w:val="28"/>
        </w:rPr>
        <w:t xml:space="preserve"> человек.</w:t>
      </w:r>
    </w:p>
    <w:p w:rsidR="00EC0506" w:rsidRPr="00B90494" w:rsidRDefault="00EC0506" w:rsidP="00EC0506">
      <w:pPr>
        <w:tabs>
          <w:tab w:val="left" w:pos="993"/>
        </w:tabs>
        <w:spacing w:line="0" w:lineRule="atLeast"/>
        <w:ind w:firstLine="709"/>
        <w:contextualSpacing/>
        <w:jc w:val="both"/>
        <w:rPr>
          <w:bCs/>
          <w:sz w:val="28"/>
          <w:szCs w:val="28"/>
        </w:rPr>
      </w:pPr>
      <w:r w:rsidRPr="00B90494">
        <w:rPr>
          <w:bCs/>
          <w:sz w:val="28"/>
          <w:szCs w:val="28"/>
        </w:rPr>
        <w:t>Фольклорный ансамбль «Оленьими тропами» МАУ «</w:t>
      </w:r>
      <w:proofErr w:type="spellStart"/>
      <w:r w:rsidRPr="00B90494">
        <w:rPr>
          <w:bCs/>
          <w:sz w:val="28"/>
          <w:szCs w:val="28"/>
        </w:rPr>
        <w:t>Саранпаульский</w:t>
      </w:r>
      <w:proofErr w:type="spellEnd"/>
      <w:r w:rsidRPr="00B90494">
        <w:rPr>
          <w:bCs/>
          <w:sz w:val="28"/>
          <w:szCs w:val="28"/>
        </w:rPr>
        <w:t xml:space="preserve"> дом культуры» стал обладателем гранта в форме субсидий из бюджета Ханты-Мансийского автономного округа – Югры на поддержку любительских творческих коллективов на конкурсной основе в номинации «Коллективы народной музыки», представив две композиции из обско-угорских народных наигрышей: «Весна таёжная» и «Сказания обских </w:t>
      </w:r>
      <w:proofErr w:type="spellStart"/>
      <w:r w:rsidRPr="00B90494">
        <w:rPr>
          <w:bCs/>
          <w:sz w:val="28"/>
          <w:szCs w:val="28"/>
        </w:rPr>
        <w:t>угров</w:t>
      </w:r>
      <w:proofErr w:type="spellEnd"/>
      <w:r w:rsidRPr="00B90494">
        <w:rPr>
          <w:bCs/>
          <w:sz w:val="28"/>
          <w:szCs w:val="28"/>
        </w:rPr>
        <w:t xml:space="preserve">». </w:t>
      </w:r>
    </w:p>
    <w:p w:rsidR="00A26458" w:rsidRPr="00B90494" w:rsidRDefault="00A26458" w:rsidP="00A26458">
      <w:pPr>
        <w:spacing w:line="0" w:lineRule="atLeast"/>
        <w:ind w:firstLine="708"/>
        <w:jc w:val="both"/>
        <w:rPr>
          <w:bCs/>
          <w:kern w:val="32"/>
          <w:sz w:val="28"/>
          <w:szCs w:val="28"/>
        </w:rPr>
      </w:pPr>
      <w:r w:rsidRPr="00B90494">
        <w:rPr>
          <w:rFonts w:eastAsia="Calibri"/>
          <w:bCs/>
          <w:kern w:val="32"/>
          <w:sz w:val="28"/>
          <w:szCs w:val="28"/>
        </w:rPr>
        <w:t>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w:t>
      </w:r>
      <w:r w:rsidR="008273EA" w:rsidRPr="00B90494">
        <w:rPr>
          <w:rFonts w:eastAsia="Calibri"/>
          <w:bCs/>
          <w:kern w:val="32"/>
          <w:sz w:val="28"/>
          <w:szCs w:val="28"/>
        </w:rPr>
        <w:t>6</w:t>
      </w:r>
      <w:r w:rsidRPr="00B90494">
        <w:rPr>
          <w:rFonts w:eastAsia="Calibri"/>
          <w:bCs/>
          <w:kern w:val="32"/>
          <w:sz w:val="28"/>
          <w:szCs w:val="28"/>
        </w:rPr>
        <w:t>,</w:t>
      </w:r>
      <w:r w:rsidR="008273EA" w:rsidRPr="00B90494">
        <w:rPr>
          <w:rFonts w:eastAsia="Calibri"/>
          <w:bCs/>
          <w:kern w:val="32"/>
          <w:sz w:val="28"/>
          <w:szCs w:val="28"/>
        </w:rPr>
        <w:t>1</w:t>
      </w:r>
      <w:r w:rsidRPr="00B90494">
        <w:rPr>
          <w:rFonts w:eastAsia="Calibri"/>
          <w:bCs/>
          <w:kern w:val="32"/>
          <w:sz w:val="28"/>
          <w:szCs w:val="28"/>
        </w:rPr>
        <w:t xml:space="preserve">0 тыс. экземпляров (1 </w:t>
      </w:r>
      <w:r w:rsidR="008273EA" w:rsidRPr="00B90494">
        <w:rPr>
          <w:rFonts w:eastAsia="Calibri"/>
          <w:bCs/>
          <w:kern w:val="32"/>
          <w:sz w:val="28"/>
          <w:szCs w:val="28"/>
        </w:rPr>
        <w:t>полугодие</w:t>
      </w:r>
      <w:r w:rsidRPr="00B90494">
        <w:rPr>
          <w:rFonts w:eastAsia="Calibri"/>
          <w:bCs/>
          <w:kern w:val="32"/>
          <w:sz w:val="28"/>
          <w:szCs w:val="28"/>
        </w:rPr>
        <w:t xml:space="preserve"> 2022 года – 15</w:t>
      </w:r>
      <w:r w:rsidR="008273EA" w:rsidRPr="00B90494">
        <w:rPr>
          <w:rFonts w:eastAsia="Calibri"/>
          <w:bCs/>
          <w:kern w:val="32"/>
          <w:sz w:val="28"/>
          <w:szCs w:val="28"/>
        </w:rPr>
        <w:t>8</w:t>
      </w:r>
      <w:r w:rsidRPr="00B90494">
        <w:rPr>
          <w:rFonts w:eastAsia="Calibri"/>
          <w:bCs/>
          <w:kern w:val="32"/>
          <w:sz w:val="28"/>
          <w:szCs w:val="28"/>
        </w:rPr>
        <w:t>,</w:t>
      </w:r>
      <w:r w:rsidR="008273EA" w:rsidRPr="00B90494">
        <w:rPr>
          <w:rFonts w:eastAsia="Calibri"/>
          <w:bCs/>
          <w:kern w:val="32"/>
          <w:sz w:val="28"/>
          <w:szCs w:val="28"/>
        </w:rPr>
        <w:t>2</w:t>
      </w:r>
      <w:r w:rsidRPr="00B90494">
        <w:rPr>
          <w:rFonts w:eastAsia="Calibri"/>
          <w:bCs/>
          <w:kern w:val="32"/>
          <w:sz w:val="28"/>
          <w:szCs w:val="28"/>
        </w:rPr>
        <w:t xml:space="preserve">0 тыс. экземпляров). </w:t>
      </w:r>
      <w:r w:rsidRPr="00B90494">
        <w:rPr>
          <w:bCs/>
          <w:kern w:val="32"/>
          <w:sz w:val="28"/>
          <w:szCs w:val="28"/>
        </w:rPr>
        <w:t>Услугами общедоступных библиотек Березовского района пользуется 1</w:t>
      </w:r>
      <w:r w:rsidR="008273EA" w:rsidRPr="00B90494">
        <w:rPr>
          <w:bCs/>
          <w:kern w:val="32"/>
          <w:sz w:val="28"/>
          <w:szCs w:val="28"/>
        </w:rPr>
        <w:t>8</w:t>
      </w:r>
      <w:r w:rsidRPr="00B90494">
        <w:rPr>
          <w:bCs/>
          <w:kern w:val="32"/>
          <w:sz w:val="28"/>
          <w:szCs w:val="28"/>
        </w:rPr>
        <w:t>,</w:t>
      </w:r>
      <w:r w:rsidR="008273EA" w:rsidRPr="00B90494">
        <w:rPr>
          <w:bCs/>
          <w:kern w:val="32"/>
          <w:sz w:val="28"/>
          <w:szCs w:val="28"/>
        </w:rPr>
        <w:t>22</w:t>
      </w:r>
      <w:r w:rsidRPr="00B90494">
        <w:rPr>
          <w:bCs/>
          <w:kern w:val="32"/>
          <w:sz w:val="28"/>
          <w:szCs w:val="28"/>
        </w:rPr>
        <w:t xml:space="preserve">% жителей Березовского района, что составляет </w:t>
      </w:r>
      <w:r w:rsidR="008273EA" w:rsidRPr="00B90494">
        <w:rPr>
          <w:bCs/>
          <w:kern w:val="32"/>
          <w:sz w:val="28"/>
          <w:szCs w:val="28"/>
        </w:rPr>
        <w:t>4</w:t>
      </w:r>
      <w:r w:rsidRPr="00B90494">
        <w:rPr>
          <w:bCs/>
          <w:kern w:val="32"/>
          <w:sz w:val="28"/>
          <w:szCs w:val="28"/>
        </w:rPr>
        <w:t xml:space="preserve"> </w:t>
      </w:r>
      <w:r w:rsidR="008273EA" w:rsidRPr="00B90494">
        <w:rPr>
          <w:bCs/>
          <w:kern w:val="32"/>
          <w:sz w:val="28"/>
          <w:szCs w:val="28"/>
        </w:rPr>
        <w:t>15</w:t>
      </w:r>
      <w:r w:rsidRPr="00B90494">
        <w:rPr>
          <w:bCs/>
          <w:kern w:val="32"/>
          <w:sz w:val="28"/>
          <w:szCs w:val="28"/>
        </w:rPr>
        <w:t>0 читателей.</w:t>
      </w:r>
    </w:p>
    <w:p w:rsidR="00A26458" w:rsidRPr="00B90494" w:rsidRDefault="00A26458" w:rsidP="00A26458">
      <w:pPr>
        <w:spacing w:line="0" w:lineRule="atLeast"/>
        <w:ind w:firstLine="709"/>
        <w:jc w:val="both"/>
        <w:rPr>
          <w:rFonts w:eastAsia="Calibri"/>
          <w:bCs/>
          <w:kern w:val="32"/>
          <w:sz w:val="28"/>
          <w:szCs w:val="28"/>
        </w:rPr>
      </w:pPr>
    </w:p>
    <w:p w:rsidR="00A26458" w:rsidRPr="00B90494" w:rsidRDefault="00A26458" w:rsidP="00A26458">
      <w:pPr>
        <w:spacing w:line="0" w:lineRule="atLeast"/>
        <w:ind w:firstLine="709"/>
        <w:jc w:val="center"/>
        <w:rPr>
          <w:b/>
          <w:bCs/>
          <w:kern w:val="32"/>
          <w:sz w:val="28"/>
          <w:szCs w:val="28"/>
        </w:rPr>
      </w:pPr>
      <w:r w:rsidRPr="00B90494">
        <w:rPr>
          <w:b/>
          <w:bCs/>
          <w:kern w:val="32"/>
          <w:sz w:val="28"/>
          <w:szCs w:val="28"/>
        </w:rPr>
        <w:t>Показатели деятельности библиотек Березовского района</w:t>
      </w:r>
    </w:p>
    <w:p w:rsidR="00C35EFA" w:rsidRPr="00B90494" w:rsidRDefault="00C35EFA" w:rsidP="00A26458">
      <w:pPr>
        <w:spacing w:line="0" w:lineRule="atLeast"/>
        <w:ind w:firstLine="709"/>
        <w:jc w:val="center"/>
        <w:rPr>
          <w:b/>
          <w:bCs/>
          <w:kern w:val="32"/>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2126"/>
      </w:tblGrid>
      <w:tr w:rsidR="00A26458" w:rsidRPr="00B90494" w:rsidTr="00C35EFA">
        <w:tc>
          <w:tcPr>
            <w:tcW w:w="6096" w:type="dxa"/>
            <w:shd w:val="clear" w:color="auto" w:fill="auto"/>
            <w:vAlign w:val="center"/>
          </w:tcPr>
          <w:p w:rsidR="00A26458" w:rsidRPr="00B90494" w:rsidRDefault="00A26458" w:rsidP="00A26458">
            <w:pPr>
              <w:spacing w:line="0" w:lineRule="atLeast"/>
              <w:ind w:firstLine="709"/>
              <w:jc w:val="both"/>
              <w:rPr>
                <w:b/>
                <w:bCs/>
                <w:kern w:val="32"/>
                <w:sz w:val="24"/>
                <w:szCs w:val="24"/>
              </w:rPr>
            </w:pPr>
            <w:r w:rsidRPr="00B90494">
              <w:rPr>
                <w:b/>
                <w:bCs/>
                <w:kern w:val="32"/>
                <w:sz w:val="24"/>
                <w:szCs w:val="24"/>
              </w:rPr>
              <w:t>Наименование показателей</w:t>
            </w:r>
          </w:p>
        </w:tc>
        <w:tc>
          <w:tcPr>
            <w:tcW w:w="1985" w:type="dxa"/>
          </w:tcPr>
          <w:p w:rsidR="00325F6A" w:rsidRPr="00B90494" w:rsidRDefault="00A26458" w:rsidP="00A26458">
            <w:pPr>
              <w:spacing w:line="0" w:lineRule="atLeast"/>
              <w:jc w:val="center"/>
              <w:rPr>
                <w:b/>
                <w:sz w:val="24"/>
                <w:szCs w:val="24"/>
              </w:rPr>
            </w:pPr>
            <w:r w:rsidRPr="00B90494">
              <w:rPr>
                <w:b/>
                <w:sz w:val="24"/>
                <w:szCs w:val="24"/>
              </w:rPr>
              <w:t xml:space="preserve"> 1 </w:t>
            </w:r>
            <w:r w:rsidR="008273EA" w:rsidRPr="00B90494">
              <w:rPr>
                <w:b/>
                <w:sz w:val="24"/>
                <w:szCs w:val="24"/>
              </w:rPr>
              <w:t>полугодие</w:t>
            </w:r>
          </w:p>
          <w:p w:rsidR="00A26458" w:rsidRPr="00B90494" w:rsidRDefault="00A26458" w:rsidP="00A26458">
            <w:pPr>
              <w:spacing w:line="0" w:lineRule="atLeast"/>
              <w:jc w:val="center"/>
              <w:rPr>
                <w:b/>
                <w:sz w:val="24"/>
                <w:szCs w:val="24"/>
              </w:rPr>
            </w:pPr>
            <w:r w:rsidRPr="00B90494">
              <w:rPr>
                <w:b/>
                <w:sz w:val="24"/>
                <w:szCs w:val="24"/>
              </w:rPr>
              <w:t xml:space="preserve"> 2022 года</w:t>
            </w:r>
          </w:p>
        </w:tc>
        <w:tc>
          <w:tcPr>
            <w:tcW w:w="2126" w:type="dxa"/>
          </w:tcPr>
          <w:p w:rsidR="00325F6A" w:rsidRPr="00B90494" w:rsidRDefault="00A26458" w:rsidP="00A26458">
            <w:pPr>
              <w:spacing w:line="0" w:lineRule="atLeast"/>
              <w:jc w:val="center"/>
              <w:rPr>
                <w:b/>
                <w:sz w:val="24"/>
                <w:szCs w:val="24"/>
              </w:rPr>
            </w:pPr>
            <w:r w:rsidRPr="00B90494">
              <w:rPr>
                <w:b/>
                <w:sz w:val="24"/>
                <w:szCs w:val="24"/>
              </w:rPr>
              <w:t xml:space="preserve">1 </w:t>
            </w:r>
            <w:r w:rsidR="008273EA" w:rsidRPr="00B90494">
              <w:rPr>
                <w:b/>
                <w:sz w:val="24"/>
                <w:szCs w:val="24"/>
              </w:rPr>
              <w:t>полугодие</w:t>
            </w:r>
          </w:p>
          <w:p w:rsidR="00A26458" w:rsidRPr="00B90494" w:rsidRDefault="00A26458" w:rsidP="00A26458">
            <w:pPr>
              <w:spacing w:line="0" w:lineRule="atLeast"/>
              <w:jc w:val="center"/>
              <w:rPr>
                <w:b/>
                <w:sz w:val="24"/>
                <w:szCs w:val="24"/>
              </w:rPr>
            </w:pPr>
            <w:r w:rsidRPr="00B90494">
              <w:rPr>
                <w:b/>
                <w:sz w:val="24"/>
                <w:szCs w:val="24"/>
              </w:rPr>
              <w:t xml:space="preserve"> 2023 года</w:t>
            </w:r>
          </w:p>
        </w:tc>
      </w:tr>
      <w:tr w:rsidR="00A26458" w:rsidRPr="00B90494" w:rsidTr="00C35EFA">
        <w:tc>
          <w:tcPr>
            <w:tcW w:w="6096" w:type="dxa"/>
            <w:shd w:val="clear" w:color="auto" w:fill="auto"/>
          </w:tcPr>
          <w:p w:rsidR="00A26458" w:rsidRPr="00B90494" w:rsidRDefault="00A26458" w:rsidP="00A26458">
            <w:pPr>
              <w:spacing w:line="0" w:lineRule="atLeast"/>
              <w:ind w:firstLine="709"/>
              <w:rPr>
                <w:bCs/>
                <w:kern w:val="32"/>
                <w:sz w:val="24"/>
                <w:szCs w:val="24"/>
              </w:rPr>
            </w:pPr>
            <w:r w:rsidRPr="00B90494">
              <w:rPr>
                <w:bCs/>
                <w:kern w:val="32"/>
                <w:sz w:val="24"/>
                <w:szCs w:val="24"/>
              </w:rPr>
              <w:t>Численность читателей (чел.)</w:t>
            </w:r>
          </w:p>
        </w:tc>
        <w:tc>
          <w:tcPr>
            <w:tcW w:w="1985" w:type="dxa"/>
            <w:shd w:val="clear" w:color="auto" w:fill="auto"/>
          </w:tcPr>
          <w:p w:rsidR="00A26458" w:rsidRPr="00B90494" w:rsidRDefault="008273EA" w:rsidP="008273EA">
            <w:pPr>
              <w:spacing w:line="0" w:lineRule="atLeast"/>
              <w:jc w:val="center"/>
              <w:rPr>
                <w:sz w:val="24"/>
                <w:szCs w:val="24"/>
              </w:rPr>
            </w:pPr>
            <w:r w:rsidRPr="00B90494">
              <w:rPr>
                <w:sz w:val="24"/>
                <w:szCs w:val="24"/>
              </w:rPr>
              <w:t>3</w:t>
            </w:r>
            <w:r w:rsidR="00A26458" w:rsidRPr="00B90494">
              <w:rPr>
                <w:sz w:val="24"/>
                <w:szCs w:val="24"/>
              </w:rPr>
              <w:t xml:space="preserve"> </w:t>
            </w:r>
            <w:r w:rsidRPr="00B90494">
              <w:rPr>
                <w:sz w:val="24"/>
                <w:szCs w:val="24"/>
              </w:rPr>
              <w:t>646</w:t>
            </w:r>
          </w:p>
        </w:tc>
        <w:tc>
          <w:tcPr>
            <w:tcW w:w="2126" w:type="dxa"/>
          </w:tcPr>
          <w:p w:rsidR="00A26458" w:rsidRPr="00B90494" w:rsidRDefault="008273EA" w:rsidP="008273EA">
            <w:pPr>
              <w:jc w:val="center"/>
              <w:rPr>
                <w:sz w:val="24"/>
                <w:szCs w:val="24"/>
              </w:rPr>
            </w:pPr>
            <w:r w:rsidRPr="00B90494">
              <w:rPr>
                <w:sz w:val="24"/>
                <w:szCs w:val="24"/>
              </w:rPr>
              <w:t>4</w:t>
            </w:r>
            <w:r w:rsidR="00A26458" w:rsidRPr="00B90494">
              <w:rPr>
                <w:sz w:val="24"/>
                <w:szCs w:val="24"/>
              </w:rPr>
              <w:t xml:space="preserve"> </w:t>
            </w:r>
            <w:r w:rsidRPr="00B90494">
              <w:rPr>
                <w:sz w:val="24"/>
                <w:szCs w:val="24"/>
              </w:rPr>
              <w:t>15</w:t>
            </w:r>
            <w:r w:rsidR="00A26458" w:rsidRPr="00B90494">
              <w:rPr>
                <w:sz w:val="24"/>
                <w:szCs w:val="24"/>
              </w:rPr>
              <w:t>0</w:t>
            </w:r>
          </w:p>
        </w:tc>
      </w:tr>
      <w:tr w:rsidR="00A26458" w:rsidRPr="00B90494" w:rsidTr="00C35EFA">
        <w:tc>
          <w:tcPr>
            <w:tcW w:w="6096" w:type="dxa"/>
            <w:shd w:val="clear" w:color="auto" w:fill="auto"/>
          </w:tcPr>
          <w:p w:rsidR="00A26458" w:rsidRPr="00B90494" w:rsidRDefault="00A26458" w:rsidP="00A26458">
            <w:pPr>
              <w:spacing w:line="0" w:lineRule="atLeast"/>
              <w:ind w:firstLine="709"/>
              <w:rPr>
                <w:bCs/>
                <w:kern w:val="32"/>
                <w:sz w:val="24"/>
                <w:szCs w:val="24"/>
              </w:rPr>
            </w:pPr>
            <w:r w:rsidRPr="00B90494">
              <w:rPr>
                <w:bCs/>
                <w:kern w:val="32"/>
                <w:sz w:val="24"/>
                <w:szCs w:val="24"/>
              </w:rPr>
              <w:t>Книговыдач (экз.)</w:t>
            </w:r>
          </w:p>
        </w:tc>
        <w:tc>
          <w:tcPr>
            <w:tcW w:w="1985" w:type="dxa"/>
            <w:shd w:val="clear" w:color="auto" w:fill="auto"/>
          </w:tcPr>
          <w:p w:rsidR="00A26458" w:rsidRPr="00B90494" w:rsidRDefault="008273EA" w:rsidP="008273EA">
            <w:pPr>
              <w:spacing w:line="0" w:lineRule="atLeast"/>
              <w:jc w:val="center"/>
              <w:rPr>
                <w:sz w:val="24"/>
                <w:szCs w:val="24"/>
              </w:rPr>
            </w:pPr>
            <w:r w:rsidRPr="00B90494">
              <w:rPr>
                <w:sz w:val="24"/>
                <w:szCs w:val="24"/>
              </w:rPr>
              <w:t>4</w:t>
            </w:r>
            <w:r w:rsidR="00A26458" w:rsidRPr="00B90494">
              <w:rPr>
                <w:sz w:val="24"/>
                <w:szCs w:val="24"/>
              </w:rPr>
              <w:t xml:space="preserve">0 </w:t>
            </w:r>
            <w:r w:rsidRPr="00B90494">
              <w:rPr>
                <w:sz w:val="24"/>
                <w:szCs w:val="24"/>
              </w:rPr>
              <w:t>714</w:t>
            </w:r>
          </w:p>
        </w:tc>
        <w:tc>
          <w:tcPr>
            <w:tcW w:w="2126" w:type="dxa"/>
          </w:tcPr>
          <w:p w:rsidR="00A26458" w:rsidRPr="00B90494" w:rsidRDefault="008273EA" w:rsidP="008273EA">
            <w:pPr>
              <w:jc w:val="center"/>
              <w:rPr>
                <w:sz w:val="24"/>
                <w:szCs w:val="24"/>
              </w:rPr>
            </w:pPr>
            <w:r w:rsidRPr="00B90494">
              <w:rPr>
                <w:sz w:val="24"/>
                <w:szCs w:val="24"/>
              </w:rPr>
              <w:t>43</w:t>
            </w:r>
            <w:r w:rsidR="00A26458" w:rsidRPr="00B90494">
              <w:rPr>
                <w:sz w:val="24"/>
                <w:szCs w:val="24"/>
              </w:rPr>
              <w:t xml:space="preserve"> </w:t>
            </w:r>
            <w:r w:rsidRPr="00B90494">
              <w:rPr>
                <w:sz w:val="24"/>
                <w:szCs w:val="24"/>
              </w:rPr>
              <w:t>154</w:t>
            </w:r>
          </w:p>
        </w:tc>
      </w:tr>
    </w:tbl>
    <w:p w:rsidR="00A26458" w:rsidRPr="00B90494" w:rsidRDefault="00A26458" w:rsidP="00A26458">
      <w:pPr>
        <w:spacing w:line="0" w:lineRule="atLeast"/>
        <w:ind w:firstLine="709"/>
        <w:jc w:val="both"/>
        <w:rPr>
          <w:bCs/>
          <w:kern w:val="32"/>
          <w:sz w:val="28"/>
          <w:szCs w:val="28"/>
        </w:rPr>
      </w:pPr>
    </w:p>
    <w:p w:rsidR="00A26458" w:rsidRPr="00B90494" w:rsidRDefault="00A26458" w:rsidP="00A26458">
      <w:pPr>
        <w:spacing w:line="0" w:lineRule="atLeast"/>
        <w:ind w:firstLine="708"/>
        <w:jc w:val="both"/>
        <w:rPr>
          <w:rFonts w:eastAsia="Calibri"/>
          <w:sz w:val="28"/>
          <w:szCs w:val="28"/>
        </w:rPr>
      </w:pPr>
      <w:r w:rsidRPr="00B90494">
        <w:rPr>
          <w:rFonts w:eastAsia="Calibri"/>
          <w:sz w:val="28"/>
          <w:szCs w:val="28"/>
        </w:rPr>
        <w:t>На 01.0</w:t>
      </w:r>
      <w:r w:rsidR="008273EA" w:rsidRPr="00B90494">
        <w:rPr>
          <w:rFonts w:eastAsia="Calibri"/>
          <w:sz w:val="28"/>
          <w:szCs w:val="28"/>
        </w:rPr>
        <w:t>7</w:t>
      </w:r>
      <w:r w:rsidRPr="00B90494">
        <w:rPr>
          <w:rFonts w:eastAsia="Calibri"/>
          <w:sz w:val="28"/>
          <w:szCs w:val="28"/>
        </w:rPr>
        <w:t>.</w:t>
      </w:r>
      <w:r w:rsidR="00B9555B">
        <w:rPr>
          <w:rFonts w:eastAsia="Calibri"/>
          <w:sz w:val="28"/>
          <w:szCs w:val="28"/>
        </w:rPr>
        <w:t>20</w:t>
      </w:r>
      <w:r w:rsidRPr="00B90494">
        <w:rPr>
          <w:rFonts w:eastAsia="Calibri"/>
          <w:sz w:val="28"/>
          <w:szCs w:val="28"/>
        </w:rPr>
        <w:t>23 электронный каталог общедоступных библиотек Березовского района насчитывает 14</w:t>
      </w:r>
      <w:r w:rsidR="008273EA" w:rsidRPr="00B90494">
        <w:rPr>
          <w:rFonts w:eastAsia="Calibri"/>
          <w:sz w:val="28"/>
          <w:szCs w:val="28"/>
        </w:rPr>
        <w:t>3</w:t>
      </w:r>
      <w:r w:rsidRPr="00B90494">
        <w:rPr>
          <w:rFonts w:eastAsia="Calibri"/>
          <w:sz w:val="28"/>
          <w:szCs w:val="28"/>
        </w:rPr>
        <w:t xml:space="preserve"> </w:t>
      </w:r>
      <w:r w:rsidR="008273EA" w:rsidRPr="00B90494">
        <w:rPr>
          <w:rFonts w:eastAsia="Calibri"/>
          <w:sz w:val="28"/>
          <w:szCs w:val="28"/>
        </w:rPr>
        <w:t>92</w:t>
      </w:r>
      <w:r w:rsidRPr="00B90494">
        <w:rPr>
          <w:rFonts w:eastAsia="Calibri"/>
          <w:sz w:val="28"/>
          <w:szCs w:val="28"/>
        </w:rPr>
        <w:t>1 запис</w:t>
      </w:r>
      <w:r w:rsidR="008273EA" w:rsidRPr="00B90494">
        <w:rPr>
          <w:rFonts w:eastAsia="Calibri"/>
          <w:sz w:val="28"/>
          <w:szCs w:val="28"/>
        </w:rPr>
        <w:t>ь</w:t>
      </w:r>
      <w:r w:rsidRPr="00B90494">
        <w:rPr>
          <w:rFonts w:eastAsia="Calibri"/>
          <w:sz w:val="28"/>
          <w:szCs w:val="28"/>
        </w:rPr>
        <w:t>, что составляет 100% от общего объема документного фонда библиотек.</w:t>
      </w:r>
    </w:p>
    <w:p w:rsidR="00A26458" w:rsidRPr="00B90494" w:rsidRDefault="00A26458" w:rsidP="00A26458">
      <w:pPr>
        <w:spacing w:line="0" w:lineRule="atLeast"/>
        <w:ind w:firstLine="708"/>
        <w:jc w:val="both"/>
        <w:rPr>
          <w:rFonts w:eastAsia="Calibri"/>
          <w:sz w:val="28"/>
          <w:szCs w:val="28"/>
        </w:rPr>
      </w:pPr>
      <w:r w:rsidRPr="00B90494">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A26458" w:rsidRPr="00B90494" w:rsidRDefault="00A26458" w:rsidP="00A26458">
      <w:pPr>
        <w:spacing w:line="0" w:lineRule="atLeast"/>
        <w:ind w:firstLine="708"/>
        <w:jc w:val="both"/>
        <w:rPr>
          <w:rFonts w:eastAsia="Calibri"/>
          <w:sz w:val="28"/>
          <w:szCs w:val="28"/>
        </w:rPr>
      </w:pPr>
      <w:r w:rsidRPr="00B90494">
        <w:rPr>
          <w:rFonts w:eastAsia="Calibri"/>
          <w:sz w:val="28"/>
          <w:szCs w:val="28"/>
        </w:rPr>
        <w:t xml:space="preserve">Всего учреждениями проведено </w:t>
      </w:r>
      <w:r w:rsidR="008273EA" w:rsidRPr="00B90494">
        <w:rPr>
          <w:rFonts w:eastAsia="Calibri"/>
          <w:sz w:val="28"/>
          <w:szCs w:val="28"/>
        </w:rPr>
        <w:t>766</w:t>
      </w:r>
      <w:r w:rsidRPr="00B90494">
        <w:rPr>
          <w:rFonts w:eastAsia="Calibri"/>
          <w:sz w:val="28"/>
          <w:szCs w:val="28"/>
        </w:rPr>
        <w:t xml:space="preserve"> мероприятий, количество посещений составило </w:t>
      </w:r>
      <w:r w:rsidR="008273EA" w:rsidRPr="00B90494">
        <w:rPr>
          <w:rFonts w:eastAsia="Calibri"/>
          <w:sz w:val="28"/>
          <w:szCs w:val="28"/>
        </w:rPr>
        <w:t>13</w:t>
      </w:r>
      <w:r w:rsidRPr="00B90494">
        <w:rPr>
          <w:rFonts w:eastAsia="Calibri"/>
          <w:sz w:val="28"/>
          <w:szCs w:val="28"/>
        </w:rPr>
        <w:t xml:space="preserve"> 6</w:t>
      </w:r>
      <w:r w:rsidR="008273EA" w:rsidRPr="00B90494">
        <w:rPr>
          <w:rFonts w:eastAsia="Calibri"/>
          <w:sz w:val="28"/>
          <w:szCs w:val="28"/>
        </w:rPr>
        <w:t>49</w:t>
      </w:r>
      <w:r w:rsidRPr="00B90494">
        <w:rPr>
          <w:rFonts w:eastAsia="Calibri"/>
          <w:sz w:val="28"/>
          <w:szCs w:val="28"/>
        </w:rPr>
        <w:t xml:space="preserve">. В формате онлайн проведено </w:t>
      </w:r>
      <w:r w:rsidR="008273EA" w:rsidRPr="00B90494">
        <w:rPr>
          <w:rFonts w:eastAsia="Calibri"/>
          <w:sz w:val="28"/>
          <w:szCs w:val="28"/>
        </w:rPr>
        <w:t>2</w:t>
      </w:r>
      <w:r w:rsidRPr="00B90494">
        <w:rPr>
          <w:rFonts w:eastAsia="Calibri"/>
          <w:sz w:val="28"/>
          <w:szCs w:val="28"/>
        </w:rPr>
        <w:t xml:space="preserve">93 мероприятия, количество просмотров составило </w:t>
      </w:r>
      <w:r w:rsidR="008273EA" w:rsidRPr="00B90494">
        <w:rPr>
          <w:rFonts w:eastAsia="Calibri"/>
          <w:sz w:val="28"/>
          <w:szCs w:val="28"/>
        </w:rPr>
        <w:t>300</w:t>
      </w:r>
      <w:r w:rsidRPr="00B90494">
        <w:rPr>
          <w:rFonts w:eastAsia="Calibri"/>
          <w:sz w:val="28"/>
          <w:szCs w:val="28"/>
        </w:rPr>
        <w:t> </w:t>
      </w:r>
      <w:r w:rsidR="008273EA" w:rsidRPr="00B90494">
        <w:rPr>
          <w:rFonts w:eastAsia="Calibri"/>
          <w:sz w:val="28"/>
          <w:szCs w:val="28"/>
        </w:rPr>
        <w:t>921</w:t>
      </w:r>
      <w:r w:rsidRPr="00B90494">
        <w:rPr>
          <w:rFonts w:eastAsia="Calibri"/>
          <w:sz w:val="28"/>
          <w:szCs w:val="28"/>
        </w:rPr>
        <w:t>.</w:t>
      </w:r>
    </w:p>
    <w:p w:rsidR="00A26458" w:rsidRPr="00B90494" w:rsidRDefault="00A26458" w:rsidP="00A26458">
      <w:pPr>
        <w:spacing w:line="0" w:lineRule="atLeast"/>
        <w:ind w:firstLine="708"/>
        <w:jc w:val="both"/>
        <w:rPr>
          <w:sz w:val="28"/>
          <w:szCs w:val="28"/>
        </w:rPr>
      </w:pPr>
      <w:r w:rsidRPr="00B90494">
        <w:rPr>
          <w:rFonts w:eastAsia="Calibri"/>
          <w:sz w:val="28"/>
          <w:szCs w:val="28"/>
        </w:rPr>
        <w:t xml:space="preserve">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w:t>
      </w:r>
      <w:proofErr w:type="spellStart"/>
      <w:r w:rsidRPr="00B90494">
        <w:rPr>
          <w:rFonts w:eastAsia="Calibri"/>
          <w:sz w:val="28"/>
          <w:szCs w:val="28"/>
        </w:rPr>
        <w:t>Саранпаульский</w:t>
      </w:r>
      <w:proofErr w:type="spellEnd"/>
      <w:r w:rsidRPr="00B90494">
        <w:rPr>
          <w:rFonts w:eastAsia="Calibri"/>
          <w:sz w:val="28"/>
          <w:szCs w:val="28"/>
        </w:rPr>
        <w:t xml:space="preserve"> краеведческий музей.</w:t>
      </w:r>
    </w:p>
    <w:p w:rsidR="00A26458" w:rsidRPr="00B90494" w:rsidRDefault="00A26458" w:rsidP="00A26458">
      <w:pPr>
        <w:spacing w:line="0" w:lineRule="atLeast"/>
        <w:ind w:firstLine="708"/>
        <w:jc w:val="both"/>
        <w:rPr>
          <w:sz w:val="28"/>
          <w:szCs w:val="28"/>
        </w:rPr>
      </w:pPr>
    </w:p>
    <w:p w:rsidR="00A26458" w:rsidRPr="00B90494" w:rsidRDefault="00A26458" w:rsidP="00A26458">
      <w:pPr>
        <w:spacing w:line="0" w:lineRule="atLeast"/>
        <w:jc w:val="center"/>
        <w:rPr>
          <w:b/>
          <w:sz w:val="28"/>
          <w:szCs w:val="28"/>
        </w:rPr>
      </w:pPr>
      <w:r w:rsidRPr="00B90494">
        <w:rPr>
          <w:b/>
          <w:sz w:val="28"/>
          <w:szCs w:val="28"/>
        </w:rPr>
        <w:t>Показатели деятельности музеев Березовского района</w:t>
      </w:r>
    </w:p>
    <w:p w:rsidR="00C35EFA" w:rsidRPr="00B90494" w:rsidRDefault="00C35EFA" w:rsidP="00A26458">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1838"/>
        <w:gridCol w:w="1954"/>
      </w:tblGrid>
      <w:tr w:rsidR="00A26458" w:rsidRPr="00B90494" w:rsidTr="00C35EFA">
        <w:tc>
          <w:tcPr>
            <w:tcW w:w="6379" w:type="dxa"/>
            <w:shd w:val="clear" w:color="auto" w:fill="auto"/>
            <w:vAlign w:val="center"/>
          </w:tcPr>
          <w:p w:rsidR="00A26458" w:rsidRPr="00B90494" w:rsidRDefault="00A26458" w:rsidP="00A26458">
            <w:pPr>
              <w:spacing w:line="0" w:lineRule="atLeast"/>
              <w:jc w:val="center"/>
              <w:rPr>
                <w:b/>
                <w:sz w:val="24"/>
                <w:szCs w:val="24"/>
              </w:rPr>
            </w:pPr>
            <w:r w:rsidRPr="00B90494">
              <w:rPr>
                <w:b/>
                <w:sz w:val="24"/>
                <w:szCs w:val="24"/>
              </w:rPr>
              <w:t>Наименование показателей</w:t>
            </w:r>
          </w:p>
        </w:tc>
        <w:tc>
          <w:tcPr>
            <w:tcW w:w="1847" w:type="dxa"/>
            <w:shd w:val="clear" w:color="auto" w:fill="auto"/>
            <w:vAlign w:val="center"/>
          </w:tcPr>
          <w:p w:rsidR="00C35EFA" w:rsidRPr="00B90494" w:rsidRDefault="00A26458" w:rsidP="00A26458">
            <w:pPr>
              <w:spacing w:line="0" w:lineRule="atLeast"/>
              <w:jc w:val="center"/>
              <w:rPr>
                <w:b/>
                <w:sz w:val="24"/>
                <w:szCs w:val="24"/>
              </w:rPr>
            </w:pPr>
            <w:r w:rsidRPr="00B90494">
              <w:rPr>
                <w:b/>
                <w:sz w:val="24"/>
                <w:szCs w:val="24"/>
              </w:rPr>
              <w:t xml:space="preserve">1 </w:t>
            </w:r>
            <w:r w:rsidR="008273EA" w:rsidRPr="00B90494">
              <w:rPr>
                <w:b/>
                <w:sz w:val="24"/>
                <w:szCs w:val="24"/>
              </w:rPr>
              <w:t>полугодие</w:t>
            </w:r>
            <w:r w:rsidRPr="00B90494">
              <w:rPr>
                <w:b/>
                <w:sz w:val="24"/>
                <w:szCs w:val="24"/>
              </w:rPr>
              <w:t xml:space="preserve"> </w:t>
            </w:r>
          </w:p>
          <w:p w:rsidR="00A26458" w:rsidRPr="00B90494" w:rsidRDefault="00A26458" w:rsidP="00A26458">
            <w:pPr>
              <w:spacing w:line="0" w:lineRule="atLeast"/>
              <w:jc w:val="center"/>
              <w:rPr>
                <w:b/>
                <w:sz w:val="24"/>
                <w:szCs w:val="24"/>
              </w:rPr>
            </w:pPr>
            <w:r w:rsidRPr="00B90494">
              <w:rPr>
                <w:b/>
                <w:sz w:val="24"/>
                <w:szCs w:val="24"/>
              </w:rPr>
              <w:t>2022 года</w:t>
            </w:r>
          </w:p>
        </w:tc>
        <w:tc>
          <w:tcPr>
            <w:tcW w:w="1966" w:type="dxa"/>
            <w:shd w:val="clear" w:color="auto" w:fill="auto"/>
          </w:tcPr>
          <w:p w:rsidR="00C35EFA" w:rsidRPr="00B90494" w:rsidRDefault="00A26458" w:rsidP="00A26458">
            <w:pPr>
              <w:spacing w:line="0" w:lineRule="atLeast"/>
              <w:jc w:val="center"/>
              <w:rPr>
                <w:b/>
                <w:sz w:val="24"/>
                <w:szCs w:val="24"/>
              </w:rPr>
            </w:pPr>
            <w:r w:rsidRPr="00B90494">
              <w:rPr>
                <w:b/>
                <w:sz w:val="24"/>
                <w:szCs w:val="24"/>
              </w:rPr>
              <w:t xml:space="preserve">1 </w:t>
            </w:r>
            <w:r w:rsidR="008273EA" w:rsidRPr="00B90494">
              <w:rPr>
                <w:b/>
                <w:sz w:val="24"/>
                <w:szCs w:val="24"/>
              </w:rPr>
              <w:t>полугодие</w:t>
            </w:r>
            <w:r w:rsidRPr="00B90494">
              <w:rPr>
                <w:b/>
                <w:sz w:val="24"/>
                <w:szCs w:val="24"/>
              </w:rPr>
              <w:t xml:space="preserve"> </w:t>
            </w:r>
          </w:p>
          <w:p w:rsidR="00A26458" w:rsidRPr="00B90494" w:rsidRDefault="00A26458" w:rsidP="00A26458">
            <w:pPr>
              <w:spacing w:line="0" w:lineRule="atLeast"/>
              <w:jc w:val="center"/>
              <w:rPr>
                <w:b/>
                <w:sz w:val="24"/>
                <w:szCs w:val="24"/>
              </w:rPr>
            </w:pPr>
            <w:r w:rsidRPr="00B90494">
              <w:rPr>
                <w:b/>
                <w:sz w:val="24"/>
                <w:szCs w:val="24"/>
              </w:rPr>
              <w:t>2023 года</w:t>
            </w:r>
          </w:p>
        </w:tc>
      </w:tr>
      <w:tr w:rsidR="00A26458" w:rsidRPr="00B90494" w:rsidTr="00C35EFA">
        <w:tc>
          <w:tcPr>
            <w:tcW w:w="6379" w:type="dxa"/>
            <w:shd w:val="clear" w:color="auto" w:fill="auto"/>
          </w:tcPr>
          <w:p w:rsidR="00A26458" w:rsidRPr="00B90494" w:rsidRDefault="00A26458" w:rsidP="00A26458">
            <w:pPr>
              <w:spacing w:line="0" w:lineRule="atLeast"/>
              <w:rPr>
                <w:sz w:val="24"/>
                <w:szCs w:val="24"/>
              </w:rPr>
            </w:pPr>
            <w:r w:rsidRPr="00B90494">
              <w:rPr>
                <w:sz w:val="24"/>
                <w:szCs w:val="24"/>
              </w:rPr>
              <w:t>Общее количество фондов (тыс. ед. хранения)</w:t>
            </w:r>
          </w:p>
        </w:tc>
        <w:tc>
          <w:tcPr>
            <w:tcW w:w="1847" w:type="dxa"/>
            <w:shd w:val="clear" w:color="auto" w:fill="auto"/>
          </w:tcPr>
          <w:p w:rsidR="00A26458" w:rsidRPr="00B90494" w:rsidRDefault="008273EA" w:rsidP="00A26458">
            <w:pPr>
              <w:spacing w:line="0" w:lineRule="atLeast"/>
              <w:jc w:val="center"/>
              <w:rPr>
                <w:sz w:val="24"/>
                <w:szCs w:val="24"/>
              </w:rPr>
            </w:pPr>
            <w:r w:rsidRPr="00B90494">
              <w:rPr>
                <w:sz w:val="24"/>
                <w:szCs w:val="24"/>
              </w:rPr>
              <w:t>32,4</w:t>
            </w:r>
            <w:r w:rsidR="00325F6A" w:rsidRPr="00B90494">
              <w:rPr>
                <w:sz w:val="24"/>
                <w:szCs w:val="24"/>
              </w:rPr>
              <w:t>0</w:t>
            </w:r>
          </w:p>
        </w:tc>
        <w:tc>
          <w:tcPr>
            <w:tcW w:w="1966" w:type="dxa"/>
            <w:shd w:val="clear" w:color="auto" w:fill="auto"/>
          </w:tcPr>
          <w:p w:rsidR="00A26458" w:rsidRPr="00B90494" w:rsidRDefault="00A26458" w:rsidP="0020446F">
            <w:pPr>
              <w:jc w:val="center"/>
              <w:rPr>
                <w:sz w:val="24"/>
                <w:szCs w:val="24"/>
              </w:rPr>
            </w:pPr>
            <w:r w:rsidRPr="00B90494">
              <w:rPr>
                <w:sz w:val="24"/>
                <w:szCs w:val="24"/>
              </w:rPr>
              <w:t>32,</w:t>
            </w:r>
            <w:r w:rsidR="0020446F" w:rsidRPr="00B90494">
              <w:rPr>
                <w:sz w:val="24"/>
                <w:szCs w:val="24"/>
              </w:rPr>
              <w:t>6</w:t>
            </w:r>
            <w:r w:rsidR="00325F6A" w:rsidRPr="00B90494">
              <w:rPr>
                <w:sz w:val="24"/>
                <w:szCs w:val="24"/>
              </w:rPr>
              <w:t>0</w:t>
            </w:r>
          </w:p>
        </w:tc>
      </w:tr>
      <w:tr w:rsidR="00A26458" w:rsidRPr="00B90494" w:rsidTr="00C35EFA">
        <w:tc>
          <w:tcPr>
            <w:tcW w:w="6379" w:type="dxa"/>
            <w:shd w:val="clear" w:color="auto" w:fill="auto"/>
          </w:tcPr>
          <w:p w:rsidR="00A26458" w:rsidRPr="00B90494" w:rsidRDefault="00A26458" w:rsidP="00A26458">
            <w:pPr>
              <w:spacing w:line="0" w:lineRule="atLeast"/>
              <w:rPr>
                <w:sz w:val="24"/>
                <w:szCs w:val="24"/>
              </w:rPr>
            </w:pPr>
            <w:r w:rsidRPr="00B90494">
              <w:rPr>
                <w:sz w:val="24"/>
                <w:szCs w:val="24"/>
              </w:rPr>
              <w:t>Посещаемость в музеях (тыс. чел.)</w:t>
            </w:r>
          </w:p>
        </w:tc>
        <w:tc>
          <w:tcPr>
            <w:tcW w:w="1847" w:type="dxa"/>
            <w:shd w:val="clear" w:color="auto" w:fill="auto"/>
          </w:tcPr>
          <w:p w:rsidR="00A26458" w:rsidRPr="00B90494" w:rsidRDefault="008273EA" w:rsidP="008273EA">
            <w:pPr>
              <w:spacing w:line="0" w:lineRule="atLeast"/>
              <w:jc w:val="center"/>
              <w:rPr>
                <w:sz w:val="24"/>
                <w:szCs w:val="24"/>
              </w:rPr>
            </w:pPr>
            <w:r w:rsidRPr="00B90494">
              <w:rPr>
                <w:sz w:val="24"/>
                <w:szCs w:val="24"/>
              </w:rPr>
              <w:t>14</w:t>
            </w:r>
            <w:r w:rsidR="00A26458" w:rsidRPr="00B90494">
              <w:rPr>
                <w:sz w:val="24"/>
                <w:szCs w:val="24"/>
              </w:rPr>
              <w:t>,</w:t>
            </w:r>
            <w:r w:rsidRPr="00B90494">
              <w:rPr>
                <w:sz w:val="24"/>
                <w:szCs w:val="24"/>
              </w:rPr>
              <w:t>7</w:t>
            </w:r>
            <w:r w:rsidR="00325F6A" w:rsidRPr="00B90494">
              <w:rPr>
                <w:sz w:val="24"/>
                <w:szCs w:val="24"/>
              </w:rPr>
              <w:t>0</w:t>
            </w:r>
          </w:p>
        </w:tc>
        <w:tc>
          <w:tcPr>
            <w:tcW w:w="1966" w:type="dxa"/>
            <w:shd w:val="clear" w:color="auto" w:fill="auto"/>
          </w:tcPr>
          <w:p w:rsidR="00A26458" w:rsidRPr="00B90494" w:rsidRDefault="0020446F" w:rsidP="0020446F">
            <w:pPr>
              <w:jc w:val="center"/>
              <w:rPr>
                <w:sz w:val="24"/>
                <w:szCs w:val="24"/>
              </w:rPr>
            </w:pPr>
            <w:r w:rsidRPr="00B90494">
              <w:rPr>
                <w:sz w:val="24"/>
                <w:szCs w:val="24"/>
              </w:rPr>
              <w:t>18</w:t>
            </w:r>
            <w:r w:rsidR="00A26458" w:rsidRPr="00B90494">
              <w:rPr>
                <w:sz w:val="24"/>
                <w:szCs w:val="24"/>
              </w:rPr>
              <w:t>,</w:t>
            </w:r>
            <w:r w:rsidRPr="00B90494">
              <w:rPr>
                <w:sz w:val="24"/>
                <w:szCs w:val="24"/>
              </w:rPr>
              <w:t>5</w:t>
            </w:r>
            <w:r w:rsidR="00325F6A" w:rsidRPr="00B90494">
              <w:rPr>
                <w:sz w:val="24"/>
                <w:szCs w:val="24"/>
              </w:rPr>
              <w:t>0</w:t>
            </w:r>
          </w:p>
        </w:tc>
      </w:tr>
      <w:tr w:rsidR="00A26458" w:rsidRPr="00B90494" w:rsidTr="00C35EFA">
        <w:tc>
          <w:tcPr>
            <w:tcW w:w="6379" w:type="dxa"/>
            <w:shd w:val="clear" w:color="auto" w:fill="auto"/>
          </w:tcPr>
          <w:p w:rsidR="00A26458" w:rsidRPr="00B90494" w:rsidRDefault="00A26458" w:rsidP="00A26458">
            <w:pPr>
              <w:spacing w:line="0" w:lineRule="atLeast"/>
              <w:rPr>
                <w:sz w:val="24"/>
                <w:szCs w:val="24"/>
              </w:rPr>
            </w:pPr>
            <w:r w:rsidRPr="00B90494">
              <w:rPr>
                <w:sz w:val="24"/>
                <w:szCs w:val="24"/>
              </w:rPr>
              <w:lastRenderedPageBreak/>
              <w:t>Проведено экскурсий</w:t>
            </w:r>
          </w:p>
        </w:tc>
        <w:tc>
          <w:tcPr>
            <w:tcW w:w="1847" w:type="dxa"/>
            <w:shd w:val="clear" w:color="auto" w:fill="auto"/>
          </w:tcPr>
          <w:p w:rsidR="00A26458" w:rsidRPr="00B90494" w:rsidRDefault="008273EA" w:rsidP="00A26458">
            <w:pPr>
              <w:spacing w:line="0" w:lineRule="atLeast"/>
              <w:jc w:val="center"/>
              <w:rPr>
                <w:sz w:val="24"/>
                <w:szCs w:val="24"/>
              </w:rPr>
            </w:pPr>
            <w:r w:rsidRPr="00B90494">
              <w:rPr>
                <w:sz w:val="24"/>
                <w:szCs w:val="24"/>
              </w:rPr>
              <w:t>4</w:t>
            </w:r>
            <w:r w:rsidR="00A26458" w:rsidRPr="00B90494">
              <w:rPr>
                <w:sz w:val="24"/>
                <w:szCs w:val="24"/>
              </w:rPr>
              <w:t>5</w:t>
            </w:r>
            <w:r w:rsidRPr="00B90494">
              <w:rPr>
                <w:sz w:val="24"/>
                <w:szCs w:val="24"/>
              </w:rPr>
              <w:t>9</w:t>
            </w:r>
          </w:p>
        </w:tc>
        <w:tc>
          <w:tcPr>
            <w:tcW w:w="1966" w:type="dxa"/>
            <w:shd w:val="clear" w:color="auto" w:fill="auto"/>
          </w:tcPr>
          <w:p w:rsidR="00A26458" w:rsidRPr="00B90494" w:rsidRDefault="00A26458" w:rsidP="0020446F">
            <w:pPr>
              <w:jc w:val="center"/>
              <w:rPr>
                <w:sz w:val="24"/>
                <w:szCs w:val="24"/>
              </w:rPr>
            </w:pPr>
            <w:r w:rsidRPr="00B90494">
              <w:rPr>
                <w:sz w:val="24"/>
                <w:szCs w:val="24"/>
              </w:rPr>
              <w:t>6</w:t>
            </w:r>
            <w:r w:rsidR="0020446F" w:rsidRPr="00B90494">
              <w:rPr>
                <w:sz w:val="24"/>
                <w:szCs w:val="24"/>
              </w:rPr>
              <w:t>83</w:t>
            </w:r>
          </w:p>
        </w:tc>
      </w:tr>
      <w:tr w:rsidR="00A26458" w:rsidRPr="00B90494" w:rsidTr="00C35EFA">
        <w:tc>
          <w:tcPr>
            <w:tcW w:w="6379" w:type="dxa"/>
            <w:shd w:val="clear" w:color="auto" w:fill="auto"/>
          </w:tcPr>
          <w:p w:rsidR="00A26458" w:rsidRPr="00B90494" w:rsidRDefault="00A26458" w:rsidP="00A26458">
            <w:pPr>
              <w:spacing w:line="0" w:lineRule="atLeast"/>
              <w:rPr>
                <w:sz w:val="24"/>
                <w:szCs w:val="24"/>
              </w:rPr>
            </w:pPr>
            <w:r w:rsidRPr="00B90494">
              <w:rPr>
                <w:sz w:val="24"/>
                <w:szCs w:val="24"/>
              </w:rPr>
              <w:t xml:space="preserve">Количество массовых мероприятий </w:t>
            </w:r>
          </w:p>
        </w:tc>
        <w:tc>
          <w:tcPr>
            <w:tcW w:w="1847" w:type="dxa"/>
            <w:shd w:val="clear" w:color="auto" w:fill="auto"/>
          </w:tcPr>
          <w:p w:rsidR="00A26458" w:rsidRPr="00B90494" w:rsidRDefault="008273EA" w:rsidP="00A26458">
            <w:pPr>
              <w:spacing w:line="0" w:lineRule="atLeast"/>
              <w:jc w:val="center"/>
              <w:rPr>
                <w:sz w:val="24"/>
                <w:szCs w:val="24"/>
              </w:rPr>
            </w:pPr>
            <w:r w:rsidRPr="00B90494">
              <w:rPr>
                <w:sz w:val="24"/>
                <w:szCs w:val="24"/>
              </w:rPr>
              <w:t>20</w:t>
            </w:r>
          </w:p>
        </w:tc>
        <w:tc>
          <w:tcPr>
            <w:tcW w:w="1966" w:type="dxa"/>
            <w:shd w:val="clear" w:color="auto" w:fill="auto"/>
          </w:tcPr>
          <w:p w:rsidR="00A26458" w:rsidRPr="00B90494" w:rsidRDefault="0020446F" w:rsidP="00A26458">
            <w:pPr>
              <w:jc w:val="center"/>
              <w:rPr>
                <w:sz w:val="24"/>
                <w:szCs w:val="24"/>
              </w:rPr>
            </w:pPr>
            <w:r w:rsidRPr="00B90494">
              <w:rPr>
                <w:sz w:val="24"/>
                <w:szCs w:val="24"/>
              </w:rPr>
              <w:t>21</w:t>
            </w:r>
          </w:p>
        </w:tc>
      </w:tr>
    </w:tbl>
    <w:p w:rsidR="00A26458" w:rsidRPr="00B90494" w:rsidRDefault="00A26458" w:rsidP="00A26458">
      <w:pPr>
        <w:widowControl w:val="0"/>
        <w:autoSpaceDE w:val="0"/>
        <w:autoSpaceDN w:val="0"/>
        <w:adjustRightInd w:val="0"/>
        <w:spacing w:line="0" w:lineRule="atLeast"/>
        <w:ind w:firstLine="709"/>
        <w:jc w:val="both"/>
        <w:rPr>
          <w:sz w:val="28"/>
          <w:szCs w:val="28"/>
        </w:rPr>
      </w:pPr>
    </w:p>
    <w:p w:rsidR="00A26458" w:rsidRPr="00B90494" w:rsidRDefault="00A26458" w:rsidP="00A26458">
      <w:pPr>
        <w:widowControl w:val="0"/>
        <w:autoSpaceDE w:val="0"/>
        <w:autoSpaceDN w:val="0"/>
        <w:adjustRightInd w:val="0"/>
        <w:ind w:firstLine="708"/>
        <w:jc w:val="both"/>
        <w:rPr>
          <w:rFonts w:eastAsia="Calibri"/>
          <w:sz w:val="28"/>
          <w:szCs w:val="28"/>
        </w:rPr>
      </w:pPr>
      <w:r w:rsidRPr="00B90494">
        <w:rPr>
          <w:rFonts w:eastAsia="Calibri"/>
          <w:sz w:val="28"/>
          <w:szCs w:val="28"/>
        </w:rPr>
        <w:t xml:space="preserve">В отчетном периоде 2023 года в музеях Березовского района организовано </w:t>
      </w:r>
      <w:r w:rsidR="0020446F" w:rsidRPr="00B90494">
        <w:rPr>
          <w:rFonts w:eastAsia="Calibri"/>
          <w:sz w:val="28"/>
          <w:szCs w:val="28"/>
        </w:rPr>
        <w:t>63</w:t>
      </w:r>
      <w:r w:rsidRPr="00B90494">
        <w:rPr>
          <w:rFonts w:eastAsia="Calibri"/>
          <w:sz w:val="28"/>
          <w:szCs w:val="28"/>
        </w:rPr>
        <w:t xml:space="preserve"> выставочных проекта, включая экспозиции (1 </w:t>
      </w:r>
      <w:r w:rsidR="0020446F" w:rsidRPr="00B90494">
        <w:rPr>
          <w:rFonts w:eastAsia="Calibri"/>
          <w:sz w:val="28"/>
          <w:szCs w:val="28"/>
        </w:rPr>
        <w:t>полугодие</w:t>
      </w:r>
      <w:r w:rsidRPr="00B90494">
        <w:rPr>
          <w:rFonts w:eastAsia="Calibri"/>
          <w:sz w:val="28"/>
          <w:szCs w:val="28"/>
        </w:rPr>
        <w:t xml:space="preserve"> 2022 года – </w:t>
      </w:r>
      <w:r w:rsidR="0020446F" w:rsidRPr="00B90494">
        <w:rPr>
          <w:rFonts w:eastAsia="Calibri"/>
          <w:sz w:val="28"/>
          <w:szCs w:val="28"/>
        </w:rPr>
        <w:t>62</w:t>
      </w:r>
      <w:r w:rsidRPr="00B90494">
        <w:rPr>
          <w:rFonts w:eastAsia="Calibri"/>
          <w:sz w:val="28"/>
          <w:szCs w:val="28"/>
        </w:rPr>
        <w:t xml:space="preserve"> ед.), массовых мероприятий организовано </w:t>
      </w:r>
      <w:r w:rsidR="0020446F" w:rsidRPr="00B90494">
        <w:rPr>
          <w:rFonts w:eastAsia="Calibri"/>
          <w:sz w:val="28"/>
          <w:szCs w:val="28"/>
        </w:rPr>
        <w:t>21</w:t>
      </w:r>
      <w:r w:rsidRPr="00B90494">
        <w:rPr>
          <w:rFonts w:eastAsia="Calibri"/>
          <w:sz w:val="28"/>
          <w:szCs w:val="28"/>
        </w:rPr>
        <w:t xml:space="preserve"> (1 </w:t>
      </w:r>
      <w:r w:rsidR="0020446F" w:rsidRPr="00B90494">
        <w:rPr>
          <w:rFonts w:eastAsia="Calibri"/>
          <w:sz w:val="28"/>
          <w:szCs w:val="28"/>
        </w:rPr>
        <w:t>полугодие</w:t>
      </w:r>
      <w:r w:rsidRPr="00B90494">
        <w:rPr>
          <w:rFonts w:eastAsia="Calibri"/>
          <w:sz w:val="28"/>
          <w:szCs w:val="28"/>
        </w:rPr>
        <w:t xml:space="preserve"> 2022 года - </w:t>
      </w:r>
      <w:r w:rsidR="0020446F" w:rsidRPr="00B90494">
        <w:rPr>
          <w:rFonts w:eastAsia="Calibri"/>
          <w:sz w:val="28"/>
          <w:szCs w:val="28"/>
        </w:rPr>
        <w:t>20</w:t>
      </w:r>
      <w:r w:rsidRPr="00B90494">
        <w:rPr>
          <w:rFonts w:eastAsia="Calibri"/>
          <w:sz w:val="28"/>
          <w:szCs w:val="28"/>
        </w:rPr>
        <w:t xml:space="preserve"> мероприяти</w:t>
      </w:r>
      <w:r w:rsidR="00C35EFA" w:rsidRPr="00B90494">
        <w:rPr>
          <w:rFonts w:eastAsia="Calibri"/>
          <w:sz w:val="28"/>
          <w:szCs w:val="28"/>
        </w:rPr>
        <w:t>й</w:t>
      </w:r>
      <w:r w:rsidRPr="00B90494">
        <w:rPr>
          <w:rFonts w:eastAsia="Calibri"/>
          <w:sz w:val="28"/>
          <w:szCs w:val="28"/>
        </w:rPr>
        <w:t>). Число музейных предметов основного фонда, экспонировавшихся в отчетном периоде, составляет</w:t>
      </w:r>
      <w:r w:rsidRPr="00B90494">
        <w:rPr>
          <w:sz w:val="28"/>
          <w:szCs w:val="28"/>
        </w:rPr>
        <w:t xml:space="preserve"> </w:t>
      </w:r>
      <w:r w:rsidR="0020446F" w:rsidRPr="00B90494">
        <w:rPr>
          <w:sz w:val="28"/>
          <w:szCs w:val="28"/>
        </w:rPr>
        <w:t>5</w:t>
      </w:r>
      <w:r w:rsidRPr="00B90494">
        <w:rPr>
          <w:rFonts w:eastAsia="Calibri"/>
          <w:sz w:val="28"/>
          <w:szCs w:val="28"/>
        </w:rPr>
        <w:t xml:space="preserve"> </w:t>
      </w:r>
      <w:r w:rsidR="0020446F" w:rsidRPr="00B90494">
        <w:rPr>
          <w:rFonts w:eastAsia="Calibri"/>
          <w:sz w:val="28"/>
          <w:szCs w:val="28"/>
        </w:rPr>
        <w:t>282</w:t>
      </w:r>
      <w:r w:rsidRPr="00B90494">
        <w:rPr>
          <w:rFonts w:eastAsia="Calibri"/>
          <w:sz w:val="28"/>
          <w:szCs w:val="28"/>
        </w:rPr>
        <w:t xml:space="preserve"> единиц</w:t>
      </w:r>
      <w:r w:rsidR="0020446F" w:rsidRPr="00B90494">
        <w:rPr>
          <w:rFonts w:eastAsia="Calibri"/>
          <w:sz w:val="28"/>
          <w:szCs w:val="28"/>
        </w:rPr>
        <w:t>ы</w:t>
      </w:r>
      <w:r w:rsidRPr="00B90494">
        <w:rPr>
          <w:sz w:val="28"/>
          <w:szCs w:val="28"/>
        </w:rPr>
        <w:t xml:space="preserve"> </w:t>
      </w:r>
      <w:r w:rsidRPr="00B90494">
        <w:rPr>
          <w:rFonts w:eastAsia="Calibri"/>
          <w:sz w:val="28"/>
          <w:szCs w:val="28"/>
        </w:rPr>
        <w:t xml:space="preserve">(1 </w:t>
      </w:r>
      <w:r w:rsidR="0020446F" w:rsidRPr="00B90494">
        <w:rPr>
          <w:rFonts w:eastAsia="Calibri"/>
          <w:sz w:val="28"/>
          <w:szCs w:val="28"/>
        </w:rPr>
        <w:t>полугодие</w:t>
      </w:r>
      <w:r w:rsidRPr="00B90494">
        <w:rPr>
          <w:rFonts w:eastAsia="Calibri"/>
          <w:sz w:val="28"/>
          <w:szCs w:val="28"/>
        </w:rPr>
        <w:t xml:space="preserve"> 2022 года – </w:t>
      </w:r>
      <w:r w:rsidR="0020446F" w:rsidRPr="00B90494">
        <w:rPr>
          <w:rFonts w:eastAsia="Calibri"/>
          <w:sz w:val="28"/>
          <w:szCs w:val="28"/>
        </w:rPr>
        <w:t>4</w:t>
      </w:r>
      <w:r w:rsidRPr="00B90494">
        <w:rPr>
          <w:rFonts w:eastAsia="Calibri"/>
          <w:sz w:val="28"/>
          <w:szCs w:val="28"/>
        </w:rPr>
        <w:t xml:space="preserve"> </w:t>
      </w:r>
      <w:r w:rsidR="0020446F" w:rsidRPr="00B90494">
        <w:rPr>
          <w:rFonts w:eastAsia="Calibri"/>
          <w:sz w:val="28"/>
          <w:szCs w:val="28"/>
        </w:rPr>
        <w:t>23</w:t>
      </w:r>
      <w:r w:rsidRPr="00B90494">
        <w:rPr>
          <w:rFonts w:eastAsia="Calibri"/>
          <w:sz w:val="28"/>
          <w:szCs w:val="28"/>
        </w:rPr>
        <w:t>8 ед.).</w:t>
      </w:r>
      <w:r w:rsidR="0020446F" w:rsidRPr="00B90494">
        <w:rPr>
          <w:rFonts w:eastAsia="Calibri"/>
          <w:sz w:val="28"/>
          <w:szCs w:val="28"/>
        </w:rPr>
        <w:t xml:space="preserve"> </w:t>
      </w:r>
      <w:r w:rsidR="0020446F" w:rsidRPr="00B90494">
        <w:rPr>
          <w:rFonts w:eastAsia="Calibri"/>
          <w:sz w:val="28"/>
          <w:szCs w:val="28"/>
          <w:lang w:eastAsia="en-US"/>
        </w:rPr>
        <w:t>За 1 полугодие 2023 года посещения музеев составило 18 505 человек, в том числе 10 057 детей. Научных публикаций 37 единиц.</w:t>
      </w:r>
    </w:p>
    <w:p w:rsidR="00A26458" w:rsidRPr="00B90494" w:rsidRDefault="00A26458" w:rsidP="00A26458">
      <w:pPr>
        <w:widowControl w:val="0"/>
        <w:autoSpaceDE w:val="0"/>
        <w:autoSpaceDN w:val="0"/>
        <w:adjustRightInd w:val="0"/>
        <w:ind w:firstLine="567"/>
        <w:jc w:val="both"/>
        <w:rPr>
          <w:sz w:val="28"/>
          <w:szCs w:val="28"/>
        </w:rPr>
      </w:pPr>
      <w:r w:rsidRPr="00B90494">
        <w:rPr>
          <w:sz w:val="28"/>
          <w:szCs w:val="28"/>
        </w:rPr>
        <w:t xml:space="preserve">Образование в сфере культуры представляет муниципальное автономное учреждение дополнительного образования «Березовская </w:t>
      </w:r>
      <w:r w:rsidR="0020446F" w:rsidRPr="00B90494">
        <w:rPr>
          <w:sz w:val="28"/>
          <w:szCs w:val="28"/>
        </w:rPr>
        <w:t xml:space="preserve">детская </w:t>
      </w:r>
      <w:r w:rsidRPr="00B90494">
        <w:rPr>
          <w:sz w:val="28"/>
          <w:szCs w:val="28"/>
        </w:rPr>
        <w:t xml:space="preserve">школа искусств» с пятью отделениями </w:t>
      </w:r>
      <w:proofErr w:type="spellStart"/>
      <w:r w:rsidRPr="00B90494">
        <w:rPr>
          <w:sz w:val="28"/>
          <w:szCs w:val="28"/>
        </w:rPr>
        <w:t>пгт</w:t>
      </w:r>
      <w:proofErr w:type="spellEnd"/>
      <w:r w:rsidRPr="00B90494">
        <w:rPr>
          <w:sz w:val="28"/>
          <w:szCs w:val="28"/>
        </w:rPr>
        <w:t xml:space="preserve">. Игрим, с. Саранпауль, д. </w:t>
      </w:r>
      <w:proofErr w:type="spellStart"/>
      <w:r w:rsidRPr="00B90494">
        <w:rPr>
          <w:sz w:val="28"/>
          <w:szCs w:val="28"/>
        </w:rPr>
        <w:t>Хулимсунт</w:t>
      </w:r>
      <w:proofErr w:type="spellEnd"/>
      <w:r w:rsidRPr="00B90494">
        <w:rPr>
          <w:sz w:val="28"/>
          <w:szCs w:val="28"/>
        </w:rPr>
        <w:t xml:space="preserve">, п. Приполярный, п. Светлый. По состоянию на 01 </w:t>
      </w:r>
      <w:r w:rsidR="0020446F" w:rsidRPr="00B90494">
        <w:rPr>
          <w:sz w:val="28"/>
          <w:szCs w:val="28"/>
        </w:rPr>
        <w:t>ию</w:t>
      </w:r>
      <w:r w:rsidRPr="00B90494">
        <w:rPr>
          <w:sz w:val="28"/>
          <w:szCs w:val="28"/>
        </w:rPr>
        <w:t xml:space="preserve">ля 2023 года контингент обучающихся составил </w:t>
      </w:r>
      <w:r w:rsidR="0020446F" w:rsidRPr="00B90494">
        <w:rPr>
          <w:sz w:val="28"/>
          <w:szCs w:val="28"/>
        </w:rPr>
        <w:t>6</w:t>
      </w:r>
      <w:r w:rsidRPr="00B90494">
        <w:rPr>
          <w:bCs/>
          <w:sz w:val="28"/>
          <w:szCs w:val="28"/>
        </w:rPr>
        <w:t>2</w:t>
      </w:r>
      <w:r w:rsidR="0020446F" w:rsidRPr="00B90494">
        <w:rPr>
          <w:bCs/>
          <w:sz w:val="28"/>
          <w:szCs w:val="28"/>
        </w:rPr>
        <w:t>6</w:t>
      </w:r>
      <w:r w:rsidRPr="00B90494">
        <w:rPr>
          <w:bCs/>
          <w:sz w:val="28"/>
          <w:szCs w:val="28"/>
        </w:rPr>
        <w:t xml:space="preserve"> ч</w:t>
      </w:r>
      <w:r w:rsidRPr="00B90494">
        <w:rPr>
          <w:sz w:val="28"/>
          <w:szCs w:val="28"/>
        </w:rPr>
        <w:t>еловек.</w:t>
      </w:r>
      <w:r w:rsidRPr="00B90494">
        <w:rPr>
          <w:rFonts w:eastAsia="Calibri"/>
          <w:sz w:val="28"/>
          <w:szCs w:val="28"/>
          <w:lang w:eastAsia="zh-CN"/>
        </w:rPr>
        <w:t xml:space="preserve"> </w:t>
      </w:r>
    </w:p>
    <w:p w:rsidR="00A26458" w:rsidRPr="00B90494" w:rsidRDefault="00A26458" w:rsidP="00A26458">
      <w:pPr>
        <w:widowControl w:val="0"/>
        <w:autoSpaceDE w:val="0"/>
        <w:autoSpaceDN w:val="0"/>
        <w:adjustRightInd w:val="0"/>
        <w:spacing w:line="0" w:lineRule="atLeast"/>
        <w:ind w:firstLine="567"/>
        <w:jc w:val="both"/>
        <w:rPr>
          <w:sz w:val="28"/>
          <w:szCs w:val="28"/>
        </w:rPr>
      </w:pPr>
      <w:r w:rsidRPr="00B90494">
        <w:rPr>
          <w:sz w:val="28"/>
          <w:szCs w:val="28"/>
        </w:rPr>
        <w:t xml:space="preserve">Творческие коллективы и солисты школ искусств приняли участие в </w:t>
      </w:r>
      <w:r w:rsidR="0020446F" w:rsidRPr="00B90494">
        <w:rPr>
          <w:sz w:val="28"/>
          <w:szCs w:val="28"/>
        </w:rPr>
        <w:t>8</w:t>
      </w:r>
      <w:r w:rsidRPr="00B90494">
        <w:rPr>
          <w:sz w:val="28"/>
          <w:szCs w:val="28"/>
        </w:rPr>
        <w:t>3 мероприятиях конкурсного характера районного</w:t>
      </w:r>
      <w:r w:rsidR="0020446F" w:rsidRPr="00B90494">
        <w:rPr>
          <w:sz w:val="28"/>
          <w:szCs w:val="28"/>
        </w:rPr>
        <w:t>,</w:t>
      </w:r>
      <w:r w:rsidRPr="00B90494">
        <w:rPr>
          <w:sz w:val="28"/>
          <w:szCs w:val="28"/>
        </w:rPr>
        <w:t xml:space="preserve"> окружного </w:t>
      </w:r>
      <w:r w:rsidR="0020446F" w:rsidRPr="00B90494">
        <w:rPr>
          <w:sz w:val="28"/>
          <w:szCs w:val="28"/>
        </w:rPr>
        <w:t xml:space="preserve">и общероссийского </w:t>
      </w:r>
      <w:r w:rsidRPr="00B90494">
        <w:rPr>
          <w:sz w:val="28"/>
          <w:szCs w:val="28"/>
        </w:rPr>
        <w:t>уровней, получено 9</w:t>
      </w:r>
      <w:r w:rsidR="0020446F" w:rsidRPr="00B90494">
        <w:rPr>
          <w:sz w:val="28"/>
          <w:szCs w:val="28"/>
        </w:rPr>
        <w:t>6</w:t>
      </w:r>
      <w:r w:rsidRPr="00B90494">
        <w:rPr>
          <w:sz w:val="28"/>
          <w:szCs w:val="28"/>
        </w:rPr>
        <w:t xml:space="preserve"> наград. </w:t>
      </w:r>
    </w:p>
    <w:p w:rsidR="00D20329" w:rsidRPr="00B90494" w:rsidRDefault="00D20329" w:rsidP="00D20329">
      <w:pPr>
        <w:tabs>
          <w:tab w:val="left" w:pos="993"/>
        </w:tabs>
        <w:spacing w:line="0" w:lineRule="atLeast"/>
        <w:ind w:firstLine="567"/>
        <w:contextualSpacing/>
        <w:jc w:val="both"/>
        <w:rPr>
          <w:bCs/>
          <w:sz w:val="28"/>
          <w:szCs w:val="28"/>
        </w:rPr>
      </w:pPr>
      <w:r w:rsidRPr="00B90494">
        <w:rPr>
          <w:bCs/>
          <w:sz w:val="28"/>
          <w:szCs w:val="28"/>
        </w:rPr>
        <w:t xml:space="preserve">В 2023 году Губернатор Югры Наталья Владимировна Комарова вручила шесть премий имени </w:t>
      </w:r>
      <w:proofErr w:type="spellStart"/>
      <w:r w:rsidRPr="00B90494">
        <w:rPr>
          <w:bCs/>
          <w:sz w:val="28"/>
          <w:szCs w:val="28"/>
        </w:rPr>
        <w:t>Шесталова</w:t>
      </w:r>
      <w:proofErr w:type="spellEnd"/>
      <w:r w:rsidRPr="00B90494">
        <w:rPr>
          <w:bCs/>
          <w:sz w:val="28"/>
          <w:szCs w:val="28"/>
        </w:rPr>
        <w:t xml:space="preserve">, одну из которых получил Перов Александр Владимирович – преподаватель </w:t>
      </w:r>
      <w:proofErr w:type="spellStart"/>
      <w:r w:rsidRPr="00B90494">
        <w:rPr>
          <w:bCs/>
          <w:sz w:val="28"/>
          <w:szCs w:val="28"/>
        </w:rPr>
        <w:t>Саранпаульского</w:t>
      </w:r>
      <w:proofErr w:type="spellEnd"/>
      <w:r w:rsidRPr="00B90494">
        <w:rPr>
          <w:bCs/>
          <w:sz w:val="28"/>
          <w:szCs w:val="28"/>
        </w:rPr>
        <w:t xml:space="preserve"> национального отделения МАУ ДО «Березовской детской школы искусств».</w:t>
      </w:r>
    </w:p>
    <w:p w:rsidR="00A26458" w:rsidRPr="00B90494" w:rsidRDefault="00D20329" w:rsidP="00A26458">
      <w:pPr>
        <w:spacing w:line="0" w:lineRule="atLeast"/>
        <w:jc w:val="both"/>
        <w:rPr>
          <w:sz w:val="28"/>
          <w:szCs w:val="28"/>
        </w:rPr>
      </w:pPr>
      <w:r w:rsidRPr="00B90494">
        <w:rPr>
          <w:sz w:val="28"/>
          <w:szCs w:val="28"/>
        </w:rPr>
        <w:tab/>
      </w:r>
      <w:r w:rsidR="00A26458" w:rsidRPr="00B90494">
        <w:rPr>
          <w:sz w:val="28"/>
          <w:szCs w:val="28"/>
        </w:rPr>
        <w:t xml:space="preserve">В 2023 году </w:t>
      </w:r>
      <w:r w:rsidR="00A26458" w:rsidRPr="00B90494">
        <w:rPr>
          <w:rFonts w:eastAsia="Calibri"/>
          <w:sz w:val="28"/>
          <w:szCs w:val="28"/>
        </w:rPr>
        <w:t>приоритетными направлениями культурной политики будут являться:</w:t>
      </w:r>
    </w:p>
    <w:p w:rsidR="00A26458" w:rsidRPr="00B90494" w:rsidRDefault="00A26458" w:rsidP="00A26458">
      <w:pPr>
        <w:tabs>
          <w:tab w:val="left" w:pos="993"/>
        </w:tabs>
        <w:spacing w:line="0" w:lineRule="atLeast"/>
        <w:ind w:firstLine="709"/>
        <w:contextualSpacing/>
        <w:jc w:val="both"/>
        <w:rPr>
          <w:bCs/>
          <w:sz w:val="28"/>
          <w:szCs w:val="28"/>
        </w:rPr>
      </w:pPr>
      <w:r w:rsidRPr="00B90494">
        <w:rPr>
          <w:bCs/>
          <w:sz w:val="28"/>
          <w:szCs w:val="28"/>
        </w:rPr>
        <w:t>- реализация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A26458" w:rsidRPr="00B90494" w:rsidRDefault="00A26458" w:rsidP="00A26458">
      <w:pPr>
        <w:tabs>
          <w:tab w:val="left" w:pos="993"/>
        </w:tabs>
        <w:spacing w:line="0" w:lineRule="atLeast"/>
        <w:ind w:firstLine="709"/>
        <w:contextualSpacing/>
        <w:jc w:val="both"/>
        <w:rPr>
          <w:bCs/>
          <w:sz w:val="28"/>
          <w:szCs w:val="28"/>
        </w:rPr>
      </w:pPr>
      <w:r w:rsidRPr="00B90494">
        <w:rPr>
          <w:bCs/>
          <w:sz w:val="28"/>
          <w:szCs w:val="28"/>
        </w:rPr>
        <w:t>- реализация Указа Президента Российской Федерации от 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A26458" w:rsidRPr="00B90494" w:rsidRDefault="00A26458" w:rsidP="00A26458">
      <w:pPr>
        <w:tabs>
          <w:tab w:val="left" w:pos="993"/>
        </w:tabs>
        <w:spacing w:line="0" w:lineRule="atLeast"/>
        <w:ind w:firstLine="709"/>
        <w:contextualSpacing/>
        <w:jc w:val="both"/>
        <w:rPr>
          <w:bCs/>
          <w:sz w:val="28"/>
          <w:szCs w:val="28"/>
        </w:rPr>
      </w:pPr>
      <w:r w:rsidRPr="00B90494">
        <w:rPr>
          <w:bCs/>
          <w:sz w:val="28"/>
          <w:szCs w:val="28"/>
        </w:rPr>
        <w:t>- реализация Указа Президента Российской Федерации от 27 июня 2022 года № 401 «О проведении в Российской Федерации Года педагога и наставника»;</w:t>
      </w:r>
    </w:p>
    <w:p w:rsidR="00A26458" w:rsidRPr="00B90494" w:rsidRDefault="00A26458" w:rsidP="00A26458">
      <w:pPr>
        <w:tabs>
          <w:tab w:val="left" w:pos="993"/>
        </w:tabs>
        <w:spacing w:line="0" w:lineRule="atLeast"/>
        <w:ind w:firstLine="709"/>
        <w:contextualSpacing/>
        <w:jc w:val="both"/>
        <w:rPr>
          <w:bCs/>
          <w:sz w:val="28"/>
          <w:szCs w:val="28"/>
        </w:rPr>
      </w:pPr>
      <w:r w:rsidRPr="00B90494">
        <w:rPr>
          <w:bCs/>
          <w:sz w:val="28"/>
          <w:szCs w:val="28"/>
        </w:rPr>
        <w:t>-</w:t>
      </w:r>
      <w:r w:rsidRPr="00B90494">
        <w:rPr>
          <w:bCs/>
          <w:sz w:val="28"/>
          <w:szCs w:val="28"/>
        </w:rPr>
        <w:tab/>
        <w:t xml:space="preserve">продолжение работ по </w:t>
      </w:r>
      <w:proofErr w:type="spellStart"/>
      <w:r w:rsidRPr="00B90494">
        <w:rPr>
          <w:bCs/>
          <w:sz w:val="28"/>
          <w:szCs w:val="28"/>
        </w:rPr>
        <w:t>музеефикации</w:t>
      </w:r>
      <w:proofErr w:type="spellEnd"/>
      <w:r w:rsidRPr="00B90494">
        <w:rPr>
          <w:bCs/>
          <w:sz w:val="28"/>
          <w:szCs w:val="28"/>
        </w:rPr>
        <w:t xml:space="preserve"> объектов исторического и культурного наследия, пополнение коллекций и фондов;</w:t>
      </w:r>
    </w:p>
    <w:p w:rsidR="00A26458" w:rsidRPr="00B90494" w:rsidRDefault="00A26458" w:rsidP="00A26458">
      <w:pPr>
        <w:tabs>
          <w:tab w:val="left" w:pos="993"/>
        </w:tabs>
        <w:spacing w:line="0" w:lineRule="atLeast"/>
        <w:ind w:firstLine="709"/>
        <w:contextualSpacing/>
        <w:jc w:val="both"/>
        <w:rPr>
          <w:bCs/>
          <w:sz w:val="28"/>
          <w:szCs w:val="28"/>
        </w:rPr>
      </w:pPr>
      <w:r w:rsidRPr="00B90494">
        <w:rPr>
          <w:bCs/>
          <w:sz w:val="28"/>
          <w:szCs w:val="28"/>
        </w:rPr>
        <w:t>- обеспечение доступа некоммерческих организаций (НКО, СО НКО) к предоставлению услуг в сфере культуры.</w:t>
      </w:r>
    </w:p>
    <w:p w:rsidR="00711035" w:rsidRPr="00B90494" w:rsidRDefault="00711035" w:rsidP="0032689E">
      <w:pPr>
        <w:tabs>
          <w:tab w:val="left" w:pos="540"/>
        </w:tabs>
        <w:spacing w:line="360" w:lineRule="auto"/>
        <w:rPr>
          <w:b/>
          <w:sz w:val="28"/>
          <w:szCs w:val="28"/>
        </w:rPr>
      </w:pPr>
    </w:p>
    <w:p w:rsidR="0032689E" w:rsidRPr="00B90494" w:rsidRDefault="0032689E" w:rsidP="0032689E">
      <w:pPr>
        <w:tabs>
          <w:tab w:val="left" w:pos="540"/>
        </w:tabs>
        <w:spacing w:line="360" w:lineRule="auto"/>
        <w:rPr>
          <w:b/>
          <w:sz w:val="28"/>
          <w:szCs w:val="28"/>
        </w:rPr>
      </w:pPr>
      <w:r w:rsidRPr="00B90494">
        <w:rPr>
          <w:b/>
          <w:sz w:val="28"/>
          <w:szCs w:val="28"/>
        </w:rPr>
        <w:t>Физическая культура и спорт</w:t>
      </w:r>
    </w:p>
    <w:p w:rsidR="0032689E" w:rsidRPr="00B90494" w:rsidRDefault="0032689E" w:rsidP="0032689E">
      <w:pPr>
        <w:widowControl w:val="0"/>
        <w:ind w:right="142" w:firstLine="709"/>
        <w:jc w:val="both"/>
        <w:rPr>
          <w:rFonts w:eastAsia="Calibri"/>
          <w:bCs/>
          <w:sz w:val="28"/>
          <w:szCs w:val="28"/>
        </w:rPr>
      </w:pPr>
      <w:r w:rsidRPr="00B90494">
        <w:rPr>
          <w:sz w:val="28"/>
          <w:szCs w:val="28"/>
        </w:rPr>
        <w:t>Реализация муниципальной политики в сфере физической культуры и спорта в 202</w:t>
      </w:r>
      <w:r w:rsidR="005A4478" w:rsidRPr="00B90494">
        <w:rPr>
          <w:sz w:val="28"/>
          <w:szCs w:val="28"/>
        </w:rPr>
        <w:t>3</w:t>
      </w:r>
      <w:r w:rsidRPr="00B90494">
        <w:rPr>
          <w:sz w:val="28"/>
          <w:szCs w:val="28"/>
        </w:rPr>
        <w:t xml:space="preserve"> году нацелена на исполнение муниципальной программы «Развитие физической культуры, спорта</w:t>
      </w:r>
      <w:r w:rsidR="00841A7E" w:rsidRPr="00B90494">
        <w:rPr>
          <w:sz w:val="28"/>
          <w:szCs w:val="28"/>
        </w:rPr>
        <w:t xml:space="preserve"> </w:t>
      </w:r>
      <w:r w:rsidRPr="00B90494">
        <w:rPr>
          <w:sz w:val="28"/>
          <w:szCs w:val="28"/>
        </w:rPr>
        <w:t>и молодежной политики в Березовском районе»,</w:t>
      </w:r>
      <w:r w:rsidRPr="00B90494">
        <w:rPr>
          <w:rFonts w:eastAsia="Calibri"/>
          <w:bCs/>
          <w:sz w:val="28"/>
          <w:szCs w:val="28"/>
        </w:rPr>
        <w:t xml:space="preserve"> создание условий, ориентирующих граждан на здоровый образ жизни, в том числе </w:t>
      </w:r>
      <w:r w:rsidRPr="00B90494">
        <w:rPr>
          <w:rFonts w:eastAsia="Calibri"/>
          <w:bCs/>
          <w:sz w:val="28"/>
          <w:szCs w:val="28"/>
        </w:rPr>
        <w:lastRenderedPageBreak/>
        <w:t>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соревнованиях.</w:t>
      </w:r>
    </w:p>
    <w:p w:rsidR="001D0A5A" w:rsidRPr="00B90494" w:rsidRDefault="001D0A5A" w:rsidP="001D0A5A">
      <w:pPr>
        <w:widowControl w:val="0"/>
        <w:ind w:right="142" w:firstLine="709"/>
        <w:jc w:val="both"/>
        <w:rPr>
          <w:rFonts w:eastAsia="Calibri"/>
          <w:sz w:val="28"/>
          <w:szCs w:val="28"/>
        </w:rPr>
      </w:pPr>
      <w:r w:rsidRPr="00B90494">
        <w:rPr>
          <w:rFonts w:eastAsia="Calibri"/>
          <w:bCs/>
          <w:sz w:val="28"/>
          <w:szCs w:val="28"/>
        </w:rPr>
        <w:t>Для реализации мероприятий в рамках программы запланировано 160</w:t>
      </w:r>
      <w:r w:rsidR="005A4478" w:rsidRPr="00B90494">
        <w:rPr>
          <w:rFonts w:eastAsia="Calibri"/>
          <w:bCs/>
          <w:sz w:val="28"/>
          <w:szCs w:val="28"/>
        </w:rPr>
        <w:t>,</w:t>
      </w:r>
      <w:r w:rsidRPr="00B90494">
        <w:rPr>
          <w:rFonts w:eastAsia="Calibri"/>
          <w:bCs/>
          <w:sz w:val="28"/>
          <w:szCs w:val="28"/>
        </w:rPr>
        <w:t>4</w:t>
      </w:r>
      <w:r w:rsidR="005A4478" w:rsidRPr="00B90494">
        <w:rPr>
          <w:rFonts w:eastAsia="Calibri"/>
          <w:bCs/>
          <w:sz w:val="28"/>
          <w:szCs w:val="28"/>
        </w:rPr>
        <w:t>1</w:t>
      </w:r>
      <w:r w:rsidRPr="00B90494">
        <w:rPr>
          <w:rFonts w:eastAsia="Calibri"/>
          <w:bCs/>
          <w:sz w:val="28"/>
          <w:szCs w:val="28"/>
        </w:rPr>
        <w:t xml:space="preserve"> </w:t>
      </w:r>
      <w:r w:rsidR="005A4478" w:rsidRPr="00B90494">
        <w:rPr>
          <w:rFonts w:eastAsia="Calibri"/>
          <w:bCs/>
          <w:sz w:val="28"/>
          <w:szCs w:val="28"/>
        </w:rPr>
        <w:t>млн</w:t>
      </w:r>
      <w:r w:rsidRPr="00B90494">
        <w:rPr>
          <w:rFonts w:eastAsia="Calibri"/>
          <w:bCs/>
          <w:sz w:val="28"/>
          <w:szCs w:val="28"/>
        </w:rPr>
        <w:t xml:space="preserve">. рублей, освоено </w:t>
      </w:r>
      <w:r w:rsidR="00F77A6D" w:rsidRPr="00B90494">
        <w:rPr>
          <w:rFonts w:eastAsia="Calibri"/>
          <w:bCs/>
          <w:sz w:val="28"/>
          <w:szCs w:val="28"/>
        </w:rPr>
        <w:t>55</w:t>
      </w:r>
      <w:r w:rsidRPr="00B90494">
        <w:rPr>
          <w:rFonts w:eastAsia="Calibri"/>
          <w:bCs/>
          <w:sz w:val="28"/>
          <w:szCs w:val="28"/>
        </w:rPr>
        <w:t>,</w:t>
      </w:r>
      <w:r w:rsidR="00F77A6D" w:rsidRPr="00B90494">
        <w:rPr>
          <w:rFonts w:eastAsia="Calibri"/>
          <w:bCs/>
          <w:sz w:val="28"/>
          <w:szCs w:val="28"/>
        </w:rPr>
        <w:t>70</w:t>
      </w:r>
      <w:r w:rsidRPr="00B90494">
        <w:rPr>
          <w:rFonts w:eastAsia="Calibri"/>
          <w:bCs/>
          <w:sz w:val="28"/>
          <w:szCs w:val="28"/>
        </w:rPr>
        <w:t xml:space="preserve">%. </w:t>
      </w:r>
    </w:p>
    <w:p w:rsidR="001D0A5A" w:rsidRPr="00B90494" w:rsidRDefault="001D0A5A" w:rsidP="001D0A5A">
      <w:pPr>
        <w:ind w:firstLine="708"/>
        <w:jc w:val="both"/>
        <w:rPr>
          <w:sz w:val="28"/>
          <w:szCs w:val="28"/>
        </w:rPr>
      </w:pPr>
      <w:r w:rsidRPr="00B90494">
        <w:rPr>
          <w:sz w:val="28"/>
          <w:szCs w:val="28"/>
        </w:rPr>
        <w:t xml:space="preserve">В 1 </w:t>
      </w:r>
      <w:r w:rsidR="00F77A6D" w:rsidRPr="00B90494">
        <w:rPr>
          <w:sz w:val="28"/>
          <w:szCs w:val="28"/>
        </w:rPr>
        <w:t>полугодии</w:t>
      </w:r>
      <w:r w:rsidRPr="00B90494">
        <w:rPr>
          <w:sz w:val="28"/>
          <w:szCs w:val="28"/>
        </w:rPr>
        <w:t xml:space="preserve"> 2023 года привлечены денежные средства депутатов в сумме:</w:t>
      </w:r>
    </w:p>
    <w:p w:rsidR="001D0A5A" w:rsidRPr="00B90494" w:rsidRDefault="001D0A5A" w:rsidP="001D0A5A">
      <w:pPr>
        <w:ind w:firstLine="708"/>
        <w:jc w:val="both"/>
        <w:rPr>
          <w:sz w:val="28"/>
          <w:szCs w:val="28"/>
        </w:rPr>
      </w:pPr>
      <w:r w:rsidRPr="00B90494">
        <w:rPr>
          <w:sz w:val="28"/>
          <w:szCs w:val="28"/>
        </w:rPr>
        <w:t>- 178</w:t>
      </w:r>
      <w:r w:rsidR="00323AAE" w:rsidRPr="00B90494">
        <w:rPr>
          <w:sz w:val="28"/>
          <w:szCs w:val="28"/>
        </w:rPr>
        <w:t>,</w:t>
      </w:r>
      <w:r w:rsidRPr="00B90494">
        <w:rPr>
          <w:sz w:val="28"/>
          <w:szCs w:val="28"/>
        </w:rPr>
        <w:t>6</w:t>
      </w:r>
      <w:r w:rsidR="005A4478" w:rsidRPr="00B90494">
        <w:rPr>
          <w:sz w:val="28"/>
          <w:szCs w:val="28"/>
        </w:rPr>
        <w:t>0</w:t>
      </w:r>
      <w:r w:rsidRPr="00B90494">
        <w:rPr>
          <w:sz w:val="28"/>
          <w:szCs w:val="28"/>
        </w:rPr>
        <w:t xml:space="preserve"> тыс. рублей в МАУ «СШ «Виктория», (депутат Думы ХМАО – Югры, Р.М. Проводников), средства направлены на проведение турнира по боксу</w:t>
      </w:r>
      <w:r w:rsidR="00F77A6D" w:rsidRPr="00B90494">
        <w:rPr>
          <w:sz w:val="28"/>
          <w:szCs w:val="28"/>
        </w:rPr>
        <w:t>;</w:t>
      </w:r>
      <w:r w:rsidRPr="00B90494">
        <w:rPr>
          <w:sz w:val="28"/>
          <w:szCs w:val="28"/>
        </w:rPr>
        <w:t xml:space="preserve"> </w:t>
      </w:r>
    </w:p>
    <w:p w:rsidR="001D0A5A" w:rsidRPr="00B90494" w:rsidRDefault="001D0A5A" w:rsidP="001D0A5A">
      <w:pPr>
        <w:ind w:firstLine="708"/>
        <w:jc w:val="both"/>
        <w:rPr>
          <w:sz w:val="28"/>
          <w:szCs w:val="28"/>
        </w:rPr>
      </w:pPr>
      <w:r w:rsidRPr="00B90494">
        <w:rPr>
          <w:sz w:val="28"/>
          <w:szCs w:val="28"/>
        </w:rPr>
        <w:t xml:space="preserve">- </w:t>
      </w:r>
      <w:r w:rsidR="00F77A6D" w:rsidRPr="00B90494">
        <w:rPr>
          <w:sz w:val="28"/>
          <w:szCs w:val="28"/>
        </w:rPr>
        <w:t>2</w:t>
      </w:r>
      <w:r w:rsidRPr="00B90494">
        <w:rPr>
          <w:sz w:val="28"/>
          <w:szCs w:val="28"/>
        </w:rPr>
        <w:t>50</w:t>
      </w:r>
      <w:r w:rsidR="00323AAE" w:rsidRPr="00B90494">
        <w:rPr>
          <w:sz w:val="28"/>
          <w:szCs w:val="28"/>
        </w:rPr>
        <w:t>,</w:t>
      </w:r>
      <w:r w:rsidR="005A4478" w:rsidRPr="00B90494">
        <w:rPr>
          <w:sz w:val="28"/>
          <w:szCs w:val="28"/>
        </w:rPr>
        <w:t>00</w:t>
      </w:r>
      <w:r w:rsidRPr="00B90494">
        <w:rPr>
          <w:sz w:val="28"/>
          <w:szCs w:val="28"/>
        </w:rPr>
        <w:t xml:space="preserve"> тыс. рублей в МАУ </w:t>
      </w:r>
      <w:proofErr w:type="spellStart"/>
      <w:r w:rsidRPr="00B90494">
        <w:rPr>
          <w:sz w:val="28"/>
          <w:szCs w:val="28"/>
        </w:rPr>
        <w:t>ФКиС</w:t>
      </w:r>
      <w:proofErr w:type="spellEnd"/>
      <w:r w:rsidRPr="00B90494">
        <w:rPr>
          <w:sz w:val="28"/>
          <w:szCs w:val="28"/>
        </w:rPr>
        <w:t xml:space="preserve"> «Арена», (депутат Думы ХМАО – Югры А.Ф. </w:t>
      </w:r>
      <w:proofErr w:type="spellStart"/>
      <w:r w:rsidRPr="00B90494">
        <w:rPr>
          <w:sz w:val="28"/>
          <w:szCs w:val="28"/>
        </w:rPr>
        <w:t>Мещагин</w:t>
      </w:r>
      <w:proofErr w:type="spellEnd"/>
      <w:r w:rsidRPr="00B90494">
        <w:rPr>
          <w:sz w:val="28"/>
          <w:szCs w:val="28"/>
        </w:rPr>
        <w:t>), оказание финансовой помощи на приобретение хоккейной формы.</w:t>
      </w:r>
    </w:p>
    <w:p w:rsidR="001D0A5A" w:rsidRPr="00B90494" w:rsidRDefault="001D0A5A" w:rsidP="001D0A5A">
      <w:pPr>
        <w:ind w:firstLine="709"/>
        <w:jc w:val="both"/>
        <w:rPr>
          <w:rFonts w:eastAsia="Calibri"/>
          <w:sz w:val="28"/>
          <w:szCs w:val="28"/>
        </w:rPr>
      </w:pPr>
      <w:r w:rsidRPr="00B90494">
        <w:rPr>
          <w:sz w:val="28"/>
          <w:szCs w:val="28"/>
        </w:rPr>
        <w:t xml:space="preserve">Объем оказания платных услуг населению учреждениями физической культуры и спорта в отчетном периоде </w:t>
      </w:r>
      <w:r w:rsidRPr="00B90494">
        <w:rPr>
          <w:rFonts w:eastAsia="Calibri"/>
          <w:sz w:val="28"/>
          <w:szCs w:val="28"/>
        </w:rPr>
        <w:t xml:space="preserve">составил </w:t>
      </w:r>
      <w:r w:rsidR="00F77A6D" w:rsidRPr="00B90494">
        <w:rPr>
          <w:rFonts w:eastAsia="Calibri"/>
          <w:sz w:val="28"/>
          <w:szCs w:val="28"/>
        </w:rPr>
        <w:t xml:space="preserve">1 </w:t>
      </w:r>
      <w:r w:rsidRPr="00B90494">
        <w:rPr>
          <w:rFonts w:eastAsia="Calibri"/>
          <w:sz w:val="28"/>
          <w:szCs w:val="28"/>
        </w:rPr>
        <w:t>6</w:t>
      </w:r>
      <w:r w:rsidR="00F77A6D" w:rsidRPr="00B90494">
        <w:rPr>
          <w:rFonts w:eastAsia="Calibri"/>
          <w:sz w:val="28"/>
          <w:szCs w:val="28"/>
        </w:rPr>
        <w:t>76</w:t>
      </w:r>
      <w:r w:rsidR="00323AAE" w:rsidRPr="00B90494">
        <w:rPr>
          <w:rFonts w:eastAsia="Calibri"/>
          <w:sz w:val="28"/>
          <w:szCs w:val="28"/>
        </w:rPr>
        <w:t>,</w:t>
      </w:r>
      <w:r w:rsidR="00F77A6D" w:rsidRPr="00B90494">
        <w:rPr>
          <w:rFonts w:eastAsia="Calibri"/>
          <w:sz w:val="28"/>
          <w:szCs w:val="28"/>
        </w:rPr>
        <w:t>93</w:t>
      </w:r>
      <w:r w:rsidRPr="00B90494">
        <w:rPr>
          <w:rFonts w:eastAsia="Calibri"/>
          <w:sz w:val="28"/>
          <w:szCs w:val="28"/>
        </w:rPr>
        <w:t xml:space="preserve"> тыс. рублей.</w:t>
      </w:r>
    </w:p>
    <w:p w:rsidR="001D0A5A" w:rsidRPr="00B90494" w:rsidRDefault="001D0A5A" w:rsidP="001D0A5A">
      <w:pPr>
        <w:widowControl w:val="0"/>
        <w:ind w:right="142" w:firstLine="709"/>
        <w:jc w:val="both"/>
        <w:rPr>
          <w:sz w:val="28"/>
          <w:szCs w:val="28"/>
        </w:rPr>
      </w:pPr>
      <w:r w:rsidRPr="00B90494">
        <w:rPr>
          <w:sz w:val="28"/>
          <w:szCs w:val="28"/>
        </w:rPr>
        <w:t xml:space="preserve">По состоянию на 1 </w:t>
      </w:r>
      <w:r w:rsidR="00F77A6D" w:rsidRPr="00B90494">
        <w:rPr>
          <w:sz w:val="28"/>
          <w:szCs w:val="28"/>
        </w:rPr>
        <w:t>июля</w:t>
      </w:r>
      <w:r w:rsidRPr="00B90494">
        <w:rPr>
          <w:sz w:val="28"/>
          <w:szCs w:val="28"/>
        </w:rPr>
        <w:t xml:space="preserve"> 2023 года на территории Березовского района </w:t>
      </w:r>
      <w:r w:rsidR="001B7C9C" w:rsidRPr="00B90494">
        <w:rPr>
          <w:sz w:val="28"/>
          <w:szCs w:val="28"/>
        </w:rPr>
        <w:t xml:space="preserve">имеется </w:t>
      </w:r>
      <w:r w:rsidRPr="00B90494">
        <w:rPr>
          <w:sz w:val="28"/>
          <w:szCs w:val="28"/>
        </w:rPr>
        <w:t xml:space="preserve">79 единиц спортивных объектов (1 </w:t>
      </w:r>
      <w:r w:rsidR="00F77A6D" w:rsidRPr="00B90494">
        <w:rPr>
          <w:sz w:val="28"/>
          <w:szCs w:val="28"/>
        </w:rPr>
        <w:t>июля</w:t>
      </w:r>
      <w:r w:rsidRPr="00B90494">
        <w:rPr>
          <w:sz w:val="28"/>
          <w:szCs w:val="28"/>
        </w:rPr>
        <w:t xml:space="preserve"> 2022 года – 79 объектов). </w:t>
      </w:r>
    </w:p>
    <w:p w:rsidR="001D0A5A" w:rsidRPr="00B90494" w:rsidRDefault="001D0A5A" w:rsidP="001D0A5A">
      <w:pPr>
        <w:widowControl w:val="0"/>
        <w:ind w:right="142" w:firstLine="709"/>
        <w:jc w:val="both"/>
        <w:rPr>
          <w:sz w:val="28"/>
          <w:szCs w:val="28"/>
        </w:rPr>
      </w:pPr>
    </w:p>
    <w:p w:rsidR="001D0A5A" w:rsidRPr="00B90494" w:rsidRDefault="001D0A5A" w:rsidP="001D0A5A">
      <w:pPr>
        <w:widowControl w:val="0"/>
        <w:ind w:right="142" w:firstLine="709"/>
        <w:jc w:val="both"/>
        <w:rPr>
          <w:sz w:val="28"/>
          <w:szCs w:val="28"/>
        </w:rPr>
      </w:pPr>
      <w:r w:rsidRPr="00B90494">
        <w:rPr>
          <w:noProof/>
          <w:sz w:val="28"/>
          <w:szCs w:val="28"/>
        </w:rPr>
        <w:drawing>
          <wp:inline distT="0" distB="0" distL="0" distR="0" wp14:anchorId="2794E758" wp14:editId="167BCFCC">
            <wp:extent cx="5252720" cy="289179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0A5A" w:rsidRPr="00B90494" w:rsidRDefault="001D0A5A" w:rsidP="001D0A5A">
      <w:pPr>
        <w:widowControl w:val="0"/>
        <w:ind w:right="142" w:firstLine="709"/>
        <w:jc w:val="both"/>
        <w:rPr>
          <w:sz w:val="28"/>
          <w:szCs w:val="28"/>
        </w:rPr>
      </w:pPr>
    </w:p>
    <w:p w:rsidR="001D0A5A" w:rsidRPr="00B90494" w:rsidRDefault="001D0A5A" w:rsidP="001D0A5A">
      <w:pPr>
        <w:ind w:firstLine="708"/>
        <w:jc w:val="both"/>
        <w:rPr>
          <w:i/>
          <w:sz w:val="24"/>
          <w:szCs w:val="24"/>
        </w:rPr>
      </w:pPr>
      <w:r w:rsidRPr="00B90494">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1D0A5A" w:rsidRPr="00B90494" w:rsidRDefault="001D0A5A" w:rsidP="001D0A5A">
      <w:pPr>
        <w:widowControl w:val="0"/>
        <w:ind w:right="142" w:firstLine="709"/>
        <w:jc w:val="both"/>
        <w:rPr>
          <w:sz w:val="28"/>
          <w:szCs w:val="28"/>
        </w:rPr>
      </w:pPr>
    </w:p>
    <w:p w:rsidR="0032689E" w:rsidRPr="00B90494" w:rsidRDefault="00F77A6D" w:rsidP="0032689E">
      <w:pPr>
        <w:ind w:firstLine="708"/>
        <w:jc w:val="both"/>
        <w:rPr>
          <w:color w:val="000000"/>
          <w:sz w:val="28"/>
          <w:szCs w:val="28"/>
        </w:rPr>
      </w:pPr>
      <w:r w:rsidRPr="00B90494">
        <w:rPr>
          <w:color w:val="000000"/>
          <w:sz w:val="28"/>
          <w:szCs w:val="28"/>
        </w:rPr>
        <w:t>С</w:t>
      </w:r>
      <w:r w:rsidR="0032689E" w:rsidRPr="00B90494">
        <w:rPr>
          <w:color w:val="000000"/>
          <w:sz w:val="28"/>
          <w:szCs w:val="28"/>
        </w:rPr>
        <w:t xml:space="preserve"> целью развития сети спортивных объекто</w:t>
      </w:r>
      <w:r w:rsidR="005A4478" w:rsidRPr="00B90494">
        <w:rPr>
          <w:color w:val="000000"/>
          <w:sz w:val="28"/>
          <w:szCs w:val="28"/>
        </w:rPr>
        <w:t>в шаговой доступности закуплены</w:t>
      </w:r>
      <w:r w:rsidR="0032689E" w:rsidRPr="00B90494">
        <w:rPr>
          <w:color w:val="000000"/>
          <w:sz w:val="28"/>
          <w:szCs w:val="28"/>
        </w:rPr>
        <w:t xml:space="preserve"> и запланированы к установке в </w:t>
      </w:r>
      <w:r w:rsidRPr="00B90494">
        <w:rPr>
          <w:color w:val="000000"/>
          <w:sz w:val="28"/>
          <w:szCs w:val="28"/>
        </w:rPr>
        <w:t>3</w:t>
      </w:r>
      <w:r w:rsidR="008A35C8" w:rsidRPr="00B90494">
        <w:rPr>
          <w:color w:val="000000"/>
          <w:sz w:val="28"/>
          <w:szCs w:val="28"/>
        </w:rPr>
        <w:t>, 4 кварталах</w:t>
      </w:r>
      <w:r w:rsidRPr="00B90494">
        <w:rPr>
          <w:color w:val="000000"/>
          <w:sz w:val="28"/>
          <w:szCs w:val="28"/>
        </w:rPr>
        <w:t xml:space="preserve"> </w:t>
      </w:r>
      <w:r w:rsidR="0032689E" w:rsidRPr="00B90494">
        <w:rPr>
          <w:color w:val="000000"/>
          <w:sz w:val="28"/>
          <w:szCs w:val="28"/>
        </w:rPr>
        <w:t>2023 год</w:t>
      </w:r>
      <w:r w:rsidRPr="00B90494">
        <w:rPr>
          <w:color w:val="000000"/>
          <w:sz w:val="28"/>
          <w:szCs w:val="28"/>
        </w:rPr>
        <w:t>а</w:t>
      </w:r>
      <w:r w:rsidR="0032689E" w:rsidRPr="00B90494">
        <w:rPr>
          <w:color w:val="000000"/>
          <w:sz w:val="28"/>
          <w:szCs w:val="28"/>
        </w:rPr>
        <w:t>:</w:t>
      </w:r>
    </w:p>
    <w:p w:rsidR="0032689E" w:rsidRPr="00B90494" w:rsidRDefault="0032689E" w:rsidP="0032689E">
      <w:pPr>
        <w:ind w:firstLine="708"/>
        <w:jc w:val="both"/>
        <w:rPr>
          <w:sz w:val="28"/>
          <w:szCs w:val="28"/>
        </w:rPr>
      </w:pPr>
      <w:r w:rsidRPr="00B90494">
        <w:rPr>
          <w:sz w:val="28"/>
          <w:szCs w:val="28"/>
        </w:rPr>
        <w:t xml:space="preserve">- «умная» спортивная площадка </w:t>
      </w:r>
      <w:r w:rsidR="00C8758F" w:rsidRPr="00B90494">
        <w:rPr>
          <w:sz w:val="28"/>
          <w:szCs w:val="28"/>
        </w:rPr>
        <w:t xml:space="preserve">в </w:t>
      </w:r>
      <w:proofErr w:type="spellStart"/>
      <w:r w:rsidRPr="00B90494">
        <w:rPr>
          <w:sz w:val="28"/>
          <w:szCs w:val="28"/>
        </w:rPr>
        <w:t>пгт</w:t>
      </w:r>
      <w:proofErr w:type="spellEnd"/>
      <w:r w:rsidRPr="00B90494">
        <w:rPr>
          <w:sz w:val="28"/>
          <w:szCs w:val="28"/>
        </w:rPr>
        <w:t>. Игрим</w:t>
      </w:r>
      <w:r w:rsidR="00C8758F" w:rsidRPr="00B90494">
        <w:rPr>
          <w:sz w:val="28"/>
          <w:szCs w:val="28"/>
        </w:rPr>
        <w:t>;</w:t>
      </w:r>
      <w:r w:rsidRPr="00B90494">
        <w:rPr>
          <w:sz w:val="28"/>
          <w:szCs w:val="28"/>
        </w:rPr>
        <w:t xml:space="preserve"> </w:t>
      </w:r>
    </w:p>
    <w:p w:rsidR="0032689E" w:rsidRPr="00B90494" w:rsidRDefault="0032689E" w:rsidP="0032689E">
      <w:pPr>
        <w:ind w:firstLine="708"/>
        <w:jc w:val="both"/>
        <w:rPr>
          <w:sz w:val="28"/>
          <w:szCs w:val="28"/>
        </w:rPr>
      </w:pPr>
      <w:r w:rsidRPr="00B90494">
        <w:rPr>
          <w:sz w:val="28"/>
          <w:szCs w:val="28"/>
        </w:rPr>
        <w:t xml:space="preserve">-  турниковый комплекс в д. </w:t>
      </w:r>
      <w:proofErr w:type="spellStart"/>
      <w:r w:rsidRPr="00B90494">
        <w:rPr>
          <w:sz w:val="28"/>
          <w:szCs w:val="28"/>
        </w:rPr>
        <w:t>Кимкясуй</w:t>
      </w:r>
      <w:proofErr w:type="spellEnd"/>
      <w:r w:rsidRPr="00B90494">
        <w:rPr>
          <w:sz w:val="28"/>
          <w:szCs w:val="28"/>
        </w:rPr>
        <w:t>;</w:t>
      </w:r>
    </w:p>
    <w:p w:rsidR="0032689E" w:rsidRPr="00B90494" w:rsidRDefault="0032689E" w:rsidP="0032689E">
      <w:pPr>
        <w:ind w:firstLine="708"/>
        <w:jc w:val="both"/>
        <w:rPr>
          <w:sz w:val="28"/>
          <w:szCs w:val="28"/>
        </w:rPr>
      </w:pPr>
      <w:r w:rsidRPr="00B90494">
        <w:rPr>
          <w:sz w:val="28"/>
          <w:szCs w:val="28"/>
        </w:rPr>
        <w:t>- спортивная круглогоди</w:t>
      </w:r>
      <w:r w:rsidR="00C8758F" w:rsidRPr="00B90494">
        <w:rPr>
          <w:sz w:val="28"/>
          <w:szCs w:val="28"/>
        </w:rPr>
        <w:t>чная площадка для занятий хоккеем в</w:t>
      </w:r>
      <w:r w:rsidRPr="00B90494">
        <w:rPr>
          <w:sz w:val="28"/>
          <w:szCs w:val="28"/>
        </w:rPr>
        <w:t xml:space="preserve"> </w:t>
      </w:r>
      <w:proofErr w:type="spellStart"/>
      <w:r w:rsidRPr="00B90494">
        <w:rPr>
          <w:sz w:val="28"/>
          <w:szCs w:val="28"/>
        </w:rPr>
        <w:t>пгт</w:t>
      </w:r>
      <w:proofErr w:type="spellEnd"/>
      <w:r w:rsidRPr="00B90494">
        <w:rPr>
          <w:sz w:val="28"/>
          <w:szCs w:val="28"/>
        </w:rPr>
        <w:t>. Березово.</w:t>
      </w:r>
    </w:p>
    <w:p w:rsidR="00434585" w:rsidRPr="00B90494" w:rsidRDefault="00F77A6D" w:rsidP="00434585">
      <w:pPr>
        <w:ind w:firstLine="709"/>
        <w:jc w:val="both"/>
        <w:rPr>
          <w:sz w:val="28"/>
          <w:szCs w:val="28"/>
        </w:rPr>
      </w:pPr>
      <w:r w:rsidRPr="00B90494">
        <w:rPr>
          <w:sz w:val="28"/>
          <w:szCs w:val="28"/>
        </w:rPr>
        <w:t>Спортивной школой «Виктория» приобретены уличные силовые тренажеры для тр</w:t>
      </w:r>
      <w:r w:rsidR="00434585" w:rsidRPr="00B90494">
        <w:rPr>
          <w:sz w:val="28"/>
          <w:szCs w:val="28"/>
        </w:rPr>
        <w:t xml:space="preserve">енировок. Установка тренажеров запланирована в 3 квартале 2023 года на территории лыжной базы </w:t>
      </w:r>
      <w:proofErr w:type="spellStart"/>
      <w:r w:rsidR="00434585" w:rsidRPr="00B90494">
        <w:rPr>
          <w:sz w:val="28"/>
          <w:szCs w:val="28"/>
        </w:rPr>
        <w:t>пгт</w:t>
      </w:r>
      <w:proofErr w:type="spellEnd"/>
      <w:r w:rsidR="00434585" w:rsidRPr="00B90494">
        <w:rPr>
          <w:sz w:val="28"/>
          <w:szCs w:val="28"/>
        </w:rPr>
        <w:t>. Игрим.</w:t>
      </w:r>
    </w:p>
    <w:p w:rsidR="0089414D" w:rsidRPr="00B90494" w:rsidRDefault="0089414D" w:rsidP="0089414D">
      <w:pPr>
        <w:widowControl w:val="0"/>
        <w:autoSpaceDE w:val="0"/>
        <w:autoSpaceDN w:val="0"/>
        <w:adjustRightInd w:val="0"/>
        <w:ind w:firstLine="708"/>
        <w:jc w:val="both"/>
        <w:rPr>
          <w:sz w:val="28"/>
          <w:szCs w:val="28"/>
        </w:rPr>
      </w:pPr>
      <w:r w:rsidRPr="00B90494">
        <w:rPr>
          <w:sz w:val="28"/>
          <w:szCs w:val="28"/>
        </w:rPr>
        <w:t xml:space="preserve">Проведение соревнований различного уровня имеет высокий социальный эффект, который содействует активному привлечению жителей района, в том числе </w:t>
      </w:r>
      <w:r w:rsidRPr="00B90494">
        <w:rPr>
          <w:sz w:val="28"/>
          <w:szCs w:val="28"/>
        </w:rPr>
        <w:lastRenderedPageBreak/>
        <w:t>детей и подростков к занятию физической культурой и спортом, и как результат воспитание здорового общества.</w:t>
      </w:r>
    </w:p>
    <w:p w:rsidR="0089414D" w:rsidRPr="00B90494" w:rsidRDefault="0089414D" w:rsidP="0089414D">
      <w:pPr>
        <w:shd w:val="clear" w:color="auto" w:fill="FFFFFF"/>
        <w:ind w:firstLine="708"/>
        <w:jc w:val="both"/>
        <w:rPr>
          <w:sz w:val="28"/>
          <w:szCs w:val="28"/>
        </w:rPr>
      </w:pPr>
      <w:r w:rsidRPr="00B90494">
        <w:rPr>
          <w:sz w:val="28"/>
          <w:szCs w:val="28"/>
        </w:rPr>
        <w:t xml:space="preserve">В </w:t>
      </w:r>
      <w:r w:rsidR="00434585" w:rsidRPr="00B90494">
        <w:rPr>
          <w:sz w:val="28"/>
          <w:szCs w:val="28"/>
        </w:rPr>
        <w:t>отчетном периоде</w:t>
      </w:r>
      <w:r w:rsidRPr="00B90494">
        <w:rPr>
          <w:sz w:val="28"/>
          <w:szCs w:val="28"/>
        </w:rPr>
        <w:t xml:space="preserve"> организовано и проведено </w:t>
      </w:r>
      <w:r w:rsidR="00434585" w:rsidRPr="00B90494">
        <w:rPr>
          <w:sz w:val="28"/>
          <w:szCs w:val="28"/>
        </w:rPr>
        <w:t>88</w:t>
      </w:r>
      <w:r w:rsidRPr="00B90494">
        <w:rPr>
          <w:b/>
          <w:sz w:val="28"/>
          <w:szCs w:val="28"/>
        </w:rPr>
        <w:t xml:space="preserve"> </w:t>
      </w:r>
      <w:r w:rsidRPr="00B90494">
        <w:rPr>
          <w:sz w:val="28"/>
          <w:szCs w:val="28"/>
        </w:rPr>
        <w:t xml:space="preserve">спортивно-массовых мероприятий, из них: Всероссийского уровня – 1, межрайонного – 1, регионального – 1, </w:t>
      </w:r>
      <w:r w:rsidRPr="00B90494">
        <w:rPr>
          <w:rFonts w:eastAsia="Calibri"/>
          <w:sz w:val="28"/>
          <w:szCs w:val="28"/>
        </w:rPr>
        <w:t xml:space="preserve">районного и поселенческого уровня – </w:t>
      </w:r>
      <w:r w:rsidR="00434585" w:rsidRPr="00B90494">
        <w:rPr>
          <w:rFonts w:eastAsia="Calibri"/>
          <w:sz w:val="28"/>
          <w:szCs w:val="28"/>
        </w:rPr>
        <w:t>85</w:t>
      </w:r>
      <w:r w:rsidRPr="00B90494">
        <w:rPr>
          <w:rFonts w:eastAsia="Calibri"/>
          <w:sz w:val="28"/>
          <w:szCs w:val="28"/>
        </w:rPr>
        <w:t xml:space="preserve"> мероприятий.</w:t>
      </w:r>
      <w:r w:rsidRPr="00B90494">
        <w:rPr>
          <w:sz w:val="28"/>
          <w:szCs w:val="28"/>
        </w:rPr>
        <w:t xml:space="preserve"> Количество участников составило </w:t>
      </w:r>
      <w:r w:rsidR="00434585" w:rsidRPr="00B90494">
        <w:rPr>
          <w:sz w:val="28"/>
          <w:szCs w:val="28"/>
        </w:rPr>
        <w:t>3 197</w:t>
      </w:r>
      <w:r w:rsidRPr="00B90494">
        <w:rPr>
          <w:sz w:val="28"/>
          <w:szCs w:val="28"/>
        </w:rPr>
        <w:t xml:space="preserve"> человек.</w:t>
      </w:r>
    </w:p>
    <w:p w:rsidR="0089414D" w:rsidRPr="00B90494" w:rsidRDefault="0089414D" w:rsidP="0089414D">
      <w:pPr>
        <w:shd w:val="clear" w:color="auto" w:fill="FFFFFF" w:themeFill="background1"/>
        <w:ind w:firstLine="709"/>
        <w:jc w:val="both"/>
        <w:rPr>
          <w:sz w:val="28"/>
          <w:szCs w:val="28"/>
        </w:rPr>
      </w:pPr>
      <w:r w:rsidRPr="00B90494">
        <w:rPr>
          <w:sz w:val="28"/>
          <w:szCs w:val="28"/>
        </w:rPr>
        <w:t>Наиболее значимые мероприятия и достижения отчетного периода 2023 года:</w:t>
      </w:r>
    </w:p>
    <w:p w:rsidR="0089414D" w:rsidRPr="00B90494"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90494">
        <w:rPr>
          <w:rFonts w:ascii="Times New Roman" w:hAnsi="Times New Roman"/>
          <w:sz w:val="28"/>
          <w:szCs w:val="28"/>
        </w:rPr>
        <w:t>Кубок главы Березовского района по волейболу среди женских команд в п. Приполярный;</w:t>
      </w:r>
    </w:p>
    <w:p w:rsidR="0089414D" w:rsidRPr="00B90494"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90494">
        <w:rPr>
          <w:rFonts w:ascii="Times New Roman" w:hAnsi="Times New Roman"/>
          <w:sz w:val="28"/>
          <w:szCs w:val="28"/>
        </w:rPr>
        <w:t>Кубок главы Березовского района по во</w:t>
      </w:r>
      <w:r w:rsidR="00323AAE" w:rsidRPr="00B90494">
        <w:rPr>
          <w:rFonts w:ascii="Times New Roman" w:hAnsi="Times New Roman"/>
          <w:sz w:val="28"/>
          <w:szCs w:val="28"/>
        </w:rPr>
        <w:t xml:space="preserve">лейболу среди мужских команд в </w:t>
      </w:r>
      <w:r w:rsidRPr="00B90494">
        <w:rPr>
          <w:rFonts w:ascii="Times New Roman" w:hAnsi="Times New Roman"/>
          <w:sz w:val="28"/>
          <w:szCs w:val="28"/>
        </w:rPr>
        <w:t>п. Светлый;</w:t>
      </w:r>
    </w:p>
    <w:p w:rsidR="0089414D" w:rsidRPr="00B90494" w:rsidRDefault="0089414D" w:rsidP="0089414D">
      <w:pPr>
        <w:ind w:firstLine="709"/>
        <w:jc w:val="both"/>
        <w:rPr>
          <w:sz w:val="28"/>
          <w:szCs w:val="28"/>
        </w:rPr>
      </w:pPr>
      <w:r w:rsidRPr="00B90494">
        <w:rPr>
          <w:sz w:val="28"/>
          <w:szCs w:val="28"/>
        </w:rPr>
        <w:t>– XLI открытая Всеро</w:t>
      </w:r>
      <w:r w:rsidR="00A73D22" w:rsidRPr="00B90494">
        <w:rPr>
          <w:sz w:val="28"/>
          <w:szCs w:val="28"/>
        </w:rPr>
        <w:t>ссийская массовая лыжная гонка «</w:t>
      </w:r>
      <w:r w:rsidRPr="00B90494">
        <w:rPr>
          <w:sz w:val="28"/>
          <w:szCs w:val="28"/>
        </w:rPr>
        <w:t>Лыжня России</w:t>
      </w:r>
      <w:r w:rsidR="00A73D22" w:rsidRPr="00B90494">
        <w:rPr>
          <w:sz w:val="28"/>
          <w:szCs w:val="28"/>
        </w:rPr>
        <w:t>»</w:t>
      </w:r>
      <w:r w:rsidRPr="00B90494">
        <w:rPr>
          <w:sz w:val="28"/>
          <w:szCs w:val="28"/>
        </w:rPr>
        <w:t>;</w:t>
      </w:r>
    </w:p>
    <w:p w:rsidR="0089414D" w:rsidRPr="00B90494" w:rsidRDefault="0089414D" w:rsidP="0089414D">
      <w:pPr>
        <w:ind w:firstLine="709"/>
        <w:jc w:val="both"/>
        <w:rPr>
          <w:sz w:val="28"/>
          <w:szCs w:val="28"/>
        </w:rPr>
      </w:pPr>
      <w:r w:rsidRPr="00B90494">
        <w:rPr>
          <w:sz w:val="28"/>
          <w:szCs w:val="28"/>
        </w:rPr>
        <w:t>– Фестиваль среди людей с ограниченными возможностями здоровья;</w:t>
      </w:r>
    </w:p>
    <w:p w:rsidR="0089414D" w:rsidRPr="00B90494" w:rsidRDefault="00323AAE" w:rsidP="0089414D">
      <w:pPr>
        <w:ind w:firstLine="709"/>
        <w:jc w:val="both"/>
        <w:rPr>
          <w:sz w:val="28"/>
          <w:szCs w:val="28"/>
        </w:rPr>
      </w:pPr>
      <w:r w:rsidRPr="00B90494">
        <w:rPr>
          <w:sz w:val="28"/>
          <w:szCs w:val="28"/>
        </w:rPr>
        <w:t xml:space="preserve">-  </w:t>
      </w:r>
      <w:r w:rsidR="0089414D" w:rsidRPr="00B90494">
        <w:rPr>
          <w:sz w:val="28"/>
          <w:szCs w:val="28"/>
          <w:lang w:val="en-US"/>
        </w:rPr>
        <w:t>XVII</w:t>
      </w:r>
      <w:r w:rsidR="0089414D" w:rsidRPr="00B90494">
        <w:rPr>
          <w:sz w:val="28"/>
          <w:szCs w:val="28"/>
        </w:rPr>
        <w:t xml:space="preserve"> Открытый окружной турнир по хоккею на «Кубок А.И. </w:t>
      </w:r>
      <w:proofErr w:type="spellStart"/>
      <w:r w:rsidR="0089414D" w:rsidRPr="00B90494">
        <w:rPr>
          <w:sz w:val="28"/>
          <w:szCs w:val="28"/>
        </w:rPr>
        <w:t>Ногтева</w:t>
      </w:r>
      <w:proofErr w:type="spellEnd"/>
      <w:r w:rsidR="0089414D" w:rsidRPr="00B90494">
        <w:rPr>
          <w:sz w:val="28"/>
          <w:szCs w:val="28"/>
        </w:rPr>
        <w:t>»;</w:t>
      </w:r>
    </w:p>
    <w:p w:rsidR="0089414D" w:rsidRPr="00B90494"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90494">
        <w:rPr>
          <w:rFonts w:ascii="Times New Roman" w:hAnsi="Times New Roman"/>
          <w:sz w:val="28"/>
          <w:szCs w:val="28"/>
          <w:lang w:val="en-US"/>
        </w:rPr>
        <w:t>X</w:t>
      </w:r>
      <w:r w:rsidRPr="00B90494">
        <w:rPr>
          <w:rFonts w:ascii="Times New Roman" w:hAnsi="Times New Roman"/>
          <w:sz w:val="28"/>
          <w:szCs w:val="28"/>
        </w:rPr>
        <w:t xml:space="preserve"> Открытый региональный турнир по боксу на Кубок Руслана </w:t>
      </w:r>
      <w:proofErr w:type="spellStart"/>
      <w:r w:rsidRPr="00B90494">
        <w:rPr>
          <w:rFonts w:ascii="Times New Roman" w:hAnsi="Times New Roman"/>
          <w:sz w:val="28"/>
          <w:szCs w:val="28"/>
        </w:rPr>
        <w:t>Проводникова</w:t>
      </w:r>
      <w:proofErr w:type="spellEnd"/>
      <w:r w:rsidRPr="00B90494">
        <w:rPr>
          <w:rFonts w:ascii="Times New Roman" w:hAnsi="Times New Roman"/>
          <w:sz w:val="28"/>
          <w:szCs w:val="28"/>
        </w:rPr>
        <w:t>;</w:t>
      </w:r>
    </w:p>
    <w:p w:rsidR="0089414D" w:rsidRPr="00B90494" w:rsidRDefault="0089414D" w:rsidP="0089414D">
      <w:pPr>
        <w:pStyle w:val="ad"/>
        <w:numPr>
          <w:ilvl w:val="0"/>
          <w:numId w:val="37"/>
        </w:numPr>
        <w:tabs>
          <w:tab w:val="left" w:pos="993"/>
          <w:tab w:val="left" w:pos="1418"/>
        </w:tabs>
        <w:spacing w:after="0" w:line="240" w:lineRule="auto"/>
        <w:ind w:left="142" w:firstLine="567"/>
        <w:jc w:val="both"/>
        <w:rPr>
          <w:rFonts w:ascii="Times New Roman" w:hAnsi="Times New Roman"/>
          <w:sz w:val="28"/>
          <w:szCs w:val="28"/>
        </w:rPr>
      </w:pPr>
      <w:r w:rsidRPr="00B90494">
        <w:rPr>
          <w:rFonts w:ascii="Times New Roman" w:hAnsi="Times New Roman"/>
          <w:sz w:val="28"/>
          <w:szCs w:val="28"/>
        </w:rPr>
        <w:t xml:space="preserve">этапы и финальные туры Зонального Первенства ХМАО-Югры по мини-футболу среди юношей 2012-2013 г.р., 2010-2011 г.р., 2007-2008 и 2006-2007 г.р.  г. </w:t>
      </w:r>
      <w:proofErr w:type="spellStart"/>
      <w:r w:rsidRPr="00B90494">
        <w:rPr>
          <w:rFonts w:ascii="Times New Roman" w:hAnsi="Times New Roman"/>
          <w:sz w:val="28"/>
          <w:szCs w:val="28"/>
        </w:rPr>
        <w:t>Югорск</w:t>
      </w:r>
      <w:proofErr w:type="spellEnd"/>
      <w:r w:rsidRPr="00B90494">
        <w:rPr>
          <w:rFonts w:ascii="Times New Roman" w:hAnsi="Times New Roman"/>
          <w:sz w:val="28"/>
          <w:szCs w:val="28"/>
        </w:rPr>
        <w:t>;</w:t>
      </w:r>
    </w:p>
    <w:p w:rsidR="0089414D" w:rsidRPr="00B90494" w:rsidRDefault="0089414D" w:rsidP="0089414D">
      <w:pPr>
        <w:pStyle w:val="ad"/>
        <w:numPr>
          <w:ilvl w:val="0"/>
          <w:numId w:val="37"/>
        </w:numPr>
        <w:tabs>
          <w:tab w:val="left" w:pos="709"/>
          <w:tab w:val="left" w:pos="851"/>
          <w:tab w:val="left" w:pos="1134"/>
        </w:tabs>
        <w:spacing w:after="0" w:line="240" w:lineRule="auto"/>
        <w:ind w:left="142" w:firstLine="567"/>
        <w:jc w:val="both"/>
        <w:rPr>
          <w:rFonts w:ascii="Times New Roman" w:hAnsi="Times New Roman"/>
          <w:sz w:val="28"/>
          <w:szCs w:val="28"/>
        </w:rPr>
      </w:pPr>
      <w:r w:rsidRPr="00B90494">
        <w:rPr>
          <w:rFonts w:ascii="Times New Roman" w:hAnsi="Times New Roman"/>
          <w:sz w:val="28"/>
          <w:szCs w:val="28"/>
        </w:rPr>
        <w:t>зональное первенство ХМАО-Югры по боксу среди юношей 13-14 лет г. Белоярский;</w:t>
      </w:r>
    </w:p>
    <w:p w:rsidR="0089414D" w:rsidRPr="00B90494" w:rsidRDefault="0089414D" w:rsidP="0089414D">
      <w:pPr>
        <w:pStyle w:val="ad"/>
        <w:numPr>
          <w:ilvl w:val="0"/>
          <w:numId w:val="37"/>
        </w:numPr>
        <w:tabs>
          <w:tab w:val="left" w:pos="709"/>
          <w:tab w:val="left" w:pos="851"/>
          <w:tab w:val="left" w:pos="1134"/>
        </w:tabs>
        <w:spacing w:after="0" w:line="240" w:lineRule="auto"/>
        <w:ind w:left="142" w:firstLine="567"/>
        <w:jc w:val="both"/>
        <w:rPr>
          <w:rFonts w:ascii="Times New Roman" w:hAnsi="Times New Roman"/>
          <w:sz w:val="28"/>
          <w:szCs w:val="28"/>
        </w:rPr>
      </w:pPr>
      <w:r w:rsidRPr="00B90494">
        <w:rPr>
          <w:rFonts w:ascii="Times New Roman" w:eastAsia="Times New Roman" w:hAnsi="Times New Roman"/>
          <w:bCs/>
          <w:sz w:val="28"/>
          <w:szCs w:val="28"/>
        </w:rPr>
        <w:t xml:space="preserve">Чемпионат и Первенство по </w:t>
      </w:r>
      <w:proofErr w:type="spellStart"/>
      <w:r w:rsidRPr="00B90494">
        <w:rPr>
          <w:rFonts w:ascii="Times New Roman" w:eastAsia="Times New Roman" w:hAnsi="Times New Roman"/>
          <w:bCs/>
          <w:sz w:val="28"/>
          <w:szCs w:val="28"/>
        </w:rPr>
        <w:t>бочча</w:t>
      </w:r>
      <w:proofErr w:type="spellEnd"/>
      <w:r w:rsidRPr="00B90494">
        <w:rPr>
          <w:rFonts w:ascii="Times New Roman" w:eastAsia="Times New Roman" w:hAnsi="Times New Roman"/>
          <w:bCs/>
          <w:sz w:val="28"/>
          <w:szCs w:val="28"/>
        </w:rPr>
        <w:t xml:space="preserve"> в зачет </w:t>
      </w:r>
      <w:proofErr w:type="spellStart"/>
      <w:r w:rsidRPr="00B90494">
        <w:rPr>
          <w:rFonts w:ascii="Times New Roman" w:eastAsia="Times New Roman" w:hAnsi="Times New Roman"/>
          <w:bCs/>
          <w:sz w:val="28"/>
          <w:szCs w:val="28"/>
        </w:rPr>
        <w:t>Параспартаки</w:t>
      </w:r>
      <w:r w:rsidR="00434585" w:rsidRPr="00B90494">
        <w:rPr>
          <w:rFonts w:ascii="Times New Roman" w:eastAsia="Times New Roman" w:hAnsi="Times New Roman"/>
          <w:bCs/>
          <w:sz w:val="28"/>
          <w:szCs w:val="28"/>
        </w:rPr>
        <w:t>ады</w:t>
      </w:r>
      <w:proofErr w:type="spellEnd"/>
      <w:r w:rsidR="00434585" w:rsidRPr="00B90494">
        <w:rPr>
          <w:rFonts w:ascii="Times New Roman" w:eastAsia="Times New Roman" w:hAnsi="Times New Roman"/>
          <w:bCs/>
          <w:sz w:val="28"/>
          <w:szCs w:val="28"/>
        </w:rPr>
        <w:t xml:space="preserve"> ХМАО-Югры г. Ханты-Мансийск.</w:t>
      </w:r>
    </w:p>
    <w:p w:rsidR="0089414D" w:rsidRPr="00B90494" w:rsidRDefault="0089414D" w:rsidP="0089414D">
      <w:pPr>
        <w:ind w:firstLine="709"/>
        <w:jc w:val="both"/>
        <w:rPr>
          <w:rFonts w:eastAsia="Arial Unicode MS"/>
          <w:sz w:val="28"/>
          <w:szCs w:val="28"/>
        </w:rPr>
      </w:pPr>
      <w:r w:rsidRPr="00B90494">
        <w:rPr>
          <w:rFonts w:eastAsia="Arial Unicode MS"/>
          <w:sz w:val="28"/>
          <w:szCs w:val="28"/>
        </w:rPr>
        <w:t>Спортсмены Березовского района приняли участие в выездных соревнованиях:</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о</w:t>
      </w:r>
      <w:r w:rsidR="0089414D" w:rsidRPr="00B90494">
        <w:rPr>
          <w:rFonts w:ascii="Times New Roman" w:hAnsi="Times New Roman"/>
          <w:sz w:val="28"/>
          <w:szCs w:val="28"/>
        </w:rPr>
        <w:t xml:space="preserve">ткрытое первенство ХМАО – Югры по </w:t>
      </w:r>
      <w:proofErr w:type="spellStart"/>
      <w:r w:rsidR="0089414D" w:rsidRPr="00B90494">
        <w:rPr>
          <w:rFonts w:ascii="Times New Roman" w:hAnsi="Times New Roman"/>
          <w:sz w:val="28"/>
          <w:szCs w:val="28"/>
        </w:rPr>
        <w:t>чирлидингу</w:t>
      </w:r>
      <w:proofErr w:type="spellEnd"/>
      <w:r w:rsidR="0089414D" w:rsidRPr="00B90494">
        <w:rPr>
          <w:rFonts w:ascii="Times New Roman" w:hAnsi="Times New Roman"/>
          <w:sz w:val="28"/>
          <w:szCs w:val="28"/>
        </w:rPr>
        <w:t>;</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ервенство ХМАО – Югры по волейболу;</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 xml:space="preserve">ервенство </w:t>
      </w:r>
      <w:r w:rsidR="002849B9" w:rsidRPr="00B90494">
        <w:rPr>
          <w:rFonts w:ascii="Times New Roman" w:hAnsi="Times New Roman"/>
          <w:sz w:val="28"/>
          <w:szCs w:val="28"/>
        </w:rPr>
        <w:t>ХМАО-Югры</w:t>
      </w:r>
      <w:r w:rsidR="0089414D" w:rsidRPr="00B90494">
        <w:rPr>
          <w:rFonts w:ascii="Times New Roman" w:hAnsi="Times New Roman"/>
          <w:sz w:val="28"/>
          <w:szCs w:val="28"/>
        </w:rPr>
        <w:t xml:space="preserve"> по лыжным гонкам на призы «Олимпийцев»;</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с</w:t>
      </w:r>
      <w:r w:rsidR="0089414D" w:rsidRPr="00B90494">
        <w:rPr>
          <w:rFonts w:ascii="Times New Roman" w:hAnsi="Times New Roman"/>
          <w:sz w:val="28"/>
          <w:szCs w:val="28"/>
        </w:rPr>
        <w:t>оревнования РОФСО «Юность» по боксу;</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 xml:space="preserve">ервенство </w:t>
      </w:r>
      <w:r w:rsidR="002849B9" w:rsidRPr="00B90494">
        <w:rPr>
          <w:rFonts w:ascii="Times New Roman" w:hAnsi="Times New Roman"/>
          <w:sz w:val="28"/>
          <w:szCs w:val="28"/>
        </w:rPr>
        <w:t>ХМАО-Югры</w:t>
      </w:r>
      <w:r w:rsidR="0089414D" w:rsidRPr="00B90494">
        <w:rPr>
          <w:rFonts w:ascii="Times New Roman" w:hAnsi="Times New Roman"/>
          <w:sz w:val="28"/>
          <w:szCs w:val="28"/>
        </w:rPr>
        <w:t xml:space="preserve"> по боксу;</w:t>
      </w:r>
      <w:r w:rsidR="002849B9" w:rsidRPr="00B90494">
        <w:rPr>
          <w:rFonts w:ascii="Times New Roman" w:hAnsi="Times New Roman"/>
          <w:sz w:val="28"/>
          <w:szCs w:val="28"/>
        </w:rPr>
        <w:t xml:space="preserve">  </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 xml:space="preserve">ервенство по плаванию </w:t>
      </w:r>
      <w:r w:rsidR="002849B9" w:rsidRPr="00B90494">
        <w:rPr>
          <w:rFonts w:ascii="Times New Roman" w:hAnsi="Times New Roman"/>
          <w:sz w:val="28"/>
          <w:szCs w:val="28"/>
        </w:rPr>
        <w:t>ХМАО-Югры</w:t>
      </w:r>
      <w:r w:rsidR="00DF56F2" w:rsidRPr="00B90494">
        <w:rPr>
          <w:rFonts w:ascii="Times New Roman" w:hAnsi="Times New Roman"/>
          <w:sz w:val="28"/>
          <w:szCs w:val="28"/>
        </w:rPr>
        <w:t xml:space="preserve"> в зачет </w:t>
      </w:r>
      <w:proofErr w:type="spellStart"/>
      <w:r w:rsidR="00DF56F2" w:rsidRPr="00B90494">
        <w:rPr>
          <w:rFonts w:ascii="Times New Roman" w:hAnsi="Times New Roman"/>
          <w:sz w:val="28"/>
          <w:szCs w:val="28"/>
        </w:rPr>
        <w:t>П</w:t>
      </w:r>
      <w:r w:rsidR="0089414D" w:rsidRPr="00B90494">
        <w:rPr>
          <w:rFonts w:ascii="Times New Roman" w:hAnsi="Times New Roman"/>
          <w:sz w:val="28"/>
          <w:szCs w:val="28"/>
        </w:rPr>
        <w:t>араспартакиады</w:t>
      </w:r>
      <w:proofErr w:type="spellEnd"/>
      <w:r w:rsidR="0089414D" w:rsidRPr="00B90494">
        <w:rPr>
          <w:rFonts w:ascii="Times New Roman" w:hAnsi="Times New Roman"/>
          <w:sz w:val="28"/>
          <w:szCs w:val="28"/>
        </w:rPr>
        <w:t>;</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ервенство России по гиревому спорту;</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п</w:t>
      </w:r>
      <w:r w:rsidR="0089414D" w:rsidRPr="00B90494">
        <w:rPr>
          <w:rFonts w:ascii="Times New Roman" w:hAnsi="Times New Roman"/>
          <w:sz w:val="28"/>
          <w:szCs w:val="28"/>
        </w:rPr>
        <w:t xml:space="preserve">ервенство </w:t>
      </w:r>
      <w:r w:rsidR="002849B9" w:rsidRPr="00B90494">
        <w:rPr>
          <w:rFonts w:ascii="Times New Roman" w:hAnsi="Times New Roman"/>
          <w:sz w:val="28"/>
          <w:szCs w:val="28"/>
        </w:rPr>
        <w:t>ХМАО-Югры</w:t>
      </w:r>
      <w:r w:rsidR="0089414D" w:rsidRPr="00B90494">
        <w:rPr>
          <w:rFonts w:ascii="Times New Roman" w:hAnsi="Times New Roman"/>
          <w:sz w:val="28"/>
          <w:szCs w:val="28"/>
        </w:rPr>
        <w:t xml:space="preserve"> по мини-футболу;</w:t>
      </w:r>
      <w:r w:rsidR="002849B9" w:rsidRPr="00B90494">
        <w:rPr>
          <w:rFonts w:ascii="Times New Roman" w:hAnsi="Times New Roman"/>
          <w:sz w:val="28"/>
          <w:szCs w:val="28"/>
        </w:rPr>
        <w:t xml:space="preserve"> </w:t>
      </w:r>
    </w:p>
    <w:p w:rsidR="0089414D" w:rsidRPr="00B90494" w:rsidRDefault="00434585" w:rsidP="0089414D">
      <w:pPr>
        <w:pStyle w:val="ad"/>
        <w:numPr>
          <w:ilvl w:val="0"/>
          <w:numId w:val="37"/>
        </w:numPr>
        <w:tabs>
          <w:tab w:val="left" w:pos="993"/>
          <w:tab w:val="left" w:pos="1418"/>
        </w:tabs>
        <w:spacing w:after="0" w:line="240" w:lineRule="auto"/>
        <w:jc w:val="both"/>
        <w:rPr>
          <w:rFonts w:ascii="Times New Roman" w:hAnsi="Times New Roman"/>
          <w:sz w:val="28"/>
          <w:szCs w:val="28"/>
        </w:rPr>
      </w:pPr>
      <w:r w:rsidRPr="00B90494">
        <w:rPr>
          <w:rFonts w:ascii="Times New Roman" w:hAnsi="Times New Roman"/>
          <w:sz w:val="28"/>
          <w:szCs w:val="28"/>
        </w:rPr>
        <w:t>с</w:t>
      </w:r>
      <w:r w:rsidR="0089414D" w:rsidRPr="00B90494">
        <w:rPr>
          <w:rFonts w:ascii="Times New Roman" w:hAnsi="Times New Roman"/>
          <w:sz w:val="28"/>
          <w:szCs w:val="28"/>
        </w:rPr>
        <w:t>оревнования юных хоккеистов «Золотая шайба»;</w:t>
      </w:r>
    </w:p>
    <w:p w:rsidR="0089414D" w:rsidRPr="00B90494" w:rsidRDefault="00434585" w:rsidP="00A73D22">
      <w:pPr>
        <w:pStyle w:val="ad"/>
        <w:numPr>
          <w:ilvl w:val="0"/>
          <w:numId w:val="37"/>
        </w:numPr>
        <w:tabs>
          <w:tab w:val="left" w:pos="1276"/>
        </w:tabs>
        <w:spacing w:after="0" w:line="240" w:lineRule="auto"/>
        <w:ind w:left="0" w:firstLine="851"/>
        <w:jc w:val="both"/>
        <w:rPr>
          <w:rFonts w:ascii="Times New Roman" w:hAnsi="Times New Roman"/>
          <w:sz w:val="28"/>
          <w:szCs w:val="28"/>
        </w:rPr>
      </w:pPr>
      <w:r w:rsidRPr="00B90494">
        <w:rPr>
          <w:rFonts w:ascii="Times New Roman" w:eastAsia="Times New Roman" w:hAnsi="Times New Roman"/>
          <w:bCs/>
          <w:sz w:val="28"/>
          <w:szCs w:val="28"/>
        </w:rPr>
        <w:t>ч</w:t>
      </w:r>
      <w:r w:rsidR="0089414D" w:rsidRPr="00B90494">
        <w:rPr>
          <w:rFonts w:ascii="Times New Roman" w:eastAsia="Times New Roman" w:hAnsi="Times New Roman"/>
          <w:bCs/>
          <w:sz w:val="28"/>
          <w:szCs w:val="28"/>
        </w:rPr>
        <w:t xml:space="preserve">емпионат и </w:t>
      </w:r>
      <w:r w:rsidRPr="00B90494">
        <w:rPr>
          <w:rFonts w:ascii="Times New Roman" w:eastAsia="Times New Roman" w:hAnsi="Times New Roman"/>
          <w:bCs/>
          <w:sz w:val="28"/>
          <w:szCs w:val="28"/>
        </w:rPr>
        <w:t>п</w:t>
      </w:r>
      <w:r w:rsidR="0089414D" w:rsidRPr="00B90494">
        <w:rPr>
          <w:rFonts w:ascii="Times New Roman" w:eastAsia="Times New Roman" w:hAnsi="Times New Roman"/>
          <w:bCs/>
          <w:sz w:val="28"/>
          <w:szCs w:val="28"/>
        </w:rPr>
        <w:t xml:space="preserve">ервенство по </w:t>
      </w:r>
      <w:proofErr w:type="spellStart"/>
      <w:r w:rsidR="0089414D" w:rsidRPr="00B90494">
        <w:rPr>
          <w:rFonts w:ascii="Times New Roman" w:eastAsia="Times New Roman" w:hAnsi="Times New Roman"/>
          <w:bCs/>
          <w:sz w:val="28"/>
          <w:szCs w:val="28"/>
        </w:rPr>
        <w:t>бочча</w:t>
      </w:r>
      <w:proofErr w:type="spellEnd"/>
      <w:r w:rsidR="0089414D" w:rsidRPr="00B90494">
        <w:rPr>
          <w:rFonts w:ascii="Times New Roman" w:eastAsia="Times New Roman" w:hAnsi="Times New Roman"/>
          <w:bCs/>
          <w:sz w:val="28"/>
          <w:szCs w:val="28"/>
        </w:rPr>
        <w:t xml:space="preserve"> в </w:t>
      </w:r>
      <w:r w:rsidR="00A73D22" w:rsidRPr="00B90494">
        <w:rPr>
          <w:rFonts w:ascii="Times New Roman" w:eastAsia="Times New Roman" w:hAnsi="Times New Roman"/>
          <w:bCs/>
          <w:sz w:val="28"/>
          <w:szCs w:val="28"/>
        </w:rPr>
        <w:t xml:space="preserve">зачет </w:t>
      </w:r>
      <w:proofErr w:type="spellStart"/>
      <w:r w:rsidR="00A73D22" w:rsidRPr="00B90494">
        <w:rPr>
          <w:rFonts w:ascii="Times New Roman" w:eastAsia="Times New Roman" w:hAnsi="Times New Roman"/>
          <w:bCs/>
          <w:sz w:val="28"/>
          <w:szCs w:val="28"/>
        </w:rPr>
        <w:t>Параспартакиады</w:t>
      </w:r>
      <w:proofErr w:type="spellEnd"/>
      <w:r w:rsidR="00A73D22" w:rsidRPr="00B90494">
        <w:rPr>
          <w:rFonts w:ascii="Times New Roman" w:eastAsia="Times New Roman" w:hAnsi="Times New Roman"/>
          <w:bCs/>
          <w:sz w:val="28"/>
          <w:szCs w:val="28"/>
        </w:rPr>
        <w:t xml:space="preserve"> ХМАО-Югры </w:t>
      </w:r>
      <w:r w:rsidRPr="00B90494">
        <w:rPr>
          <w:rFonts w:ascii="Times New Roman" w:eastAsia="Times New Roman" w:hAnsi="Times New Roman"/>
          <w:bCs/>
          <w:sz w:val="28"/>
          <w:szCs w:val="28"/>
        </w:rPr>
        <w:t>г. Ханты-Мансийск;</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 xml:space="preserve">открытое первенство МАУ «Спортивная школа «Виктория» по лыжным гонкам среди юношей и девушек, посвященное закрытию зимнего спортивного сезона в </w:t>
      </w:r>
      <w:proofErr w:type="spellStart"/>
      <w:r w:rsidRPr="00B90494">
        <w:rPr>
          <w:rFonts w:ascii="Times New Roman" w:hAnsi="Times New Roman"/>
          <w:sz w:val="28"/>
          <w:szCs w:val="28"/>
        </w:rPr>
        <w:t>гп</w:t>
      </w:r>
      <w:proofErr w:type="spellEnd"/>
      <w:r w:rsidRPr="00B90494">
        <w:rPr>
          <w:rFonts w:ascii="Times New Roman" w:hAnsi="Times New Roman"/>
          <w:sz w:val="28"/>
          <w:szCs w:val="28"/>
        </w:rPr>
        <w:t>. Березово;</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eastAsia="Times New Roman" w:hAnsi="Times New Roman"/>
          <w:sz w:val="28"/>
          <w:szCs w:val="28"/>
        </w:rPr>
      </w:pPr>
      <w:r w:rsidRPr="00B90494">
        <w:rPr>
          <w:rFonts w:ascii="Times New Roman" w:hAnsi="Times New Roman"/>
          <w:sz w:val="28"/>
          <w:szCs w:val="28"/>
        </w:rPr>
        <w:t xml:space="preserve">XVII Спартакиада среди трудовых коллективов </w:t>
      </w:r>
      <w:proofErr w:type="spellStart"/>
      <w:r w:rsidRPr="00B90494">
        <w:rPr>
          <w:rFonts w:ascii="Times New Roman" w:hAnsi="Times New Roman"/>
          <w:sz w:val="28"/>
          <w:szCs w:val="28"/>
        </w:rPr>
        <w:t>гп.Березово</w:t>
      </w:r>
      <w:proofErr w:type="spellEnd"/>
      <w:r w:rsidRPr="00B90494">
        <w:rPr>
          <w:rFonts w:ascii="Times New Roman" w:hAnsi="Times New Roman"/>
          <w:sz w:val="28"/>
          <w:szCs w:val="28"/>
        </w:rPr>
        <w:t xml:space="preserve"> 2022-2023гг;</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 xml:space="preserve">открытый Кубок Главы </w:t>
      </w:r>
      <w:proofErr w:type="spellStart"/>
      <w:r w:rsidRPr="00B90494">
        <w:rPr>
          <w:rFonts w:ascii="Times New Roman" w:hAnsi="Times New Roman"/>
          <w:sz w:val="28"/>
          <w:szCs w:val="28"/>
        </w:rPr>
        <w:t>Берёзовского</w:t>
      </w:r>
      <w:proofErr w:type="spellEnd"/>
      <w:r w:rsidRPr="00B90494">
        <w:rPr>
          <w:rFonts w:ascii="Times New Roman" w:hAnsi="Times New Roman"/>
          <w:sz w:val="28"/>
          <w:szCs w:val="28"/>
        </w:rPr>
        <w:t xml:space="preserve"> района по плаванию;</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 xml:space="preserve">открытый турнир по волейболу «Весенние ласточки» среди девушек и юношей 2010 г.р. и младше, </w:t>
      </w:r>
      <w:proofErr w:type="spellStart"/>
      <w:r w:rsidRPr="00B90494">
        <w:rPr>
          <w:rFonts w:ascii="Times New Roman" w:hAnsi="Times New Roman"/>
          <w:sz w:val="28"/>
          <w:szCs w:val="28"/>
        </w:rPr>
        <w:t>пгт</w:t>
      </w:r>
      <w:proofErr w:type="spellEnd"/>
      <w:r w:rsidRPr="00B90494">
        <w:rPr>
          <w:rFonts w:ascii="Times New Roman" w:hAnsi="Times New Roman"/>
          <w:sz w:val="28"/>
          <w:szCs w:val="28"/>
        </w:rPr>
        <w:t>. Игрим;</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lastRenderedPageBreak/>
        <w:t xml:space="preserve">турнир МАУ </w:t>
      </w:r>
      <w:proofErr w:type="spellStart"/>
      <w:r w:rsidRPr="00B90494">
        <w:rPr>
          <w:rFonts w:ascii="Times New Roman" w:hAnsi="Times New Roman"/>
          <w:sz w:val="28"/>
          <w:szCs w:val="28"/>
        </w:rPr>
        <w:t>ФКиС</w:t>
      </w:r>
      <w:proofErr w:type="spellEnd"/>
      <w:r w:rsidRPr="00B90494">
        <w:rPr>
          <w:rFonts w:ascii="Times New Roman" w:hAnsi="Times New Roman"/>
          <w:sz w:val="28"/>
          <w:szCs w:val="28"/>
        </w:rPr>
        <w:t xml:space="preserve"> «Арена» по мини-футболу, среди воспитанников секции, посвящённый «Международному дню защиты детей»;</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районный спортивный праздник, посвященный Дню России;</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открытый турнир интернациональной дружбы по футболу, посвященный «Дню молодежи»;</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летнее первенство ХМАО – Югры по северному многоборью;</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первенство Уральского федерального округа по боксу среди юношей 13-14 лет;</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первенство ХМАО-Югры по плаванию среди юниоров и юниорок;</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 xml:space="preserve">чемпионат и Первенство по лёгкой атлетике в зачёт </w:t>
      </w:r>
      <w:proofErr w:type="spellStart"/>
      <w:r w:rsidRPr="00B90494">
        <w:rPr>
          <w:rFonts w:ascii="Times New Roman" w:hAnsi="Times New Roman"/>
          <w:sz w:val="28"/>
          <w:szCs w:val="28"/>
        </w:rPr>
        <w:t>Параспартакиады</w:t>
      </w:r>
      <w:proofErr w:type="spellEnd"/>
      <w:r w:rsidRPr="00B90494">
        <w:rPr>
          <w:rFonts w:ascii="Times New Roman" w:hAnsi="Times New Roman"/>
          <w:sz w:val="28"/>
          <w:szCs w:val="28"/>
        </w:rPr>
        <w:t xml:space="preserve"> ХМАО-Югры;</w:t>
      </w:r>
    </w:p>
    <w:p w:rsidR="00434585" w:rsidRPr="00B90494" w:rsidRDefault="00434585" w:rsidP="00434585">
      <w:pPr>
        <w:pStyle w:val="ad"/>
        <w:numPr>
          <w:ilvl w:val="0"/>
          <w:numId w:val="37"/>
        </w:numPr>
        <w:tabs>
          <w:tab w:val="left" w:pos="993"/>
          <w:tab w:val="left" w:pos="1134"/>
        </w:tabs>
        <w:spacing w:after="0" w:line="240" w:lineRule="auto"/>
        <w:ind w:left="0" w:firstLine="851"/>
        <w:jc w:val="both"/>
        <w:rPr>
          <w:rFonts w:ascii="Times New Roman" w:hAnsi="Times New Roman"/>
          <w:sz w:val="28"/>
          <w:szCs w:val="28"/>
        </w:rPr>
      </w:pPr>
      <w:r w:rsidRPr="00B90494">
        <w:rPr>
          <w:rFonts w:ascii="Times New Roman" w:hAnsi="Times New Roman"/>
          <w:sz w:val="28"/>
          <w:szCs w:val="28"/>
        </w:rPr>
        <w:t>открытый Кубок ХМАО – Югры по гиревому спорту.</w:t>
      </w:r>
    </w:p>
    <w:p w:rsidR="0089414D" w:rsidRPr="00B90494" w:rsidRDefault="0089414D" w:rsidP="0089414D">
      <w:pPr>
        <w:ind w:firstLine="708"/>
        <w:jc w:val="both"/>
        <w:rPr>
          <w:rFonts w:eastAsia="Arial Unicode MS"/>
          <w:sz w:val="28"/>
          <w:szCs w:val="28"/>
        </w:rPr>
      </w:pPr>
      <w:r w:rsidRPr="00B90494">
        <w:rPr>
          <w:rFonts w:eastAsia="Arial Unicode MS"/>
          <w:sz w:val="28"/>
          <w:szCs w:val="28"/>
        </w:rPr>
        <w:t xml:space="preserve">В период с 15 марта по 21 марта 2023 года было организовано выездное </w:t>
      </w:r>
      <w:r w:rsidR="00DF56F2" w:rsidRPr="00B90494">
        <w:rPr>
          <w:rFonts w:eastAsia="Arial Unicode MS"/>
          <w:sz w:val="28"/>
          <w:szCs w:val="28"/>
        </w:rPr>
        <w:t>тестирование</w:t>
      </w:r>
      <w:r w:rsidRPr="00B90494">
        <w:rPr>
          <w:rFonts w:eastAsia="Arial Unicode MS"/>
          <w:sz w:val="28"/>
          <w:szCs w:val="28"/>
        </w:rPr>
        <w:t xml:space="preserve"> по выполнению нормативов (тестов) среди населения Березовского район</w:t>
      </w:r>
      <w:r w:rsidR="002849B9" w:rsidRPr="00B90494">
        <w:rPr>
          <w:rFonts w:eastAsia="Arial Unicode MS"/>
          <w:sz w:val="28"/>
          <w:szCs w:val="28"/>
        </w:rPr>
        <w:t>а (п. Приполярный, д</w:t>
      </w:r>
      <w:r w:rsidRPr="00B90494">
        <w:rPr>
          <w:rFonts w:eastAsia="Arial Unicode MS"/>
          <w:sz w:val="28"/>
          <w:szCs w:val="28"/>
        </w:rPr>
        <w:t xml:space="preserve">. </w:t>
      </w:r>
      <w:proofErr w:type="spellStart"/>
      <w:r w:rsidRPr="00B90494">
        <w:rPr>
          <w:rFonts w:eastAsia="Arial Unicode MS"/>
          <w:sz w:val="28"/>
          <w:szCs w:val="28"/>
        </w:rPr>
        <w:t>Хулимсунт</w:t>
      </w:r>
      <w:proofErr w:type="spellEnd"/>
      <w:r w:rsidRPr="00B90494">
        <w:rPr>
          <w:rFonts w:eastAsia="Arial Unicode MS"/>
          <w:sz w:val="28"/>
          <w:szCs w:val="28"/>
        </w:rPr>
        <w:t>, п. Светлый). Всего приняло участие 159 человек.</w:t>
      </w:r>
    </w:p>
    <w:p w:rsidR="0089414D" w:rsidRPr="00B90494" w:rsidRDefault="0089414D" w:rsidP="0089414D">
      <w:pPr>
        <w:ind w:firstLine="708"/>
        <w:jc w:val="both"/>
        <w:rPr>
          <w:rFonts w:eastAsia="Arial Unicode MS"/>
          <w:sz w:val="28"/>
          <w:szCs w:val="28"/>
        </w:rPr>
      </w:pPr>
      <w:r w:rsidRPr="00B90494">
        <w:rPr>
          <w:rFonts w:eastAsia="Arial Unicode MS"/>
          <w:sz w:val="28"/>
          <w:szCs w:val="28"/>
        </w:rPr>
        <w:t>С 13 по 31 марта организована районная акция «Регистрируйся в АИС ГТО». Приняли участие дошкольные образовательные учреждения Березовского района. Охвачено 100 детей.</w:t>
      </w:r>
    </w:p>
    <w:p w:rsidR="0089414D" w:rsidRPr="00B90494" w:rsidRDefault="0089414D" w:rsidP="0089414D">
      <w:pPr>
        <w:ind w:firstLine="708"/>
        <w:jc w:val="both"/>
        <w:rPr>
          <w:rFonts w:eastAsia="Arial Unicode MS"/>
          <w:sz w:val="28"/>
          <w:szCs w:val="28"/>
        </w:rPr>
      </w:pPr>
      <w:r w:rsidRPr="00B90494">
        <w:rPr>
          <w:rFonts w:eastAsia="Arial Unicode MS"/>
          <w:sz w:val="28"/>
          <w:szCs w:val="28"/>
        </w:rPr>
        <w:t>В 2023 году продолжена работа по вовлечению в спортивную жизнь граждан с ограниченными возможностями на базе спортивных учреждений района в секциях и группах адаптивной физической культуры.</w:t>
      </w:r>
    </w:p>
    <w:p w:rsidR="0032689E" w:rsidRPr="00B90494" w:rsidRDefault="0032689E" w:rsidP="0032689E">
      <w:pPr>
        <w:tabs>
          <w:tab w:val="left" w:pos="540"/>
        </w:tabs>
        <w:jc w:val="both"/>
        <w:rPr>
          <w:b/>
          <w:sz w:val="28"/>
          <w:szCs w:val="28"/>
        </w:rPr>
      </w:pPr>
    </w:p>
    <w:p w:rsidR="00711035" w:rsidRPr="00B90494" w:rsidRDefault="00711035" w:rsidP="0032689E">
      <w:pPr>
        <w:tabs>
          <w:tab w:val="left" w:pos="540"/>
        </w:tabs>
        <w:jc w:val="both"/>
        <w:rPr>
          <w:b/>
          <w:sz w:val="28"/>
          <w:szCs w:val="28"/>
        </w:rPr>
      </w:pPr>
    </w:p>
    <w:p w:rsidR="0032689E" w:rsidRPr="00B90494" w:rsidRDefault="0032689E" w:rsidP="0032689E">
      <w:pPr>
        <w:tabs>
          <w:tab w:val="left" w:pos="540"/>
        </w:tabs>
        <w:jc w:val="both"/>
        <w:rPr>
          <w:b/>
          <w:sz w:val="28"/>
          <w:szCs w:val="28"/>
        </w:rPr>
      </w:pPr>
      <w:r w:rsidRPr="00B90494">
        <w:rPr>
          <w:b/>
          <w:sz w:val="28"/>
          <w:szCs w:val="28"/>
        </w:rPr>
        <w:t>Молодежная политика</w:t>
      </w:r>
    </w:p>
    <w:p w:rsidR="0032689E" w:rsidRPr="00B90494" w:rsidRDefault="0032689E" w:rsidP="0032689E">
      <w:pPr>
        <w:ind w:firstLine="709"/>
        <w:jc w:val="both"/>
        <w:rPr>
          <w:sz w:val="28"/>
          <w:szCs w:val="28"/>
        </w:rPr>
      </w:pPr>
    </w:p>
    <w:p w:rsidR="005408C8" w:rsidRPr="00B90494" w:rsidRDefault="0032689E" w:rsidP="005408C8">
      <w:pPr>
        <w:ind w:firstLine="709"/>
        <w:jc w:val="both"/>
        <w:rPr>
          <w:sz w:val="28"/>
          <w:szCs w:val="28"/>
        </w:rPr>
      </w:pPr>
      <w:r w:rsidRPr="00B90494">
        <w:rPr>
          <w:sz w:val="28"/>
          <w:szCs w:val="28"/>
        </w:rPr>
        <w:t xml:space="preserve">Реализация молодежной политики на территории района осуществляется </w:t>
      </w:r>
      <w:r w:rsidRPr="00B90494">
        <w:rPr>
          <w:spacing w:val="-2"/>
          <w:sz w:val="28"/>
          <w:szCs w:val="28"/>
        </w:rPr>
        <w:t xml:space="preserve">в рамках </w:t>
      </w:r>
      <w:r w:rsidRPr="00B90494">
        <w:rPr>
          <w:sz w:val="28"/>
          <w:szCs w:val="28"/>
        </w:rPr>
        <w:t>подпрограммы «Молодежь Березовского района»</w:t>
      </w:r>
      <w:r w:rsidRPr="00B90494">
        <w:rPr>
          <w:bCs/>
          <w:sz w:val="28"/>
          <w:szCs w:val="28"/>
        </w:rPr>
        <w:t xml:space="preserve"> муниципальной программы</w:t>
      </w:r>
      <w:r w:rsidRPr="00B90494">
        <w:rPr>
          <w:b/>
          <w:bCs/>
          <w:sz w:val="28"/>
          <w:szCs w:val="28"/>
        </w:rPr>
        <w:t xml:space="preserve"> «</w:t>
      </w:r>
      <w:r w:rsidRPr="00B90494">
        <w:rPr>
          <w:sz w:val="28"/>
          <w:szCs w:val="28"/>
        </w:rPr>
        <w:t>Развитие физической культуры, спорта и молодежной политики в Березовском районе</w:t>
      </w:r>
      <w:r w:rsidRPr="00B90494">
        <w:rPr>
          <w:bCs/>
          <w:sz w:val="28"/>
          <w:szCs w:val="28"/>
          <w:shd w:val="clear" w:color="auto" w:fill="FFFFFF"/>
        </w:rPr>
        <w:t xml:space="preserve">». </w:t>
      </w:r>
      <w:r w:rsidR="005408C8" w:rsidRPr="00B90494">
        <w:rPr>
          <w:sz w:val="28"/>
          <w:szCs w:val="28"/>
        </w:rPr>
        <w:t>На организацию и проведение мероприятий в сфере молодежной политики в 2023 году направлено –</w:t>
      </w:r>
      <w:r w:rsidR="005408C8" w:rsidRPr="00B90494">
        <w:rPr>
          <w:color w:val="FF0000"/>
          <w:sz w:val="28"/>
          <w:szCs w:val="28"/>
        </w:rPr>
        <w:t xml:space="preserve"> </w:t>
      </w:r>
      <w:r w:rsidR="005408C8" w:rsidRPr="00B90494">
        <w:rPr>
          <w:sz w:val="28"/>
          <w:szCs w:val="28"/>
        </w:rPr>
        <w:t>36,00 тысяч рублей, освоение составило 97,22%.</w:t>
      </w:r>
    </w:p>
    <w:p w:rsidR="00711035" w:rsidRPr="00B90494" w:rsidRDefault="00711035" w:rsidP="00711035">
      <w:pPr>
        <w:ind w:firstLine="709"/>
        <w:jc w:val="both"/>
        <w:rPr>
          <w:sz w:val="28"/>
          <w:szCs w:val="28"/>
        </w:rPr>
      </w:pPr>
      <w:r w:rsidRPr="00B90494">
        <w:rPr>
          <w:sz w:val="28"/>
          <w:szCs w:val="28"/>
        </w:rPr>
        <w:t xml:space="preserve">В рамках муниципальной программы осуществляется деятельность в сфере патриотического воспитания молодежи, </w:t>
      </w:r>
      <w:r w:rsidRPr="00B90494">
        <w:rPr>
          <w:bCs/>
          <w:sz w:val="28"/>
          <w:szCs w:val="28"/>
        </w:rPr>
        <w:t xml:space="preserve">развития творческого, культурного и коммуникативного потенциала молодых людей, поддержка и </w:t>
      </w:r>
      <w:r w:rsidRPr="00B90494">
        <w:rPr>
          <w:sz w:val="28"/>
          <w:szCs w:val="28"/>
        </w:rPr>
        <w:t>повышение ее социальной активности, организация занятости подростков и молодежи, развитие волонтерского движения на территории района.</w:t>
      </w:r>
    </w:p>
    <w:p w:rsidR="00711035" w:rsidRPr="00B90494" w:rsidRDefault="00711035" w:rsidP="00711035">
      <w:pPr>
        <w:tabs>
          <w:tab w:val="left" w:pos="426"/>
        </w:tabs>
        <w:jc w:val="both"/>
        <w:rPr>
          <w:sz w:val="28"/>
          <w:szCs w:val="28"/>
        </w:rPr>
      </w:pPr>
      <w:r w:rsidRPr="00B90494">
        <w:rPr>
          <w:bCs/>
          <w:sz w:val="28"/>
          <w:szCs w:val="28"/>
        </w:rPr>
        <w:tab/>
      </w:r>
      <w:r w:rsidRPr="00B90494">
        <w:rPr>
          <w:bCs/>
          <w:sz w:val="28"/>
          <w:szCs w:val="28"/>
        </w:rPr>
        <w:tab/>
        <w:t xml:space="preserve">В отчетном периоде 2023 года организованы </w:t>
      </w:r>
      <w:r w:rsidRPr="00B90494">
        <w:rPr>
          <w:bCs/>
          <w:color w:val="000000" w:themeColor="text1"/>
          <w:sz w:val="28"/>
          <w:szCs w:val="28"/>
          <w:shd w:val="clear" w:color="auto" w:fill="FFFFFF" w:themeFill="background1"/>
        </w:rPr>
        <w:t>и проведены</w:t>
      </w:r>
      <w:r w:rsidRPr="00B90494">
        <w:rPr>
          <w:color w:val="000000" w:themeColor="text1"/>
          <w:sz w:val="28"/>
          <w:szCs w:val="28"/>
          <w:shd w:val="clear" w:color="auto" w:fill="FFFFFF" w:themeFill="background1"/>
        </w:rPr>
        <w:t xml:space="preserve"> </w:t>
      </w:r>
      <w:r w:rsidRPr="00B90494">
        <w:rPr>
          <w:sz w:val="28"/>
          <w:szCs w:val="28"/>
          <w:shd w:val="clear" w:color="auto" w:fill="FFFFFF" w:themeFill="background1"/>
        </w:rPr>
        <w:t>мероприятия для подростков и молодежи, в том числе наиболее значимые</w:t>
      </w:r>
      <w:r w:rsidRPr="00B90494">
        <w:rPr>
          <w:sz w:val="28"/>
          <w:szCs w:val="28"/>
        </w:rPr>
        <w:t>:</w:t>
      </w:r>
    </w:p>
    <w:p w:rsidR="00711035" w:rsidRPr="00B90494" w:rsidRDefault="00711035" w:rsidP="00711035">
      <w:pPr>
        <w:tabs>
          <w:tab w:val="left" w:pos="426"/>
        </w:tabs>
        <w:jc w:val="both"/>
        <w:rPr>
          <w:spacing w:val="-2"/>
          <w:sz w:val="28"/>
          <w:szCs w:val="28"/>
        </w:rPr>
      </w:pPr>
      <w:r w:rsidRPr="00B90494">
        <w:rPr>
          <w:bCs/>
          <w:iCs/>
          <w:sz w:val="24"/>
          <w:szCs w:val="24"/>
        </w:rPr>
        <w:t xml:space="preserve"> </w:t>
      </w:r>
      <w:r w:rsidRPr="00B90494">
        <w:rPr>
          <w:sz w:val="24"/>
          <w:szCs w:val="24"/>
        </w:rPr>
        <w:tab/>
      </w:r>
      <w:r w:rsidRPr="00B90494">
        <w:rPr>
          <w:spacing w:val="-2"/>
          <w:sz w:val="28"/>
          <w:szCs w:val="28"/>
        </w:rPr>
        <w:t>- XX Игра КВН «Вектор смеха» с целью привлечения и поддержки творческих инициатив рабочей молодежи и совершенствование лучших форм организаций и проведения молодежного досуга</w:t>
      </w:r>
      <w:r w:rsidRPr="00B90494">
        <w:rPr>
          <w:rFonts w:eastAsia="Calibri"/>
          <w:sz w:val="28"/>
          <w:szCs w:val="28"/>
          <w:lang w:eastAsia="en-US"/>
        </w:rPr>
        <w:t xml:space="preserve">; </w:t>
      </w:r>
      <w:r w:rsidRPr="00B90494">
        <w:rPr>
          <w:b/>
          <w:sz w:val="28"/>
          <w:szCs w:val="28"/>
        </w:rPr>
        <w:t xml:space="preserve">      </w:t>
      </w:r>
    </w:p>
    <w:p w:rsidR="00711035" w:rsidRPr="00B90494" w:rsidRDefault="00711035" w:rsidP="00711035">
      <w:pPr>
        <w:tabs>
          <w:tab w:val="left" w:pos="426"/>
        </w:tabs>
        <w:jc w:val="both"/>
        <w:rPr>
          <w:rFonts w:eastAsia="Calibri" w:cs="Courier New"/>
          <w:bCs/>
          <w:color w:val="000000"/>
          <w:spacing w:val="-1"/>
          <w:sz w:val="22"/>
          <w:szCs w:val="22"/>
          <w:lang w:eastAsia="en-US"/>
        </w:rPr>
      </w:pPr>
      <w:r w:rsidRPr="00B90494">
        <w:rPr>
          <w:rFonts w:eastAsia="Calibri"/>
          <w:sz w:val="28"/>
          <w:szCs w:val="28"/>
          <w:lang w:eastAsia="en-US"/>
        </w:rPr>
        <w:tab/>
        <w:t>- муниципальный конкурс ораторского мастерства среди учащихся образовательных организаций района «Березовские дебаты - 2023» в онлайн-формате, приняли участие 35 человек;</w:t>
      </w:r>
    </w:p>
    <w:p w:rsidR="00711035" w:rsidRPr="00B90494" w:rsidRDefault="00A73D22" w:rsidP="00711035">
      <w:pPr>
        <w:tabs>
          <w:tab w:val="left" w:pos="426"/>
        </w:tabs>
        <w:jc w:val="both"/>
        <w:rPr>
          <w:rFonts w:eastAsia="Calibri" w:cs="Courier New"/>
          <w:bCs/>
          <w:color w:val="000000"/>
          <w:spacing w:val="-1"/>
          <w:sz w:val="28"/>
          <w:szCs w:val="28"/>
          <w:lang w:eastAsia="en-US"/>
        </w:rPr>
      </w:pPr>
      <w:r w:rsidRPr="00B90494">
        <w:rPr>
          <w:rFonts w:eastAsia="Calibri" w:cs="Courier New"/>
          <w:bCs/>
          <w:color w:val="000000"/>
          <w:spacing w:val="-1"/>
          <w:sz w:val="28"/>
          <w:szCs w:val="28"/>
          <w:lang w:eastAsia="en-US"/>
        </w:rPr>
        <w:lastRenderedPageBreak/>
        <w:tab/>
        <w:t>- Молоде</w:t>
      </w:r>
      <w:r w:rsidR="00711035" w:rsidRPr="00B90494">
        <w:rPr>
          <w:rFonts w:eastAsia="Calibri" w:cs="Courier New"/>
          <w:bCs/>
          <w:color w:val="000000"/>
          <w:spacing w:val="-1"/>
          <w:sz w:val="28"/>
          <w:szCs w:val="28"/>
          <w:lang w:eastAsia="en-US"/>
        </w:rPr>
        <w:t>жный образовательный районный форум «</w:t>
      </w:r>
      <w:proofErr w:type="spellStart"/>
      <w:r w:rsidR="00711035" w:rsidRPr="00B90494">
        <w:rPr>
          <w:rFonts w:eastAsia="Calibri" w:cs="Courier New"/>
          <w:bCs/>
          <w:color w:val="000000"/>
          <w:spacing w:val="-1"/>
          <w:sz w:val="28"/>
          <w:szCs w:val="28"/>
          <w:lang w:eastAsia="en-US"/>
        </w:rPr>
        <w:t>PRO.Жизнь</w:t>
      </w:r>
      <w:proofErr w:type="spellEnd"/>
      <w:r w:rsidR="00711035" w:rsidRPr="00B90494">
        <w:rPr>
          <w:rFonts w:eastAsia="Calibri" w:cs="Courier New"/>
          <w:bCs/>
          <w:color w:val="000000"/>
          <w:spacing w:val="-1"/>
          <w:sz w:val="28"/>
          <w:szCs w:val="28"/>
          <w:lang w:eastAsia="en-US"/>
        </w:rPr>
        <w:t xml:space="preserve">» в      </w:t>
      </w:r>
      <w:r w:rsidR="00DF56F2" w:rsidRPr="00B90494">
        <w:rPr>
          <w:rFonts w:eastAsia="Calibri" w:cs="Courier New"/>
          <w:bCs/>
          <w:color w:val="000000"/>
          <w:spacing w:val="-1"/>
          <w:sz w:val="28"/>
          <w:szCs w:val="28"/>
          <w:lang w:eastAsia="en-US"/>
        </w:rPr>
        <w:t xml:space="preserve">                               </w:t>
      </w:r>
      <w:r w:rsidR="00711035" w:rsidRPr="00B90494">
        <w:rPr>
          <w:rFonts w:eastAsia="Calibri" w:cs="Courier New"/>
          <w:bCs/>
          <w:color w:val="000000"/>
          <w:spacing w:val="-1"/>
          <w:sz w:val="28"/>
          <w:szCs w:val="28"/>
          <w:lang w:eastAsia="en-US"/>
        </w:rPr>
        <w:t xml:space="preserve">п. Приполярный с целью предоставление молодёжи образовательных площадок для генерации идей, общения, обмена опытом. Итог: защита и реализация социально значимых проектов на территориях. Участие приняли ребята из </w:t>
      </w:r>
      <w:r w:rsidR="00DF56F2" w:rsidRPr="00B90494">
        <w:rPr>
          <w:rFonts w:eastAsia="Calibri" w:cs="Courier New"/>
          <w:bCs/>
          <w:color w:val="000000"/>
          <w:spacing w:val="-1"/>
          <w:sz w:val="28"/>
          <w:szCs w:val="28"/>
          <w:lang w:eastAsia="en-US"/>
        </w:rPr>
        <w:t>населенных пунктов</w:t>
      </w:r>
      <w:r w:rsidR="00711035" w:rsidRPr="00B90494">
        <w:rPr>
          <w:rFonts w:eastAsia="Calibri" w:cs="Courier New"/>
          <w:bCs/>
          <w:color w:val="000000"/>
          <w:spacing w:val="-1"/>
          <w:sz w:val="28"/>
          <w:szCs w:val="28"/>
          <w:lang w:eastAsia="en-US"/>
        </w:rPr>
        <w:t xml:space="preserve"> </w:t>
      </w:r>
      <w:proofErr w:type="gramStart"/>
      <w:r w:rsidR="00711035" w:rsidRPr="00B90494">
        <w:rPr>
          <w:rFonts w:eastAsia="Calibri" w:cs="Courier New"/>
          <w:bCs/>
          <w:color w:val="000000"/>
          <w:spacing w:val="-1"/>
          <w:sz w:val="28"/>
          <w:szCs w:val="28"/>
          <w:lang w:eastAsia="en-US"/>
        </w:rPr>
        <w:t>Березово</w:t>
      </w:r>
      <w:proofErr w:type="gramEnd"/>
      <w:r w:rsidR="00711035" w:rsidRPr="00B90494">
        <w:rPr>
          <w:rFonts w:eastAsia="Calibri" w:cs="Courier New"/>
          <w:bCs/>
          <w:color w:val="000000"/>
          <w:spacing w:val="-1"/>
          <w:sz w:val="28"/>
          <w:szCs w:val="28"/>
          <w:lang w:eastAsia="en-US"/>
        </w:rPr>
        <w:t xml:space="preserve">, Игрима, </w:t>
      </w:r>
      <w:proofErr w:type="spellStart"/>
      <w:r w:rsidR="00711035" w:rsidRPr="00B90494">
        <w:rPr>
          <w:rFonts w:eastAsia="Calibri" w:cs="Courier New"/>
          <w:bCs/>
          <w:color w:val="000000"/>
          <w:spacing w:val="-1"/>
          <w:sz w:val="28"/>
          <w:szCs w:val="28"/>
          <w:lang w:eastAsia="en-US"/>
        </w:rPr>
        <w:t>Саранпауля</w:t>
      </w:r>
      <w:proofErr w:type="spellEnd"/>
      <w:r w:rsidR="00711035" w:rsidRPr="00B90494">
        <w:rPr>
          <w:rFonts w:eastAsia="Calibri" w:cs="Courier New"/>
          <w:bCs/>
          <w:color w:val="000000"/>
          <w:spacing w:val="-1"/>
          <w:sz w:val="28"/>
          <w:szCs w:val="28"/>
          <w:lang w:eastAsia="en-US"/>
        </w:rPr>
        <w:t xml:space="preserve">, Сосьвы, </w:t>
      </w:r>
      <w:proofErr w:type="spellStart"/>
      <w:r w:rsidR="00711035" w:rsidRPr="00B90494">
        <w:rPr>
          <w:rFonts w:eastAsia="Calibri" w:cs="Courier New"/>
          <w:bCs/>
          <w:color w:val="000000"/>
          <w:spacing w:val="-1"/>
          <w:sz w:val="28"/>
          <w:szCs w:val="28"/>
          <w:lang w:eastAsia="en-US"/>
        </w:rPr>
        <w:t>Хулимсунта</w:t>
      </w:r>
      <w:proofErr w:type="spellEnd"/>
      <w:r w:rsidR="00711035" w:rsidRPr="00B90494">
        <w:rPr>
          <w:rFonts w:eastAsia="Calibri" w:cs="Courier New"/>
          <w:bCs/>
          <w:color w:val="000000"/>
          <w:spacing w:val="-1"/>
          <w:sz w:val="28"/>
          <w:szCs w:val="28"/>
          <w:lang w:eastAsia="en-US"/>
        </w:rPr>
        <w:t xml:space="preserve"> и Приполярного, всего 70 человек;</w:t>
      </w:r>
    </w:p>
    <w:p w:rsidR="00711035" w:rsidRPr="00B90494" w:rsidRDefault="00711035" w:rsidP="00711035">
      <w:pPr>
        <w:tabs>
          <w:tab w:val="left" w:pos="426"/>
        </w:tabs>
        <w:ind w:firstLine="426"/>
        <w:jc w:val="both"/>
        <w:rPr>
          <w:rFonts w:eastAsia="Calibri" w:cs="Courier New"/>
          <w:bCs/>
          <w:color w:val="000000"/>
          <w:spacing w:val="-1"/>
          <w:sz w:val="28"/>
          <w:szCs w:val="28"/>
          <w:lang w:eastAsia="en-US"/>
        </w:rPr>
      </w:pPr>
      <w:r w:rsidRPr="00B90494">
        <w:rPr>
          <w:rFonts w:eastAsia="Calibri" w:cs="Courier New"/>
          <w:bCs/>
          <w:color w:val="000000"/>
          <w:spacing w:val="-1"/>
          <w:sz w:val="28"/>
          <w:szCs w:val="28"/>
          <w:lang w:eastAsia="en-US"/>
        </w:rPr>
        <w:t xml:space="preserve">-  районный Молодежный фестиваль «Крылья», проходивший в </w:t>
      </w:r>
      <w:proofErr w:type="spellStart"/>
      <w:r w:rsidRPr="00B90494">
        <w:rPr>
          <w:rFonts w:eastAsia="Calibri" w:cs="Courier New"/>
          <w:bCs/>
          <w:color w:val="000000"/>
          <w:spacing w:val="-1"/>
          <w:sz w:val="28"/>
          <w:szCs w:val="28"/>
          <w:lang w:eastAsia="en-US"/>
        </w:rPr>
        <w:t>пгт</w:t>
      </w:r>
      <w:proofErr w:type="spellEnd"/>
      <w:r w:rsidRPr="00B90494">
        <w:rPr>
          <w:rFonts w:eastAsia="Calibri" w:cs="Courier New"/>
          <w:bCs/>
          <w:color w:val="000000"/>
          <w:spacing w:val="-1"/>
          <w:sz w:val="28"/>
          <w:szCs w:val="28"/>
          <w:lang w:eastAsia="en-US"/>
        </w:rPr>
        <w:t>. Игрим, приняло участие 31 человек;</w:t>
      </w:r>
    </w:p>
    <w:p w:rsidR="00711035" w:rsidRPr="00B90494" w:rsidRDefault="00711035" w:rsidP="00711035">
      <w:pPr>
        <w:tabs>
          <w:tab w:val="left" w:pos="426"/>
        </w:tabs>
        <w:jc w:val="both"/>
        <w:rPr>
          <w:sz w:val="28"/>
          <w:szCs w:val="28"/>
        </w:rPr>
      </w:pPr>
      <w:r w:rsidRPr="00B90494">
        <w:rPr>
          <w:color w:val="000000"/>
          <w:sz w:val="28"/>
          <w:szCs w:val="28"/>
          <w:shd w:val="clear" w:color="auto" w:fill="FFFFFF"/>
        </w:rPr>
        <w:tab/>
        <w:t>- интеллектуальные Игры для рабочей молодежи по Березовскому району</w:t>
      </w:r>
      <w:r w:rsidR="00035039" w:rsidRPr="00B90494">
        <w:rPr>
          <w:color w:val="000000"/>
          <w:sz w:val="28"/>
          <w:szCs w:val="28"/>
          <w:shd w:val="clear" w:color="auto" w:fill="FFFFFF"/>
        </w:rPr>
        <w:t>:</w:t>
      </w:r>
      <w:r w:rsidRPr="00B90494">
        <w:rPr>
          <w:color w:val="000000"/>
          <w:sz w:val="28"/>
          <w:szCs w:val="28"/>
          <w:shd w:val="clear" w:color="auto" w:fill="FFFFFF"/>
        </w:rPr>
        <w:t xml:space="preserve"> «Мафия», «BIGRAIN», «</w:t>
      </w:r>
      <w:proofErr w:type="spellStart"/>
      <w:r w:rsidRPr="00B90494">
        <w:rPr>
          <w:color w:val="000000"/>
          <w:sz w:val="28"/>
          <w:szCs w:val="28"/>
          <w:shd w:val="clear" w:color="auto" w:fill="FFFFFF"/>
        </w:rPr>
        <w:t>Love</w:t>
      </w:r>
      <w:proofErr w:type="spellEnd"/>
      <w:r w:rsidRPr="00B90494">
        <w:rPr>
          <w:color w:val="000000"/>
          <w:sz w:val="28"/>
          <w:szCs w:val="28"/>
          <w:shd w:val="clear" w:color="auto" w:fill="FFFFFF"/>
        </w:rPr>
        <w:t xml:space="preserve"> </w:t>
      </w:r>
      <w:proofErr w:type="spellStart"/>
      <w:r w:rsidRPr="00B90494">
        <w:rPr>
          <w:color w:val="000000"/>
          <w:sz w:val="28"/>
          <w:szCs w:val="28"/>
          <w:shd w:val="clear" w:color="auto" w:fill="FFFFFF"/>
        </w:rPr>
        <w:t>is</w:t>
      </w:r>
      <w:proofErr w:type="spellEnd"/>
      <w:r w:rsidRPr="00B90494">
        <w:rPr>
          <w:color w:val="000000"/>
          <w:sz w:val="28"/>
          <w:szCs w:val="28"/>
          <w:shd w:val="clear" w:color="auto" w:fill="FFFFFF"/>
        </w:rPr>
        <w:t xml:space="preserve">»; </w:t>
      </w:r>
    </w:p>
    <w:p w:rsidR="00800300" w:rsidRPr="00B90494" w:rsidRDefault="00711035" w:rsidP="00711035">
      <w:pPr>
        <w:tabs>
          <w:tab w:val="left" w:pos="426"/>
        </w:tabs>
        <w:jc w:val="both"/>
        <w:rPr>
          <w:rFonts w:eastAsia="Calibri"/>
          <w:sz w:val="28"/>
          <w:szCs w:val="28"/>
          <w:lang w:eastAsia="en-US"/>
        </w:rPr>
      </w:pPr>
      <w:r w:rsidRPr="00B90494">
        <w:rPr>
          <w:rFonts w:eastAsia="Calibri"/>
          <w:sz w:val="28"/>
          <w:szCs w:val="28"/>
          <w:lang w:eastAsia="en-US"/>
        </w:rPr>
        <w:tab/>
        <w:t>- на территории района «запущена волна» танцевально-развлекательной программы «Ретро вечеринка» в стиле 90-х</w:t>
      </w:r>
      <w:r w:rsidR="00800300" w:rsidRPr="00B90494">
        <w:rPr>
          <w:rFonts w:eastAsia="Calibri"/>
          <w:sz w:val="28"/>
          <w:szCs w:val="28"/>
          <w:lang w:eastAsia="en-US"/>
        </w:rPr>
        <w:t>;</w:t>
      </w:r>
    </w:p>
    <w:p w:rsidR="008F03A4" w:rsidRPr="00B90494" w:rsidRDefault="008F03A4" w:rsidP="008F03A4">
      <w:pPr>
        <w:tabs>
          <w:tab w:val="left" w:pos="426"/>
        </w:tabs>
        <w:ind w:firstLine="426"/>
        <w:jc w:val="both"/>
        <w:rPr>
          <w:rFonts w:eastAsia="Calibri"/>
          <w:sz w:val="28"/>
          <w:szCs w:val="28"/>
          <w:lang w:eastAsia="en-US"/>
        </w:rPr>
      </w:pPr>
      <w:r w:rsidRPr="00B90494">
        <w:rPr>
          <w:rFonts w:eastAsia="Calibri"/>
          <w:sz w:val="28"/>
          <w:szCs w:val="28"/>
          <w:lang w:eastAsia="en-US"/>
        </w:rPr>
        <w:t xml:space="preserve">- фестиваль </w:t>
      </w:r>
      <w:r w:rsidRPr="00B90494">
        <w:rPr>
          <w:rFonts w:eastAsia="Calibri"/>
          <w:bCs/>
          <w:sz w:val="28"/>
          <w:szCs w:val="28"/>
          <w:lang w:eastAsia="en-US"/>
        </w:rPr>
        <w:t>«Шансон на полуострове Игрим»;</w:t>
      </w:r>
    </w:p>
    <w:p w:rsidR="008F03A4" w:rsidRPr="00B90494" w:rsidRDefault="008F03A4" w:rsidP="008F03A4">
      <w:pPr>
        <w:tabs>
          <w:tab w:val="left" w:pos="426"/>
        </w:tabs>
        <w:ind w:firstLine="426"/>
        <w:jc w:val="both"/>
        <w:rPr>
          <w:rFonts w:eastAsia="Calibri"/>
          <w:sz w:val="28"/>
          <w:szCs w:val="28"/>
          <w:lang w:eastAsia="en-US"/>
        </w:rPr>
      </w:pPr>
      <w:r w:rsidRPr="00B90494">
        <w:rPr>
          <w:rFonts w:eastAsia="Calibri"/>
          <w:sz w:val="28"/>
          <w:szCs w:val="28"/>
          <w:lang w:eastAsia="en-US"/>
        </w:rPr>
        <w:t>- автопробег, посвященный 78-й годовщине Победы в Великой Отечественной войне 1941 – 1945;</w:t>
      </w:r>
    </w:p>
    <w:p w:rsidR="008F03A4" w:rsidRPr="00B90494" w:rsidRDefault="008F03A4" w:rsidP="008F03A4">
      <w:pPr>
        <w:tabs>
          <w:tab w:val="left" w:pos="426"/>
        </w:tabs>
        <w:ind w:firstLine="426"/>
        <w:jc w:val="both"/>
        <w:rPr>
          <w:rFonts w:eastAsia="Calibri"/>
          <w:sz w:val="28"/>
          <w:szCs w:val="28"/>
          <w:lang w:eastAsia="en-US"/>
        </w:rPr>
      </w:pPr>
      <w:r w:rsidRPr="00B90494">
        <w:rPr>
          <w:rFonts w:eastAsia="Calibri"/>
          <w:sz w:val="28"/>
          <w:szCs w:val="28"/>
          <w:lang w:eastAsia="en-US"/>
        </w:rPr>
        <w:t>- народное гуляние, посвященное Пасхе «Весной, расцветают сердца»;</w:t>
      </w:r>
    </w:p>
    <w:p w:rsidR="008F03A4" w:rsidRPr="00B90494" w:rsidRDefault="008F03A4" w:rsidP="008F03A4">
      <w:pPr>
        <w:tabs>
          <w:tab w:val="left" w:pos="426"/>
        </w:tabs>
        <w:ind w:firstLine="426"/>
        <w:jc w:val="both"/>
        <w:rPr>
          <w:rFonts w:eastAsia="Calibri"/>
          <w:sz w:val="28"/>
          <w:szCs w:val="28"/>
          <w:lang w:eastAsia="en-US"/>
        </w:rPr>
      </w:pPr>
      <w:r w:rsidRPr="00B90494">
        <w:rPr>
          <w:rFonts w:eastAsia="Calibri"/>
          <w:sz w:val="28"/>
          <w:szCs w:val="28"/>
          <w:lang w:eastAsia="en-US"/>
        </w:rPr>
        <w:t>- мероприятия «День открытых дверей». В день местного самоуправления для старшеклассников Березовской СОШ организована встреча с главой Березовского района, и представителями Березовской районной Думы.</w:t>
      </w:r>
    </w:p>
    <w:p w:rsidR="008F03A4" w:rsidRPr="00B90494" w:rsidRDefault="008F03A4" w:rsidP="008F03A4">
      <w:pPr>
        <w:tabs>
          <w:tab w:val="left" w:pos="426"/>
        </w:tabs>
        <w:ind w:firstLine="426"/>
        <w:jc w:val="both"/>
        <w:rPr>
          <w:rFonts w:eastAsia="Calibri"/>
          <w:sz w:val="28"/>
          <w:szCs w:val="28"/>
          <w:lang w:eastAsia="en-US"/>
        </w:rPr>
      </w:pPr>
      <w:r w:rsidRPr="00B90494">
        <w:rPr>
          <w:rFonts w:eastAsia="Calibri"/>
          <w:sz w:val="28"/>
          <w:szCs w:val="28"/>
          <w:lang w:eastAsia="en-US"/>
        </w:rPr>
        <w:t>- в рамках празднования дня молодежи России в районе организованы: фестиваль песни под гитару, фестиваль творческой молодежи «Новое Поколение», праздничный концерт с привлечением гостей с города Ханты-Мансийск, спортивно развлекательные программы, турнир по футболу, турнир по волейболу, турнир по стрит болу, организованы дискотеки для молодежи, фестиваль красок.</w:t>
      </w:r>
    </w:p>
    <w:p w:rsidR="008F03A4" w:rsidRPr="00B90494" w:rsidRDefault="008F03A4" w:rsidP="008F03A4">
      <w:pPr>
        <w:shd w:val="clear" w:color="auto" w:fill="FFFFFF" w:themeFill="background1"/>
        <w:ind w:firstLine="567"/>
        <w:jc w:val="both"/>
        <w:rPr>
          <w:color w:val="000000"/>
          <w:sz w:val="28"/>
          <w:szCs w:val="28"/>
        </w:rPr>
      </w:pPr>
      <w:r w:rsidRPr="00B90494">
        <w:rPr>
          <w:rFonts w:eastAsia="Calibri"/>
          <w:sz w:val="28"/>
          <w:szCs w:val="28"/>
          <w:lang w:eastAsia="en-US"/>
        </w:rPr>
        <w:t xml:space="preserve">В целях гражданско-патриотического воспитания молодежи организованы и проведены акции: </w:t>
      </w:r>
      <w:r w:rsidRPr="00B90494">
        <w:rPr>
          <w:rFonts w:eastAsia="Calibri"/>
          <w:bCs/>
          <w:sz w:val="28"/>
          <w:szCs w:val="28"/>
          <w:lang w:eastAsia="en-US"/>
        </w:rPr>
        <w:t xml:space="preserve">«Стена памяти», </w:t>
      </w:r>
      <w:r w:rsidRPr="00B90494">
        <w:rPr>
          <w:rFonts w:eastAsia="Calibri"/>
          <w:sz w:val="28"/>
          <w:szCs w:val="28"/>
          <w:lang w:eastAsia="en-US"/>
        </w:rPr>
        <w:t xml:space="preserve">«Письмо солдату», «Георгиевская ленточка», «Свеча Памяти», </w:t>
      </w:r>
      <w:r w:rsidR="00DE7488" w:rsidRPr="00B90494">
        <w:rPr>
          <w:rFonts w:eastAsia="Calibri"/>
          <w:sz w:val="28"/>
          <w:szCs w:val="28"/>
          <w:lang w:eastAsia="en-US"/>
        </w:rPr>
        <w:t>и другие. Во</w:t>
      </w:r>
      <w:r w:rsidRPr="00B90494">
        <w:rPr>
          <w:rFonts w:eastAsia="Calibri"/>
          <w:sz w:val="28"/>
          <w:szCs w:val="28"/>
          <w:lang w:eastAsia="en-US"/>
        </w:rPr>
        <w:t>лонтерами осуществлена чистка снега на мемориальных комплексах. Студенческая молодежь приняла участие «Смотр строя марша и песни», праздничный концерт «Победа за нами», гала концерт фестиваля патриотической песни «Красные маки». Ко дню России праздничный концерт «Россия – это Я»,</w:t>
      </w:r>
      <w:r w:rsidRPr="00B90494">
        <w:rPr>
          <w:rFonts w:eastAsia="Calibri" w:cs="Courier New"/>
          <w:bCs/>
          <w:color w:val="000000"/>
          <w:spacing w:val="-1"/>
          <w:sz w:val="22"/>
          <w:szCs w:val="22"/>
          <w:lang w:eastAsia="en-US"/>
        </w:rPr>
        <w:t xml:space="preserve"> </w:t>
      </w:r>
      <w:r w:rsidRPr="00B90494">
        <w:rPr>
          <w:rFonts w:eastAsia="Calibri" w:cs="Courier New"/>
          <w:bCs/>
          <w:color w:val="000000"/>
          <w:spacing w:val="-1"/>
          <w:sz w:val="28"/>
          <w:szCs w:val="28"/>
          <w:lang w:eastAsia="en-US"/>
        </w:rPr>
        <w:t>Праздничный концерт «Одна на всех великая Победа»,</w:t>
      </w:r>
      <w:r w:rsidRPr="00B90494">
        <w:rPr>
          <w:rFonts w:eastAsia="Calibri"/>
          <w:sz w:val="28"/>
          <w:szCs w:val="28"/>
          <w:lang w:eastAsia="en-US"/>
        </w:rPr>
        <w:t xml:space="preserve"> </w:t>
      </w:r>
      <w:r w:rsidRPr="00B90494">
        <w:rPr>
          <w:sz w:val="28"/>
          <w:szCs w:val="28"/>
        </w:rPr>
        <w:t>Спортивно-развлекательная программа "Парк победы", Театрализованная программа "Мы должны помнить".</w:t>
      </w:r>
    </w:p>
    <w:p w:rsidR="008F03A4" w:rsidRPr="00B90494" w:rsidRDefault="008F03A4" w:rsidP="008F03A4">
      <w:pPr>
        <w:tabs>
          <w:tab w:val="left" w:pos="426"/>
          <w:tab w:val="left" w:pos="567"/>
          <w:tab w:val="left" w:pos="1170"/>
        </w:tabs>
        <w:ind w:firstLine="426"/>
        <w:jc w:val="both"/>
        <w:rPr>
          <w:sz w:val="28"/>
          <w:szCs w:val="28"/>
        </w:rPr>
      </w:pPr>
      <w:r w:rsidRPr="00B90494">
        <w:rPr>
          <w:rFonts w:eastAsia="Calibri"/>
          <w:bCs/>
          <w:sz w:val="28"/>
          <w:szCs w:val="28"/>
          <w:lang w:eastAsia="en-US"/>
        </w:rPr>
        <w:tab/>
        <w:t xml:space="preserve"> </w:t>
      </w:r>
      <w:r w:rsidRPr="00B90494">
        <w:rPr>
          <w:rFonts w:eastAsia="Calibri"/>
          <w:sz w:val="28"/>
          <w:szCs w:val="28"/>
          <w:lang w:eastAsia="en-US"/>
        </w:rPr>
        <w:t>В целях поддержки и поощрения талантливой студенческой молодежи</w:t>
      </w:r>
      <w:r w:rsidRPr="00B90494">
        <w:rPr>
          <w:rFonts w:eastAsia="Calibri"/>
          <w:b/>
          <w:sz w:val="28"/>
          <w:szCs w:val="28"/>
          <w:lang w:eastAsia="en-US"/>
        </w:rPr>
        <w:t xml:space="preserve"> </w:t>
      </w:r>
      <w:r w:rsidRPr="00B90494">
        <w:rPr>
          <w:rFonts w:eastAsia="Calibri"/>
          <w:sz w:val="28"/>
          <w:szCs w:val="28"/>
          <w:lang w:eastAsia="en-US"/>
        </w:rPr>
        <w:t xml:space="preserve">премией главы Березовского района награждены три студента </w:t>
      </w:r>
      <w:proofErr w:type="spellStart"/>
      <w:r w:rsidRPr="00B90494">
        <w:rPr>
          <w:rFonts w:eastAsia="Calibri"/>
          <w:sz w:val="28"/>
          <w:szCs w:val="28"/>
          <w:lang w:eastAsia="en-US"/>
        </w:rPr>
        <w:t>Игримского</w:t>
      </w:r>
      <w:proofErr w:type="spellEnd"/>
      <w:r w:rsidRPr="00B90494">
        <w:rPr>
          <w:rFonts w:eastAsia="Calibri"/>
          <w:sz w:val="28"/>
          <w:szCs w:val="28"/>
          <w:lang w:eastAsia="en-US"/>
        </w:rPr>
        <w:t xml:space="preserve"> политехнического колледжа</w:t>
      </w:r>
    </w:p>
    <w:p w:rsidR="008F03A4" w:rsidRPr="00B90494" w:rsidRDefault="00711035" w:rsidP="008F03A4">
      <w:pPr>
        <w:tabs>
          <w:tab w:val="left" w:pos="426"/>
          <w:tab w:val="left" w:pos="567"/>
          <w:tab w:val="left" w:pos="1170"/>
        </w:tabs>
        <w:ind w:firstLine="426"/>
        <w:jc w:val="both"/>
        <w:rPr>
          <w:sz w:val="28"/>
          <w:szCs w:val="28"/>
        </w:rPr>
      </w:pPr>
      <w:r w:rsidRPr="00B90494">
        <w:rPr>
          <w:sz w:val="28"/>
          <w:szCs w:val="28"/>
        </w:rPr>
        <w:t>Молодежь принимала активное участие в акциях, направленных на профилактику здорового образа жизни и негативного проявления в молодежной среде:</w:t>
      </w:r>
      <w:r w:rsidRPr="00B90494">
        <w:rPr>
          <w:rFonts w:eastAsia="Calibri" w:cs="Courier New"/>
          <w:bCs/>
          <w:color w:val="000000"/>
          <w:spacing w:val="-1"/>
          <w:sz w:val="28"/>
          <w:szCs w:val="28"/>
          <w:lang w:eastAsia="en-US"/>
        </w:rPr>
        <w:t xml:space="preserve"> акция «Что уносит дым сигарет?»,</w:t>
      </w:r>
      <w:r w:rsidRPr="00B90494">
        <w:t xml:space="preserve"> </w:t>
      </w:r>
      <w:r w:rsidRPr="00B90494">
        <w:rPr>
          <w:rFonts w:eastAsia="Calibri" w:cs="Courier New"/>
          <w:bCs/>
          <w:color w:val="000000"/>
          <w:spacing w:val="-1"/>
          <w:sz w:val="28"/>
          <w:szCs w:val="28"/>
          <w:lang w:eastAsia="en-US"/>
        </w:rPr>
        <w:t>«Защити детей от вредных привычек»,</w:t>
      </w:r>
      <w:r w:rsidRPr="00B90494">
        <w:t xml:space="preserve"> </w:t>
      </w:r>
      <w:r w:rsidRPr="00B90494">
        <w:rPr>
          <w:rFonts w:eastAsia="Calibri" w:cs="Courier New"/>
          <w:bCs/>
          <w:color w:val="000000"/>
          <w:spacing w:val="-1"/>
          <w:sz w:val="28"/>
          <w:szCs w:val="28"/>
          <w:lang w:eastAsia="en-US"/>
        </w:rPr>
        <w:t>«Профилактика вредных привычек», «Кладовая здоровья», «Богатырская сила», «Золотая лига»</w:t>
      </w:r>
      <w:r w:rsidR="008F03A4" w:rsidRPr="00B90494">
        <w:rPr>
          <w:rFonts w:eastAsia="Calibri" w:cs="Courier New"/>
          <w:bCs/>
          <w:color w:val="000000"/>
          <w:spacing w:val="-1"/>
          <w:sz w:val="28"/>
          <w:szCs w:val="28"/>
          <w:lang w:eastAsia="en-US"/>
        </w:rPr>
        <w:t xml:space="preserve">, </w:t>
      </w:r>
      <w:r w:rsidR="008F03A4" w:rsidRPr="00B90494">
        <w:rPr>
          <w:sz w:val="28"/>
          <w:szCs w:val="28"/>
        </w:rPr>
        <w:t>«Скажи курению: «НЕТ»!» и других акциях.</w:t>
      </w:r>
    </w:p>
    <w:p w:rsidR="00711035" w:rsidRPr="00B90494" w:rsidRDefault="00711035" w:rsidP="00711035">
      <w:pPr>
        <w:shd w:val="clear" w:color="auto" w:fill="FFFFFF" w:themeFill="background1"/>
        <w:ind w:firstLine="709"/>
        <w:jc w:val="both"/>
        <w:rPr>
          <w:color w:val="000000"/>
          <w:sz w:val="28"/>
          <w:szCs w:val="28"/>
        </w:rPr>
      </w:pPr>
      <w:r w:rsidRPr="00B90494">
        <w:rPr>
          <w:color w:val="000000"/>
          <w:sz w:val="28"/>
          <w:szCs w:val="28"/>
        </w:rPr>
        <w:t>В целях гражданско-патриотического воспитания молодежи организованы и проведены:</w:t>
      </w:r>
    </w:p>
    <w:p w:rsidR="00711035" w:rsidRPr="00B90494" w:rsidRDefault="00711035" w:rsidP="00711035">
      <w:pPr>
        <w:shd w:val="clear" w:color="auto" w:fill="FFFFFF" w:themeFill="background1"/>
        <w:ind w:firstLine="709"/>
        <w:jc w:val="both"/>
        <w:rPr>
          <w:color w:val="000000"/>
          <w:sz w:val="28"/>
          <w:szCs w:val="28"/>
        </w:rPr>
      </w:pPr>
      <w:r w:rsidRPr="00B90494">
        <w:rPr>
          <w:color w:val="000000"/>
          <w:sz w:val="28"/>
          <w:szCs w:val="28"/>
        </w:rPr>
        <w:lastRenderedPageBreak/>
        <w:t xml:space="preserve">- акции: </w:t>
      </w:r>
      <w:r w:rsidRPr="00B90494">
        <w:rPr>
          <w:rFonts w:eastAsia="Calibri" w:cs="Courier New"/>
          <w:bCs/>
          <w:color w:val="000000"/>
          <w:spacing w:val="-1"/>
          <w:sz w:val="28"/>
          <w:szCs w:val="28"/>
          <w:lang w:eastAsia="en-US"/>
        </w:rPr>
        <w:t>«#СОЛДАТУЮГРЫ - сбор по району гуманитарной помощи в поддержку военнослужащим, которые учувствуют в специальной военной операции и помощи жителям Донбасса, «Блокадный Ленинград» - прошли показы патриотических фильмов и концерты, военно-спортивные состязания, приуроченные ко Дню защитника Отечества;</w:t>
      </w:r>
    </w:p>
    <w:p w:rsidR="00711035" w:rsidRPr="00B90494" w:rsidRDefault="00711035" w:rsidP="00711035">
      <w:pPr>
        <w:shd w:val="clear" w:color="auto" w:fill="FFFFFF" w:themeFill="background1"/>
        <w:ind w:firstLine="709"/>
        <w:jc w:val="both"/>
        <w:rPr>
          <w:sz w:val="28"/>
          <w:szCs w:val="28"/>
        </w:rPr>
      </w:pPr>
      <w:r w:rsidRPr="00B90494">
        <w:rPr>
          <w:color w:val="000000"/>
          <w:sz w:val="28"/>
          <w:szCs w:val="28"/>
        </w:rPr>
        <w:t>-</w:t>
      </w:r>
      <w:r w:rsidRPr="00B90494">
        <w:rPr>
          <w:rFonts w:eastAsia="Calibri" w:cs="Courier New"/>
          <w:bCs/>
          <w:color w:val="000000"/>
          <w:spacing w:val="-1"/>
          <w:sz w:val="28"/>
          <w:szCs w:val="28"/>
          <w:lang w:eastAsia="en-US"/>
        </w:rPr>
        <w:t xml:space="preserve">  митинг, посвященный дню памяти воинам – интернационалистам «Без права забвения»</w:t>
      </w:r>
      <w:r w:rsidRPr="00B90494">
        <w:rPr>
          <w:color w:val="000000"/>
          <w:sz w:val="28"/>
          <w:szCs w:val="28"/>
        </w:rPr>
        <w:t xml:space="preserve"> в </w:t>
      </w:r>
      <w:proofErr w:type="spellStart"/>
      <w:r w:rsidRPr="00B90494">
        <w:rPr>
          <w:color w:val="000000"/>
          <w:sz w:val="28"/>
          <w:szCs w:val="28"/>
        </w:rPr>
        <w:t>пгт</w:t>
      </w:r>
      <w:proofErr w:type="spellEnd"/>
      <w:r w:rsidRPr="00B90494">
        <w:rPr>
          <w:color w:val="000000"/>
          <w:sz w:val="28"/>
          <w:szCs w:val="28"/>
        </w:rPr>
        <w:t>. Игрим, 70 человек;</w:t>
      </w:r>
    </w:p>
    <w:p w:rsidR="00711035" w:rsidRPr="00B90494" w:rsidRDefault="00711035" w:rsidP="00711035">
      <w:pPr>
        <w:tabs>
          <w:tab w:val="left" w:pos="426"/>
        </w:tabs>
        <w:ind w:firstLine="426"/>
        <w:jc w:val="both"/>
        <w:rPr>
          <w:rFonts w:eastAsia="Calibri" w:cs="Courier New"/>
          <w:bCs/>
          <w:color w:val="000000"/>
          <w:spacing w:val="-1"/>
          <w:sz w:val="28"/>
          <w:szCs w:val="28"/>
          <w:lang w:eastAsia="en-US"/>
        </w:rPr>
      </w:pPr>
      <w:r w:rsidRPr="00B90494">
        <w:rPr>
          <w:rFonts w:eastAsia="Calibri" w:cs="Courier New"/>
          <w:bCs/>
          <w:color w:val="000000"/>
          <w:spacing w:val="-1"/>
          <w:sz w:val="28"/>
          <w:szCs w:val="28"/>
          <w:lang w:eastAsia="en-US"/>
        </w:rPr>
        <w:tab/>
        <w:t>- Международный вокальный конкурс-фестиваль детских, юношеских и взрослых возрастов «</w:t>
      </w:r>
      <w:r w:rsidRPr="00B90494">
        <w:rPr>
          <w:rFonts w:eastAsia="Calibri" w:cs="Courier New"/>
          <w:bCs/>
          <w:color w:val="000000"/>
          <w:spacing w:val="-1"/>
          <w:sz w:val="28"/>
          <w:szCs w:val="28"/>
          <w:lang w:val="en-US" w:eastAsia="en-US"/>
        </w:rPr>
        <w:t>Light</w:t>
      </w:r>
      <w:r w:rsidRPr="00B90494">
        <w:rPr>
          <w:rFonts w:eastAsia="Calibri" w:cs="Courier New"/>
          <w:bCs/>
          <w:color w:val="000000"/>
          <w:spacing w:val="-1"/>
          <w:sz w:val="28"/>
          <w:szCs w:val="28"/>
          <w:lang w:eastAsia="en-US"/>
        </w:rPr>
        <w:t xml:space="preserve"> </w:t>
      </w:r>
      <w:r w:rsidRPr="00B90494">
        <w:rPr>
          <w:rFonts w:eastAsia="Calibri" w:cs="Courier New"/>
          <w:bCs/>
          <w:color w:val="000000"/>
          <w:spacing w:val="-1"/>
          <w:sz w:val="28"/>
          <w:szCs w:val="28"/>
          <w:lang w:val="en-US" w:eastAsia="en-US"/>
        </w:rPr>
        <w:t>Voice</w:t>
      </w:r>
      <w:r w:rsidRPr="00B90494">
        <w:rPr>
          <w:rFonts w:eastAsia="Calibri" w:cs="Courier New"/>
          <w:bCs/>
          <w:color w:val="000000"/>
          <w:spacing w:val="-1"/>
          <w:sz w:val="28"/>
          <w:szCs w:val="28"/>
          <w:lang w:eastAsia="en-US"/>
        </w:rPr>
        <w:t xml:space="preserve">» в г. Тюмень, приняли </w:t>
      </w:r>
      <w:r w:rsidR="00DF56F2" w:rsidRPr="00B90494">
        <w:rPr>
          <w:rFonts w:eastAsia="Calibri" w:cs="Courier New"/>
          <w:bCs/>
          <w:color w:val="000000"/>
          <w:spacing w:val="-1"/>
          <w:sz w:val="28"/>
          <w:szCs w:val="28"/>
          <w:lang w:eastAsia="en-US"/>
        </w:rPr>
        <w:t xml:space="preserve">участие </w:t>
      </w:r>
      <w:r w:rsidRPr="00B90494">
        <w:rPr>
          <w:rFonts w:eastAsia="Calibri" w:cs="Courier New"/>
          <w:bCs/>
          <w:color w:val="000000"/>
          <w:spacing w:val="-1"/>
          <w:sz w:val="28"/>
          <w:szCs w:val="28"/>
          <w:lang w:eastAsia="en-US"/>
        </w:rPr>
        <w:t xml:space="preserve">2 </w:t>
      </w:r>
      <w:r w:rsidR="00DF56F2" w:rsidRPr="00B90494">
        <w:rPr>
          <w:rFonts w:eastAsia="Calibri" w:cs="Courier New"/>
          <w:bCs/>
          <w:color w:val="000000"/>
          <w:spacing w:val="-1"/>
          <w:sz w:val="28"/>
          <w:szCs w:val="28"/>
          <w:lang w:eastAsia="en-US"/>
        </w:rPr>
        <w:t>человека</w:t>
      </w:r>
      <w:r w:rsidRPr="00B90494">
        <w:rPr>
          <w:rFonts w:eastAsia="Calibri" w:cs="Courier New"/>
          <w:bCs/>
          <w:color w:val="000000"/>
          <w:spacing w:val="-1"/>
          <w:sz w:val="28"/>
          <w:szCs w:val="28"/>
          <w:lang w:eastAsia="en-US"/>
        </w:rPr>
        <w:t>;</w:t>
      </w:r>
    </w:p>
    <w:p w:rsidR="00711035" w:rsidRPr="00B90494" w:rsidRDefault="00711035" w:rsidP="00711035">
      <w:pPr>
        <w:widowControl w:val="0"/>
        <w:jc w:val="both"/>
        <w:rPr>
          <w:rFonts w:eastAsia="Calibri" w:cs="Courier New"/>
          <w:bCs/>
          <w:color w:val="000000"/>
          <w:spacing w:val="-1"/>
          <w:sz w:val="28"/>
          <w:szCs w:val="28"/>
          <w:lang w:eastAsia="en-US"/>
        </w:rPr>
      </w:pPr>
      <w:r w:rsidRPr="00B90494">
        <w:rPr>
          <w:rFonts w:eastAsia="Calibri" w:cs="Courier New"/>
          <w:bCs/>
          <w:color w:val="000000"/>
          <w:spacing w:val="-1"/>
          <w:sz w:val="28"/>
          <w:szCs w:val="28"/>
          <w:lang w:eastAsia="en-US"/>
        </w:rPr>
        <w:t xml:space="preserve">          - Международный вокальный конкурс-фестиваль детских, юношеских и взрослых возрастов «</w:t>
      </w:r>
      <w:proofErr w:type="spellStart"/>
      <w:r w:rsidRPr="00B90494">
        <w:rPr>
          <w:rFonts w:eastAsia="Calibri" w:cs="Courier New"/>
          <w:bCs/>
          <w:color w:val="000000"/>
          <w:spacing w:val="-1"/>
          <w:sz w:val="28"/>
          <w:szCs w:val="28"/>
          <w:lang w:eastAsia="en-US"/>
        </w:rPr>
        <w:t>New</w:t>
      </w:r>
      <w:proofErr w:type="spellEnd"/>
      <w:r w:rsidRPr="00B90494">
        <w:rPr>
          <w:rFonts w:eastAsia="Calibri" w:cs="Courier New"/>
          <w:bCs/>
          <w:color w:val="000000"/>
          <w:spacing w:val="-1"/>
          <w:sz w:val="28"/>
          <w:szCs w:val="28"/>
          <w:lang w:eastAsia="en-US"/>
        </w:rPr>
        <w:t xml:space="preserve"> </w:t>
      </w:r>
      <w:proofErr w:type="spellStart"/>
      <w:r w:rsidRPr="00B90494">
        <w:rPr>
          <w:rFonts w:eastAsia="Calibri" w:cs="Courier New"/>
          <w:bCs/>
          <w:color w:val="000000"/>
          <w:spacing w:val="-1"/>
          <w:sz w:val="28"/>
          <w:szCs w:val="28"/>
          <w:lang w:eastAsia="en-US"/>
        </w:rPr>
        <w:t>Line</w:t>
      </w:r>
      <w:proofErr w:type="spellEnd"/>
      <w:r w:rsidRPr="00B90494">
        <w:rPr>
          <w:rFonts w:eastAsia="Calibri" w:cs="Courier New"/>
          <w:bCs/>
          <w:color w:val="000000"/>
          <w:spacing w:val="-1"/>
          <w:sz w:val="28"/>
          <w:szCs w:val="28"/>
          <w:lang w:eastAsia="en-US"/>
        </w:rPr>
        <w:t xml:space="preserve"> </w:t>
      </w:r>
      <w:proofErr w:type="spellStart"/>
      <w:r w:rsidRPr="00B90494">
        <w:rPr>
          <w:rFonts w:eastAsia="Calibri" w:cs="Courier New"/>
          <w:bCs/>
          <w:color w:val="000000"/>
          <w:spacing w:val="-1"/>
          <w:sz w:val="28"/>
          <w:szCs w:val="28"/>
          <w:lang w:eastAsia="en-US"/>
        </w:rPr>
        <w:t>Dance</w:t>
      </w:r>
      <w:proofErr w:type="spellEnd"/>
      <w:r w:rsidRPr="00B90494">
        <w:rPr>
          <w:rFonts w:eastAsia="Calibri" w:cs="Courier New"/>
          <w:bCs/>
          <w:color w:val="000000"/>
          <w:spacing w:val="-1"/>
          <w:sz w:val="28"/>
          <w:szCs w:val="28"/>
          <w:lang w:eastAsia="en-US"/>
        </w:rPr>
        <w:t>» в г. Тюмень, принял 1 участник;</w:t>
      </w:r>
    </w:p>
    <w:p w:rsidR="00711035" w:rsidRPr="00B90494" w:rsidRDefault="00711035" w:rsidP="00711035">
      <w:pPr>
        <w:widowControl w:val="0"/>
        <w:jc w:val="both"/>
        <w:rPr>
          <w:rFonts w:eastAsia="Calibri" w:cs="Courier New"/>
          <w:bCs/>
          <w:color w:val="000000"/>
          <w:spacing w:val="-1"/>
          <w:sz w:val="28"/>
          <w:szCs w:val="28"/>
          <w:lang w:eastAsia="en-US"/>
        </w:rPr>
      </w:pPr>
      <w:r w:rsidRPr="00B90494">
        <w:rPr>
          <w:rFonts w:eastAsia="Calibri" w:cs="Courier New"/>
          <w:bCs/>
          <w:color w:val="000000"/>
          <w:spacing w:val="-1"/>
          <w:sz w:val="28"/>
          <w:szCs w:val="28"/>
          <w:lang w:eastAsia="en-US"/>
        </w:rPr>
        <w:t xml:space="preserve">          - </w:t>
      </w:r>
      <w:proofErr w:type="spellStart"/>
      <w:r w:rsidRPr="00B90494">
        <w:rPr>
          <w:rFonts w:eastAsia="Calibri" w:cs="Courier New"/>
          <w:bCs/>
          <w:color w:val="000000"/>
          <w:spacing w:val="-1"/>
          <w:sz w:val="28"/>
          <w:szCs w:val="28"/>
          <w:lang w:eastAsia="en-US"/>
        </w:rPr>
        <w:t>Игримская</w:t>
      </w:r>
      <w:proofErr w:type="spellEnd"/>
      <w:r w:rsidRPr="00B90494">
        <w:rPr>
          <w:rFonts w:eastAsia="Calibri" w:cs="Courier New"/>
          <w:bCs/>
          <w:color w:val="000000"/>
          <w:spacing w:val="-1"/>
          <w:sz w:val="28"/>
          <w:szCs w:val="28"/>
          <w:lang w:eastAsia="en-US"/>
        </w:rPr>
        <w:t xml:space="preserve"> детская команда КВН приняла участие в Международном онлайн–проекте «Скинь посмеяться».</w:t>
      </w:r>
    </w:p>
    <w:p w:rsidR="00711035" w:rsidRPr="00B90494" w:rsidRDefault="00711035" w:rsidP="00711035">
      <w:pPr>
        <w:ind w:firstLine="709"/>
        <w:jc w:val="both"/>
        <w:rPr>
          <w:sz w:val="28"/>
          <w:szCs w:val="28"/>
        </w:rPr>
      </w:pPr>
      <w:r w:rsidRPr="00B90494">
        <w:rPr>
          <w:color w:val="000000"/>
          <w:sz w:val="28"/>
          <w:szCs w:val="28"/>
        </w:rPr>
        <w:t xml:space="preserve">В Березовском районе свою деятельность осуществляют 21 детских, молодежных добровольческих (волонтерских) объединений и </w:t>
      </w:r>
      <w:r w:rsidRPr="00B90494">
        <w:rPr>
          <w:sz w:val="28"/>
          <w:szCs w:val="28"/>
        </w:rPr>
        <w:t>2 объединения в напр</w:t>
      </w:r>
      <w:r w:rsidR="00035039" w:rsidRPr="00B90494">
        <w:rPr>
          <w:sz w:val="28"/>
          <w:szCs w:val="28"/>
        </w:rPr>
        <w:t>авлении серебряные волонтеры. В</w:t>
      </w:r>
      <w:r w:rsidRPr="00B90494">
        <w:rPr>
          <w:sz w:val="28"/>
          <w:szCs w:val="28"/>
        </w:rPr>
        <w:t xml:space="preserve"> 1 </w:t>
      </w:r>
      <w:r w:rsidR="00800300" w:rsidRPr="00B90494">
        <w:rPr>
          <w:sz w:val="28"/>
          <w:szCs w:val="28"/>
        </w:rPr>
        <w:t>полугодии</w:t>
      </w:r>
      <w:r w:rsidRPr="00B90494">
        <w:rPr>
          <w:sz w:val="28"/>
          <w:szCs w:val="28"/>
        </w:rPr>
        <w:t xml:space="preserve"> 2023 года, на основании заявлений волонтеров выдано </w:t>
      </w:r>
      <w:r w:rsidR="00800300" w:rsidRPr="00B90494">
        <w:rPr>
          <w:sz w:val="28"/>
          <w:szCs w:val="28"/>
        </w:rPr>
        <w:t>27</w:t>
      </w:r>
      <w:r w:rsidRPr="00B90494">
        <w:rPr>
          <w:sz w:val="28"/>
          <w:szCs w:val="28"/>
        </w:rPr>
        <w:t xml:space="preserve"> волонтерских книжек. </w:t>
      </w:r>
      <w:r w:rsidR="00035039" w:rsidRPr="00B90494">
        <w:rPr>
          <w:sz w:val="28"/>
          <w:szCs w:val="28"/>
        </w:rPr>
        <w:t xml:space="preserve">Предоставлена возможность </w:t>
      </w:r>
      <w:r w:rsidRPr="00B90494">
        <w:rPr>
          <w:sz w:val="28"/>
          <w:szCs w:val="28"/>
        </w:rPr>
        <w:t>ве</w:t>
      </w:r>
      <w:r w:rsidR="00035039" w:rsidRPr="00B90494">
        <w:rPr>
          <w:sz w:val="28"/>
          <w:szCs w:val="28"/>
        </w:rPr>
        <w:t>дения</w:t>
      </w:r>
      <w:r w:rsidRPr="00B90494">
        <w:rPr>
          <w:sz w:val="28"/>
          <w:szCs w:val="28"/>
        </w:rPr>
        <w:t xml:space="preserve"> электронн</w:t>
      </w:r>
      <w:r w:rsidR="00035039" w:rsidRPr="00B90494">
        <w:rPr>
          <w:sz w:val="28"/>
          <w:szCs w:val="28"/>
        </w:rPr>
        <w:t>ой</w:t>
      </w:r>
      <w:r w:rsidRPr="00B90494">
        <w:rPr>
          <w:sz w:val="28"/>
          <w:szCs w:val="28"/>
        </w:rPr>
        <w:t xml:space="preserve"> волонтерск</w:t>
      </w:r>
      <w:r w:rsidR="00035039" w:rsidRPr="00B90494">
        <w:rPr>
          <w:sz w:val="28"/>
          <w:szCs w:val="28"/>
        </w:rPr>
        <w:t>ой</w:t>
      </w:r>
      <w:r w:rsidRPr="00B90494">
        <w:rPr>
          <w:sz w:val="28"/>
          <w:szCs w:val="28"/>
        </w:rPr>
        <w:t xml:space="preserve"> книжк</w:t>
      </w:r>
      <w:r w:rsidR="00035039" w:rsidRPr="00B90494">
        <w:rPr>
          <w:sz w:val="28"/>
          <w:szCs w:val="28"/>
        </w:rPr>
        <w:t xml:space="preserve">и, </w:t>
      </w:r>
      <w:r w:rsidRPr="00B90494">
        <w:rPr>
          <w:sz w:val="28"/>
          <w:szCs w:val="28"/>
        </w:rPr>
        <w:t xml:space="preserve">зарегистрировавшись на обновленном портале </w:t>
      </w:r>
      <w:r w:rsidRPr="00B90494">
        <w:rPr>
          <w:sz w:val="28"/>
          <w:szCs w:val="28"/>
          <w:lang w:val="en-US"/>
        </w:rPr>
        <w:t>DOBRO</w:t>
      </w:r>
      <w:r w:rsidRPr="00B90494">
        <w:rPr>
          <w:sz w:val="28"/>
          <w:szCs w:val="28"/>
        </w:rPr>
        <w:t>.</w:t>
      </w:r>
      <w:r w:rsidRPr="00B90494">
        <w:rPr>
          <w:sz w:val="28"/>
          <w:szCs w:val="28"/>
          <w:lang w:val="en-US"/>
        </w:rPr>
        <w:t>RU</w:t>
      </w:r>
      <w:r w:rsidRPr="00B90494">
        <w:rPr>
          <w:sz w:val="28"/>
          <w:szCs w:val="28"/>
        </w:rPr>
        <w:t>.</w:t>
      </w:r>
    </w:p>
    <w:p w:rsidR="0032689E" w:rsidRPr="00B90494" w:rsidRDefault="0032689E" w:rsidP="00711035">
      <w:pPr>
        <w:tabs>
          <w:tab w:val="left" w:pos="540"/>
        </w:tabs>
        <w:spacing w:line="360" w:lineRule="auto"/>
        <w:ind w:firstLine="720"/>
        <w:jc w:val="center"/>
        <w:rPr>
          <w:b/>
          <w:sz w:val="28"/>
          <w:szCs w:val="28"/>
        </w:rPr>
      </w:pPr>
      <w:r w:rsidRPr="00B90494">
        <w:rPr>
          <w:b/>
          <w:sz w:val="28"/>
          <w:szCs w:val="28"/>
        </w:rPr>
        <w:t>Социальная защита</w:t>
      </w:r>
    </w:p>
    <w:p w:rsidR="0032689E" w:rsidRPr="00B90494" w:rsidRDefault="0032689E" w:rsidP="0032689E">
      <w:pPr>
        <w:spacing w:line="240" w:lineRule="atLeast"/>
        <w:ind w:firstLine="709"/>
        <w:jc w:val="both"/>
        <w:rPr>
          <w:sz w:val="28"/>
          <w:szCs w:val="28"/>
        </w:rPr>
      </w:pPr>
      <w:r w:rsidRPr="00B90494">
        <w:rPr>
          <w:sz w:val="28"/>
          <w:szCs w:val="28"/>
        </w:rPr>
        <w:t>В соответствии с федеральным и окружным законодательством Управлением социальной защиты населения по Березовскому району осуществлялись выплаты 77 видов мер социальной поддержки.</w:t>
      </w:r>
    </w:p>
    <w:p w:rsidR="0032689E" w:rsidRPr="00B90494" w:rsidRDefault="0032689E" w:rsidP="0032689E">
      <w:pPr>
        <w:spacing w:line="240" w:lineRule="atLeast"/>
        <w:ind w:firstLine="709"/>
        <w:jc w:val="both"/>
        <w:rPr>
          <w:sz w:val="28"/>
          <w:szCs w:val="28"/>
        </w:rPr>
      </w:pPr>
    </w:p>
    <w:p w:rsidR="0032689E" w:rsidRPr="00B90494" w:rsidRDefault="0032689E" w:rsidP="0032689E">
      <w:pPr>
        <w:spacing w:line="240" w:lineRule="atLeast"/>
        <w:ind w:firstLine="709"/>
        <w:jc w:val="center"/>
        <w:rPr>
          <w:b/>
          <w:sz w:val="28"/>
          <w:szCs w:val="28"/>
        </w:rPr>
      </w:pPr>
      <w:r w:rsidRPr="00B90494">
        <w:rPr>
          <w:b/>
          <w:sz w:val="28"/>
          <w:szCs w:val="28"/>
        </w:rPr>
        <w:t>Мониторинг предоставления социальных услуг гражданам</w:t>
      </w:r>
    </w:p>
    <w:p w:rsidR="0032689E" w:rsidRPr="00B90494" w:rsidRDefault="0032689E" w:rsidP="0032689E">
      <w:pPr>
        <w:spacing w:line="240" w:lineRule="atLeast"/>
        <w:ind w:firstLine="709"/>
        <w:jc w:val="center"/>
        <w:rPr>
          <w:b/>
          <w:sz w:val="28"/>
          <w:szCs w:val="28"/>
        </w:rPr>
      </w:pPr>
      <w:r w:rsidRPr="00B90494">
        <w:rPr>
          <w:b/>
          <w:sz w:val="28"/>
          <w:szCs w:val="28"/>
        </w:rPr>
        <w:t xml:space="preserve"> Березовского района</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32689E" w:rsidRPr="00B90494" w:rsidTr="00851AD8">
        <w:trPr>
          <w:trHeight w:val="948"/>
        </w:trPr>
        <w:tc>
          <w:tcPr>
            <w:tcW w:w="4536"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32689E" w:rsidP="00860681">
            <w:pPr>
              <w:spacing w:line="240" w:lineRule="atLeast"/>
              <w:jc w:val="center"/>
              <w:rPr>
                <w:b/>
                <w:sz w:val="24"/>
                <w:szCs w:val="24"/>
                <w:lang w:eastAsia="en-US"/>
              </w:rPr>
            </w:pPr>
            <w:r w:rsidRPr="00B90494">
              <w:rPr>
                <w:b/>
                <w:sz w:val="24"/>
                <w:szCs w:val="24"/>
                <w:lang w:eastAsia="en-US"/>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32689E" w:rsidRPr="00B90494" w:rsidRDefault="0032689E" w:rsidP="00860681">
            <w:pPr>
              <w:jc w:val="center"/>
              <w:rPr>
                <w:b/>
                <w:sz w:val="24"/>
                <w:szCs w:val="24"/>
              </w:rPr>
            </w:pPr>
          </w:p>
          <w:p w:rsidR="003F46D9" w:rsidRPr="00B90494" w:rsidRDefault="003F46D9" w:rsidP="00860681">
            <w:pPr>
              <w:jc w:val="center"/>
              <w:rPr>
                <w:b/>
                <w:sz w:val="24"/>
                <w:szCs w:val="24"/>
              </w:rPr>
            </w:pPr>
            <w:r w:rsidRPr="00B90494">
              <w:rPr>
                <w:b/>
                <w:sz w:val="24"/>
                <w:szCs w:val="24"/>
              </w:rPr>
              <w:t xml:space="preserve">1 </w:t>
            </w:r>
            <w:r w:rsidR="00A825B6" w:rsidRPr="00B90494">
              <w:rPr>
                <w:b/>
                <w:sz w:val="24"/>
                <w:szCs w:val="24"/>
              </w:rPr>
              <w:t xml:space="preserve">полугодие </w:t>
            </w:r>
          </w:p>
          <w:p w:rsidR="0032689E" w:rsidRPr="00B90494" w:rsidRDefault="0032689E" w:rsidP="00860681">
            <w:pPr>
              <w:jc w:val="center"/>
              <w:rPr>
                <w:b/>
                <w:sz w:val="24"/>
                <w:szCs w:val="24"/>
              </w:rPr>
            </w:pPr>
            <w:r w:rsidRPr="00B90494">
              <w:rPr>
                <w:b/>
                <w:sz w:val="24"/>
                <w:szCs w:val="24"/>
              </w:rPr>
              <w:t>202</w:t>
            </w:r>
            <w:r w:rsidR="003F46D9" w:rsidRPr="00B90494">
              <w:rPr>
                <w:b/>
                <w:sz w:val="24"/>
                <w:szCs w:val="24"/>
              </w:rPr>
              <w:t>2</w:t>
            </w:r>
            <w:r w:rsidRPr="00B90494">
              <w:rPr>
                <w:b/>
                <w:sz w:val="24"/>
                <w:szCs w:val="24"/>
              </w:rPr>
              <w:t xml:space="preserve"> год</w:t>
            </w:r>
            <w:r w:rsidR="003F46D9" w:rsidRPr="00B90494">
              <w:rPr>
                <w:b/>
                <w:sz w:val="24"/>
                <w:szCs w:val="24"/>
              </w:rPr>
              <w:t>а</w:t>
            </w:r>
          </w:p>
          <w:p w:rsidR="0032689E" w:rsidRPr="00B90494" w:rsidRDefault="0032689E" w:rsidP="00860681">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2689E" w:rsidRPr="00B90494" w:rsidRDefault="0032689E" w:rsidP="00860681">
            <w:pPr>
              <w:jc w:val="center"/>
              <w:rPr>
                <w:b/>
                <w:sz w:val="24"/>
                <w:szCs w:val="24"/>
              </w:rPr>
            </w:pPr>
          </w:p>
          <w:p w:rsidR="003F46D9" w:rsidRPr="00B90494" w:rsidRDefault="003F46D9" w:rsidP="003F46D9">
            <w:pPr>
              <w:jc w:val="center"/>
              <w:rPr>
                <w:b/>
                <w:sz w:val="24"/>
                <w:szCs w:val="24"/>
              </w:rPr>
            </w:pPr>
            <w:r w:rsidRPr="00B90494">
              <w:rPr>
                <w:b/>
                <w:sz w:val="24"/>
                <w:szCs w:val="24"/>
              </w:rPr>
              <w:t xml:space="preserve">1 </w:t>
            </w:r>
            <w:r w:rsidR="00A825B6" w:rsidRPr="00B90494">
              <w:rPr>
                <w:b/>
                <w:sz w:val="24"/>
                <w:szCs w:val="24"/>
              </w:rPr>
              <w:t>полугодие</w:t>
            </w:r>
            <w:r w:rsidRPr="00B90494">
              <w:rPr>
                <w:b/>
                <w:sz w:val="24"/>
                <w:szCs w:val="24"/>
              </w:rPr>
              <w:t xml:space="preserve"> </w:t>
            </w:r>
          </w:p>
          <w:p w:rsidR="003F46D9" w:rsidRPr="00B90494" w:rsidRDefault="003F46D9" w:rsidP="003F46D9">
            <w:pPr>
              <w:jc w:val="center"/>
              <w:rPr>
                <w:b/>
                <w:sz w:val="24"/>
                <w:szCs w:val="24"/>
              </w:rPr>
            </w:pPr>
            <w:r w:rsidRPr="00B90494">
              <w:rPr>
                <w:b/>
                <w:sz w:val="24"/>
                <w:szCs w:val="24"/>
              </w:rPr>
              <w:t>202</w:t>
            </w:r>
            <w:r w:rsidR="00846AA3" w:rsidRPr="00B90494">
              <w:rPr>
                <w:b/>
                <w:sz w:val="24"/>
                <w:szCs w:val="24"/>
              </w:rPr>
              <w:t>3</w:t>
            </w:r>
            <w:r w:rsidRPr="00B90494">
              <w:rPr>
                <w:b/>
                <w:sz w:val="24"/>
                <w:szCs w:val="24"/>
              </w:rPr>
              <w:t xml:space="preserve"> года</w:t>
            </w:r>
          </w:p>
          <w:p w:rsidR="0032689E" w:rsidRPr="00B90494" w:rsidRDefault="0032689E" w:rsidP="00860681">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32689E" w:rsidRPr="00B90494" w:rsidRDefault="00903A77" w:rsidP="00860681">
            <w:pPr>
              <w:spacing w:line="240" w:lineRule="atLeast"/>
              <w:jc w:val="center"/>
              <w:rPr>
                <w:b/>
                <w:sz w:val="24"/>
                <w:szCs w:val="24"/>
                <w:lang w:eastAsia="en-US"/>
              </w:rPr>
            </w:pPr>
            <w:r w:rsidRPr="00B90494">
              <w:rPr>
                <w:b/>
                <w:sz w:val="24"/>
                <w:szCs w:val="24"/>
                <w:lang w:eastAsia="en-US"/>
              </w:rPr>
              <w:t>Отклонение</w:t>
            </w:r>
            <w:r w:rsidR="0032689E" w:rsidRPr="00B90494">
              <w:rPr>
                <w:b/>
                <w:sz w:val="24"/>
                <w:szCs w:val="24"/>
                <w:lang w:eastAsia="en-US"/>
              </w:rPr>
              <w:t>, (%)</w:t>
            </w:r>
          </w:p>
        </w:tc>
      </w:tr>
      <w:tr w:rsidR="003F46D9" w:rsidRPr="00B90494" w:rsidTr="00860681">
        <w:tc>
          <w:tcPr>
            <w:tcW w:w="4536" w:type="dxa"/>
            <w:tcBorders>
              <w:top w:val="single" w:sz="4" w:space="0" w:color="auto"/>
              <w:left w:val="single" w:sz="4" w:space="0" w:color="auto"/>
              <w:bottom w:val="single" w:sz="4" w:space="0" w:color="auto"/>
              <w:right w:val="single" w:sz="4" w:space="0" w:color="auto"/>
            </w:tcBorders>
            <w:hideMark/>
          </w:tcPr>
          <w:p w:rsidR="003F46D9" w:rsidRPr="00B90494" w:rsidRDefault="003F46D9" w:rsidP="00860681">
            <w:pPr>
              <w:spacing w:line="240" w:lineRule="atLeast"/>
              <w:rPr>
                <w:sz w:val="24"/>
                <w:szCs w:val="24"/>
                <w:lang w:eastAsia="en-US"/>
              </w:rPr>
            </w:pPr>
            <w:r w:rsidRPr="00B90494">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3F46D9" w:rsidRPr="00B90494" w:rsidRDefault="00454A50" w:rsidP="00454A50">
            <w:pPr>
              <w:spacing w:line="240" w:lineRule="atLeast"/>
              <w:jc w:val="center"/>
              <w:rPr>
                <w:sz w:val="24"/>
                <w:szCs w:val="24"/>
                <w:lang w:eastAsia="en-US"/>
              </w:rPr>
            </w:pPr>
            <w:r w:rsidRPr="00B90494">
              <w:rPr>
                <w:sz w:val="24"/>
                <w:szCs w:val="24"/>
                <w:lang w:eastAsia="en-US"/>
              </w:rPr>
              <w:t>3</w:t>
            </w:r>
            <w:r w:rsidR="003F46D9" w:rsidRPr="00B90494">
              <w:rPr>
                <w:sz w:val="24"/>
                <w:szCs w:val="24"/>
                <w:lang w:eastAsia="en-US"/>
              </w:rPr>
              <w:t xml:space="preserve"> </w:t>
            </w:r>
            <w:r w:rsidRPr="00B90494">
              <w:rPr>
                <w:sz w:val="24"/>
                <w:szCs w:val="24"/>
                <w:lang w:eastAsia="en-US"/>
              </w:rPr>
              <w:t>262</w:t>
            </w:r>
          </w:p>
        </w:tc>
        <w:tc>
          <w:tcPr>
            <w:tcW w:w="1842" w:type="dxa"/>
            <w:tcBorders>
              <w:top w:val="single" w:sz="4" w:space="0" w:color="auto"/>
              <w:left w:val="single" w:sz="4" w:space="0" w:color="auto"/>
              <w:bottom w:val="single" w:sz="4" w:space="0" w:color="auto"/>
              <w:right w:val="single" w:sz="4" w:space="0" w:color="auto"/>
            </w:tcBorders>
            <w:vAlign w:val="center"/>
          </w:tcPr>
          <w:p w:rsidR="003F46D9" w:rsidRPr="00B90494" w:rsidRDefault="003340CF" w:rsidP="008B6D43">
            <w:pPr>
              <w:spacing w:line="240" w:lineRule="atLeast"/>
              <w:jc w:val="center"/>
              <w:rPr>
                <w:sz w:val="24"/>
                <w:szCs w:val="24"/>
                <w:lang w:eastAsia="en-US"/>
              </w:rPr>
            </w:pPr>
            <w:r w:rsidRPr="00B90494">
              <w:rPr>
                <w:sz w:val="24"/>
                <w:szCs w:val="24"/>
                <w:lang w:eastAsia="en-US"/>
              </w:rPr>
              <w:t>2 9</w:t>
            </w:r>
            <w:r w:rsidR="008B6D43" w:rsidRPr="00B90494">
              <w:rPr>
                <w:sz w:val="24"/>
                <w:szCs w:val="24"/>
                <w:lang w:eastAsia="en-US"/>
              </w:rPr>
              <w:t>74</w:t>
            </w:r>
          </w:p>
        </w:tc>
        <w:tc>
          <w:tcPr>
            <w:tcW w:w="1877" w:type="dxa"/>
            <w:tcBorders>
              <w:top w:val="single" w:sz="4" w:space="0" w:color="auto"/>
              <w:left w:val="single" w:sz="4" w:space="0" w:color="auto"/>
              <w:bottom w:val="single" w:sz="4" w:space="0" w:color="auto"/>
              <w:right w:val="single" w:sz="4" w:space="0" w:color="auto"/>
            </w:tcBorders>
            <w:vAlign w:val="center"/>
          </w:tcPr>
          <w:p w:rsidR="003F46D9" w:rsidRPr="00B90494" w:rsidRDefault="008B6D43" w:rsidP="008B6D43">
            <w:pPr>
              <w:spacing w:line="240" w:lineRule="atLeast"/>
              <w:jc w:val="center"/>
              <w:rPr>
                <w:sz w:val="24"/>
                <w:szCs w:val="24"/>
                <w:lang w:eastAsia="en-US"/>
              </w:rPr>
            </w:pPr>
            <w:r w:rsidRPr="00B90494">
              <w:rPr>
                <w:sz w:val="24"/>
                <w:szCs w:val="24"/>
                <w:lang w:eastAsia="en-US"/>
              </w:rPr>
              <w:t>91</w:t>
            </w:r>
            <w:r w:rsidR="003340CF" w:rsidRPr="00B90494">
              <w:rPr>
                <w:sz w:val="24"/>
                <w:szCs w:val="24"/>
                <w:lang w:eastAsia="en-US"/>
              </w:rPr>
              <w:t>,</w:t>
            </w:r>
            <w:r w:rsidRPr="00B90494">
              <w:rPr>
                <w:sz w:val="24"/>
                <w:szCs w:val="24"/>
                <w:lang w:eastAsia="en-US"/>
              </w:rPr>
              <w:t>17</w:t>
            </w:r>
          </w:p>
        </w:tc>
      </w:tr>
      <w:tr w:rsidR="003F46D9" w:rsidRPr="00B90494" w:rsidTr="00860681">
        <w:trPr>
          <w:trHeight w:val="299"/>
        </w:trPr>
        <w:tc>
          <w:tcPr>
            <w:tcW w:w="4536" w:type="dxa"/>
            <w:tcBorders>
              <w:top w:val="single" w:sz="4" w:space="0" w:color="auto"/>
              <w:left w:val="single" w:sz="4" w:space="0" w:color="auto"/>
              <w:bottom w:val="single" w:sz="4" w:space="0" w:color="auto"/>
              <w:right w:val="single" w:sz="4" w:space="0" w:color="auto"/>
            </w:tcBorders>
            <w:hideMark/>
          </w:tcPr>
          <w:p w:rsidR="003F46D9" w:rsidRPr="00B90494" w:rsidRDefault="003F46D9" w:rsidP="00860681">
            <w:pPr>
              <w:spacing w:line="240" w:lineRule="atLeast"/>
              <w:jc w:val="both"/>
              <w:rPr>
                <w:sz w:val="24"/>
                <w:szCs w:val="24"/>
                <w:lang w:eastAsia="en-US"/>
              </w:rPr>
            </w:pPr>
            <w:r w:rsidRPr="00B90494">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3F46D9" w:rsidRPr="00B90494" w:rsidRDefault="00454A50" w:rsidP="00454A50">
            <w:pPr>
              <w:spacing w:line="240" w:lineRule="atLeast"/>
              <w:jc w:val="center"/>
              <w:rPr>
                <w:sz w:val="24"/>
                <w:szCs w:val="24"/>
                <w:lang w:eastAsia="en-US"/>
              </w:rPr>
            </w:pPr>
            <w:r w:rsidRPr="00B90494">
              <w:rPr>
                <w:sz w:val="24"/>
                <w:szCs w:val="24"/>
                <w:lang w:eastAsia="en-US"/>
              </w:rPr>
              <w:t>119</w:t>
            </w:r>
            <w:r w:rsidR="003F46D9" w:rsidRPr="00B90494">
              <w:rPr>
                <w:sz w:val="24"/>
                <w:szCs w:val="24"/>
                <w:lang w:eastAsia="en-US"/>
              </w:rPr>
              <w:t xml:space="preserve"> </w:t>
            </w:r>
            <w:r w:rsidRPr="00B90494">
              <w:rPr>
                <w:sz w:val="24"/>
                <w:szCs w:val="24"/>
                <w:lang w:eastAsia="en-US"/>
              </w:rPr>
              <w:t>032</w:t>
            </w:r>
          </w:p>
        </w:tc>
        <w:tc>
          <w:tcPr>
            <w:tcW w:w="1842" w:type="dxa"/>
            <w:tcBorders>
              <w:top w:val="single" w:sz="4" w:space="0" w:color="auto"/>
              <w:left w:val="single" w:sz="4" w:space="0" w:color="auto"/>
              <w:bottom w:val="single" w:sz="4" w:space="0" w:color="auto"/>
              <w:right w:val="single" w:sz="4" w:space="0" w:color="auto"/>
            </w:tcBorders>
            <w:vAlign w:val="center"/>
          </w:tcPr>
          <w:p w:rsidR="003F46D9" w:rsidRPr="00B90494" w:rsidRDefault="008B6D43" w:rsidP="008B6D43">
            <w:pPr>
              <w:spacing w:line="240" w:lineRule="atLeast"/>
              <w:jc w:val="center"/>
              <w:rPr>
                <w:sz w:val="24"/>
                <w:szCs w:val="24"/>
                <w:lang w:eastAsia="en-US"/>
              </w:rPr>
            </w:pPr>
            <w:r w:rsidRPr="00B90494">
              <w:rPr>
                <w:sz w:val="24"/>
                <w:szCs w:val="24"/>
                <w:lang w:eastAsia="en-US"/>
              </w:rPr>
              <w:t>67</w:t>
            </w:r>
            <w:r w:rsidR="003340CF" w:rsidRPr="00B90494">
              <w:rPr>
                <w:sz w:val="24"/>
                <w:szCs w:val="24"/>
                <w:lang w:eastAsia="en-US"/>
              </w:rPr>
              <w:t xml:space="preserve"> </w:t>
            </w:r>
            <w:r w:rsidRPr="00B90494">
              <w:rPr>
                <w:sz w:val="24"/>
                <w:szCs w:val="24"/>
                <w:lang w:eastAsia="en-US"/>
              </w:rPr>
              <w:t>588</w:t>
            </w:r>
          </w:p>
        </w:tc>
        <w:tc>
          <w:tcPr>
            <w:tcW w:w="1877" w:type="dxa"/>
            <w:tcBorders>
              <w:top w:val="single" w:sz="4" w:space="0" w:color="auto"/>
              <w:left w:val="single" w:sz="4" w:space="0" w:color="auto"/>
              <w:bottom w:val="single" w:sz="4" w:space="0" w:color="auto"/>
              <w:right w:val="single" w:sz="4" w:space="0" w:color="auto"/>
            </w:tcBorders>
            <w:vAlign w:val="center"/>
          </w:tcPr>
          <w:p w:rsidR="003F46D9" w:rsidRPr="00B90494" w:rsidRDefault="008B6D43" w:rsidP="008B6D43">
            <w:pPr>
              <w:spacing w:line="240" w:lineRule="atLeast"/>
              <w:jc w:val="center"/>
              <w:rPr>
                <w:sz w:val="24"/>
                <w:szCs w:val="24"/>
                <w:lang w:eastAsia="en-US"/>
              </w:rPr>
            </w:pPr>
            <w:r w:rsidRPr="00B90494">
              <w:rPr>
                <w:sz w:val="24"/>
                <w:szCs w:val="24"/>
                <w:lang w:eastAsia="en-US"/>
              </w:rPr>
              <w:t>56</w:t>
            </w:r>
            <w:r w:rsidR="003340CF" w:rsidRPr="00B90494">
              <w:rPr>
                <w:sz w:val="24"/>
                <w:szCs w:val="24"/>
                <w:lang w:eastAsia="en-US"/>
              </w:rPr>
              <w:t>,</w:t>
            </w:r>
            <w:r w:rsidRPr="00B90494">
              <w:rPr>
                <w:sz w:val="24"/>
                <w:szCs w:val="24"/>
                <w:lang w:eastAsia="en-US"/>
              </w:rPr>
              <w:t>78</w:t>
            </w:r>
          </w:p>
        </w:tc>
      </w:tr>
    </w:tbl>
    <w:p w:rsidR="0032689E" w:rsidRPr="00B90494" w:rsidRDefault="0032689E" w:rsidP="0032689E">
      <w:pPr>
        <w:ind w:firstLine="709"/>
        <w:jc w:val="both"/>
        <w:rPr>
          <w:sz w:val="28"/>
          <w:szCs w:val="28"/>
        </w:rPr>
      </w:pPr>
    </w:p>
    <w:p w:rsidR="0032689E" w:rsidRPr="00B90494" w:rsidRDefault="0032689E" w:rsidP="0032689E">
      <w:pPr>
        <w:ind w:firstLine="567"/>
        <w:jc w:val="both"/>
        <w:rPr>
          <w:sz w:val="28"/>
          <w:szCs w:val="28"/>
        </w:rPr>
      </w:pPr>
      <w:r w:rsidRPr="00B90494">
        <w:rPr>
          <w:sz w:val="28"/>
          <w:szCs w:val="28"/>
          <w:lang w:val="x-none"/>
        </w:rPr>
        <w:t>В среднем</w:t>
      </w:r>
      <w:r w:rsidRPr="00B90494">
        <w:rPr>
          <w:sz w:val="28"/>
          <w:szCs w:val="28"/>
        </w:rPr>
        <w:t>,</w:t>
      </w:r>
      <w:r w:rsidRPr="00B90494">
        <w:rPr>
          <w:sz w:val="28"/>
          <w:szCs w:val="28"/>
          <w:lang w:val="x-none"/>
        </w:rPr>
        <w:t xml:space="preserve"> каждому гражданину, обратившемуся в учреждени</w:t>
      </w:r>
      <w:r w:rsidRPr="00B90494">
        <w:rPr>
          <w:sz w:val="28"/>
          <w:szCs w:val="28"/>
        </w:rPr>
        <w:t>е социального обслуживания</w:t>
      </w:r>
      <w:r w:rsidRPr="00B90494">
        <w:rPr>
          <w:sz w:val="28"/>
          <w:szCs w:val="28"/>
          <w:lang w:val="x-none"/>
        </w:rPr>
        <w:t>, был</w:t>
      </w:r>
      <w:r w:rsidRPr="00B90494">
        <w:rPr>
          <w:sz w:val="28"/>
          <w:szCs w:val="28"/>
        </w:rPr>
        <w:t>о</w:t>
      </w:r>
      <w:r w:rsidRPr="00B90494">
        <w:rPr>
          <w:sz w:val="28"/>
          <w:szCs w:val="28"/>
          <w:lang w:val="x-none"/>
        </w:rPr>
        <w:t xml:space="preserve"> предоставлен</w:t>
      </w:r>
      <w:r w:rsidRPr="00B90494">
        <w:rPr>
          <w:sz w:val="28"/>
          <w:szCs w:val="28"/>
        </w:rPr>
        <w:t>о</w:t>
      </w:r>
      <w:r w:rsidRPr="00B90494">
        <w:rPr>
          <w:sz w:val="28"/>
          <w:szCs w:val="28"/>
          <w:lang w:val="x-none"/>
        </w:rPr>
        <w:t xml:space="preserve"> </w:t>
      </w:r>
      <w:r w:rsidR="003F46D9" w:rsidRPr="00B90494">
        <w:rPr>
          <w:sz w:val="28"/>
          <w:szCs w:val="28"/>
        </w:rPr>
        <w:t>2</w:t>
      </w:r>
      <w:r w:rsidR="000F5E99" w:rsidRPr="00B90494">
        <w:rPr>
          <w:sz w:val="28"/>
          <w:szCs w:val="28"/>
        </w:rPr>
        <w:t>3</w:t>
      </w:r>
      <w:r w:rsidRPr="00B90494">
        <w:rPr>
          <w:sz w:val="28"/>
          <w:szCs w:val="28"/>
        </w:rPr>
        <w:t xml:space="preserve"> </w:t>
      </w:r>
      <w:r w:rsidRPr="00B90494">
        <w:rPr>
          <w:sz w:val="28"/>
          <w:szCs w:val="28"/>
          <w:lang w:val="x-none"/>
        </w:rPr>
        <w:t>социальн</w:t>
      </w:r>
      <w:r w:rsidRPr="00B90494">
        <w:rPr>
          <w:sz w:val="28"/>
          <w:szCs w:val="28"/>
        </w:rPr>
        <w:t>ы</w:t>
      </w:r>
      <w:r w:rsidR="000F5E99" w:rsidRPr="00B90494">
        <w:rPr>
          <w:sz w:val="28"/>
          <w:szCs w:val="28"/>
        </w:rPr>
        <w:t>е</w:t>
      </w:r>
      <w:r w:rsidRPr="00B90494">
        <w:rPr>
          <w:sz w:val="28"/>
          <w:szCs w:val="28"/>
          <w:lang w:val="x-none"/>
        </w:rPr>
        <w:t xml:space="preserve"> услуг</w:t>
      </w:r>
      <w:r w:rsidR="000F5E99" w:rsidRPr="00B90494">
        <w:rPr>
          <w:sz w:val="28"/>
          <w:szCs w:val="28"/>
        </w:rPr>
        <w:t>и</w:t>
      </w:r>
      <w:r w:rsidRPr="00B90494">
        <w:rPr>
          <w:sz w:val="28"/>
          <w:szCs w:val="28"/>
        </w:rPr>
        <w:t xml:space="preserve"> (</w:t>
      </w:r>
      <w:r w:rsidR="003F46D9" w:rsidRPr="00B90494">
        <w:rPr>
          <w:sz w:val="28"/>
          <w:szCs w:val="28"/>
        </w:rPr>
        <w:t xml:space="preserve">1 </w:t>
      </w:r>
      <w:r w:rsidR="000F5E99" w:rsidRPr="00B90494">
        <w:rPr>
          <w:sz w:val="28"/>
          <w:szCs w:val="28"/>
        </w:rPr>
        <w:t>полугодие</w:t>
      </w:r>
      <w:r w:rsidR="003F46D9" w:rsidRPr="00B90494">
        <w:rPr>
          <w:sz w:val="28"/>
          <w:szCs w:val="28"/>
        </w:rPr>
        <w:t xml:space="preserve"> </w:t>
      </w:r>
      <w:r w:rsidRPr="00B90494">
        <w:rPr>
          <w:sz w:val="28"/>
          <w:szCs w:val="28"/>
        </w:rPr>
        <w:t>202</w:t>
      </w:r>
      <w:r w:rsidR="003F46D9" w:rsidRPr="00B90494">
        <w:rPr>
          <w:sz w:val="28"/>
          <w:szCs w:val="28"/>
        </w:rPr>
        <w:t>2</w:t>
      </w:r>
      <w:r w:rsidRPr="00B90494">
        <w:rPr>
          <w:sz w:val="28"/>
          <w:szCs w:val="28"/>
        </w:rPr>
        <w:t xml:space="preserve"> года – </w:t>
      </w:r>
      <w:r w:rsidR="000F5E99" w:rsidRPr="00B90494">
        <w:rPr>
          <w:sz w:val="28"/>
          <w:szCs w:val="28"/>
        </w:rPr>
        <w:t>3</w:t>
      </w:r>
      <w:r w:rsidR="003F46D9" w:rsidRPr="00B90494">
        <w:rPr>
          <w:sz w:val="28"/>
          <w:szCs w:val="28"/>
        </w:rPr>
        <w:t>6</w:t>
      </w:r>
      <w:r w:rsidRPr="00B90494">
        <w:rPr>
          <w:sz w:val="28"/>
          <w:szCs w:val="28"/>
        </w:rPr>
        <w:t>)</w:t>
      </w:r>
      <w:r w:rsidRPr="00B90494">
        <w:rPr>
          <w:sz w:val="28"/>
          <w:szCs w:val="28"/>
          <w:lang w:val="x-none"/>
        </w:rPr>
        <w:t>.</w:t>
      </w:r>
    </w:p>
    <w:p w:rsidR="0032689E" w:rsidRPr="00B90494" w:rsidRDefault="0032689E" w:rsidP="0032689E">
      <w:pPr>
        <w:widowControl w:val="0"/>
        <w:autoSpaceDE w:val="0"/>
        <w:autoSpaceDN w:val="0"/>
        <w:ind w:firstLine="567"/>
        <w:jc w:val="both"/>
        <w:rPr>
          <w:sz w:val="28"/>
          <w:szCs w:val="28"/>
        </w:rPr>
      </w:pPr>
      <w:r w:rsidRPr="00B90494">
        <w:rPr>
          <w:sz w:val="28"/>
          <w:szCs w:val="28"/>
        </w:rPr>
        <w:t>В настоящее время особое внимание уделяется развитию социального пр</w:t>
      </w:r>
      <w:r w:rsidR="00FB7042" w:rsidRPr="00B90494">
        <w:rPr>
          <w:sz w:val="28"/>
          <w:szCs w:val="28"/>
        </w:rPr>
        <w:t>едпринимательства, как механизму, позволяющему</w:t>
      </w:r>
      <w:r w:rsidRPr="00B90494">
        <w:rPr>
          <w:sz w:val="28"/>
          <w:szCs w:val="28"/>
        </w:rPr>
        <w:t xml:space="preserve"> учитывать запросы самых разных, прежде всего, незащищенных групп населения в социальных услугах. У</w:t>
      </w:r>
      <w:r w:rsidRPr="00B90494">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B90494">
        <w:rPr>
          <w:sz w:val="28"/>
          <w:szCs w:val="28"/>
        </w:rPr>
        <w:t xml:space="preserve">В </w:t>
      </w:r>
      <w:r w:rsidR="003340CF" w:rsidRPr="00B90494">
        <w:rPr>
          <w:sz w:val="28"/>
          <w:szCs w:val="28"/>
        </w:rPr>
        <w:t xml:space="preserve">отчетном периоде </w:t>
      </w:r>
      <w:r w:rsidRPr="00B90494">
        <w:rPr>
          <w:sz w:val="28"/>
          <w:szCs w:val="28"/>
        </w:rPr>
        <w:t>202</w:t>
      </w:r>
      <w:r w:rsidR="003340CF" w:rsidRPr="00B90494">
        <w:rPr>
          <w:sz w:val="28"/>
          <w:szCs w:val="28"/>
        </w:rPr>
        <w:t>3 года</w:t>
      </w:r>
      <w:r w:rsidRPr="00B90494">
        <w:rPr>
          <w:sz w:val="28"/>
          <w:szCs w:val="28"/>
        </w:rPr>
        <w:t xml:space="preserve"> </w:t>
      </w:r>
      <w:r w:rsidR="003340CF" w:rsidRPr="00B90494">
        <w:rPr>
          <w:sz w:val="28"/>
          <w:szCs w:val="28"/>
        </w:rPr>
        <w:t>1</w:t>
      </w:r>
      <w:r w:rsidR="00413E21" w:rsidRPr="00B90494">
        <w:rPr>
          <w:sz w:val="28"/>
          <w:szCs w:val="28"/>
        </w:rPr>
        <w:t>9</w:t>
      </w:r>
      <w:r w:rsidR="003340CF" w:rsidRPr="00B90494">
        <w:rPr>
          <w:sz w:val="28"/>
          <w:szCs w:val="28"/>
        </w:rPr>
        <w:t>3</w:t>
      </w:r>
      <w:r w:rsidRPr="00B90494">
        <w:rPr>
          <w:sz w:val="28"/>
          <w:szCs w:val="28"/>
        </w:rPr>
        <w:t xml:space="preserve"> человек</w:t>
      </w:r>
      <w:r w:rsidR="00413E21" w:rsidRPr="00B90494">
        <w:rPr>
          <w:sz w:val="28"/>
          <w:szCs w:val="28"/>
        </w:rPr>
        <w:t>а</w:t>
      </w:r>
      <w:r w:rsidRPr="00B90494">
        <w:rPr>
          <w:sz w:val="28"/>
          <w:szCs w:val="28"/>
        </w:rPr>
        <w:t xml:space="preserve"> получили услуги у негосударственных поставщиков (</w:t>
      </w:r>
      <w:r w:rsidR="003340CF" w:rsidRPr="00B90494">
        <w:rPr>
          <w:sz w:val="28"/>
          <w:szCs w:val="28"/>
        </w:rPr>
        <w:t xml:space="preserve">1 </w:t>
      </w:r>
      <w:r w:rsidR="00413E21" w:rsidRPr="00B90494">
        <w:rPr>
          <w:sz w:val="28"/>
          <w:szCs w:val="28"/>
        </w:rPr>
        <w:t>полугодие</w:t>
      </w:r>
      <w:r w:rsidR="003340CF" w:rsidRPr="00B90494">
        <w:rPr>
          <w:sz w:val="28"/>
          <w:szCs w:val="28"/>
        </w:rPr>
        <w:t xml:space="preserve"> </w:t>
      </w:r>
      <w:r w:rsidRPr="00B90494">
        <w:rPr>
          <w:sz w:val="28"/>
          <w:szCs w:val="28"/>
        </w:rPr>
        <w:t>202</w:t>
      </w:r>
      <w:r w:rsidR="003340CF" w:rsidRPr="00B90494">
        <w:rPr>
          <w:sz w:val="28"/>
          <w:szCs w:val="28"/>
        </w:rPr>
        <w:t>2</w:t>
      </w:r>
      <w:r w:rsidRPr="00B90494">
        <w:rPr>
          <w:sz w:val="28"/>
          <w:szCs w:val="28"/>
        </w:rPr>
        <w:t xml:space="preserve"> года – </w:t>
      </w:r>
      <w:r w:rsidR="00413E21" w:rsidRPr="00B90494">
        <w:rPr>
          <w:sz w:val="28"/>
          <w:szCs w:val="28"/>
        </w:rPr>
        <w:t>25</w:t>
      </w:r>
      <w:r w:rsidR="003340CF" w:rsidRPr="00B90494">
        <w:rPr>
          <w:sz w:val="28"/>
          <w:szCs w:val="28"/>
        </w:rPr>
        <w:t>3</w:t>
      </w:r>
      <w:r w:rsidRPr="00B90494">
        <w:rPr>
          <w:sz w:val="28"/>
          <w:szCs w:val="28"/>
        </w:rPr>
        <w:t xml:space="preserve"> чел</w:t>
      </w:r>
      <w:r w:rsidR="00413E21" w:rsidRPr="00B90494">
        <w:rPr>
          <w:sz w:val="28"/>
          <w:szCs w:val="28"/>
        </w:rPr>
        <w:t>овека</w:t>
      </w:r>
      <w:r w:rsidRPr="00B90494">
        <w:rPr>
          <w:sz w:val="28"/>
          <w:szCs w:val="28"/>
        </w:rPr>
        <w:t xml:space="preserve">). </w:t>
      </w:r>
    </w:p>
    <w:p w:rsidR="0032689E" w:rsidRPr="00B90494" w:rsidRDefault="0032689E" w:rsidP="0032689E">
      <w:pPr>
        <w:widowControl w:val="0"/>
        <w:autoSpaceDE w:val="0"/>
        <w:autoSpaceDN w:val="0"/>
        <w:ind w:firstLine="567"/>
        <w:jc w:val="both"/>
        <w:rPr>
          <w:sz w:val="28"/>
          <w:szCs w:val="28"/>
        </w:rPr>
      </w:pPr>
    </w:p>
    <w:p w:rsidR="0032689E" w:rsidRPr="00B90494" w:rsidRDefault="0032689E" w:rsidP="0032689E">
      <w:pPr>
        <w:ind w:firstLine="720"/>
        <w:jc w:val="center"/>
        <w:rPr>
          <w:b/>
          <w:sz w:val="28"/>
          <w:szCs w:val="28"/>
        </w:rPr>
      </w:pPr>
      <w:r w:rsidRPr="00B90494">
        <w:rPr>
          <w:b/>
          <w:sz w:val="28"/>
          <w:szCs w:val="28"/>
        </w:rPr>
        <w:lastRenderedPageBreak/>
        <w:t>Количество мер социальной поддержки, предоставленных</w:t>
      </w:r>
    </w:p>
    <w:p w:rsidR="0032689E" w:rsidRPr="00B90494" w:rsidRDefault="0032689E" w:rsidP="0032689E">
      <w:pPr>
        <w:ind w:firstLine="720"/>
        <w:jc w:val="center"/>
        <w:rPr>
          <w:b/>
          <w:sz w:val="28"/>
          <w:szCs w:val="28"/>
        </w:rPr>
      </w:pPr>
      <w:r w:rsidRPr="00B90494">
        <w:rPr>
          <w:b/>
          <w:sz w:val="28"/>
          <w:szCs w:val="28"/>
        </w:rPr>
        <w:t xml:space="preserve"> в КУ «</w:t>
      </w:r>
      <w:r w:rsidR="004D3B94" w:rsidRPr="00B90494">
        <w:rPr>
          <w:b/>
          <w:sz w:val="28"/>
          <w:szCs w:val="28"/>
        </w:rPr>
        <w:t xml:space="preserve">Агентство </w:t>
      </w:r>
      <w:r w:rsidRPr="00B90494">
        <w:rPr>
          <w:b/>
          <w:sz w:val="28"/>
          <w:szCs w:val="28"/>
        </w:rPr>
        <w:t>социальн</w:t>
      </w:r>
      <w:r w:rsidR="004D3B94" w:rsidRPr="00B90494">
        <w:rPr>
          <w:b/>
          <w:sz w:val="28"/>
          <w:szCs w:val="28"/>
        </w:rPr>
        <w:t>ого благополучия населения Югры</w:t>
      </w:r>
      <w:r w:rsidRPr="00B90494">
        <w:rPr>
          <w:b/>
          <w:sz w:val="28"/>
          <w:szCs w:val="28"/>
        </w:rPr>
        <w:t>»</w:t>
      </w:r>
    </w:p>
    <w:p w:rsidR="0032689E" w:rsidRPr="00B90494" w:rsidRDefault="0032689E" w:rsidP="0032689E">
      <w:pPr>
        <w:ind w:firstLine="720"/>
        <w:jc w:val="center"/>
        <w:rPr>
          <w:b/>
          <w:sz w:val="28"/>
          <w:szCs w:val="28"/>
        </w:rPr>
      </w:pPr>
      <w:r w:rsidRPr="00B90494">
        <w:rPr>
          <w:b/>
          <w:sz w:val="28"/>
          <w:szCs w:val="28"/>
        </w:rPr>
        <w:t xml:space="preserve"> (в </w:t>
      </w:r>
      <w:proofErr w:type="spellStart"/>
      <w:r w:rsidRPr="00B90494">
        <w:rPr>
          <w:b/>
          <w:sz w:val="28"/>
          <w:szCs w:val="28"/>
        </w:rPr>
        <w:t>пгт</w:t>
      </w:r>
      <w:proofErr w:type="spellEnd"/>
      <w:r w:rsidRPr="00B90494">
        <w:rPr>
          <w:b/>
          <w:sz w:val="28"/>
          <w:szCs w:val="28"/>
        </w:rPr>
        <w:t>.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3F46D9" w:rsidRPr="00B90494" w:rsidTr="00860681">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3F46D9" w:rsidRPr="00B90494" w:rsidRDefault="003F46D9" w:rsidP="00860681">
            <w:pPr>
              <w:spacing w:line="276" w:lineRule="auto"/>
              <w:jc w:val="center"/>
              <w:rPr>
                <w:b/>
                <w:sz w:val="24"/>
                <w:szCs w:val="24"/>
                <w:lang w:eastAsia="en-US"/>
              </w:rPr>
            </w:pPr>
            <w:r w:rsidRPr="00B90494">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3F46D9" w:rsidRPr="00B90494" w:rsidRDefault="003F46D9" w:rsidP="007140CF">
            <w:pPr>
              <w:jc w:val="center"/>
              <w:rPr>
                <w:b/>
                <w:sz w:val="24"/>
                <w:szCs w:val="24"/>
              </w:rPr>
            </w:pPr>
          </w:p>
          <w:p w:rsidR="003F46D9" w:rsidRPr="00B90494" w:rsidRDefault="003F46D9" w:rsidP="007140CF">
            <w:pPr>
              <w:jc w:val="center"/>
              <w:rPr>
                <w:b/>
                <w:sz w:val="24"/>
                <w:szCs w:val="24"/>
              </w:rPr>
            </w:pPr>
            <w:r w:rsidRPr="00B90494">
              <w:rPr>
                <w:b/>
                <w:sz w:val="24"/>
                <w:szCs w:val="24"/>
              </w:rPr>
              <w:t xml:space="preserve">1 </w:t>
            </w:r>
            <w:r w:rsidR="004D3B94" w:rsidRPr="00B90494">
              <w:rPr>
                <w:b/>
                <w:sz w:val="24"/>
                <w:szCs w:val="24"/>
              </w:rPr>
              <w:t>полугодие</w:t>
            </w:r>
            <w:r w:rsidRPr="00B90494">
              <w:rPr>
                <w:b/>
                <w:sz w:val="24"/>
                <w:szCs w:val="24"/>
              </w:rPr>
              <w:t xml:space="preserve"> </w:t>
            </w:r>
          </w:p>
          <w:p w:rsidR="003F46D9" w:rsidRPr="00B90494" w:rsidRDefault="003F46D9" w:rsidP="007140CF">
            <w:pPr>
              <w:jc w:val="center"/>
              <w:rPr>
                <w:b/>
                <w:sz w:val="24"/>
                <w:szCs w:val="24"/>
              </w:rPr>
            </w:pPr>
            <w:r w:rsidRPr="00B90494">
              <w:rPr>
                <w:b/>
                <w:sz w:val="24"/>
                <w:szCs w:val="24"/>
              </w:rPr>
              <w:t>2022 года</w:t>
            </w:r>
          </w:p>
          <w:p w:rsidR="003F46D9" w:rsidRPr="00B90494" w:rsidRDefault="003F46D9" w:rsidP="007140CF">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F46D9" w:rsidRPr="00B90494" w:rsidRDefault="003F46D9" w:rsidP="007140CF">
            <w:pPr>
              <w:jc w:val="center"/>
              <w:rPr>
                <w:b/>
                <w:sz w:val="24"/>
                <w:szCs w:val="24"/>
              </w:rPr>
            </w:pPr>
          </w:p>
          <w:p w:rsidR="003F46D9" w:rsidRPr="00B90494" w:rsidRDefault="003F46D9" w:rsidP="007140CF">
            <w:pPr>
              <w:jc w:val="center"/>
              <w:rPr>
                <w:b/>
                <w:sz w:val="24"/>
                <w:szCs w:val="24"/>
              </w:rPr>
            </w:pPr>
            <w:r w:rsidRPr="00B90494">
              <w:rPr>
                <w:b/>
                <w:sz w:val="24"/>
                <w:szCs w:val="24"/>
              </w:rPr>
              <w:t xml:space="preserve">1 </w:t>
            </w:r>
            <w:r w:rsidR="008400F7" w:rsidRPr="00B90494">
              <w:rPr>
                <w:b/>
                <w:sz w:val="24"/>
                <w:szCs w:val="24"/>
              </w:rPr>
              <w:t>полугодие</w:t>
            </w:r>
            <w:r w:rsidRPr="00B90494">
              <w:rPr>
                <w:b/>
                <w:sz w:val="24"/>
                <w:szCs w:val="24"/>
              </w:rPr>
              <w:t xml:space="preserve"> </w:t>
            </w:r>
          </w:p>
          <w:p w:rsidR="003F46D9" w:rsidRPr="00B90494" w:rsidRDefault="003F46D9" w:rsidP="007140CF">
            <w:pPr>
              <w:jc w:val="center"/>
              <w:rPr>
                <w:b/>
                <w:sz w:val="24"/>
                <w:szCs w:val="24"/>
              </w:rPr>
            </w:pPr>
            <w:r w:rsidRPr="00B90494">
              <w:rPr>
                <w:b/>
                <w:sz w:val="24"/>
                <w:szCs w:val="24"/>
              </w:rPr>
              <w:t>202</w:t>
            </w:r>
            <w:r w:rsidR="00FB7042" w:rsidRPr="00B90494">
              <w:rPr>
                <w:b/>
                <w:sz w:val="24"/>
                <w:szCs w:val="24"/>
              </w:rPr>
              <w:t>3</w:t>
            </w:r>
            <w:r w:rsidRPr="00B90494">
              <w:rPr>
                <w:b/>
                <w:sz w:val="24"/>
                <w:szCs w:val="24"/>
              </w:rPr>
              <w:t xml:space="preserve"> года</w:t>
            </w:r>
          </w:p>
          <w:p w:rsidR="003F46D9" w:rsidRPr="00B90494" w:rsidRDefault="003F46D9" w:rsidP="007140C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F46D9" w:rsidRPr="00B90494" w:rsidRDefault="003F46D9" w:rsidP="00860681">
            <w:pPr>
              <w:spacing w:line="276" w:lineRule="auto"/>
              <w:jc w:val="center"/>
              <w:rPr>
                <w:b/>
                <w:sz w:val="24"/>
                <w:szCs w:val="24"/>
                <w:lang w:eastAsia="en-US"/>
              </w:rPr>
            </w:pPr>
            <w:r w:rsidRPr="00B90494">
              <w:rPr>
                <w:b/>
                <w:sz w:val="24"/>
                <w:szCs w:val="24"/>
                <w:lang w:eastAsia="en-US"/>
              </w:rPr>
              <w:t>Исполнение</w:t>
            </w:r>
          </w:p>
          <w:p w:rsidR="003F46D9" w:rsidRPr="00B90494" w:rsidRDefault="003F46D9" w:rsidP="00860681">
            <w:pPr>
              <w:spacing w:line="276" w:lineRule="auto"/>
              <w:jc w:val="center"/>
              <w:rPr>
                <w:b/>
                <w:sz w:val="24"/>
                <w:szCs w:val="24"/>
                <w:lang w:eastAsia="en-US"/>
              </w:rPr>
            </w:pPr>
            <w:r w:rsidRPr="00B90494">
              <w:rPr>
                <w:b/>
                <w:sz w:val="24"/>
                <w:szCs w:val="24"/>
                <w:lang w:eastAsia="en-US"/>
              </w:rPr>
              <w:t>(%)</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b/>
                <w:sz w:val="24"/>
                <w:szCs w:val="24"/>
                <w:lang w:eastAsia="en-US"/>
              </w:rPr>
            </w:pPr>
            <w:r w:rsidRPr="00B90494">
              <w:rPr>
                <w:sz w:val="24"/>
                <w:szCs w:val="24"/>
                <w:lang w:eastAsia="en-US"/>
              </w:rPr>
              <w:t xml:space="preserve">федеральные </w:t>
            </w:r>
            <w:proofErr w:type="spellStart"/>
            <w:r w:rsidRPr="00B90494">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tabs>
                <w:tab w:val="left" w:pos="1380"/>
              </w:tabs>
              <w:jc w:val="center"/>
              <w:rPr>
                <w:sz w:val="24"/>
                <w:szCs w:val="24"/>
                <w:lang w:eastAsia="en-US"/>
              </w:rPr>
            </w:pPr>
            <w:r w:rsidRPr="00B90494">
              <w:rPr>
                <w:sz w:val="24"/>
                <w:szCs w:val="24"/>
                <w:lang w:eastAsia="en-US"/>
              </w:rPr>
              <w:t>683</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C975FA" w:rsidP="00860681">
            <w:pPr>
              <w:tabs>
                <w:tab w:val="left" w:pos="1380"/>
              </w:tabs>
              <w:jc w:val="center"/>
              <w:rPr>
                <w:sz w:val="24"/>
                <w:szCs w:val="24"/>
                <w:lang w:eastAsia="en-US"/>
              </w:rPr>
            </w:pPr>
            <w:r w:rsidRPr="00B90494">
              <w:rPr>
                <w:sz w:val="24"/>
                <w:szCs w:val="24"/>
                <w:lang w:eastAsia="en-US"/>
              </w:rPr>
              <w:t>691</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C975FA" w:rsidP="00C975FA">
            <w:pPr>
              <w:jc w:val="center"/>
              <w:rPr>
                <w:sz w:val="24"/>
                <w:szCs w:val="24"/>
                <w:lang w:eastAsia="en-US"/>
              </w:rPr>
            </w:pPr>
            <w:r w:rsidRPr="00B90494">
              <w:rPr>
                <w:sz w:val="24"/>
                <w:szCs w:val="24"/>
                <w:lang w:eastAsia="en-US"/>
              </w:rPr>
              <w:t>101</w:t>
            </w:r>
            <w:r w:rsidR="00AF6DCD" w:rsidRPr="00B90494">
              <w:rPr>
                <w:sz w:val="24"/>
                <w:szCs w:val="24"/>
                <w:lang w:eastAsia="en-US"/>
              </w:rPr>
              <w:t>,</w:t>
            </w:r>
            <w:r w:rsidRPr="00B90494">
              <w:rPr>
                <w:sz w:val="24"/>
                <w:szCs w:val="24"/>
                <w:lang w:eastAsia="en-US"/>
              </w:rPr>
              <w:t>1</w:t>
            </w:r>
            <w:r w:rsidR="00AF6DCD" w:rsidRPr="00B90494">
              <w:rPr>
                <w:sz w:val="24"/>
                <w:szCs w:val="24"/>
                <w:lang w:eastAsia="en-US"/>
              </w:rPr>
              <w:t>7</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b/>
                <w:sz w:val="24"/>
                <w:szCs w:val="24"/>
                <w:lang w:eastAsia="en-US"/>
              </w:rPr>
            </w:pPr>
            <w:r w:rsidRPr="00B90494">
              <w:rPr>
                <w:sz w:val="24"/>
                <w:szCs w:val="24"/>
                <w:lang w:eastAsia="en-US"/>
              </w:rPr>
              <w:t xml:space="preserve">региональные </w:t>
            </w:r>
            <w:proofErr w:type="spellStart"/>
            <w:r w:rsidRPr="00B90494">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 xml:space="preserve">2 298 </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AF6DCD" w:rsidP="00CD03B3">
            <w:pPr>
              <w:jc w:val="center"/>
              <w:rPr>
                <w:sz w:val="24"/>
                <w:szCs w:val="24"/>
                <w:lang w:eastAsia="en-US"/>
              </w:rPr>
            </w:pPr>
            <w:r w:rsidRPr="00B90494">
              <w:rPr>
                <w:sz w:val="24"/>
                <w:szCs w:val="24"/>
                <w:lang w:eastAsia="en-US"/>
              </w:rPr>
              <w:t>2 3</w:t>
            </w:r>
            <w:r w:rsidR="00CD03B3" w:rsidRPr="00B90494">
              <w:rPr>
                <w:sz w:val="24"/>
                <w:szCs w:val="24"/>
                <w:lang w:eastAsia="en-US"/>
              </w:rPr>
              <w:t>70</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CD03B3" w:rsidP="00CD03B3">
            <w:pPr>
              <w:jc w:val="center"/>
              <w:rPr>
                <w:sz w:val="24"/>
                <w:szCs w:val="24"/>
                <w:lang w:eastAsia="en-US"/>
              </w:rPr>
            </w:pPr>
            <w:r w:rsidRPr="00B90494">
              <w:rPr>
                <w:sz w:val="24"/>
                <w:szCs w:val="24"/>
                <w:lang w:eastAsia="en-US"/>
              </w:rPr>
              <w:t>103</w:t>
            </w:r>
            <w:r w:rsidR="00AF6DCD" w:rsidRPr="00B90494">
              <w:rPr>
                <w:sz w:val="24"/>
                <w:szCs w:val="24"/>
                <w:lang w:eastAsia="en-US"/>
              </w:rPr>
              <w:t>,</w:t>
            </w:r>
            <w:r w:rsidRPr="00B90494">
              <w:rPr>
                <w:sz w:val="24"/>
                <w:szCs w:val="24"/>
                <w:lang w:eastAsia="en-US"/>
              </w:rPr>
              <w:t>13</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sz w:val="24"/>
                <w:szCs w:val="24"/>
                <w:lang w:eastAsia="en-US"/>
              </w:rPr>
            </w:pPr>
            <w:r w:rsidRPr="00B90494">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1 793</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AF6DCD" w:rsidP="00431A74">
            <w:pPr>
              <w:jc w:val="center"/>
              <w:rPr>
                <w:sz w:val="24"/>
                <w:szCs w:val="24"/>
                <w:lang w:eastAsia="en-US"/>
              </w:rPr>
            </w:pPr>
            <w:r w:rsidRPr="00B90494">
              <w:rPr>
                <w:sz w:val="24"/>
                <w:szCs w:val="24"/>
                <w:lang w:eastAsia="en-US"/>
              </w:rPr>
              <w:t>9</w:t>
            </w:r>
            <w:r w:rsidR="00431A74" w:rsidRPr="00B90494">
              <w:rPr>
                <w:sz w:val="24"/>
                <w:szCs w:val="24"/>
                <w:lang w:eastAsia="en-US"/>
              </w:rPr>
              <w:t>87</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431A74" w:rsidP="00860681">
            <w:pPr>
              <w:jc w:val="center"/>
              <w:rPr>
                <w:sz w:val="24"/>
                <w:szCs w:val="24"/>
                <w:lang w:eastAsia="en-US"/>
              </w:rPr>
            </w:pPr>
            <w:r w:rsidRPr="00B90494">
              <w:rPr>
                <w:sz w:val="24"/>
                <w:szCs w:val="24"/>
                <w:lang w:eastAsia="en-US"/>
              </w:rPr>
              <w:t>55</w:t>
            </w:r>
            <w:r w:rsidR="00AF6DCD" w:rsidRPr="00B90494">
              <w:rPr>
                <w:sz w:val="24"/>
                <w:szCs w:val="24"/>
                <w:lang w:eastAsia="en-US"/>
              </w:rPr>
              <w:t>,05</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sz w:val="24"/>
                <w:szCs w:val="24"/>
                <w:lang w:eastAsia="en-US"/>
              </w:rPr>
            </w:pPr>
            <w:r w:rsidRPr="00B90494">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273</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483887" w:rsidP="00860681">
            <w:pPr>
              <w:jc w:val="center"/>
              <w:rPr>
                <w:sz w:val="24"/>
                <w:szCs w:val="24"/>
                <w:lang w:eastAsia="en-US"/>
              </w:rPr>
            </w:pPr>
            <w:r w:rsidRPr="00B90494">
              <w:rPr>
                <w:sz w:val="24"/>
                <w:szCs w:val="24"/>
                <w:lang w:eastAsia="en-US"/>
              </w:rPr>
              <w:t>196</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483887" w:rsidP="00483887">
            <w:pPr>
              <w:jc w:val="center"/>
              <w:rPr>
                <w:sz w:val="24"/>
                <w:szCs w:val="24"/>
                <w:lang w:eastAsia="en-US"/>
              </w:rPr>
            </w:pPr>
            <w:r w:rsidRPr="00B90494">
              <w:rPr>
                <w:sz w:val="24"/>
                <w:szCs w:val="24"/>
                <w:lang w:eastAsia="en-US"/>
              </w:rPr>
              <w:t>71</w:t>
            </w:r>
            <w:r w:rsidR="00807660" w:rsidRPr="00B90494">
              <w:rPr>
                <w:sz w:val="24"/>
                <w:szCs w:val="24"/>
                <w:lang w:eastAsia="en-US"/>
              </w:rPr>
              <w:t>,</w:t>
            </w:r>
            <w:r w:rsidRPr="00B90494">
              <w:rPr>
                <w:sz w:val="24"/>
                <w:szCs w:val="24"/>
                <w:lang w:eastAsia="en-US"/>
              </w:rPr>
              <w:t>79</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sz w:val="24"/>
                <w:szCs w:val="24"/>
                <w:lang w:eastAsia="en-US"/>
              </w:rPr>
            </w:pPr>
            <w:r w:rsidRPr="00B90494">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427</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AF6DCD" w:rsidP="00483887">
            <w:pPr>
              <w:jc w:val="center"/>
              <w:rPr>
                <w:sz w:val="24"/>
                <w:szCs w:val="24"/>
                <w:lang w:eastAsia="en-US"/>
              </w:rPr>
            </w:pPr>
            <w:r w:rsidRPr="00B90494">
              <w:rPr>
                <w:sz w:val="24"/>
                <w:szCs w:val="24"/>
                <w:lang w:eastAsia="en-US"/>
              </w:rPr>
              <w:t>3</w:t>
            </w:r>
            <w:r w:rsidR="00483887" w:rsidRPr="00B90494">
              <w:rPr>
                <w:sz w:val="24"/>
                <w:szCs w:val="24"/>
                <w:lang w:eastAsia="en-US"/>
              </w:rPr>
              <w:t>4</w:t>
            </w:r>
            <w:r w:rsidRPr="00B90494">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807660" w:rsidRPr="00B90494" w:rsidRDefault="00807660" w:rsidP="00483887">
            <w:pPr>
              <w:jc w:val="center"/>
              <w:rPr>
                <w:sz w:val="24"/>
                <w:szCs w:val="24"/>
                <w:lang w:eastAsia="en-US"/>
              </w:rPr>
            </w:pPr>
            <w:r w:rsidRPr="00B90494">
              <w:rPr>
                <w:sz w:val="24"/>
                <w:szCs w:val="24"/>
                <w:lang w:eastAsia="en-US"/>
              </w:rPr>
              <w:t>8</w:t>
            </w:r>
            <w:r w:rsidR="00483887" w:rsidRPr="00B90494">
              <w:rPr>
                <w:sz w:val="24"/>
                <w:szCs w:val="24"/>
                <w:lang w:eastAsia="en-US"/>
              </w:rPr>
              <w:t>0</w:t>
            </w:r>
            <w:r w:rsidRPr="00B90494">
              <w:rPr>
                <w:sz w:val="24"/>
                <w:szCs w:val="24"/>
                <w:lang w:eastAsia="en-US"/>
              </w:rPr>
              <w:t>,</w:t>
            </w:r>
            <w:r w:rsidR="00483887" w:rsidRPr="00B90494">
              <w:rPr>
                <w:sz w:val="24"/>
                <w:szCs w:val="24"/>
                <w:lang w:eastAsia="en-US"/>
              </w:rPr>
              <w:t>56</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sz w:val="24"/>
                <w:szCs w:val="24"/>
                <w:lang w:eastAsia="en-US"/>
              </w:rPr>
            </w:pPr>
            <w:r w:rsidRPr="00B90494">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922</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5070B3" w:rsidP="005070B3">
            <w:pPr>
              <w:jc w:val="center"/>
              <w:rPr>
                <w:sz w:val="24"/>
                <w:szCs w:val="24"/>
                <w:lang w:eastAsia="en-US"/>
              </w:rPr>
            </w:pPr>
            <w:r w:rsidRPr="00B90494">
              <w:rPr>
                <w:sz w:val="24"/>
                <w:szCs w:val="24"/>
                <w:lang w:eastAsia="en-US"/>
              </w:rPr>
              <w:t>906</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5070B3" w:rsidP="005070B3">
            <w:pPr>
              <w:jc w:val="center"/>
              <w:rPr>
                <w:sz w:val="24"/>
                <w:szCs w:val="24"/>
                <w:lang w:eastAsia="en-US"/>
              </w:rPr>
            </w:pPr>
            <w:r w:rsidRPr="00B90494">
              <w:rPr>
                <w:sz w:val="24"/>
                <w:szCs w:val="24"/>
                <w:lang w:eastAsia="en-US"/>
              </w:rPr>
              <w:t>98</w:t>
            </w:r>
            <w:r w:rsidR="00807660" w:rsidRPr="00B90494">
              <w:rPr>
                <w:sz w:val="24"/>
                <w:szCs w:val="24"/>
                <w:lang w:eastAsia="en-US"/>
              </w:rPr>
              <w:t>,</w:t>
            </w:r>
            <w:r w:rsidRPr="00B90494">
              <w:rPr>
                <w:sz w:val="24"/>
                <w:szCs w:val="24"/>
                <w:lang w:eastAsia="en-US"/>
              </w:rPr>
              <w:t>26</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sz w:val="24"/>
                <w:szCs w:val="24"/>
                <w:lang w:eastAsia="en-US"/>
              </w:rPr>
            </w:pPr>
            <w:r w:rsidRPr="00B90494">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sz w:val="24"/>
                <w:szCs w:val="24"/>
                <w:lang w:eastAsia="en-US"/>
              </w:rPr>
            </w:pPr>
            <w:r w:rsidRPr="00B90494">
              <w:rPr>
                <w:sz w:val="24"/>
                <w:szCs w:val="24"/>
                <w:lang w:eastAsia="en-US"/>
              </w:rPr>
              <w:t>643</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AF6DCD" w:rsidP="005070B3">
            <w:pPr>
              <w:jc w:val="center"/>
              <w:rPr>
                <w:sz w:val="24"/>
                <w:szCs w:val="24"/>
                <w:lang w:eastAsia="en-US"/>
              </w:rPr>
            </w:pPr>
            <w:r w:rsidRPr="00B90494">
              <w:rPr>
                <w:sz w:val="24"/>
                <w:szCs w:val="24"/>
                <w:lang w:eastAsia="en-US"/>
              </w:rPr>
              <w:t>6</w:t>
            </w:r>
            <w:r w:rsidR="005070B3" w:rsidRPr="00B90494">
              <w:rPr>
                <w:sz w:val="24"/>
                <w:szCs w:val="24"/>
                <w:lang w:eastAsia="en-US"/>
              </w:rPr>
              <w:t>38</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807660" w:rsidP="005070B3">
            <w:pPr>
              <w:jc w:val="center"/>
              <w:rPr>
                <w:sz w:val="24"/>
                <w:szCs w:val="24"/>
                <w:lang w:eastAsia="en-US"/>
              </w:rPr>
            </w:pPr>
            <w:r w:rsidRPr="00B90494">
              <w:rPr>
                <w:sz w:val="24"/>
                <w:szCs w:val="24"/>
                <w:lang w:eastAsia="en-US"/>
              </w:rPr>
              <w:t>9</w:t>
            </w:r>
            <w:r w:rsidR="005070B3" w:rsidRPr="00B90494">
              <w:rPr>
                <w:sz w:val="24"/>
                <w:szCs w:val="24"/>
                <w:lang w:eastAsia="en-US"/>
              </w:rPr>
              <w:t>9</w:t>
            </w:r>
            <w:r w:rsidRPr="00B90494">
              <w:rPr>
                <w:sz w:val="24"/>
                <w:szCs w:val="24"/>
                <w:lang w:eastAsia="en-US"/>
              </w:rPr>
              <w:t>,</w:t>
            </w:r>
            <w:r w:rsidR="005070B3" w:rsidRPr="00B90494">
              <w:rPr>
                <w:sz w:val="24"/>
                <w:szCs w:val="24"/>
                <w:lang w:eastAsia="en-US"/>
              </w:rPr>
              <w:t>22</w:t>
            </w:r>
          </w:p>
        </w:tc>
      </w:tr>
      <w:tr w:rsidR="003340CF" w:rsidRPr="00B90494" w:rsidTr="00860681">
        <w:tc>
          <w:tcPr>
            <w:tcW w:w="5387" w:type="dxa"/>
            <w:tcBorders>
              <w:top w:val="single" w:sz="4" w:space="0" w:color="auto"/>
              <w:left w:val="single" w:sz="4" w:space="0" w:color="auto"/>
              <w:bottom w:val="single" w:sz="4" w:space="0" w:color="auto"/>
              <w:right w:val="single" w:sz="4" w:space="0" w:color="auto"/>
            </w:tcBorders>
            <w:hideMark/>
          </w:tcPr>
          <w:p w:rsidR="003340CF" w:rsidRPr="00B90494" w:rsidRDefault="003340CF" w:rsidP="00860681">
            <w:pPr>
              <w:rPr>
                <w:b/>
                <w:sz w:val="24"/>
                <w:szCs w:val="24"/>
                <w:lang w:eastAsia="en-US"/>
              </w:rPr>
            </w:pPr>
            <w:r w:rsidRPr="00B90494">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340CF" w:rsidRPr="00B90494" w:rsidRDefault="008400F7" w:rsidP="007140CF">
            <w:pPr>
              <w:jc w:val="center"/>
              <w:rPr>
                <w:b/>
                <w:sz w:val="24"/>
                <w:szCs w:val="24"/>
                <w:lang w:eastAsia="en-US"/>
              </w:rPr>
            </w:pPr>
            <w:r w:rsidRPr="00B90494">
              <w:rPr>
                <w:b/>
                <w:sz w:val="24"/>
                <w:szCs w:val="24"/>
                <w:lang w:eastAsia="en-US"/>
              </w:rPr>
              <w:t>7 039</w:t>
            </w:r>
          </w:p>
        </w:tc>
        <w:tc>
          <w:tcPr>
            <w:tcW w:w="1701" w:type="dxa"/>
            <w:tcBorders>
              <w:top w:val="single" w:sz="4" w:space="0" w:color="auto"/>
              <w:left w:val="single" w:sz="4" w:space="0" w:color="auto"/>
              <w:bottom w:val="single" w:sz="4" w:space="0" w:color="auto"/>
              <w:right w:val="single" w:sz="4" w:space="0" w:color="auto"/>
            </w:tcBorders>
            <w:vAlign w:val="center"/>
          </w:tcPr>
          <w:p w:rsidR="003340CF" w:rsidRPr="00B90494" w:rsidRDefault="00AF6DCD" w:rsidP="005070B3">
            <w:pPr>
              <w:jc w:val="center"/>
              <w:rPr>
                <w:b/>
                <w:sz w:val="24"/>
                <w:szCs w:val="24"/>
                <w:lang w:eastAsia="en-US"/>
              </w:rPr>
            </w:pPr>
            <w:r w:rsidRPr="00B90494">
              <w:rPr>
                <w:b/>
                <w:sz w:val="24"/>
                <w:szCs w:val="24"/>
                <w:lang w:eastAsia="en-US"/>
              </w:rPr>
              <w:t xml:space="preserve">6 </w:t>
            </w:r>
            <w:r w:rsidR="005070B3" w:rsidRPr="00B90494">
              <w:rPr>
                <w:b/>
                <w:sz w:val="24"/>
                <w:szCs w:val="24"/>
                <w:lang w:eastAsia="en-US"/>
              </w:rPr>
              <w:t>1</w:t>
            </w:r>
            <w:r w:rsidRPr="00B90494">
              <w:rPr>
                <w:b/>
                <w:sz w:val="24"/>
                <w:szCs w:val="24"/>
                <w:lang w:eastAsia="en-US"/>
              </w:rPr>
              <w:t>3</w:t>
            </w:r>
            <w:r w:rsidR="005070B3" w:rsidRPr="00B90494">
              <w:rPr>
                <w:b/>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3340CF" w:rsidRPr="00B90494" w:rsidRDefault="005070B3" w:rsidP="005070B3">
            <w:pPr>
              <w:jc w:val="center"/>
              <w:rPr>
                <w:b/>
                <w:sz w:val="24"/>
                <w:szCs w:val="24"/>
                <w:lang w:eastAsia="en-US"/>
              </w:rPr>
            </w:pPr>
            <w:r w:rsidRPr="00B90494">
              <w:rPr>
                <w:b/>
                <w:sz w:val="24"/>
                <w:szCs w:val="24"/>
                <w:lang w:eastAsia="en-US"/>
              </w:rPr>
              <w:t>87</w:t>
            </w:r>
            <w:r w:rsidR="00807660" w:rsidRPr="00B90494">
              <w:rPr>
                <w:b/>
                <w:sz w:val="24"/>
                <w:szCs w:val="24"/>
                <w:lang w:eastAsia="en-US"/>
              </w:rPr>
              <w:t>,</w:t>
            </w:r>
            <w:r w:rsidRPr="00B90494">
              <w:rPr>
                <w:b/>
                <w:sz w:val="24"/>
                <w:szCs w:val="24"/>
                <w:lang w:eastAsia="en-US"/>
              </w:rPr>
              <w:t>11</w:t>
            </w:r>
          </w:p>
        </w:tc>
      </w:tr>
    </w:tbl>
    <w:p w:rsidR="0032689E" w:rsidRPr="00B90494" w:rsidRDefault="0032689E" w:rsidP="0032689E">
      <w:pPr>
        <w:ind w:firstLine="709"/>
        <w:jc w:val="both"/>
        <w:rPr>
          <w:sz w:val="28"/>
          <w:szCs w:val="28"/>
        </w:rPr>
      </w:pPr>
    </w:p>
    <w:p w:rsidR="0032689E" w:rsidRPr="00B90494" w:rsidRDefault="0032689E" w:rsidP="005070B3">
      <w:pPr>
        <w:ind w:firstLine="567"/>
        <w:jc w:val="both"/>
        <w:rPr>
          <w:sz w:val="28"/>
          <w:szCs w:val="28"/>
        </w:rPr>
      </w:pPr>
      <w:r w:rsidRPr="00B90494">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численности получателей субсидий на оплату жилого помещения и коммунальных услуг.</w:t>
      </w:r>
    </w:p>
    <w:p w:rsidR="0032689E" w:rsidRPr="00B90494" w:rsidRDefault="0032689E" w:rsidP="0032689E">
      <w:pPr>
        <w:ind w:firstLine="709"/>
        <w:jc w:val="both"/>
        <w:rPr>
          <w:rStyle w:val="fontstyle01"/>
        </w:rPr>
      </w:pPr>
      <w:r w:rsidRPr="00B90494">
        <w:rPr>
          <w:rStyle w:val="fontstyle01"/>
        </w:rPr>
        <w:t>Количество получателей единовременной помощи при</w:t>
      </w:r>
      <w:r w:rsidRPr="00B90494">
        <w:rPr>
          <w:color w:val="000000"/>
          <w:sz w:val="28"/>
          <w:szCs w:val="28"/>
        </w:rPr>
        <w:br/>
      </w:r>
      <w:r w:rsidRPr="00B90494">
        <w:rPr>
          <w:rStyle w:val="fontstyle01"/>
        </w:rPr>
        <w:t xml:space="preserve">возникновении экстремальной жизненной ситуации в </w:t>
      </w:r>
      <w:r w:rsidR="00F31885" w:rsidRPr="00B90494">
        <w:rPr>
          <w:rStyle w:val="fontstyle01"/>
        </w:rPr>
        <w:t xml:space="preserve">1 </w:t>
      </w:r>
      <w:r w:rsidR="005070B3" w:rsidRPr="00B90494">
        <w:rPr>
          <w:rStyle w:val="fontstyle01"/>
        </w:rPr>
        <w:t>полугодии</w:t>
      </w:r>
      <w:r w:rsidR="00F31885" w:rsidRPr="00B90494">
        <w:rPr>
          <w:rStyle w:val="fontstyle01"/>
        </w:rPr>
        <w:t xml:space="preserve"> </w:t>
      </w:r>
      <w:r w:rsidRPr="00B90494">
        <w:rPr>
          <w:rStyle w:val="fontstyle01"/>
        </w:rPr>
        <w:t>202</w:t>
      </w:r>
      <w:r w:rsidR="00F31885" w:rsidRPr="00B90494">
        <w:rPr>
          <w:rStyle w:val="fontstyle01"/>
        </w:rPr>
        <w:t>3</w:t>
      </w:r>
      <w:r w:rsidRPr="00B90494">
        <w:rPr>
          <w:rStyle w:val="fontstyle01"/>
        </w:rPr>
        <w:t xml:space="preserve"> год</w:t>
      </w:r>
      <w:r w:rsidR="00F31885" w:rsidRPr="00B90494">
        <w:rPr>
          <w:rStyle w:val="fontstyle01"/>
        </w:rPr>
        <w:t>а</w:t>
      </w:r>
      <w:r w:rsidRPr="00B90494">
        <w:rPr>
          <w:rStyle w:val="fontstyle01"/>
        </w:rPr>
        <w:t xml:space="preserve"> снизилось</w:t>
      </w:r>
      <w:r w:rsidR="00F31885" w:rsidRPr="00B90494">
        <w:rPr>
          <w:color w:val="000000"/>
          <w:sz w:val="28"/>
          <w:szCs w:val="28"/>
        </w:rPr>
        <w:t xml:space="preserve"> </w:t>
      </w:r>
      <w:r w:rsidRPr="00B90494">
        <w:rPr>
          <w:rStyle w:val="fontstyle01"/>
        </w:rPr>
        <w:t xml:space="preserve">на </w:t>
      </w:r>
      <w:r w:rsidR="005070B3" w:rsidRPr="00B90494">
        <w:rPr>
          <w:rStyle w:val="fontstyle01"/>
        </w:rPr>
        <w:t>1</w:t>
      </w:r>
      <w:r w:rsidR="00180066" w:rsidRPr="00B90494">
        <w:rPr>
          <w:rStyle w:val="fontstyle01"/>
        </w:rPr>
        <w:t>5,</w:t>
      </w:r>
      <w:r w:rsidR="005070B3" w:rsidRPr="00B90494">
        <w:rPr>
          <w:rStyle w:val="fontstyle01"/>
        </w:rPr>
        <w:t>66</w:t>
      </w:r>
      <w:r w:rsidRPr="00B90494">
        <w:rPr>
          <w:rStyle w:val="fontstyle01"/>
        </w:rPr>
        <w:t xml:space="preserve">% и составило </w:t>
      </w:r>
      <w:r w:rsidR="005070B3" w:rsidRPr="00B90494">
        <w:rPr>
          <w:rStyle w:val="fontstyle01"/>
        </w:rPr>
        <w:t>210</w:t>
      </w:r>
      <w:r w:rsidRPr="00B90494">
        <w:rPr>
          <w:rStyle w:val="fontstyle01"/>
        </w:rPr>
        <w:t xml:space="preserve"> чел</w:t>
      </w:r>
      <w:r w:rsidR="00FB7042" w:rsidRPr="00B90494">
        <w:rPr>
          <w:rStyle w:val="fontstyle01"/>
        </w:rPr>
        <w:t>овек</w:t>
      </w:r>
      <w:r w:rsidRPr="00B90494">
        <w:rPr>
          <w:rStyle w:val="fontstyle01"/>
        </w:rPr>
        <w:t xml:space="preserve"> (</w:t>
      </w:r>
      <w:r w:rsidR="00180066" w:rsidRPr="00B90494">
        <w:rPr>
          <w:rStyle w:val="fontstyle01"/>
        </w:rPr>
        <w:t xml:space="preserve">1 </w:t>
      </w:r>
      <w:r w:rsidR="005070B3" w:rsidRPr="00B90494">
        <w:rPr>
          <w:rStyle w:val="fontstyle01"/>
        </w:rPr>
        <w:t>полугодие</w:t>
      </w:r>
      <w:r w:rsidR="00180066" w:rsidRPr="00B90494">
        <w:rPr>
          <w:rStyle w:val="fontstyle01"/>
        </w:rPr>
        <w:t xml:space="preserve"> </w:t>
      </w:r>
      <w:r w:rsidRPr="00B90494">
        <w:rPr>
          <w:rStyle w:val="fontstyle01"/>
        </w:rPr>
        <w:t>202</w:t>
      </w:r>
      <w:r w:rsidR="00180066" w:rsidRPr="00B90494">
        <w:rPr>
          <w:rStyle w:val="fontstyle01"/>
        </w:rPr>
        <w:t>2</w:t>
      </w:r>
      <w:r w:rsidRPr="00B90494">
        <w:rPr>
          <w:rStyle w:val="fontstyle01"/>
        </w:rPr>
        <w:t xml:space="preserve"> год</w:t>
      </w:r>
      <w:r w:rsidR="005070B3" w:rsidRPr="00B90494">
        <w:rPr>
          <w:rStyle w:val="fontstyle01"/>
        </w:rPr>
        <w:t>а</w:t>
      </w:r>
      <w:r w:rsidRPr="00B90494">
        <w:rPr>
          <w:rStyle w:val="fontstyle01"/>
        </w:rPr>
        <w:t xml:space="preserve"> – </w:t>
      </w:r>
      <w:r w:rsidR="005070B3" w:rsidRPr="00B90494">
        <w:rPr>
          <w:rStyle w:val="fontstyle01"/>
        </w:rPr>
        <w:t>2</w:t>
      </w:r>
      <w:r w:rsidR="00180066" w:rsidRPr="00B90494">
        <w:rPr>
          <w:rStyle w:val="fontstyle01"/>
        </w:rPr>
        <w:t>4</w:t>
      </w:r>
      <w:r w:rsidR="005070B3" w:rsidRPr="00B90494">
        <w:rPr>
          <w:rStyle w:val="fontstyle01"/>
        </w:rPr>
        <w:t>9</w:t>
      </w:r>
      <w:r w:rsidRPr="00B90494">
        <w:rPr>
          <w:rStyle w:val="fontstyle01"/>
        </w:rPr>
        <w:t xml:space="preserve"> чел.).</w:t>
      </w:r>
    </w:p>
    <w:p w:rsidR="0032689E" w:rsidRPr="00B90494" w:rsidRDefault="0032689E" w:rsidP="0032689E">
      <w:pPr>
        <w:ind w:firstLine="709"/>
        <w:jc w:val="both"/>
        <w:rPr>
          <w:rStyle w:val="fontstyle01"/>
        </w:rPr>
      </w:pPr>
      <w:r w:rsidRPr="00B90494">
        <w:rPr>
          <w:rStyle w:val="fontstyle01"/>
        </w:rPr>
        <w:t>Уменьшение численности получателей государственной социальной</w:t>
      </w:r>
      <w:r w:rsidRPr="00B90494">
        <w:rPr>
          <w:color w:val="000000"/>
          <w:sz w:val="28"/>
          <w:szCs w:val="28"/>
        </w:rPr>
        <w:br/>
      </w:r>
      <w:r w:rsidRPr="00B90494">
        <w:rPr>
          <w:rStyle w:val="fontstyle01"/>
        </w:rPr>
        <w:t>помощи и единовременной помощи при возникновении экстремальной</w:t>
      </w:r>
      <w:r w:rsidRPr="00B90494">
        <w:rPr>
          <w:color w:val="000000"/>
          <w:sz w:val="28"/>
          <w:szCs w:val="28"/>
        </w:rPr>
        <w:br/>
      </w:r>
      <w:r w:rsidRPr="00B90494">
        <w:rPr>
          <w:rStyle w:val="fontstyle01"/>
        </w:rPr>
        <w:t>жизненной ситуации связано с изменением порядка и условий назначения</w:t>
      </w:r>
      <w:r w:rsidRPr="00B90494">
        <w:rPr>
          <w:color w:val="000000"/>
          <w:sz w:val="28"/>
          <w:szCs w:val="28"/>
        </w:rPr>
        <w:br/>
      </w:r>
      <w:r w:rsidRPr="00B90494">
        <w:rPr>
          <w:rStyle w:val="fontstyle01"/>
        </w:rPr>
        <w:t>и выплаты данных мер социальной поддержки (постановление</w:t>
      </w:r>
      <w:r w:rsidRPr="00B90494">
        <w:rPr>
          <w:color w:val="000000"/>
          <w:sz w:val="28"/>
          <w:szCs w:val="28"/>
        </w:rPr>
        <w:br/>
      </w:r>
      <w:r w:rsidRPr="00B90494">
        <w:rPr>
          <w:rStyle w:val="fontstyle01"/>
        </w:rPr>
        <w:t>Правительства Ханты – Мансийского автономного округа – Югры от</w:t>
      </w:r>
      <w:r w:rsidRPr="00B90494">
        <w:rPr>
          <w:color w:val="000000"/>
          <w:sz w:val="28"/>
          <w:szCs w:val="28"/>
        </w:rPr>
        <w:br/>
      </w:r>
      <w:r w:rsidRPr="00B90494">
        <w:rPr>
          <w:rStyle w:val="fontstyle01"/>
        </w:rPr>
        <w:t>06.03.2088 № 49-п).</w:t>
      </w:r>
    </w:p>
    <w:p w:rsidR="00F00067" w:rsidRPr="00B90494" w:rsidRDefault="00F00067" w:rsidP="0032689E">
      <w:pPr>
        <w:ind w:firstLine="709"/>
        <w:jc w:val="both"/>
        <w:rPr>
          <w:color w:val="000000"/>
          <w:sz w:val="28"/>
          <w:szCs w:val="28"/>
        </w:rPr>
      </w:pPr>
      <w:r w:rsidRPr="00B90494">
        <w:rPr>
          <w:color w:val="000000"/>
          <w:sz w:val="28"/>
          <w:szCs w:val="28"/>
        </w:rPr>
        <w:t xml:space="preserve">На </w:t>
      </w:r>
      <w:r w:rsidR="005070B3" w:rsidRPr="00B90494">
        <w:rPr>
          <w:color w:val="000000"/>
          <w:sz w:val="28"/>
          <w:szCs w:val="28"/>
        </w:rPr>
        <w:t>28,20</w:t>
      </w:r>
      <w:r w:rsidRPr="00B90494">
        <w:rPr>
          <w:color w:val="000000"/>
          <w:sz w:val="28"/>
          <w:szCs w:val="28"/>
        </w:rPr>
        <w:t>% по сравнению с аналогичным периодом прошлого года</w:t>
      </w:r>
      <w:r w:rsidRPr="00B90494">
        <w:rPr>
          <w:color w:val="000000"/>
          <w:sz w:val="28"/>
          <w:szCs w:val="28"/>
        </w:rPr>
        <w:br/>
        <w:t>уменьшилась численность малоимущих граждан, являющихся</w:t>
      </w:r>
      <w:r w:rsidRPr="00B90494">
        <w:rPr>
          <w:color w:val="000000"/>
          <w:sz w:val="28"/>
          <w:szCs w:val="28"/>
        </w:rPr>
        <w:br/>
        <w:t xml:space="preserve">получателями государственной социальной помощи (в 1 </w:t>
      </w:r>
      <w:r w:rsidR="005070B3" w:rsidRPr="00B90494">
        <w:rPr>
          <w:color w:val="000000"/>
          <w:sz w:val="28"/>
          <w:szCs w:val="28"/>
        </w:rPr>
        <w:t>полугодии</w:t>
      </w:r>
      <w:r w:rsidRPr="00B90494">
        <w:rPr>
          <w:color w:val="000000"/>
          <w:sz w:val="28"/>
          <w:szCs w:val="28"/>
        </w:rPr>
        <w:t xml:space="preserve"> 2023</w:t>
      </w:r>
      <w:r w:rsidRPr="00B90494">
        <w:rPr>
          <w:color w:val="000000"/>
          <w:sz w:val="28"/>
          <w:szCs w:val="28"/>
        </w:rPr>
        <w:br/>
        <w:t xml:space="preserve">года – </w:t>
      </w:r>
      <w:r w:rsidR="00853E3E" w:rsidRPr="00B90494">
        <w:rPr>
          <w:color w:val="000000"/>
          <w:sz w:val="28"/>
          <w:szCs w:val="28"/>
        </w:rPr>
        <w:t>196</w:t>
      </w:r>
      <w:r w:rsidRPr="00B90494">
        <w:rPr>
          <w:color w:val="000000"/>
          <w:sz w:val="28"/>
          <w:szCs w:val="28"/>
        </w:rPr>
        <w:t xml:space="preserve"> чел., 1 </w:t>
      </w:r>
      <w:r w:rsidR="00853E3E" w:rsidRPr="00B90494">
        <w:rPr>
          <w:color w:val="000000"/>
          <w:sz w:val="28"/>
          <w:szCs w:val="28"/>
        </w:rPr>
        <w:t>полугодие</w:t>
      </w:r>
      <w:r w:rsidRPr="00B90494">
        <w:rPr>
          <w:color w:val="000000"/>
          <w:sz w:val="28"/>
          <w:szCs w:val="28"/>
        </w:rPr>
        <w:t xml:space="preserve"> 2022 года – 2</w:t>
      </w:r>
      <w:r w:rsidR="00853E3E" w:rsidRPr="00B90494">
        <w:rPr>
          <w:color w:val="000000"/>
          <w:sz w:val="28"/>
          <w:szCs w:val="28"/>
        </w:rPr>
        <w:t>73</w:t>
      </w:r>
      <w:r w:rsidRPr="00B90494">
        <w:rPr>
          <w:color w:val="000000"/>
          <w:sz w:val="28"/>
          <w:szCs w:val="28"/>
        </w:rPr>
        <w:t xml:space="preserve"> чел.).</w:t>
      </w:r>
    </w:p>
    <w:p w:rsidR="0032689E" w:rsidRPr="00B90494" w:rsidRDefault="0032689E" w:rsidP="0032689E">
      <w:pPr>
        <w:ind w:firstLine="709"/>
        <w:jc w:val="both"/>
        <w:rPr>
          <w:rStyle w:val="fontstyle01"/>
        </w:rPr>
      </w:pPr>
      <w:r w:rsidRPr="00B90494">
        <w:rPr>
          <w:rStyle w:val="fontstyle01"/>
        </w:rPr>
        <w:t xml:space="preserve">Мера социальной поддержки при рождении детей «Расту в Югре» предоставлена </w:t>
      </w:r>
      <w:r w:rsidR="00ED4374" w:rsidRPr="00B90494">
        <w:rPr>
          <w:rStyle w:val="fontstyle01"/>
        </w:rPr>
        <w:t>8</w:t>
      </w:r>
      <w:r w:rsidR="00F00067" w:rsidRPr="00B90494">
        <w:rPr>
          <w:rStyle w:val="fontstyle01"/>
        </w:rPr>
        <w:t>1</w:t>
      </w:r>
      <w:r w:rsidRPr="00B90494">
        <w:rPr>
          <w:rStyle w:val="fontstyle01"/>
        </w:rPr>
        <w:t xml:space="preserve"> гражданину (</w:t>
      </w:r>
      <w:r w:rsidR="00F00067" w:rsidRPr="00B90494">
        <w:rPr>
          <w:rStyle w:val="fontstyle01"/>
        </w:rPr>
        <w:t xml:space="preserve">1 </w:t>
      </w:r>
      <w:r w:rsidR="00ED4374" w:rsidRPr="00B90494">
        <w:rPr>
          <w:rStyle w:val="fontstyle01"/>
        </w:rPr>
        <w:t>полугодие</w:t>
      </w:r>
      <w:r w:rsidR="00F00067" w:rsidRPr="00B90494">
        <w:rPr>
          <w:rStyle w:val="fontstyle01"/>
        </w:rPr>
        <w:t xml:space="preserve"> </w:t>
      </w:r>
      <w:r w:rsidRPr="00B90494">
        <w:rPr>
          <w:rStyle w:val="fontstyle01"/>
        </w:rPr>
        <w:t>202</w:t>
      </w:r>
      <w:r w:rsidR="00F00067" w:rsidRPr="00B90494">
        <w:rPr>
          <w:rStyle w:val="fontstyle01"/>
        </w:rPr>
        <w:t>2</w:t>
      </w:r>
      <w:r w:rsidRPr="00B90494">
        <w:rPr>
          <w:rStyle w:val="fontstyle01"/>
        </w:rPr>
        <w:t xml:space="preserve"> год</w:t>
      </w:r>
      <w:r w:rsidR="00F00067" w:rsidRPr="00B90494">
        <w:rPr>
          <w:rStyle w:val="fontstyle01"/>
        </w:rPr>
        <w:t>а</w:t>
      </w:r>
      <w:r w:rsidRPr="00B90494">
        <w:rPr>
          <w:rStyle w:val="fontstyle01"/>
        </w:rPr>
        <w:t xml:space="preserve"> - </w:t>
      </w:r>
      <w:r w:rsidR="00ED4374" w:rsidRPr="00B90494">
        <w:rPr>
          <w:rStyle w:val="fontstyle01"/>
        </w:rPr>
        <w:t>6</w:t>
      </w:r>
      <w:r w:rsidR="00F00067" w:rsidRPr="00B90494">
        <w:rPr>
          <w:rStyle w:val="fontstyle01"/>
        </w:rPr>
        <w:t>2</w:t>
      </w:r>
      <w:r w:rsidRPr="00B90494">
        <w:rPr>
          <w:rStyle w:val="fontstyle01"/>
        </w:rPr>
        <w:t xml:space="preserve"> чел.).</w:t>
      </w:r>
    </w:p>
    <w:p w:rsidR="0032689E" w:rsidRPr="00B90494" w:rsidRDefault="0032689E" w:rsidP="0032689E">
      <w:pPr>
        <w:ind w:firstLine="709"/>
        <w:jc w:val="both"/>
        <w:rPr>
          <w:rStyle w:val="fontstyle01"/>
        </w:rPr>
      </w:pPr>
      <w:r w:rsidRPr="00B90494">
        <w:rPr>
          <w:rStyle w:val="fontstyle01"/>
        </w:rPr>
        <w:t>Численность получателей ежемесячной денежной выплаты семьям в</w:t>
      </w:r>
      <w:r w:rsidRPr="00B90494">
        <w:rPr>
          <w:color w:val="000000"/>
          <w:sz w:val="28"/>
          <w:szCs w:val="28"/>
        </w:rPr>
        <w:br/>
      </w:r>
      <w:r w:rsidRPr="00B90494">
        <w:rPr>
          <w:rStyle w:val="fontstyle01"/>
        </w:rPr>
        <w:t xml:space="preserve">случае рождения третьего ребенка или последующих детей уменьшилась и составила </w:t>
      </w:r>
      <w:r w:rsidR="00F00067" w:rsidRPr="00B90494">
        <w:rPr>
          <w:rStyle w:val="fontstyle01"/>
        </w:rPr>
        <w:t>1</w:t>
      </w:r>
      <w:r w:rsidR="00ED4374" w:rsidRPr="00B90494">
        <w:rPr>
          <w:rStyle w:val="fontstyle01"/>
        </w:rPr>
        <w:t>32</w:t>
      </w:r>
      <w:r w:rsidRPr="00B90494">
        <w:rPr>
          <w:rStyle w:val="fontstyle01"/>
        </w:rPr>
        <w:t xml:space="preserve"> человек</w:t>
      </w:r>
      <w:r w:rsidR="00ED4374" w:rsidRPr="00B90494">
        <w:rPr>
          <w:rStyle w:val="fontstyle01"/>
        </w:rPr>
        <w:t>а</w:t>
      </w:r>
      <w:r w:rsidRPr="00B90494">
        <w:rPr>
          <w:rStyle w:val="fontstyle01"/>
        </w:rPr>
        <w:t xml:space="preserve"> (</w:t>
      </w:r>
      <w:r w:rsidR="00F00067" w:rsidRPr="00B90494">
        <w:rPr>
          <w:rStyle w:val="fontstyle01"/>
        </w:rPr>
        <w:t xml:space="preserve">1 </w:t>
      </w:r>
      <w:r w:rsidR="00ED4374" w:rsidRPr="00B90494">
        <w:rPr>
          <w:rStyle w:val="fontstyle01"/>
        </w:rPr>
        <w:t>полугодие</w:t>
      </w:r>
      <w:r w:rsidR="00F00067" w:rsidRPr="00B90494">
        <w:rPr>
          <w:rStyle w:val="fontstyle01"/>
        </w:rPr>
        <w:t xml:space="preserve"> </w:t>
      </w:r>
      <w:r w:rsidRPr="00B90494">
        <w:rPr>
          <w:rStyle w:val="fontstyle01"/>
        </w:rPr>
        <w:t>202</w:t>
      </w:r>
      <w:r w:rsidR="00F00067" w:rsidRPr="00B90494">
        <w:rPr>
          <w:rStyle w:val="fontstyle01"/>
        </w:rPr>
        <w:t>2</w:t>
      </w:r>
      <w:r w:rsidRPr="00B90494">
        <w:rPr>
          <w:rStyle w:val="fontstyle01"/>
        </w:rPr>
        <w:t xml:space="preserve"> год</w:t>
      </w:r>
      <w:r w:rsidR="00F00067" w:rsidRPr="00B90494">
        <w:rPr>
          <w:rStyle w:val="fontstyle01"/>
        </w:rPr>
        <w:t>а</w:t>
      </w:r>
      <w:r w:rsidRPr="00B90494">
        <w:rPr>
          <w:rStyle w:val="fontstyle01"/>
        </w:rPr>
        <w:t xml:space="preserve"> – 2</w:t>
      </w:r>
      <w:r w:rsidR="00ED4374" w:rsidRPr="00B90494">
        <w:rPr>
          <w:rStyle w:val="fontstyle01"/>
        </w:rPr>
        <w:t>27</w:t>
      </w:r>
      <w:r w:rsidR="00FB7042" w:rsidRPr="00B90494">
        <w:rPr>
          <w:rStyle w:val="fontstyle01"/>
        </w:rPr>
        <w:t xml:space="preserve"> чел.,</w:t>
      </w:r>
      <w:r w:rsidRPr="00B90494">
        <w:rPr>
          <w:rStyle w:val="fontstyle01"/>
        </w:rPr>
        <w:t xml:space="preserve"> размер ежемесячной денежной выплаты с 01.01.202</w:t>
      </w:r>
      <w:r w:rsidR="00F00067" w:rsidRPr="00B90494">
        <w:rPr>
          <w:rStyle w:val="fontstyle01"/>
        </w:rPr>
        <w:t>3</w:t>
      </w:r>
      <w:r w:rsidRPr="00B90494">
        <w:rPr>
          <w:rStyle w:val="fontstyle01"/>
        </w:rPr>
        <w:t xml:space="preserve"> составляет 1</w:t>
      </w:r>
      <w:r w:rsidR="00F00067" w:rsidRPr="00B90494">
        <w:rPr>
          <w:rStyle w:val="fontstyle01"/>
        </w:rPr>
        <w:t>9</w:t>
      </w:r>
      <w:r w:rsidRPr="00B90494">
        <w:rPr>
          <w:rStyle w:val="fontstyle01"/>
        </w:rPr>
        <w:t xml:space="preserve"> </w:t>
      </w:r>
      <w:r w:rsidR="00F00067" w:rsidRPr="00B90494">
        <w:rPr>
          <w:rStyle w:val="fontstyle01"/>
        </w:rPr>
        <w:t>680</w:t>
      </w:r>
      <w:r w:rsidRPr="00B90494">
        <w:rPr>
          <w:rStyle w:val="fontstyle01"/>
        </w:rPr>
        <w:t xml:space="preserve"> руб.).</w:t>
      </w:r>
    </w:p>
    <w:p w:rsidR="00872FE0" w:rsidRPr="00B90494" w:rsidRDefault="00872FE0" w:rsidP="0032689E">
      <w:pPr>
        <w:ind w:firstLine="709"/>
        <w:jc w:val="both"/>
        <w:rPr>
          <w:color w:val="000000"/>
          <w:sz w:val="28"/>
          <w:szCs w:val="28"/>
        </w:rPr>
      </w:pPr>
      <w:r w:rsidRPr="00B90494">
        <w:rPr>
          <w:color w:val="000000"/>
          <w:sz w:val="28"/>
          <w:szCs w:val="28"/>
        </w:rPr>
        <w:lastRenderedPageBreak/>
        <w:t>По сравнению с аналогичным периодом прошлого года у</w:t>
      </w:r>
      <w:r w:rsidR="00ED4374" w:rsidRPr="00B90494">
        <w:rPr>
          <w:color w:val="000000"/>
          <w:sz w:val="28"/>
          <w:szCs w:val="28"/>
        </w:rPr>
        <w:t>велич</w:t>
      </w:r>
      <w:r w:rsidRPr="00B90494">
        <w:rPr>
          <w:color w:val="000000"/>
          <w:sz w:val="28"/>
          <w:szCs w:val="28"/>
        </w:rPr>
        <w:t>илось</w:t>
      </w:r>
      <w:r w:rsidRPr="00B90494">
        <w:rPr>
          <w:color w:val="000000"/>
          <w:sz w:val="28"/>
          <w:szCs w:val="28"/>
        </w:rPr>
        <w:br/>
        <w:t xml:space="preserve">количество многодетных семей на </w:t>
      </w:r>
      <w:r w:rsidR="00ED4374" w:rsidRPr="00B90494">
        <w:rPr>
          <w:color w:val="000000"/>
          <w:sz w:val="28"/>
          <w:szCs w:val="28"/>
        </w:rPr>
        <w:t>2</w:t>
      </w:r>
      <w:r w:rsidRPr="00B90494">
        <w:rPr>
          <w:color w:val="000000"/>
          <w:sz w:val="28"/>
          <w:szCs w:val="28"/>
        </w:rPr>
        <w:t>,</w:t>
      </w:r>
      <w:r w:rsidR="00ED4374" w:rsidRPr="00B90494">
        <w:rPr>
          <w:color w:val="000000"/>
          <w:sz w:val="28"/>
          <w:szCs w:val="28"/>
        </w:rPr>
        <w:t>9</w:t>
      </w:r>
      <w:r w:rsidR="00A23FFE" w:rsidRPr="00B90494">
        <w:rPr>
          <w:color w:val="000000"/>
          <w:sz w:val="28"/>
          <w:szCs w:val="28"/>
        </w:rPr>
        <w:t>6</w:t>
      </w:r>
      <w:r w:rsidRPr="00B90494">
        <w:rPr>
          <w:color w:val="000000"/>
          <w:sz w:val="28"/>
          <w:szCs w:val="28"/>
        </w:rPr>
        <w:t xml:space="preserve">% (1 </w:t>
      </w:r>
      <w:r w:rsidR="00ED4374" w:rsidRPr="00B90494">
        <w:rPr>
          <w:color w:val="000000"/>
          <w:sz w:val="28"/>
          <w:szCs w:val="28"/>
        </w:rPr>
        <w:t>полугодие</w:t>
      </w:r>
      <w:r w:rsidRPr="00B90494">
        <w:rPr>
          <w:color w:val="000000"/>
          <w:sz w:val="28"/>
          <w:szCs w:val="28"/>
        </w:rPr>
        <w:t xml:space="preserve"> 2023 года – 6</w:t>
      </w:r>
      <w:r w:rsidR="00ED4374" w:rsidRPr="00B90494">
        <w:rPr>
          <w:color w:val="000000"/>
          <w:sz w:val="28"/>
          <w:szCs w:val="28"/>
        </w:rPr>
        <w:t>61</w:t>
      </w:r>
      <w:r w:rsidRPr="00B90494">
        <w:rPr>
          <w:color w:val="000000"/>
          <w:sz w:val="28"/>
          <w:szCs w:val="28"/>
        </w:rPr>
        <w:t xml:space="preserve"> сем</w:t>
      </w:r>
      <w:r w:rsidR="00ED4374" w:rsidRPr="00B90494">
        <w:rPr>
          <w:color w:val="000000"/>
          <w:sz w:val="28"/>
          <w:szCs w:val="28"/>
        </w:rPr>
        <w:t>ья</w:t>
      </w:r>
      <w:r w:rsidRPr="00B90494">
        <w:rPr>
          <w:color w:val="000000"/>
          <w:sz w:val="28"/>
          <w:szCs w:val="28"/>
        </w:rPr>
        <w:t>,</w:t>
      </w:r>
      <w:r w:rsidR="00846AA3" w:rsidRPr="00B90494">
        <w:rPr>
          <w:color w:val="000000"/>
          <w:sz w:val="28"/>
          <w:szCs w:val="28"/>
        </w:rPr>
        <w:t xml:space="preserve"> 1</w:t>
      </w:r>
      <w:r w:rsidR="00846AA3" w:rsidRPr="00B90494">
        <w:rPr>
          <w:color w:val="000000"/>
          <w:sz w:val="28"/>
          <w:szCs w:val="28"/>
        </w:rPr>
        <w:br/>
      </w:r>
      <w:r w:rsidR="00ED4374" w:rsidRPr="00B90494">
        <w:rPr>
          <w:color w:val="000000"/>
          <w:sz w:val="28"/>
          <w:szCs w:val="28"/>
        </w:rPr>
        <w:t>полугодие</w:t>
      </w:r>
      <w:r w:rsidR="00846AA3" w:rsidRPr="00B90494">
        <w:rPr>
          <w:color w:val="000000"/>
          <w:sz w:val="28"/>
          <w:szCs w:val="28"/>
        </w:rPr>
        <w:t xml:space="preserve"> 2022 года – 6</w:t>
      </w:r>
      <w:r w:rsidR="00ED4374" w:rsidRPr="00B90494">
        <w:rPr>
          <w:color w:val="000000"/>
          <w:sz w:val="28"/>
          <w:szCs w:val="28"/>
        </w:rPr>
        <w:t>42</w:t>
      </w:r>
      <w:r w:rsidR="00846AA3" w:rsidRPr="00B90494">
        <w:rPr>
          <w:color w:val="000000"/>
          <w:sz w:val="28"/>
          <w:szCs w:val="28"/>
        </w:rPr>
        <w:t xml:space="preserve"> семь</w:t>
      </w:r>
      <w:r w:rsidR="00ED4374" w:rsidRPr="00B90494">
        <w:rPr>
          <w:color w:val="000000"/>
          <w:sz w:val="28"/>
          <w:szCs w:val="28"/>
        </w:rPr>
        <w:t>и</w:t>
      </w:r>
      <w:r w:rsidRPr="00B90494">
        <w:rPr>
          <w:color w:val="000000"/>
          <w:sz w:val="28"/>
          <w:szCs w:val="28"/>
        </w:rPr>
        <w:t>).</w:t>
      </w:r>
    </w:p>
    <w:p w:rsidR="00872FE0" w:rsidRPr="00B90494" w:rsidRDefault="00872FE0" w:rsidP="0032689E">
      <w:pPr>
        <w:ind w:firstLine="709"/>
        <w:jc w:val="both"/>
        <w:rPr>
          <w:color w:val="000000"/>
          <w:sz w:val="28"/>
          <w:szCs w:val="28"/>
        </w:rPr>
      </w:pPr>
      <w:r w:rsidRPr="00B90494">
        <w:rPr>
          <w:color w:val="000000"/>
          <w:sz w:val="28"/>
          <w:szCs w:val="28"/>
        </w:rPr>
        <w:t>Количество получателей региональной социальной доплаты к пенсии</w:t>
      </w:r>
      <w:r w:rsidRPr="00B90494">
        <w:rPr>
          <w:color w:val="000000"/>
          <w:sz w:val="28"/>
          <w:szCs w:val="28"/>
        </w:rPr>
        <w:br/>
        <w:t xml:space="preserve">в сравнении с аналогичным периодом прошлого года увеличилось на </w:t>
      </w:r>
      <w:r w:rsidR="004C5902" w:rsidRPr="00B90494">
        <w:rPr>
          <w:color w:val="000000"/>
          <w:sz w:val="28"/>
          <w:szCs w:val="28"/>
        </w:rPr>
        <w:t>1</w:t>
      </w:r>
      <w:r w:rsidRPr="00B90494">
        <w:rPr>
          <w:color w:val="000000"/>
          <w:sz w:val="28"/>
          <w:szCs w:val="28"/>
        </w:rPr>
        <w:t>,</w:t>
      </w:r>
      <w:r w:rsidR="004C5902" w:rsidRPr="00B90494">
        <w:rPr>
          <w:color w:val="000000"/>
          <w:sz w:val="28"/>
          <w:szCs w:val="28"/>
        </w:rPr>
        <w:t>73</w:t>
      </w:r>
      <w:r w:rsidRPr="00B90494">
        <w:rPr>
          <w:color w:val="000000"/>
          <w:sz w:val="28"/>
          <w:szCs w:val="28"/>
        </w:rPr>
        <w:t>%</w:t>
      </w:r>
      <w:r w:rsidRPr="00B90494">
        <w:rPr>
          <w:color w:val="000000"/>
          <w:sz w:val="28"/>
          <w:szCs w:val="28"/>
        </w:rPr>
        <w:br/>
        <w:t xml:space="preserve">и составило </w:t>
      </w:r>
      <w:r w:rsidR="004C5902" w:rsidRPr="00B90494">
        <w:rPr>
          <w:color w:val="000000"/>
          <w:sz w:val="28"/>
          <w:szCs w:val="28"/>
        </w:rPr>
        <w:t xml:space="preserve">906 </w:t>
      </w:r>
      <w:r w:rsidRPr="00B90494">
        <w:rPr>
          <w:color w:val="000000"/>
          <w:sz w:val="28"/>
          <w:szCs w:val="28"/>
        </w:rPr>
        <w:t xml:space="preserve">человека (1 </w:t>
      </w:r>
      <w:r w:rsidR="004C5902" w:rsidRPr="00B90494">
        <w:rPr>
          <w:color w:val="000000"/>
          <w:sz w:val="28"/>
          <w:szCs w:val="28"/>
        </w:rPr>
        <w:t>полугодие</w:t>
      </w:r>
      <w:r w:rsidRPr="00B90494">
        <w:rPr>
          <w:color w:val="000000"/>
          <w:sz w:val="28"/>
          <w:szCs w:val="28"/>
        </w:rPr>
        <w:t xml:space="preserve"> 2022 – </w:t>
      </w:r>
      <w:r w:rsidR="004C5902" w:rsidRPr="00B90494">
        <w:rPr>
          <w:color w:val="000000"/>
          <w:sz w:val="28"/>
          <w:szCs w:val="28"/>
        </w:rPr>
        <w:t>922</w:t>
      </w:r>
      <w:r w:rsidRPr="00B90494">
        <w:rPr>
          <w:color w:val="000000"/>
          <w:sz w:val="28"/>
          <w:szCs w:val="28"/>
        </w:rPr>
        <w:t xml:space="preserve"> человек</w:t>
      </w:r>
      <w:r w:rsidR="004C5902" w:rsidRPr="00B90494">
        <w:rPr>
          <w:color w:val="000000"/>
          <w:sz w:val="28"/>
          <w:szCs w:val="28"/>
        </w:rPr>
        <w:t>а</w:t>
      </w:r>
      <w:r w:rsidRPr="00B90494">
        <w:rPr>
          <w:color w:val="000000"/>
          <w:sz w:val="28"/>
          <w:szCs w:val="28"/>
        </w:rPr>
        <w:t>).</w:t>
      </w:r>
    </w:p>
    <w:p w:rsidR="00872FE0" w:rsidRPr="00B90494" w:rsidRDefault="00872FE0" w:rsidP="0032689E">
      <w:pPr>
        <w:ind w:firstLine="709"/>
        <w:jc w:val="both"/>
        <w:rPr>
          <w:color w:val="000000"/>
          <w:sz w:val="28"/>
          <w:szCs w:val="28"/>
        </w:rPr>
      </w:pPr>
      <w:r w:rsidRPr="00B90494">
        <w:rPr>
          <w:color w:val="000000"/>
          <w:sz w:val="28"/>
          <w:szCs w:val="28"/>
        </w:rPr>
        <w:t xml:space="preserve">В </w:t>
      </w:r>
      <w:r w:rsidR="002A7373" w:rsidRPr="00B90494">
        <w:rPr>
          <w:color w:val="000000"/>
          <w:sz w:val="28"/>
          <w:szCs w:val="28"/>
        </w:rPr>
        <w:t>отчетном периоде</w:t>
      </w:r>
      <w:r w:rsidRPr="00B90494">
        <w:rPr>
          <w:color w:val="000000"/>
          <w:sz w:val="28"/>
          <w:szCs w:val="28"/>
        </w:rPr>
        <w:t xml:space="preserve"> </w:t>
      </w:r>
      <w:r w:rsidR="00797631" w:rsidRPr="00B90494">
        <w:rPr>
          <w:color w:val="000000"/>
          <w:sz w:val="28"/>
          <w:szCs w:val="28"/>
        </w:rPr>
        <w:t>13</w:t>
      </w:r>
      <w:r w:rsidRPr="00B90494">
        <w:rPr>
          <w:color w:val="000000"/>
          <w:sz w:val="28"/>
          <w:szCs w:val="28"/>
        </w:rPr>
        <w:t xml:space="preserve"> сем</w:t>
      </w:r>
      <w:r w:rsidR="00797631" w:rsidRPr="00B90494">
        <w:rPr>
          <w:color w:val="000000"/>
          <w:sz w:val="28"/>
          <w:szCs w:val="28"/>
        </w:rPr>
        <w:t>ей</w:t>
      </w:r>
      <w:r w:rsidRPr="00B90494">
        <w:rPr>
          <w:color w:val="000000"/>
          <w:sz w:val="28"/>
          <w:szCs w:val="28"/>
        </w:rPr>
        <w:t xml:space="preserve"> воспользовались правом на</w:t>
      </w:r>
      <w:r w:rsidRPr="00B90494">
        <w:rPr>
          <w:color w:val="000000"/>
          <w:sz w:val="28"/>
          <w:szCs w:val="28"/>
        </w:rPr>
        <w:br/>
        <w:t xml:space="preserve">использование средств Югорского семейного капитала (1 </w:t>
      </w:r>
      <w:r w:rsidR="00797631" w:rsidRPr="00B90494">
        <w:rPr>
          <w:color w:val="000000"/>
          <w:sz w:val="28"/>
          <w:szCs w:val="28"/>
        </w:rPr>
        <w:t>полугодие</w:t>
      </w:r>
      <w:r w:rsidRPr="00B90494">
        <w:rPr>
          <w:color w:val="000000"/>
          <w:sz w:val="28"/>
          <w:szCs w:val="28"/>
        </w:rPr>
        <w:t xml:space="preserve"> 2022 –</w:t>
      </w:r>
      <w:r w:rsidRPr="00B90494">
        <w:rPr>
          <w:color w:val="000000"/>
          <w:sz w:val="28"/>
          <w:szCs w:val="28"/>
        </w:rPr>
        <w:br/>
      </w:r>
      <w:r w:rsidR="00797631" w:rsidRPr="00B90494">
        <w:rPr>
          <w:color w:val="000000"/>
          <w:sz w:val="28"/>
          <w:szCs w:val="28"/>
        </w:rPr>
        <w:t>48</w:t>
      </w:r>
      <w:r w:rsidRPr="00B90494">
        <w:rPr>
          <w:color w:val="000000"/>
          <w:sz w:val="28"/>
          <w:szCs w:val="28"/>
        </w:rPr>
        <w:t xml:space="preserve">): </w:t>
      </w:r>
      <w:r w:rsidR="00797631" w:rsidRPr="00B90494">
        <w:rPr>
          <w:color w:val="000000"/>
          <w:sz w:val="28"/>
          <w:szCs w:val="28"/>
        </w:rPr>
        <w:t>3</w:t>
      </w:r>
      <w:r w:rsidRPr="00B90494">
        <w:rPr>
          <w:color w:val="000000"/>
          <w:sz w:val="28"/>
          <w:szCs w:val="28"/>
        </w:rPr>
        <w:t xml:space="preserve"> получател</w:t>
      </w:r>
      <w:r w:rsidR="00573367" w:rsidRPr="00B90494">
        <w:rPr>
          <w:color w:val="000000"/>
          <w:sz w:val="28"/>
          <w:szCs w:val="28"/>
        </w:rPr>
        <w:t>я</w:t>
      </w:r>
      <w:r w:rsidRPr="00B90494">
        <w:rPr>
          <w:color w:val="000000"/>
          <w:sz w:val="28"/>
          <w:szCs w:val="28"/>
        </w:rPr>
        <w:t xml:space="preserve"> направил</w:t>
      </w:r>
      <w:r w:rsidR="00573367" w:rsidRPr="00B90494">
        <w:rPr>
          <w:color w:val="000000"/>
          <w:sz w:val="28"/>
          <w:szCs w:val="28"/>
        </w:rPr>
        <w:t>и</w:t>
      </w:r>
      <w:r w:rsidRPr="00B90494">
        <w:rPr>
          <w:color w:val="000000"/>
          <w:sz w:val="28"/>
          <w:szCs w:val="28"/>
        </w:rPr>
        <w:t xml:space="preserve"> средства на улучшение жилищных условий</w:t>
      </w:r>
      <w:r w:rsidR="00573367" w:rsidRPr="00B90494">
        <w:rPr>
          <w:color w:val="000000"/>
          <w:sz w:val="28"/>
          <w:szCs w:val="28"/>
        </w:rPr>
        <w:t>, 4</w:t>
      </w:r>
      <w:r w:rsidRPr="00B90494">
        <w:rPr>
          <w:color w:val="000000"/>
          <w:sz w:val="28"/>
          <w:szCs w:val="28"/>
        </w:rPr>
        <w:t xml:space="preserve"> –</w:t>
      </w:r>
      <w:r w:rsidRPr="00B90494">
        <w:rPr>
          <w:color w:val="000000"/>
          <w:sz w:val="28"/>
          <w:szCs w:val="28"/>
        </w:rPr>
        <w:br/>
        <w:t xml:space="preserve">на получение медицинской помощи, </w:t>
      </w:r>
      <w:r w:rsidR="00573367" w:rsidRPr="00B90494">
        <w:rPr>
          <w:color w:val="000000"/>
          <w:sz w:val="28"/>
          <w:szCs w:val="28"/>
        </w:rPr>
        <w:t xml:space="preserve">6 - на получение образования </w:t>
      </w:r>
      <w:r w:rsidRPr="00B90494">
        <w:rPr>
          <w:color w:val="000000"/>
          <w:sz w:val="28"/>
          <w:szCs w:val="28"/>
        </w:rPr>
        <w:t>(размер Югорского семейного</w:t>
      </w:r>
      <w:r w:rsidR="00573367" w:rsidRPr="00B90494">
        <w:rPr>
          <w:color w:val="000000"/>
          <w:sz w:val="28"/>
          <w:szCs w:val="28"/>
        </w:rPr>
        <w:t xml:space="preserve"> </w:t>
      </w:r>
      <w:r w:rsidRPr="00B90494">
        <w:rPr>
          <w:color w:val="000000"/>
          <w:sz w:val="28"/>
          <w:szCs w:val="28"/>
        </w:rPr>
        <w:t>капитала на детей, рожденных после 01.01.2020, составляет 150 000 руб.;</w:t>
      </w:r>
      <w:r w:rsidR="00573367" w:rsidRPr="00B90494">
        <w:rPr>
          <w:color w:val="000000"/>
          <w:sz w:val="28"/>
          <w:szCs w:val="28"/>
        </w:rPr>
        <w:t xml:space="preserve"> </w:t>
      </w:r>
      <w:r w:rsidRPr="00B90494">
        <w:rPr>
          <w:color w:val="000000"/>
          <w:sz w:val="28"/>
          <w:szCs w:val="28"/>
        </w:rPr>
        <w:t>на детей, рожденных с 01.01.2012 до 31.12.2019 – 116 092 руб.).</w:t>
      </w:r>
    </w:p>
    <w:p w:rsidR="00872FE0" w:rsidRPr="00B90494" w:rsidRDefault="00872FE0" w:rsidP="0032689E">
      <w:pPr>
        <w:ind w:firstLine="709"/>
        <w:jc w:val="both"/>
        <w:rPr>
          <w:color w:val="000000"/>
          <w:sz w:val="28"/>
          <w:szCs w:val="28"/>
        </w:rPr>
      </w:pPr>
      <w:r w:rsidRPr="00B90494">
        <w:rPr>
          <w:color w:val="000000"/>
          <w:sz w:val="28"/>
          <w:szCs w:val="28"/>
        </w:rPr>
        <w:t>Количество получателей материальной (финансовой) помощи</w:t>
      </w:r>
      <w:r w:rsidRPr="00B90494">
        <w:rPr>
          <w:color w:val="000000"/>
          <w:sz w:val="28"/>
          <w:szCs w:val="28"/>
        </w:rPr>
        <w:br/>
        <w:t>малообеспеченным гражданам из числа коренных малочисленных народов</w:t>
      </w:r>
      <w:r w:rsidRPr="00B90494">
        <w:rPr>
          <w:color w:val="000000"/>
          <w:sz w:val="28"/>
          <w:szCs w:val="28"/>
        </w:rPr>
        <w:br/>
        <w:t xml:space="preserve">Севера в 1 </w:t>
      </w:r>
      <w:r w:rsidR="00A51AB7" w:rsidRPr="00B90494">
        <w:rPr>
          <w:color w:val="000000"/>
          <w:sz w:val="28"/>
          <w:szCs w:val="28"/>
        </w:rPr>
        <w:t>полугодии</w:t>
      </w:r>
      <w:r w:rsidRPr="00B90494">
        <w:rPr>
          <w:color w:val="000000"/>
          <w:sz w:val="28"/>
          <w:szCs w:val="28"/>
        </w:rPr>
        <w:t xml:space="preserve"> 2023 года уменьшилось в сравнении с аналогичным</w:t>
      </w:r>
      <w:r w:rsidRPr="00B90494">
        <w:rPr>
          <w:color w:val="000000"/>
          <w:sz w:val="28"/>
          <w:szCs w:val="28"/>
        </w:rPr>
        <w:br/>
        <w:t xml:space="preserve">периодом прошлого года на </w:t>
      </w:r>
      <w:r w:rsidR="00A51AB7" w:rsidRPr="00B90494">
        <w:rPr>
          <w:color w:val="000000"/>
          <w:sz w:val="28"/>
          <w:szCs w:val="28"/>
        </w:rPr>
        <w:t>52</w:t>
      </w:r>
      <w:r w:rsidR="00A23FFE" w:rsidRPr="00B90494">
        <w:rPr>
          <w:color w:val="000000"/>
          <w:sz w:val="28"/>
          <w:szCs w:val="28"/>
        </w:rPr>
        <w:t>,</w:t>
      </w:r>
      <w:r w:rsidR="00A51AB7" w:rsidRPr="00B90494">
        <w:rPr>
          <w:color w:val="000000"/>
          <w:sz w:val="28"/>
          <w:szCs w:val="28"/>
        </w:rPr>
        <w:t>63</w:t>
      </w:r>
      <w:r w:rsidRPr="00B90494">
        <w:rPr>
          <w:color w:val="000000"/>
          <w:sz w:val="28"/>
          <w:szCs w:val="28"/>
        </w:rPr>
        <w:t>% и составило - 5</w:t>
      </w:r>
      <w:r w:rsidR="00A51AB7" w:rsidRPr="00B90494">
        <w:rPr>
          <w:color w:val="000000"/>
          <w:sz w:val="28"/>
          <w:szCs w:val="28"/>
        </w:rPr>
        <w:t>4</w:t>
      </w:r>
      <w:r w:rsidRPr="00B90494">
        <w:rPr>
          <w:color w:val="000000"/>
          <w:sz w:val="28"/>
          <w:szCs w:val="28"/>
        </w:rPr>
        <w:t xml:space="preserve"> чел. (1 </w:t>
      </w:r>
      <w:r w:rsidR="00A51AB7" w:rsidRPr="00B90494">
        <w:rPr>
          <w:color w:val="000000"/>
          <w:sz w:val="28"/>
          <w:szCs w:val="28"/>
        </w:rPr>
        <w:t>полугодие</w:t>
      </w:r>
      <w:r w:rsidRPr="00B90494">
        <w:rPr>
          <w:color w:val="000000"/>
          <w:sz w:val="28"/>
          <w:szCs w:val="28"/>
        </w:rPr>
        <w:t xml:space="preserve"> 2022 –</w:t>
      </w:r>
      <w:r w:rsidRPr="00B90494">
        <w:rPr>
          <w:color w:val="000000"/>
          <w:sz w:val="28"/>
          <w:szCs w:val="28"/>
        </w:rPr>
        <w:br/>
      </w:r>
      <w:r w:rsidR="00A51AB7" w:rsidRPr="00B90494">
        <w:rPr>
          <w:color w:val="000000"/>
          <w:sz w:val="28"/>
          <w:szCs w:val="28"/>
        </w:rPr>
        <w:t>114</w:t>
      </w:r>
      <w:r w:rsidRPr="00B90494">
        <w:rPr>
          <w:color w:val="000000"/>
          <w:sz w:val="28"/>
          <w:szCs w:val="28"/>
        </w:rPr>
        <w:t>). Снижение количества получателей обусловлено введением с</w:t>
      </w:r>
      <w:r w:rsidRPr="00B90494">
        <w:rPr>
          <w:color w:val="000000"/>
          <w:sz w:val="28"/>
          <w:szCs w:val="28"/>
        </w:rPr>
        <w:br/>
        <w:t>01.01.2023 ежемесячного пособия в связи с рождением и воспитанием</w:t>
      </w:r>
      <w:r w:rsidRPr="00B90494">
        <w:rPr>
          <w:color w:val="000000"/>
          <w:sz w:val="28"/>
          <w:szCs w:val="28"/>
        </w:rPr>
        <w:br/>
        <w:t>ребенка (детей) и изменением подходов к назначению пособия.</w:t>
      </w:r>
    </w:p>
    <w:p w:rsidR="00872FE0" w:rsidRPr="00B90494" w:rsidRDefault="00872FE0" w:rsidP="0032689E">
      <w:pPr>
        <w:ind w:firstLine="709"/>
        <w:jc w:val="both"/>
        <w:rPr>
          <w:color w:val="000000"/>
          <w:sz w:val="28"/>
          <w:szCs w:val="28"/>
        </w:rPr>
      </w:pPr>
      <w:r w:rsidRPr="00B90494">
        <w:rPr>
          <w:color w:val="000000"/>
          <w:sz w:val="28"/>
          <w:szCs w:val="28"/>
        </w:rPr>
        <w:t xml:space="preserve">В 1 </w:t>
      </w:r>
      <w:r w:rsidR="00A51AB7" w:rsidRPr="00B90494">
        <w:rPr>
          <w:color w:val="000000"/>
          <w:sz w:val="28"/>
          <w:szCs w:val="28"/>
        </w:rPr>
        <w:t>полугодии</w:t>
      </w:r>
      <w:r w:rsidRPr="00B90494">
        <w:rPr>
          <w:color w:val="000000"/>
          <w:sz w:val="28"/>
          <w:szCs w:val="28"/>
        </w:rPr>
        <w:t xml:space="preserve"> 2023 года компенсацию расходов на уплату взносов на</w:t>
      </w:r>
      <w:r w:rsidRPr="00B90494">
        <w:rPr>
          <w:color w:val="000000"/>
          <w:sz w:val="28"/>
          <w:szCs w:val="28"/>
        </w:rPr>
        <w:br/>
        <w:t>капитальный ремонт получили 5</w:t>
      </w:r>
      <w:r w:rsidR="00A51AB7" w:rsidRPr="00B90494">
        <w:rPr>
          <w:color w:val="000000"/>
          <w:sz w:val="28"/>
          <w:szCs w:val="28"/>
        </w:rPr>
        <w:t>8</w:t>
      </w:r>
      <w:r w:rsidRPr="00B90494">
        <w:rPr>
          <w:color w:val="000000"/>
          <w:sz w:val="28"/>
          <w:szCs w:val="28"/>
        </w:rPr>
        <w:t xml:space="preserve"> человека (1 </w:t>
      </w:r>
      <w:r w:rsidR="00A51AB7" w:rsidRPr="00B90494">
        <w:rPr>
          <w:color w:val="000000"/>
          <w:sz w:val="28"/>
          <w:szCs w:val="28"/>
        </w:rPr>
        <w:t>полугодие</w:t>
      </w:r>
      <w:r w:rsidRPr="00B90494">
        <w:rPr>
          <w:color w:val="000000"/>
          <w:sz w:val="28"/>
          <w:szCs w:val="28"/>
        </w:rPr>
        <w:t xml:space="preserve"> 2022 – 5</w:t>
      </w:r>
      <w:r w:rsidR="00A51AB7" w:rsidRPr="00B90494">
        <w:rPr>
          <w:color w:val="000000"/>
          <w:sz w:val="28"/>
          <w:szCs w:val="28"/>
        </w:rPr>
        <w:t>9</w:t>
      </w:r>
      <w:r w:rsidRPr="00B90494">
        <w:rPr>
          <w:color w:val="000000"/>
          <w:sz w:val="28"/>
          <w:szCs w:val="28"/>
        </w:rPr>
        <w:t xml:space="preserve"> человек).</w:t>
      </w:r>
    </w:p>
    <w:p w:rsidR="00872FE0" w:rsidRPr="00BD42AD" w:rsidRDefault="00872FE0" w:rsidP="0032689E">
      <w:pPr>
        <w:ind w:firstLine="709"/>
        <w:jc w:val="both"/>
        <w:rPr>
          <w:color w:val="000000"/>
          <w:sz w:val="28"/>
          <w:szCs w:val="28"/>
        </w:rPr>
      </w:pPr>
      <w:r w:rsidRPr="00B90494">
        <w:rPr>
          <w:color w:val="000000"/>
          <w:sz w:val="28"/>
          <w:szCs w:val="28"/>
        </w:rPr>
        <w:t>По состоянию на 01.0</w:t>
      </w:r>
      <w:r w:rsidR="00A51AB7" w:rsidRPr="00B90494">
        <w:rPr>
          <w:color w:val="000000"/>
          <w:sz w:val="28"/>
          <w:szCs w:val="28"/>
        </w:rPr>
        <w:t>7</w:t>
      </w:r>
      <w:r w:rsidRPr="00B90494">
        <w:rPr>
          <w:color w:val="000000"/>
          <w:sz w:val="28"/>
          <w:szCs w:val="28"/>
        </w:rPr>
        <w:t>.2023 ежемесячная денежная выплата на детей</w:t>
      </w:r>
      <w:r w:rsidRPr="00B90494">
        <w:rPr>
          <w:color w:val="000000"/>
          <w:sz w:val="28"/>
          <w:szCs w:val="28"/>
        </w:rPr>
        <w:br/>
        <w:t>в возрасте от 3 до 7 лет предоставлена 2</w:t>
      </w:r>
      <w:r w:rsidR="00A51AB7" w:rsidRPr="00B90494">
        <w:rPr>
          <w:color w:val="000000"/>
          <w:sz w:val="28"/>
          <w:szCs w:val="28"/>
        </w:rPr>
        <w:t>24</w:t>
      </w:r>
      <w:r w:rsidRPr="00B90494">
        <w:rPr>
          <w:color w:val="000000"/>
          <w:sz w:val="28"/>
          <w:szCs w:val="28"/>
        </w:rPr>
        <w:t xml:space="preserve"> получателям на </w:t>
      </w:r>
      <w:r w:rsidR="00A51AB7" w:rsidRPr="00B90494">
        <w:rPr>
          <w:color w:val="000000"/>
          <w:sz w:val="28"/>
          <w:szCs w:val="28"/>
        </w:rPr>
        <w:t>253</w:t>
      </w:r>
      <w:r w:rsidRPr="00B90494">
        <w:rPr>
          <w:color w:val="000000"/>
          <w:sz w:val="28"/>
          <w:szCs w:val="28"/>
        </w:rPr>
        <w:t xml:space="preserve"> детей (в</w:t>
      </w:r>
      <w:r w:rsidRPr="00B90494">
        <w:rPr>
          <w:color w:val="000000"/>
          <w:sz w:val="28"/>
          <w:szCs w:val="28"/>
        </w:rPr>
        <w:br/>
        <w:t>2022 году - 5</w:t>
      </w:r>
      <w:r w:rsidR="00A51AB7" w:rsidRPr="00B90494">
        <w:rPr>
          <w:color w:val="000000"/>
          <w:sz w:val="28"/>
          <w:szCs w:val="28"/>
        </w:rPr>
        <w:t>01</w:t>
      </w:r>
      <w:r w:rsidRPr="00B90494">
        <w:rPr>
          <w:color w:val="000000"/>
          <w:sz w:val="28"/>
          <w:szCs w:val="28"/>
        </w:rPr>
        <w:t xml:space="preserve"> получател</w:t>
      </w:r>
      <w:r w:rsidR="00A51AB7" w:rsidRPr="00B90494">
        <w:rPr>
          <w:color w:val="000000"/>
          <w:sz w:val="28"/>
          <w:szCs w:val="28"/>
        </w:rPr>
        <w:t>я</w:t>
      </w:r>
      <w:r w:rsidRPr="00B90494">
        <w:rPr>
          <w:color w:val="000000"/>
          <w:sz w:val="28"/>
          <w:szCs w:val="28"/>
        </w:rPr>
        <w:t xml:space="preserve"> на 6</w:t>
      </w:r>
      <w:r w:rsidR="00A51AB7" w:rsidRPr="00B90494">
        <w:rPr>
          <w:color w:val="000000"/>
          <w:sz w:val="28"/>
          <w:szCs w:val="28"/>
        </w:rPr>
        <w:t>79</w:t>
      </w:r>
      <w:r w:rsidRPr="00B90494">
        <w:rPr>
          <w:color w:val="000000"/>
          <w:sz w:val="28"/>
          <w:szCs w:val="28"/>
        </w:rPr>
        <w:t xml:space="preserve"> детей).</w:t>
      </w:r>
    </w:p>
    <w:p w:rsidR="00872FE0" w:rsidRDefault="00872FE0" w:rsidP="0032689E">
      <w:pPr>
        <w:ind w:firstLine="709"/>
        <w:jc w:val="both"/>
        <w:rPr>
          <w:rStyle w:val="fontstyle01"/>
        </w:rPr>
      </w:pPr>
    </w:p>
    <w:p w:rsidR="00872FE0" w:rsidRDefault="00872FE0" w:rsidP="0032689E">
      <w:pPr>
        <w:ind w:firstLine="709"/>
        <w:jc w:val="both"/>
        <w:rPr>
          <w:rStyle w:val="fontstyle01"/>
        </w:rPr>
      </w:pPr>
    </w:p>
    <w:sectPr w:rsidR="00872FE0"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5E" w:rsidRDefault="00D42D5E">
      <w:r>
        <w:separator/>
      </w:r>
    </w:p>
  </w:endnote>
  <w:endnote w:type="continuationSeparator" w:id="0">
    <w:p w:rsidR="00D42D5E" w:rsidRDefault="00D4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0" w:rsidRDefault="004229A0"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4229A0" w:rsidRDefault="004229A0"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0" w:rsidRDefault="004229A0"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5E" w:rsidRDefault="00D42D5E">
      <w:r>
        <w:separator/>
      </w:r>
    </w:p>
  </w:footnote>
  <w:footnote w:type="continuationSeparator" w:id="0">
    <w:p w:rsidR="00D42D5E" w:rsidRDefault="00D4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A0" w:rsidRDefault="004229A0">
    <w:pPr>
      <w:pStyle w:val="af6"/>
      <w:jc w:val="center"/>
    </w:pPr>
    <w:r>
      <w:fldChar w:fldCharType="begin"/>
    </w:r>
    <w:r>
      <w:instrText>PAGE   \* MERGEFORMAT</w:instrText>
    </w:r>
    <w:r>
      <w:fldChar w:fldCharType="separate"/>
    </w:r>
    <w:r w:rsidR="00BF32E7" w:rsidRPr="00BF32E7">
      <w:rPr>
        <w:noProof/>
        <w:lang w:val="ru-RU"/>
      </w:rPr>
      <w:t>28</w:t>
    </w:r>
    <w:r>
      <w:fldChar w:fldCharType="end"/>
    </w:r>
  </w:p>
  <w:p w:rsidR="004229A0" w:rsidRDefault="004229A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6"/>
    <w:rsid w:val="0000286E"/>
    <w:rsid w:val="00006B58"/>
    <w:rsid w:val="00010401"/>
    <w:rsid w:val="00010965"/>
    <w:rsid w:val="0001283B"/>
    <w:rsid w:val="00015C64"/>
    <w:rsid w:val="00016D72"/>
    <w:rsid w:val="000174C4"/>
    <w:rsid w:val="000202B0"/>
    <w:rsid w:val="000247B5"/>
    <w:rsid w:val="000250D0"/>
    <w:rsid w:val="00025123"/>
    <w:rsid w:val="000324E2"/>
    <w:rsid w:val="00033935"/>
    <w:rsid w:val="00035039"/>
    <w:rsid w:val="00036BA9"/>
    <w:rsid w:val="00041FE3"/>
    <w:rsid w:val="00042838"/>
    <w:rsid w:val="00045111"/>
    <w:rsid w:val="00045CEF"/>
    <w:rsid w:val="00046907"/>
    <w:rsid w:val="00050170"/>
    <w:rsid w:val="00050D84"/>
    <w:rsid w:val="00054EE6"/>
    <w:rsid w:val="0005528C"/>
    <w:rsid w:val="00055BBF"/>
    <w:rsid w:val="00057AC9"/>
    <w:rsid w:val="000618BD"/>
    <w:rsid w:val="0006571F"/>
    <w:rsid w:val="0006668D"/>
    <w:rsid w:val="00070FF7"/>
    <w:rsid w:val="000739FA"/>
    <w:rsid w:val="0007491B"/>
    <w:rsid w:val="00076A5F"/>
    <w:rsid w:val="00077FD1"/>
    <w:rsid w:val="000802DD"/>
    <w:rsid w:val="00080900"/>
    <w:rsid w:val="000854ED"/>
    <w:rsid w:val="00086217"/>
    <w:rsid w:val="00086397"/>
    <w:rsid w:val="0009157A"/>
    <w:rsid w:val="000A7B72"/>
    <w:rsid w:val="000B4F55"/>
    <w:rsid w:val="000B744C"/>
    <w:rsid w:val="000B7538"/>
    <w:rsid w:val="000C3802"/>
    <w:rsid w:val="000D201E"/>
    <w:rsid w:val="000D5CE7"/>
    <w:rsid w:val="000D6AE7"/>
    <w:rsid w:val="000D6E70"/>
    <w:rsid w:val="000E2E9B"/>
    <w:rsid w:val="000E4678"/>
    <w:rsid w:val="000F23F8"/>
    <w:rsid w:val="000F3666"/>
    <w:rsid w:val="000F5E99"/>
    <w:rsid w:val="001000EA"/>
    <w:rsid w:val="0010172A"/>
    <w:rsid w:val="00102553"/>
    <w:rsid w:val="001064F2"/>
    <w:rsid w:val="001065C1"/>
    <w:rsid w:val="00113D7E"/>
    <w:rsid w:val="00117DC6"/>
    <w:rsid w:val="001211B2"/>
    <w:rsid w:val="00124775"/>
    <w:rsid w:val="001250C6"/>
    <w:rsid w:val="00125E11"/>
    <w:rsid w:val="00126182"/>
    <w:rsid w:val="00131B63"/>
    <w:rsid w:val="00132D74"/>
    <w:rsid w:val="001344E9"/>
    <w:rsid w:val="00137998"/>
    <w:rsid w:val="00143E50"/>
    <w:rsid w:val="00144FF1"/>
    <w:rsid w:val="00150FD2"/>
    <w:rsid w:val="00153C09"/>
    <w:rsid w:val="001545D0"/>
    <w:rsid w:val="00154CA1"/>
    <w:rsid w:val="0015654B"/>
    <w:rsid w:val="00160811"/>
    <w:rsid w:val="00164474"/>
    <w:rsid w:val="001657E7"/>
    <w:rsid w:val="00166091"/>
    <w:rsid w:val="00170C90"/>
    <w:rsid w:val="00175450"/>
    <w:rsid w:val="00177C5C"/>
    <w:rsid w:val="00180066"/>
    <w:rsid w:val="0018342F"/>
    <w:rsid w:val="001841AC"/>
    <w:rsid w:val="001854F3"/>
    <w:rsid w:val="001871F2"/>
    <w:rsid w:val="001878B1"/>
    <w:rsid w:val="00191624"/>
    <w:rsid w:val="00191FD0"/>
    <w:rsid w:val="0019266D"/>
    <w:rsid w:val="001941E5"/>
    <w:rsid w:val="0019506C"/>
    <w:rsid w:val="00197F28"/>
    <w:rsid w:val="001A3857"/>
    <w:rsid w:val="001B08E4"/>
    <w:rsid w:val="001B1519"/>
    <w:rsid w:val="001B2A5A"/>
    <w:rsid w:val="001B36AA"/>
    <w:rsid w:val="001B4C84"/>
    <w:rsid w:val="001B7C9C"/>
    <w:rsid w:val="001C1C84"/>
    <w:rsid w:val="001D0A5A"/>
    <w:rsid w:val="001D0DDD"/>
    <w:rsid w:val="001D17D2"/>
    <w:rsid w:val="001D374C"/>
    <w:rsid w:val="001D5013"/>
    <w:rsid w:val="001D5EB4"/>
    <w:rsid w:val="001E2193"/>
    <w:rsid w:val="001E4574"/>
    <w:rsid w:val="001E5BF2"/>
    <w:rsid w:val="001E67F4"/>
    <w:rsid w:val="001E685F"/>
    <w:rsid w:val="001E7781"/>
    <w:rsid w:val="001E7F2B"/>
    <w:rsid w:val="001F0465"/>
    <w:rsid w:val="001F16D1"/>
    <w:rsid w:val="001F1B7A"/>
    <w:rsid w:val="001F1E85"/>
    <w:rsid w:val="001F487F"/>
    <w:rsid w:val="001F4E0C"/>
    <w:rsid w:val="001F62B0"/>
    <w:rsid w:val="001F6415"/>
    <w:rsid w:val="00200949"/>
    <w:rsid w:val="0020446F"/>
    <w:rsid w:val="002072A9"/>
    <w:rsid w:val="00210B8A"/>
    <w:rsid w:val="00211BE7"/>
    <w:rsid w:val="00212923"/>
    <w:rsid w:val="00212C6C"/>
    <w:rsid w:val="00214F17"/>
    <w:rsid w:val="00215AAB"/>
    <w:rsid w:val="0021619F"/>
    <w:rsid w:val="00221EDD"/>
    <w:rsid w:val="002250E5"/>
    <w:rsid w:val="0022593A"/>
    <w:rsid w:val="00225DA1"/>
    <w:rsid w:val="002262F1"/>
    <w:rsid w:val="002273E5"/>
    <w:rsid w:val="00231536"/>
    <w:rsid w:val="00232B37"/>
    <w:rsid w:val="00233FB7"/>
    <w:rsid w:val="00235B75"/>
    <w:rsid w:val="00235D56"/>
    <w:rsid w:val="00235E58"/>
    <w:rsid w:val="002360AD"/>
    <w:rsid w:val="002371E1"/>
    <w:rsid w:val="00243976"/>
    <w:rsid w:val="00245EF9"/>
    <w:rsid w:val="00247C43"/>
    <w:rsid w:val="0025178D"/>
    <w:rsid w:val="002517A5"/>
    <w:rsid w:val="002525C2"/>
    <w:rsid w:val="00253E75"/>
    <w:rsid w:val="00257C06"/>
    <w:rsid w:val="002622CF"/>
    <w:rsid w:val="0026369B"/>
    <w:rsid w:val="00265868"/>
    <w:rsid w:val="00265BD1"/>
    <w:rsid w:val="00267BA0"/>
    <w:rsid w:val="00276DE8"/>
    <w:rsid w:val="00282888"/>
    <w:rsid w:val="002849B9"/>
    <w:rsid w:val="0029403D"/>
    <w:rsid w:val="00296D9A"/>
    <w:rsid w:val="002A0320"/>
    <w:rsid w:val="002A494A"/>
    <w:rsid w:val="002A7373"/>
    <w:rsid w:val="002B3A89"/>
    <w:rsid w:val="002C0582"/>
    <w:rsid w:val="002C077D"/>
    <w:rsid w:val="002C2EAF"/>
    <w:rsid w:val="002C4F00"/>
    <w:rsid w:val="002C60F3"/>
    <w:rsid w:val="002D0103"/>
    <w:rsid w:val="002D15F2"/>
    <w:rsid w:val="002D17F4"/>
    <w:rsid w:val="002D2655"/>
    <w:rsid w:val="002D4BE3"/>
    <w:rsid w:val="002D53BC"/>
    <w:rsid w:val="002D642D"/>
    <w:rsid w:val="002D6A5B"/>
    <w:rsid w:val="002D6CA1"/>
    <w:rsid w:val="002E2B2A"/>
    <w:rsid w:val="002F0463"/>
    <w:rsid w:val="002F12C1"/>
    <w:rsid w:val="002F1C18"/>
    <w:rsid w:val="002F77E2"/>
    <w:rsid w:val="002F790A"/>
    <w:rsid w:val="003046EB"/>
    <w:rsid w:val="00313767"/>
    <w:rsid w:val="00321CEB"/>
    <w:rsid w:val="00323AAE"/>
    <w:rsid w:val="00325F6A"/>
    <w:rsid w:val="0032689E"/>
    <w:rsid w:val="00327A4D"/>
    <w:rsid w:val="00333684"/>
    <w:rsid w:val="003340CF"/>
    <w:rsid w:val="00340451"/>
    <w:rsid w:val="0034198A"/>
    <w:rsid w:val="003433FA"/>
    <w:rsid w:val="00343BCE"/>
    <w:rsid w:val="003516B9"/>
    <w:rsid w:val="003548E9"/>
    <w:rsid w:val="003550C6"/>
    <w:rsid w:val="00355CB5"/>
    <w:rsid w:val="00356479"/>
    <w:rsid w:val="003572A2"/>
    <w:rsid w:val="00357C52"/>
    <w:rsid w:val="00360B1E"/>
    <w:rsid w:val="003648B6"/>
    <w:rsid w:val="00365164"/>
    <w:rsid w:val="00365993"/>
    <w:rsid w:val="003668B3"/>
    <w:rsid w:val="00367C37"/>
    <w:rsid w:val="00374478"/>
    <w:rsid w:val="00374785"/>
    <w:rsid w:val="00374FD7"/>
    <w:rsid w:val="003755CB"/>
    <w:rsid w:val="003810C3"/>
    <w:rsid w:val="0038252D"/>
    <w:rsid w:val="00383BBC"/>
    <w:rsid w:val="00387F3D"/>
    <w:rsid w:val="00387FD3"/>
    <w:rsid w:val="0039080F"/>
    <w:rsid w:val="0039281B"/>
    <w:rsid w:val="00392C5B"/>
    <w:rsid w:val="0039583D"/>
    <w:rsid w:val="00395C27"/>
    <w:rsid w:val="003A1F42"/>
    <w:rsid w:val="003A3C01"/>
    <w:rsid w:val="003A40AF"/>
    <w:rsid w:val="003B2336"/>
    <w:rsid w:val="003B5571"/>
    <w:rsid w:val="003B6067"/>
    <w:rsid w:val="003B6108"/>
    <w:rsid w:val="003B74B5"/>
    <w:rsid w:val="003C1584"/>
    <w:rsid w:val="003C1591"/>
    <w:rsid w:val="003C1DE0"/>
    <w:rsid w:val="003C2235"/>
    <w:rsid w:val="003C2A80"/>
    <w:rsid w:val="003C56EF"/>
    <w:rsid w:val="003C7416"/>
    <w:rsid w:val="003C7900"/>
    <w:rsid w:val="003D28A8"/>
    <w:rsid w:val="003D35E3"/>
    <w:rsid w:val="003D659E"/>
    <w:rsid w:val="003D6A70"/>
    <w:rsid w:val="003E03EA"/>
    <w:rsid w:val="003E329F"/>
    <w:rsid w:val="003E4388"/>
    <w:rsid w:val="003E44D5"/>
    <w:rsid w:val="003E5552"/>
    <w:rsid w:val="003F148D"/>
    <w:rsid w:val="003F3683"/>
    <w:rsid w:val="003F46D9"/>
    <w:rsid w:val="003F72C4"/>
    <w:rsid w:val="00403ED7"/>
    <w:rsid w:val="004056A1"/>
    <w:rsid w:val="00406A1D"/>
    <w:rsid w:val="004106E6"/>
    <w:rsid w:val="00413E21"/>
    <w:rsid w:val="00413F35"/>
    <w:rsid w:val="00413F3F"/>
    <w:rsid w:val="00414C08"/>
    <w:rsid w:val="0042013C"/>
    <w:rsid w:val="004224F1"/>
    <w:rsid w:val="004229A0"/>
    <w:rsid w:val="0042397D"/>
    <w:rsid w:val="00424118"/>
    <w:rsid w:val="004241DF"/>
    <w:rsid w:val="00426634"/>
    <w:rsid w:val="00430305"/>
    <w:rsid w:val="00431A74"/>
    <w:rsid w:val="00434585"/>
    <w:rsid w:val="00434AD5"/>
    <w:rsid w:val="00435DBF"/>
    <w:rsid w:val="00440653"/>
    <w:rsid w:val="00440DF7"/>
    <w:rsid w:val="004424CE"/>
    <w:rsid w:val="004462E2"/>
    <w:rsid w:val="0044637C"/>
    <w:rsid w:val="00450336"/>
    <w:rsid w:val="004538AE"/>
    <w:rsid w:val="00454A50"/>
    <w:rsid w:val="004607E0"/>
    <w:rsid w:val="004614C6"/>
    <w:rsid w:val="00461E3F"/>
    <w:rsid w:val="00463B1B"/>
    <w:rsid w:val="00464C38"/>
    <w:rsid w:val="004670F8"/>
    <w:rsid w:val="00470C04"/>
    <w:rsid w:val="0047296C"/>
    <w:rsid w:val="00474BE9"/>
    <w:rsid w:val="00475D2D"/>
    <w:rsid w:val="004764FE"/>
    <w:rsid w:val="00476834"/>
    <w:rsid w:val="00480395"/>
    <w:rsid w:val="00482A83"/>
    <w:rsid w:val="00482F83"/>
    <w:rsid w:val="00483887"/>
    <w:rsid w:val="0048512D"/>
    <w:rsid w:val="00486152"/>
    <w:rsid w:val="00486F9C"/>
    <w:rsid w:val="004923CE"/>
    <w:rsid w:val="00496615"/>
    <w:rsid w:val="004A3F2F"/>
    <w:rsid w:val="004A57BB"/>
    <w:rsid w:val="004B22A3"/>
    <w:rsid w:val="004B22AA"/>
    <w:rsid w:val="004B25AB"/>
    <w:rsid w:val="004B355F"/>
    <w:rsid w:val="004B4045"/>
    <w:rsid w:val="004B47DB"/>
    <w:rsid w:val="004B5C19"/>
    <w:rsid w:val="004B5CB6"/>
    <w:rsid w:val="004B6B70"/>
    <w:rsid w:val="004C5902"/>
    <w:rsid w:val="004C6D7E"/>
    <w:rsid w:val="004C7568"/>
    <w:rsid w:val="004D1E28"/>
    <w:rsid w:val="004D3B94"/>
    <w:rsid w:val="004D58EE"/>
    <w:rsid w:val="004D7D85"/>
    <w:rsid w:val="004E6A35"/>
    <w:rsid w:val="004E6D89"/>
    <w:rsid w:val="004F1530"/>
    <w:rsid w:val="004F6445"/>
    <w:rsid w:val="00500AB3"/>
    <w:rsid w:val="005049CC"/>
    <w:rsid w:val="00505115"/>
    <w:rsid w:val="0050630A"/>
    <w:rsid w:val="005070B3"/>
    <w:rsid w:val="005074B1"/>
    <w:rsid w:val="00511A42"/>
    <w:rsid w:val="00513191"/>
    <w:rsid w:val="00520E6C"/>
    <w:rsid w:val="00521932"/>
    <w:rsid w:val="00522240"/>
    <w:rsid w:val="0052272B"/>
    <w:rsid w:val="005335B9"/>
    <w:rsid w:val="00535B64"/>
    <w:rsid w:val="0053675C"/>
    <w:rsid w:val="0053710C"/>
    <w:rsid w:val="005408C8"/>
    <w:rsid w:val="00542147"/>
    <w:rsid w:val="00544D26"/>
    <w:rsid w:val="0054563A"/>
    <w:rsid w:val="00545F5E"/>
    <w:rsid w:val="005513DD"/>
    <w:rsid w:val="005527C7"/>
    <w:rsid w:val="005532C1"/>
    <w:rsid w:val="00556B3B"/>
    <w:rsid w:val="005618B4"/>
    <w:rsid w:val="00573367"/>
    <w:rsid w:val="0057375C"/>
    <w:rsid w:val="00581877"/>
    <w:rsid w:val="00581D93"/>
    <w:rsid w:val="00582671"/>
    <w:rsid w:val="00582D34"/>
    <w:rsid w:val="0058677B"/>
    <w:rsid w:val="0058684A"/>
    <w:rsid w:val="0058741A"/>
    <w:rsid w:val="005875FB"/>
    <w:rsid w:val="00590B15"/>
    <w:rsid w:val="00591C01"/>
    <w:rsid w:val="005A0513"/>
    <w:rsid w:val="005A3DA4"/>
    <w:rsid w:val="005A4478"/>
    <w:rsid w:val="005A4E2D"/>
    <w:rsid w:val="005B473C"/>
    <w:rsid w:val="005B7EE8"/>
    <w:rsid w:val="005C24A3"/>
    <w:rsid w:val="005C3ED5"/>
    <w:rsid w:val="005C49B2"/>
    <w:rsid w:val="005C6B0C"/>
    <w:rsid w:val="005C6F47"/>
    <w:rsid w:val="005D3294"/>
    <w:rsid w:val="005D5FBF"/>
    <w:rsid w:val="005E14B0"/>
    <w:rsid w:val="005E3460"/>
    <w:rsid w:val="005E36FE"/>
    <w:rsid w:val="005E5A77"/>
    <w:rsid w:val="005E7E87"/>
    <w:rsid w:val="005F0490"/>
    <w:rsid w:val="005F6A8B"/>
    <w:rsid w:val="006000AE"/>
    <w:rsid w:val="00602F6F"/>
    <w:rsid w:val="00604C84"/>
    <w:rsid w:val="00605A96"/>
    <w:rsid w:val="006078AF"/>
    <w:rsid w:val="00615EC5"/>
    <w:rsid w:val="006201EB"/>
    <w:rsid w:val="00622A31"/>
    <w:rsid w:val="00623059"/>
    <w:rsid w:val="00624897"/>
    <w:rsid w:val="00626426"/>
    <w:rsid w:val="00627502"/>
    <w:rsid w:val="006278A2"/>
    <w:rsid w:val="00631F87"/>
    <w:rsid w:val="00637046"/>
    <w:rsid w:val="006371C4"/>
    <w:rsid w:val="00640446"/>
    <w:rsid w:val="0064238E"/>
    <w:rsid w:val="006424E5"/>
    <w:rsid w:val="00642610"/>
    <w:rsid w:val="0065155D"/>
    <w:rsid w:val="00655B00"/>
    <w:rsid w:val="006611A0"/>
    <w:rsid w:val="006669C2"/>
    <w:rsid w:val="006677AF"/>
    <w:rsid w:val="00670D31"/>
    <w:rsid w:val="00672F97"/>
    <w:rsid w:val="00673B85"/>
    <w:rsid w:val="00680CB5"/>
    <w:rsid w:val="0068315B"/>
    <w:rsid w:val="00684FBC"/>
    <w:rsid w:val="006867F4"/>
    <w:rsid w:val="00690268"/>
    <w:rsid w:val="00696B10"/>
    <w:rsid w:val="006A2E6C"/>
    <w:rsid w:val="006A3B88"/>
    <w:rsid w:val="006A6AAB"/>
    <w:rsid w:val="006B04EF"/>
    <w:rsid w:val="006B1FFA"/>
    <w:rsid w:val="006B595C"/>
    <w:rsid w:val="006B611F"/>
    <w:rsid w:val="006C26A6"/>
    <w:rsid w:val="006C4A21"/>
    <w:rsid w:val="006C4DD7"/>
    <w:rsid w:val="006C6DCC"/>
    <w:rsid w:val="006D033A"/>
    <w:rsid w:val="006D450C"/>
    <w:rsid w:val="006D664F"/>
    <w:rsid w:val="006E11DB"/>
    <w:rsid w:val="006E3F59"/>
    <w:rsid w:val="006E464A"/>
    <w:rsid w:val="006E63E9"/>
    <w:rsid w:val="006F1515"/>
    <w:rsid w:val="006F5551"/>
    <w:rsid w:val="006F5B4C"/>
    <w:rsid w:val="007007C0"/>
    <w:rsid w:val="00701D43"/>
    <w:rsid w:val="00702022"/>
    <w:rsid w:val="00702EA2"/>
    <w:rsid w:val="007038F8"/>
    <w:rsid w:val="00704453"/>
    <w:rsid w:val="00704EF4"/>
    <w:rsid w:val="00705BE0"/>
    <w:rsid w:val="00705D7D"/>
    <w:rsid w:val="00706D68"/>
    <w:rsid w:val="00706E6C"/>
    <w:rsid w:val="007071BA"/>
    <w:rsid w:val="00711035"/>
    <w:rsid w:val="00711154"/>
    <w:rsid w:val="00713943"/>
    <w:rsid w:val="007140CF"/>
    <w:rsid w:val="00714773"/>
    <w:rsid w:val="00723082"/>
    <w:rsid w:val="00724D40"/>
    <w:rsid w:val="007307FE"/>
    <w:rsid w:val="00737CF2"/>
    <w:rsid w:val="0074175A"/>
    <w:rsid w:val="00742CD4"/>
    <w:rsid w:val="007438B4"/>
    <w:rsid w:val="00744183"/>
    <w:rsid w:val="00745103"/>
    <w:rsid w:val="00746766"/>
    <w:rsid w:val="0074697A"/>
    <w:rsid w:val="00751296"/>
    <w:rsid w:val="0075371C"/>
    <w:rsid w:val="00756C88"/>
    <w:rsid w:val="0076128F"/>
    <w:rsid w:val="00763D98"/>
    <w:rsid w:val="00765137"/>
    <w:rsid w:val="00767E0B"/>
    <w:rsid w:val="00774E05"/>
    <w:rsid w:val="007751F9"/>
    <w:rsid w:val="0078044C"/>
    <w:rsid w:val="007850EA"/>
    <w:rsid w:val="007853E4"/>
    <w:rsid w:val="0078640E"/>
    <w:rsid w:val="00786B9C"/>
    <w:rsid w:val="007937A0"/>
    <w:rsid w:val="00793AB8"/>
    <w:rsid w:val="00794036"/>
    <w:rsid w:val="00795259"/>
    <w:rsid w:val="00795CD2"/>
    <w:rsid w:val="00797631"/>
    <w:rsid w:val="007A1A0E"/>
    <w:rsid w:val="007A5894"/>
    <w:rsid w:val="007A5CE6"/>
    <w:rsid w:val="007B037F"/>
    <w:rsid w:val="007B0A02"/>
    <w:rsid w:val="007B23C6"/>
    <w:rsid w:val="007B414E"/>
    <w:rsid w:val="007B48D8"/>
    <w:rsid w:val="007B7DBD"/>
    <w:rsid w:val="007C2DE5"/>
    <w:rsid w:val="007C3DBC"/>
    <w:rsid w:val="007C5B30"/>
    <w:rsid w:val="007D60B0"/>
    <w:rsid w:val="007D6794"/>
    <w:rsid w:val="007D7022"/>
    <w:rsid w:val="007E072D"/>
    <w:rsid w:val="007E15EB"/>
    <w:rsid w:val="007F05A6"/>
    <w:rsid w:val="007F0B64"/>
    <w:rsid w:val="007F4217"/>
    <w:rsid w:val="007F4782"/>
    <w:rsid w:val="007F64D4"/>
    <w:rsid w:val="007F71BF"/>
    <w:rsid w:val="00800090"/>
    <w:rsid w:val="00800300"/>
    <w:rsid w:val="00802BCF"/>
    <w:rsid w:val="0080365F"/>
    <w:rsid w:val="00804066"/>
    <w:rsid w:val="00807660"/>
    <w:rsid w:val="00807701"/>
    <w:rsid w:val="008078DC"/>
    <w:rsid w:val="00810AFA"/>
    <w:rsid w:val="00811492"/>
    <w:rsid w:val="00813080"/>
    <w:rsid w:val="00814749"/>
    <w:rsid w:val="00815457"/>
    <w:rsid w:val="00815723"/>
    <w:rsid w:val="00820107"/>
    <w:rsid w:val="00820BF9"/>
    <w:rsid w:val="00821FF4"/>
    <w:rsid w:val="00825C62"/>
    <w:rsid w:val="008273EA"/>
    <w:rsid w:val="00832A11"/>
    <w:rsid w:val="00834555"/>
    <w:rsid w:val="00835EB7"/>
    <w:rsid w:val="008400F7"/>
    <w:rsid w:val="00841A7E"/>
    <w:rsid w:val="008452D6"/>
    <w:rsid w:val="00846AA3"/>
    <w:rsid w:val="00851543"/>
    <w:rsid w:val="00851AD8"/>
    <w:rsid w:val="00851FF2"/>
    <w:rsid w:val="00853D44"/>
    <w:rsid w:val="00853E3E"/>
    <w:rsid w:val="00854EB7"/>
    <w:rsid w:val="00854FAB"/>
    <w:rsid w:val="00860681"/>
    <w:rsid w:val="00860F05"/>
    <w:rsid w:val="00860F85"/>
    <w:rsid w:val="00860F98"/>
    <w:rsid w:val="0086251D"/>
    <w:rsid w:val="00866B95"/>
    <w:rsid w:val="00871DC7"/>
    <w:rsid w:val="00872FE0"/>
    <w:rsid w:val="008730E3"/>
    <w:rsid w:val="00875750"/>
    <w:rsid w:val="00875FFD"/>
    <w:rsid w:val="00877276"/>
    <w:rsid w:val="00887091"/>
    <w:rsid w:val="00887B4A"/>
    <w:rsid w:val="00890F56"/>
    <w:rsid w:val="0089414D"/>
    <w:rsid w:val="008A1554"/>
    <w:rsid w:val="008A35C8"/>
    <w:rsid w:val="008A3FAF"/>
    <w:rsid w:val="008A70C5"/>
    <w:rsid w:val="008B520D"/>
    <w:rsid w:val="008B6D43"/>
    <w:rsid w:val="008B6EC5"/>
    <w:rsid w:val="008B733E"/>
    <w:rsid w:val="008C01B9"/>
    <w:rsid w:val="008C04C3"/>
    <w:rsid w:val="008C1AAF"/>
    <w:rsid w:val="008C2BBC"/>
    <w:rsid w:val="008C3786"/>
    <w:rsid w:val="008C3EE9"/>
    <w:rsid w:val="008C4F18"/>
    <w:rsid w:val="008C608E"/>
    <w:rsid w:val="008D0393"/>
    <w:rsid w:val="008D0A91"/>
    <w:rsid w:val="008D18A8"/>
    <w:rsid w:val="008D6574"/>
    <w:rsid w:val="008E14C7"/>
    <w:rsid w:val="008E2F13"/>
    <w:rsid w:val="008E32F4"/>
    <w:rsid w:val="008E3D89"/>
    <w:rsid w:val="008F03A4"/>
    <w:rsid w:val="008F27DD"/>
    <w:rsid w:val="008F3B0B"/>
    <w:rsid w:val="00900096"/>
    <w:rsid w:val="009019D8"/>
    <w:rsid w:val="00902637"/>
    <w:rsid w:val="00903A77"/>
    <w:rsid w:val="00904F0E"/>
    <w:rsid w:val="00907195"/>
    <w:rsid w:val="0090745B"/>
    <w:rsid w:val="00916346"/>
    <w:rsid w:val="00920C99"/>
    <w:rsid w:val="009235B3"/>
    <w:rsid w:val="009279C2"/>
    <w:rsid w:val="0093220E"/>
    <w:rsid w:val="009326D4"/>
    <w:rsid w:val="00933F97"/>
    <w:rsid w:val="0093593B"/>
    <w:rsid w:val="0094277F"/>
    <w:rsid w:val="00942D1F"/>
    <w:rsid w:val="00947D26"/>
    <w:rsid w:val="009515E9"/>
    <w:rsid w:val="00951C9F"/>
    <w:rsid w:val="00952BCF"/>
    <w:rsid w:val="00954FB4"/>
    <w:rsid w:val="0096255C"/>
    <w:rsid w:val="00962609"/>
    <w:rsid w:val="00964124"/>
    <w:rsid w:val="00965F69"/>
    <w:rsid w:val="00966A10"/>
    <w:rsid w:val="00966DD1"/>
    <w:rsid w:val="00967D0C"/>
    <w:rsid w:val="00971E13"/>
    <w:rsid w:val="00981DCE"/>
    <w:rsid w:val="009829D7"/>
    <w:rsid w:val="009841DE"/>
    <w:rsid w:val="00985659"/>
    <w:rsid w:val="00992D81"/>
    <w:rsid w:val="0099630C"/>
    <w:rsid w:val="00996CBA"/>
    <w:rsid w:val="009971A3"/>
    <w:rsid w:val="009973FA"/>
    <w:rsid w:val="009A0D02"/>
    <w:rsid w:val="009A224A"/>
    <w:rsid w:val="009A409D"/>
    <w:rsid w:val="009A4D3D"/>
    <w:rsid w:val="009A5C0A"/>
    <w:rsid w:val="009B122F"/>
    <w:rsid w:val="009B133D"/>
    <w:rsid w:val="009B2CD3"/>
    <w:rsid w:val="009B35F1"/>
    <w:rsid w:val="009B6BBF"/>
    <w:rsid w:val="009C0B97"/>
    <w:rsid w:val="009D370A"/>
    <w:rsid w:val="009D63D7"/>
    <w:rsid w:val="009D66C7"/>
    <w:rsid w:val="009D6A86"/>
    <w:rsid w:val="009D73A8"/>
    <w:rsid w:val="009E2F70"/>
    <w:rsid w:val="009E4810"/>
    <w:rsid w:val="009E4E23"/>
    <w:rsid w:val="009E5289"/>
    <w:rsid w:val="009E6AF1"/>
    <w:rsid w:val="009E7572"/>
    <w:rsid w:val="009F0B3C"/>
    <w:rsid w:val="009F2384"/>
    <w:rsid w:val="009F4B54"/>
    <w:rsid w:val="009F5A66"/>
    <w:rsid w:val="009F7407"/>
    <w:rsid w:val="00A01674"/>
    <w:rsid w:val="00A07A9C"/>
    <w:rsid w:val="00A12B33"/>
    <w:rsid w:val="00A15A74"/>
    <w:rsid w:val="00A16064"/>
    <w:rsid w:val="00A20469"/>
    <w:rsid w:val="00A23FFE"/>
    <w:rsid w:val="00A251D3"/>
    <w:rsid w:val="00A26458"/>
    <w:rsid w:val="00A267BB"/>
    <w:rsid w:val="00A2721F"/>
    <w:rsid w:val="00A2766C"/>
    <w:rsid w:val="00A304AB"/>
    <w:rsid w:val="00A30724"/>
    <w:rsid w:val="00A307D8"/>
    <w:rsid w:val="00A345E9"/>
    <w:rsid w:val="00A34DDB"/>
    <w:rsid w:val="00A353F2"/>
    <w:rsid w:val="00A43FEC"/>
    <w:rsid w:val="00A4501A"/>
    <w:rsid w:val="00A50EC9"/>
    <w:rsid w:val="00A51AB7"/>
    <w:rsid w:val="00A52608"/>
    <w:rsid w:val="00A53255"/>
    <w:rsid w:val="00A557AF"/>
    <w:rsid w:val="00A560EF"/>
    <w:rsid w:val="00A640DC"/>
    <w:rsid w:val="00A651D9"/>
    <w:rsid w:val="00A67932"/>
    <w:rsid w:val="00A730EA"/>
    <w:rsid w:val="00A73D22"/>
    <w:rsid w:val="00A77E5A"/>
    <w:rsid w:val="00A81CBE"/>
    <w:rsid w:val="00A82438"/>
    <w:rsid w:val="00A825B6"/>
    <w:rsid w:val="00A84EF3"/>
    <w:rsid w:val="00A86661"/>
    <w:rsid w:val="00A95027"/>
    <w:rsid w:val="00AA2079"/>
    <w:rsid w:val="00AA2269"/>
    <w:rsid w:val="00AB2C05"/>
    <w:rsid w:val="00AB4FEB"/>
    <w:rsid w:val="00AB5948"/>
    <w:rsid w:val="00AC0272"/>
    <w:rsid w:val="00AC1734"/>
    <w:rsid w:val="00AC307D"/>
    <w:rsid w:val="00AC442F"/>
    <w:rsid w:val="00AC4AFD"/>
    <w:rsid w:val="00AD1507"/>
    <w:rsid w:val="00AD1F38"/>
    <w:rsid w:val="00AD241F"/>
    <w:rsid w:val="00AD3119"/>
    <w:rsid w:val="00AE1069"/>
    <w:rsid w:val="00AE5A82"/>
    <w:rsid w:val="00AF165C"/>
    <w:rsid w:val="00AF3E21"/>
    <w:rsid w:val="00AF4C98"/>
    <w:rsid w:val="00AF6DCD"/>
    <w:rsid w:val="00AF7050"/>
    <w:rsid w:val="00B023F1"/>
    <w:rsid w:val="00B129B8"/>
    <w:rsid w:val="00B1416D"/>
    <w:rsid w:val="00B154F9"/>
    <w:rsid w:val="00B15B0A"/>
    <w:rsid w:val="00B201A8"/>
    <w:rsid w:val="00B253A3"/>
    <w:rsid w:val="00B3050D"/>
    <w:rsid w:val="00B30EE6"/>
    <w:rsid w:val="00B3169D"/>
    <w:rsid w:val="00B32B4E"/>
    <w:rsid w:val="00B3401D"/>
    <w:rsid w:val="00B35BBE"/>
    <w:rsid w:val="00B40987"/>
    <w:rsid w:val="00B41D0E"/>
    <w:rsid w:val="00B446EB"/>
    <w:rsid w:val="00B4507A"/>
    <w:rsid w:val="00B45CAB"/>
    <w:rsid w:val="00B56E70"/>
    <w:rsid w:val="00B60AD8"/>
    <w:rsid w:val="00B659BF"/>
    <w:rsid w:val="00B67734"/>
    <w:rsid w:val="00B703E4"/>
    <w:rsid w:val="00B74E9F"/>
    <w:rsid w:val="00B76AF2"/>
    <w:rsid w:val="00B77109"/>
    <w:rsid w:val="00B838CA"/>
    <w:rsid w:val="00B84D5A"/>
    <w:rsid w:val="00B90494"/>
    <w:rsid w:val="00B9207A"/>
    <w:rsid w:val="00B9555B"/>
    <w:rsid w:val="00B97176"/>
    <w:rsid w:val="00BA0DA2"/>
    <w:rsid w:val="00BA20E9"/>
    <w:rsid w:val="00BA4BDE"/>
    <w:rsid w:val="00BA6304"/>
    <w:rsid w:val="00BB1EF8"/>
    <w:rsid w:val="00BB3E60"/>
    <w:rsid w:val="00BB4776"/>
    <w:rsid w:val="00BB7EEE"/>
    <w:rsid w:val="00BC7404"/>
    <w:rsid w:val="00BD29A9"/>
    <w:rsid w:val="00BD42AD"/>
    <w:rsid w:val="00BD73A3"/>
    <w:rsid w:val="00BE404B"/>
    <w:rsid w:val="00BE48BD"/>
    <w:rsid w:val="00BE74C1"/>
    <w:rsid w:val="00BF32E7"/>
    <w:rsid w:val="00BF6CEE"/>
    <w:rsid w:val="00C00A4A"/>
    <w:rsid w:val="00C046DF"/>
    <w:rsid w:val="00C10944"/>
    <w:rsid w:val="00C12607"/>
    <w:rsid w:val="00C137DA"/>
    <w:rsid w:val="00C16CEC"/>
    <w:rsid w:val="00C24AFC"/>
    <w:rsid w:val="00C300D4"/>
    <w:rsid w:val="00C30A07"/>
    <w:rsid w:val="00C30A3E"/>
    <w:rsid w:val="00C315D2"/>
    <w:rsid w:val="00C318A8"/>
    <w:rsid w:val="00C35AC9"/>
    <w:rsid w:val="00C35EFA"/>
    <w:rsid w:val="00C36A2F"/>
    <w:rsid w:val="00C40846"/>
    <w:rsid w:val="00C43A80"/>
    <w:rsid w:val="00C440B8"/>
    <w:rsid w:val="00C474A1"/>
    <w:rsid w:val="00C536C0"/>
    <w:rsid w:val="00C554A9"/>
    <w:rsid w:val="00C55A3C"/>
    <w:rsid w:val="00C55C68"/>
    <w:rsid w:val="00C56A23"/>
    <w:rsid w:val="00C62925"/>
    <w:rsid w:val="00C645E9"/>
    <w:rsid w:val="00C65DF8"/>
    <w:rsid w:val="00C70D4A"/>
    <w:rsid w:val="00C753B4"/>
    <w:rsid w:val="00C77338"/>
    <w:rsid w:val="00C84124"/>
    <w:rsid w:val="00C8758F"/>
    <w:rsid w:val="00C87902"/>
    <w:rsid w:val="00C90BF0"/>
    <w:rsid w:val="00C91C89"/>
    <w:rsid w:val="00C963C1"/>
    <w:rsid w:val="00C975FA"/>
    <w:rsid w:val="00CA0A58"/>
    <w:rsid w:val="00CA189B"/>
    <w:rsid w:val="00CA2842"/>
    <w:rsid w:val="00CA2D3C"/>
    <w:rsid w:val="00CA67AA"/>
    <w:rsid w:val="00CA731C"/>
    <w:rsid w:val="00CB350B"/>
    <w:rsid w:val="00CB3513"/>
    <w:rsid w:val="00CB4BEA"/>
    <w:rsid w:val="00CB571C"/>
    <w:rsid w:val="00CB5A9C"/>
    <w:rsid w:val="00CB6CF5"/>
    <w:rsid w:val="00CB7BD2"/>
    <w:rsid w:val="00CC1092"/>
    <w:rsid w:val="00CC2188"/>
    <w:rsid w:val="00CC724D"/>
    <w:rsid w:val="00CC7671"/>
    <w:rsid w:val="00CD03B3"/>
    <w:rsid w:val="00CD1D76"/>
    <w:rsid w:val="00CD36EF"/>
    <w:rsid w:val="00CD4717"/>
    <w:rsid w:val="00CD6F92"/>
    <w:rsid w:val="00CD7503"/>
    <w:rsid w:val="00CE2CAD"/>
    <w:rsid w:val="00CE5D03"/>
    <w:rsid w:val="00CE651E"/>
    <w:rsid w:val="00CE6B87"/>
    <w:rsid w:val="00CF0583"/>
    <w:rsid w:val="00CF39FA"/>
    <w:rsid w:val="00CF64B2"/>
    <w:rsid w:val="00D02BD3"/>
    <w:rsid w:val="00D05CBF"/>
    <w:rsid w:val="00D1064D"/>
    <w:rsid w:val="00D11771"/>
    <w:rsid w:val="00D14259"/>
    <w:rsid w:val="00D20329"/>
    <w:rsid w:val="00D2085D"/>
    <w:rsid w:val="00D20AEC"/>
    <w:rsid w:val="00D221F0"/>
    <w:rsid w:val="00D22462"/>
    <w:rsid w:val="00D24408"/>
    <w:rsid w:val="00D24C17"/>
    <w:rsid w:val="00D3059B"/>
    <w:rsid w:val="00D306AD"/>
    <w:rsid w:val="00D32A98"/>
    <w:rsid w:val="00D42D5E"/>
    <w:rsid w:val="00D45BDF"/>
    <w:rsid w:val="00D4709C"/>
    <w:rsid w:val="00D515CD"/>
    <w:rsid w:val="00D526F9"/>
    <w:rsid w:val="00D52A68"/>
    <w:rsid w:val="00D53270"/>
    <w:rsid w:val="00D55555"/>
    <w:rsid w:val="00D55ED4"/>
    <w:rsid w:val="00D6182B"/>
    <w:rsid w:val="00D61FC1"/>
    <w:rsid w:val="00D637F8"/>
    <w:rsid w:val="00D66B85"/>
    <w:rsid w:val="00D66DF6"/>
    <w:rsid w:val="00D67248"/>
    <w:rsid w:val="00D67484"/>
    <w:rsid w:val="00D73F33"/>
    <w:rsid w:val="00D765CD"/>
    <w:rsid w:val="00D767DE"/>
    <w:rsid w:val="00D775E6"/>
    <w:rsid w:val="00D802B9"/>
    <w:rsid w:val="00D8211C"/>
    <w:rsid w:val="00D835CC"/>
    <w:rsid w:val="00D83CF5"/>
    <w:rsid w:val="00D922A2"/>
    <w:rsid w:val="00D93298"/>
    <w:rsid w:val="00D965DE"/>
    <w:rsid w:val="00D9715F"/>
    <w:rsid w:val="00D97B72"/>
    <w:rsid w:val="00DA3D04"/>
    <w:rsid w:val="00DA4072"/>
    <w:rsid w:val="00DA7A9F"/>
    <w:rsid w:val="00DB15F0"/>
    <w:rsid w:val="00DB1875"/>
    <w:rsid w:val="00DB1D64"/>
    <w:rsid w:val="00DB4A55"/>
    <w:rsid w:val="00DB6414"/>
    <w:rsid w:val="00DB6E3D"/>
    <w:rsid w:val="00DB7137"/>
    <w:rsid w:val="00DB7B53"/>
    <w:rsid w:val="00DC3239"/>
    <w:rsid w:val="00DC4969"/>
    <w:rsid w:val="00DC7C32"/>
    <w:rsid w:val="00DD4A9D"/>
    <w:rsid w:val="00DD4B05"/>
    <w:rsid w:val="00DD4D98"/>
    <w:rsid w:val="00DD569E"/>
    <w:rsid w:val="00DE0533"/>
    <w:rsid w:val="00DE14A6"/>
    <w:rsid w:val="00DE213B"/>
    <w:rsid w:val="00DE50D6"/>
    <w:rsid w:val="00DE5F8C"/>
    <w:rsid w:val="00DE7488"/>
    <w:rsid w:val="00DF1E7A"/>
    <w:rsid w:val="00DF430E"/>
    <w:rsid w:val="00DF43BA"/>
    <w:rsid w:val="00DF4973"/>
    <w:rsid w:val="00DF56F2"/>
    <w:rsid w:val="00DF61FE"/>
    <w:rsid w:val="00DF6416"/>
    <w:rsid w:val="00DF7EB6"/>
    <w:rsid w:val="00E00058"/>
    <w:rsid w:val="00E01FD7"/>
    <w:rsid w:val="00E039CC"/>
    <w:rsid w:val="00E04622"/>
    <w:rsid w:val="00E048BF"/>
    <w:rsid w:val="00E049A1"/>
    <w:rsid w:val="00E070FB"/>
    <w:rsid w:val="00E079F7"/>
    <w:rsid w:val="00E110F6"/>
    <w:rsid w:val="00E16561"/>
    <w:rsid w:val="00E167D8"/>
    <w:rsid w:val="00E175BA"/>
    <w:rsid w:val="00E205A0"/>
    <w:rsid w:val="00E22BE8"/>
    <w:rsid w:val="00E23233"/>
    <w:rsid w:val="00E2510D"/>
    <w:rsid w:val="00E259D0"/>
    <w:rsid w:val="00E2621C"/>
    <w:rsid w:val="00E30C2C"/>
    <w:rsid w:val="00E31A8B"/>
    <w:rsid w:val="00E379EC"/>
    <w:rsid w:val="00E4159E"/>
    <w:rsid w:val="00E43935"/>
    <w:rsid w:val="00E43E0F"/>
    <w:rsid w:val="00E4496C"/>
    <w:rsid w:val="00E46469"/>
    <w:rsid w:val="00E46E61"/>
    <w:rsid w:val="00E535B0"/>
    <w:rsid w:val="00E55B0B"/>
    <w:rsid w:val="00E55D1E"/>
    <w:rsid w:val="00E60467"/>
    <w:rsid w:val="00E60F10"/>
    <w:rsid w:val="00E63241"/>
    <w:rsid w:val="00E650D5"/>
    <w:rsid w:val="00E66E03"/>
    <w:rsid w:val="00E672BB"/>
    <w:rsid w:val="00E70EBC"/>
    <w:rsid w:val="00E7171B"/>
    <w:rsid w:val="00E7727C"/>
    <w:rsid w:val="00E82412"/>
    <w:rsid w:val="00E82B15"/>
    <w:rsid w:val="00E84272"/>
    <w:rsid w:val="00E850AE"/>
    <w:rsid w:val="00E864EF"/>
    <w:rsid w:val="00E916FE"/>
    <w:rsid w:val="00E918F2"/>
    <w:rsid w:val="00E94436"/>
    <w:rsid w:val="00E96C2D"/>
    <w:rsid w:val="00E97AE0"/>
    <w:rsid w:val="00E97D55"/>
    <w:rsid w:val="00EA22F8"/>
    <w:rsid w:val="00EB2054"/>
    <w:rsid w:val="00EB6B9A"/>
    <w:rsid w:val="00EC0506"/>
    <w:rsid w:val="00EC083E"/>
    <w:rsid w:val="00EC20CA"/>
    <w:rsid w:val="00EC2362"/>
    <w:rsid w:val="00EC3EAB"/>
    <w:rsid w:val="00EC7BE7"/>
    <w:rsid w:val="00ED0C95"/>
    <w:rsid w:val="00ED2035"/>
    <w:rsid w:val="00ED25EF"/>
    <w:rsid w:val="00ED4374"/>
    <w:rsid w:val="00ED59F9"/>
    <w:rsid w:val="00ED68CE"/>
    <w:rsid w:val="00ED7B9E"/>
    <w:rsid w:val="00EF2198"/>
    <w:rsid w:val="00EF6AE9"/>
    <w:rsid w:val="00F00067"/>
    <w:rsid w:val="00F005F3"/>
    <w:rsid w:val="00F00925"/>
    <w:rsid w:val="00F01791"/>
    <w:rsid w:val="00F073E7"/>
    <w:rsid w:val="00F118D6"/>
    <w:rsid w:val="00F11B63"/>
    <w:rsid w:val="00F1428E"/>
    <w:rsid w:val="00F14E19"/>
    <w:rsid w:val="00F1736E"/>
    <w:rsid w:val="00F17899"/>
    <w:rsid w:val="00F178BE"/>
    <w:rsid w:val="00F23158"/>
    <w:rsid w:val="00F238E0"/>
    <w:rsid w:val="00F260FE"/>
    <w:rsid w:val="00F27970"/>
    <w:rsid w:val="00F30208"/>
    <w:rsid w:val="00F31885"/>
    <w:rsid w:val="00F32587"/>
    <w:rsid w:val="00F33A09"/>
    <w:rsid w:val="00F3729B"/>
    <w:rsid w:val="00F37F47"/>
    <w:rsid w:val="00F40D98"/>
    <w:rsid w:val="00F419B9"/>
    <w:rsid w:val="00F45741"/>
    <w:rsid w:val="00F464C5"/>
    <w:rsid w:val="00F475F3"/>
    <w:rsid w:val="00F47AAA"/>
    <w:rsid w:val="00F512EB"/>
    <w:rsid w:val="00F52EC4"/>
    <w:rsid w:val="00F53878"/>
    <w:rsid w:val="00F548DA"/>
    <w:rsid w:val="00F55ECB"/>
    <w:rsid w:val="00F57F8C"/>
    <w:rsid w:val="00F6174C"/>
    <w:rsid w:val="00F61E91"/>
    <w:rsid w:val="00F6251E"/>
    <w:rsid w:val="00F63C59"/>
    <w:rsid w:val="00F668F8"/>
    <w:rsid w:val="00F71518"/>
    <w:rsid w:val="00F716BE"/>
    <w:rsid w:val="00F739CA"/>
    <w:rsid w:val="00F74595"/>
    <w:rsid w:val="00F77A6D"/>
    <w:rsid w:val="00F8107B"/>
    <w:rsid w:val="00F842AF"/>
    <w:rsid w:val="00F864B6"/>
    <w:rsid w:val="00F90866"/>
    <w:rsid w:val="00F90B8D"/>
    <w:rsid w:val="00F948B4"/>
    <w:rsid w:val="00F96544"/>
    <w:rsid w:val="00F96B94"/>
    <w:rsid w:val="00FA2047"/>
    <w:rsid w:val="00FA3D6B"/>
    <w:rsid w:val="00FB5478"/>
    <w:rsid w:val="00FB5FDD"/>
    <w:rsid w:val="00FB7042"/>
    <w:rsid w:val="00FC14E4"/>
    <w:rsid w:val="00FC2B0B"/>
    <w:rsid w:val="00FC5D92"/>
    <w:rsid w:val="00FD0835"/>
    <w:rsid w:val="00FD0A33"/>
    <w:rsid w:val="00FD2810"/>
    <w:rsid w:val="00FD5F80"/>
    <w:rsid w:val="00FD665C"/>
    <w:rsid w:val="00FE343B"/>
    <w:rsid w:val="00FE7891"/>
    <w:rsid w:val="00FF0115"/>
    <w:rsid w:val="00FF3511"/>
    <w:rsid w:val="00FF3FC1"/>
    <w:rsid w:val="00FF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D6DE-8A2B-4869-907D-D7F50C8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uiPriority w:val="1"/>
    <w:qFormat/>
    <w:rsid w:val="00813080"/>
    <w:rPr>
      <w:rFonts w:ascii="Calibri" w:eastAsia="Calibri" w:hAnsi="Calibri"/>
      <w:sz w:val="22"/>
      <w:szCs w:val="22"/>
    </w:rPr>
  </w:style>
  <w:style w:type="character" w:customStyle="1" w:styleId="ac">
    <w:name w:val="Без интервала Знак"/>
    <w:aliases w:val="Обрнадзор Знак"/>
    <w:link w:val="ab"/>
    <w:uiPriority w:val="1"/>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576398363">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157188344">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726953265">
      <w:bodyDiv w:val="1"/>
      <w:marLeft w:val="0"/>
      <w:marRight w:val="0"/>
      <w:marTop w:val="0"/>
      <w:marBottom w:val="0"/>
      <w:divBdr>
        <w:top w:val="none" w:sz="0" w:space="0" w:color="auto"/>
        <w:left w:val="none" w:sz="0" w:space="0" w:color="auto"/>
        <w:bottom w:val="none" w:sz="0" w:space="0" w:color="auto"/>
        <w:right w:val="none" w:sz="0" w:space="0" w:color="auto"/>
      </w:divBdr>
    </w:div>
    <w:div w:id="1842966847">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base.garant.ru/403761334/" TargetMode="Externa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s://ru.wikipedia.org/wiki/%D0%AD%D0%BA%D0%BE%D0%BD%D0%BE%D0%BC%D0%B8%D1%87%D0%B5%D1%81%D0%BA%D0%B8_%D0%B0%D0%BA%D1%82%D0%B8%D0%B2%D0%BD%D0%BE%D0%B5_%D0%BD%D0%B0%D1%81%D0%B5%D0%BB%D0%B5%D0%BD%D0%B8%D0%B5"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itchFamily="18" charset="0"/>
                <a:ea typeface="+mn-ea"/>
                <a:cs typeface="Times New Roman" pitchFamily="18" charset="0"/>
              </a:defRPr>
            </a:pPr>
            <a:r>
              <a:rPr lang="ru-RU" sz="1800"/>
              <a:t>Оборот розничной торговли, млн. руб.</a:t>
            </a:r>
          </a:p>
        </c:rich>
      </c:tx>
      <c:layout>
        <c:manualLayout>
          <c:xMode val="edge"/>
          <c:yMode val="edge"/>
          <c:x val="0.16230764857903734"/>
          <c:y val="0.10465206656015574"/>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itchFamily="18" charset="0"/>
              <a:ea typeface="+mn-ea"/>
              <a:cs typeface="Times New Roman" pitchFamily="18" charset="0"/>
            </a:defRPr>
          </a:pPr>
          <a:endParaRPr lang="ru-RU"/>
        </a:p>
      </c:txPr>
    </c:title>
    <c:autoTitleDeleted val="0"/>
    <c:plotArea>
      <c:layout>
        <c:manualLayout>
          <c:layoutTarget val="inner"/>
          <c:xMode val="edge"/>
          <c:yMode val="edge"/>
          <c:x val="2.374603269575434E-2"/>
          <c:y val="0.152965613845884"/>
          <c:w val="0.630684429673668"/>
          <c:h val="0.6202822368859815"/>
        </c:manualLayout>
      </c:layout>
      <c:barChart>
        <c:barDir val="col"/>
        <c:grouping val="clustered"/>
        <c:varyColors val="0"/>
        <c:ser>
          <c:idx val="0"/>
          <c:order val="0"/>
          <c:tx>
            <c:strRef>
              <c:f>'Оборот розн. торг.  '!$A$4</c:f>
              <c:strCache>
                <c:ptCount val="1"/>
                <c:pt idx="0">
                  <c:v>Оборот розничной торговли (млн. руб.)</c:v>
                </c:pt>
              </c:strCache>
            </c:strRef>
          </c:tx>
          <c:spPr>
            <a:solidFill>
              <a:schemeClr val="accent5">
                <a:shade val="76000"/>
              </a:schemeClr>
            </a:solidFill>
            <a:ln>
              <a:noFill/>
            </a:ln>
            <a:effectLst/>
            <a:scene3d>
              <a:camera prst="orthographicFront"/>
              <a:lightRig rig="threePt" dir="t"/>
            </a:scene3d>
            <a:sp3d prstMaterial="dkEdge">
              <a:bevelT/>
            </a:sp3d>
          </c:spPr>
          <c:invertIfNegative val="0"/>
          <c:dPt>
            <c:idx val="0"/>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1"/>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Pt>
            <c:idx val="2"/>
            <c:invertIfNegative val="0"/>
            <c:bubble3D val="0"/>
            <c:spPr>
              <a:gradFill>
                <a:gsLst>
                  <a:gs pos="0">
                    <a:srgbClr val="03D4A8"/>
                  </a:gs>
                  <a:gs pos="43000">
                    <a:srgbClr val="21D6E0"/>
                  </a:gs>
                  <a:gs pos="91000">
                    <a:srgbClr val="0087E6"/>
                  </a:gs>
                  <a:gs pos="100000">
                    <a:srgbClr val="005CBF"/>
                  </a:gs>
                </a:gsLst>
                <a:lin ang="5400000" scaled="0"/>
              </a:gradFill>
              <a:ln>
                <a:noFill/>
              </a:ln>
              <a:effectLst/>
              <a:scene3d>
                <a:camera prst="orthographicFront"/>
                <a:lightRig rig="threePt" dir="t"/>
              </a:scene3d>
              <a:sp3d prstMaterial="dkEdge">
                <a:bevelT/>
              </a:sp3d>
            </c:spPr>
          </c:dPt>
          <c:dLbls>
            <c:dLbl>
              <c:idx val="0"/>
              <c:layout>
                <c:manualLayout>
                  <c:x val="5.9463818771118828E-3"/>
                  <c:y val="7.14629513876652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'Оборот розн. торг.  '!$B$3:$D$3</c:f>
              <c:strCache>
                <c:ptCount val="3"/>
                <c:pt idx="0">
                  <c:v>01.07.2021г.</c:v>
                </c:pt>
                <c:pt idx="1">
                  <c:v>01.07.2022г.</c:v>
                </c:pt>
                <c:pt idx="2">
                  <c:v>01.07.2023г.</c:v>
                </c:pt>
              </c:strCache>
            </c:strRef>
          </c:cat>
          <c:val>
            <c:numRef>
              <c:f>'Оборот розн. торг.  '!$B$4:$D$4</c:f>
              <c:numCache>
                <c:formatCode>0.00</c:formatCode>
                <c:ptCount val="3"/>
                <c:pt idx="0" formatCode="#,##0.00">
                  <c:v>1867.15</c:v>
                </c:pt>
                <c:pt idx="1">
                  <c:v>2151.3000000000002</c:v>
                </c:pt>
                <c:pt idx="2">
                  <c:v>2200.1999999999998</c:v>
                </c:pt>
              </c:numCache>
            </c:numRef>
          </c:val>
        </c:ser>
        <c:dLbls>
          <c:showLegendKey val="0"/>
          <c:showVal val="0"/>
          <c:showCatName val="0"/>
          <c:showSerName val="0"/>
          <c:showPercent val="0"/>
          <c:showBubbleSize val="0"/>
        </c:dLbls>
        <c:gapWidth val="150"/>
        <c:axId val="330900952"/>
        <c:axId val="330900560"/>
      </c:barChart>
      <c:lineChart>
        <c:grouping val="standard"/>
        <c:varyColors val="0"/>
        <c:ser>
          <c:idx val="1"/>
          <c:order val="1"/>
          <c:tx>
            <c:strRef>
              <c:f>'Оборот розн. торг.  '!$A$5</c:f>
              <c:strCache>
                <c:ptCount val="1"/>
                <c:pt idx="0">
                  <c:v>Оборот розничной торговли в расчете на одного жителя района (тыс. руб.)</c:v>
                </c:pt>
              </c:strCache>
            </c:strRef>
          </c:tx>
          <c:spPr>
            <a:ln w="28575" cap="rnd" cmpd="sng" algn="ctr">
              <a:solidFill>
                <a:schemeClr val="accent5">
                  <a:tint val="77000"/>
                  <a:shade val="95000"/>
                  <a:satMod val="105000"/>
                </a:schemeClr>
              </a:solidFill>
              <a:prstDash val="solid"/>
              <a:round/>
            </a:ln>
            <a:effectLst/>
          </c:spPr>
          <c:marker>
            <c:symbol val="square"/>
            <c:size val="9"/>
            <c:spPr>
              <a:solidFill>
                <a:schemeClr val="accent5">
                  <a:tint val="77000"/>
                </a:schemeClr>
              </a:solidFill>
              <a:ln w="9525" cap="flat" cmpd="sng" algn="ctr">
                <a:solidFill>
                  <a:schemeClr val="accent5">
                    <a:tint val="77000"/>
                    <a:shade val="95000"/>
                    <a:satMod val="105000"/>
                  </a:schemeClr>
                </a:solidFill>
                <a:prstDash val="solid"/>
                <a:round/>
              </a:ln>
              <a:effectLst/>
            </c:spPr>
          </c:marker>
          <c:dPt>
            <c:idx val="0"/>
            <c:marker>
              <c:spPr>
                <a:solidFill>
                  <a:srgbClr val="FF0000"/>
                </a:solidFill>
                <a:ln w="9525" cap="flat" cmpd="sng" algn="ctr">
                  <a:solidFill>
                    <a:schemeClr val="accent5">
                      <a:tint val="77000"/>
                      <a:shade val="95000"/>
                      <a:satMod val="105000"/>
                    </a:schemeClr>
                  </a:solidFill>
                  <a:prstDash val="solid"/>
                  <a:round/>
                </a:ln>
                <a:effectLst/>
              </c:spPr>
            </c:marker>
            <c:bubble3D val="0"/>
            <c:spPr>
              <a:ln w="28575" cap="sq" cmpd="sng" algn="ctr">
                <a:solidFill>
                  <a:schemeClr val="accent5">
                    <a:tint val="77000"/>
                    <a:shade val="95000"/>
                    <a:satMod val="105000"/>
                  </a:schemeClr>
                </a:solidFill>
                <a:prstDash val="solid"/>
                <a:round/>
              </a:ln>
              <a:effectLst/>
            </c:spPr>
          </c:dPt>
          <c:dPt>
            <c:idx val="1"/>
            <c:marker>
              <c:spPr>
                <a:solidFill>
                  <a:srgbClr val="FF0000"/>
                </a:solidFill>
                <a:ln w="9525" cap="flat" cmpd="sng" algn="ctr">
                  <a:solidFill>
                    <a:srgbClr val="FF0000"/>
                  </a:solidFill>
                  <a:prstDash val="solid"/>
                  <a:round/>
                </a:ln>
                <a:effectLst/>
              </c:spPr>
            </c:marker>
            <c:bubble3D val="0"/>
            <c:spPr>
              <a:ln w="28575" cap="rnd" cmpd="sng" algn="ctr">
                <a:solidFill>
                  <a:srgbClr val="FF0000"/>
                </a:solidFill>
                <a:prstDash val="solid"/>
                <a:round/>
              </a:ln>
              <a:effectLst/>
            </c:spPr>
          </c:dPt>
          <c:dPt>
            <c:idx val="2"/>
            <c:marker>
              <c:spPr>
                <a:solidFill>
                  <a:srgbClr val="FF0000"/>
                </a:solidFill>
                <a:ln w="9525" cap="flat" cmpd="sng" algn="ctr">
                  <a:solidFill>
                    <a:srgbClr val="FF0000"/>
                  </a:solidFill>
                  <a:prstDash val="solid"/>
                  <a:round/>
                </a:ln>
                <a:effectLst/>
                <a:scene3d>
                  <a:camera prst="orthographicFront"/>
                  <a:lightRig rig="threePt" dir="t"/>
                </a:scene3d>
                <a:sp3d/>
              </c:spPr>
            </c:marker>
            <c:bubble3D val="0"/>
            <c:spPr>
              <a:ln w="28575" cap="rnd" cmpd="sng" algn="ctr">
                <a:solidFill>
                  <a:srgbClr val="FF0000"/>
                </a:solidFill>
                <a:prstDash val="solid"/>
                <a:round/>
              </a:ln>
              <a:effectLst/>
            </c:spPr>
          </c:dPt>
          <c:dLbls>
            <c:spPr>
              <a:noFill/>
              <a:ln w="15875">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itchFamily="18" charset="0"/>
                    <a:ea typeface="+mn-ea"/>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'Оборот розн. торг.  '!$B$3:$D$3</c:f>
              <c:strCache>
                <c:ptCount val="3"/>
                <c:pt idx="0">
                  <c:v>01.07.2021г.</c:v>
                </c:pt>
                <c:pt idx="1">
                  <c:v>01.07.2022г.</c:v>
                </c:pt>
                <c:pt idx="2">
                  <c:v>01.07.2023г.</c:v>
                </c:pt>
              </c:strCache>
            </c:strRef>
          </c:cat>
          <c:val>
            <c:numRef>
              <c:f>'Оборот розн. торг.  '!$B$5:$D$5</c:f>
              <c:numCache>
                <c:formatCode>General</c:formatCode>
                <c:ptCount val="3"/>
                <c:pt idx="0" formatCode="#,##0.00">
                  <c:v>84.01</c:v>
                </c:pt>
                <c:pt idx="1">
                  <c:v>97.48</c:v>
                </c:pt>
                <c:pt idx="2" formatCode="0.00">
                  <c:v>99.7</c:v>
                </c:pt>
              </c:numCache>
            </c:numRef>
          </c:val>
          <c:smooth val="0"/>
        </c:ser>
        <c:dLbls>
          <c:showLegendKey val="0"/>
          <c:showVal val="0"/>
          <c:showCatName val="0"/>
          <c:showSerName val="0"/>
          <c:showPercent val="0"/>
          <c:showBubbleSize val="0"/>
        </c:dLbls>
        <c:marker val="1"/>
        <c:smooth val="0"/>
        <c:axId val="330902128"/>
        <c:axId val="330901736"/>
      </c:lineChart>
      <c:catAx>
        <c:axId val="33090095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endParaRPr lang="ru-RU"/>
          </a:p>
        </c:txPr>
        <c:crossAx val="330900560"/>
        <c:crosses val="autoZero"/>
        <c:auto val="1"/>
        <c:lblAlgn val="ctr"/>
        <c:lblOffset val="100"/>
        <c:noMultiLvlLbl val="0"/>
      </c:catAx>
      <c:valAx>
        <c:axId val="330900560"/>
        <c:scaling>
          <c:orientation val="minMax"/>
          <c:max val="2600"/>
          <c:min val="50"/>
        </c:scaling>
        <c:delete val="0"/>
        <c:axPos val="l"/>
        <c:numFmt formatCode="#,##0.00" sourceLinked="1"/>
        <c:majorTickMark val="none"/>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330900952"/>
        <c:crosses val="autoZero"/>
        <c:crossBetween val="between"/>
      </c:valAx>
      <c:valAx>
        <c:axId val="330901736"/>
        <c:scaling>
          <c:orientation val="minMax"/>
          <c:max val="150"/>
          <c:min val="50"/>
        </c:scaling>
        <c:delete val="0"/>
        <c:axPos val="r"/>
        <c:numFmt formatCode="#,##0.00" sourceLinked="1"/>
        <c:majorTickMark val="none"/>
        <c:minorTickMark val="none"/>
        <c:tickLblPos val="none"/>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330902128"/>
        <c:crosses val="max"/>
        <c:crossBetween val="between"/>
      </c:valAx>
      <c:catAx>
        <c:axId val="330902128"/>
        <c:scaling>
          <c:orientation val="minMax"/>
        </c:scaling>
        <c:delete val="1"/>
        <c:axPos val="b"/>
        <c:numFmt formatCode="General" sourceLinked="1"/>
        <c:majorTickMark val="out"/>
        <c:minorTickMark val="none"/>
        <c:tickLblPos val="nextTo"/>
        <c:crossAx val="330901736"/>
        <c:crosses val="autoZero"/>
        <c:auto val="1"/>
        <c:lblAlgn val="ctr"/>
        <c:lblOffset val="100"/>
        <c:noMultiLvlLbl val="0"/>
      </c:catAx>
      <c:spPr>
        <a:noFill/>
        <a:ln>
          <a:noFill/>
        </a:ln>
        <a:effectLst/>
      </c:spPr>
    </c:plotArea>
    <c:legend>
      <c:legendPos val="r"/>
      <c:layout>
        <c:manualLayout>
          <c:xMode val="edge"/>
          <c:yMode val="edge"/>
          <c:x val="0.69711092740909086"/>
          <c:y val="0.30543311329276279"/>
          <c:w val="0.30288908396627462"/>
          <c:h val="0.4794246227475674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Оборот общественного питания, млн. руб.</a:t>
            </a:r>
          </a:p>
        </c:rich>
      </c:tx>
      <c:layout>
        <c:manualLayout>
          <c:xMode val="edge"/>
          <c:yMode val="edge"/>
          <c:x val="0.11203727512878189"/>
          <c:y val="9.4941426129375464E-2"/>
        </c:manualLayout>
      </c:layout>
      <c:overlay val="0"/>
    </c:title>
    <c:autoTitleDeleted val="0"/>
    <c:plotArea>
      <c:layout>
        <c:manualLayout>
          <c:layoutTarget val="inner"/>
          <c:xMode val="edge"/>
          <c:yMode val="edge"/>
          <c:x val="5.4656495387326365E-2"/>
          <c:y val="0.18046169788723709"/>
          <c:w val="0.66258626492543615"/>
          <c:h val="0.7516739402650392"/>
        </c:manualLayout>
      </c:layout>
      <c:barChart>
        <c:barDir val="col"/>
        <c:grouping val="clustered"/>
        <c:varyColors val="0"/>
        <c:ser>
          <c:idx val="0"/>
          <c:order val="0"/>
          <c:tx>
            <c:strRef>
              <c:f>Общепит!$A$4</c:f>
              <c:strCache>
                <c:ptCount val="1"/>
                <c:pt idx="0">
                  <c:v>Оборот общественного питания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01.07.2021г.</c:v>
                </c:pt>
                <c:pt idx="1">
                  <c:v>01.07.2022г.</c:v>
                </c:pt>
                <c:pt idx="2">
                  <c:v>01.07.2023г.</c:v>
                </c:pt>
              </c:strCache>
            </c:strRef>
          </c:cat>
          <c:val>
            <c:numRef>
              <c:f>Общепит!$B$4:$D$4</c:f>
              <c:numCache>
                <c:formatCode>#,##0.00</c:formatCode>
                <c:ptCount val="3"/>
                <c:pt idx="0">
                  <c:v>115.78</c:v>
                </c:pt>
                <c:pt idx="1">
                  <c:v>130.74</c:v>
                </c:pt>
                <c:pt idx="2">
                  <c:v>134.4</c:v>
                </c:pt>
              </c:numCache>
            </c:numRef>
          </c:val>
        </c:ser>
        <c:dLbls>
          <c:showLegendKey val="0"/>
          <c:showVal val="0"/>
          <c:showCatName val="0"/>
          <c:showSerName val="0"/>
          <c:showPercent val="0"/>
          <c:showBubbleSize val="0"/>
        </c:dLbls>
        <c:gapWidth val="150"/>
        <c:axId val="445398448"/>
        <c:axId val="224300688"/>
      </c:barChart>
      <c:lineChart>
        <c:grouping val="standard"/>
        <c:varyColors val="0"/>
        <c:ser>
          <c:idx val="1"/>
          <c:order val="1"/>
          <c:tx>
            <c:strRef>
              <c:f>Общепит!$A$5</c:f>
              <c:strCache>
                <c:ptCount val="1"/>
                <c:pt idx="0">
                  <c:v>Оборот общественного питания, в расчете на одного жителя района (тыс. руб.)</c:v>
                </c:pt>
              </c:strCache>
            </c:strRef>
          </c:tx>
          <c:spPr>
            <a:ln w="41275" cap="flat">
              <a:solidFill>
                <a:schemeClr val="accent2">
                  <a:lumMod val="75000"/>
                </a:schemeClr>
              </a:solidFill>
              <a:bevel/>
            </a:ln>
          </c:spPr>
          <c:marker>
            <c:symbol val="triangle"/>
            <c:size val="9"/>
            <c:spPr>
              <a:solidFill>
                <a:srgbClr val="FF3300"/>
              </a:solidFill>
              <a:ln>
                <a:solidFill>
                  <a:schemeClr val="accent2">
                    <a:lumMod val="75000"/>
                  </a:schemeClr>
                </a:solidFill>
              </a:ln>
            </c:spPr>
          </c:marker>
          <c:dLbls>
            <c:spPr>
              <a:ln w="15875"/>
            </c:spPr>
            <c:txPr>
              <a:bodyPr/>
              <a:lstStyle/>
              <a:p>
                <a:pPr>
                  <a:defRPr sz="1600" b="0">
                    <a:solidFill>
                      <a:schemeClr val="tx1"/>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2"/>
            <c:dispRSqr val="0"/>
            <c:dispEq val="0"/>
          </c:trendline>
          <c:cat>
            <c:strRef>
              <c:f>Общепит!$B$3:$D$3</c:f>
              <c:strCache>
                <c:ptCount val="3"/>
                <c:pt idx="0">
                  <c:v>01.07.2021г.</c:v>
                </c:pt>
                <c:pt idx="1">
                  <c:v>01.07.2022г.</c:v>
                </c:pt>
                <c:pt idx="2">
                  <c:v>01.07.2023г.</c:v>
                </c:pt>
              </c:strCache>
            </c:strRef>
          </c:cat>
          <c:val>
            <c:numRef>
              <c:f>Общепит!$B$5:$D$5</c:f>
              <c:numCache>
                <c:formatCode>#,##0.00</c:formatCode>
                <c:ptCount val="3"/>
                <c:pt idx="0">
                  <c:v>5.21</c:v>
                </c:pt>
                <c:pt idx="1">
                  <c:v>5.92</c:v>
                </c:pt>
                <c:pt idx="2">
                  <c:v>6.09</c:v>
                </c:pt>
              </c:numCache>
            </c:numRef>
          </c:val>
          <c:smooth val="0"/>
        </c:ser>
        <c:dLbls>
          <c:showLegendKey val="0"/>
          <c:showVal val="0"/>
          <c:showCatName val="0"/>
          <c:showSerName val="0"/>
          <c:showPercent val="0"/>
          <c:showBubbleSize val="0"/>
        </c:dLbls>
        <c:marker val="1"/>
        <c:smooth val="0"/>
        <c:axId val="224301472"/>
        <c:axId val="224301080"/>
      </c:lineChart>
      <c:catAx>
        <c:axId val="445398448"/>
        <c:scaling>
          <c:orientation val="minMax"/>
        </c:scaling>
        <c:delete val="0"/>
        <c:axPos val="b"/>
        <c:numFmt formatCode="General" sourceLinked="0"/>
        <c:majorTickMark val="out"/>
        <c:minorTickMark val="none"/>
        <c:tickLblPos val="nextTo"/>
        <c:txPr>
          <a:bodyPr/>
          <a:lstStyle/>
          <a:p>
            <a:pPr>
              <a:defRPr sz="1200" b="1"/>
            </a:pPr>
            <a:endParaRPr lang="ru-RU"/>
          </a:p>
        </c:txPr>
        <c:crossAx val="224300688"/>
        <c:crosses val="autoZero"/>
        <c:auto val="1"/>
        <c:lblAlgn val="ctr"/>
        <c:lblOffset val="100"/>
        <c:noMultiLvlLbl val="0"/>
      </c:catAx>
      <c:valAx>
        <c:axId val="224300688"/>
        <c:scaling>
          <c:orientation val="minMax"/>
          <c:max val="140"/>
          <c:min val="90"/>
        </c:scaling>
        <c:delete val="0"/>
        <c:axPos val="l"/>
        <c:numFmt formatCode="#,##0.00" sourceLinked="1"/>
        <c:majorTickMark val="none"/>
        <c:minorTickMark val="none"/>
        <c:tickLblPos val="none"/>
        <c:spPr>
          <a:noFill/>
          <a:ln>
            <a:noFill/>
          </a:ln>
        </c:spPr>
        <c:crossAx val="445398448"/>
        <c:crosses val="autoZero"/>
        <c:crossBetween val="between"/>
      </c:valAx>
      <c:valAx>
        <c:axId val="224301080"/>
        <c:scaling>
          <c:orientation val="minMax"/>
          <c:max val="14"/>
          <c:min val="0"/>
        </c:scaling>
        <c:delete val="0"/>
        <c:axPos val="r"/>
        <c:numFmt formatCode="#,##0.00" sourceLinked="1"/>
        <c:majorTickMark val="none"/>
        <c:minorTickMark val="none"/>
        <c:tickLblPos val="none"/>
        <c:spPr>
          <a:noFill/>
          <a:ln>
            <a:noFill/>
          </a:ln>
        </c:spPr>
        <c:crossAx val="224301472"/>
        <c:crosses val="max"/>
        <c:crossBetween val="between"/>
        <c:majorUnit val="1"/>
      </c:valAx>
      <c:catAx>
        <c:axId val="224301472"/>
        <c:scaling>
          <c:orientation val="minMax"/>
        </c:scaling>
        <c:delete val="1"/>
        <c:axPos val="b"/>
        <c:numFmt formatCode="General" sourceLinked="1"/>
        <c:majorTickMark val="out"/>
        <c:minorTickMark val="none"/>
        <c:tickLblPos val="nextTo"/>
        <c:crossAx val="224301080"/>
        <c:crosses val="autoZero"/>
        <c:auto val="1"/>
        <c:lblAlgn val="ctr"/>
        <c:lblOffset val="100"/>
        <c:noMultiLvlLbl val="0"/>
      </c:catAx>
      <c:spPr>
        <a:noFill/>
        <a:ln>
          <a:noFill/>
        </a:ln>
        <a:effectLst/>
      </c:spPr>
    </c:plotArea>
    <c:legend>
      <c:legendPos val="r"/>
      <c:legendEntry>
        <c:idx val="2"/>
        <c:delete val="1"/>
      </c:legendEntry>
      <c:layout>
        <c:manualLayout>
          <c:xMode val="edge"/>
          <c:yMode val="edge"/>
          <c:x val="0.73885005771342538"/>
          <c:y val="0.24760671237457751"/>
          <c:w val="0.22016806079912382"/>
          <c:h val="0.47764385221078137"/>
        </c:manualLayout>
      </c:layout>
      <c:overlay val="0"/>
      <c:spPr>
        <a:solidFill>
          <a:schemeClr val="bg1"/>
        </a:solidFill>
        <a:ln>
          <a:solidFill>
            <a:schemeClr val="bg1"/>
          </a:solidFill>
        </a:ln>
      </c:spPr>
      <c:txPr>
        <a:bodyPr/>
        <a:lstStyle/>
        <a:p>
          <a:pPr>
            <a:defRPr sz="1200"/>
          </a:pPr>
          <a:endParaRPr lang="ru-RU"/>
        </a:p>
      </c:txPr>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Объем платных услуг населению, млн. руб.</a:t>
            </a:r>
          </a:p>
        </c:rich>
      </c:tx>
      <c:layout>
        <c:manualLayout>
          <c:xMode val="edge"/>
          <c:yMode val="edge"/>
          <c:x val="0.11523364167998285"/>
          <c:y val="7.7822931297829315E-2"/>
        </c:manualLayout>
      </c:layout>
      <c:overlay val="0"/>
    </c:title>
    <c:autoTitleDeleted val="0"/>
    <c:plotArea>
      <c:layout>
        <c:manualLayout>
          <c:layoutTarget val="inner"/>
          <c:xMode val="edge"/>
          <c:yMode val="edge"/>
          <c:x val="2.1407031306427168E-2"/>
          <c:y val="7.2930665337590725E-2"/>
          <c:w val="0.67078260620088115"/>
          <c:h val="0.84744862452309633"/>
        </c:manualLayout>
      </c:layout>
      <c:barChart>
        <c:barDir val="col"/>
        <c:grouping val="clustered"/>
        <c:varyColors val="0"/>
        <c:ser>
          <c:idx val="0"/>
          <c:order val="0"/>
          <c:tx>
            <c:strRef>
              <c:f>Платные!$A$4</c:f>
              <c:strCache>
                <c:ptCount val="1"/>
                <c:pt idx="0">
                  <c:v>Объем платных услуг населению (млн. руб.)
</c:v>
                </c:pt>
              </c:strCache>
            </c:strRef>
          </c:tx>
          <c:spPr>
            <a:gradFill>
              <a:gsLst>
                <a:gs pos="0">
                  <a:srgbClr val="03D4A8"/>
                </a:gs>
                <a:gs pos="43000">
                  <a:srgbClr val="21D6E0"/>
                </a:gs>
                <a:gs pos="91000">
                  <a:srgbClr val="0087E6"/>
                </a:gs>
                <a:gs pos="100000">
                  <a:srgbClr val="005CBF"/>
                </a:gs>
              </a:gsLst>
              <a:lin ang="5400000" scaled="0"/>
            </a:gradFill>
            <a:scene3d>
              <a:camera prst="orthographicFront"/>
              <a:lightRig rig="threePt" dir="t"/>
            </a:scene3d>
            <a:sp3d prstMaterial="dkEdge">
              <a:bevelT/>
            </a:sp3d>
          </c:spPr>
          <c:invertIfNegative val="0"/>
          <c:dLbls>
            <c:dLbl>
              <c:idx val="0"/>
              <c:layout>
                <c:manualLayout>
                  <c:x val="4.6870684226566917E-3"/>
                  <c:y val="7.146295138766577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24775745950277E-3"/>
                  <c:y val="1.00907829648163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005479385958792E-3"/>
                  <c:y val="5.704655351177702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Платные!$B$3:$E$3</c15:sqref>
                  </c15:fullRef>
                </c:ext>
              </c:extLst>
              <c:f>Платные!$C$3:$E$3</c:f>
              <c:strCache>
                <c:ptCount val="3"/>
                <c:pt idx="0">
                  <c:v>01.07.2021г.</c:v>
                </c:pt>
                <c:pt idx="1">
                  <c:v>01.07.2022г.</c:v>
                </c:pt>
                <c:pt idx="2">
                  <c:v>01.07.2023г.</c:v>
                </c:pt>
              </c:strCache>
            </c:strRef>
          </c:cat>
          <c:val>
            <c:numRef>
              <c:extLst>
                <c:ext xmlns:c15="http://schemas.microsoft.com/office/drawing/2012/chart" uri="{02D57815-91ED-43cb-92C2-25804820EDAC}">
                  <c15:fullRef>
                    <c15:sqref>Платные!$B$4:$E$4</c15:sqref>
                  </c15:fullRef>
                </c:ext>
              </c:extLst>
              <c:f>Платные!$C$4:$E$4</c:f>
              <c:numCache>
                <c:formatCode>#,##0.00</c:formatCode>
                <c:ptCount val="3"/>
                <c:pt idx="0">
                  <c:v>671.88</c:v>
                </c:pt>
                <c:pt idx="1">
                  <c:v>718.47</c:v>
                </c:pt>
                <c:pt idx="2" formatCode="General">
                  <c:v>765.1</c:v>
                </c:pt>
              </c:numCache>
            </c:numRef>
          </c:val>
          <c:extLst/>
        </c:ser>
        <c:dLbls>
          <c:showLegendKey val="0"/>
          <c:showVal val="0"/>
          <c:showCatName val="0"/>
          <c:showSerName val="0"/>
          <c:showPercent val="0"/>
          <c:showBubbleSize val="0"/>
        </c:dLbls>
        <c:gapWidth val="150"/>
        <c:axId val="224302256"/>
        <c:axId val="224302648"/>
      </c:barChart>
      <c:lineChart>
        <c:grouping val="standard"/>
        <c:varyColors val="0"/>
        <c:ser>
          <c:idx val="1"/>
          <c:order val="1"/>
          <c:tx>
            <c:strRef>
              <c:f>Платные!$A$5</c:f>
              <c:strCache>
                <c:ptCount val="1"/>
                <c:pt idx="0">
                  <c:v>Объем платных услуг населению, в расчете на одного жителя района (тыс. руб.)</c:v>
                </c:pt>
              </c:strCache>
            </c:strRef>
          </c:tx>
          <c:spPr>
            <a:ln w="41275" cap="flat">
              <a:solidFill>
                <a:srgbClr val="C00000"/>
              </a:solidFill>
              <a:bevel/>
            </a:ln>
          </c:spPr>
          <c:marker>
            <c:symbol val="triangle"/>
            <c:size val="9"/>
            <c:spPr>
              <a:solidFill>
                <a:srgbClr val="0000FF"/>
              </a:solidFill>
              <a:ln>
                <a:solidFill>
                  <a:srgbClr val="C00000"/>
                </a:solidFill>
              </a:ln>
              <a:scene3d>
                <a:camera prst="orthographicFront"/>
                <a:lightRig rig="threePt" dir="t"/>
              </a:scene3d>
              <a:sp3d>
                <a:bevelT prst="angle"/>
              </a:sp3d>
            </c:spPr>
          </c:marker>
          <c:dLbls>
            <c:spPr>
              <a:ln w="15875"/>
            </c:spPr>
            <c:txPr>
              <a:bodyPr/>
              <a:lstStyle/>
              <a:p>
                <a:pPr>
                  <a:defRPr sz="1200" b="1">
                    <a:solidFill>
                      <a:schemeClr val="tx1"/>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extLst>
                <c:ext xmlns:c15="http://schemas.microsoft.com/office/drawing/2012/chart" uri="{02D57815-91ED-43cb-92C2-25804820EDAC}">
                  <c15:fullRef>
                    <c15:sqref>Платные!$B$3:$E$3</c15:sqref>
                  </c15:fullRef>
                </c:ext>
              </c:extLst>
              <c:f>Платные!$C$3:$E$3</c:f>
              <c:strCache>
                <c:ptCount val="3"/>
                <c:pt idx="0">
                  <c:v>01.07.2021г.</c:v>
                </c:pt>
                <c:pt idx="1">
                  <c:v>01.07.2022г.</c:v>
                </c:pt>
                <c:pt idx="2">
                  <c:v>01.07.2023г.</c:v>
                </c:pt>
              </c:strCache>
            </c:strRef>
          </c:cat>
          <c:val>
            <c:numRef>
              <c:extLst>
                <c:ext xmlns:c15="http://schemas.microsoft.com/office/drawing/2012/chart" uri="{02D57815-91ED-43cb-92C2-25804820EDAC}">
                  <c15:fullRef>
                    <c15:sqref>Платные!$B$5:$E$5</c15:sqref>
                  </c15:fullRef>
                </c:ext>
              </c:extLst>
              <c:f>Платные!$C$5:$E$5</c:f>
              <c:numCache>
                <c:formatCode>#,##0.00</c:formatCode>
                <c:ptCount val="3"/>
                <c:pt idx="0">
                  <c:v>30.23</c:v>
                </c:pt>
                <c:pt idx="1">
                  <c:v>32.56</c:v>
                </c:pt>
                <c:pt idx="2" formatCode="General">
                  <c:v>34.67</c:v>
                </c:pt>
              </c:numCache>
            </c:numRef>
          </c:val>
          <c:smooth val="0"/>
        </c:ser>
        <c:dLbls>
          <c:showLegendKey val="0"/>
          <c:showVal val="0"/>
          <c:showCatName val="0"/>
          <c:showSerName val="0"/>
          <c:showPercent val="0"/>
          <c:showBubbleSize val="0"/>
        </c:dLbls>
        <c:marker val="1"/>
        <c:smooth val="0"/>
        <c:axId val="224303432"/>
        <c:axId val="224303040"/>
      </c:lineChart>
      <c:catAx>
        <c:axId val="224302256"/>
        <c:scaling>
          <c:orientation val="minMax"/>
        </c:scaling>
        <c:delete val="0"/>
        <c:axPos val="b"/>
        <c:numFmt formatCode="General" sourceLinked="0"/>
        <c:majorTickMark val="out"/>
        <c:minorTickMark val="none"/>
        <c:tickLblPos val="nextTo"/>
        <c:txPr>
          <a:bodyPr/>
          <a:lstStyle/>
          <a:p>
            <a:pPr>
              <a:defRPr sz="1200" b="1"/>
            </a:pPr>
            <a:endParaRPr lang="ru-RU"/>
          </a:p>
        </c:txPr>
        <c:crossAx val="224302648"/>
        <c:crosses val="autoZero"/>
        <c:auto val="1"/>
        <c:lblAlgn val="ctr"/>
        <c:lblOffset val="100"/>
        <c:noMultiLvlLbl val="0"/>
      </c:catAx>
      <c:valAx>
        <c:axId val="224302648"/>
        <c:scaling>
          <c:orientation val="minMax"/>
          <c:max val="900"/>
          <c:min val="400"/>
        </c:scaling>
        <c:delete val="0"/>
        <c:axPos val="l"/>
        <c:numFmt formatCode="#,##0.00" sourceLinked="1"/>
        <c:majorTickMark val="none"/>
        <c:minorTickMark val="none"/>
        <c:tickLblPos val="none"/>
        <c:spPr>
          <a:noFill/>
          <a:ln>
            <a:noFill/>
          </a:ln>
        </c:spPr>
        <c:crossAx val="224302256"/>
        <c:crosses val="autoZero"/>
        <c:crossBetween val="between"/>
      </c:valAx>
      <c:valAx>
        <c:axId val="224303040"/>
        <c:scaling>
          <c:orientation val="minMax"/>
          <c:max val="60"/>
          <c:min val="10"/>
        </c:scaling>
        <c:delete val="0"/>
        <c:axPos val="r"/>
        <c:numFmt formatCode="#,##0.00" sourceLinked="1"/>
        <c:majorTickMark val="none"/>
        <c:minorTickMark val="none"/>
        <c:tickLblPos val="none"/>
        <c:spPr>
          <a:ln>
            <a:noFill/>
          </a:ln>
        </c:spPr>
        <c:crossAx val="224303432"/>
        <c:crosses val="max"/>
        <c:crossBetween val="between"/>
      </c:valAx>
      <c:catAx>
        <c:axId val="224303432"/>
        <c:scaling>
          <c:orientation val="minMax"/>
        </c:scaling>
        <c:delete val="1"/>
        <c:axPos val="b"/>
        <c:numFmt formatCode="General" sourceLinked="1"/>
        <c:majorTickMark val="out"/>
        <c:minorTickMark val="none"/>
        <c:tickLblPos val="nextTo"/>
        <c:crossAx val="224303040"/>
        <c:crosses val="autoZero"/>
        <c:auto val="1"/>
        <c:lblAlgn val="ctr"/>
        <c:lblOffset val="100"/>
        <c:noMultiLvlLbl val="0"/>
      </c:catAx>
      <c:spPr>
        <a:noFill/>
        <a:ln>
          <a:noFill/>
        </a:ln>
        <a:effectLst>
          <a:glow>
            <a:schemeClr val="accent1"/>
          </a:glow>
        </a:effectLst>
      </c:spPr>
    </c:plotArea>
    <c:legend>
      <c:legendPos val="r"/>
      <c:layout>
        <c:manualLayout>
          <c:xMode val="edge"/>
          <c:yMode val="edge"/>
          <c:x val="0.70117447726602544"/>
          <c:y val="0.29400503422710583"/>
          <c:w val="0.29882544937291045"/>
          <c:h val="0.29729508507635211"/>
        </c:manualLayout>
      </c:layout>
      <c:overlay val="0"/>
      <c:txPr>
        <a:bodyPr/>
        <a:lstStyle/>
        <a:p>
          <a:pPr>
            <a:defRPr sz="1200"/>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80693401696875E-2"/>
          <c:y val="0.22410945782236993"/>
          <c:w val="0.62810620765427583"/>
          <c:h val="0.68523645568194902"/>
        </c:manualLayout>
      </c:layout>
      <c:barChart>
        <c:barDir val="col"/>
        <c:grouping val="clustered"/>
        <c:varyColors val="0"/>
        <c:ser>
          <c:idx val="0"/>
          <c:order val="0"/>
          <c:spPr>
            <a:effectLst>
              <a:innerShdw blurRad="63500" dist="50800" dir="10800000">
                <a:prstClr val="black">
                  <a:alpha val="50000"/>
                </a:prstClr>
              </a:innerShdw>
            </a:effectLst>
            <a:scene3d>
              <a:camera prst="orthographicFront"/>
              <a:lightRig rig="soft" dir="t"/>
            </a:scene3d>
            <a:sp3d prstMaterial="matte">
              <a:bevelT/>
            </a:sp3d>
          </c:spPr>
          <c:invertIfNegative val="0"/>
          <c:dPt>
            <c:idx val="0"/>
            <c:invertIfNegative val="0"/>
            <c:bubble3D val="0"/>
            <c:spPr>
              <a:solidFill>
                <a:srgbClr val="FFFF00"/>
              </a:solidFill>
              <a:effectLst>
                <a:innerShdw blurRad="63500" dist="50800" dir="10800000">
                  <a:prstClr val="black">
                    <a:alpha val="50000"/>
                  </a:prstClr>
                </a:innerShdw>
              </a:effectLst>
              <a:scene3d>
                <a:camera prst="orthographicFront"/>
                <a:lightRig rig="soft" dir="t"/>
              </a:scene3d>
              <a:sp3d prstMaterial="matte">
                <a:bevelT/>
              </a:sp3d>
            </c:spPr>
          </c:dPt>
          <c:dPt>
            <c:idx val="1"/>
            <c:invertIfNegative val="0"/>
            <c:bubble3D val="0"/>
            <c:spPr>
              <a:solidFill>
                <a:srgbClr val="00B0F0"/>
              </a:solidFill>
              <a:effectLst>
                <a:innerShdw blurRad="63500" dist="50800" dir="10800000">
                  <a:prstClr val="black">
                    <a:alpha val="50000"/>
                  </a:prstClr>
                </a:innerShdw>
              </a:effectLst>
              <a:scene3d>
                <a:camera prst="orthographicFront"/>
                <a:lightRig rig="soft" dir="t"/>
              </a:scene3d>
              <a:sp3d prstMaterial="matte">
                <a:bevelT/>
              </a:sp3d>
            </c:spPr>
          </c:dPt>
          <c:dPt>
            <c:idx val="2"/>
            <c:invertIfNegative val="0"/>
            <c:bubble3D val="0"/>
            <c:spPr>
              <a:solidFill>
                <a:srgbClr val="66FF33"/>
              </a:solidFill>
              <a:effectLst>
                <a:innerShdw blurRad="63500" dist="50800" dir="10800000">
                  <a:prstClr val="black">
                    <a:alpha val="50000"/>
                  </a:prstClr>
                </a:innerShdw>
              </a:effectLst>
              <a:scene3d>
                <a:camera prst="orthographicFront"/>
                <a:lightRig rig="soft" dir="t"/>
              </a:scene3d>
              <a:sp3d prstMaterial="matte">
                <a:bevelT/>
              </a:sp3d>
            </c:spPr>
          </c:dPt>
          <c:dPt>
            <c:idx val="3"/>
            <c:invertIfNegative val="0"/>
            <c:bubble3D val="0"/>
            <c:spPr>
              <a:solidFill>
                <a:srgbClr val="FF0000"/>
              </a:solidFill>
              <a:effectLst>
                <a:innerShdw blurRad="63500" dist="50800" dir="10800000">
                  <a:prstClr val="black">
                    <a:alpha val="50000"/>
                  </a:prstClr>
                </a:innerShdw>
              </a:effectLst>
              <a:scene3d>
                <a:camera prst="orthographicFront"/>
                <a:lightRig rig="soft" dir="t"/>
              </a:scene3d>
              <a:sp3d prstMaterial="matte">
                <a:bevelT/>
              </a:sp3d>
            </c:spPr>
          </c:dPt>
          <c:dLbls>
            <c:dLbl>
              <c:idx val="0"/>
              <c:layout>
                <c:manualLayout>
                  <c:x val="0"/>
                  <c:y val="-6.1050061050061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998764873473226E-4"/>
                  <c:y val="1.04010075663618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22098306484924E-3"/>
                  <c:y val="8.54700854700859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46520146520146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'Безработные на 01.07.2023г.'!$I$1:$L$1</c:f>
              <c:strCache>
                <c:ptCount val="4"/>
                <c:pt idx="0">
                  <c:v>01.07.2020г.</c:v>
                </c:pt>
                <c:pt idx="1">
                  <c:v>01.07.2021г.</c:v>
                </c:pt>
                <c:pt idx="2">
                  <c:v>01.07.2022г.</c:v>
                </c:pt>
                <c:pt idx="3">
                  <c:v>01.07.2023г.</c:v>
                </c:pt>
              </c:strCache>
            </c:strRef>
          </c:cat>
          <c:val>
            <c:numRef>
              <c:f>'Безработные на 01.07.2023г.'!$I$2:$L$2</c:f>
              <c:numCache>
                <c:formatCode>General</c:formatCode>
                <c:ptCount val="4"/>
                <c:pt idx="0">
                  <c:v>488</c:v>
                </c:pt>
                <c:pt idx="1">
                  <c:v>625</c:v>
                </c:pt>
                <c:pt idx="2">
                  <c:v>259</c:v>
                </c:pt>
                <c:pt idx="3">
                  <c:v>233</c:v>
                </c:pt>
              </c:numCache>
            </c:numRef>
          </c:val>
        </c:ser>
        <c:dLbls>
          <c:showLegendKey val="0"/>
          <c:showVal val="0"/>
          <c:showCatName val="0"/>
          <c:showSerName val="0"/>
          <c:showPercent val="0"/>
          <c:showBubbleSize val="0"/>
        </c:dLbls>
        <c:gapWidth val="150"/>
        <c:axId val="224304216"/>
        <c:axId val="224304608"/>
      </c:barChart>
      <c:catAx>
        <c:axId val="22430421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224304608"/>
        <c:crosses val="autoZero"/>
        <c:auto val="1"/>
        <c:lblAlgn val="ctr"/>
        <c:lblOffset val="100"/>
        <c:noMultiLvlLbl val="0"/>
      </c:catAx>
      <c:valAx>
        <c:axId val="224304608"/>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224304216"/>
        <c:crosses val="autoZero"/>
        <c:crossBetween val="between"/>
      </c:valAx>
    </c:plotArea>
    <c:legend>
      <c:legendPos val="r"/>
      <c:layout>
        <c:manualLayout>
          <c:xMode val="edge"/>
          <c:yMode val="edge"/>
          <c:x val="0.74638361721908952"/>
          <c:y val="0.32230571433054389"/>
          <c:w val="0.17317679777427789"/>
          <c:h val="0.32364262383141557"/>
        </c:manualLayout>
      </c:layout>
      <c:overlay val="0"/>
      <c:spPr>
        <a:ln>
          <a:solidFill>
            <a:schemeClr val="accent1">
              <a:alpha val="99000"/>
            </a:schemeClr>
          </a:solidFill>
        </a:ln>
      </c:spPr>
      <c:txPr>
        <a:bodyPr/>
        <a:lstStyle/>
        <a:p>
          <a:pPr rtl="0">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2"/>
            <c:spPr>
              <a:solidFill>
                <a:srgbClr val="35EB46"/>
              </a:solidFill>
            </c:spPr>
          </c:dPt>
          <c:dPt>
            <c:idx val="1"/>
            <c:bubble3D val="0"/>
            <c:explosion val="1"/>
            <c:spPr>
              <a:solidFill>
                <a:srgbClr val="0066FF"/>
              </a:solidFill>
            </c:spPr>
          </c:dPt>
          <c:dPt>
            <c:idx val="2"/>
            <c:bubble3D val="0"/>
            <c:explosion val="2"/>
            <c:spPr>
              <a:solidFill>
                <a:srgbClr val="FF33CC"/>
              </a:solidFill>
            </c:spPr>
          </c:dPt>
          <c:dPt>
            <c:idx val="3"/>
            <c:bubble3D val="0"/>
            <c:explosion val="1"/>
            <c:spPr>
              <a:solidFill>
                <a:srgbClr val="00FFFF"/>
              </a:solidFill>
            </c:spPr>
          </c:dPt>
          <c:dPt>
            <c:idx val="4"/>
            <c:bubble3D val="0"/>
            <c:explosion val="6"/>
            <c:spPr>
              <a:solidFill>
                <a:srgbClr val="FFFF00"/>
              </a:solidFill>
            </c:spPr>
          </c:dPt>
          <c:dPt>
            <c:idx val="5"/>
            <c:bubble3D val="0"/>
            <c:explosion val="1"/>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364">
          <a:noFill/>
        </a:ln>
      </c:spPr>
    </c:plotArea>
    <c:legend>
      <c:legendPos val="r"/>
      <c:layout>
        <c:manualLayout>
          <c:xMode val="edge"/>
          <c:yMode val="edge"/>
          <c:x val="0.63191639933897148"/>
          <c:y val="0.26178603101233505"/>
          <c:w val="0.34166656945659568"/>
          <c:h val="0.69650730518753412"/>
        </c:manualLayout>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8FEC8E83-039C-4FA4-A0AE-D3B10FFF6394}" type="presOf" srcId="{1B4D7057-79CE-4366-89F6-4BAADFC732DF}" destId="{B9411607-1793-4E25-A2FB-6E006C7D259E}" srcOrd="1" destOrd="0" presId="urn:microsoft.com/office/officeart/2005/8/layout/hierarchy2"/>
    <dgm:cxn modelId="{F13BA1AB-2B33-420F-AF51-0B3C4E16C324}" type="presOf" srcId="{302F228F-7110-47FE-939E-0C1F21E6FA65}" destId="{AF78A59C-19BA-4B42-9CA0-312366A87026}" srcOrd="0" destOrd="0" presId="urn:microsoft.com/office/officeart/2005/8/layout/hierarchy2"/>
    <dgm:cxn modelId="{805BF01B-5A4E-4F12-B468-0539354D532E}" type="presOf" srcId="{E2C7FED7-2A6C-46BB-AEBB-88460A5260B9}" destId="{948141E9-00AD-4885-B32D-A8ECDD5BF1C3}" srcOrd="1" destOrd="0" presId="urn:microsoft.com/office/officeart/2005/8/layout/hierarchy2"/>
    <dgm:cxn modelId="{A7DEC833-111F-4C69-AC52-ACD5F618E68A}" type="presOf" srcId="{E2C7FED7-2A6C-46BB-AEBB-88460A5260B9}" destId="{0DD02BBE-684F-4AB1-9C32-253097B50AB9}" srcOrd="0" destOrd="0" presId="urn:microsoft.com/office/officeart/2005/8/layout/hierarchy2"/>
    <dgm:cxn modelId="{9C9D0818-C714-4ACF-B821-8D785D3B5EFA}" type="presOf" srcId="{1B4D7057-79CE-4366-89F6-4BAADFC732DF}" destId="{19760802-6025-4389-A446-B33FFF7539BE}" srcOrd="0"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5579BE6B-AED8-45DF-AAFA-BD6F721838A0}" srcId="{447456ED-E11B-4A57-AF80-6551816AA940}" destId="{16DDF3E8-E0DB-4042-86DA-C2A1A0FC0078}" srcOrd="0" destOrd="0" parTransId="{1B4D7057-79CE-4366-89F6-4BAADFC732DF}" sibTransId="{463CF345-1A66-4C1C-A045-4242B3EDABB1}"/>
    <dgm:cxn modelId="{4DE73DAA-0130-4FAE-9524-8B3EADC97F9A}" type="presOf" srcId="{447456ED-E11B-4A57-AF80-6551816AA940}" destId="{37E59ED1-5BF0-4F94-8C6C-3BFD400FEAEF}" srcOrd="0" destOrd="0" presId="urn:microsoft.com/office/officeart/2005/8/layout/hierarchy2"/>
    <dgm:cxn modelId="{2EC55D7A-B531-4FF5-8534-190B86D6EBFE}" srcId="{347C75DD-D8B0-4FD2-B03A-E9A18DB14610}" destId="{447456ED-E11B-4A57-AF80-6551816AA940}" srcOrd="0" destOrd="0" parTransId="{3DEB8018-5189-4A10-9342-421AF73F6A56}" sibTransId="{FF55BD38-0497-40A5-AD35-EFAA2C8F3206}"/>
    <dgm:cxn modelId="{9741390A-9C18-46DA-8DE4-6E6EC90B9A1A}" type="presOf" srcId="{16DDF3E8-E0DB-4042-86DA-C2A1A0FC0078}" destId="{07C720A3-711F-4488-9CA3-31705832902C}" srcOrd="0" destOrd="0" presId="urn:microsoft.com/office/officeart/2005/8/layout/hierarchy2"/>
    <dgm:cxn modelId="{DC328BDC-CFB8-421F-9BFC-BC1FF1A77BD3}" type="presOf" srcId="{347C75DD-D8B0-4FD2-B03A-E9A18DB14610}" destId="{986F542F-9FA0-4FF9-BACC-E0FF57E5BD08}" srcOrd="0" destOrd="0" presId="urn:microsoft.com/office/officeart/2005/8/layout/hierarchy2"/>
    <dgm:cxn modelId="{A866BF04-5855-4B52-A4F6-F682B89C79F3}" type="presParOf" srcId="{986F542F-9FA0-4FF9-BACC-E0FF57E5BD08}" destId="{B245D986-53C0-42FE-AE26-69E76CCF3144}" srcOrd="0" destOrd="0" presId="urn:microsoft.com/office/officeart/2005/8/layout/hierarchy2"/>
    <dgm:cxn modelId="{BA9D296F-904C-473C-AE30-8F1B54F4A790}" type="presParOf" srcId="{B245D986-53C0-42FE-AE26-69E76CCF3144}" destId="{37E59ED1-5BF0-4F94-8C6C-3BFD400FEAEF}" srcOrd="0" destOrd="0" presId="urn:microsoft.com/office/officeart/2005/8/layout/hierarchy2"/>
    <dgm:cxn modelId="{7B44BA39-06C0-46F2-9211-67F1D1367C8B}" type="presParOf" srcId="{B245D986-53C0-42FE-AE26-69E76CCF3144}" destId="{CFD9A9ED-F4B3-461A-9F12-19EC6760E5CA}" srcOrd="1" destOrd="0" presId="urn:microsoft.com/office/officeart/2005/8/layout/hierarchy2"/>
    <dgm:cxn modelId="{EB939AE0-B237-41C0-A3BE-1A6410BE66C6}" type="presParOf" srcId="{CFD9A9ED-F4B3-461A-9F12-19EC6760E5CA}" destId="{19760802-6025-4389-A446-B33FFF7539BE}" srcOrd="0" destOrd="0" presId="urn:microsoft.com/office/officeart/2005/8/layout/hierarchy2"/>
    <dgm:cxn modelId="{531ED409-6510-4233-BFAA-95163B89D4B9}" type="presParOf" srcId="{19760802-6025-4389-A446-B33FFF7539BE}" destId="{B9411607-1793-4E25-A2FB-6E006C7D259E}" srcOrd="0" destOrd="0" presId="urn:microsoft.com/office/officeart/2005/8/layout/hierarchy2"/>
    <dgm:cxn modelId="{55471197-C641-4194-83E7-E5890BB289F5}" type="presParOf" srcId="{CFD9A9ED-F4B3-461A-9F12-19EC6760E5CA}" destId="{192B95BE-FFEA-4DF5-B424-9C700CB98FEF}" srcOrd="1" destOrd="0" presId="urn:microsoft.com/office/officeart/2005/8/layout/hierarchy2"/>
    <dgm:cxn modelId="{C6F15AE9-47DF-432B-BC47-C058E3C23592}" type="presParOf" srcId="{192B95BE-FFEA-4DF5-B424-9C700CB98FEF}" destId="{07C720A3-711F-4488-9CA3-31705832902C}" srcOrd="0" destOrd="0" presId="urn:microsoft.com/office/officeart/2005/8/layout/hierarchy2"/>
    <dgm:cxn modelId="{9BBC02EB-FF53-4FBB-B0A6-21230FCBC3CA}" type="presParOf" srcId="{192B95BE-FFEA-4DF5-B424-9C700CB98FEF}" destId="{A1F00072-C8DF-440C-B0FD-2C3B1EE8F71E}" srcOrd="1" destOrd="0" presId="urn:microsoft.com/office/officeart/2005/8/layout/hierarchy2"/>
    <dgm:cxn modelId="{C46A17B4-3372-43F1-AAE2-36A92E47679F}" type="presParOf" srcId="{CFD9A9ED-F4B3-461A-9F12-19EC6760E5CA}" destId="{0DD02BBE-684F-4AB1-9C32-253097B50AB9}" srcOrd="2" destOrd="0" presId="urn:microsoft.com/office/officeart/2005/8/layout/hierarchy2"/>
    <dgm:cxn modelId="{691D9D48-8F36-416B-82E8-2D3195EAD80C}" type="presParOf" srcId="{0DD02BBE-684F-4AB1-9C32-253097B50AB9}" destId="{948141E9-00AD-4885-B32D-A8ECDD5BF1C3}" srcOrd="0" destOrd="0" presId="urn:microsoft.com/office/officeart/2005/8/layout/hierarchy2"/>
    <dgm:cxn modelId="{CE3A14C9-7B1B-4EB6-B823-EC651F87C699}" type="presParOf" srcId="{CFD9A9ED-F4B3-461A-9F12-19EC6760E5CA}" destId="{2A5BD689-26A3-4158-873A-FA4F060832D3}" srcOrd="3" destOrd="0" presId="urn:microsoft.com/office/officeart/2005/8/layout/hierarchy2"/>
    <dgm:cxn modelId="{91E047BD-9245-4A38-A0CF-0B14713F62C1}" type="presParOf" srcId="{2A5BD689-26A3-4158-873A-FA4F060832D3}" destId="{AF78A59C-19BA-4B42-9CA0-312366A87026}" srcOrd="0" destOrd="0" presId="urn:microsoft.com/office/officeart/2005/8/layout/hierarchy2"/>
    <dgm:cxn modelId="{2408051C-F0B9-45F8-9293-A050BF3185BD}"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02F5DDF3-033E-47A1-B925-F03ACB1FD007}" type="pres">
      <dgm:prSet presAssocID="{21ADEEF4-D508-496C-B799-F4BFF7B9A103}" presName="conn2-1" presStyleLbl="parChTrans1D2" presStyleIdx="0" presStyleCnt="11"/>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0" presStyleCnt="11"/>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0" presStyleCnt="11" custScaleX="675900" custScaleY="107891" custLinFactNeighborX="-1194" custLinFactNeighborY="3179">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1" presStyleCnt="11"/>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1" presStyleCnt="11"/>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1" presStyleCnt="11"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2" presStyleCnt="11"/>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2" presStyleCnt="11"/>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2" presStyleCnt="11"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A5F4F55E-0802-4698-842D-69D7B53C1C1F}" type="pres">
      <dgm:prSet presAssocID="{89B67886-9631-4847-A924-88181ACFF0DA}" presName="conn2-1" presStyleLbl="parChTrans1D2" presStyleIdx="3" presStyleCnt="11"/>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3" presStyleCnt="11"/>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3" presStyleCnt="11"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4" presStyleCnt="11"/>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4" presStyleCnt="11"/>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4" presStyleCnt="11"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5" presStyleCnt="11"/>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5" presStyleCnt="11"/>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5" presStyleCnt="11"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6" presStyleCnt="11"/>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6" presStyleCnt="11"/>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6" presStyleCnt="11"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7" presStyleCnt="11"/>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7" presStyleCnt="11"/>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7" presStyleCnt="11"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107FF7B0-B1D2-4E48-A53E-60C490736007}" type="pres">
      <dgm:prSet presAssocID="{9A9D74A0-38F3-403F-9D91-E594EB203568}" presName="conn2-1" presStyleLbl="parChTrans1D2" presStyleIdx="8" presStyleCnt="11"/>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8" presStyleCnt="11"/>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8" presStyleCnt="11"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9" presStyleCnt="11"/>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9" presStyleCnt="11"/>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9" presStyleCnt="11"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0" presStyleCnt="11"/>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0" presStyleCnt="11"/>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0" presStyleCnt="11"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C62562B9-4E5B-46E7-8F59-4C5ABE6B7500}" srcId="{654610B4-9A46-4A12-8071-A8E29D41B204}" destId="{5BF8DBAA-CBCC-4A03-8CCA-5FC9ABC2633F}" srcOrd="10" destOrd="0" parTransId="{54A027E0-EF04-4598-A3F6-69D358631230}" sibTransId="{0DE166BF-DFAD-4306-B2BF-DF5602B16A17}"/>
    <dgm:cxn modelId="{7DDA35C9-67A5-4965-BF21-F72DE8E709B6}" srcId="{654610B4-9A46-4A12-8071-A8E29D41B204}" destId="{D866D6A7-7380-4BEB-AF1B-148974D661B6}" srcOrd="9" destOrd="0" parTransId="{19F43620-581B-4DDD-9D8D-451189DA1B39}" sibTransId="{98B658EF-2AC7-4707-B3C4-AED93806C4B7}"/>
    <dgm:cxn modelId="{B68F40DD-B35F-477F-B9E3-F53893EEB77C}" type="presOf" srcId="{7A28E126-1AA8-4966-823F-63638F5287F4}" destId="{BCA7A0C7-D2E2-4763-9C48-7F28CBD4EB53}" srcOrd="0" destOrd="0" presId="urn:microsoft.com/office/officeart/2005/8/layout/hierarchy2"/>
    <dgm:cxn modelId="{9FF9C0AD-F3DA-47F6-A9FB-A32EB30601D8}" type="presOf" srcId="{21ADEEF4-D508-496C-B799-F4BFF7B9A103}" destId="{02F5DDF3-033E-47A1-B925-F03ACB1FD007}" srcOrd="0" destOrd="0" presId="urn:microsoft.com/office/officeart/2005/8/layout/hierarchy2"/>
    <dgm:cxn modelId="{C4A96BE3-63A6-48AD-B533-E0D640E16BB8}" type="presOf" srcId="{29AEDE6B-AD53-4ABC-BA3D-8A8C294D20EA}" destId="{C58A2E8B-56A4-49F3-88F5-1CB85C4EF133}" srcOrd="0" destOrd="0" presId="urn:microsoft.com/office/officeart/2005/8/layout/hierarchy2"/>
    <dgm:cxn modelId="{34E9F7C3-AFC8-4E47-8DE5-EAB03633731D}" srcId="{654610B4-9A46-4A12-8071-A8E29D41B204}" destId="{ED97A7E7-25B2-4FD1-88EF-80E06D810D7F}" srcOrd="6" destOrd="0" parTransId="{CAA31A17-E9D2-41F5-B24B-B583A5212424}" sibTransId="{02F8F650-5B7A-4B7B-8BCC-BEEFB614F70F}"/>
    <dgm:cxn modelId="{8C1C12DF-7394-424F-8E83-43207DD4197C}" type="presOf" srcId="{89B67886-9631-4847-A924-88181ACFF0DA}" destId="{A5F4F55E-0802-4698-842D-69D7B53C1C1F}" srcOrd="0" destOrd="0" presId="urn:microsoft.com/office/officeart/2005/8/layout/hierarchy2"/>
    <dgm:cxn modelId="{C093FB48-1986-457B-9BD4-AD82E2E86D0E}" type="presOf" srcId="{1D3B3D75-CAD0-46A4-B67B-43B13F553B79}" destId="{C75A190C-B2FC-4D86-8A6F-0976DBF29E64}" srcOrd="0" destOrd="0" presId="urn:microsoft.com/office/officeart/2005/8/layout/hierarchy2"/>
    <dgm:cxn modelId="{12F648CF-8621-4E37-A070-4E436AC255BF}" type="presOf" srcId="{493DC9ED-D4DB-49C5-AB66-4AEAACA914C8}" destId="{D817C3CA-6D77-4990-879D-668C13F06FD0}" srcOrd="1" destOrd="0" presId="urn:microsoft.com/office/officeart/2005/8/layout/hierarchy2"/>
    <dgm:cxn modelId="{4BE77B92-7D73-4084-83F9-501CA287A538}" srcId="{654610B4-9A46-4A12-8071-A8E29D41B204}" destId="{1F9D7DD7-A20E-4638-87CB-18A59BAB8210}" srcOrd="5" destOrd="0" parTransId="{29AEDE6B-AD53-4ABC-BA3D-8A8C294D20EA}" sibTransId="{9FE25217-B7B0-46B4-9315-40E226E6A065}"/>
    <dgm:cxn modelId="{C5B8878C-E914-4046-9EF1-3F1AE22BB5E3}" type="presOf" srcId="{90D29266-1269-41B7-8D82-6341151047ED}" destId="{B9315396-C397-49A1-8FB8-98D94C5B99F3}" srcOrd="0" destOrd="0" presId="urn:microsoft.com/office/officeart/2005/8/layout/hierarchy2"/>
    <dgm:cxn modelId="{799609EE-FDE7-4F95-8A4E-A3363DF0E3F2}" type="presOf" srcId="{9A9D74A0-38F3-403F-9D91-E594EB203568}" destId="{D4E1F616-3E77-459A-AEE1-AAD83B525EFA}" srcOrd="1" destOrd="0" presId="urn:microsoft.com/office/officeart/2005/8/layout/hierarchy2"/>
    <dgm:cxn modelId="{9CBCE1C6-9A0E-483D-9343-A839104203A2}" srcId="{654610B4-9A46-4A12-8071-A8E29D41B204}" destId="{471C90FB-1F13-4970-AE67-4302B6ACA5AC}" srcOrd="2" destOrd="0" parTransId="{BD1CA7A3-A096-4F46-9FEC-B6172C9B6CB2}" sibTransId="{857B5355-E774-47CE-B81C-D14043714484}"/>
    <dgm:cxn modelId="{B40F6427-B133-47A6-95A6-EAE64DB33D90}" type="presOf" srcId="{CAA31A17-E9D2-41F5-B24B-B583A5212424}" destId="{5BCEDC9B-58E2-471C-A9F7-D8CF2A84D9A5}" srcOrd="1" destOrd="0" presId="urn:microsoft.com/office/officeart/2005/8/layout/hierarchy2"/>
    <dgm:cxn modelId="{482A0272-36AA-406C-AA74-DF24320F4EC9}" type="presOf" srcId="{54A027E0-EF04-4598-A3F6-69D358631230}" destId="{2C55FA82-3EAB-455D-9FCF-766FA82620E0}" srcOrd="1" destOrd="0" presId="urn:microsoft.com/office/officeart/2005/8/layout/hierarchy2"/>
    <dgm:cxn modelId="{815E822F-4618-44A1-B5ED-641C56E5EAAD}" type="presOf" srcId="{E1CB274C-AF32-433C-86F9-14959B395AB4}" destId="{58DE4184-C8DC-417E-8604-697D60F26CB5}" srcOrd="0" destOrd="0" presId="urn:microsoft.com/office/officeart/2005/8/layout/hierarchy2"/>
    <dgm:cxn modelId="{D700C0A5-441A-4552-99F3-440043878C17}" type="presOf" srcId="{29AEDE6B-AD53-4ABC-BA3D-8A8C294D20EA}" destId="{E5880289-4814-4F09-9725-896E9DE0F44C}" srcOrd="1" destOrd="0" presId="urn:microsoft.com/office/officeart/2005/8/layout/hierarchy2"/>
    <dgm:cxn modelId="{5429559F-60EF-4B46-B47E-9B0CE1B40E7D}" type="presOf" srcId="{D866D6A7-7380-4BEB-AF1B-148974D661B6}" destId="{7D69B5EE-6550-4CF2-94A6-AF326E213F7F}" srcOrd="0" destOrd="0" presId="urn:microsoft.com/office/officeart/2005/8/layout/hierarchy2"/>
    <dgm:cxn modelId="{BDEDEA92-CECE-4048-A013-706315760DE3}" type="presOf" srcId="{426071BA-12E2-43EF-8A04-FECC212419F8}" destId="{2985040E-45E6-40F4-A059-76BBD9B9B81E}" srcOrd="0" destOrd="0" presId="urn:microsoft.com/office/officeart/2005/8/layout/hierarchy2"/>
    <dgm:cxn modelId="{DE61C9AC-2888-4DD9-B764-D89FB6420E7B}" type="presOf" srcId="{493DC9ED-D4DB-49C5-AB66-4AEAACA914C8}" destId="{EABE1B77-B7B7-4427-83F5-7C335D08F603}" srcOrd="0" destOrd="0" presId="urn:microsoft.com/office/officeart/2005/8/layout/hierarchy2"/>
    <dgm:cxn modelId="{8F2FD83B-8EA5-4E6F-8B71-8865BF904715}" type="presOf" srcId="{5BF8DBAA-CBCC-4A03-8CCA-5FC9ABC2633F}" destId="{9D6C952E-BB49-404E-ACA8-AD9A2304D55D}" srcOrd="0" destOrd="0" presId="urn:microsoft.com/office/officeart/2005/8/layout/hierarchy2"/>
    <dgm:cxn modelId="{E24802EA-664E-42A5-9D26-595928AE2313}" type="presOf" srcId="{5770DAD3-3119-4E86-B612-74AE487A6580}" destId="{52BB4600-BA72-4AE1-9DA2-75CC72B6A2AB}" srcOrd="0" destOrd="0" presId="urn:microsoft.com/office/officeart/2005/8/layout/hierarchy2"/>
    <dgm:cxn modelId="{8453D068-B895-40A6-95E1-48AB184B65AE}" type="presOf" srcId="{ED97A7E7-25B2-4FD1-88EF-80E06D810D7F}" destId="{A2C96172-BC8B-4A57-953B-85851613314B}" srcOrd="0" destOrd="0" presId="urn:microsoft.com/office/officeart/2005/8/layout/hierarchy2"/>
    <dgm:cxn modelId="{C8CD925A-1682-4EAA-8594-0EDC8949F7F3}" srcId="{654610B4-9A46-4A12-8071-A8E29D41B204}" destId="{5770DAD3-3119-4E86-B612-74AE487A6580}" srcOrd="3" destOrd="0" parTransId="{89B67886-9631-4847-A924-88181ACFF0DA}" sibTransId="{40ED26B2-F7F0-4929-992C-9BAE448C20B2}"/>
    <dgm:cxn modelId="{B159A8DC-9FC3-420D-AC0B-70565C7E324D}" srcId="{654610B4-9A46-4A12-8071-A8E29D41B204}" destId="{F4B8260E-2371-410E-B58A-DC225B38F7B2}" srcOrd="4" destOrd="0" parTransId="{16F568FC-C8CB-407A-8A93-BCC8566B2B0D}" sibTransId="{C248CB5A-1294-41CF-9B3B-797532EBF980}"/>
    <dgm:cxn modelId="{1C4E9FD6-D963-461A-A56B-FF4BECC9BB1F}" type="presOf" srcId="{654610B4-9A46-4A12-8071-A8E29D41B204}" destId="{3A10BA2A-8B73-4CFC-9534-23D4134078F2}" srcOrd="0" destOrd="0" presId="urn:microsoft.com/office/officeart/2005/8/layout/hierarchy2"/>
    <dgm:cxn modelId="{52C8F756-397B-4D3A-80FE-C45D9234FFBD}" srcId="{654610B4-9A46-4A12-8071-A8E29D41B204}" destId="{E1CB274C-AF32-433C-86F9-14959B395AB4}" srcOrd="0" destOrd="0" parTransId="{21ADEEF4-D508-496C-B799-F4BFF7B9A103}" sibTransId="{2ABF8E59-492E-43BD-BFE0-9CCD4CB44F36}"/>
    <dgm:cxn modelId="{2634DF39-DC39-45FA-A505-D1FF64C9FC3A}" type="presOf" srcId="{CAA31A17-E9D2-41F5-B24B-B583A5212424}" destId="{93300409-ABD4-4D41-BDF4-526FBDA15543}" srcOrd="0" destOrd="0" presId="urn:microsoft.com/office/officeart/2005/8/layout/hierarchy2"/>
    <dgm:cxn modelId="{880B809A-E0E9-4386-9C4E-AA911D6C7F9C}" srcId="{654610B4-9A46-4A12-8071-A8E29D41B204}" destId="{426071BA-12E2-43EF-8A04-FECC212419F8}" srcOrd="8" destOrd="0" parTransId="{9A9D74A0-38F3-403F-9D91-E594EB203568}" sibTransId="{EF8017FB-0ECC-42FC-BBF8-239E9D16D536}"/>
    <dgm:cxn modelId="{54B180EE-78E6-4629-957C-3F41CF56619B}" type="presOf" srcId="{89B67886-9631-4847-A924-88181ACFF0DA}" destId="{54A7EAA0-CFF0-475F-B9A4-E34165D00892}" srcOrd="1" destOrd="0" presId="urn:microsoft.com/office/officeart/2005/8/layout/hierarchy2"/>
    <dgm:cxn modelId="{C87E0BF8-7B5D-443B-B47D-F25408D40554}" type="presOf" srcId="{F4B8260E-2371-410E-B58A-DC225B38F7B2}" destId="{86FF2C64-20DF-474A-B757-D11FBEC159C5}" srcOrd="0" destOrd="0" presId="urn:microsoft.com/office/officeart/2005/8/layout/hierarchy2"/>
    <dgm:cxn modelId="{651E6452-7A65-4ABE-AE6C-327398EB8F1A}" type="presOf" srcId="{21ADEEF4-D508-496C-B799-F4BFF7B9A103}" destId="{FAA3D74D-C6D1-4309-8BE4-C13597BE482C}" srcOrd="1" destOrd="0" presId="urn:microsoft.com/office/officeart/2005/8/layout/hierarchy2"/>
    <dgm:cxn modelId="{050E4966-ABCD-4AF9-AC85-584D0A8AD652}" type="presOf" srcId="{16F568FC-C8CB-407A-8A93-BCC8566B2B0D}" destId="{A09A0747-9CDB-4FEF-80B9-AF8AB245B603}" srcOrd="0" destOrd="0" presId="urn:microsoft.com/office/officeart/2005/8/layout/hierarchy2"/>
    <dgm:cxn modelId="{565B3C1D-131B-4205-9B69-9CA8D2E5BD15}" type="presOf" srcId="{BD1CA7A3-A096-4F46-9FEC-B6172C9B6CB2}" destId="{496D4B8E-BBDB-4403-B577-63EBC0CD54AB}" srcOrd="1" destOrd="0" presId="urn:microsoft.com/office/officeart/2005/8/layout/hierarchy2"/>
    <dgm:cxn modelId="{D55DFFC6-BDEE-4210-911F-5A87283B4B04}" type="presOf" srcId="{743CDE4F-C9C5-4AF1-ABBD-5CC2B777019E}" destId="{55044D76-8915-4EB2-A8C4-A605A0406124}" srcOrd="0" destOrd="0" presId="urn:microsoft.com/office/officeart/2005/8/layout/hierarchy2"/>
    <dgm:cxn modelId="{75599B2B-CF1A-4DCB-954D-3E89A2B10FEE}" type="presOf" srcId="{BD1CA7A3-A096-4F46-9FEC-B6172C9B6CB2}" destId="{F22A4AAA-C230-46B9-A171-656340FE2F8E}" srcOrd="0"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05C0BEA9-11B8-43CC-B4B1-1B95944282AC}" type="presOf" srcId="{9A9D74A0-38F3-403F-9D91-E594EB203568}" destId="{107FF7B0-B1D2-4E48-A53E-60C490736007}" srcOrd="0" destOrd="0" presId="urn:microsoft.com/office/officeart/2005/8/layout/hierarchy2"/>
    <dgm:cxn modelId="{705E23A4-6DAA-4049-9FA8-1DDE8DD063AB}" type="presOf" srcId="{19F43620-581B-4DDD-9D8D-451189DA1B39}" destId="{7517CAD7-2A79-4F89-96C9-B40506F96C9F}" srcOrd="0" destOrd="0" presId="urn:microsoft.com/office/officeart/2005/8/layout/hierarchy2"/>
    <dgm:cxn modelId="{A1C9C17A-C5B2-4CDC-AF2F-702F805408B0}" type="presOf" srcId="{1D3B3D75-CAD0-46A4-B67B-43B13F553B79}" destId="{F2E5FEDC-AF6E-4F3E-A0AB-F8812E6B0A1D}" srcOrd="1" destOrd="0" presId="urn:microsoft.com/office/officeart/2005/8/layout/hierarchy2"/>
    <dgm:cxn modelId="{2F015C0E-13E4-42D8-91FF-6917A577D73B}" type="presOf" srcId="{1F9D7DD7-A20E-4638-87CB-18A59BAB8210}" destId="{0407EAA6-7697-4C64-B287-26FCF2CCE7BD}" srcOrd="0" destOrd="0" presId="urn:microsoft.com/office/officeart/2005/8/layout/hierarchy2"/>
    <dgm:cxn modelId="{88E7A558-3C40-4EA8-80AD-415C5FA608F2}" srcId="{654610B4-9A46-4A12-8071-A8E29D41B204}" destId="{7A28E126-1AA8-4966-823F-63638F5287F4}" srcOrd="1" destOrd="0" parTransId="{1D3B3D75-CAD0-46A4-B67B-43B13F553B79}" sibTransId="{D00B9469-2CB0-426C-A064-449EA3B35A87}"/>
    <dgm:cxn modelId="{6810C987-CC95-44A5-80BD-76D9DE5A721E}" srcId="{654610B4-9A46-4A12-8071-A8E29D41B204}" destId="{90D29266-1269-41B7-8D82-6341151047ED}" srcOrd="7" destOrd="0" parTransId="{493DC9ED-D4DB-49C5-AB66-4AEAACA914C8}" sibTransId="{8AB8A052-AF88-4845-9257-CAA7D74A2BDB}"/>
    <dgm:cxn modelId="{890C5AB8-8D0B-4AD8-BF13-A9CC3018283F}" type="presOf" srcId="{19F43620-581B-4DDD-9D8D-451189DA1B39}" destId="{C6142C2F-92D3-435B-AB4C-F2054A421187}" srcOrd="1" destOrd="0" presId="urn:microsoft.com/office/officeart/2005/8/layout/hierarchy2"/>
    <dgm:cxn modelId="{C54BD4DD-DF6B-4BBC-8059-6C72D13FB94A}" type="presOf" srcId="{16F568FC-C8CB-407A-8A93-BCC8566B2B0D}" destId="{CA02F43D-4A96-465D-8A22-7B43853DC62D}" srcOrd="1" destOrd="0" presId="urn:microsoft.com/office/officeart/2005/8/layout/hierarchy2"/>
    <dgm:cxn modelId="{3837AE7C-F9CA-4CC5-8D87-19A86C5B8405}" type="presOf" srcId="{54A027E0-EF04-4598-A3F6-69D358631230}" destId="{8FEA07A3-18CA-4800-9ACD-23CE2D4A6C53}" srcOrd="0" destOrd="0" presId="urn:microsoft.com/office/officeart/2005/8/layout/hierarchy2"/>
    <dgm:cxn modelId="{5166C994-D4C7-458E-B96D-7A246ED67B2F}" type="presOf" srcId="{471C90FB-1F13-4970-AE67-4302B6ACA5AC}" destId="{00D8189D-3712-4B56-BE67-90F471B769BE}" srcOrd="0" destOrd="0" presId="urn:microsoft.com/office/officeart/2005/8/layout/hierarchy2"/>
    <dgm:cxn modelId="{6C0F1260-A047-42A9-9EC8-F709B91DE817}" type="presParOf" srcId="{55044D76-8915-4EB2-A8C4-A605A0406124}" destId="{5562550C-E7A9-4DC5-8E7F-B5DFC72467C9}" srcOrd="0" destOrd="0" presId="urn:microsoft.com/office/officeart/2005/8/layout/hierarchy2"/>
    <dgm:cxn modelId="{39D0B35A-B644-4D1E-8D62-E793FA2B282D}" type="presParOf" srcId="{5562550C-E7A9-4DC5-8E7F-B5DFC72467C9}" destId="{3A10BA2A-8B73-4CFC-9534-23D4134078F2}" srcOrd="0" destOrd="0" presId="urn:microsoft.com/office/officeart/2005/8/layout/hierarchy2"/>
    <dgm:cxn modelId="{6854DF56-9A7D-43F7-9290-598DA4485147}" type="presParOf" srcId="{5562550C-E7A9-4DC5-8E7F-B5DFC72467C9}" destId="{19C3A701-537C-467F-A80B-D27A86D78AE0}" srcOrd="1" destOrd="0" presId="urn:microsoft.com/office/officeart/2005/8/layout/hierarchy2"/>
    <dgm:cxn modelId="{BC3BF04E-4A5D-45CE-9E34-1779A8EFA909}" type="presParOf" srcId="{19C3A701-537C-467F-A80B-D27A86D78AE0}" destId="{02F5DDF3-033E-47A1-B925-F03ACB1FD007}" srcOrd="0" destOrd="0" presId="urn:microsoft.com/office/officeart/2005/8/layout/hierarchy2"/>
    <dgm:cxn modelId="{9E2D61F5-CD20-45FF-BDD4-09E2C9DAD1C9}" type="presParOf" srcId="{02F5DDF3-033E-47A1-B925-F03ACB1FD007}" destId="{FAA3D74D-C6D1-4309-8BE4-C13597BE482C}" srcOrd="0" destOrd="0" presId="urn:microsoft.com/office/officeart/2005/8/layout/hierarchy2"/>
    <dgm:cxn modelId="{46BA64E0-1F6B-4404-BC82-31F384E43B9E}" type="presParOf" srcId="{19C3A701-537C-467F-A80B-D27A86D78AE0}" destId="{ED6CB95C-0EC1-4098-9DA5-D4226B3A2106}" srcOrd="1" destOrd="0" presId="urn:microsoft.com/office/officeart/2005/8/layout/hierarchy2"/>
    <dgm:cxn modelId="{A4EE9F6B-018B-4164-8BD5-3EEA954F3B27}" type="presParOf" srcId="{ED6CB95C-0EC1-4098-9DA5-D4226B3A2106}" destId="{58DE4184-C8DC-417E-8604-697D60F26CB5}" srcOrd="0" destOrd="0" presId="urn:microsoft.com/office/officeart/2005/8/layout/hierarchy2"/>
    <dgm:cxn modelId="{38E68234-E824-48CA-9E05-BF175F1F7F8B}" type="presParOf" srcId="{ED6CB95C-0EC1-4098-9DA5-D4226B3A2106}" destId="{894E8303-F452-4992-A121-44EAEE077471}" srcOrd="1" destOrd="0" presId="urn:microsoft.com/office/officeart/2005/8/layout/hierarchy2"/>
    <dgm:cxn modelId="{C4695064-6A38-4836-BDB4-BC60B7DF8B98}" type="presParOf" srcId="{19C3A701-537C-467F-A80B-D27A86D78AE0}" destId="{C75A190C-B2FC-4D86-8A6F-0976DBF29E64}" srcOrd="2" destOrd="0" presId="urn:microsoft.com/office/officeart/2005/8/layout/hierarchy2"/>
    <dgm:cxn modelId="{046A8B88-D3A1-42BA-B91D-57AF2EDA7A36}" type="presParOf" srcId="{C75A190C-B2FC-4D86-8A6F-0976DBF29E64}" destId="{F2E5FEDC-AF6E-4F3E-A0AB-F8812E6B0A1D}" srcOrd="0" destOrd="0" presId="urn:microsoft.com/office/officeart/2005/8/layout/hierarchy2"/>
    <dgm:cxn modelId="{6C5B1AFC-FD59-4AFA-BA60-CCBB6566CB8D}" type="presParOf" srcId="{19C3A701-537C-467F-A80B-D27A86D78AE0}" destId="{2DB88383-5A4C-4A98-A96D-86A2FF33AAC7}" srcOrd="3" destOrd="0" presId="urn:microsoft.com/office/officeart/2005/8/layout/hierarchy2"/>
    <dgm:cxn modelId="{E9397C18-D4CD-4E50-A60D-FCD71C46BB42}" type="presParOf" srcId="{2DB88383-5A4C-4A98-A96D-86A2FF33AAC7}" destId="{BCA7A0C7-D2E2-4763-9C48-7F28CBD4EB53}" srcOrd="0" destOrd="0" presId="urn:microsoft.com/office/officeart/2005/8/layout/hierarchy2"/>
    <dgm:cxn modelId="{342C9CCB-2C6D-4712-8701-5215A7D9168E}" type="presParOf" srcId="{2DB88383-5A4C-4A98-A96D-86A2FF33AAC7}" destId="{F384F53C-5A4F-45FB-986C-26759A217E3E}" srcOrd="1" destOrd="0" presId="urn:microsoft.com/office/officeart/2005/8/layout/hierarchy2"/>
    <dgm:cxn modelId="{2E64B7A6-8808-4618-AD02-3F9D8D3ABBD7}" type="presParOf" srcId="{19C3A701-537C-467F-A80B-D27A86D78AE0}" destId="{F22A4AAA-C230-46B9-A171-656340FE2F8E}" srcOrd="4" destOrd="0" presId="urn:microsoft.com/office/officeart/2005/8/layout/hierarchy2"/>
    <dgm:cxn modelId="{F593B1FE-1243-40EF-87F5-0A47654C9580}" type="presParOf" srcId="{F22A4AAA-C230-46B9-A171-656340FE2F8E}" destId="{496D4B8E-BBDB-4403-B577-63EBC0CD54AB}" srcOrd="0" destOrd="0" presId="urn:microsoft.com/office/officeart/2005/8/layout/hierarchy2"/>
    <dgm:cxn modelId="{5D2821F3-AE6B-486E-BDF3-4511B123363D}" type="presParOf" srcId="{19C3A701-537C-467F-A80B-D27A86D78AE0}" destId="{31AC7004-3590-492C-BA36-31FE101A533A}" srcOrd="5" destOrd="0" presId="urn:microsoft.com/office/officeart/2005/8/layout/hierarchy2"/>
    <dgm:cxn modelId="{D6DDC452-B4B5-41D2-A935-3904378FCC04}" type="presParOf" srcId="{31AC7004-3590-492C-BA36-31FE101A533A}" destId="{00D8189D-3712-4B56-BE67-90F471B769BE}" srcOrd="0" destOrd="0" presId="urn:microsoft.com/office/officeart/2005/8/layout/hierarchy2"/>
    <dgm:cxn modelId="{E264E066-7B98-459B-B698-74203259FBA5}" type="presParOf" srcId="{31AC7004-3590-492C-BA36-31FE101A533A}" destId="{124226D7-C64B-4719-A8C2-D62CDACCEFC5}" srcOrd="1" destOrd="0" presId="urn:microsoft.com/office/officeart/2005/8/layout/hierarchy2"/>
    <dgm:cxn modelId="{CE8DB576-388C-4626-9885-D233EA2A1057}" type="presParOf" srcId="{19C3A701-537C-467F-A80B-D27A86D78AE0}" destId="{A5F4F55E-0802-4698-842D-69D7B53C1C1F}" srcOrd="6" destOrd="0" presId="urn:microsoft.com/office/officeart/2005/8/layout/hierarchy2"/>
    <dgm:cxn modelId="{E484F686-65A2-460C-B368-602AD5A2D92E}" type="presParOf" srcId="{A5F4F55E-0802-4698-842D-69D7B53C1C1F}" destId="{54A7EAA0-CFF0-475F-B9A4-E34165D00892}" srcOrd="0" destOrd="0" presId="urn:microsoft.com/office/officeart/2005/8/layout/hierarchy2"/>
    <dgm:cxn modelId="{64EC8549-E9C1-4DAD-9BD5-41459A8E8010}" type="presParOf" srcId="{19C3A701-537C-467F-A80B-D27A86D78AE0}" destId="{AE298A41-0242-4E0B-B213-DC2AAF6C2D69}" srcOrd="7" destOrd="0" presId="urn:microsoft.com/office/officeart/2005/8/layout/hierarchy2"/>
    <dgm:cxn modelId="{7A08C978-D0D3-4E92-B952-CC0448080EAA}" type="presParOf" srcId="{AE298A41-0242-4E0B-B213-DC2AAF6C2D69}" destId="{52BB4600-BA72-4AE1-9DA2-75CC72B6A2AB}" srcOrd="0" destOrd="0" presId="urn:microsoft.com/office/officeart/2005/8/layout/hierarchy2"/>
    <dgm:cxn modelId="{B86B63D5-708F-4611-8B3B-54D534AA17F2}" type="presParOf" srcId="{AE298A41-0242-4E0B-B213-DC2AAF6C2D69}" destId="{115E4CE4-CAB4-4910-A34D-334CD96DB792}" srcOrd="1" destOrd="0" presId="urn:microsoft.com/office/officeart/2005/8/layout/hierarchy2"/>
    <dgm:cxn modelId="{7082097F-C657-4613-8786-2D809F066F11}" type="presParOf" srcId="{19C3A701-537C-467F-A80B-D27A86D78AE0}" destId="{A09A0747-9CDB-4FEF-80B9-AF8AB245B603}" srcOrd="8" destOrd="0" presId="urn:microsoft.com/office/officeart/2005/8/layout/hierarchy2"/>
    <dgm:cxn modelId="{B18748B4-D93C-41E1-9932-4E652D94FADA}" type="presParOf" srcId="{A09A0747-9CDB-4FEF-80B9-AF8AB245B603}" destId="{CA02F43D-4A96-465D-8A22-7B43853DC62D}" srcOrd="0" destOrd="0" presId="urn:microsoft.com/office/officeart/2005/8/layout/hierarchy2"/>
    <dgm:cxn modelId="{03B41737-0F8F-4339-B270-C2331836F082}" type="presParOf" srcId="{19C3A701-537C-467F-A80B-D27A86D78AE0}" destId="{63ADD6C0-11A1-47B8-A35C-2DFAEB891506}" srcOrd="9" destOrd="0" presId="urn:microsoft.com/office/officeart/2005/8/layout/hierarchy2"/>
    <dgm:cxn modelId="{B70B3B76-5291-42B3-A796-A2043533BB1C}" type="presParOf" srcId="{63ADD6C0-11A1-47B8-A35C-2DFAEB891506}" destId="{86FF2C64-20DF-474A-B757-D11FBEC159C5}" srcOrd="0" destOrd="0" presId="urn:microsoft.com/office/officeart/2005/8/layout/hierarchy2"/>
    <dgm:cxn modelId="{66696BDE-3E7A-4882-9304-007217F26C5D}" type="presParOf" srcId="{63ADD6C0-11A1-47B8-A35C-2DFAEB891506}" destId="{9F17A30C-B4DB-4958-BB3A-757CF2C35833}" srcOrd="1" destOrd="0" presId="urn:microsoft.com/office/officeart/2005/8/layout/hierarchy2"/>
    <dgm:cxn modelId="{97CB3AA2-7971-4479-A722-DCDD3D526BC1}" type="presParOf" srcId="{19C3A701-537C-467F-A80B-D27A86D78AE0}" destId="{C58A2E8B-56A4-49F3-88F5-1CB85C4EF133}" srcOrd="10" destOrd="0" presId="urn:microsoft.com/office/officeart/2005/8/layout/hierarchy2"/>
    <dgm:cxn modelId="{9E761372-CE7C-473D-8559-A7A9D710EA5B}" type="presParOf" srcId="{C58A2E8B-56A4-49F3-88F5-1CB85C4EF133}" destId="{E5880289-4814-4F09-9725-896E9DE0F44C}" srcOrd="0" destOrd="0" presId="urn:microsoft.com/office/officeart/2005/8/layout/hierarchy2"/>
    <dgm:cxn modelId="{0E05EA0C-06F5-4579-A1C7-C9104A7C71C3}" type="presParOf" srcId="{19C3A701-537C-467F-A80B-D27A86D78AE0}" destId="{F92407CA-BCB0-447F-A6DF-6C5A1B2C98FB}" srcOrd="11" destOrd="0" presId="urn:microsoft.com/office/officeart/2005/8/layout/hierarchy2"/>
    <dgm:cxn modelId="{02C40A18-01F2-45F3-8357-C4D71C5689D6}" type="presParOf" srcId="{F92407CA-BCB0-447F-A6DF-6C5A1B2C98FB}" destId="{0407EAA6-7697-4C64-B287-26FCF2CCE7BD}" srcOrd="0" destOrd="0" presId="urn:microsoft.com/office/officeart/2005/8/layout/hierarchy2"/>
    <dgm:cxn modelId="{6FB86AA6-A94C-411E-AA17-D9826878072F}" type="presParOf" srcId="{F92407CA-BCB0-447F-A6DF-6C5A1B2C98FB}" destId="{576FB759-2BF2-46A9-9AB8-8A6ECC324E60}" srcOrd="1" destOrd="0" presId="urn:microsoft.com/office/officeart/2005/8/layout/hierarchy2"/>
    <dgm:cxn modelId="{C8B6B0E7-4F74-459A-99A7-EFB0B8572854}" type="presParOf" srcId="{19C3A701-537C-467F-A80B-D27A86D78AE0}" destId="{93300409-ABD4-4D41-BDF4-526FBDA15543}" srcOrd="12" destOrd="0" presId="urn:microsoft.com/office/officeart/2005/8/layout/hierarchy2"/>
    <dgm:cxn modelId="{5283DD0E-2759-4ADD-881D-051C959EE739}" type="presParOf" srcId="{93300409-ABD4-4D41-BDF4-526FBDA15543}" destId="{5BCEDC9B-58E2-471C-A9F7-D8CF2A84D9A5}" srcOrd="0" destOrd="0" presId="urn:microsoft.com/office/officeart/2005/8/layout/hierarchy2"/>
    <dgm:cxn modelId="{E59E7A5C-FE00-4C41-8A1C-81599954B6FD}" type="presParOf" srcId="{19C3A701-537C-467F-A80B-D27A86D78AE0}" destId="{980C390D-63B0-45FB-8A12-6EF32EEB9893}" srcOrd="13" destOrd="0" presId="urn:microsoft.com/office/officeart/2005/8/layout/hierarchy2"/>
    <dgm:cxn modelId="{6D97DB3D-5DF8-4D52-AA79-0B5BB5391117}" type="presParOf" srcId="{980C390D-63B0-45FB-8A12-6EF32EEB9893}" destId="{A2C96172-BC8B-4A57-953B-85851613314B}" srcOrd="0" destOrd="0" presId="urn:microsoft.com/office/officeart/2005/8/layout/hierarchy2"/>
    <dgm:cxn modelId="{32670911-0487-445D-A554-D1AA80C4E217}" type="presParOf" srcId="{980C390D-63B0-45FB-8A12-6EF32EEB9893}" destId="{C00B5A02-7292-4F4B-8A35-0000FB635558}" srcOrd="1" destOrd="0" presId="urn:microsoft.com/office/officeart/2005/8/layout/hierarchy2"/>
    <dgm:cxn modelId="{2A9CFB8D-7654-49DE-98EC-23191DE21117}" type="presParOf" srcId="{19C3A701-537C-467F-A80B-D27A86D78AE0}" destId="{EABE1B77-B7B7-4427-83F5-7C335D08F603}" srcOrd="14" destOrd="0" presId="urn:microsoft.com/office/officeart/2005/8/layout/hierarchy2"/>
    <dgm:cxn modelId="{E2E10CF2-B329-4CD5-867A-11543E4E425E}" type="presParOf" srcId="{EABE1B77-B7B7-4427-83F5-7C335D08F603}" destId="{D817C3CA-6D77-4990-879D-668C13F06FD0}" srcOrd="0" destOrd="0" presId="urn:microsoft.com/office/officeart/2005/8/layout/hierarchy2"/>
    <dgm:cxn modelId="{3DA3E664-C02F-49FF-AF6D-0F13768C6D43}" type="presParOf" srcId="{19C3A701-537C-467F-A80B-D27A86D78AE0}" destId="{D5BD8B50-51C8-4BAB-8D76-301D25D5935E}" srcOrd="15" destOrd="0" presId="urn:microsoft.com/office/officeart/2005/8/layout/hierarchy2"/>
    <dgm:cxn modelId="{51A317E5-994A-4D56-88B2-AF255132155B}" type="presParOf" srcId="{D5BD8B50-51C8-4BAB-8D76-301D25D5935E}" destId="{B9315396-C397-49A1-8FB8-98D94C5B99F3}" srcOrd="0" destOrd="0" presId="urn:microsoft.com/office/officeart/2005/8/layout/hierarchy2"/>
    <dgm:cxn modelId="{B7460E78-B40A-493D-BC99-14859844734A}" type="presParOf" srcId="{D5BD8B50-51C8-4BAB-8D76-301D25D5935E}" destId="{E971D549-BEED-4D0D-94AC-6A11A43E4ACC}" srcOrd="1" destOrd="0" presId="urn:microsoft.com/office/officeart/2005/8/layout/hierarchy2"/>
    <dgm:cxn modelId="{913E3EC0-A191-4563-B5F3-26C20C364D2F}" type="presParOf" srcId="{19C3A701-537C-467F-A80B-D27A86D78AE0}" destId="{107FF7B0-B1D2-4E48-A53E-60C490736007}" srcOrd="16" destOrd="0" presId="urn:microsoft.com/office/officeart/2005/8/layout/hierarchy2"/>
    <dgm:cxn modelId="{AC18F891-15AF-474C-8D84-C54756E7379A}" type="presParOf" srcId="{107FF7B0-B1D2-4E48-A53E-60C490736007}" destId="{D4E1F616-3E77-459A-AEE1-AAD83B525EFA}" srcOrd="0" destOrd="0" presId="urn:microsoft.com/office/officeart/2005/8/layout/hierarchy2"/>
    <dgm:cxn modelId="{58B4A192-0558-4B22-8E3D-2A53F66B4220}" type="presParOf" srcId="{19C3A701-537C-467F-A80B-D27A86D78AE0}" destId="{FC9A1BEC-27AE-491C-B9E4-267546E77BE8}" srcOrd="17" destOrd="0" presId="urn:microsoft.com/office/officeart/2005/8/layout/hierarchy2"/>
    <dgm:cxn modelId="{3633B4BE-9B72-4A0A-A466-F4F7B941708E}" type="presParOf" srcId="{FC9A1BEC-27AE-491C-B9E4-267546E77BE8}" destId="{2985040E-45E6-40F4-A059-76BBD9B9B81E}" srcOrd="0" destOrd="0" presId="urn:microsoft.com/office/officeart/2005/8/layout/hierarchy2"/>
    <dgm:cxn modelId="{7F788B52-C5FD-4449-AA70-E75D72184608}" type="presParOf" srcId="{FC9A1BEC-27AE-491C-B9E4-267546E77BE8}" destId="{A6260AA0-3529-4113-9DE0-477FE7938D41}" srcOrd="1" destOrd="0" presId="urn:microsoft.com/office/officeart/2005/8/layout/hierarchy2"/>
    <dgm:cxn modelId="{BFEB4DD0-6343-4716-96EA-9DBF92B575C8}" type="presParOf" srcId="{19C3A701-537C-467F-A80B-D27A86D78AE0}" destId="{7517CAD7-2A79-4F89-96C9-B40506F96C9F}" srcOrd="18" destOrd="0" presId="urn:microsoft.com/office/officeart/2005/8/layout/hierarchy2"/>
    <dgm:cxn modelId="{C02FBCCA-0F16-49C8-A5B6-BFD61371629B}" type="presParOf" srcId="{7517CAD7-2A79-4F89-96C9-B40506F96C9F}" destId="{C6142C2F-92D3-435B-AB4C-F2054A421187}" srcOrd="0" destOrd="0" presId="urn:microsoft.com/office/officeart/2005/8/layout/hierarchy2"/>
    <dgm:cxn modelId="{6D1C9BD0-C90E-445E-AEBE-F5A9EB665593}" type="presParOf" srcId="{19C3A701-537C-467F-A80B-D27A86D78AE0}" destId="{11A4074C-84C7-4ABC-AE3B-24CCA414CE71}" srcOrd="19" destOrd="0" presId="urn:microsoft.com/office/officeart/2005/8/layout/hierarchy2"/>
    <dgm:cxn modelId="{AF48FDA4-E630-4626-AF21-BCC31FD77D65}" type="presParOf" srcId="{11A4074C-84C7-4ABC-AE3B-24CCA414CE71}" destId="{7D69B5EE-6550-4CF2-94A6-AF326E213F7F}" srcOrd="0" destOrd="0" presId="urn:microsoft.com/office/officeart/2005/8/layout/hierarchy2"/>
    <dgm:cxn modelId="{94348178-42B7-4356-8B39-AED00B2DC048}" type="presParOf" srcId="{11A4074C-84C7-4ABC-AE3B-24CCA414CE71}" destId="{971058AD-A904-4EB6-A92B-23E812BB3BA0}" srcOrd="1" destOrd="0" presId="urn:microsoft.com/office/officeart/2005/8/layout/hierarchy2"/>
    <dgm:cxn modelId="{B2E32B68-C4AF-496C-AD12-4BA393796FE4}" type="presParOf" srcId="{19C3A701-537C-467F-A80B-D27A86D78AE0}" destId="{8FEA07A3-18CA-4800-9ACD-23CE2D4A6C53}" srcOrd="20" destOrd="0" presId="urn:microsoft.com/office/officeart/2005/8/layout/hierarchy2"/>
    <dgm:cxn modelId="{42124606-E408-4BA6-B7F7-B8F8AADE9125}" type="presParOf" srcId="{8FEA07A3-18CA-4800-9ACD-23CE2D4A6C53}" destId="{2C55FA82-3EAB-455D-9FCF-766FA82620E0}" srcOrd="0" destOrd="0" presId="urn:microsoft.com/office/officeart/2005/8/layout/hierarchy2"/>
    <dgm:cxn modelId="{A00A132D-AF81-40CA-8086-9D9600E36E44}" type="presParOf" srcId="{19C3A701-537C-467F-A80B-D27A86D78AE0}" destId="{DED8F0BA-E1BF-4BC4-A69D-AF79B00E16DE}" srcOrd="21" destOrd="0" presId="urn:microsoft.com/office/officeart/2005/8/layout/hierarchy2"/>
    <dgm:cxn modelId="{A69BFB68-A280-4D13-A6FC-178260F3DD40}" type="presParOf" srcId="{DED8F0BA-E1BF-4BC4-A69D-AF79B00E16DE}" destId="{9D6C952E-BB49-404E-ACA8-AD9A2304D55D}" srcOrd="0" destOrd="0" presId="urn:microsoft.com/office/officeart/2005/8/layout/hierarchy2"/>
    <dgm:cxn modelId="{74919CB7-E409-4A8D-8406-04A1F781BE1E}"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351972" y="549558"/>
          <a:ext cx="1603785" cy="952966"/>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379883" y="577469"/>
        <a:ext cx="1547963" cy="897144"/>
      </dsp:txXfrm>
    </dsp:sp>
    <dsp:sp modelId="{19760802-6025-4389-A446-B33FFF7539BE}">
      <dsp:nvSpPr>
        <dsp:cNvPr id="0" name=""/>
        <dsp:cNvSpPr/>
      </dsp:nvSpPr>
      <dsp:spPr>
        <a:xfrm rot="18680934">
          <a:off x="1831543" y="709467"/>
          <a:ext cx="732060" cy="83590"/>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79271" y="732960"/>
        <a:ext cx="36603" cy="36603"/>
      </dsp:txXfrm>
    </dsp:sp>
    <dsp:sp modelId="{07C720A3-711F-4488-9CA3-31705832902C}">
      <dsp:nvSpPr>
        <dsp:cNvPr id="0" name=""/>
        <dsp:cNvSpPr/>
      </dsp:nvSpPr>
      <dsp:spPr>
        <a:xfrm>
          <a:off x="2439388" y="0"/>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7299" y="27911"/>
        <a:ext cx="1850110" cy="897144"/>
      </dsp:txXfrm>
    </dsp:sp>
    <dsp:sp modelId="{0DD02BBE-684F-4AB1-9C32-253097B50AB9}">
      <dsp:nvSpPr>
        <dsp:cNvPr id="0" name=""/>
        <dsp:cNvSpPr/>
      </dsp:nvSpPr>
      <dsp:spPr>
        <a:xfrm rot="2790488">
          <a:off x="1842017" y="1248932"/>
          <a:ext cx="729694" cy="83590"/>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88622" y="1272485"/>
        <a:ext cx="36484" cy="36484"/>
      </dsp:txXfrm>
    </dsp:sp>
    <dsp:sp modelId="{AF78A59C-19BA-4B42-9CA0-312366A87026}">
      <dsp:nvSpPr>
        <dsp:cNvPr id="0" name=""/>
        <dsp:cNvSpPr/>
      </dsp:nvSpPr>
      <dsp:spPr>
        <a:xfrm>
          <a:off x="2457971" y="1078931"/>
          <a:ext cx="1905932" cy="952966"/>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882" y="1106842"/>
        <a:ext cx="1850110" cy="897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3822" y="1282246"/>
          <a:ext cx="1390244" cy="1510030"/>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124541" y="1322965"/>
        <a:ext cx="1308806" cy="1428592"/>
      </dsp:txXfrm>
    </dsp:sp>
    <dsp:sp modelId="{02F5DDF3-033E-47A1-B925-F03ACB1FD007}">
      <dsp:nvSpPr>
        <dsp:cNvPr id="0" name=""/>
        <dsp:cNvSpPr/>
      </dsp:nvSpPr>
      <dsp:spPr>
        <a:xfrm rot="17464350">
          <a:off x="826881" y="1088720"/>
          <a:ext cx="2021029" cy="11206"/>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86870" y="1043797"/>
        <a:ext cx="101051" cy="101051"/>
      </dsp:txXfrm>
    </dsp:sp>
    <dsp:sp modelId="{58DE4184-C8DC-417E-8604-697D60F26CB5}">
      <dsp:nvSpPr>
        <dsp:cNvPr id="0" name=""/>
        <dsp:cNvSpPr/>
      </dsp:nvSpPr>
      <dsp:spPr>
        <a:xfrm>
          <a:off x="2200725" y="10633"/>
          <a:ext cx="3527049" cy="28150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208970" y="18878"/>
        <a:ext cx="3510559" cy="265013"/>
      </dsp:txXfrm>
    </dsp:sp>
    <dsp:sp modelId="{C75A190C-B2FC-4D86-8A6F-0976DBF29E64}">
      <dsp:nvSpPr>
        <dsp:cNvPr id="0" name=""/>
        <dsp:cNvSpPr/>
      </dsp:nvSpPr>
      <dsp:spPr>
        <a:xfrm rot="17701173">
          <a:off x="974063" y="1246514"/>
          <a:ext cx="1732896" cy="11206"/>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97188" y="1208795"/>
        <a:ext cx="86644" cy="86644"/>
      </dsp:txXfrm>
    </dsp:sp>
    <dsp:sp modelId="{BCA7A0C7-D2E2-4763-9C48-7F28CBD4EB53}">
      <dsp:nvSpPr>
        <dsp:cNvPr id="0" name=""/>
        <dsp:cNvSpPr/>
      </dsp:nvSpPr>
      <dsp:spPr>
        <a:xfrm>
          <a:off x="2206955" y="322980"/>
          <a:ext cx="3527049" cy="2879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215390" y="331415"/>
        <a:ext cx="3510179" cy="271117"/>
      </dsp:txXfrm>
    </dsp:sp>
    <dsp:sp modelId="{F22A4AAA-C230-46B9-A171-656340FE2F8E}">
      <dsp:nvSpPr>
        <dsp:cNvPr id="0" name=""/>
        <dsp:cNvSpPr/>
      </dsp:nvSpPr>
      <dsp:spPr>
        <a:xfrm rot="18088256">
          <a:off x="1138598" y="1432993"/>
          <a:ext cx="1403825" cy="11206"/>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05415" y="1403500"/>
        <a:ext cx="70191" cy="70191"/>
      </dsp:txXfrm>
    </dsp:sp>
    <dsp:sp modelId="{00D8189D-3712-4B56-BE67-90F471B769BE}">
      <dsp:nvSpPr>
        <dsp:cNvPr id="0" name=""/>
        <dsp:cNvSpPr/>
      </dsp:nvSpPr>
      <dsp:spPr>
        <a:xfrm>
          <a:off x="2206955" y="650104"/>
          <a:ext cx="3527049" cy="37965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218075" y="661224"/>
        <a:ext cx="3504809" cy="357412"/>
      </dsp:txXfrm>
    </dsp:sp>
    <dsp:sp modelId="{A5F4F55E-0802-4698-842D-69D7B53C1C1F}">
      <dsp:nvSpPr>
        <dsp:cNvPr id="0" name=""/>
        <dsp:cNvSpPr/>
      </dsp:nvSpPr>
      <dsp:spPr>
        <a:xfrm rot="18821519">
          <a:off x="1310032" y="1648088"/>
          <a:ext cx="1060957" cy="11206"/>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3987" y="1627167"/>
        <a:ext cx="53047" cy="53047"/>
      </dsp:txXfrm>
    </dsp:sp>
    <dsp:sp modelId="{52BB4600-BA72-4AE1-9DA2-75CC72B6A2AB}">
      <dsp:nvSpPr>
        <dsp:cNvPr id="0" name=""/>
        <dsp:cNvSpPr/>
      </dsp:nvSpPr>
      <dsp:spPr>
        <a:xfrm>
          <a:off x="2206955" y="1068894"/>
          <a:ext cx="3527049" cy="40245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218742" y="1080681"/>
        <a:ext cx="3503475" cy="378879"/>
      </dsp:txXfrm>
    </dsp:sp>
    <dsp:sp modelId="{A09A0747-9CDB-4FEF-80B9-AF8AB245B603}">
      <dsp:nvSpPr>
        <dsp:cNvPr id="0" name=""/>
        <dsp:cNvSpPr/>
      </dsp:nvSpPr>
      <dsp:spPr>
        <a:xfrm rot="20087236">
          <a:off x="1435480" y="1859122"/>
          <a:ext cx="810062" cy="11206"/>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0259" y="1844474"/>
        <a:ext cx="40503" cy="40503"/>
      </dsp:txXfrm>
    </dsp:sp>
    <dsp:sp modelId="{86FF2C64-20DF-474A-B757-D11FBEC159C5}">
      <dsp:nvSpPr>
        <dsp:cNvPr id="0" name=""/>
        <dsp:cNvSpPr/>
      </dsp:nvSpPr>
      <dsp:spPr>
        <a:xfrm>
          <a:off x="2206955" y="1510485"/>
          <a:ext cx="3527049" cy="36341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217599" y="1521129"/>
        <a:ext cx="3505761" cy="342122"/>
      </dsp:txXfrm>
    </dsp:sp>
    <dsp:sp modelId="{C58A2E8B-56A4-49F3-88F5-1CB85C4EF133}">
      <dsp:nvSpPr>
        <dsp:cNvPr id="0" name=""/>
        <dsp:cNvSpPr/>
      </dsp:nvSpPr>
      <dsp:spPr>
        <a:xfrm rot="293333">
          <a:off x="1472728" y="2063001"/>
          <a:ext cx="735565" cy="11206"/>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2122" y="2050215"/>
        <a:ext cx="36778" cy="36778"/>
      </dsp:txXfrm>
    </dsp:sp>
    <dsp:sp modelId="{0407EAA6-7697-4C64-B287-26FCF2CCE7BD}">
      <dsp:nvSpPr>
        <dsp:cNvPr id="0" name=""/>
        <dsp:cNvSpPr/>
      </dsp:nvSpPr>
      <dsp:spPr>
        <a:xfrm>
          <a:off x="2206955" y="1913032"/>
          <a:ext cx="3527049" cy="373831"/>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217904" y="1923981"/>
        <a:ext cx="3505151" cy="351933"/>
      </dsp:txXfrm>
    </dsp:sp>
    <dsp:sp modelId="{93300409-ABD4-4D41-BDF4-526FBDA15543}">
      <dsp:nvSpPr>
        <dsp:cNvPr id="0" name=""/>
        <dsp:cNvSpPr/>
      </dsp:nvSpPr>
      <dsp:spPr>
        <a:xfrm rot="1908248">
          <a:off x="1409325" y="2258900"/>
          <a:ext cx="862370" cy="11206"/>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8951" y="2242943"/>
        <a:ext cx="43118" cy="43118"/>
      </dsp:txXfrm>
    </dsp:sp>
    <dsp:sp modelId="{A2C96172-BC8B-4A57-953B-85851613314B}">
      <dsp:nvSpPr>
        <dsp:cNvPr id="0" name=""/>
        <dsp:cNvSpPr/>
      </dsp:nvSpPr>
      <dsp:spPr>
        <a:xfrm>
          <a:off x="2206955" y="2326001"/>
          <a:ext cx="3527049" cy="3314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216664" y="2335710"/>
        <a:ext cx="3507631" cy="312069"/>
      </dsp:txXfrm>
    </dsp:sp>
    <dsp:sp modelId="{EABE1B77-B7B7-4427-83F5-7C335D08F603}">
      <dsp:nvSpPr>
        <dsp:cNvPr id="0" name=""/>
        <dsp:cNvSpPr/>
      </dsp:nvSpPr>
      <dsp:spPr>
        <a:xfrm rot="2972691">
          <a:off x="1275753" y="2461390"/>
          <a:ext cx="1129516" cy="11206"/>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2273" y="2438755"/>
        <a:ext cx="56475" cy="56475"/>
      </dsp:txXfrm>
    </dsp:sp>
    <dsp:sp modelId="{B9315396-C397-49A1-8FB8-98D94C5B99F3}">
      <dsp:nvSpPr>
        <dsp:cNvPr id="0" name=""/>
        <dsp:cNvSpPr/>
      </dsp:nvSpPr>
      <dsp:spPr>
        <a:xfrm>
          <a:off x="2206955" y="2696626"/>
          <a:ext cx="3527049" cy="40019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218676" y="2708347"/>
        <a:ext cx="3503607" cy="376757"/>
      </dsp:txXfrm>
    </dsp:sp>
    <dsp:sp modelId="{107FF7B0-B1D2-4E48-A53E-60C490736007}">
      <dsp:nvSpPr>
        <dsp:cNvPr id="0" name=""/>
        <dsp:cNvSpPr/>
      </dsp:nvSpPr>
      <dsp:spPr>
        <a:xfrm rot="3637546">
          <a:off x="1093445" y="2682677"/>
          <a:ext cx="1494131" cy="11206"/>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803157" y="2650926"/>
        <a:ext cx="74706" cy="74706"/>
      </dsp:txXfrm>
    </dsp:sp>
    <dsp:sp modelId="{2985040E-45E6-40F4-A059-76BBD9B9B81E}">
      <dsp:nvSpPr>
        <dsp:cNvPr id="0" name=""/>
        <dsp:cNvSpPr/>
      </dsp:nvSpPr>
      <dsp:spPr>
        <a:xfrm>
          <a:off x="2206955" y="3135962"/>
          <a:ext cx="3528714" cy="4066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218866" y="3147873"/>
        <a:ext cx="3504892" cy="382850"/>
      </dsp:txXfrm>
    </dsp:sp>
    <dsp:sp modelId="{7517CAD7-2A79-4F89-96C9-B40506F96C9F}">
      <dsp:nvSpPr>
        <dsp:cNvPr id="0" name=""/>
        <dsp:cNvSpPr/>
      </dsp:nvSpPr>
      <dsp:spPr>
        <a:xfrm rot="3993797">
          <a:off x="919184" y="2876975"/>
          <a:ext cx="1842653" cy="11206"/>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1794444" y="2836511"/>
        <a:ext cx="92132" cy="92132"/>
      </dsp:txXfrm>
    </dsp:sp>
    <dsp:sp modelId="{7D69B5EE-6550-4CF2-94A6-AF326E213F7F}">
      <dsp:nvSpPr>
        <dsp:cNvPr id="0" name=""/>
        <dsp:cNvSpPr/>
      </dsp:nvSpPr>
      <dsp:spPr>
        <a:xfrm>
          <a:off x="2206955" y="3581772"/>
          <a:ext cx="3527519" cy="29224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215515" y="3590332"/>
        <a:ext cx="3510399" cy="275125"/>
      </dsp:txXfrm>
    </dsp:sp>
    <dsp:sp modelId="{8FEA07A3-18CA-4800-9ACD-23CE2D4A6C53}">
      <dsp:nvSpPr>
        <dsp:cNvPr id="0" name=""/>
        <dsp:cNvSpPr/>
      </dsp:nvSpPr>
      <dsp:spPr>
        <a:xfrm rot="4165619">
          <a:off x="782327" y="3030153"/>
          <a:ext cx="2133023" cy="11206"/>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1795513" y="2982430"/>
        <a:ext cx="106651" cy="106651"/>
      </dsp:txXfrm>
    </dsp:sp>
    <dsp:sp modelId="{9D6C952E-BB49-404E-ACA8-AD9A2304D55D}">
      <dsp:nvSpPr>
        <dsp:cNvPr id="0" name=""/>
        <dsp:cNvSpPr/>
      </dsp:nvSpPr>
      <dsp:spPr>
        <a:xfrm rot="10800000" flipV="1">
          <a:off x="2223612" y="3896498"/>
          <a:ext cx="3488841" cy="27550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231681" y="3904567"/>
        <a:ext cx="3472703" cy="259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0.07726</cdr:x>
      <cdr:y>0.02527</cdr:y>
    </cdr:from>
    <cdr:to>
      <cdr:x>0.74344</cdr:x>
      <cdr:y>0.248</cdr:y>
    </cdr:to>
    <cdr:sp macro="" textlink="">
      <cdr:nvSpPr>
        <cdr:cNvPr id="3" name="TextBox 2"/>
        <cdr:cNvSpPr txBox="1"/>
      </cdr:nvSpPr>
      <cdr:spPr>
        <a:xfrm xmlns:a="http://schemas.openxmlformats.org/drawingml/2006/main">
          <a:off x="456995" y="90260"/>
          <a:ext cx="3940470" cy="79556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r>
            <a:rPr lang="ru-RU" sz="1200" b="1" i="0" baseline="0">
              <a:effectLst/>
              <a:latin typeface="Times New Roman" pitchFamily="18" charset="0"/>
              <a:ea typeface="+mn-ea"/>
              <a:cs typeface="Times New Roman" pitchFamily="18" charset="0"/>
            </a:rPr>
            <a:t>Численность безработных граждан, </a:t>
          </a:r>
          <a:endParaRPr lang="ru-RU" sz="1200" b="1">
            <a:effectLst/>
            <a:latin typeface="Times New Roman" pitchFamily="18" charset="0"/>
            <a:cs typeface="Times New Roman" pitchFamily="18" charset="0"/>
          </a:endParaRPr>
        </a:p>
        <a:p xmlns:a="http://schemas.openxmlformats.org/drawingml/2006/main">
          <a:pPr algn="ctr" rtl="0"/>
          <a:r>
            <a:rPr lang="ru-RU" sz="1200" b="1" i="0" baseline="0">
              <a:effectLst/>
              <a:latin typeface="Times New Roman" pitchFamily="18" charset="0"/>
              <a:ea typeface="+mn-ea"/>
              <a:cs typeface="Times New Roman" pitchFamily="18" charset="0"/>
            </a:rPr>
            <a:t>зарегистрированных на территории Березовского района по состоянию на 01.07.2023 года</a:t>
          </a:r>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dr:relSizeAnchor xmlns:cdr="http://schemas.openxmlformats.org/drawingml/2006/chartDrawing">
    <cdr:from>
      <cdr:x>0.15034</cdr:x>
      <cdr:y>0.02564</cdr:y>
    </cdr:from>
    <cdr:to>
      <cdr:x>0.66332</cdr:x>
      <cdr:y>0.17949</cdr:y>
    </cdr:to>
    <cdr:sp macro="" textlink="">
      <cdr:nvSpPr>
        <cdr:cNvPr id="6" name="TextBox 2"/>
        <cdr:cNvSpPr txBox="1"/>
      </cdr:nvSpPr>
      <cdr:spPr>
        <a:xfrm xmlns:a="http://schemas.openxmlformats.org/drawingml/2006/main">
          <a:off x="1284494" y="114295"/>
          <a:ext cx="4382881" cy="68581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2510</TotalTime>
  <Pages>77</Pages>
  <Words>23441</Words>
  <Characters>133614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Москвитина Евгения Александровна</cp:lastModifiedBy>
  <cp:revision>301</cp:revision>
  <cp:lastPrinted>2023-04-17T09:47:00Z</cp:lastPrinted>
  <dcterms:created xsi:type="dcterms:W3CDTF">2023-07-07T11:13:00Z</dcterms:created>
  <dcterms:modified xsi:type="dcterms:W3CDTF">2023-07-31T06:52:00Z</dcterms:modified>
</cp:coreProperties>
</file>