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F2C" w:rsidRDefault="00EC3F2C"/>
    <w:p w:rsidR="00D9284E" w:rsidRDefault="00D9284E" w:rsidP="00D9284E">
      <w:pPr>
        <w:pStyle w:val="a5"/>
        <w:jc w:val="center"/>
        <w:rPr>
          <w:b/>
          <w:bCs/>
          <w:sz w:val="28"/>
        </w:rPr>
      </w:pPr>
      <w:r>
        <w:rPr>
          <w:b/>
          <w:bCs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2605405</wp:posOffset>
            </wp:positionH>
            <wp:positionV relativeFrom="paragraph">
              <wp:posOffset>77470</wp:posOffset>
            </wp:positionV>
            <wp:extent cx="752475" cy="714375"/>
            <wp:effectExtent l="19050" t="0" r="9525" b="0"/>
            <wp:wrapTopAndBottom/>
            <wp:docPr id="1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8"/>
        </w:rPr>
        <w:t>МУНИЦИПАЛЬНОЕ ОБРАЗОВАНИЕ</w:t>
      </w:r>
    </w:p>
    <w:p w:rsidR="00D9284E" w:rsidRPr="004004EA" w:rsidRDefault="00D9284E" w:rsidP="00D9284E">
      <w:pPr>
        <w:pStyle w:val="a5"/>
        <w:jc w:val="center"/>
        <w:rPr>
          <w:bCs/>
          <w:sz w:val="16"/>
          <w:szCs w:val="16"/>
        </w:rPr>
      </w:pPr>
      <w:r>
        <w:rPr>
          <w:b/>
          <w:bCs/>
          <w:sz w:val="28"/>
        </w:rPr>
        <w:t xml:space="preserve">БЕРЕЗОВСКИЙ РАЙОН </w:t>
      </w:r>
    </w:p>
    <w:p w:rsidR="00D9284E" w:rsidRDefault="00D9284E" w:rsidP="00D9284E">
      <w:pPr>
        <w:pStyle w:val="a5"/>
        <w:spacing w:line="360" w:lineRule="auto"/>
        <w:jc w:val="center"/>
        <w:rPr>
          <w:bCs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D9284E" w:rsidRPr="001F7E4C" w:rsidRDefault="00D9284E" w:rsidP="00D9284E">
      <w:pPr>
        <w:pStyle w:val="a7"/>
        <w:ind w:firstLine="0"/>
        <w:jc w:val="center"/>
        <w:rPr>
          <w:b/>
          <w:sz w:val="32"/>
        </w:rPr>
      </w:pPr>
      <w:r>
        <w:rPr>
          <w:b/>
          <w:sz w:val="32"/>
        </w:rPr>
        <w:t>КОМИТЕТ ПО ФИНАНСАМ</w:t>
      </w:r>
    </w:p>
    <w:p w:rsidR="00D9284E" w:rsidRPr="00423391" w:rsidRDefault="00D9284E" w:rsidP="00D9284E">
      <w:pPr>
        <w:pStyle w:val="a7"/>
        <w:tabs>
          <w:tab w:val="left" w:pos="9165"/>
        </w:tabs>
        <w:ind w:firstLine="0"/>
        <w:rPr>
          <w:b/>
          <w:sz w:val="16"/>
          <w:szCs w:val="16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ayout w:type="fixed"/>
        <w:tblLook w:val="0000"/>
      </w:tblPr>
      <w:tblGrid>
        <w:gridCol w:w="5210"/>
        <w:gridCol w:w="4963"/>
      </w:tblGrid>
      <w:tr w:rsidR="00D9284E" w:rsidRPr="006B3597" w:rsidTr="009E1F4D">
        <w:tc>
          <w:tcPr>
            <w:tcW w:w="5210" w:type="dxa"/>
          </w:tcPr>
          <w:p w:rsidR="00D9284E" w:rsidRDefault="00D9284E" w:rsidP="009E1F4D">
            <w:pPr>
              <w:pStyle w:val="a7"/>
              <w:ind w:firstLine="0"/>
              <w:rPr>
                <w:sz w:val="16"/>
              </w:rPr>
            </w:pPr>
          </w:p>
          <w:p w:rsidR="00D9284E" w:rsidRPr="00F87DB7" w:rsidRDefault="00D9284E" w:rsidP="009E1F4D">
            <w:pPr>
              <w:pStyle w:val="a7"/>
              <w:ind w:firstLine="0"/>
              <w:rPr>
                <w:sz w:val="18"/>
                <w:szCs w:val="18"/>
              </w:rPr>
            </w:pPr>
            <w:r w:rsidRPr="00F87DB7">
              <w:rPr>
                <w:sz w:val="18"/>
                <w:szCs w:val="18"/>
              </w:rPr>
              <w:t>628140,  ул</w:t>
            </w:r>
            <w:proofErr w:type="gramStart"/>
            <w:r w:rsidRPr="00F87DB7">
              <w:rPr>
                <w:sz w:val="18"/>
                <w:szCs w:val="18"/>
              </w:rPr>
              <w:t>.А</w:t>
            </w:r>
            <w:proofErr w:type="gramEnd"/>
            <w:r w:rsidRPr="00F87DB7">
              <w:rPr>
                <w:sz w:val="18"/>
                <w:szCs w:val="18"/>
              </w:rPr>
              <w:t xml:space="preserve">страханцева, 54,  </w:t>
            </w:r>
            <w:proofErr w:type="spellStart"/>
            <w:r w:rsidRPr="00F87DB7">
              <w:rPr>
                <w:sz w:val="18"/>
                <w:szCs w:val="18"/>
              </w:rPr>
              <w:t>пгт.Березово</w:t>
            </w:r>
            <w:proofErr w:type="spellEnd"/>
            <w:r w:rsidRPr="00F87DB7">
              <w:rPr>
                <w:sz w:val="18"/>
                <w:szCs w:val="18"/>
              </w:rPr>
              <w:t xml:space="preserve">, </w:t>
            </w:r>
          </w:p>
          <w:p w:rsidR="00D9284E" w:rsidRPr="00F87DB7" w:rsidRDefault="00D9284E" w:rsidP="009E1F4D">
            <w:pPr>
              <w:pStyle w:val="a7"/>
              <w:ind w:firstLine="0"/>
              <w:rPr>
                <w:sz w:val="18"/>
                <w:szCs w:val="18"/>
              </w:rPr>
            </w:pPr>
            <w:r w:rsidRPr="00F87DB7">
              <w:rPr>
                <w:sz w:val="18"/>
                <w:szCs w:val="18"/>
              </w:rPr>
              <w:t xml:space="preserve">Ханты-Мансийский автономный округ - </w:t>
            </w:r>
            <w:proofErr w:type="spellStart"/>
            <w:r w:rsidRPr="00F87DB7">
              <w:rPr>
                <w:sz w:val="18"/>
                <w:szCs w:val="18"/>
              </w:rPr>
              <w:t>Югра</w:t>
            </w:r>
            <w:proofErr w:type="spellEnd"/>
            <w:r w:rsidRPr="00F87DB7">
              <w:rPr>
                <w:sz w:val="18"/>
                <w:szCs w:val="18"/>
              </w:rPr>
              <w:t>,</w:t>
            </w:r>
          </w:p>
          <w:p w:rsidR="00D9284E" w:rsidRDefault="00D9284E" w:rsidP="009E1F4D">
            <w:pPr>
              <w:pStyle w:val="a7"/>
              <w:ind w:firstLine="0"/>
              <w:rPr>
                <w:sz w:val="16"/>
              </w:rPr>
            </w:pPr>
            <w:r w:rsidRPr="00F87DB7">
              <w:rPr>
                <w:sz w:val="18"/>
                <w:szCs w:val="18"/>
              </w:rPr>
              <w:t>Тюменская область</w:t>
            </w:r>
          </w:p>
          <w:p w:rsidR="00D9284E" w:rsidRDefault="00D9284E" w:rsidP="009E1F4D">
            <w:pPr>
              <w:pStyle w:val="a7"/>
              <w:ind w:firstLine="0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963" w:type="dxa"/>
          </w:tcPr>
          <w:p w:rsidR="00F87DB7" w:rsidRDefault="00F87DB7" w:rsidP="00F87DB7">
            <w:pPr>
              <w:suppressAutoHyphens/>
              <w:jc w:val="right"/>
              <w:rPr>
                <w:sz w:val="18"/>
              </w:rPr>
            </w:pPr>
          </w:p>
          <w:p w:rsidR="00F87DB7" w:rsidRDefault="00F87DB7" w:rsidP="00F87DB7">
            <w:pPr>
              <w:suppressAutoHyphens/>
              <w:jc w:val="right"/>
              <w:rPr>
                <w:sz w:val="18"/>
              </w:rPr>
            </w:pPr>
            <w:r w:rsidRPr="00E76371">
              <w:rPr>
                <w:sz w:val="18"/>
              </w:rPr>
              <w:t>Т</w:t>
            </w:r>
            <w:r>
              <w:rPr>
                <w:sz w:val="18"/>
              </w:rPr>
              <w:t>елефон:   (34674)     2-17-52</w:t>
            </w:r>
          </w:p>
          <w:p w:rsidR="00F87DB7" w:rsidRDefault="00F87DB7" w:rsidP="00F87DB7">
            <w:pPr>
              <w:suppressAutoHyphens/>
              <w:jc w:val="right"/>
              <w:rPr>
                <w:sz w:val="18"/>
              </w:rPr>
            </w:pPr>
            <w:r>
              <w:rPr>
                <w:sz w:val="18"/>
              </w:rPr>
              <w:t>Факс:   (34674)     2-19-68</w:t>
            </w:r>
          </w:p>
          <w:p w:rsidR="00F87DB7" w:rsidRPr="00E76371" w:rsidRDefault="00F87DB7" w:rsidP="00F87DB7">
            <w:pPr>
              <w:suppressAutoHyphens/>
              <w:jc w:val="right"/>
              <w:rPr>
                <w:sz w:val="18"/>
              </w:rPr>
            </w:pPr>
            <w:proofErr w:type="spellStart"/>
            <w:r>
              <w:rPr>
                <w:sz w:val="18"/>
              </w:rPr>
              <w:t>E-mail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 w:rsidRPr="00E76371">
              <w:rPr>
                <w:sz w:val="18"/>
                <w:u w:val="single"/>
              </w:rPr>
              <w:t>komfin@berezovo</w:t>
            </w:r>
            <w:proofErr w:type="spellEnd"/>
            <w:r w:rsidRPr="00E76371">
              <w:rPr>
                <w:sz w:val="18"/>
                <w:u w:val="single"/>
              </w:rPr>
              <w:t>.</w:t>
            </w:r>
            <w:proofErr w:type="spellStart"/>
            <w:r w:rsidRPr="00E76371">
              <w:rPr>
                <w:sz w:val="18"/>
                <w:u w:val="single"/>
                <w:lang w:val="en-US"/>
              </w:rPr>
              <w:t>ru</w:t>
            </w:r>
            <w:proofErr w:type="spellEnd"/>
            <w:r w:rsidRPr="00E76371">
              <w:rPr>
                <w:sz w:val="18"/>
                <w:u w:val="single"/>
              </w:rPr>
              <w:t xml:space="preserve">                                                                   </w:t>
            </w:r>
          </w:p>
          <w:p w:rsidR="00D9284E" w:rsidRPr="00812C32" w:rsidRDefault="00D9284E" w:rsidP="009E1F4D">
            <w:pPr>
              <w:pStyle w:val="a7"/>
              <w:ind w:right="-285" w:firstLine="0"/>
              <w:rPr>
                <w:b/>
                <w:sz w:val="10"/>
                <w:szCs w:val="10"/>
              </w:rPr>
            </w:pPr>
          </w:p>
        </w:tc>
      </w:tr>
    </w:tbl>
    <w:p w:rsidR="00D9284E" w:rsidRDefault="00D9284E" w:rsidP="00D9284E">
      <w:pPr>
        <w:jc w:val="center"/>
        <w:rPr>
          <w:b/>
          <w:sz w:val="28"/>
          <w:szCs w:val="28"/>
        </w:rPr>
      </w:pPr>
    </w:p>
    <w:p w:rsidR="00D9284E" w:rsidRDefault="00D9284E" w:rsidP="00D928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D9284E" w:rsidRDefault="00D9284E" w:rsidP="00D9284E">
      <w:pPr>
        <w:jc w:val="center"/>
        <w:rPr>
          <w:b/>
          <w:sz w:val="28"/>
          <w:szCs w:val="28"/>
        </w:rPr>
      </w:pPr>
    </w:p>
    <w:p w:rsidR="00D9284E" w:rsidRPr="007979DA" w:rsidRDefault="00D9284E" w:rsidP="00D9284E">
      <w:pPr>
        <w:rPr>
          <w:sz w:val="28"/>
          <w:szCs w:val="28"/>
        </w:rPr>
      </w:pPr>
      <w:r w:rsidRPr="007979DA">
        <w:rPr>
          <w:sz w:val="28"/>
          <w:szCs w:val="28"/>
        </w:rPr>
        <w:t>от  «</w:t>
      </w:r>
      <w:r w:rsidR="002D5FAD">
        <w:rPr>
          <w:sz w:val="28"/>
          <w:szCs w:val="28"/>
        </w:rPr>
        <w:t>25» ноября</w:t>
      </w:r>
      <w:r>
        <w:rPr>
          <w:sz w:val="28"/>
          <w:szCs w:val="28"/>
        </w:rPr>
        <w:t xml:space="preserve"> 2013</w:t>
      </w:r>
      <w:r w:rsidRPr="007979DA">
        <w:rPr>
          <w:sz w:val="28"/>
          <w:szCs w:val="28"/>
        </w:rPr>
        <w:t xml:space="preserve"> года                                                                 </w:t>
      </w:r>
      <w:r>
        <w:rPr>
          <w:sz w:val="28"/>
          <w:szCs w:val="28"/>
        </w:rPr>
        <w:t xml:space="preserve">             </w:t>
      </w:r>
      <w:r w:rsidRPr="007979DA">
        <w:rPr>
          <w:sz w:val="28"/>
          <w:szCs w:val="28"/>
        </w:rPr>
        <w:t xml:space="preserve">№ </w:t>
      </w:r>
      <w:r w:rsidR="002D5FAD">
        <w:rPr>
          <w:sz w:val="28"/>
          <w:szCs w:val="28"/>
          <w:u w:val="single"/>
        </w:rPr>
        <w:t>25</w:t>
      </w:r>
    </w:p>
    <w:p w:rsidR="00D9284E" w:rsidRDefault="00D9284E" w:rsidP="00D9284E">
      <w:pPr>
        <w:jc w:val="both"/>
        <w:rPr>
          <w:sz w:val="28"/>
          <w:szCs w:val="28"/>
        </w:rPr>
      </w:pPr>
    </w:p>
    <w:p w:rsidR="00D9284E" w:rsidRDefault="00D9284E" w:rsidP="00D9284E">
      <w:pPr>
        <w:jc w:val="both"/>
        <w:rPr>
          <w:sz w:val="28"/>
          <w:szCs w:val="28"/>
        </w:rPr>
      </w:pPr>
    </w:p>
    <w:p w:rsidR="00D9284E" w:rsidRPr="003E6B56" w:rsidRDefault="00D9284E" w:rsidP="00D9284E">
      <w:pPr>
        <w:rPr>
          <w:b/>
          <w:sz w:val="26"/>
          <w:szCs w:val="26"/>
        </w:rPr>
      </w:pPr>
      <w:r w:rsidRPr="003E6B56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 по</w:t>
      </w:r>
      <w:r w:rsidRPr="003E6B56">
        <w:rPr>
          <w:b/>
          <w:sz w:val="26"/>
          <w:szCs w:val="26"/>
        </w:rPr>
        <w:t>рядке определения перечня и кодов целевых статей и видов</w:t>
      </w:r>
    </w:p>
    <w:p w:rsidR="00D9284E" w:rsidRPr="003E6B56" w:rsidRDefault="00D9284E" w:rsidP="00D9284E">
      <w:pPr>
        <w:rPr>
          <w:b/>
          <w:sz w:val="26"/>
          <w:szCs w:val="26"/>
        </w:rPr>
      </w:pPr>
      <w:r w:rsidRPr="003E6B56">
        <w:rPr>
          <w:b/>
          <w:sz w:val="26"/>
          <w:szCs w:val="26"/>
        </w:rPr>
        <w:t xml:space="preserve"> расходов бюджетов, финансовое обеспечение которых осуществляется за счет </w:t>
      </w:r>
      <w:r>
        <w:rPr>
          <w:b/>
          <w:sz w:val="26"/>
          <w:szCs w:val="26"/>
        </w:rPr>
        <w:t xml:space="preserve">межбюджетных </w:t>
      </w:r>
      <w:r w:rsidRPr="003E6B56">
        <w:rPr>
          <w:b/>
          <w:sz w:val="26"/>
          <w:szCs w:val="26"/>
        </w:rPr>
        <w:t>субсидий, субвенций и иных межбюджетных трансфертов, имеющих целевое назначение, предоставляемых из бюдж</w:t>
      </w:r>
      <w:r>
        <w:rPr>
          <w:b/>
          <w:sz w:val="26"/>
          <w:szCs w:val="26"/>
        </w:rPr>
        <w:t>ета Березовского района городским и сельским поселениям, на 2014-2016</w:t>
      </w:r>
      <w:r w:rsidRPr="003E6B56">
        <w:rPr>
          <w:b/>
          <w:sz w:val="26"/>
          <w:szCs w:val="26"/>
        </w:rPr>
        <w:t xml:space="preserve"> годы</w:t>
      </w:r>
      <w:r>
        <w:rPr>
          <w:b/>
          <w:sz w:val="26"/>
          <w:szCs w:val="26"/>
        </w:rPr>
        <w:t>.</w:t>
      </w:r>
    </w:p>
    <w:p w:rsidR="00D9284E" w:rsidRDefault="00D9284E" w:rsidP="00D9284E">
      <w:pPr>
        <w:pStyle w:val="a3"/>
        <w:jc w:val="left"/>
        <w:rPr>
          <w:szCs w:val="28"/>
        </w:rPr>
      </w:pPr>
    </w:p>
    <w:p w:rsidR="00D9284E" w:rsidRPr="003B2850" w:rsidRDefault="00D9284E" w:rsidP="00D9284E">
      <w:pPr>
        <w:pStyle w:val="2"/>
        <w:ind w:firstLine="708"/>
        <w:jc w:val="both"/>
        <w:rPr>
          <w:rFonts w:ascii="Times New Roman" w:hAnsi="Times New Roman"/>
          <w:b w:val="0"/>
          <w:i w:val="0"/>
        </w:rPr>
      </w:pPr>
      <w:r w:rsidRPr="003B2850">
        <w:rPr>
          <w:rFonts w:ascii="Times New Roman" w:hAnsi="Times New Roman"/>
          <w:b w:val="0"/>
          <w:bCs w:val="0"/>
          <w:i w:val="0"/>
        </w:rPr>
        <w:t>В соответствии с пунктом 4 статьи 21 Бюджетного кодекса Российской Федерации, Решением Думы Б</w:t>
      </w:r>
      <w:r w:rsidR="002D5FAD">
        <w:rPr>
          <w:rFonts w:ascii="Times New Roman" w:hAnsi="Times New Roman"/>
          <w:b w:val="0"/>
          <w:bCs w:val="0"/>
          <w:i w:val="0"/>
        </w:rPr>
        <w:t xml:space="preserve">ерезовского района </w:t>
      </w:r>
      <w:r w:rsidRPr="003B2850">
        <w:rPr>
          <w:rFonts w:ascii="Times New Roman" w:hAnsi="Times New Roman"/>
          <w:b w:val="0"/>
          <w:bCs w:val="0"/>
          <w:i w:val="0"/>
        </w:rPr>
        <w:t>«</w:t>
      </w:r>
      <w:r w:rsidRPr="003B2850">
        <w:rPr>
          <w:rFonts w:ascii="Times New Roman" w:hAnsi="Times New Roman"/>
          <w:b w:val="0"/>
          <w:i w:val="0"/>
        </w:rPr>
        <w:t>О бюд</w:t>
      </w:r>
      <w:r>
        <w:rPr>
          <w:rFonts w:ascii="Times New Roman" w:hAnsi="Times New Roman"/>
          <w:b w:val="0"/>
          <w:i w:val="0"/>
        </w:rPr>
        <w:t>жете Березовского района на 2014</w:t>
      </w:r>
      <w:r w:rsidRPr="003B2850">
        <w:rPr>
          <w:rFonts w:ascii="Times New Roman" w:hAnsi="Times New Roman"/>
          <w:b w:val="0"/>
          <w:i w:val="0"/>
        </w:rPr>
        <w:t xml:space="preserve"> год и на плановый период 20</w:t>
      </w:r>
      <w:r>
        <w:rPr>
          <w:rFonts w:ascii="Times New Roman" w:hAnsi="Times New Roman"/>
          <w:b w:val="0"/>
          <w:i w:val="0"/>
        </w:rPr>
        <w:t>15 и 2016</w:t>
      </w:r>
      <w:r w:rsidRPr="003B2850">
        <w:rPr>
          <w:rFonts w:ascii="Times New Roman" w:hAnsi="Times New Roman"/>
          <w:b w:val="0"/>
          <w:i w:val="0"/>
        </w:rPr>
        <w:t xml:space="preserve"> годов»</w:t>
      </w:r>
      <w:r w:rsidRPr="003B2850">
        <w:rPr>
          <w:b w:val="0"/>
          <w:bCs w:val="0"/>
          <w:i w:val="0"/>
        </w:rPr>
        <w:t xml:space="preserve">, </w:t>
      </w:r>
      <w:r w:rsidR="00D2268A">
        <w:rPr>
          <w:b w:val="0"/>
          <w:bCs w:val="0"/>
          <w:i w:val="0"/>
        </w:rPr>
        <w:t xml:space="preserve"> </w:t>
      </w:r>
      <w:proofErr w:type="spellStart"/>
      <w:proofErr w:type="gramStart"/>
      <w:r w:rsidRPr="003B2850">
        <w:rPr>
          <w:bCs w:val="0"/>
          <w:i w:val="0"/>
        </w:rPr>
        <w:t>п</w:t>
      </w:r>
      <w:proofErr w:type="spellEnd"/>
      <w:proofErr w:type="gramEnd"/>
      <w:r w:rsidRPr="003B2850">
        <w:rPr>
          <w:bCs w:val="0"/>
          <w:i w:val="0"/>
        </w:rPr>
        <w:t xml:space="preserve"> </w:t>
      </w:r>
      <w:proofErr w:type="spellStart"/>
      <w:r w:rsidRPr="003B2850">
        <w:rPr>
          <w:bCs w:val="0"/>
          <w:i w:val="0"/>
        </w:rPr>
        <w:t>р</w:t>
      </w:r>
      <w:proofErr w:type="spellEnd"/>
      <w:r w:rsidRPr="003B2850">
        <w:rPr>
          <w:bCs w:val="0"/>
          <w:i w:val="0"/>
        </w:rPr>
        <w:t xml:space="preserve"> и к а </w:t>
      </w:r>
      <w:proofErr w:type="spellStart"/>
      <w:r w:rsidRPr="003B2850">
        <w:rPr>
          <w:bCs w:val="0"/>
          <w:i w:val="0"/>
        </w:rPr>
        <w:t>з</w:t>
      </w:r>
      <w:proofErr w:type="spellEnd"/>
      <w:r w:rsidRPr="003B2850">
        <w:rPr>
          <w:bCs w:val="0"/>
          <w:i w:val="0"/>
        </w:rPr>
        <w:t xml:space="preserve"> </w:t>
      </w:r>
      <w:proofErr w:type="spellStart"/>
      <w:r w:rsidRPr="003B2850">
        <w:rPr>
          <w:bCs w:val="0"/>
          <w:i w:val="0"/>
        </w:rPr>
        <w:t>ы</w:t>
      </w:r>
      <w:proofErr w:type="spellEnd"/>
      <w:r w:rsidRPr="003B2850">
        <w:rPr>
          <w:bCs w:val="0"/>
          <w:i w:val="0"/>
        </w:rPr>
        <w:t xml:space="preserve"> в а ю:</w:t>
      </w:r>
    </w:p>
    <w:p w:rsidR="00D9284E" w:rsidRDefault="00D9284E" w:rsidP="00D9284E">
      <w:pPr>
        <w:pStyle w:val="a3"/>
        <w:ind w:firstLine="708"/>
        <w:jc w:val="both"/>
        <w:rPr>
          <w:b w:val="0"/>
          <w:bCs w:val="0"/>
          <w:szCs w:val="28"/>
        </w:rPr>
      </w:pPr>
    </w:p>
    <w:p w:rsidR="00D9284E" w:rsidRPr="00A5416D" w:rsidRDefault="00D9284E" w:rsidP="00A5416D">
      <w:pPr>
        <w:ind w:firstLine="708"/>
        <w:jc w:val="both"/>
        <w:rPr>
          <w:b/>
          <w:sz w:val="28"/>
          <w:szCs w:val="28"/>
        </w:rPr>
      </w:pPr>
      <w:r w:rsidRPr="000D221C">
        <w:rPr>
          <w:szCs w:val="28"/>
        </w:rPr>
        <w:t xml:space="preserve">1. </w:t>
      </w:r>
      <w:r w:rsidRPr="00A5416D">
        <w:rPr>
          <w:sz w:val="28"/>
          <w:szCs w:val="28"/>
        </w:rPr>
        <w:t xml:space="preserve">Утвердить Порядок </w:t>
      </w:r>
      <w:r w:rsidR="00A5416D" w:rsidRPr="00A5416D">
        <w:rPr>
          <w:sz w:val="28"/>
          <w:szCs w:val="28"/>
        </w:rPr>
        <w:t>определения перечня и кодов целевых статей и видов расходов бюджетов,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бюджета Березовского района городским и сельским поселениям, на 2014-2016 годы</w:t>
      </w:r>
      <w:r w:rsidR="00A5416D" w:rsidRPr="00A5416D">
        <w:rPr>
          <w:bCs/>
          <w:sz w:val="28"/>
          <w:szCs w:val="28"/>
        </w:rPr>
        <w:t xml:space="preserve"> </w:t>
      </w:r>
      <w:r w:rsidRPr="00A5416D">
        <w:rPr>
          <w:sz w:val="28"/>
          <w:szCs w:val="28"/>
        </w:rPr>
        <w:t>(далее – Порядок), согласно приложению.</w:t>
      </w:r>
    </w:p>
    <w:p w:rsidR="00D9284E" w:rsidRPr="007D35FE" w:rsidRDefault="00D9284E" w:rsidP="00D9284E">
      <w:pPr>
        <w:ind w:firstLine="709"/>
        <w:jc w:val="both"/>
        <w:rPr>
          <w:bCs/>
          <w:sz w:val="28"/>
          <w:szCs w:val="28"/>
        </w:rPr>
      </w:pPr>
      <w:r w:rsidRPr="003B2850">
        <w:rPr>
          <w:bCs/>
          <w:sz w:val="28"/>
          <w:szCs w:val="28"/>
        </w:rPr>
        <w:t>2.  Отделу бюджетного планирования Комитета по финансам довести настоящий Приказ до администраций поселений</w:t>
      </w:r>
      <w:r w:rsidRPr="003B2850">
        <w:rPr>
          <w:sz w:val="28"/>
          <w:szCs w:val="28"/>
        </w:rPr>
        <w:t>, входящих в состав Березовского района.</w:t>
      </w:r>
      <w:r>
        <w:rPr>
          <w:szCs w:val="28"/>
        </w:rPr>
        <w:t xml:space="preserve"> </w:t>
      </w:r>
    </w:p>
    <w:p w:rsidR="00D9284E" w:rsidRDefault="00D9284E" w:rsidP="00D9284E">
      <w:pPr>
        <w:pStyle w:val="a3"/>
        <w:ind w:firstLine="708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3. Со дня вступления в силу настоящего Приказа признать утратившими силу:</w:t>
      </w:r>
    </w:p>
    <w:p w:rsidR="00D9284E" w:rsidRPr="00B71F99" w:rsidRDefault="000C6816" w:rsidP="00D9284E">
      <w:pPr>
        <w:jc w:val="both"/>
        <w:rPr>
          <w:sz w:val="26"/>
          <w:szCs w:val="26"/>
        </w:rPr>
      </w:pPr>
      <w:r>
        <w:rPr>
          <w:bCs/>
          <w:sz w:val="28"/>
          <w:szCs w:val="28"/>
        </w:rPr>
        <w:t>1) П</w:t>
      </w:r>
      <w:r w:rsidR="00D9284E">
        <w:rPr>
          <w:bCs/>
          <w:sz w:val="28"/>
          <w:szCs w:val="28"/>
        </w:rPr>
        <w:t>риказ Комитета по финансам от 31.01.13 №</w:t>
      </w:r>
      <w:r w:rsidR="00D9284E" w:rsidRPr="00955C9A">
        <w:rPr>
          <w:bCs/>
          <w:sz w:val="28"/>
          <w:szCs w:val="28"/>
        </w:rPr>
        <w:t>3 «</w:t>
      </w:r>
      <w:r w:rsidR="00D9284E" w:rsidRPr="00955C9A">
        <w:rPr>
          <w:sz w:val="26"/>
          <w:szCs w:val="26"/>
        </w:rPr>
        <w:t xml:space="preserve">О порядке определения перечня и кодов целевых статей и видов расходов бюджетов, финансовое обеспечение которых осуществляется за счет межбюджетных субсидий, субвенций и иных межбюджетных </w:t>
      </w:r>
      <w:r w:rsidR="00D9284E" w:rsidRPr="00955C9A">
        <w:rPr>
          <w:sz w:val="26"/>
          <w:szCs w:val="26"/>
        </w:rPr>
        <w:lastRenderedPageBreak/>
        <w:t>трансфертов, имеющих целевое назначение, предоставляемых из бюджета Березовского района городским и сельским поселениям, на 2013-2015 годы</w:t>
      </w:r>
      <w:r w:rsidR="00D9284E">
        <w:rPr>
          <w:sz w:val="26"/>
          <w:szCs w:val="26"/>
        </w:rPr>
        <w:t>;</w:t>
      </w:r>
    </w:p>
    <w:p w:rsidR="00D9284E" w:rsidRPr="000C6816" w:rsidRDefault="00D9284E" w:rsidP="000C6816">
      <w:pPr>
        <w:jc w:val="both"/>
        <w:rPr>
          <w:sz w:val="28"/>
          <w:szCs w:val="28"/>
        </w:rPr>
      </w:pPr>
      <w:proofErr w:type="gramStart"/>
      <w:r>
        <w:rPr>
          <w:szCs w:val="28"/>
        </w:rPr>
        <w:t xml:space="preserve">2) </w:t>
      </w:r>
      <w:r w:rsidR="000C6816">
        <w:rPr>
          <w:sz w:val="28"/>
          <w:szCs w:val="28"/>
        </w:rPr>
        <w:t>П</w:t>
      </w:r>
      <w:r w:rsidRPr="00447B13">
        <w:rPr>
          <w:sz w:val="28"/>
          <w:szCs w:val="28"/>
        </w:rPr>
        <w:t>риказ Комитета по финансам от 05.08.13 №19 «О внесении изменений в приложение к Приказу от 31.01.12 № 3 «О порядке определения перечня и кодов целевых статей и видов расходов бюджетов,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бюджета Березовского района городским и сельским поселениям, на 2013-2015 годы».</w:t>
      </w:r>
      <w:proofErr w:type="gramEnd"/>
    </w:p>
    <w:p w:rsidR="00D9284E" w:rsidRPr="00447B13" w:rsidRDefault="00D9284E" w:rsidP="00D9284E">
      <w:pPr>
        <w:pStyle w:val="a3"/>
        <w:ind w:firstLine="708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4. </w:t>
      </w:r>
      <w:r w:rsidRPr="00447B13">
        <w:rPr>
          <w:b w:val="0"/>
          <w:color w:val="000000"/>
          <w:szCs w:val="28"/>
        </w:rPr>
        <w:t>Настоящий приказ вступает в силу с 1 января 2014 года.</w:t>
      </w: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Pr="00CE3463" w:rsidRDefault="00D9284E" w:rsidP="00D9284E">
      <w:pPr>
        <w:jc w:val="both"/>
        <w:rPr>
          <w:bCs/>
          <w:sz w:val="28"/>
          <w:szCs w:val="28"/>
        </w:rPr>
      </w:pPr>
      <w:r w:rsidRPr="00CE3463">
        <w:rPr>
          <w:bCs/>
          <w:sz w:val="28"/>
          <w:szCs w:val="28"/>
        </w:rPr>
        <w:t>Председатель Комитета по финансам</w:t>
      </w:r>
      <w:r w:rsidRPr="00CE3463">
        <w:rPr>
          <w:bCs/>
          <w:sz w:val="28"/>
          <w:szCs w:val="28"/>
        </w:rPr>
        <w:tab/>
      </w:r>
      <w:r w:rsidRPr="00CE3463">
        <w:rPr>
          <w:bCs/>
          <w:sz w:val="28"/>
          <w:szCs w:val="28"/>
        </w:rPr>
        <w:tab/>
        <w:t xml:space="preserve">           </w:t>
      </w:r>
      <w:r w:rsidR="00CE59C1">
        <w:rPr>
          <w:bCs/>
          <w:sz w:val="28"/>
          <w:szCs w:val="28"/>
        </w:rPr>
        <w:t xml:space="preserve">          </w:t>
      </w:r>
      <w:r w:rsidRPr="00CE3463">
        <w:rPr>
          <w:bCs/>
          <w:sz w:val="28"/>
          <w:szCs w:val="28"/>
        </w:rPr>
        <w:t xml:space="preserve">     О.И. Граф</w:t>
      </w: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B759BC" w:rsidRDefault="00B759BC" w:rsidP="00D9284E">
      <w:pPr>
        <w:pStyle w:val="a3"/>
        <w:jc w:val="both"/>
        <w:rPr>
          <w:b w:val="0"/>
          <w:bCs w:val="0"/>
          <w:szCs w:val="28"/>
        </w:rPr>
      </w:pPr>
    </w:p>
    <w:p w:rsidR="009022E8" w:rsidRDefault="009022E8" w:rsidP="00D9284E">
      <w:pPr>
        <w:pStyle w:val="a3"/>
        <w:jc w:val="both"/>
        <w:rPr>
          <w:b w:val="0"/>
          <w:bCs w:val="0"/>
          <w:szCs w:val="28"/>
        </w:rPr>
      </w:pPr>
    </w:p>
    <w:p w:rsidR="009022E8" w:rsidRDefault="009022E8" w:rsidP="00D9284E">
      <w:pPr>
        <w:pStyle w:val="a3"/>
        <w:jc w:val="both"/>
        <w:rPr>
          <w:b w:val="0"/>
          <w:bCs w:val="0"/>
          <w:szCs w:val="28"/>
        </w:rPr>
      </w:pPr>
    </w:p>
    <w:p w:rsidR="00B759BC" w:rsidRDefault="00B759BC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Default="00D9284E" w:rsidP="00D9284E">
      <w:pPr>
        <w:pStyle w:val="a3"/>
        <w:jc w:val="both"/>
        <w:rPr>
          <w:b w:val="0"/>
          <w:bCs w:val="0"/>
          <w:szCs w:val="28"/>
        </w:rPr>
      </w:pPr>
    </w:p>
    <w:p w:rsidR="00D9284E" w:rsidRPr="00584435" w:rsidRDefault="00D9284E" w:rsidP="00D9284E">
      <w:pPr>
        <w:ind w:firstLine="5220"/>
        <w:jc w:val="right"/>
      </w:pPr>
      <w:r w:rsidRPr="00584435">
        <w:lastRenderedPageBreak/>
        <w:t xml:space="preserve">Приложение к приказу </w:t>
      </w:r>
    </w:p>
    <w:p w:rsidR="00D9284E" w:rsidRPr="00584435" w:rsidRDefault="00D9284E" w:rsidP="00D9284E">
      <w:pPr>
        <w:ind w:left="5220"/>
        <w:jc w:val="right"/>
      </w:pPr>
      <w:r>
        <w:t>Комитета по финансам</w:t>
      </w:r>
      <w:r w:rsidRPr="00584435">
        <w:t xml:space="preserve"> </w:t>
      </w:r>
    </w:p>
    <w:p w:rsidR="00D9284E" w:rsidRPr="00584435" w:rsidRDefault="00D9284E" w:rsidP="00D9284E">
      <w:pPr>
        <w:ind w:left="5220"/>
        <w:jc w:val="right"/>
      </w:pPr>
      <w:r>
        <w:t>Березовского</w:t>
      </w:r>
      <w:r w:rsidRPr="00584435">
        <w:t xml:space="preserve"> района</w:t>
      </w:r>
    </w:p>
    <w:p w:rsidR="00D9284E" w:rsidRPr="00584435" w:rsidRDefault="00D9284E" w:rsidP="00D9284E">
      <w:pPr>
        <w:ind w:left="5220"/>
        <w:jc w:val="right"/>
      </w:pPr>
      <w:r>
        <w:t xml:space="preserve">от </w:t>
      </w:r>
      <w:r w:rsidR="009022E8">
        <w:t>25.11.</w:t>
      </w:r>
      <w:r w:rsidRPr="00584435">
        <w:t>201</w:t>
      </w:r>
      <w:r>
        <w:t>3</w:t>
      </w:r>
      <w:r w:rsidRPr="00584435">
        <w:t xml:space="preserve"> г. № </w:t>
      </w:r>
      <w:r w:rsidR="009022E8">
        <w:t>25</w:t>
      </w:r>
    </w:p>
    <w:p w:rsidR="00D9284E" w:rsidRPr="00584435" w:rsidRDefault="00D9284E" w:rsidP="00D9284E">
      <w:pPr>
        <w:ind w:firstLine="720"/>
        <w:jc w:val="both"/>
        <w:rPr>
          <w:sz w:val="26"/>
          <w:szCs w:val="26"/>
        </w:rPr>
      </w:pPr>
    </w:p>
    <w:p w:rsidR="00D9284E" w:rsidRDefault="00D9284E" w:rsidP="00D9284E">
      <w:pPr>
        <w:rPr>
          <w:sz w:val="28"/>
          <w:szCs w:val="28"/>
        </w:rPr>
      </w:pPr>
    </w:p>
    <w:p w:rsidR="00D9284E" w:rsidRDefault="00D9284E" w:rsidP="00D9284E">
      <w:pPr>
        <w:jc w:val="right"/>
        <w:rPr>
          <w:sz w:val="28"/>
          <w:szCs w:val="28"/>
        </w:rPr>
      </w:pPr>
    </w:p>
    <w:p w:rsidR="00D9284E" w:rsidRDefault="00D9284E" w:rsidP="00D928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D9284E" w:rsidRPr="003E6B56" w:rsidRDefault="00D9284E" w:rsidP="00D9284E">
      <w:pPr>
        <w:jc w:val="center"/>
        <w:rPr>
          <w:b/>
          <w:sz w:val="26"/>
          <w:szCs w:val="26"/>
        </w:rPr>
      </w:pPr>
      <w:r w:rsidRPr="003E6B56">
        <w:rPr>
          <w:b/>
          <w:sz w:val="26"/>
          <w:szCs w:val="26"/>
        </w:rPr>
        <w:t>определения перечня и кодов целевых статей и видов</w:t>
      </w:r>
    </w:p>
    <w:p w:rsidR="00D9284E" w:rsidRDefault="00D9284E" w:rsidP="00D9284E">
      <w:pPr>
        <w:jc w:val="center"/>
        <w:rPr>
          <w:b/>
          <w:sz w:val="26"/>
          <w:szCs w:val="26"/>
        </w:rPr>
      </w:pPr>
      <w:r w:rsidRPr="003E6B56">
        <w:rPr>
          <w:b/>
          <w:sz w:val="26"/>
          <w:szCs w:val="26"/>
        </w:rPr>
        <w:t xml:space="preserve">расходов бюджетов, финансовое обеспечение которых осуществляется за счет </w:t>
      </w:r>
      <w:r>
        <w:rPr>
          <w:b/>
          <w:sz w:val="26"/>
          <w:szCs w:val="26"/>
        </w:rPr>
        <w:t xml:space="preserve">межбюджетных </w:t>
      </w:r>
      <w:r w:rsidRPr="003E6B56">
        <w:rPr>
          <w:b/>
          <w:sz w:val="26"/>
          <w:szCs w:val="26"/>
        </w:rPr>
        <w:t>субсидий, субвенций и иных межбюджетных трансфертов, имеющих целевое назначение, предоставляемых из бюдж</w:t>
      </w:r>
      <w:r>
        <w:rPr>
          <w:b/>
          <w:sz w:val="26"/>
          <w:szCs w:val="26"/>
        </w:rPr>
        <w:t>ета Березовского района городским и сельским поселениям, на 2014-2016</w:t>
      </w:r>
      <w:r w:rsidRPr="003E6B56">
        <w:rPr>
          <w:b/>
          <w:sz w:val="26"/>
          <w:szCs w:val="26"/>
        </w:rPr>
        <w:t xml:space="preserve"> годы</w:t>
      </w:r>
      <w:r>
        <w:rPr>
          <w:b/>
          <w:sz w:val="26"/>
          <w:szCs w:val="26"/>
        </w:rPr>
        <w:t>.</w:t>
      </w:r>
    </w:p>
    <w:p w:rsidR="00D9284E" w:rsidRDefault="00D9284E" w:rsidP="00D9284E">
      <w:pPr>
        <w:jc w:val="center"/>
        <w:rPr>
          <w:b/>
          <w:sz w:val="26"/>
          <w:szCs w:val="26"/>
        </w:rPr>
      </w:pPr>
    </w:p>
    <w:p w:rsidR="00D9284E" w:rsidRDefault="00D9284E" w:rsidP="00D9284E">
      <w:pPr>
        <w:jc w:val="center"/>
        <w:rPr>
          <w:b/>
          <w:sz w:val="28"/>
          <w:szCs w:val="28"/>
        </w:rPr>
      </w:pPr>
    </w:p>
    <w:p w:rsidR="00D9284E" w:rsidRDefault="00D9284E" w:rsidP="00D9284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Порядок устанавливает механизм определения перечня и кодов целевых статей и видов расходов бюджетов,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бюджета Березовского района (далее – бюджет района)</w:t>
      </w:r>
      <w:r>
        <w:rPr>
          <w:b/>
          <w:bCs/>
          <w:sz w:val="28"/>
          <w:szCs w:val="28"/>
        </w:rPr>
        <w:t xml:space="preserve"> </w:t>
      </w:r>
      <w:r w:rsidRPr="00B1055B">
        <w:rPr>
          <w:sz w:val="26"/>
          <w:szCs w:val="26"/>
        </w:rPr>
        <w:t>городским и сельским поселениям</w:t>
      </w:r>
      <w:r>
        <w:rPr>
          <w:sz w:val="28"/>
          <w:szCs w:val="28"/>
        </w:rPr>
        <w:t>, на 2014-2016 годы.</w:t>
      </w:r>
    </w:p>
    <w:p w:rsidR="00D9284E" w:rsidRDefault="00D9284E" w:rsidP="00D9284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Общие подходы в части детализации кодов целевых статей и видов </w:t>
      </w:r>
      <w:proofErr w:type="gramStart"/>
      <w:r>
        <w:rPr>
          <w:bCs/>
          <w:sz w:val="28"/>
          <w:szCs w:val="28"/>
        </w:rPr>
        <w:t>расходов классификации расходов бюджета района</w:t>
      </w:r>
      <w:proofErr w:type="gramEnd"/>
      <w:r>
        <w:rPr>
          <w:bCs/>
          <w:sz w:val="28"/>
          <w:szCs w:val="28"/>
        </w:rPr>
        <w:t>:</w:t>
      </w:r>
    </w:p>
    <w:p w:rsidR="00D9284E" w:rsidRDefault="00D9284E" w:rsidP="00D9284E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</w:t>
      </w:r>
      <w:r>
        <w:rPr>
          <w:snapToGrid w:val="0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Целевые статьи расходов бюджетов обеспечивают привязку бюджетных ассигнований к государственным (муниципальным) программам, и (или) не включенным в государственные (муниципальные) программы направлениям деятельности </w:t>
      </w:r>
      <w:r>
        <w:rPr>
          <w:bCs/>
          <w:sz w:val="28"/>
          <w:szCs w:val="28"/>
        </w:rPr>
        <w:t xml:space="preserve">государственных органов, органов </w:t>
      </w:r>
      <w:r>
        <w:rPr>
          <w:sz w:val="28"/>
          <w:szCs w:val="28"/>
        </w:rPr>
        <w:t>местного самоуправления (муниципальных органов), наиболее значимых учреждений науки, образования, культуры и здравоохранения, указанных в ведомственной структуре расходов соответствующего бюджета, и (или) к расходным обязательствам, подлежащим исполнению за счет средств соответствующих бюджетов.</w:t>
      </w:r>
      <w:proofErr w:type="gramEnd"/>
    </w:p>
    <w:p w:rsidR="00D9284E" w:rsidRDefault="00D9284E" w:rsidP="00D9284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bCs/>
          <w:sz w:val="28"/>
          <w:szCs w:val="28"/>
        </w:rPr>
        <w:t>.2. Код целевой статьи расходов бюджета района состоит из 7 разрядов. Первые два знака (1-2) определяют код программного (</w:t>
      </w:r>
      <w:proofErr w:type="spellStart"/>
      <w:r>
        <w:rPr>
          <w:bCs/>
          <w:sz w:val="28"/>
          <w:szCs w:val="28"/>
        </w:rPr>
        <w:t>непрограммного</w:t>
      </w:r>
      <w:proofErr w:type="spellEnd"/>
      <w:r>
        <w:rPr>
          <w:bCs/>
          <w:sz w:val="28"/>
          <w:szCs w:val="28"/>
        </w:rPr>
        <w:t>) направления расходов, третий знак (3) – код подпрограммы программного (</w:t>
      </w:r>
      <w:proofErr w:type="spellStart"/>
      <w:r>
        <w:rPr>
          <w:sz w:val="28"/>
          <w:szCs w:val="28"/>
        </w:rPr>
        <w:t>непрограммного</w:t>
      </w:r>
      <w:proofErr w:type="spellEnd"/>
      <w:r>
        <w:rPr>
          <w:sz w:val="28"/>
          <w:szCs w:val="28"/>
        </w:rPr>
        <w:t>) направления</w:t>
      </w:r>
      <w:r>
        <w:rPr>
          <w:bCs/>
          <w:sz w:val="28"/>
          <w:szCs w:val="28"/>
        </w:rPr>
        <w:t>, последние четыре знака (4-7) определяют код направления расходования средств, конкретизирующих отдельные мероприятия расходования средств.</w:t>
      </w:r>
    </w:p>
    <w:p w:rsidR="00D9284E" w:rsidRDefault="00D9284E" w:rsidP="00D9284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1.3. Кодировка программного (</w:t>
      </w:r>
      <w:proofErr w:type="spellStart"/>
      <w:r>
        <w:rPr>
          <w:bCs/>
          <w:sz w:val="28"/>
          <w:szCs w:val="28"/>
        </w:rPr>
        <w:t>непрограммного</w:t>
      </w:r>
      <w:proofErr w:type="spellEnd"/>
      <w:r>
        <w:rPr>
          <w:bCs/>
          <w:sz w:val="28"/>
          <w:szCs w:val="28"/>
        </w:rPr>
        <w:t>) направления расходов и подпрограмм (1-3 разряды целевой статьи расходов бюджета района) осуществляется посредством присвоения уникальных кодов,</w:t>
      </w:r>
      <w:r>
        <w:rPr>
          <w:sz w:val="28"/>
          <w:szCs w:val="28"/>
        </w:rPr>
        <w:t xml:space="preserve"> сформированных с применением цифрового ряда от  1 и далее.</w:t>
      </w:r>
    </w:p>
    <w:p w:rsidR="00D9284E" w:rsidRDefault="00D9284E" w:rsidP="000C681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1.4. </w:t>
      </w:r>
      <w:r>
        <w:rPr>
          <w:bCs/>
          <w:sz w:val="28"/>
          <w:szCs w:val="28"/>
        </w:rPr>
        <w:t xml:space="preserve">Кодировка направлений расходов (4-7 разряды целевой статьи расходов бюджета </w:t>
      </w:r>
      <w:r w:rsidR="00D655C0">
        <w:rPr>
          <w:bCs/>
          <w:sz w:val="28"/>
          <w:szCs w:val="28"/>
        </w:rPr>
        <w:t>района</w:t>
      </w:r>
      <w:r>
        <w:rPr>
          <w:bCs/>
          <w:sz w:val="28"/>
          <w:szCs w:val="28"/>
        </w:rPr>
        <w:t xml:space="preserve">), содержащая значение в интервале </w:t>
      </w:r>
      <w:r w:rsidR="00A57BE7" w:rsidRPr="00A57BE7">
        <w:rPr>
          <w:snapToGrid w:val="0"/>
          <w:sz w:val="28"/>
          <w:szCs w:val="28"/>
        </w:rPr>
        <w:t xml:space="preserve">со значением </w:t>
      </w:r>
      <w:r w:rsidR="00A57BE7">
        <w:rPr>
          <w:sz w:val="28"/>
          <w:szCs w:val="28"/>
        </w:rPr>
        <w:t xml:space="preserve">3001 - 3999 и </w:t>
      </w:r>
      <w:r w:rsidR="00365A65">
        <w:rPr>
          <w:sz w:val="28"/>
          <w:szCs w:val="28"/>
        </w:rPr>
        <w:t>5001 - 59</w:t>
      </w:r>
      <w:r>
        <w:rPr>
          <w:sz w:val="28"/>
          <w:szCs w:val="28"/>
        </w:rPr>
        <w:t xml:space="preserve">99, используется для отражения расходов, </w:t>
      </w:r>
      <w:r>
        <w:rPr>
          <w:bCs/>
          <w:sz w:val="28"/>
          <w:szCs w:val="28"/>
        </w:rPr>
        <w:t xml:space="preserve">источником финансового обеспечения которых являются </w:t>
      </w:r>
      <w:r>
        <w:rPr>
          <w:sz w:val="28"/>
          <w:szCs w:val="28"/>
        </w:rPr>
        <w:t>межбюджетные субсидии, субвенции и иные межбюджетные трансферты, имеющие целевое назначение</w:t>
      </w:r>
      <w:r>
        <w:rPr>
          <w:bCs/>
          <w:sz w:val="28"/>
          <w:szCs w:val="28"/>
        </w:rPr>
        <w:t>, предоставля</w:t>
      </w:r>
      <w:r w:rsidR="00365A65">
        <w:rPr>
          <w:bCs/>
          <w:sz w:val="28"/>
          <w:szCs w:val="28"/>
        </w:rPr>
        <w:t xml:space="preserve">емые из </w:t>
      </w:r>
      <w:r w:rsidR="00365A65">
        <w:rPr>
          <w:bCs/>
          <w:sz w:val="28"/>
          <w:szCs w:val="28"/>
        </w:rPr>
        <w:lastRenderedPageBreak/>
        <w:t>федерального бюджета и</w:t>
      </w:r>
      <w:r>
        <w:rPr>
          <w:bCs/>
          <w:sz w:val="28"/>
          <w:szCs w:val="28"/>
        </w:rPr>
        <w:t xml:space="preserve"> </w:t>
      </w:r>
      <w:r w:rsidR="00365A65">
        <w:rPr>
          <w:bCs/>
          <w:sz w:val="28"/>
          <w:szCs w:val="28"/>
        </w:rPr>
        <w:t xml:space="preserve">бюджета </w:t>
      </w:r>
      <w:r>
        <w:rPr>
          <w:bCs/>
          <w:sz w:val="28"/>
          <w:szCs w:val="28"/>
        </w:rPr>
        <w:t>автономного округа. Отражение данных расходов в местных бюджетах осуществляется исключительно по тем наименованиям кодов направлений расходов, которые установлены для</w:t>
      </w:r>
      <w:r w:rsidR="00365A65">
        <w:rPr>
          <w:bCs/>
          <w:sz w:val="28"/>
          <w:szCs w:val="28"/>
        </w:rPr>
        <w:t xml:space="preserve"> средств федерального бюджета и</w:t>
      </w:r>
      <w:r>
        <w:rPr>
          <w:bCs/>
          <w:sz w:val="28"/>
          <w:szCs w:val="28"/>
        </w:rPr>
        <w:t xml:space="preserve"> бюджета автономного округа</w:t>
      </w:r>
      <w:r w:rsidR="00BD187A">
        <w:rPr>
          <w:bCs/>
          <w:sz w:val="28"/>
          <w:szCs w:val="28"/>
        </w:rPr>
        <w:t xml:space="preserve">. </w:t>
      </w:r>
    </w:p>
    <w:p w:rsidR="00A57BE7" w:rsidRPr="000C6816" w:rsidRDefault="005B17CD" w:rsidP="000C6816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Кодировка направлений расходов, содержащая другие значения используется для отражения расходов</w:t>
      </w:r>
      <w:r w:rsidR="00F43C86">
        <w:rPr>
          <w:bCs/>
          <w:sz w:val="28"/>
          <w:szCs w:val="28"/>
        </w:rPr>
        <w:t xml:space="preserve">, источником финансового обеспечения которых являются </w:t>
      </w:r>
      <w:r w:rsidR="00F43C86">
        <w:rPr>
          <w:sz w:val="28"/>
          <w:szCs w:val="28"/>
        </w:rPr>
        <w:t>иные межбюджетные трансферты, имеющие целевое назначение</w:t>
      </w:r>
      <w:r w:rsidR="00F43C86">
        <w:rPr>
          <w:bCs/>
          <w:sz w:val="28"/>
          <w:szCs w:val="28"/>
        </w:rPr>
        <w:t>, предоставляемые из бюджета района</w:t>
      </w:r>
      <w:r w:rsidR="00BD187A">
        <w:rPr>
          <w:bCs/>
          <w:sz w:val="28"/>
          <w:szCs w:val="28"/>
        </w:rPr>
        <w:t>.</w:t>
      </w:r>
    </w:p>
    <w:p w:rsidR="00D9284E" w:rsidRDefault="00D9284E" w:rsidP="00D9284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1.5. Виды расходов детализируют направление финансового обеспечения расходов бюджетов по целевым статьям классификации расходов. Код вида расходов состоит из трех знаков.</w:t>
      </w:r>
    </w:p>
    <w:p w:rsidR="00D9284E" w:rsidRDefault="00D9284E" w:rsidP="00D9284E">
      <w:pPr>
        <w:autoSpaceDE w:val="0"/>
        <w:autoSpaceDN w:val="0"/>
        <w:adjustRightInd w:val="0"/>
        <w:ind w:firstLine="709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Для межбюджетных </w:t>
      </w:r>
      <w:r>
        <w:rPr>
          <w:sz w:val="28"/>
          <w:szCs w:val="28"/>
        </w:rPr>
        <w:t>субсидий, субвенций и иных межбюджетных трансфертов, имеющих целевое назначение</w:t>
      </w:r>
      <w:r>
        <w:rPr>
          <w:bCs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применяются следующие коды видов расходов:</w:t>
      </w:r>
    </w:p>
    <w:p w:rsidR="00D9284E" w:rsidRDefault="00D9284E" w:rsidP="00D9284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для субсидий – 521 «Субсидии, за исключением субсидий на </w:t>
      </w:r>
      <w:proofErr w:type="spellStart"/>
      <w:r>
        <w:rPr>
          <w:bCs/>
          <w:sz w:val="28"/>
          <w:szCs w:val="28"/>
        </w:rPr>
        <w:t>софинансирование</w:t>
      </w:r>
      <w:proofErr w:type="spellEnd"/>
      <w:r>
        <w:rPr>
          <w:bCs/>
          <w:sz w:val="28"/>
          <w:szCs w:val="28"/>
        </w:rPr>
        <w:t xml:space="preserve"> капитальных вложений в объекты государственной (муниципальной) собственности» и 522 «Субсидии на </w:t>
      </w:r>
      <w:proofErr w:type="spellStart"/>
      <w:r>
        <w:rPr>
          <w:bCs/>
          <w:sz w:val="28"/>
          <w:szCs w:val="28"/>
        </w:rPr>
        <w:t>софинансирование</w:t>
      </w:r>
      <w:proofErr w:type="spellEnd"/>
      <w:r>
        <w:rPr>
          <w:bCs/>
          <w:sz w:val="28"/>
          <w:szCs w:val="28"/>
        </w:rPr>
        <w:t xml:space="preserve"> капитальных вложений в объекты государственной (муниципальной) собственности»;</w:t>
      </w:r>
    </w:p>
    <w:p w:rsidR="00D9284E" w:rsidRDefault="00D9284E" w:rsidP="00D9284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для всех без исключения субвенций – 530 «Субвенции»;</w:t>
      </w:r>
    </w:p>
    <w:p w:rsidR="00D9284E" w:rsidRDefault="00D9284E" w:rsidP="00D9284E">
      <w:pPr>
        <w:tabs>
          <w:tab w:val="left" w:pos="0"/>
          <w:tab w:val="left" w:pos="142"/>
          <w:tab w:val="left" w:pos="426"/>
        </w:tabs>
        <w:autoSpaceDE w:val="0"/>
        <w:autoSpaceDN w:val="0"/>
        <w:adjustRightInd w:val="0"/>
        <w:jc w:val="both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3) для всех без исключения иных межбюджетных трансфертов –    540 «Иные межбюджетные трансферты».</w:t>
      </w:r>
    </w:p>
    <w:p w:rsidR="00D9284E" w:rsidRDefault="00D9284E" w:rsidP="00D9284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Таблица отнесения межбюджетных субсидий</w:t>
      </w:r>
      <w:r>
        <w:rPr>
          <w:sz w:val="28"/>
          <w:szCs w:val="28"/>
        </w:rPr>
        <w:t>, субвенций и иных межбюджетных трансфертов</w:t>
      </w:r>
      <w:r w:rsidRPr="009B2ECC">
        <w:rPr>
          <w:sz w:val="26"/>
          <w:szCs w:val="26"/>
        </w:rPr>
        <w:t xml:space="preserve"> на 2014-2016 годы</w:t>
      </w:r>
      <w:r w:rsidRPr="009B2EC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 разделам, подразделам, целевым статьям и видам расходов, а также по кодам доходов в соответствующих бюджетах городских и сельских по</w:t>
      </w:r>
      <w:r w:rsidR="00763E4E">
        <w:rPr>
          <w:bCs/>
          <w:sz w:val="28"/>
          <w:szCs w:val="28"/>
        </w:rPr>
        <w:t>селений приведены в приложении</w:t>
      </w:r>
      <w:r>
        <w:rPr>
          <w:bCs/>
          <w:sz w:val="28"/>
          <w:szCs w:val="28"/>
        </w:rPr>
        <w:t xml:space="preserve"> к настоящему Порядку.</w:t>
      </w:r>
    </w:p>
    <w:p w:rsidR="00D9284E" w:rsidRDefault="00D9284E" w:rsidP="00D9284E"/>
    <w:p w:rsidR="00904B6F" w:rsidRDefault="00904B6F" w:rsidP="00D9284E">
      <w:pPr>
        <w:sectPr w:rsidR="00904B6F" w:rsidSect="00904B6F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D9284E" w:rsidRDefault="00D9284E" w:rsidP="00D9284E"/>
    <w:p w:rsidR="00D9284E" w:rsidRDefault="00D9284E" w:rsidP="00D9284E"/>
    <w:p w:rsidR="00D9284E" w:rsidRPr="007A6C82" w:rsidRDefault="00763E4E" w:rsidP="00D9284E">
      <w:pPr>
        <w:jc w:val="right"/>
        <w:rPr>
          <w:bCs/>
          <w:sz w:val="28"/>
          <w:szCs w:val="28"/>
        </w:rPr>
      </w:pPr>
      <w:r>
        <w:rPr>
          <w:sz w:val="28"/>
          <w:szCs w:val="28"/>
        </w:rPr>
        <w:t>Приложение</w:t>
      </w:r>
      <w:r w:rsidR="00D9284E" w:rsidRPr="007A6C82">
        <w:rPr>
          <w:sz w:val="28"/>
          <w:szCs w:val="28"/>
        </w:rPr>
        <w:t xml:space="preserve"> к </w:t>
      </w:r>
      <w:r w:rsidR="00D9284E">
        <w:rPr>
          <w:bCs/>
          <w:sz w:val="28"/>
          <w:szCs w:val="28"/>
        </w:rPr>
        <w:t>Порядку определения перечня и</w:t>
      </w:r>
      <w:r w:rsidR="00D9284E" w:rsidRPr="007A3127">
        <w:rPr>
          <w:bCs/>
          <w:sz w:val="28"/>
          <w:szCs w:val="28"/>
        </w:rPr>
        <w:t xml:space="preserve"> </w:t>
      </w:r>
      <w:r w:rsidR="00D9284E" w:rsidRPr="007A6C82">
        <w:rPr>
          <w:bCs/>
          <w:sz w:val="28"/>
          <w:szCs w:val="28"/>
        </w:rPr>
        <w:t>кодов</w:t>
      </w:r>
    </w:p>
    <w:p w:rsidR="00D9284E" w:rsidRPr="007A6C82" w:rsidRDefault="00D9284E" w:rsidP="00D9284E">
      <w:pPr>
        <w:jc w:val="right"/>
        <w:rPr>
          <w:bCs/>
          <w:sz w:val="28"/>
          <w:szCs w:val="28"/>
        </w:rPr>
      </w:pPr>
      <w:r w:rsidRPr="007A6C82">
        <w:rPr>
          <w:bCs/>
          <w:sz w:val="28"/>
          <w:szCs w:val="28"/>
        </w:rPr>
        <w:t xml:space="preserve">                                                                                           </w:t>
      </w:r>
      <w:r>
        <w:rPr>
          <w:bCs/>
          <w:sz w:val="28"/>
          <w:szCs w:val="28"/>
        </w:rPr>
        <w:t xml:space="preserve">           </w:t>
      </w:r>
      <w:r w:rsidRPr="007A6C82">
        <w:rPr>
          <w:bCs/>
          <w:sz w:val="28"/>
          <w:szCs w:val="28"/>
        </w:rPr>
        <w:t>целевых статей и видов расходов бюджетов,</w:t>
      </w:r>
      <w:r w:rsidRPr="007A3127">
        <w:rPr>
          <w:bCs/>
          <w:sz w:val="28"/>
          <w:szCs w:val="28"/>
        </w:rPr>
        <w:t xml:space="preserve"> </w:t>
      </w:r>
      <w:proofErr w:type="gramStart"/>
      <w:r w:rsidRPr="007A6C82">
        <w:rPr>
          <w:bCs/>
          <w:sz w:val="28"/>
          <w:szCs w:val="28"/>
        </w:rPr>
        <w:t>финансовое</w:t>
      </w:r>
      <w:proofErr w:type="gramEnd"/>
    </w:p>
    <w:p w:rsidR="00D9284E" w:rsidRDefault="00D9284E" w:rsidP="00D9284E">
      <w:pPr>
        <w:tabs>
          <w:tab w:val="left" w:pos="9008"/>
        </w:tabs>
        <w:jc w:val="right"/>
        <w:rPr>
          <w:bCs/>
          <w:sz w:val="28"/>
          <w:szCs w:val="28"/>
        </w:rPr>
      </w:pPr>
      <w:r w:rsidRPr="007A6C82">
        <w:rPr>
          <w:bCs/>
          <w:sz w:val="28"/>
          <w:szCs w:val="28"/>
        </w:rPr>
        <w:t xml:space="preserve">                                                                          </w:t>
      </w:r>
      <w:r>
        <w:rPr>
          <w:bCs/>
          <w:sz w:val="28"/>
          <w:szCs w:val="28"/>
        </w:rPr>
        <w:t xml:space="preserve">                   </w:t>
      </w:r>
      <w:r w:rsidRPr="007A6C82">
        <w:rPr>
          <w:bCs/>
          <w:sz w:val="28"/>
          <w:szCs w:val="28"/>
        </w:rPr>
        <w:t xml:space="preserve"> </w:t>
      </w:r>
      <w:proofErr w:type="gramStart"/>
      <w:r w:rsidRPr="007A6C82">
        <w:rPr>
          <w:bCs/>
          <w:sz w:val="28"/>
          <w:szCs w:val="28"/>
        </w:rPr>
        <w:t>обеспечение</w:t>
      </w:r>
      <w:proofErr w:type="gramEnd"/>
      <w:r w:rsidRPr="007A6C82">
        <w:rPr>
          <w:bCs/>
          <w:sz w:val="28"/>
          <w:szCs w:val="28"/>
        </w:rPr>
        <w:t xml:space="preserve"> которых осуществляется</w:t>
      </w:r>
      <w:r w:rsidRPr="007A3127">
        <w:rPr>
          <w:bCs/>
          <w:sz w:val="28"/>
          <w:szCs w:val="28"/>
        </w:rPr>
        <w:t xml:space="preserve"> </w:t>
      </w:r>
      <w:r w:rsidRPr="007A6C82">
        <w:rPr>
          <w:bCs/>
          <w:sz w:val="28"/>
          <w:szCs w:val="28"/>
        </w:rPr>
        <w:t>за счет</w:t>
      </w:r>
      <w:r w:rsidRPr="007A312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межбюджетных</w:t>
      </w:r>
    </w:p>
    <w:p w:rsidR="00D9284E" w:rsidRPr="007A6C82" w:rsidRDefault="00D9284E" w:rsidP="00D9284E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</w:t>
      </w:r>
      <w:r w:rsidRPr="007A6C82">
        <w:rPr>
          <w:bCs/>
          <w:sz w:val="28"/>
          <w:szCs w:val="28"/>
        </w:rPr>
        <w:t>субсидий</w:t>
      </w:r>
      <w:r>
        <w:rPr>
          <w:bCs/>
          <w:sz w:val="28"/>
          <w:szCs w:val="28"/>
        </w:rPr>
        <w:t xml:space="preserve">, </w:t>
      </w:r>
      <w:r w:rsidRPr="007A6C82">
        <w:rPr>
          <w:bCs/>
          <w:sz w:val="28"/>
          <w:szCs w:val="28"/>
        </w:rPr>
        <w:t>субвенций и</w:t>
      </w:r>
      <w:r>
        <w:rPr>
          <w:bCs/>
          <w:sz w:val="28"/>
          <w:szCs w:val="28"/>
        </w:rPr>
        <w:t xml:space="preserve"> </w:t>
      </w:r>
      <w:r w:rsidRPr="007A6C82">
        <w:rPr>
          <w:bCs/>
          <w:sz w:val="28"/>
          <w:szCs w:val="28"/>
        </w:rPr>
        <w:t>иных</w:t>
      </w:r>
      <w:r w:rsidRPr="007A3127">
        <w:rPr>
          <w:bCs/>
          <w:sz w:val="28"/>
          <w:szCs w:val="28"/>
        </w:rPr>
        <w:t xml:space="preserve"> </w:t>
      </w:r>
      <w:r w:rsidRPr="007A6C82">
        <w:rPr>
          <w:bCs/>
          <w:sz w:val="28"/>
          <w:szCs w:val="28"/>
        </w:rPr>
        <w:t>межбюджетн</w:t>
      </w:r>
      <w:r>
        <w:rPr>
          <w:bCs/>
          <w:sz w:val="28"/>
          <w:szCs w:val="28"/>
        </w:rPr>
        <w:t>ых трансфертов,</w:t>
      </w:r>
    </w:p>
    <w:p w:rsidR="00D9284E" w:rsidRDefault="00D9284E" w:rsidP="00D9284E">
      <w:pPr>
        <w:tabs>
          <w:tab w:val="left" w:pos="9008"/>
        </w:tabs>
        <w:jc w:val="right"/>
        <w:rPr>
          <w:b/>
          <w:sz w:val="26"/>
          <w:szCs w:val="26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</w:t>
      </w:r>
      <w:r w:rsidR="00B527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имеющих</w:t>
      </w:r>
      <w:proofErr w:type="gramEnd"/>
      <w:r>
        <w:rPr>
          <w:bCs/>
          <w:sz w:val="28"/>
          <w:szCs w:val="28"/>
        </w:rPr>
        <w:t xml:space="preserve"> целевое </w:t>
      </w:r>
      <w:r w:rsidRPr="007A6C82">
        <w:rPr>
          <w:bCs/>
          <w:sz w:val="28"/>
          <w:szCs w:val="28"/>
        </w:rPr>
        <w:t>назначение</w:t>
      </w:r>
      <w:r>
        <w:rPr>
          <w:bCs/>
          <w:sz w:val="28"/>
          <w:szCs w:val="28"/>
        </w:rPr>
        <w:t>,</w:t>
      </w:r>
      <w:r w:rsidRPr="00EC09A4">
        <w:rPr>
          <w:bCs/>
          <w:sz w:val="28"/>
          <w:szCs w:val="28"/>
        </w:rPr>
        <w:t xml:space="preserve"> </w:t>
      </w:r>
      <w:r w:rsidRPr="007A6C82">
        <w:rPr>
          <w:bCs/>
          <w:sz w:val="28"/>
          <w:szCs w:val="28"/>
        </w:rPr>
        <w:t>предоставляемых</w:t>
      </w:r>
      <w:r>
        <w:rPr>
          <w:bCs/>
          <w:sz w:val="28"/>
          <w:szCs w:val="28"/>
        </w:rPr>
        <w:t xml:space="preserve"> </w:t>
      </w:r>
      <w:r w:rsidRPr="00EC3F2C">
        <w:rPr>
          <w:sz w:val="26"/>
          <w:szCs w:val="26"/>
        </w:rPr>
        <w:t>из бюджета Березовского района городским и сельским поселениям, на 2014-2016 годы</w:t>
      </w:r>
    </w:p>
    <w:p w:rsidR="00D9284E" w:rsidRDefault="00D9284E" w:rsidP="00D9284E">
      <w:pPr>
        <w:tabs>
          <w:tab w:val="left" w:pos="9008"/>
        </w:tabs>
        <w:jc w:val="right"/>
        <w:rPr>
          <w:bCs/>
          <w:sz w:val="28"/>
          <w:szCs w:val="28"/>
        </w:rPr>
      </w:pPr>
    </w:p>
    <w:p w:rsidR="00D9284E" w:rsidRPr="003B31C5" w:rsidRDefault="00D9284E" w:rsidP="00D9284E">
      <w:pPr>
        <w:jc w:val="center"/>
        <w:rPr>
          <w:b/>
          <w:sz w:val="28"/>
          <w:szCs w:val="28"/>
        </w:rPr>
      </w:pPr>
      <w:r w:rsidRPr="003B31C5">
        <w:rPr>
          <w:b/>
          <w:bCs/>
          <w:sz w:val="28"/>
          <w:szCs w:val="28"/>
        </w:rPr>
        <w:t xml:space="preserve">Таблица отнесения межбюджетных субсидий, субвенций и иных межбюджетных трансфертов </w:t>
      </w:r>
      <w:r w:rsidRPr="003B31C5">
        <w:rPr>
          <w:b/>
          <w:sz w:val="28"/>
          <w:szCs w:val="28"/>
        </w:rPr>
        <w:t>на 2014-2016 годы по разделам, подразделам, целевым статьям и видам расходов, а также по кодам доходов в соответствующих бюджетах городских и сельских поселений</w:t>
      </w:r>
    </w:p>
    <w:p w:rsidR="00D9284E" w:rsidRDefault="00D9284E" w:rsidP="00D9284E">
      <w:pPr>
        <w:jc w:val="center"/>
        <w:rPr>
          <w:sz w:val="28"/>
          <w:szCs w:val="28"/>
        </w:rPr>
      </w:pPr>
    </w:p>
    <w:p w:rsidR="00D9284E" w:rsidRPr="00B34E7D" w:rsidRDefault="00D9284E" w:rsidP="00D9284E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587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2"/>
        <w:gridCol w:w="992"/>
        <w:gridCol w:w="1134"/>
        <w:gridCol w:w="851"/>
        <w:gridCol w:w="1134"/>
        <w:gridCol w:w="3524"/>
        <w:gridCol w:w="1012"/>
        <w:gridCol w:w="1257"/>
        <w:gridCol w:w="742"/>
        <w:gridCol w:w="1119"/>
      </w:tblGrid>
      <w:tr w:rsidR="00D9284E" w:rsidRPr="00A0459F" w:rsidTr="009E1F4D">
        <w:tc>
          <w:tcPr>
            <w:tcW w:w="4112" w:type="dxa"/>
            <w:vMerge w:val="restart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  <w:r w:rsidRPr="00A0459F">
              <w:rPr>
                <w:b/>
              </w:rPr>
              <w:t>Наименование</w:t>
            </w:r>
          </w:p>
        </w:tc>
        <w:tc>
          <w:tcPr>
            <w:tcW w:w="4111" w:type="dxa"/>
            <w:gridSpan w:val="4"/>
            <w:vMerge w:val="restart"/>
            <w:shd w:val="clear" w:color="auto" w:fill="auto"/>
            <w:vAlign w:val="center"/>
          </w:tcPr>
          <w:p w:rsidR="00D9284E" w:rsidRPr="00FA052D" w:rsidRDefault="00D9284E" w:rsidP="009E1F4D">
            <w:pPr>
              <w:jc w:val="center"/>
            </w:pPr>
            <w:r w:rsidRPr="00FA052D">
              <w:t xml:space="preserve">Передача средств  </w:t>
            </w:r>
            <w:r w:rsidRPr="00A0459F">
              <w:rPr>
                <w:b/>
                <w:bCs/>
              </w:rPr>
              <w:t xml:space="preserve">из бюджета </w:t>
            </w:r>
            <w:r>
              <w:rPr>
                <w:b/>
                <w:bCs/>
              </w:rPr>
              <w:t>района</w:t>
            </w:r>
          </w:p>
        </w:tc>
        <w:tc>
          <w:tcPr>
            <w:tcW w:w="7654" w:type="dxa"/>
            <w:gridSpan w:val="5"/>
            <w:shd w:val="clear" w:color="auto" w:fill="auto"/>
          </w:tcPr>
          <w:p w:rsidR="00D9284E" w:rsidRPr="00A0459F" w:rsidRDefault="00D9284E" w:rsidP="009E1F4D">
            <w:pPr>
              <w:jc w:val="center"/>
            </w:pPr>
            <w:r w:rsidRPr="00D25935">
              <w:t xml:space="preserve">Отражение </w:t>
            </w:r>
            <w:r w:rsidRPr="00A0459F">
              <w:rPr>
                <w:b/>
                <w:bCs/>
              </w:rPr>
              <w:t xml:space="preserve">в бюджетах городских </w:t>
            </w:r>
            <w:r>
              <w:rPr>
                <w:b/>
                <w:bCs/>
              </w:rPr>
              <w:t>и сельских поселений</w:t>
            </w:r>
          </w:p>
        </w:tc>
      </w:tr>
      <w:tr w:rsidR="00D9284E" w:rsidRPr="00A0459F" w:rsidTr="009E1F4D">
        <w:trPr>
          <w:trHeight w:val="70"/>
        </w:trPr>
        <w:tc>
          <w:tcPr>
            <w:tcW w:w="4112" w:type="dxa"/>
            <w:vMerge/>
            <w:shd w:val="clear" w:color="auto" w:fill="auto"/>
          </w:tcPr>
          <w:p w:rsidR="00D9284E" w:rsidRPr="00A0459F" w:rsidRDefault="00D9284E" w:rsidP="009E1F4D">
            <w:pPr>
              <w:jc w:val="both"/>
            </w:pPr>
          </w:p>
        </w:tc>
        <w:tc>
          <w:tcPr>
            <w:tcW w:w="4111" w:type="dxa"/>
            <w:gridSpan w:val="4"/>
            <w:vMerge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</w:p>
        </w:tc>
        <w:tc>
          <w:tcPr>
            <w:tcW w:w="3524" w:type="dxa"/>
            <w:shd w:val="clear" w:color="auto" w:fill="auto"/>
            <w:vAlign w:val="bottom"/>
          </w:tcPr>
          <w:p w:rsidR="00D9284E" w:rsidRPr="00A0459F" w:rsidRDefault="00D9284E" w:rsidP="009E1F4D">
            <w:pPr>
              <w:jc w:val="center"/>
              <w:rPr>
                <w:b/>
                <w:bCs/>
                <w:i/>
                <w:iCs/>
              </w:rPr>
            </w:pPr>
            <w:r w:rsidRPr="00A0459F">
              <w:rPr>
                <w:b/>
                <w:bCs/>
                <w:i/>
                <w:iCs/>
              </w:rPr>
              <w:t>доходы</w:t>
            </w:r>
          </w:p>
        </w:tc>
        <w:tc>
          <w:tcPr>
            <w:tcW w:w="4130" w:type="dxa"/>
            <w:gridSpan w:val="4"/>
            <w:shd w:val="clear" w:color="auto" w:fill="auto"/>
            <w:vAlign w:val="bottom"/>
          </w:tcPr>
          <w:p w:rsidR="00D9284E" w:rsidRPr="00A0459F" w:rsidRDefault="00D9284E" w:rsidP="009E1F4D">
            <w:pPr>
              <w:jc w:val="center"/>
            </w:pPr>
            <w:r w:rsidRPr="00A0459F">
              <w:rPr>
                <w:b/>
                <w:bCs/>
                <w:i/>
                <w:iCs/>
              </w:rPr>
              <w:t>расходы</w:t>
            </w:r>
          </w:p>
        </w:tc>
      </w:tr>
      <w:tr w:rsidR="00D9284E" w:rsidRPr="00A0459F" w:rsidTr="009E1F4D">
        <w:trPr>
          <w:trHeight w:val="155"/>
        </w:trPr>
        <w:tc>
          <w:tcPr>
            <w:tcW w:w="4112" w:type="dxa"/>
            <w:vMerge/>
            <w:shd w:val="clear" w:color="auto" w:fill="auto"/>
          </w:tcPr>
          <w:p w:rsidR="00D9284E" w:rsidRPr="00A0459F" w:rsidRDefault="00D9284E" w:rsidP="009E1F4D">
            <w:pPr>
              <w:jc w:val="both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  <w:r w:rsidRPr="00A0459F">
              <w:rPr>
                <w:sz w:val="22"/>
                <w:szCs w:val="22"/>
              </w:rPr>
              <w:t>КФСР*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  <w:r w:rsidRPr="00A0459F">
              <w:rPr>
                <w:sz w:val="22"/>
                <w:szCs w:val="22"/>
              </w:rPr>
              <w:t>КЦСР*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  <w:r w:rsidRPr="00A0459F">
              <w:rPr>
                <w:sz w:val="22"/>
                <w:szCs w:val="22"/>
              </w:rPr>
              <w:t>КВР*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  <w:r w:rsidRPr="00A0459F">
              <w:rPr>
                <w:sz w:val="22"/>
                <w:szCs w:val="22"/>
              </w:rPr>
              <w:t>КОСГУ*</w:t>
            </w:r>
          </w:p>
        </w:tc>
        <w:tc>
          <w:tcPr>
            <w:tcW w:w="3524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  <w:r w:rsidRPr="00A0459F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  <w:r w:rsidRPr="00A0459F">
              <w:rPr>
                <w:sz w:val="22"/>
                <w:szCs w:val="22"/>
              </w:rPr>
              <w:t>КФСР*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  <w:r w:rsidRPr="00A0459F">
              <w:rPr>
                <w:sz w:val="22"/>
                <w:szCs w:val="22"/>
              </w:rPr>
              <w:t>КЦСР*</w:t>
            </w:r>
          </w:p>
        </w:tc>
        <w:tc>
          <w:tcPr>
            <w:tcW w:w="742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  <w:r w:rsidRPr="00A0459F">
              <w:rPr>
                <w:sz w:val="22"/>
                <w:szCs w:val="22"/>
              </w:rPr>
              <w:t>КВР*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  <w:r w:rsidRPr="00A0459F">
              <w:rPr>
                <w:sz w:val="22"/>
                <w:szCs w:val="22"/>
              </w:rPr>
              <w:t>КОСГУ*</w:t>
            </w:r>
          </w:p>
        </w:tc>
      </w:tr>
      <w:tr w:rsidR="00D9284E" w:rsidRPr="00A0459F" w:rsidTr="009E1F4D">
        <w:trPr>
          <w:trHeight w:val="155"/>
        </w:trPr>
        <w:tc>
          <w:tcPr>
            <w:tcW w:w="4112" w:type="dxa"/>
            <w:shd w:val="clear" w:color="auto" w:fill="auto"/>
          </w:tcPr>
          <w:p w:rsidR="00D9284E" w:rsidRPr="00A0459F" w:rsidRDefault="00D9284E" w:rsidP="009E1F4D">
            <w:pPr>
              <w:jc w:val="both"/>
            </w:pPr>
            <w:r w:rsidRPr="00CF6320">
              <w:rPr>
                <w:b/>
                <w:sz w:val="22"/>
                <w:szCs w:val="22"/>
              </w:rPr>
              <w:t>1. Субсидии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</w:p>
        </w:tc>
        <w:tc>
          <w:tcPr>
            <w:tcW w:w="3524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</w:p>
        </w:tc>
        <w:tc>
          <w:tcPr>
            <w:tcW w:w="1012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D9284E" w:rsidRPr="00A0459F" w:rsidRDefault="00D9284E" w:rsidP="009E1F4D">
            <w:pPr>
              <w:jc w:val="center"/>
            </w:pPr>
          </w:p>
        </w:tc>
      </w:tr>
      <w:tr w:rsidR="00D9284E" w:rsidRPr="00A0459F" w:rsidTr="009E1F4D">
        <w:trPr>
          <w:trHeight w:val="3795"/>
        </w:trPr>
        <w:tc>
          <w:tcPr>
            <w:tcW w:w="4112" w:type="dxa"/>
            <w:shd w:val="clear" w:color="auto" w:fill="auto"/>
          </w:tcPr>
          <w:p w:rsidR="00D9284E" w:rsidRPr="00741310" w:rsidRDefault="00D9284E" w:rsidP="009E1F4D">
            <w:pPr>
              <w:jc w:val="both"/>
            </w:pPr>
            <w:r w:rsidRPr="00741310">
              <w:rPr>
                <w:sz w:val="22"/>
                <w:szCs w:val="22"/>
              </w:rPr>
              <w:t>Субсидии на оплату стоимости питания детям школьного возраста в оздоровительных лагерях с дневным пребыванием детей</w:t>
            </w:r>
            <w:r>
              <w:rPr>
                <w:sz w:val="22"/>
                <w:szCs w:val="22"/>
              </w:rPr>
              <w:t xml:space="preserve"> в рамках подпрограммы «Дети </w:t>
            </w:r>
            <w:proofErr w:type="spellStart"/>
            <w:r>
              <w:rPr>
                <w:sz w:val="22"/>
                <w:szCs w:val="22"/>
              </w:rPr>
              <w:t>Югры</w:t>
            </w:r>
            <w:proofErr w:type="spellEnd"/>
            <w:r>
              <w:rPr>
                <w:sz w:val="22"/>
                <w:szCs w:val="22"/>
              </w:rPr>
              <w:t xml:space="preserve">» государственной программы «Социальная поддержка жителей Ханты-Мансийского автономного округа – </w:t>
            </w:r>
            <w:proofErr w:type="spellStart"/>
            <w:r>
              <w:rPr>
                <w:sz w:val="22"/>
                <w:szCs w:val="22"/>
              </w:rPr>
              <w:t>Югры</w:t>
            </w:r>
            <w:proofErr w:type="spellEnd"/>
            <w:r>
              <w:rPr>
                <w:sz w:val="22"/>
                <w:szCs w:val="22"/>
              </w:rPr>
              <w:t xml:space="preserve"> на 2014-2020 годы» </w:t>
            </w:r>
            <w:r w:rsidRPr="00A0459F">
              <w:rPr>
                <w:sz w:val="22"/>
                <w:szCs w:val="22"/>
              </w:rPr>
              <w:t>(бюджет автономного округа)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9284E" w:rsidRPr="00741310" w:rsidRDefault="00D9284E" w:rsidP="009E1F4D">
            <w:pPr>
              <w:jc w:val="center"/>
            </w:pPr>
            <w:r w:rsidRPr="00741310">
              <w:rPr>
                <w:sz w:val="22"/>
                <w:szCs w:val="22"/>
              </w:rPr>
              <w:t>0707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284E" w:rsidRPr="00741310" w:rsidRDefault="00D9284E" w:rsidP="009E1F4D">
            <w:r>
              <w:rPr>
                <w:sz w:val="22"/>
                <w:szCs w:val="22"/>
              </w:rPr>
              <w:t>03.1.5407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9284E" w:rsidRPr="00741310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284E" w:rsidRPr="00741310" w:rsidRDefault="00D9284E" w:rsidP="009E1F4D">
            <w:pPr>
              <w:jc w:val="center"/>
            </w:pPr>
            <w:r w:rsidRPr="00741310">
              <w:rPr>
                <w:sz w:val="22"/>
                <w:szCs w:val="22"/>
              </w:rPr>
              <w:t>251</w:t>
            </w:r>
          </w:p>
        </w:tc>
        <w:tc>
          <w:tcPr>
            <w:tcW w:w="3524" w:type="dxa"/>
            <w:shd w:val="clear" w:color="auto" w:fill="auto"/>
          </w:tcPr>
          <w:p w:rsidR="00D9284E" w:rsidRPr="00741310" w:rsidRDefault="00D9284E" w:rsidP="009E1F4D">
            <w:pPr>
              <w:jc w:val="both"/>
            </w:pPr>
            <w:r w:rsidRPr="0074131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00 2 02 02999 10</w:t>
            </w:r>
            <w:r w:rsidRPr="00741310">
              <w:rPr>
                <w:sz w:val="22"/>
                <w:szCs w:val="22"/>
              </w:rPr>
              <w:t xml:space="preserve"> 0000 151 «Прочие субсидии б</w:t>
            </w:r>
            <w:r>
              <w:rPr>
                <w:sz w:val="22"/>
                <w:szCs w:val="22"/>
              </w:rPr>
              <w:t xml:space="preserve">юджетам поселений» 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D9284E" w:rsidRPr="00741310" w:rsidRDefault="00D9284E" w:rsidP="009E1F4D">
            <w:pPr>
              <w:jc w:val="center"/>
            </w:pPr>
            <w:r w:rsidRPr="00741310">
              <w:rPr>
                <w:sz w:val="22"/>
                <w:szCs w:val="22"/>
              </w:rPr>
              <w:t>0707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9284E" w:rsidRPr="00741310" w:rsidRDefault="00E96FB2" w:rsidP="00E96FB2">
            <w:pPr>
              <w:jc w:val="center"/>
            </w:pPr>
            <w:r>
              <w:rPr>
                <w:sz w:val="22"/>
                <w:szCs w:val="22"/>
              </w:rPr>
              <w:t>03.1</w:t>
            </w:r>
            <w:r w:rsidR="00D9284E">
              <w:rPr>
                <w:sz w:val="22"/>
                <w:szCs w:val="22"/>
              </w:rPr>
              <w:t>.5407</w:t>
            </w:r>
          </w:p>
        </w:tc>
        <w:tc>
          <w:tcPr>
            <w:tcW w:w="742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244,</w:t>
            </w:r>
          </w:p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611,</w:t>
            </w:r>
          </w:p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612,</w:t>
            </w:r>
          </w:p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621,</w:t>
            </w:r>
          </w:p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622,</w:t>
            </w:r>
          </w:p>
          <w:p w:rsidR="00D9284E" w:rsidRPr="00741310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630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  <w:r w:rsidRPr="00741310">
              <w:rPr>
                <w:sz w:val="22"/>
                <w:szCs w:val="22"/>
              </w:rPr>
              <w:t xml:space="preserve">по </w:t>
            </w:r>
          </w:p>
          <w:p w:rsidR="00D9284E" w:rsidRPr="00741310" w:rsidRDefault="00D9284E" w:rsidP="009E1F4D">
            <w:pPr>
              <w:jc w:val="center"/>
            </w:pPr>
            <w:proofErr w:type="spellStart"/>
            <w:proofErr w:type="gramStart"/>
            <w:r w:rsidRPr="00741310">
              <w:rPr>
                <w:sz w:val="22"/>
                <w:szCs w:val="22"/>
              </w:rPr>
              <w:t>соответс</w:t>
            </w:r>
            <w:r>
              <w:rPr>
                <w:sz w:val="22"/>
                <w:szCs w:val="22"/>
              </w:rPr>
              <w:t>-</w:t>
            </w:r>
            <w:r w:rsidRPr="00741310">
              <w:rPr>
                <w:sz w:val="22"/>
                <w:szCs w:val="22"/>
              </w:rPr>
              <w:t>твующим</w:t>
            </w:r>
            <w:proofErr w:type="spellEnd"/>
            <w:proofErr w:type="gramEnd"/>
            <w:r w:rsidRPr="00741310">
              <w:rPr>
                <w:sz w:val="22"/>
                <w:szCs w:val="22"/>
              </w:rPr>
              <w:t xml:space="preserve"> КОСГУ</w:t>
            </w:r>
          </w:p>
        </w:tc>
      </w:tr>
      <w:tr w:rsidR="00D9284E" w:rsidRPr="00A0459F" w:rsidTr="009E1F4D">
        <w:trPr>
          <w:trHeight w:val="3795"/>
        </w:trPr>
        <w:tc>
          <w:tcPr>
            <w:tcW w:w="4112" w:type="dxa"/>
            <w:shd w:val="clear" w:color="auto" w:fill="auto"/>
          </w:tcPr>
          <w:p w:rsidR="00D9284E" w:rsidRPr="00E04EE4" w:rsidRDefault="00D9284E" w:rsidP="009E1F4D">
            <w:pPr>
              <w:jc w:val="both"/>
            </w:pPr>
            <w:r w:rsidRPr="00E04EE4">
              <w:rPr>
                <w:sz w:val="22"/>
                <w:szCs w:val="22"/>
              </w:rPr>
              <w:lastRenderedPageBreak/>
              <w:t xml:space="preserve">Субсидии на содействие развитию исторических и иных местных традиций в рамках подпрограммы </w:t>
            </w:r>
            <w:r>
              <w:rPr>
                <w:sz w:val="22"/>
                <w:szCs w:val="22"/>
              </w:rPr>
              <w:t>«</w:t>
            </w:r>
            <w:r w:rsidRPr="00E04EE4">
              <w:rPr>
                <w:sz w:val="22"/>
                <w:szCs w:val="22"/>
              </w:rPr>
              <w:t>Поддержание устойчивого исполнения бюджетов муниципальных образований автономного округа</w:t>
            </w:r>
            <w:r>
              <w:rPr>
                <w:sz w:val="22"/>
                <w:szCs w:val="22"/>
              </w:rPr>
              <w:t>»</w:t>
            </w:r>
            <w:r w:rsidRPr="00E04EE4">
              <w:rPr>
                <w:sz w:val="22"/>
                <w:szCs w:val="22"/>
              </w:rPr>
              <w:t xml:space="preserve"> государственной программы </w:t>
            </w:r>
            <w:r>
              <w:rPr>
                <w:sz w:val="22"/>
                <w:szCs w:val="22"/>
              </w:rPr>
              <w:t>«</w:t>
            </w:r>
            <w:r w:rsidRPr="00E04EE4">
              <w:rPr>
                <w:sz w:val="22"/>
                <w:szCs w:val="22"/>
              </w:rPr>
              <w:t xml:space="preserve">Создание условий для эффективного и ответственного управления муниципальными финансами, повышения устойчивости местных бюджетов Ханты-Мансийского автономного округа – </w:t>
            </w:r>
            <w:proofErr w:type="spellStart"/>
            <w:r w:rsidRPr="00E04EE4">
              <w:rPr>
                <w:sz w:val="22"/>
                <w:szCs w:val="22"/>
              </w:rPr>
              <w:t>Югры</w:t>
            </w:r>
            <w:proofErr w:type="spellEnd"/>
            <w:r w:rsidRPr="00E04EE4">
              <w:rPr>
                <w:sz w:val="22"/>
                <w:szCs w:val="22"/>
              </w:rPr>
              <w:t xml:space="preserve">  </w:t>
            </w:r>
          </w:p>
          <w:p w:rsidR="00D9284E" w:rsidRPr="00954AF1" w:rsidRDefault="00D9284E" w:rsidP="009E1F4D">
            <w:pPr>
              <w:jc w:val="both"/>
            </w:pPr>
            <w:r w:rsidRPr="00E04EE4">
              <w:rPr>
                <w:sz w:val="22"/>
                <w:szCs w:val="22"/>
              </w:rPr>
              <w:t>на 2014–2020 годы</w:t>
            </w:r>
            <w:r>
              <w:rPr>
                <w:sz w:val="22"/>
                <w:szCs w:val="22"/>
              </w:rPr>
              <w:t xml:space="preserve">» </w:t>
            </w:r>
            <w:r w:rsidRPr="00A0459F">
              <w:rPr>
                <w:sz w:val="22"/>
                <w:szCs w:val="22"/>
              </w:rPr>
              <w:t>(бюджет автономного округа)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1403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20.2.5402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251</w:t>
            </w:r>
          </w:p>
        </w:tc>
        <w:tc>
          <w:tcPr>
            <w:tcW w:w="3524" w:type="dxa"/>
            <w:shd w:val="clear" w:color="auto" w:fill="auto"/>
          </w:tcPr>
          <w:p w:rsidR="00D9284E" w:rsidRPr="00696453" w:rsidRDefault="00D9284E" w:rsidP="009E1F4D">
            <w:pPr>
              <w:jc w:val="both"/>
            </w:pPr>
            <w:r>
              <w:rPr>
                <w:sz w:val="22"/>
                <w:szCs w:val="22"/>
              </w:rPr>
              <w:t>000 2 02 02999 10</w:t>
            </w:r>
            <w:r w:rsidRPr="00696453">
              <w:rPr>
                <w:sz w:val="22"/>
                <w:szCs w:val="22"/>
              </w:rPr>
              <w:t xml:space="preserve"> 0000 151 «Прочие субсидии бюджетам </w:t>
            </w:r>
            <w:r>
              <w:rPr>
                <w:sz w:val="22"/>
                <w:szCs w:val="22"/>
              </w:rPr>
              <w:t>поселений</w:t>
            </w:r>
            <w:r w:rsidRPr="00696453">
              <w:rPr>
                <w:sz w:val="22"/>
                <w:szCs w:val="22"/>
              </w:rPr>
              <w:t xml:space="preserve">»  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Pr="007D4D38" w:rsidRDefault="00D9284E" w:rsidP="009E1F4D">
            <w:pPr>
              <w:jc w:val="center"/>
            </w:pPr>
            <w:r>
              <w:rPr>
                <w:sz w:val="22"/>
                <w:szCs w:val="22"/>
              </w:rPr>
              <w:t xml:space="preserve">по </w:t>
            </w:r>
            <w:proofErr w:type="spellStart"/>
            <w:r>
              <w:rPr>
                <w:sz w:val="22"/>
                <w:szCs w:val="22"/>
              </w:rPr>
              <w:t>соотве-тствую-щим</w:t>
            </w:r>
            <w:proofErr w:type="spellEnd"/>
            <w:r>
              <w:rPr>
                <w:sz w:val="22"/>
                <w:szCs w:val="22"/>
              </w:rPr>
              <w:t xml:space="preserve"> КФСР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Pr="007D4D38" w:rsidRDefault="00E96FB2" w:rsidP="009E1F4D">
            <w:pPr>
              <w:jc w:val="center"/>
            </w:pPr>
            <w:r>
              <w:rPr>
                <w:sz w:val="22"/>
                <w:szCs w:val="22"/>
              </w:rPr>
              <w:t>20.2</w:t>
            </w:r>
            <w:r w:rsidR="00D9284E">
              <w:rPr>
                <w:sz w:val="22"/>
                <w:szCs w:val="22"/>
              </w:rPr>
              <w:t>.5402</w:t>
            </w:r>
          </w:p>
        </w:tc>
        <w:tc>
          <w:tcPr>
            <w:tcW w:w="742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</w:p>
          <w:p w:rsidR="00D9284E" w:rsidRDefault="00D9284E" w:rsidP="009E1F4D">
            <w:pPr>
              <w:jc w:val="center"/>
            </w:pPr>
            <w:r w:rsidRPr="00A76E45">
              <w:rPr>
                <w:sz w:val="22"/>
                <w:szCs w:val="22"/>
              </w:rPr>
              <w:t xml:space="preserve">по </w:t>
            </w:r>
            <w:proofErr w:type="spellStart"/>
            <w:proofErr w:type="gramStart"/>
            <w:r w:rsidRPr="00A76E45">
              <w:rPr>
                <w:sz w:val="22"/>
                <w:szCs w:val="22"/>
              </w:rPr>
              <w:t>соответствую</w:t>
            </w:r>
            <w:r>
              <w:rPr>
                <w:sz w:val="22"/>
                <w:szCs w:val="22"/>
              </w:rPr>
              <w:t>-</w:t>
            </w:r>
            <w:r w:rsidRPr="00A76E45">
              <w:rPr>
                <w:sz w:val="22"/>
                <w:szCs w:val="22"/>
              </w:rPr>
              <w:t>щим</w:t>
            </w:r>
            <w:proofErr w:type="spellEnd"/>
            <w:proofErr w:type="gramEnd"/>
          </w:p>
          <w:p w:rsidR="00D9284E" w:rsidRPr="007D4D38" w:rsidRDefault="00D9284E" w:rsidP="009E1F4D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Pr="00A76E45">
              <w:rPr>
                <w:sz w:val="22"/>
                <w:szCs w:val="22"/>
              </w:rPr>
              <w:t>КВР, КОСГУ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D9284E" w:rsidRPr="00741310" w:rsidRDefault="00D9284E" w:rsidP="009E1F4D">
            <w:pPr>
              <w:jc w:val="center"/>
            </w:pPr>
          </w:p>
        </w:tc>
      </w:tr>
      <w:tr w:rsidR="00D9284E" w:rsidRPr="00A0459F" w:rsidTr="009E1F4D">
        <w:trPr>
          <w:trHeight w:val="464"/>
        </w:trPr>
        <w:tc>
          <w:tcPr>
            <w:tcW w:w="4112" w:type="dxa"/>
            <w:shd w:val="clear" w:color="auto" w:fill="auto"/>
          </w:tcPr>
          <w:p w:rsidR="00D9284E" w:rsidRPr="00E04EE4" w:rsidRDefault="00D9284E" w:rsidP="009E1F4D">
            <w:pPr>
              <w:jc w:val="both"/>
            </w:pPr>
            <w:r w:rsidRPr="00CF6320">
              <w:rPr>
                <w:b/>
                <w:sz w:val="22"/>
                <w:szCs w:val="22"/>
              </w:rPr>
              <w:t>2. Субвенции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</w:tc>
        <w:tc>
          <w:tcPr>
            <w:tcW w:w="3524" w:type="dxa"/>
            <w:shd w:val="clear" w:color="auto" w:fill="auto"/>
          </w:tcPr>
          <w:p w:rsidR="00D9284E" w:rsidRPr="00696453" w:rsidRDefault="00D9284E" w:rsidP="009E1F4D">
            <w:pPr>
              <w:jc w:val="both"/>
            </w:pPr>
          </w:p>
        </w:tc>
        <w:tc>
          <w:tcPr>
            <w:tcW w:w="1012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D9284E" w:rsidRPr="00741310" w:rsidRDefault="00D9284E" w:rsidP="009E1F4D">
            <w:pPr>
              <w:jc w:val="center"/>
            </w:pPr>
          </w:p>
        </w:tc>
      </w:tr>
      <w:tr w:rsidR="00D9284E" w:rsidRPr="00A0459F" w:rsidTr="009E1F4D">
        <w:trPr>
          <w:trHeight w:val="3795"/>
        </w:trPr>
        <w:tc>
          <w:tcPr>
            <w:tcW w:w="4112" w:type="dxa"/>
            <w:shd w:val="clear" w:color="auto" w:fill="auto"/>
          </w:tcPr>
          <w:p w:rsidR="00D9284E" w:rsidRPr="009201AE" w:rsidRDefault="00D9284E" w:rsidP="009E1F4D">
            <w:pPr>
              <w:jc w:val="both"/>
            </w:pPr>
            <w:r w:rsidRPr="00A5658E">
              <w:rPr>
                <w:sz w:val="22"/>
                <w:szCs w:val="22"/>
              </w:rPr>
              <w:t xml:space="preserve">Субвенции на осуществление полномочий по государственной регистрации актов гражданского состояния в рамках подпрограммы </w:t>
            </w:r>
            <w:r>
              <w:rPr>
                <w:sz w:val="22"/>
                <w:szCs w:val="22"/>
              </w:rPr>
              <w:t>«</w:t>
            </w:r>
            <w:r w:rsidRPr="00A5658E">
              <w:rPr>
                <w:sz w:val="22"/>
                <w:szCs w:val="22"/>
              </w:rPr>
              <w:t>Профилактика правонарушений</w:t>
            </w:r>
            <w:r>
              <w:rPr>
                <w:sz w:val="22"/>
                <w:szCs w:val="22"/>
              </w:rPr>
              <w:t>»</w:t>
            </w:r>
            <w:r w:rsidRPr="00A5658E">
              <w:rPr>
                <w:sz w:val="22"/>
                <w:szCs w:val="22"/>
              </w:rPr>
              <w:t xml:space="preserve"> государственной программы </w:t>
            </w:r>
            <w:r>
              <w:rPr>
                <w:sz w:val="22"/>
                <w:szCs w:val="22"/>
              </w:rPr>
              <w:t>«</w:t>
            </w:r>
            <w:r w:rsidRPr="00A5658E">
              <w:rPr>
                <w:sz w:val="22"/>
                <w:szCs w:val="22"/>
              </w:rPr>
              <w:t xml:space="preserve">Обеспечение прав и законных интересов населения Ханты-Мансийского автономного округа – </w:t>
            </w:r>
            <w:proofErr w:type="spellStart"/>
            <w:r w:rsidRPr="00A5658E">
              <w:rPr>
                <w:sz w:val="22"/>
                <w:szCs w:val="22"/>
              </w:rPr>
              <w:t>Югры</w:t>
            </w:r>
            <w:proofErr w:type="spellEnd"/>
            <w:r w:rsidRPr="00A5658E">
              <w:rPr>
                <w:sz w:val="22"/>
                <w:szCs w:val="22"/>
              </w:rPr>
              <w:t xml:space="preserve"> в отдельных сферах жизнедеятельности в </w:t>
            </w:r>
            <w:r w:rsidRPr="008E6A09">
              <w:rPr>
                <w:sz w:val="22"/>
                <w:szCs w:val="22"/>
              </w:rPr>
              <w:t>2014 – 2020 годах»</w:t>
            </w:r>
            <w:r>
              <w:rPr>
                <w:sz w:val="22"/>
                <w:szCs w:val="22"/>
              </w:rPr>
              <w:t xml:space="preserve"> </w:t>
            </w:r>
            <w:r w:rsidRPr="008E6A09">
              <w:rPr>
                <w:sz w:val="22"/>
                <w:szCs w:val="22"/>
              </w:rPr>
              <w:t>(федеральный бюджет)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  <w:p w:rsidR="00D9284E" w:rsidRPr="009201A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0304</w:t>
            </w:r>
          </w:p>
          <w:p w:rsidR="00D9284E" w:rsidRPr="009201AE" w:rsidRDefault="00D9284E" w:rsidP="009E1F4D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284E" w:rsidRPr="009201A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13.1.5119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  <w:p w:rsidR="00D9284E" w:rsidRPr="009201AE" w:rsidRDefault="00D9284E" w:rsidP="009E1F4D">
            <w:pPr>
              <w:jc w:val="center"/>
            </w:pPr>
            <w:r w:rsidRPr="009201AE">
              <w:rPr>
                <w:sz w:val="22"/>
                <w:szCs w:val="22"/>
              </w:rPr>
              <w:t>530</w:t>
            </w:r>
          </w:p>
          <w:p w:rsidR="00D9284E" w:rsidRPr="009201AE" w:rsidRDefault="00D9284E" w:rsidP="009E1F4D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  <w:p w:rsidR="00D9284E" w:rsidRPr="009201AE" w:rsidRDefault="00D9284E" w:rsidP="009E1F4D">
            <w:pPr>
              <w:jc w:val="center"/>
            </w:pPr>
            <w:r w:rsidRPr="009201AE">
              <w:rPr>
                <w:sz w:val="22"/>
                <w:szCs w:val="22"/>
              </w:rPr>
              <w:t>251</w:t>
            </w:r>
          </w:p>
          <w:p w:rsidR="00D9284E" w:rsidRPr="009201AE" w:rsidRDefault="00D9284E" w:rsidP="009E1F4D">
            <w:pPr>
              <w:jc w:val="center"/>
            </w:pPr>
          </w:p>
        </w:tc>
        <w:tc>
          <w:tcPr>
            <w:tcW w:w="3524" w:type="dxa"/>
            <w:shd w:val="clear" w:color="auto" w:fill="auto"/>
          </w:tcPr>
          <w:p w:rsidR="00D9284E" w:rsidRPr="009201AE" w:rsidRDefault="00D9284E" w:rsidP="009E1F4D">
            <w:pPr>
              <w:jc w:val="both"/>
            </w:pPr>
            <w:r>
              <w:rPr>
                <w:sz w:val="22"/>
                <w:szCs w:val="22"/>
              </w:rPr>
              <w:t>000 2 02 03003 10 0000 151 «Субвенции бюджетам поселений на государственную регистрацию актов гражданского состояния»</w:t>
            </w:r>
          </w:p>
          <w:p w:rsidR="00D9284E" w:rsidRPr="009201AE" w:rsidRDefault="00D9284E" w:rsidP="009E1F4D">
            <w:r w:rsidRPr="009201AE">
              <w:rPr>
                <w:sz w:val="22"/>
                <w:szCs w:val="22"/>
              </w:rPr>
              <w:t> </w:t>
            </w:r>
          </w:p>
          <w:p w:rsidR="00D9284E" w:rsidRPr="009201AE" w:rsidRDefault="00D9284E" w:rsidP="009E1F4D"/>
        </w:tc>
        <w:tc>
          <w:tcPr>
            <w:tcW w:w="1012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  <w:p w:rsidR="00D9284E" w:rsidRPr="009201A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0304</w:t>
            </w:r>
          </w:p>
          <w:p w:rsidR="00D9284E" w:rsidRPr="009201AE" w:rsidRDefault="00D9284E" w:rsidP="009E1F4D">
            <w:pPr>
              <w:jc w:val="center"/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D9284E" w:rsidRPr="009201AE" w:rsidRDefault="00E96FB2" w:rsidP="009E1F4D">
            <w:r>
              <w:rPr>
                <w:sz w:val="22"/>
                <w:szCs w:val="22"/>
              </w:rPr>
              <w:t>13.1</w:t>
            </w:r>
            <w:r w:rsidR="00D9284E">
              <w:rPr>
                <w:sz w:val="22"/>
                <w:szCs w:val="22"/>
              </w:rPr>
              <w:t>.5119</w:t>
            </w:r>
          </w:p>
        </w:tc>
        <w:tc>
          <w:tcPr>
            <w:tcW w:w="742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121,</w:t>
            </w:r>
          </w:p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122, 242, 244,</w:t>
            </w:r>
          </w:p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612,</w:t>
            </w:r>
          </w:p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851,</w:t>
            </w:r>
          </w:p>
          <w:p w:rsidR="00D9284E" w:rsidRPr="009201AE" w:rsidRDefault="00D9284E" w:rsidP="009E1F4D">
            <w:pPr>
              <w:jc w:val="center"/>
            </w:pPr>
            <w:r w:rsidRPr="009201AE">
              <w:rPr>
                <w:sz w:val="22"/>
                <w:szCs w:val="22"/>
              </w:rPr>
              <w:t>852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  <w:r w:rsidRPr="00741310">
              <w:rPr>
                <w:sz w:val="22"/>
                <w:szCs w:val="22"/>
              </w:rPr>
              <w:t xml:space="preserve">по </w:t>
            </w:r>
          </w:p>
          <w:p w:rsidR="00D9284E" w:rsidRPr="009201AE" w:rsidRDefault="00D9284E" w:rsidP="009E1F4D">
            <w:pPr>
              <w:jc w:val="center"/>
            </w:pPr>
            <w:proofErr w:type="spellStart"/>
            <w:r w:rsidRPr="00741310">
              <w:rPr>
                <w:sz w:val="22"/>
                <w:szCs w:val="22"/>
              </w:rPr>
              <w:t>соответ</w:t>
            </w:r>
            <w:r>
              <w:rPr>
                <w:sz w:val="22"/>
                <w:szCs w:val="22"/>
              </w:rPr>
              <w:t>-</w:t>
            </w:r>
            <w:r w:rsidRPr="00741310">
              <w:rPr>
                <w:sz w:val="22"/>
                <w:szCs w:val="22"/>
              </w:rPr>
              <w:t>ствую</w:t>
            </w:r>
            <w:r>
              <w:rPr>
                <w:sz w:val="22"/>
                <w:szCs w:val="22"/>
              </w:rPr>
              <w:t>-</w:t>
            </w:r>
            <w:r w:rsidRPr="00741310">
              <w:rPr>
                <w:sz w:val="22"/>
                <w:szCs w:val="22"/>
              </w:rPr>
              <w:t>щим</w:t>
            </w:r>
            <w:proofErr w:type="spellEnd"/>
            <w:r w:rsidRPr="00741310">
              <w:rPr>
                <w:sz w:val="22"/>
                <w:szCs w:val="22"/>
              </w:rPr>
              <w:t xml:space="preserve"> КОСГУ</w:t>
            </w:r>
          </w:p>
          <w:p w:rsidR="00D9284E" w:rsidRPr="009201AE" w:rsidRDefault="00D9284E" w:rsidP="009E1F4D">
            <w:pPr>
              <w:jc w:val="center"/>
            </w:pPr>
          </w:p>
        </w:tc>
      </w:tr>
      <w:tr w:rsidR="00D9284E" w:rsidRPr="00A0459F" w:rsidTr="009E1F4D">
        <w:trPr>
          <w:trHeight w:val="3795"/>
        </w:trPr>
        <w:tc>
          <w:tcPr>
            <w:tcW w:w="4112" w:type="dxa"/>
            <w:shd w:val="clear" w:color="auto" w:fill="auto"/>
          </w:tcPr>
          <w:p w:rsidR="00D9284E" w:rsidRPr="009201AE" w:rsidRDefault="00D9284E" w:rsidP="009E1F4D">
            <w:pPr>
              <w:jc w:val="both"/>
            </w:pPr>
            <w:r w:rsidRPr="00002688">
              <w:rPr>
                <w:sz w:val="22"/>
                <w:szCs w:val="22"/>
              </w:rPr>
              <w:lastRenderedPageBreak/>
              <w:t xml:space="preserve">Субвенции на осуществление первичного воинского учета на территориях, где отсутствуют военные комиссариаты </w:t>
            </w:r>
            <w:r>
              <w:rPr>
                <w:sz w:val="22"/>
                <w:szCs w:val="22"/>
              </w:rPr>
              <w:t>(</w:t>
            </w:r>
            <w:r w:rsidRPr="00002688">
              <w:rPr>
                <w:sz w:val="22"/>
                <w:szCs w:val="22"/>
              </w:rPr>
              <w:t>фед</w:t>
            </w:r>
            <w:r>
              <w:rPr>
                <w:sz w:val="22"/>
                <w:szCs w:val="22"/>
              </w:rPr>
              <w:t>еральный</w:t>
            </w:r>
            <w:r w:rsidRPr="00002688">
              <w:rPr>
                <w:sz w:val="22"/>
                <w:szCs w:val="22"/>
              </w:rPr>
              <w:t xml:space="preserve"> бюджет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9284E" w:rsidRPr="009201AE" w:rsidRDefault="00D9284E" w:rsidP="009E1F4D">
            <w:pPr>
              <w:jc w:val="center"/>
            </w:pPr>
            <w:r w:rsidRPr="009201AE">
              <w:rPr>
                <w:sz w:val="22"/>
                <w:szCs w:val="22"/>
              </w:rPr>
              <w:t>0203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284E" w:rsidRPr="009201A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>50.0.</w:t>
            </w:r>
            <w:r w:rsidRPr="00D163DB">
              <w:rPr>
                <w:sz w:val="22"/>
                <w:szCs w:val="22"/>
              </w:rPr>
              <w:t>5118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9284E" w:rsidRPr="009201AE" w:rsidRDefault="00D9284E" w:rsidP="009E1F4D">
            <w:pPr>
              <w:jc w:val="center"/>
            </w:pPr>
            <w:r w:rsidRPr="009201AE">
              <w:rPr>
                <w:sz w:val="22"/>
                <w:szCs w:val="22"/>
              </w:rPr>
              <w:t>530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284E" w:rsidRPr="009201AE" w:rsidRDefault="00D9284E" w:rsidP="009E1F4D">
            <w:pPr>
              <w:jc w:val="center"/>
            </w:pPr>
            <w:r w:rsidRPr="009201AE">
              <w:rPr>
                <w:sz w:val="22"/>
                <w:szCs w:val="22"/>
              </w:rPr>
              <w:t>251</w:t>
            </w:r>
          </w:p>
        </w:tc>
        <w:tc>
          <w:tcPr>
            <w:tcW w:w="3524" w:type="dxa"/>
            <w:shd w:val="clear" w:color="auto" w:fill="auto"/>
          </w:tcPr>
          <w:p w:rsidR="00D9284E" w:rsidRPr="009201AE" w:rsidRDefault="00D9284E" w:rsidP="009E1F4D">
            <w:pPr>
              <w:jc w:val="both"/>
            </w:pPr>
            <w:r>
              <w:rPr>
                <w:sz w:val="22"/>
                <w:szCs w:val="22"/>
              </w:rPr>
              <w:t>000 2 02 03015 10 0000 151 «Субвенции бюджетам поселений на 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D9284E" w:rsidRPr="009201AE" w:rsidRDefault="00D9284E" w:rsidP="009E1F4D">
            <w:pPr>
              <w:jc w:val="center"/>
            </w:pPr>
            <w:r w:rsidRPr="009201AE">
              <w:rPr>
                <w:sz w:val="22"/>
                <w:szCs w:val="22"/>
              </w:rPr>
              <w:t>0203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9284E" w:rsidRPr="009201AE" w:rsidRDefault="00E96FB2" w:rsidP="009E1F4D">
            <w:pPr>
              <w:jc w:val="center"/>
            </w:pPr>
            <w:r>
              <w:rPr>
                <w:sz w:val="22"/>
                <w:szCs w:val="22"/>
              </w:rPr>
              <w:t>50.0</w:t>
            </w:r>
            <w:r w:rsidR="00D9284E">
              <w:rPr>
                <w:sz w:val="22"/>
                <w:szCs w:val="22"/>
              </w:rPr>
              <w:t>.5118</w:t>
            </w:r>
          </w:p>
        </w:tc>
        <w:tc>
          <w:tcPr>
            <w:tcW w:w="742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  <w:r>
              <w:rPr>
                <w:sz w:val="22"/>
                <w:szCs w:val="22"/>
              </w:rPr>
              <w:t xml:space="preserve">121, 122, 242, 244, </w:t>
            </w:r>
            <w:r w:rsidRPr="009201AE">
              <w:rPr>
                <w:sz w:val="22"/>
                <w:szCs w:val="22"/>
              </w:rPr>
              <w:t>851,</w:t>
            </w:r>
          </w:p>
          <w:p w:rsidR="00D9284E" w:rsidRPr="009201AE" w:rsidRDefault="00D9284E" w:rsidP="009E1F4D">
            <w:pPr>
              <w:jc w:val="center"/>
            </w:pPr>
            <w:r w:rsidRPr="009201AE">
              <w:rPr>
                <w:sz w:val="22"/>
                <w:szCs w:val="22"/>
              </w:rPr>
              <w:t>852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  <w:r w:rsidRPr="00741310">
              <w:rPr>
                <w:sz w:val="22"/>
                <w:szCs w:val="22"/>
              </w:rPr>
              <w:t xml:space="preserve">по </w:t>
            </w:r>
          </w:p>
          <w:p w:rsidR="00D9284E" w:rsidRPr="009201AE" w:rsidRDefault="00D9284E" w:rsidP="009E1F4D">
            <w:pPr>
              <w:jc w:val="center"/>
              <w:rPr>
                <w:highlight w:val="yellow"/>
              </w:rPr>
            </w:pPr>
            <w:proofErr w:type="spellStart"/>
            <w:r w:rsidRPr="00741310">
              <w:rPr>
                <w:sz w:val="22"/>
                <w:szCs w:val="22"/>
              </w:rPr>
              <w:t>соответ</w:t>
            </w:r>
            <w:r>
              <w:rPr>
                <w:sz w:val="22"/>
                <w:szCs w:val="22"/>
              </w:rPr>
              <w:t>-</w:t>
            </w:r>
            <w:r w:rsidRPr="00741310">
              <w:rPr>
                <w:sz w:val="22"/>
                <w:szCs w:val="22"/>
              </w:rPr>
              <w:t>ствую</w:t>
            </w:r>
            <w:r>
              <w:rPr>
                <w:sz w:val="22"/>
                <w:szCs w:val="22"/>
              </w:rPr>
              <w:t>-</w:t>
            </w:r>
            <w:r w:rsidRPr="00741310">
              <w:rPr>
                <w:sz w:val="22"/>
                <w:szCs w:val="22"/>
              </w:rPr>
              <w:t>щим</w:t>
            </w:r>
            <w:proofErr w:type="spellEnd"/>
            <w:r w:rsidRPr="00741310">
              <w:rPr>
                <w:sz w:val="22"/>
                <w:szCs w:val="22"/>
              </w:rPr>
              <w:t xml:space="preserve"> КОСГУ</w:t>
            </w:r>
          </w:p>
        </w:tc>
      </w:tr>
      <w:tr w:rsidR="00D9284E" w:rsidRPr="00A0459F" w:rsidTr="009E1F4D">
        <w:trPr>
          <w:trHeight w:val="605"/>
        </w:trPr>
        <w:tc>
          <w:tcPr>
            <w:tcW w:w="4112" w:type="dxa"/>
            <w:shd w:val="clear" w:color="auto" w:fill="auto"/>
          </w:tcPr>
          <w:p w:rsidR="00D9284E" w:rsidRPr="003D687C" w:rsidRDefault="00D9284E" w:rsidP="009E1F4D">
            <w:pPr>
              <w:jc w:val="both"/>
              <w:rPr>
                <w:b/>
              </w:rPr>
            </w:pPr>
            <w:r w:rsidRPr="003D687C">
              <w:rPr>
                <w:b/>
                <w:sz w:val="22"/>
                <w:szCs w:val="22"/>
              </w:rPr>
              <w:t>3.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Иные </w:t>
            </w:r>
            <w:r w:rsidRPr="003D687C">
              <w:rPr>
                <w:b/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9284E" w:rsidRPr="009201AE" w:rsidRDefault="00D9284E" w:rsidP="009E1F4D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9284E" w:rsidRPr="009201AE" w:rsidRDefault="00D9284E" w:rsidP="009E1F4D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284E" w:rsidRPr="009201AE" w:rsidRDefault="00D9284E" w:rsidP="009E1F4D">
            <w:pPr>
              <w:jc w:val="center"/>
            </w:pPr>
          </w:p>
        </w:tc>
        <w:tc>
          <w:tcPr>
            <w:tcW w:w="3524" w:type="dxa"/>
            <w:shd w:val="clear" w:color="auto" w:fill="auto"/>
          </w:tcPr>
          <w:p w:rsidR="00D9284E" w:rsidRDefault="00D9284E" w:rsidP="009E1F4D">
            <w:pPr>
              <w:jc w:val="both"/>
            </w:pPr>
          </w:p>
        </w:tc>
        <w:tc>
          <w:tcPr>
            <w:tcW w:w="1012" w:type="dxa"/>
            <w:shd w:val="clear" w:color="auto" w:fill="auto"/>
            <w:vAlign w:val="center"/>
          </w:tcPr>
          <w:p w:rsidR="00D9284E" w:rsidRPr="009201AE" w:rsidRDefault="00D9284E" w:rsidP="009E1F4D">
            <w:pPr>
              <w:jc w:val="center"/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D9284E" w:rsidRDefault="00D9284E" w:rsidP="009E1F4D">
            <w:pPr>
              <w:jc w:val="center"/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D9284E" w:rsidRPr="00741310" w:rsidRDefault="00D9284E" w:rsidP="009E1F4D">
            <w:pPr>
              <w:jc w:val="center"/>
            </w:pPr>
          </w:p>
        </w:tc>
      </w:tr>
      <w:tr w:rsidR="00D9284E" w:rsidRPr="00A0459F" w:rsidTr="009E1F4D">
        <w:trPr>
          <w:trHeight w:val="3795"/>
        </w:trPr>
        <w:tc>
          <w:tcPr>
            <w:tcW w:w="4112" w:type="dxa"/>
            <w:shd w:val="clear" w:color="auto" w:fill="auto"/>
            <w:vAlign w:val="center"/>
          </w:tcPr>
          <w:p w:rsidR="00D9284E" w:rsidRPr="004A4F18" w:rsidRDefault="00D9284E" w:rsidP="009E1F4D">
            <w:pPr>
              <w:jc w:val="both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Иные межбюджетные трансферты на реализацию мероприятий по содействию трудоустройств</w:t>
            </w:r>
            <w:r>
              <w:rPr>
                <w:color w:val="000000"/>
                <w:sz w:val="22"/>
                <w:szCs w:val="22"/>
              </w:rPr>
              <w:t>у</w:t>
            </w:r>
            <w:r w:rsidRPr="004A4F18">
              <w:rPr>
                <w:color w:val="000000"/>
                <w:sz w:val="22"/>
                <w:szCs w:val="22"/>
              </w:rPr>
              <w:t xml:space="preserve"> граждан в рамках подпрограммы </w:t>
            </w:r>
            <w:r>
              <w:rPr>
                <w:color w:val="000000"/>
                <w:sz w:val="22"/>
                <w:szCs w:val="22"/>
              </w:rPr>
              <w:t xml:space="preserve">«Содействие </w:t>
            </w:r>
            <w:r w:rsidRPr="004A4F18">
              <w:rPr>
                <w:color w:val="000000"/>
                <w:sz w:val="22"/>
                <w:szCs w:val="22"/>
              </w:rPr>
              <w:t>трудоустройству граждан</w:t>
            </w:r>
            <w:r>
              <w:rPr>
                <w:color w:val="000000"/>
                <w:sz w:val="22"/>
                <w:szCs w:val="22"/>
              </w:rPr>
              <w:t>»</w:t>
            </w:r>
            <w:r w:rsidRPr="004A4F18">
              <w:rPr>
                <w:color w:val="000000"/>
                <w:sz w:val="22"/>
                <w:szCs w:val="22"/>
              </w:rPr>
              <w:t xml:space="preserve"> государственной программы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4A4F18">
              <w:rPr>
                <w:color w:val="000000"/>
                <w:sz w:val="22"/>
                <w:szCs w:val="22"/>
              </w:rPr>
              <w:t xml:space="preserve">Содействие занятости населения </w:t>
            </w:r>
            <w:proofErr w:type="gramStart"/>
            <w:r w:rsidRPr="004A4F18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4A4F18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4A4F18">
              <w:rPr>
                <w:color w:val="000000"/>
                <w:sz w:val="22"/>
                <w:szCs w:val="22"/>
              </w:rPr>
              <w:t>Ханты-Мансийском</w:t>
            </w:r>
            <w:proofErr w:type="gramEnd"/>
            <w:r w:rsidRPr="004A4F18">
              <w:rPr>
                <w:color w:val="000000"/>
                <w:sz w:val="22"/>
                <w:szCs w:val="22"/>
              </w:rPr>
              <w:t xml:space="preserve"> автономном округе – </w:t>
            </w:r>
            <w:proofErr w:type="spellStart"/>
            <w:r w:rsidRPr="004A4F18">
              <w:rPr>
                <w:color w:val="000000"/>
                <w:sz w:val="22"/>
                <w:szCs w:val="22"/>
              </w:rPr>
              <w:t>Югре</w:t>
            </w:r>
            <w:proofErr w:type="spellEnd"/>
            <w:r w:rsidRPr="004A4F18">
              <w:rPr>
                <w:color w:val="000000"/>
                <w:sz w:val="22"/>
                <w:szCs w:val="22"/>
              </w:rPr>
              <w:t xml:space="preserve"> на 2014 – 2020 годы</w:t>
            </w:r>
            <w:r>
              <w:rPr>
                <w:color w:val="000000"/>
                <w:sz w:val="22"/>
                <w:szCs w:val="22"/>
              </w:rPr>
              <w:t>»</w:t>
            </w:r>
            <w:r w:rsidRPr="004A4F18">
              <w:rPr>
                <w:color w:val="000000"/>
                <w:sz w:val="22"/>
                <w:szCs w:val="22"/>
              </w:rPr>
              <w:t xml:space="preserve">  (бюджет автономного округа)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9284E" w:rsidRPr="004A4F18" w:rsidRDefault="00D9284E" w:rsidP="009E1F4D">
            <w:pPr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0401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284E" w:rsidRPr="004A4F18" w:rsidRDefault="00D9284E" w:rsidP="009E1F4D">
            <w:pPr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07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A4F18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.</w:t>
            </w:r>
            <w:r w:rsidRPr="004A4F18">
              <w:rPr>
                <w:color w:val="000000"/>
                <w:sz w:val="22"/>
                <w:szCs w:val="22"/>
              </w:rPr>
              <w:t>5604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9284E" w:rsidRPr="004A4F18" w:rsidRDefault="00D9284E" w:rsidP="009E1F4D">
            <w:pPr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284E" w:rsidRPr="004A4F18" w:rsidRDefault="00D9284E" w:rsidP="009E1F4D">
            <w:pPr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251</w:t>
            </w:r>
          </w:p>
        </w:tc>
        <w:tc>
          <w:tcPr>
            <w:tcW w:w="3524" w:type="dxa"/>
            <w:shd w:val="clear" w:color="auto" w:fill="auto"/>
          </w:tcPr>
          <w:p w:rsidR="00D9284E" w:rsidRPr="004A4F18" w:rsidRDefault="00D9284E" w:rsidP="009E1F4D">
            <w:pPr>
              <w:pStyle w:val="ConsPlusNonformat"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000 2 02 04999 10</w:t>
            </w:r>
            <w:r w:rsidRPr="004A4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0000 151 «Прочие межбюджетные трансферты, передаваемые бюджетам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поселений</w:t>
            </w:r>
            <w:r w:rsidRPr="004A4F1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D9284E" w:rsidRPr="004A4F18" w:rsidRDefault="00D9284E" w:rsidP="009E1F4D">
            <w:pPr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0401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D9284E" w:rsidRPr="004A4F18" w:rsidRDefault="00E96FB2" w:rsidP="009E1F4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07.1</w:t>
            </w:r>
            <w:r w:rsidR="00D9284E">
              <w:rPr>
                <w:color w:val="000000"/>
                <w:sz w:val="22"/>
                <w:szCs w:val="22"/>
              </w:rPr>
              <w:t>.</w:t>
            </w:r>
            <w:r w:rsidR="00D9284E" w:rsidRPr="004A4F18">
              <w:rPr>
                <w:color w:val="000000"/>
                <w:sz w:val="22"/>
                <w:szCs w:val="22"/>
              </w:rPr>
              <w:t>5604</w:t>
            </w:r>
          </w:p>
        </w:tc>
        <w:tc>
          <w:tcPr>
            <w:tcW w:w="742" w:type="dxa"/>
            <w:shd w:val="clear" w:color="auto" w:fill="auto"/>
            <w:vAlign w:val="center"/>
          </w:tcPr>
          <w:p w:rsidR="00D9284E" w:rsidRPr="004A4F18" w:rsidRDefault="00D9284E" w:rsidP="009E1F4D">
            <w:pPr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111,</w:t>
            </w:r>
          </w:p>
          <w:p w:rsidR="00D9284E" w:rsidRPr="004A4F18" w:rsidRDefault="00D9284E" w:rsidP="009E1F4D">
            <w:pPr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121,</w:t>
            </w:r>
          </w:p>
          <w:p w:rsidR="00D9284E" w:rsidRPr="004A4F18" w:rsidRDefault="00D9284E" w:rsidP="009E1F4D">
            <w:pPr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244,</w:t>
            </w:r>
          </w:p>
          <w:p w:rsidR="00D9284E" w:rsidRPr="004A4F18" w:rsidRDefault="00D9284E" w:rsidP="009E1F4D">
            <w:pPr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612,</w:t>
            </w:r>
          </w:p>
          <w:p w:rsidR="00D9284E" w:rsidRPr="004A4F18" w:rsidRDefault="00D9284E" w:rsidP="009E1F4D">
            <w:pPr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622,</w:t>
            </w:r>
          </w:p>
          <w:p w:rsidR="00D9284E" w:rsidRPr="004A4F18" w:rsidRDefault="00D9284E" w:rsidP="009E1F4D">
            <w:pPr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D9284E" w:rsidRPr="004A4F18" w:rsidRDefault="00D9284E" w:rsidP="009E1F4D">
            <w:pPr>
              <w:tabs>
                <w:tab w:val="left" w:pos="1041"/>
              </w:tabs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211</w:t>
            </w:r>
          </w:p>
          <w:p w:rsidR="00D9284E" w:rsidRPr="004A4F18" w:rsidRDefault="00D9284E" w:rsidP="009E1F4D">
            <w:pPr>
              <w:tabs>
                <w:tab w:val="left" w:pos="1041"/>
              </w:tabs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213</w:t>
            </w:r>
          </w:p>
          <w:p w:rsidR="00D9284E" w:rsidRPr="004A4F18" w:rsidRDefault="00D9284E" w:rsidP="009E1F4D">
            <w:pPr>
              <w:tabs>
                <w:tab w:val="left" w:pos="1041"/>
              </w:tabs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226</w:t>
            </w:r>
          </w:p>
          <w:p w:rsidR="00D9284E" w:rsidRPr="004A4F18" w:rsidRDefault="00D9284E" w:rsidP="009E1F4D">
            <w:pPr>
              <w:tabs>
                <w:tab w:val="left" w:pos="1041"/>
              </w:tabs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241</w:t>
            </w:r>
          </w:p>
          <w:p w:rsidR="00D9284E" w:rsidRPr="004A4F18" w:rsidRDefault="00D9284E" w:rsidP="009E1F4D">
            <w:pPr>
              <w:tabs>
                <w:tab w:val="left" w:pos="1041"/>
              </w:tabs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242</w:t>
            </w:r>
          </w:p>
          <w:p w:rsidR="00D9284E" w:rsidRPr="004A4F18" w:rsidRDefault="00D9284E" w:rsidP="009E1F4D">
            <w:pPr>
              <w:tabs>
                <w:tab w:val="left" w:pos="1041"/>
              </w:tabs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310</w:t>
            </w:r>
          </w:p>
          <w:p w:rsidR="00D9284E" w:rsidRPr="004A4F18" w:rsidRDefault="00D9284E" w:rsidP="009E1F4D">
            <w:pPr>
              <w:tabs>
                <w:tab w:val="left" w:pos="1041"/>
              </w:tabs>
              <w:jc w:val="center"/>
              <w:rPr>
                <w:color w:val="000000"/>
              </w:rPr>
            </w:pPr>
            <w:r w:rsidRPr="004A4F18">
              <w:rPr>
                <w:color w:val="000000"/>
                <w:sz w:val="22"/>
                <w:szCs w:val="22"/>
              </w:rPr>
              <w:t>340</w:t>
            </w:r>
          </w:p>
        </w:tc>
      </w:tr>
    </w:tbl>
    <w:p w:rsidR="00DE2F4F" w:rsidRDefault="00DE2F4F" w:rsidP="00DE2F4F">
      <w:pPr>
        <w:tabs>
          <w:tab w:val="left" w:pos="0"/>
        </w:tabs>
        <w:ind w:left="-993" w:right="283"/>
        <w:jc w:val="both"/>
        <w:rPr>
          <w:sz w:val="18"/>
          <w:szCs w:val="18"/>
        </w:rPr>
      </w:pPr>
      <w:r>
        <w:rPr>
          <w:sz w:val="18"/>
          <w:szCs w:val="18"/>
        </w:rPr>
        <w:t>*КФСР – код функциональной классификации расходов,</w:t>
      </w:r>
    </w:p>
    <w:p w:rsidR="00DE2F4F" w:rsidRDefault="00DE2F4F" w:rsidP="00DE2F4F">
      <w:pPr>
        <w:tabs>
          <w:tab w:val="left" w:pos="0"/>
        </w:tabs>
        <w:ind w:left="-993" w:right="28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КЦСР – код целевой статьи расходов (</w:t>
      </w:r>
      <w:proofErr w:type="spellStart"/>
      <w:r>
        <w:rPr>
          <w:sz w:val="18"/>
          <w:szCs w:val="18"/>
        </w:rPr>
        <w:t>ХХ-код</w:t>
      </w:r>
      <w:proofErr w:type="spellEnd"/>
      <w:r>
        <w:rPr>
          <w:sz w:val="18"/>
          <w:szCs w:val="18"/>
        </w:rPr>
        <w:t xml:space="preserve"> программного (</w:t>
      </w:r>
      <w:proofErr w:type="spellStart"/>
      <w:r>
        <w:rPr>
          <w:sz w:val="18"/>
          <w:szCs w:val="18"/>
        </w:rPr>
        <w:t>непрограммного</w:t>
      </w:r>
      <w:proofErr w:type="spellEnd"/>
      <w:r>
        <w:rPr>
          <w:sz w:val="18"/>
          <w:szCs w:val="18"/>
        </w:rPr>
        <w:t>) направления расходов, Х-код подпрограммы программного (</w:t>
      </w:r>
      <w:proofErr w:type="spellStart"/>
      <w:r>
        <w:rPr>
          <w:sz w:val="18"/>
          <w:szCs w:val="18"/>
        </w:rPr>
        <w:t>непрограммного</w:t>
      </w:r>
      <w:proofErr w:type="spellEnd"/>
      <w:r>
        <w:rPr>
          <w:sz w:val="18"/>
          <w:szCs w:val="18"/>
        </w:rPr>
        <w:t>) направления расходов),</w:t>
      </w:r>
    </w:p>
    <w:p w:rsidR="00DE2F4F" w:rsidRDefault="00DE2F4F" w:rsidP="00DE2F4F">
      <w:pPr>
        <w:tabs>
          <w:tab w:val="left" w:pos="0"/>
        </w:tabs>
        <w:ind w:left="-993" w:right="28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КВР – код вида расходов, </w:t>
      </w:r>
    </w:p>
    <w:p w:rsidR="00DE2F4F" w:rsidRDefault="00DE2F4F" w:rsidP="00DE2F4F">
      <w:pPr>
        <w:tabs>
          <w:tab w:val="left" w:pos="0"/>
        </w:tabs>
        <w:ind w:left="-993" w:right="28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КОСГУ – код операции сектора государственного управления.</w:t>
      </w:r>
    </w:p>
    <w:p w:rsidR="00D9284E" w:rsidRDefault="00D9284E">
      <w:pPr>
        <w:sectPr w:rsidR="00D9284E" w:rsidSect="00B52739">
          <w:pgSz w:w="16838" w:h="11906" w:orient="landscape"/>
          <w:pgMar w:top="1134" w:right="567" w:bottom="1134" w:left="1418" w:header="709" w:footer="709" w:gutter="0"/>
          <w:cols w:space="708"/>
          <w:docGrid w:linePitch="360"/>
        </w:sectPr>
      </w:pPr>
    </w:p>
    <w:p w:rsidR="00D9284E" w:rsidRDefault="00D9284E" w:rsidP="004E498A"/>
    <w:sectPr w:rsidR="00D9284E" w:rsidSect="00DE2F4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39F"/>
    <w:rsid w:val="000B239F"/>
    <w:rsid w:val="000C0BFE"/>
    <w:rsid w:val="000C6816"/>
    <w:rsid w:val="000D221C"/>
    <w:rsid w:val="000E2D5E"/>
    <w:rsid w:val="00121D4E"/>
    <w:rsid w:val="0015560B"/>
    <w:rsid w:val="001C5184"/>
    <w:rsid w:val="00275849"/>
    <w:rsid w:val="002D5FAD"/>
    <w:rsid w:val="003458F6"/>
    <w:rsid w:val="00365A65"/>
    <w:rsid w:val="003B31C5"/>
    <w:rsid w:val="003D687C"/>
    <w:rsid w:val="00420DBE"/>
    <w:rsid w:val="00421730"/>
    <w:rsid w:val="004218B6"/>
    <w:rsid w:val="00447B13"/>
    <w:rsid w:val="004E498A"/>
    <w:rsid w:val="005B17CD"/>
    <w:rsid w:val="005F7496"/>
    <w:rsid w:val="006031EA"/>
    <w:rsid w:val="006908C4"/>
    <w:rsid w:val="00695683"/>
    <w:rsid w:val="006B5D8F"/>
    <w:rsid w:val="006C2CF6"/>
    <w:rsid w:val="00763E4E"/>
    <w:rsid w:val="007A7C2A"/>
    <w:rsid w:val="007B358D"/>
    <w:rsid w:val="007D35FE"/>
    <w:rsid w:val="00890B90"/>
    <w:rsid w:val="008A1C18"/>
    <w:rsid w:val="009022E8"/>
    <w:rsid w:val="00904B6F"/>
    <w:rsid w:val="00955C9A"/>
    <w:rsid w:val="009B2ECC"/>
    <w:rsid w:val="009C62AB"/>
    <w:rsid w:val="009E02AB"/>
    <w:rsid w:val="00A5416D"/>
    <w:rsid w:val="00A57BE7"/>
    <w:rsid w:val="00AE2EB5"/>
    <w:rsid w:val="00AF4B91"/>
    <w:rsid w:val="00B1055B"/>
    <w:rsid w:val="00B52739"/>
    <w:rsid w:val="00B6708A"/>
    <w:rsid w:val="00B71F99"/>
    <w:rsid w:val="00B7539A"/>
    <w:rsid w:val="00B759BC"/>
    <w:rsid w:val="00B84135"/>
    <w:rsid w:val="00B97D2F"/>
    <w:rsid w:val="00BC19FC"/>
    <w:rsid w:val="00BC6740"/>
    <w:rsid w:val="00BC6A04"/>
    <w:rsid w:val="00BD187A"/>
    <w:rsid w:val="00C07C3D"/>
    <w:rsid w:val="00C56CFC"/>
    <w:rsid w:val="00C63C70"/>
    <w:rsid w:val="00CE3450"/>
    <w:rsid w:val="00CE59C1"/>
    <w:rsid w:val="00D02BF1"/>
    <w:rsid w:val="00D2268A"/>
    <w:rsid w:val="00D31F18"/>
    <w:rsid w:val="00D655C0"/>
    <w:rsid w:val="00D82BAC"/>
    <w:rsid w:val="00D8758B"/>
    <w:rsid w:val="00D9284E"/>
    <w:rsid w:val="00DE2F4F"/>
    <w:rsid w:val="00E003AB"/>
    <w:rsid w:val="00E05011"/>
    <w:rsid w:val="00E30E40"/>
    <w:rsid w:val="00E96FB2"/>
    <w:rsid w:val="00EC3F2C"/>
    <w:rsid w:val="00EC5696"/>
    <w:rsid w:val="00F4154B"/>
    <w:rsid w:val="00F43C86"/>
    <w:rsid w:val="00F75F69"/>
    <w:rsid w:val="00F87DB7"/>
    <w:rsid w:val="00F9770B"/>
    <w:rsid w:val="00FB1306"/>
    <w:rsid w:val="00FB3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770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B239F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0B239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0B239F"/>
    <w:pPr>
      <w:jc w:val="both"/>
    </w:pPr>
  </w:style>
  <w:style w:type="character" w:customStyle="1" w:styleId="22">
    <w:name w:val="Основной текст 2 Знак"/>
    <w:basedOn w:val="a0"/>
    <w:link w:val="21"/>
    <w:semiHidden/>
    <w:rsid w:val="000B23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link w:val="a6"/>
    <w:unhideWhenUsed/>
    <w:rsid w:val="000B239F"/>
    <w:rPr>
      <w:sz w:val="20"/>
      <w:szCs w:val="20"/>
    </w:rPr>
  </w:style>
  <w:style w:type="character" w:customStyle="1" w:styleId="a6">
    <w:name w:val="Дата Знак"/>
    <w:basedOn w:val="a0"/>
    <w:link w:val="a5"/>
    <w:rsid w:val="000B23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БланкАДМ"/>
    <w:basedOn w:val="a"/>
    <w:rsid w:val="000B239F"/>
    <w:pPr>
      <w:widowControl w:val="0"/>
      <w:ind w:firstLine="720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rsid w:val="00F977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63C7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11AF2-5073-4747-AE27-CFFB231CD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1596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2013-11-13T11:05:00Z</cp:lastPrinted>
  <dcterms:created xsi:type="dcterms:W3CDTF">2013-11-15T11:22:00Z</dcterms:created>
  <dcterms:modified xsi:type="dcterms:W3CDTF">2013-11-25T03:51:00Z</dcterms:modified>
</cp:coreProperties>
</file>