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E" w:rsidRDefault="006942EE" w:rsidP="006942EE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-235585</wp:posOffset>
            </wp:positionV>
            <wp:extent cx="723265" cy="806450"/>
            <wp:effectExtent l="19050" t="0" r="63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42EE" w:rsidRPr="007335F5" w:rsidRDefault="006942EE" w:rsidP="006942EE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42EE" w:rsidRPr="007335F5" w:rsidRDefault="006942EE" w:rsidP="006942EE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>Ханты-Мансийский автономный округ – Югра</w:t>
      </w:r>
    </w:p>
    <w:p w:rsidR="006942EE" w:rsidRPr="007335F5" w:rsidRDefault="006942EE" w:rsidP="006942EE">
      <w:pPr>
        <w:pStyle w:val="a5"/>
        <w:jc w:val="center"/>
        <w:rPr>
          <w:b/>
          <w:sz w:val="16"/>
          <w:szCs w:val="16"/>
        </w:rPr>
      </w:pP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42EE" w:rsidRPr="005D045A" w:rsidRDefault="006942EE" w:rsidP="006942EE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42EE" w:rsidRPr="00DF66EE" w:rsidRDefault="006942EE" w:rsidP="006942EE">
      <w:pPr>
        <w:suppressAutoHyphens/>
        <w:rPr>
          <w:sz w:val="18"/>
        </w:rPr>
      </w:pP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628140, ул. Астраханцева, 54, пгт. Березово,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Ханты-Мансийский автономный округ – Югра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42EE" w:rsidRPr="00274A4E" w:rsidRDefault="006942EE" w:rsidP="006942EE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r w:rsidRPr="00D80B03">
        <w:rPr>
          <w:sz w:val="18"/>
          <w:u w:val="single"/>
          <w:lang w:val="en-US"/>
        </w:rPr>
        <w:t>komfin</w:t>
      </w:r>
      <w:r w:rsidRPr="00274A4E">
        <w:rPr>
          <w:sz w:val="18"/>
          <w:u w:val="single"/>
        </w:rPr>
        <w:t>@</w:t>
      </w:r>
      <w:r w:rsidRPr="00D80B03">
        <w:rPr>
          <w:sz w:val="18"/>
          <w:u w:val="single"/>
          <w:lang w:val="en-US"/>
        </w:rPr>
        <w:t>berezovo</w:t>
      </w:r>
      <w:r w:rsidRPr="00274A4E">
        <w:rPr>
          <w:sz w:val="18"/>
          <w:u w:val="single"/>
        </w:rPr>
        <w:t>.</w:t>
      </w:r>
      <w:r w:rsidRPr="00D80B03">
        <w:rPr>
          <w:sz w:val="18"/>
          <w:u w:val="single"/>
          <w:lang w:val="en-US"/>
        </w:rPr>
        <w:t>ru</w:t>
      </w:r>
    </w:p>
    <w:p w:rsidR="006942EE" w:rsidRPr="00DF66EE" w:rsidRDefault="006942EE" w:rsidP="006942E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42EE" w:rsidRDefault="006942EE" w:rsidP="006942EE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61102A">
        <w:rPr>
          <w:szCs w:val="24"/>
        </w:rPr>
        <w:t>__</w:t>
      </w:r>
      <w:r>
        <w:rPr>
          <w:szCs w:val="24"/>
        </w:rPr>
        <w:t xml:space="preserve">» </w:t>
      </w:r>
      <w:r w:rsidR="0061102A">
        <w:rPr>
          <w:szCs w:val="24"/>
        </w:rPr>
        <w:t>ноября</w:t>
      </w:r>
      <w:r>
        <w:rPr>
          <w:szCs w:val="24"/>
        </w:rPr>
        <w:t xml:space="preserve"> 201</w:t>
      </w:r>
      <w:r w:rsidR="0061102A">
        <w:rPr>
          <w:szCs w:val="24"/>
        </w:rPr>
        <w:t>9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6772">
        <w:rPr>
          <w:szCs w:val="24"/>
        </w:rPr>
        <w:tab/>
      </w:r>
      <w:r w:rsidR="008F6772">
        <w:rPr>
          <w:szCs w:val="24"/>
        </w:rPr>
        <w:tab/>
      </w:r>
      <w:r>
        <w:rPr>
          <w:szCs w:val="24"/>
        </w:rPr>
        <w:t>№</w:t>
      </w:r>
      <w:r w:rsidR="008F6772">
        <w:rPr>
          <w:szCs w:val="24"/>
        </w:rPr>
        <w:t xml:space="preserve"> </w:t>
      </w:r>
      <w:r w:rsidR="0061102A">
        <w:rPr>
          <w:szCs w:val="24"/>
        </w:rPr>
        <w:t>__</w:t>
      </w:r>
    </w:p>
    <w:p w:rsidR="006942EE" w:rsidRDefault="006942EE" w:rsidP="006942EE">
      <w:pPr>
        <w:rPr>
          <w:sz w:val="28"/>
          <w:szCs w:val="28"/>
        </w:rPr>
      </w:pPr>
    </w:p>
    <w:p w:rsidR="006942EE" w:rsidRDefault="006942EE" w:rsidP="008174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2EE" w:rsidRPr="00817DB0" w:rsidRDefault="0061102A" w:rsidP="006942EE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внесении изменений в приказ Комитета по финансам админист</w:t>
      </w:r>
      <w:r w:rsidR="00861E54">
        <w:rPr>
          <w:rFonts w:eastAsiaTheme="minorHAnsi"/>
          <w:sz w:val="28"/>
          <w:szCs w:val="24"/>
          <w:lang w:eastAsia="en-US"/>
        </w:rPr>
        <w:t xml:space="preserve">рации Березовского района от 17 мая </w:t>
      </w:r>
      <w:r>
        <w:rPr>
          <w:rFonts w:eastAsiaTheme="minorHAnsi"/>
          <w:sz w:val="28"/>
          <w:szCs w:val="24"/>
          <w:lang w:eastAsia="en-US"/>
        </w:rPr>
        <w:t>2018</w:t>
      </w:r>
      <w:r w:rsidR="0080655B">
        <w:rPr>
          <w:rFonts w:eastAsiaTheme="minorHAnsi"/>
          <w:sz w:val="28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>г. №26 «</w:t>
      </w:r>
      <w:r w:rsidR="006942EE" w:rsidRPr="00817DB0">
        <w:rPr>
          <w:rFonts w:eastAsiaTheme="minorHAnsi"/>
          <w:sz w:val="28"/>
          <w:szCs w:val="24"/>
          <w:lang w:eastAsia="en-US"/>
        </w:rPr>
        <w:t xml:space="preserve">О </w:t>
      </w:r>
      <w:r w:rsidR="009465C6">
        <w:rPr>
          <w:rFonts w:eastAsiaTheme="minorHAnsi"/>
          <w:sz w:val="28"/>
          <w:szCs w:val="24"/>
          <w:lang w:eastAsia="en-US"/>
        </w:rPr>
        <w:t>порядке составления и представления бюджетной и бухгалтерской отчетностей</w:t>
      </w:r>
      <w:r>
        <w:rPr>
          <w:rFonts w:eastAsiaTheme="minorHAnsi"/>
          <w:sz w:val="28"/>
          <w:szCs w:val="24"/>
          <w:lang w:eastAsia="en-US"/>
        </w:rPr>
        <w:t>»</w:t>
      </w:r>
      <w:r w:rsidR="009465C6">
        <w:rPr>
          <w:rFonts w:eastAsiaTheme="minorHAnsi"/>
          <w:sz w:val="28"/>
          <w:szCs w:val="24"/>
          <w:lang w:eastAsia="en-US"/>
        </w:rPr>
        <w:t>.</w:t>
      </w:r>
    </w:p>
    <w:p w:rsidR="006942EE" w:rsidRDefault="006942EE" w:rsidP="006942EE">
      <w:pPr>
        <w:jc w:val="center"/>
        <w:rPr>
          <w:sz w:val="28"/>
          <w:szCs w:val="28"/>
        </w:rPr>
      </w:pPr>
    </w:p>
    <w:p w:rsidR="006942EE" w:rsidRPr="0080655B" w:rsidRDefault="006942EE" w:rsidP="00817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655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61E54" w:rsidRPr="0080655B">
        <w:rPr>
          <w:sz w:val="28"/>
          <w:szCs w:val="28"/>
        </w:rPr>
        <w:t xml:space="preserve">Приказами Министерства финансов Российской Федерации от </w:t>
      </w:r>
      <w:r w:rsidR="0080655B" w:rsidRPr="0080655B">
        <w:rPr>
          <w:sz w:val="28"/>
          <w:szCs w:val="28"/>
        </w:rPr>
        <w:t>30 ноября 2018 г. №244н, от 20 августа 2019 г. №131н «О внесении изменений в</w:t>
      </w:r>
      <w:r w:rsidRPr="0080655B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80655B">
          <w:rPr>
            <w:rFonts w:eastAsiaTheme="minorHAnsi"/>
            <w:sz w:val="28"/>
            <w:szCs w:val="28"/>
            <w:lang w:eastAsia="en-US"/>
          </w:rPr>
          <w:t>Инструкци</w:t>
        </w:r>
        <w:r w:rsidR="0080655B" w:rsidRPr="0080655B">
          <w:rPr>
            <w:rFonts w:eastAsiaTheme="minorHAnsi"/>
            <w:sz w:val="28"/>
            <w:szCs w:val="28"/>
            <w:lang w:eastAsia="en-US"/>
          </w:rPr>
          <w:t>ю</w:t>
        </w:r>
      </w:hyperlink>
      <w:r w:rsidRPr="0080655B">
        <w:rPr>
          <w:rFonts w:eastAsiaTheme="minorHAns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80655B" w:rsidRPr="0080655B">
        <w:rPr>
          <w:rFonts w:eastAsiaTheme="minorHAnsi"/>
          <w:sz w:val="28"/>
          <w:szCs w:val="28"/>
          <w:lang w:eastAsia="en-US"/>
        </w:rPr>
        <w:t>ую</w:t>
      </w:r>
      <w:r w:rsidRPr="0080655B">
        <w:rPr>
          <w:rFonts w:eastAsiaTheme="minorHAnsi"/>
          <w:sz w:val="28"/>
          <w:szCs w:val="28"/>
          <w:lang w:eastAsia="en-US"/>
        </w:rPr>
        <w:t xml:space="preserve"> Приказом Министерства финансов Российской Федерации от 28 декабря 2010 года N 191н</w:t>
      </w:r>
      <w:r w:rsidR="0080655B" w:rsidRPr="0080655B">
        <w:rPr>
          <w:rFonts w:eastAsiaTheme="minorHAnsi"/>
          <w:sz w:val="28"/>
          <w:szCs w:val="28"/>
          <w:lang w:eastAsia="en-US"/>
        </w:rPr>
        <w:t>»</w:t>
      </w:r>
      <w:r w:rsidRPr="0080655B">
        <w:rPr>
          <w:rFonts w:eastAsiaTheme="minorHAnsi"/>
          <w:sz w:val="28"/>
          <w:szCs w:val="28"/>
          <w:lang w:eastAsia="en-US"/>
        </w:rPr>
        <w:t>, приказываю:</w:t>
      </w:r>
    </w:p>
    <w:p w:rsidR="006942EE" w:rsidRDefault="006942EE" w:rsidP="00817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9465C6" w:rsidRPr="009465C6">
        <w:rPr>
          <w:sz w:val="28"/>
          <w:szCs w:val="28"/>
        </w:rPr>
        <w:t>прилагаемые изменения, которые вносятся в Порядк</w:t>
      </w:r>
      <w:r w:rsidR="00245DDC">
        <w:rPr>
          <w:sz w:val="28"/>
          <w:szCs w:val="28"/>
        </w:rPr>
        <w:t>и</w:t>
      </w:r>
      <w:r w:rsidR="009465C6" w:rsidRPr="009465C6">
        <w:rPr>
          <w:sz w:val="28"/>
          <w:szCs w:val="28"/>
        </w:rPr>
        <w:t xml:space="preserve"> составления и представления бюджетной и бухгалтерской отчетностей, утвержденн</w:t>
      </w:r>
      <w:r w:rsidR="00245DDC">
        <w:rPr>
          <w:sz w:val="28"/>
          <w:szCs w:val="28"/>
        </w:rPr>
        <w:t>ых</w:t>
      </w:r>
      <w:r w:rsidR="009465C6" w:rsidRPr="009465C6">
        <w:rPr>
          <w:sz w:val="28"/>
          <w:szCs w:val="28"/>
        </w:rPr>
        <w:t xml:space="preserve"> Приказом Комитета по финансам администрации Березовского района от 17 мая 2018 года №26 согласно</w:t>
      </w:r>
      <w:r w:rsidR="009465C6">
        <w:t xml:space="preserve">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465C6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65C6">
        <w:rPr>
          <w:rFonts w:eastAsiaTheme="minorHAnsi"/>
          <w:sz w:val="28"/>
          <w:szCs w:val="28"/>
          <w:lang w:eastAsia="en-US"/>
        </w:rPr>
        <w:t>к настоящему приказу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42EE" w:rsidRDefault="006942EE" w:rsidP="00817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465C6">
        <w:rPr>
          <w:rFonts w:eastAsiaTheme="minorHAnsi"/>
          <w:sz w:val="28"/>
          <w:szCs w:val="28"/>
          <w:lang w:eastAsia="en-US"/>
        </w:rPr>
        <w:t xml:space="preserve">Установить, что изменения, предусмотренные </w:t>
      </w:r>
      <w:r w:rsidR="00182E14">
        <w:rPr>
          <w:rFonts w:eastAsiaTheme="minorHAnsi"/>
          <w:sz w:val="28"/>
          <w:szCs w:val="28"/>
          <w:lang w:eastAsia="en-US"/>
        </w:rPr>
        <w:t>П</w:t>
      </w:r>
      <w:r w:rsidR="009465C6">
        <w:rPr>
          <w:rFonts w:eastAsiaTheme="minorHAnsi"/>
          <w:sz w:val="28"/>
          <w:szCs w:val="28"/>
          <w:lang w:eastAsia="en-US"/>
        </w:rPr>
        <w:t>риказом</w:t>
      </w:r>
      <w:r w:rsidR="00182E14">
        <w:rPr>
          <w:rFonts w:eastAsiaTheme="minorHAnsi"/>
          <w:sz w:val="28"/>
          <w:szCs w:val="28"/>
          <w:lang w:eastAsia="en-US"/>
        </w:rPr>
        <w:t xml:space="preserve"> Министерства финансов от 30 ноября 2018 г. №244н</w:t>
      </w:r>
      <w:r w:rsidR="009465C6">
        <w:rPr>
          <w:rFonts w:eastAsiaTheme="minorHAnsi"/>
          <w:sz w:val="28"/>
          <w:szCs w:val="28"/>
          <w:lang w:eastAsia="en-US"/>
        </w:rPr>
        <w:t>, применяются при составлении бюджетной отчетности, начиная</w:t>
      </w:r>
      <w:r w:rsidR="00182E14">
        <w:rPr>
          <w:rFonts w:eastAsiaTheme="minorHAnsi"/>
          <w:sz w:val="28"/>
          <w:szCs w:val="28"/>
          <w:lang w:eastAsia="en-US"/>
        </w:rPr>
        <w:t xml:space="preserve"> с отчетности на 1 января 2019 года; изменения, предусмотренные Приказом Министерства финансов от 20 августа 2019 г. №131н, применяются при составлении бюджетной отчетности, начиная с отчетности на 1 октября 2019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42EE" w:rsidRDefault="006942EE" w:rsidP="0081747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приказа возложить на заведующего отделом учета и отчетности Морозову М.А.</w:t>
      </w:r>
    </w:p>
    <w:p w:rsidR="006942EE" w:rsidRDefault="006942EE" w:rsidP="006942EE">
      <w:pPr>
        <w:ind w:firstLine="709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873B65" w:rsidRDefault="00873B65" w:rsidP="00873B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 Березовского района,</w:t>
      </w:r>
    </w:p>
    <w:p w:rsidR="00873B65" w:rsidRPr="00522132" w:rsidRDefault="00873B65" w:rsidP="00873B6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С.В. Ушарова</w:t>
      </w: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D82AEB" w:rsidRDefault="00D82AEB" w:rsidP="00D82AE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Комитета по финансам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0A6C84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.</w:t>
      </w:r>
      <w:r w:rsidR="000A6C84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.201</w:t>
      </w:r>
      <w:r w:rsidR="000A6C84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</w:t>
      </w:r>
      <w:r w:rsidR="00A3547C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0A6C84">
        <w:rPr>
          <w:rFonts w:eastAsiaTheme="minorHAnsi"/>
          <w:lang w:eastAsia="en-US"/>
        </w:rPr>
        <w:t>__</w:t>
      </w:r>
    </w:p>
    <w:p w:rsidR="00D82AEB" w:rsidRDefault="00D82AEB" w:rsidP="00D82AEB">
      <w:pPr>
        <w:jc w:val="right"/>
      </w:pPr>
    </w:p>
    <w:p w:rsidR="00D82AEB" w:rsidRDefault="00D82AEB" w:rsidP="00D82AEB">
      <w:pPr>
        <w:jc w:val="right"/>
      </w:pPr>
    </w:p>
    <w:p w:rsidR="00D82AEB" w:rsidRPr="00F7708E" w:rsidRDefault="000A6C84" w:rsidP="00D82AE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6C84">
        <w:rPr>
          <w:sz w:val="28"/>
          <w:szCs w:val="28"/>
        </w:rPr>
        <w:t>Изменения, которые вносятся в</w:t>
      </w:r>
      <w:r>
        <w:t xml:space="preserve"> </w:t>
      </w:r>
      <w:hyperlink r:id="rId9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82AEB" w:rsidRPr="00F7708E" w:rsidRDefault="00D82AEB" w:rsidP="000A6C8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</w:t>
      </w:r>
      <w:r w:rsidR="000A6C8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утвержденный Приказом Комитета по финансам администрации Березовского района 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A6C84">
        <w:rPr>
          <w:rFonts w:eastAsiaTheme="minorHAnsi"/>
          <w:color w:val="000000" w:themeColor="text1"/>
          <w:sz w:val="28"/>
          <w:szCs w:val="28"/>
          <w:lang w:eastAsia="en-US"/>
        </w:rPr>
        <w:t>от 17 мая 2018 года №26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0A6C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4 изложить в следующей редакции: </w:t>
      </w:r>
    </w:p>
    <w:p w:rsidR="00903AF5" w:rsidRPr="00903AF5" w:rsidRDefault="007E6CA3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903AF5"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Финансовая отчетность представляется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виде электронных документов, подписанных усиленной квалифицированной электронной подписью </w:t>
      </w: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и главного бухгалтера (уполномоченного лица) главного распорядителя сред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 бюджета Березовского района в информационно-аналитической системе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Web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-консолидация. В случае отсутствия технической возможности представления отчетности в электронном виде, отчетность представляется </w:t>
      </w:r>
      <w:r w:rsidR="00903AF5" w:rsidRPr="00903AF5">
        <w:rPr>
          <w:rFonts w:eastAsiaTheme="minorHAnsi"/>
          <w:color w:val="000000" w:themeColor="text1"/>
          <w:sz w:val="28"/>
          <w:szCs w:val="28"/>
          <w:lang w:eastAsia="en-US"/>
        </w:rPr>
        <w:t>на бумажных носителях за подписью руководителя и главного бухгалтера (уполномоченного лица). Финансовая отчетность на бумажном носителе представляется в сброшюрованном и прон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умерованном виде с оглавлением.». </w:t>
      </w:r>
    </w:p>
    <w:p w:rsidR="004072C9" w:rsidRDefault="004072C9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 Пункт 9 дополнить абзац</w:t>
      </w:r>
      <w:r w:rsidR="000F0EC3">
        <w:rPr>
          <w:rFonts w:eastAsiaTheme="minorHAnsi"/>
          <w:color w:val="000000" w:themeColor="text1"/>
          <w:sz w:val="28"/>
          <w:szCs w:val="28"/>
          <w:lang w:eastAsia="en-US"/>
        </w:rPr>
        <w:t>ем пятым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0F0EC3" w:rsidRDefault="000F0EC3" w:rsidP="000F0EC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F0EC3" w:rsidRDefault="004072C9" w:rsidP="00C45B95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bookmarkStart w:id="0" w:name="Par0"/>
      <w:bookmarkEnd w:id="0"/>
      <w:r w:rsidR="000F0EC3">
        <w:rPr>
          <w:rFonts w:eastAsiaTheme="minorHAnsi"/>
          <w:sz w:val="28"/>
          <w:szCs w:val="28"/>
          <w:lang w:eastAsia="en-US"/>
        </w:rPr>
        <w:t xml:space="preserve">Отчет </w:t>
      </w:r>
      <w:r w:rsidR="008E7137">
        <w:rPr>
          <w:rFonts w:eastAsiaTheme="minorHAnsi"/>
          <w:sz w:val="28"/>
          <w:szCs w:val="28"/>
          <w:lang w:eastAsia="en-US"/>
        </w:rPr>
        <w:t>(ф. 0503128-НП)</w:t>
      </w:r>
      <w:r w:rsidR="000F0EC3">
        <w:rPr>
          <w:rFonts w:eastAsiaTheme="minorHAnsi"/>
          <w:sz w:val="28"/>
          <w:szCs w:val="28"/>
          <w:lang w:eastAsia="en-US"/>
        </w:rPr>
        <w:t>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</w:t>
      </w:r>
      <w:r w:rsidR="008E7137">
        <w:rPr>
          <w:rFonts w:eastAsiaTheme="minorHAnsi"/>
          <w:sz w:val="28"/>
          <w:szCs w:val="28"/>
          <w:lang w:eastAsia="en-US"/>
        </w:rPr>
        <w:t>е национальных проектов)</w:t>
      </w:r>
      <w:r w:rsidR="000F0EC3">
        <w:rPr>
          <w:rFonts w:eastAsiaTheme="minorHAnsi"/>
          <w:sz w:val="28"/>
          <w:szCs w:val="28"/>
          <w:lang w:eastAsia="en-US"/>
        </w:rPr>
        <w:t>.</w:t>
      </w:r>
      <w:r w:rsidR="008E7137">
        <w:rPr>
          <w:rFonts w:eastAsiaTheme="minorHAnsi"/>
          <w:sz w:val="28"/>
          <w:szCs w:val="28"/>
          <w:lang w:eastAsia="en-US"/>
        </w:rPr>
        <w:t>».</w:t>
      </w:r>
    </w:p>
    <w:p w:rsidR="008E7137" w:rsidRDefault="008E7137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В пункте 10 абзац 11 исключить. </w:t>
      </w:r>
    </w:p>
    <w:p w:rsidR="00C45B95" w:rsidRDefault="00C45B95" w:rsidP="00C45B9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4. Пункт 11.1 дополнить абзацем восьмым следующего содержания:</w:t>
      </w:r>
    </w:p>
    <w:p w:rsidR="00C45B95" w:rsidRDefault="00C45B95" w:rsidP="00C45B9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5B95" w:rsidRDefault="00C45B95" w:rsidP="00C45B95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Отчет (ф. 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проектов).».</w:t>
      </w: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8349D" w:rsidRPr="0038349D" w:rsidRDefault="0038349D" w:rsidP="00F026FE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349D">
        <w:rPr>
          <w:sz w:val="28"/>
          <w:szCs w:val="28"/>
        </w:rPr>
        <w:t xml:space="preserve">Изменения, которые вносятся в </w:t>
      </w:r>
      <w:hyperlink r:id="rId10" w:history="1">
        <w:r w:rsidR="002822B8" w:rsidRPr="0038349D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2822B8" w:rsidRPr="0038349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составления и представления бюджетной отчетности об исполнении бюджетов городских и сельских поселений Березовского района и сводной бухгалтерской отчетности муниципальных бюджетных и автономных учреждений</w:t>
      </w:r>
      <w:r w:rsidRPr="0038349D">
        <w:rPr>
          <w:rFonts w:eastAsiaTheme="minorHAnsi"/>
          <w:color w:val="000000" w:themeColor="text1"/>
          <w:sz w:val="28"/>
          <w:szCs w:val="28"/>
          <w:lang w:eastAsia="en-US"/>
        </w:rPr>
        <w:t>, утвержденный Приказом Комитета по финансам администрации Березовского района  от 17 мая 2018 года №26</w:t>
      </w:r>
    </w:p>
    <w:p w:rsidR="002822B8" w:rsidRPr="00C23FAB" w:rsidRDefault="002822B8" w:rsidP="002822B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D2ACF" w:rsidRPr="00C23FAB" w:rsidRDefault="00C45B95" w:rsidP="00F026FE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F026F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Пункт 3 изложить в следующей редакции: </w:t>
      </w:r>
    </w:p>
    <w:p w:rsidR="003D2ACF" w:rsidRPr="00C23FAB" w:rsidRDefault="00F026F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 Финансовая отчетность представляется в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информационно-аналитической системе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Web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-консолидация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виде электронных документов, подписанных усиленной квалифицированной электронной подписью </w:t>
      </w: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и главного бухгалтера (уполномоченного лица)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или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(в случае отсутствия технической возможности)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бумажных носителях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 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подпис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ью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руководителя и главного бухгалтера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(уполномоченного лица)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».</w:t>
      </w:r>
    </w:p>
    <w:p w:rsidR="003D2ACF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F026FE" w:rsidRDefault="00C45B95" w:rsidP="00F026FE">
      <w:pPr>
        <w:autoSpaceDE w:val="0"/>
        <w:autoSpaceDN w:val="0"/>
        <w:adjustRightInd w:val="0"/>
        <w:ind w:firstLine="50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="00F026F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Пункт 8 дополнить абзацами пятым и шестым следующего содержания: </w:t>
      </w:r>
    </w:p>
    <w:p w:rsidR="001974D3" w:rsidRDefault="001974D3" w:rsidP="00F026FE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F026FE" w:rsidRDefault="00F026FE" w:rsidP="001974D3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Отчет (ф. 0503117-НП) - содержащий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F026FE" w:rsidRDefault="00F026FE" w:rsidP="00F026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26FE" w:rsidRDefault="00F026FE" w:rsidP="001974D3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(ф. 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проектов).».</w:t>
      </w:r>
    </w:p>
    <w:p w:rsidR="00F026FE" w:rsidRDefault="00F026FE" w:rsidP="00F026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26FE" w:rsidRPr="00C23FAB" w:rsidRDefault="00C45B95" w:rsidP="00F026FE">
      <w:pPr>
        <w:autoSpaceDE w:val="0"/>
        <w:autoSpaceDN w:val="0"/>
        <w:adjustRightInd w:val="0"/>
        <w:ind w:firstLine="50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7C3B46">
        <w:rPr>
          <w:rFonts w:eastAsiaTheme="minorHAnsi"/>
          <w:bCs/>
          <w:color w:val="000000" w:themeColor="text1"/>
          <w:sz w:val="28"/>
          <w:szCs w:val="28"/>
          <w:lang w:eastAsia="en-US"/>
        </w:rPr>
        <w:t>. В пункте 9 абзац</w:t>
      </w:r>
      <w:r w:rsidR="00575A5E">
        <w:rPr>
          <w:rFonts w:eastAsiaTheme="minorHAnsi"/>
          <w:bCs/>
          <w:color w:val="000000" w:themeColor="text1"/>
          <w:sz w:val="28"/>
          <w:szCs w:val="28"/>
          <w:lang w:eastAsia="en-US"/>
        </w:rPr>
        <w:t>ы</w:t>
      </w:r>
      <w:r w:rsidR="007C3B4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12 </w:t>
      </w:r>
      <w:r w:rsidR="00575A5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13 </w:t>
      </w:r>
      <w:r w:rsidR="007C3B4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исключить. </w:t>
      </w:r>
    </w:p>
    <w:p w:rsidR="00C45B95" w:rsidRDefault="00C45B95" w:rsidP="00C45B95">
      <w:pPr>
        <w:autoSpaceDE w:val="0"/>
        <w:autoSpaceDN w:val="0"/>
        <w:adjustRightInd w:val="0"/>
        <w:ind w:firstLine="50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C45B95" w:rsidRDefault="00C45B95" w:rsidP="00C45B95">
      <w:pPr>
        <w:autoSpaceDE w:val="0"/>
        <w:autoSpaceDN w:val="0"/>
        <w:adjustRightInd w:val="0"/>
        <w:ind w:firstLine="50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8. Пункт 10 дополнить абзацами девятым и десятым следующего содержания: </w:t>
      </w:r>
    </w:p>
    <w:p w:rsidR="00C45B95" w:rsidRDefault="00C45B95" w:rsidP="00C45B95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C45B95" w:rsidRDefault="00C45B95" w:rsidP="00C45B95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Отчет (ф. 0503117-НП) - содержащий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C45B95" w:rsidRDefault="00C45B95" w:rsidP="00C45B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5B95" w:rsidRDefault="00C45B95" w:rsidP="00C45B95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(ф. 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проектов).».</w:t>
      </w: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060509" w:rsidSect="00F905D6">
      <w:headerReference w:type="default" r:id="rId11"/>
      <w:pgSz w:w="11906" w:h="16838"/>
      <w:pgMar w:top="1134" w:right="8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AF" w:rsidRDefault="00FB13AF" w:rsidP="001156F8">
      <w:r>
        <w:separator/>
      </w:r>
    </w:p>
  </w:endnote>
  <w:endnote w:type="continuationSeparator" w:id="0">
    <w:p w:rsidR="00FB13AF" w:rsidRDefault="00FB13AF" w:rsidP="0011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AF" w:rsidRDefault="00FB13AF" w:rsidP="001156F8">
      <w:r>
        <w:separator/>
      </w:r>
    </w:p>
  </w:footnote>
  <w:footnote w:type="continuationSeparator" w:id="0">
    <w:p w:rsidR="00FB13AF" w:rsidRDefault="00FB13AF" w:rsidP="00115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F8" w:rsidRDefault="001156F8">
    <w:pPr>
      <w:pStyle w:val="ab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42EE"/>
    <w:rsid w:val="00060072"/>
    <w:rsid w:val="00060509"/>
    <w:rsid w:val="000A6C84"/>
    <w:rsid w:val="000B526E"/>
    <w:rsid w:val="000C03D6"/>
    <w:rsid w:val="000C1A7F"/>
    <w:rsid w:val="000E5306"/>
    <w:rsid w:val="000F0EC3"/>
    <w:rsid w:val="00104D0C"/>
    <w:rsid w:val="0010586A"/>
    <w:rsid w:val="001122B9"/>
    <w:rsid w:val="001156F8"/>
    <w:rsid w:val="00136302"/>
    <w:rsid w:val="00137501"/>
    <w:rsid w:val="00143C4B"/>
    <w:rsid w:val="00182E14"/>
    <w:rsid w:val="001974D3"/>
    <w:rsid w:val="001C257B"/>
    <w:rsid w:val="00203099"/>
    <w:rsid w:val="002044B9"/>
    <w:rsid w:val="00245DDC"/>
    <w:rsid w:val="00251240"/>
    <w:rsid w:val="00267365"/>
    <w:rsid w:val="002822B8"/>
    <w:rsid w:val="002B2332"/>
    <w:rsid w:val="00320EAA"/>
    <w:rsid w:val="00322B78"/>
    <w:rsid w:val="0034603B"/>
    <w:rsid w:val="003507C3"/>
    <w:rsid w:val="00372CF9"/>
    <w:rsid w:val="0038349D"/>
    <w:rsid w:val="00383DA9"/>
    <w:rsid w:val="00384F18"/>
    <w:rsid w:val="003A6266"/>
    <w:rsid w:val="003D2ACF"/>
    <w:rsid w:val="003E3D15"/>
    <w:rsid w:val="004072C9"/>
    <w:rsid w:val="00430B4E"/>
    <w:rsid w:val="00492367"/>
    <w:rsid w:val="004F08A7"/>
    <w:rsid w:val="004F5E4A"/>
    <w:rsid w:val="0053725E"/>
    <w:rsid w:val="00575A5E"/>
    <w:rsid w:val="00594CAB"/>
    <w:rsid w:val="005B54C2"/>
    <w:rsid w:val="0060470C"/>
    <w:rsid w:val="0061102A"/>
    <w:rsid w:val="00654A32"/>
    <w:rsid w:val="006923C5"/>
    <w:rsid w:val="006942EE"/>
    <w:rsid w:val="006A5A1D"/>
    <w:rsid w:val="00735008"/>
    <w:rsid w:val="00775A94"/>
    <w:rsid w:val="007C3B46"/>
    <w:rsid w:val="007C721C"/>
    <w:rsid w:val="007E6CA3"/>
    <w:rsid w:val="007F795E"/>
    <w:rsid w:val="0080655B"/>
    <w:rsid w:val="00817478"/>
    <w:rsid w:val="00817DB0"/>
    <w:rsid w:val="00861E54"/>
    <w:rsid w:val="008620C5"/>
    <w:rsid w:val="008640FA"/>
    <w:rsid w:val="00873B65"/>
    <w:rsid w:val="008C0B22"/>
    <w:rsid w:val="008E7137"/>
    <w:rsid w:val="008F6772"/>
    <w:rsid w:val="00903AF5"/>
    <w:rsid w:val="00904320"/>
    <w:rsid w:val="00927C03"/>
    <w:rsid w:val="009465C6"/>
    <w:rsid w:val="00961235"/>
    <w:rsid w:val="00970F77"/>
    <w:rsid w:val="009A5079"/>
    <w:rsid w:val="009B2A99"/>
    <w:rsid w:val="00A3547C"/>
    <w:rsid w:val="00A8356A"/>
    <w:rsid w:val="00A84E88"/>
    <w:rsid w:val="00A854C3"/>
    <w:rsid w:val="00A938BE"/>
    <w:rsid w:val="00A952CA"/>
    <w:rsid w:val="00AB23EB"/>
    <w:rsid w:val="00AB694A"/>
    <w:rsid w:val="00AD5511"/>
    <w:rsid w:val="00AD65E2"/>
    <w:rsid w:val="00B11351"/>
    <w:rsid w:val="00B219C9"/>
    <w:rsid w:val="00B26E7C"/>
    <w:rsid w:val="00B92E71"/>
    <w:rsid w:val="00B935EC"/>
    <w:rsid w:val="00BA0993"/>
    <w:rsid w:val="00BE2AB7"/>
    <w:rsid w:val="00C11509"/>
    <w:rsid w:val="00C23FAB"/>
    <w:rsid w:val="00C34478"/>
    <w:rsid w:val="00C45B95"/>
    <w:rsid w:val="00C94FEB"/>
    <w:rsid w:val="00CA5B10"/>
    <w:rsid w:val="00CC3BC1"/>
    <w:rsid w:val="00CD63B7"/>
    <w:rsid w:val="00CE00A9"/>
    <w:rsid w:val="00CE07A6"/>
    <w:rsid w:val="00CE0CE8"/>
    <w:rsid w:val="00D16BC5"/>
    <w:rsid w:val="00D631E4"/>
    <w:rsid w:val="00D70F76"/>
    <w:rsid w:val="00D82AEB"/>
    <w:rsid w:val="00DB11E1"/>
    <w:rsid w:val="00DE3D7C"/>
    <w:rsid w:val="00DF4B36"/>
    <w:rsid w:val="00DF6307"/>
    <w:rsid w:val="00E41BCA"/>
    <w:rsid w:val="00E56330"/>
    <w:rsid w:val="00E741DC"/>
    <w:rsid w:val="00ED0CA1"/>
    <w:rsid w:val="00EE3C4C"/>
    <w:rsid w:val="00F026FE"/>
    <w:rsid w:val="00F31B2D"/>
    <w:rsid w:val="00F7708E"/>
    <w:rsid w:val="00F905D6"/>
    <w:rsid w:val="00FB13AF"/>
    <w:rsid w:val="00FC6D29"/>
    <w:rsid w:val="00FD4ABF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42EE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4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42EE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20E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20E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30B4E"/>
    <w:pPr>
      <w:spacing w:after="223"/>
      <w:jc w:val="both"/>
    </w:pPr>
    <w:rPr>
      <w:rFonts w:eastAsiaTheme="minorEastAsia"/>
      <w:sz w:val="24"/>
      <w:szCs w:val="24"/>
    </w:rPr>
  </w:style>
  <w:style w:type="paragraph" w:customStyle="1" w:styleId="align-center">
    <w:name w:val="align-center"/>
    <w:basedOn w:val="a"/>
    <w:rsid w:val="00430B4E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align-right">
    <w:name w:val="align-right"/>
    <w:basedOn w:val="a"/>
    <w:rsid w:val="00430B4E"/>
    <w:pPr>
      <w:spacing w:after="223"/>
      <w:jc w:val="right"/>
    </w:pPr>
    <w:rPr>
      <w:rFonts w:eastAsiaTheme="minorEastAsia"/>
      <w:sz w:val="24"/>
      <w:szCs w:val="24"/>
    </w:rPr>
  </w:style>
  <w:style w:type="character" w:customStyle="1" w:styleId="docuntyped-name">
    <w:name w:val="doc__untyped-name"/>
    <w:basedOn w:val="a0"/>
    <w:rsid w:val="00430B4E"/>
  </w:style>
  <w:style w:type="paragraph" w:customStyle="1" w:styleId="formattext">
    <w:name w:val="formattext"/>
    <w:basedOn w:val="a"/>
    <w:rsid w:val="00430B4E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docuntyped-number">
    <w:name w:val="doc__untyped-number"/>
    <w:basedOn w:val="a0"/>
    <w:rsid w:val="00430B4E"/>
  </w:style>
  <w:style w:type="character" w:styleId="aa">
    <w:name w:val="Hyperlink"/>
    <w:basedOn w:val="a0"/>
    <w:uiPriority w:val="99"/>
    <w:semiHidden/>
    <w:unhideWhenUsed/>
    <w:rsid w:val="00D70F7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156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5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1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56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764B3B77798E4F75566A991FBF252CD8BF712F8E5D06F04E283707C75EE6FD1EBB2F427373E16q5q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C764B3B77798E4F75578A48797A55DC989AD18FBE1D33D5DB185272325E83A91ABB4A1647333155C970C93q6q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764B3B77798E4F75578A48797A55DC989AD18FBE1D33D5DB185272325E83A91ABB4A1647333155C97089Aq6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CD4F-BDF4-4E33-AD84-656A57C6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Приложение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MultiDVD Team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2019-10-25T07:49:00Z</cp:lastPrinted>
  <dcterms:created xsi:type="dcterms:W3CDTF">2019-03-29T07:01:00Z</dcterms:created>
  <dcterms:modified xsi:type="dcterms:W3CDTF">2019-10-25T08:54:00Z</dcterms:modified>
</cp:coreProperties>
</file>