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B7B8D" w:rsidRDefault="004056E8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D62CE1">
        <w:rPr>
          <w:b/>
          <w:bCs/>
          <w:sz w:val="28"/>
          <w:szCs w:val="28"/>
        </w:rPr>
        <w:t xml:space="preserve"> № 3</w:t>
      </w:r>
    </w:p>
    <w:p w:rsidR="004056E8" w:rsidRDefault="004056E8" w:rsidP="00405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рабочей группы</w:t>
      </w:r>
      <w:r w:rsidRPr="005433D4">
        <w:rPr>
          <w:b/>
          <w:sz w:val="28"/>
          <w:szCs w:val="28"/>
        </w:rPr>
        <w:t xml:space="preserve"> по предупреждению завоза и распространения корона</w:t>
      </w:r>
      <w:r>
        <w:rPr>
          <w:b/>
          <w:sz w:val="28"/>
          <w:szCs w:val="28"/>
        </w:rPr>
        <w:t>вирусной инфекции на территории</w:t>
      </w:r>
    </w:p>
    <w:p w:rsidR="004056E8" w:rsidRPr="005433D4" w:rsidRDefault="004056E8" w:rsidP="00405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Березовского района</w:t>
      </w:r>
      <w:r w:rsidRPr="005433D4">
        <w:rPr>
          <w:b/>
          <w:sz w:val="28"/>
          <w:szCs w:val="28"/>
        </w:rPr>
        <w:t xml:space="preserve"> </w:t>
      </w:r>
    </w:p>
    <w:p w:rsidR="004056E8" w:rsidRDefault="004056E8" w:rsidP="00405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(далее – Рабочая группа</w:t>
      </w:r>
      <w:r w:rsidRPr="00E24C9C">
        <w:rPr>
          <w:sz w:val="28"/>
          <w:szCs w:val="28"/>
        </w:rPr>
        <w:t xml:space="preserve">) 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B7B8D" w:rsidRDefault="0047572B" w:rsidP="00B36644">
      <w:pPr>
        <w:suppressAutoHyphens/>
        <w:jc w:val="both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B7B8D">
        <w:rPr>
          <w:b/>
          <w:sz w:val="28"/>
          <w:szCs w:val="28"/>
        </w:rPr>
        <w:t xml:space="preserve">                           </w:t>
      </w:r>
      <w:r w:rsidR="00B36644" w:rsidRPr="009B7B8D">
        <w:rPr>
          <w:b/>
          <w:sz w:val="28"/>
          <w:szCs w:val="28"/>
        </w:rPr>
        <w:t xml:space="preserve">   </w:t>
      </w:r>
      <w:r w:rsidR="009D1FAC" w:rsidRPr="009B7B8D">
        <w:rPr>
          <w:b/>
          <w:sz w:val="28"/>
          <w:szCs w:val="28"/>
        </w:rPr>
        <w:t xml:space="preserve"> </w:t>
      </w:r>
      <w:r w:rsidR="00E62D12">
        <w:rPr>
          <w:b/>
          <w:sz w:val="28"/>
          <w:szCs w:val="28"/>
        </w:rPr>
        <w:t xml:space="preserve"> </w:t>
      </w:r>
      <w:r w:rsidR="009D1FAC" w:rsidRPr="009B7B8D">
        <w:rPr>
          <w:b/>
          <w:sz w:val="28"/>
          <w:szCs w:val="28"/>
        </w:rPr>
        <w:t xml:space="preserve">  </w:t>
      </w:r>
      <w:r w:rsidR="00D62CE1">
        <w:rPr>
          <w:b/>
          <w:sz w:val="28"/>
          <w:szCs w:val="28"/>
        </w:rPr>
        <w:t>24</w:t>
      </w:r>
      <w:r w:rsidR="00EA33DD">
        <w:rPr>
          <w:b/>
          <w:sz w:val="28"/>
          <w:szCs w:val="28"/>
        </w:rPr>
        <w:t xml:space="preserve"> марта</w:t>
      </w:r>
      <w:r w:rsidRPr="009B7B8D">
        <w:rPr>
          <w:b/>
          <w:sz w:val="28"/>
          <w:szCs w:val="28"/>
        </w:rPr>
        <w:t xml:space="preserve"> 20</w:t>
      </w:r>
      <w:r w:rsidR="004E3381" w:rsidRPr="009B7B8D">
        <w:rPr>
          <w:b/>
          <w:sz w:val="28"/>
          <w:szCs w:val="28"/>
        </w:rPr>
        <w:t>20</w:t>
      </w:r>
      <w:r w:rsidRPr="009B7B8D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893"/>
        <w:gridCol w:w="4739"/>
        <w:gridCol w:w="434"/>
      </w:tblGrid>
      <w:tr w:rsidR="0047572B" w:rsidRPr="009B7B8D" w:rsidTr="004056E8">
        <w:trPr>
          <w:gridAfter w:val="1"/>
          <w:wAfter w:w="434" w:type="dxa"/>
          <w:trHeight w:val="834"/>
        </w:trPr>
        <w:tc>
          <w:tcPr>
            <w:tcW w:w="4071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B7B8D" w:rsidRDefault="0047572B" w:rsidP="004056E8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Председатель</w:t>
            </w:r>
            <w:r w:rsidR="004E3381" w:rsidRPr="009B7B8D">
              <w:rPr>
                <w:b/>
                <w:sz w:val="28"/>
                <w:szCs w:val="28"/>
              </w:rPr>
              <w:t>ствовал</w:t>
            </w:r>
            <w:r w:rsidRPr="009B7B8D">
              <w:rPr>
                <w:b/>
                <w:sz w:val="28"/>
                <w:szCs w:val="28"/>
              </w:rPr>
              <w:t>:</w:t>
            </w: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4056E8">
        <w:trPr>
          <w:trHeight w:val="559"/>
        </w:trPr>
        <w:tc>
          <w:tcPr>
            <w:tcW w:w="4071" w:type="dxa"/>
            <w:shd w:val="clear" w:color="auto" w:fill="auto"/>
          </w:tcPr>
          <w:p w:rsidR="00E2451C" w:rsidRPr="009B7B8D" w:rsidRDefault="004056E8" w:rsidP="00E2451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Билаш</w:t>
            </w:r>
            <w:proofErr w:type="spellEnd"/>
            <w:r>
              <w:rPr>
                <w:sz w:val="28"/>
                <w:szCs w:val="28"/>
              </w:rPr>
              <w:t xml:space="preserve"> Сергей Юрьевич</w:t>
            </w: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73" w:type="dxa"/>
            <w:gridSpan w:val="2"/>
            <w:shd w:val="clear" w:color="auto" w:fill="auto"/>
          </w:tcPr>
          <w:p w:rsidR="0047572B" w:rsidRPr="009B7B8D" w:rsidRDefault="004056E8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Березовского района</w:t>
            </w:r>
          </w:p>
        </w:tc>
      </w:tr>
      <w:tr w:rsidR="003D4944" w:rsidRPr="009B7B8D" w:rsidTr="00277D8A">
        <w:trPr>
          <w:trHeight w:val="5129"/>
        </w:trPr>
        <w:tc>
          <w:tcPr>
            <w:tcW w:w="4071" w:type="dxa"/>
            <w:shd w:val="clear" w:color="auto" w:fill="auto"/>
          </w:tcPr>
          <w:p w:rsidR="00B36644" w:rsidRPr="009B7B8D" w:rsidRDefault="00B366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Присутствовали: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Ушарова Светлана Валерьевна</w:t>
            </w: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Геннадий Геннадьевич</w:t>
            </w: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3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Березовского района, председатель Комитета по финансам, заместитель председателя Рабочей группы;</w:t>
            </w:r>
          </w:p>
          <w:p w:rsidR="004056E8" w:rsidRDefault="004056E8" w:rsidP="004056E8">
            <w:pPr>
              <w:jc w:val="both"/>
              <w:rPr>
                <w:sz w:val="28"/>
                <w:szCs w:val="28"/>
              </w:rPr>
            </w:pPr>
          </w:p>
          <w:p w:rsidR="004056E8" w:rsidRDefault="004056E8" w:rsidP="00B36644">
            <w:pPr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Березовского района;</w:t>
            </w:r>
          </w:p>
          <w:p w:rsidR="004056E8" w:rsidRDefault="004056E8" w:rsidP="00B36644">
            <w:pPr>
              <w:jc w:val="both"/>
              <w:rPr>
                <w:sz w:val="28"/>
                <w:szCs w:val="28"/>
              </w:rPr>
            </w:pPr>
          </w:p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4056E8">
        <w:trPr>
          <w:trHeight w:val="490"/>
        </w:trPr>
        <w:tc>
          <w:tcPr>
            <w:tcW w:w="4071" w:type="dxa"/>
            <w:shd w:val="clear" w:color="auto" w:fill="auto"/>
          </w:tcPr>
          <w:p w:rsidR="004E3381" w:rsidRPr="009B7B8D" w:rsidRDefault="004E3381" w:rsidP="004E3381">
            <w:pPr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Андронюк Лия Федоровна</w:t>
            </w:r>
          </w:p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4056E8">
        <w:trPr>
          <w:trHeight w:val="736"/>
        </w:trPr>
        <w:tc>
          <w:tcPr>
            <w:tcW w:w="4071" w:type="dxa"/>
            <w:shd w:val="clear" w:color="auto" w:fill="auto"/>
          </w:tcPr>
          <w:p w:rsidR="003D4944" w:rsidRPr="009B7B8D" w:rsidRDefault="00B366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Хазиахметова Татьяна Леонидовна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ru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Гагарин Василий Васильевич</w:t>
            </w:r>
          </w:p>
          <w:p w:rsidR="003D49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Безряднова Юлия Сергеевна</w:t>
            </w: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E2657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Наталья Викторовна</w:t>
            </w: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Pr="009B7B8D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Птицын Андрей Геннадьевич</w:t>
            </w: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E2657" w:rsidRDefault="004E2657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Онищенко Александра </w:t>
            </w:r>
            <w:r w:rsidR="000135B5">
              <w:rPr>
                <w:sz w:val="28"/>
                <w:szCs w:val="28"/>
              </w:rPr>
              <w:t xml:space="preserve"> Александровна</w:t>
            </w:r>
          </w:p>
          <w:p w:rsidR="00D62CE1" w:rsidRDefault="00D62CE1" w:rsidP="004056E8">
            <w:pPr>
              <w:ind w:right="-94"/>
              <w:rPr>
                <w:sz w:val="28"/>
                <w:szCs w:val="28"/>
              </w:rPr>
            </w:pPr>
          </w:p>
          <w:p w:rsidR="00D62CE1" w:rsidRDefault="00D62CE1" w:rsidP="004056E8">
            <w:pPr>
              <w:ind w:right="-94"/>
              <w:rPr>
                <w:sz w:val="28"/>
                <w:szCs w:val="28"/>
              </w:rPr>
            </w:pPr>
          </w:p>
          <w:p w:rsidR="00D62CE1" w:rsidRDefault="00D62CE1" w:rsidP="004056E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Поленов  Николай Александрович</w:t>
            </w: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E2657" w:rsidRDefault="004E2657" w:rsidP="004056E8">
            <w:pPr>
              <w:ind w:right="-94"/>
              <w:rPr>
                <w:sz w:val="28"/>
                <w:szCs w:val="28"/>
              </w:rPr>
            </w:pPr>
          </w:p>
          <w:p w:rsidR="004E2657" w:rsidRDefault="004E2657" w:rsidP="004056E8">
            <w:pPr>
              <w:ind w:right="-94"/>
              <w:rPr>
                <w:sz w:val="28"/>
                <w:szCs w:val="28"/>
              </w:rPr>
            </w:pPr>
          </w:p>
          <w:p w:rsidR="004E2657" w:rsidRDefault="004E2657" w:rsidP="004E2657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Дейнеко Вячеслав Алексеевич</w:t>
            </w:r>
          </w:p>
          <w:p w:rsidR="004E2657" w:rsidRDefault="004E2657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2657" w:rsidRDefault="004E2657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60C5A" w:rsidRDefault="007904C5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Приглашенные:</w:t>
            </w:r>
          </w:p>
          <w:p w:rsidR="007904C5" w:rsidRDefault="007904C5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0F0B22" w:rsidRPr="009B7B8D" w:rsidRDefault="000135B5" w:rsidP="000F0B2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  <w:r w:rsidRPr="009B7B8D">
              <w:rPr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893" w:type="dxa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 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</w:t>
            </w:r>
          </w:p>
          <w:p w:rsidR="004E3381" w:rsidRPr="009B7B8D" w:rsidRDefault="004E3381" w:rsidP="004056E8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73" w:type="dxa"/>
            <w:gridSpan w:val="2"/>
            <w:shd w:val="clear" w:color="auto" w:fill="auto"/>
          </w:tcPr>
          <w:p w:rsidR="003D4944" w:rsidRPr="009B7B8D" w:rsidRDefault="00B366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</w:t>
            </w:r>
            <w:r w:rsidRPr="009B7B8D">
              <w:rPr>
                <w:sz w:val="28"/>
                <w:szCs w:val="28"/>
              </w:rPr>
              <w:t>ь</w:t>
            </w:r>
            <w:r w:rsidR="003D4944" w:rsidRPr="009B7B8D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заведующий отделом транспорта администрации Березовского района;</w:t>
            </w: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экономической политике администрации Березовского района;</w:t>
            </w: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заведующего отдела по вопросам малочисленных народов Севера, природопользованию, сельскому хозяйству и экологии </w:t>
            </w:r>
            <w:r>
              <w:rPr>
                <w:sz w:val="28"/>
                <w:szCs w:val="28"/>
              </w:rPr>
              <w:lastRenderedPageBreak/>
              <w:t>администрации Березовского района;</w:t>
            </w: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056E8" w:rsidRPr="009B7B8D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информатизации, защиты информации и связи администрации Березовского района;</w:t>
            </w:r>
          </w:p>
          <w:p w:rsidR="003D4944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4056E8" w:rsidRDefault="004056E8" w:rsidP="004056E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заведующего и</w:t>
            </w:r>
            <w:r>
              <w:rPr>
                <w:bCs/>
                <w:sz w:val="28"/>
                <w:szCs w:val="28"/>
                <w:shd w:val="clear" w:color="auto" w:fill="FFFFFF"/>
              </w:rPr>
              <w:t>нформационно-аналитическим</w:t>
            </w:r>
            <w:r w:rsidRPr="00DE7879">
              <w:rPr>
                <w:bCs/>
                <w:sz w:val="28"/>
                <w:szCs w:val="28"/>
                <w:shd w:val="clear" w:color="auto" w:fill="FFFFFF"/>
              </w:rPr>
              <w:t xml:space="preserve"> отдел</w:t>
            </w:r>
            <w:r>
              <w:rPr>
                <w:bCs/>
                <w:sz w:val="28"/>
                <w:szCs w:val="28"/>
                <w:shd w:val="clear" w:color="auto" w:fill="FFFFFF"/>
              </w:rPr>
              <w:t>ом</w:t>
            </w:r>
            <w:r>
              <w:rPr>
                <w:sz w:val="28"/>
                <w:szCs w:val="28"/>
              </w:rPr>
              <w:t xml:space="preserve"> администрации Березовского района</w:t>
            </w:r>
            <w:r w:rsidR="004E2657">
              <w:rPr>
                <w:sz w:val="28"/>
                <w:szCs w:val="28"/>
              </w:rPr>
              <w:t>;</w:t>
            </w:r>
          </w:p>
          <w:p w:rsidR="004056E8" w:rsidRDefault="004056E8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7904C5" w:rsidRDefault="00D62CE1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казенного учреждения «Управление </w:t>
            </w:r>
            <w:proofErr w:type="gramStart"/>
            <w:r>
              <w:rPr>
                <w:sz w:val="28"/>
                <w:szCs w:val="28"/>
              </w:rPr>
              <w:t>гражданской</w:t>
            </w:r>
            <w:proofErr w:type="gramEnd"/>
            <w:r>
              <w:rPr>
                <w:sz w:val="28"/>
                <w:szCs w:val="28"/>
              </w:rPr>
              <w:t xml:space="preserve"> защиты населения Березовского района»</w:t>
            </w:r>
            <w:r w:rsidR="004E2657">
              <w:rPr>
                <w:sz w:val="28"/>
                <w:szCs w:val="28"/>
              </w:rPr>
              <w:t>;</w:t>
            </w:r>
          </w:p>
          <w:p w:rsidR="007904C5" w:rsidRDefault="007904C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135B5" w:rsidRDefault="004E2657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спорта и молодежной политики администрации Березовского района</w:t>
            </w:r>
          </w:p>
          <w:p w:rsidR="000135B5" w:rsidRDefault="000135B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E2657" w:rsidRDefault="004E2657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E2657" w:rsidRDefault="004E2657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135B5" w:rsidRDefault="000135B5" w:rsidP="000135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администрации Березовского района</w:t>
            </w:r>
            <w:r>
              <w:rPr>
                <w:sz w:val="28"/>
                <w:szCs w:val="28"/>
              </w:rPr>
              <w:t>.</w:t>
            </w:r>
          </w:p>
          <w:p w:rsidR="007904C5" w:rsidRDefault="007904C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7904C5" w:rsidRPr="009B7B8D" w:rsidRDefault="007904C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47572B" w:rsidRPr="009B7B8D" w:rsidRDefault="00E2451C" w:rsidP="004056E8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  <w:bookmarkStart w:id="0" w:name="bookmark7"/>
      <w:r>
        <w:rPr>
          <w:b/>
          <w:sz w:val="28"/>
          <w:szCs w:val="28"/>
          <w:lang w:val="ru"/>
        </w:rPr>
        <w:lastRenderedPageBreak/>
        <w:t>П</w:t>
      </w:r>
      <w:r w:rsidR="0047572B" w:rsidRPr="009B7B8D">
        <w:rPr>
          <w:b/>
          <w:sz w:val="28"/>
          <w:szCs w:val="28"/>
          <w:lang w:val="ru"/>
        </w:rPr>
        <w:t>овестка дня:</w:t>
      </w:r>
      <w:bookmarkEnd w:id="0"/>
    </w:p>
    <w:p w:rsidR="00F63128" w:rsidRPr="009B7B8D" w:rsidRDefault="00F63128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9B7B8D" w:rsidRPr="001D730E" w:rsidRDefault="00167032" w:rsidP="001D730E">
      <w:pPr>
        <w:pStyle w:val="a5"/>
        <w:numPr>
          <w:ilvl w:val="0"/>
          <w:numId w:val="11"/>
        </w:numPr>
        <w:tabs>
          <w:tab w:val="left" w:pos="-4962"/>
          <w:tab w:val="left" w:pos="993"/>
        </w:tabs>
        <w:ind w:left="0" w:firstLine="567"/>
        <w:jc w:val="both"/>
      </w:pPr>
      <w:r>
        <w:rPr>
          <w:lang w:val="ru"/>
        </w:rPr>
        <w:t>О деятельности в Березовском районе субъектов экономики, транспортной инфраструктуры, образования, социального развития, культуры, спорта, здравоохранения в условиях эпидемиологического неблагополучия по опасных инфекциям</w:t>
      </w:r>
    </w:p>
    <w:p w:rsidR="001D730E" w:rsidRPr="001D730E" w:rsidRDefault="001D730E" w:rsidP="001D730E">
      <w:pPr>
        <w:pStyle w:val="a5"/>
        <w:tabs>
          <w:tab w:val="left" w:pos="-4962"/>
          <w:tab w:val="left" w:pos="993"/>
        </w:tabs>
        <w:ind w:left="567"/>
        <w:jc w:val="center"/>
      </w:pPr>
    </w:p>
    <w:p w:rsidR="0047572B" w:rsidRPr="009B7B8D" w:rsidRDefault="00AD27AF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Ход заседания:</w:t>
      </w:r>
    </w:p>
    <w:p w:rsidR="001D730E" w:rsidRPr="00E2451C" w:rsidRDefault="00167032" w:rsidP="00E2451C">
      <w:pPr>
        <w:tabs>
          <w:tab w:val="left" w:pos="-4962"/>
          <w:tab w:val="left" w:pos="993"/>
        </w:tabs>
        <w:ind w:left="705"/>
        <w:jc w:val="center"/>
        <w:rPr>
          <w:sz w:val="28"/>
        </w:rPr>
      </w:pPr>
      <w:r>
        <w:rPr>
          <w:sz w:val="28"/>
          <w:lang w:val="ru"/>
        </w:rPr>
        <w:t xml:space="preserve">1. </w:t>
      </w:r>
      <w:r w:rsidRPr="00167032">
        <w:rPr>
          <w:sz w:val="28"/>
          <w:lang w:val="ru"/>
        </w:rPr>
        <w:t>О деятельности в Березовском районе субъектов экономики, транспортной инфраструктуры, образования, социального развития, культуры, спорта, здравоохранения в условиях эпидемиологического неблагополучия по опасных инфекциям</w:t>
      </w:r>
    </w:p>
    <w:p w:rsidR="000F0B22" w:rsidRPr="00EA33DD" w:rsidRDefault="000F0B22" w:rsidP="001D730E">
      <w:pPr>
        <w:pStyle w:val="a5"/>
        <w:pBdr>
          <w:bottom w:val="single" w:sz="12" w:space="1" w:color="auto"/>
        </w:pBdr>
        <w:tabs>
          <w:tab w:val="left" w:pos="-4536"/>
        </w:tabs>
        <w:ind w:left="360"/>
        <w:jc w:val="center"/>
      </w:pPr>
    </w:p>
    <w:p w:rsidR="0047572B" w:rsidRPr="009B7B8D" w:rsidRDefault="00AF7385" w:rsidP="000F0B22">
      <w:pPr>
        <w:pStyle w:val="a5"/>
        <w:tabs>
          <w:tab w:val="left" w:pos="-4536"/>
        </w:tabs>
        <w:ind w:left="360"/>
        <w:jc w:val="center"/>
        <w:rPr>
          <w:b/>
        </w:rPr>
      </w:pPr>
      <w:r w:rsidRPr="009B7B8D">
        <w:rPr>
          <w:lang w:val="ru"/>
        </w:rPr>
        <w:t>(</w:t>
      </w:r>
      <w:r w:rsidR="00167032">
        <w:rPr>
          <w:lang w:val="ru"/>
        </w:rPr>
        <w:t xml:space="preserve">Гагарин В.В., </w:t>
      </w:r>
      <w:r w:rsidR="000060CC">
        <w:rPr>
          <w:lang w:val="ru"/>
        </w:rPr>
        <w:t>Андронюк Л.Ф.,</w:t>
      </w:r>
      <w:r w:rsidR="000060CC">
        <w:rPr>
          <w:lang w:val="ru"/>
        </w:rPr>
        <w:t xml:space="preserve"> </w:t>
      </w:r>
      <w:r w:rsidR="0053491E">
        <w:rPr>
          <w:lang w:val="ru"/>
        </w:rPr>
        <w:t>Безряднова Ю.С.</w:t>
      </w:r>
      <w:r w:rsidR="001D730E">
        <w:rPr>
          <w:b/>
        </w:rPr>
        <w:t>)</w:t>
      </w:r>
    </w:p>
    <w:p w:rsidR="00167032" w:rsidRPr="00167032" w:rsidRDefault="00167032" w:rsidP="00E62D1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7032">
        <w:rPr>
          <w:color w:val="000000"/>
          <w:sz w:val="28"/>
          <w:szCs w:val="28"/>
        </w:rPr>
        <w:t>Заслушав доклады</w:t>
      </w:r>
    </w:p>
    <w:p w:rsidR="000C47DB" w:rsidRPr="009B7B8D" w:rsidRDefault="000C47DB" w:rsidP="00B3664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B6514" w:rsidRDefault="00B51753" w:rsidP="00427E8C">
      <w:pPr>
        <w:ind w:firstLine="567"/>
        <w:jc w:val="both"/>
        <w:rPr>
          <w:sz w:val="28"/>
          <w:lang w:val="ru"/>
        </w:rPr>
      </w:pPr>
      <w:r w:rsidRPr="009B7B8D">
        <w:rPr>
          <w:rFonts w:eastAsia="Calibri"/>
          <w:b/>
          <w:sz w:val="28"/>
          <w:szCs w:val="28"/>
        </w:rPr>
        <w:t>РЕШИЛИ:</w:t>
      </w:r>
      <w:r w:rsidR="00AB6514">
        <w:rPr>
          <w:sz w:val="28"/>
          <w:lang w:val="ru"/>
        </w:rPr>
        <w:tab/>
      </w:r>
    </w:p>
    <w:p w:rsidR="00C45EDC" w:rsidRPr="00C45EDC" w:rsidRDefault="00C45EDC" w:rsidP="00427E8C">
      <w:pPr>
        <w:pStyle w:val="a5"/>
        <w:numPr>
          <w:ilvl w:val="1"/>
          <w:numId w:val="11"/>
        </w:numPr>
        <w:ind w:left="0" w:firstLine="705"/>
        <w:jc w:val="both"/>
        <w:rPr>
          <w:bCs/>
        </w:rPr>
      </w:pPr>
      <w:r>
        <w:rPr>
          <w:bCs/>
        </w:rPr>
        <w:t>Информацию принять к сведению.</w:t>
      </w:r>
    </w:p>
    <w:p w:rsidR="0053491E" w:rsidRPr="0053491E" w:rsidRDefault="004E2657" w:rsidP="00427E8C">
      <w:pPr>
        <w:pStyle w:val="a5"/>
        <w:numPr>
          <w:ilvl w:val="1"/>
          <w:numId w:val="11"/>
        </w:numPr>
        <w:ind w:left="0" w:firstLine="705"/>
        <w:jc w:val="both"/>
        <w:rPr>
          <w:bCs/>
        </w:rPr>
      </w:pPr>
      <w:r w:rsidRPr="00427E8C">
        <w:rPr>
          <w:lang w:val="ru"/>
        </w:rPr>
        <w:t>Отметить, что</w:t>
      </w:r>
    </w:p>
    <w:p w:rsidR="004E2657" w:rsidRPr="00427E8C" w:rsidRDefault="004E2657" w:rsidP="0053491E">
      <w:pPr>
        <w:pStyle w:val="a5"/>
        <w:numPr>
          <w:ilvl w:val="2"/>
          <w:numId w:val="17"/>
        </w:numPr>
        <w:ind w:left="0" w:firstLine="704"/>
        <w:jc w:val="both"/>
        <w:rPr>
          <w:bCs/>
        </w:rPr>
      </w:pPr>
      <w:r w:rsidRPr="00427E8C">
        <w:rPr>
          <w:lang w:val="ru"/>
        </w:rPr>
        <w:t xml:space="preserve"> в соответствии с распоряжением Правительства ханты-Мансийского автономного округа – Югры от 03.02.20020 № 53 – </w:t>
      </w:r>
      <w:proofErr w:type="spellStart"/>
      <w:r w:rsidRPr="00427E8C">
        <w:rPr>
          <w:lang w:val="ru"/>
        </w:rPr>
        <w:t>рп</w:t>
      </w:r>
      <w:proofErr w:type="spellEnd"/>
      <w:r w:rsidRPr="00427E8C">
        <w:rPr>
          <w:lang w:val="ru"/>
        </w:rPr>
        <w:t xml:space="preserve"> «О плане</w:t>
      </w:r>
      <w:r w:rsidRPr="00427E8C">
        <w:rPr>
          <w:bCs/>
        </w:rPr>
        <w:t xml:space="preserve"> </w:t>
      </w:r>
      <w:r w:rsidRPr="00427E8C">
        <w:rPr>
          <w:bCs/>
        </w:rPr>
        <w:t xml:space="preserve">организационных </w:t>
      </w:r>
      <w:r w:rsidRPr="00427E8C">
        <w:rPr>
          <w:bCs/>
        </w:rPr>
        <w:lastRenderedPageBreak/>
        <w:t>санитарно-противоэпидемических (профилактических) мероприятий по предупреждению завоза и распространения новой коронавирусной инфекции, вызванной 2019-NCOV</w:t>
      </w:r>
      <w:r w:rsidRPr="00427E8C">
        <w:rPr>
          <w:bCs/>
        </w:rPr>
        <w:t xml:space="preserve">» </w:t>
      </w:r>
      <w:r>
        <w:t>о</w:t>
      </w:r>
      <w:r w:rsidRPr="00442443">
        <w:t>рганизова</w:t>
      </w:r>
      <w:r>
        <w:t>но</w:t>
      </w:r>
      <w:r w:rsidRPr="00442443">
        <w:t xml:space="preserve"> дезинфекци</w:t>
      </w:r>
      <w:r>
        <w:t>я</w:t>
      </w:r>
      <w:r w:rsidRPr="00442443">
        <w:t xml:space="preserve"> транспортных средств, задействованных в регулярных перевозках в межмуниципальном и муниципальном сообщении</w:t>
      </w:r>
      <w:r w:rsidR="00427E8C">
        <w:t>.</w:t>
      </w:r>
    </w:p>
    <w:p w:rsidR="00427E8C" w:rsidRPr="00427E8C" w:rsidRDefault="00427E8C" w:rsidP="00427E8C">
      <w:pPr>
        <w:ind w:firstLine="705"/>
        <w:jc w:val="both"/>
        <w:rPr>
          <w:sz w:val="28"/>
          <w:szCs w:val="28"/>
        </w:rPr>
      </w:pPr>
      <w:r w:rsidRPr="00427E8C">
        <w:rPr>
          <w:sz w:val="28"/>
          <w:szCs w:val="28"/>
        </w:rPr>
        <w:t>На территории Березовского района перевозки пассажиров автомобильным транспортом городского, муниципального и межмуниципального сообщения осуществляет ООО «Автотранспортное предприятие» с использованием  10 ед. автобусов среднего класса, водительский состав составляет 11 и кондукторов 1.</w:t>
      </w:r>
    </w:p>
    <w:p w:rsidR="00427E8C" w:rsidRPr="00427E8C" w:rsidRDefault="00427E8C" w:rsidP="00427E8C">
      <w:pPr>
        <w:ind w:firstLine="705"/>
        <w:jc w:val="both"/>
        <w:rPr>
          <w:sz w:val="28"/>
          <w:szCs w:val="28"/>
        </w:rPr>
      </w:pPr>
      <w:r w:rsidRPr="00427E8C">
        <w:rPr>
          <w:sz w:val="28"/>
          <w:szCs w:val="28"/>
        </w:rPr>
        <w:t xml:space="preserve">Предприятием заключен договор с организациями дезинфекционного профиля на проведение дезинфекционных мероприятий (заключительная дезинфекция автотранспорта,  багажа, помещений) в случае завоза инфекционных заболеваний.  </w:t>
      </w:r>
    </w:p>
    <w:p w:rsidR="00427E8C" w:rsidRPr="00427E8C" w:rsidRDefault="00427E8C" w:rsidP="00427E8C">
      <w:pPr>
        <w:ind w:firstLine="705"/>
        <w:jc w:val="both"/>
        <w:rPr>
          <w:sz w:val="28"/>
          <w:szCs w:val="28"/>
        </w:rPr>
      </w:pPr>
      <w:r w:rsidRPr="00427E8C">
        <w:rPr>
          <w:sz w:val="28"/>
          <w:szCs w:val="28"/>
        </w:rPr>
        <w:t xml:space="preserve">В ежедневном режиме процесс выполнения обработки транспортных средств и помещений  направляется в адрес отдела транспорта, осуществляющего </w:t>
      </w:r>
      <w:proofErr w:type="gramStart"/>
      <w:r w:rsidRPr="00427E8C">
        <w:rPr>
          <w:sz w:val="28"/>
          <w:szCs w:val="28"/>
        </w:rPr>
        <w:t>контроль за</w:t>
      </w:r>
      <w:proofErr w:type="gramEnd"/>
      <w:r w:rsidRPr="00427E8C">
        <w:rPr>
          <w:sz w:val="28"/>
          <w:szCs w:val="28"/>
        </w:rPr>
        <w:t xml:space="preserve"> ходом данного мероприятия.</w:t>
      </w:r>
    </w:p>
    <w:p w:rsidR="00427E8C" w:rsidRPr="00427E8C" w:rsidRDefault="00427E8C" w:rsidP="00427E8C">
      <w:pPr>
        <w:ind w:firstLine="705"/>
        <w:jc w:val="both"/>
        <w:rPr>
          <w:sz w:val="28"/>
          <w:szCs w:val="28"/>
        </w:rPr>
      </w:pPr>
      <w:r w:rsidRPr="00427E8C">
        <w:rPr>
          <w:sz w:val="28"/>
          <w:szCs w:val="28"/>
        </w:rPr>
        <w:t>Персонал предприятия проходит ежедневный инструктаж руководством предприятия, оснащен всеми необходимыми средствами защиты и гигиены.</w:t>
      </w:r>
    </w:p>
    <w:p w:rsidR="00427E8C" w:rsidRPr="00427E8C" w:rsidRDefault="00427E8C" w:rsidP="00427E8C">
      <w:pPr>
        <w:ind w:firstLine="705"/>
        <w:jc w:val="both"/>
        <w:rPr>
          <w:sz w:val="28"/>
          <w:szCs w:val="28"/>
        </w:rPr>
      </w:pPr>
      <w:r w:rsidRPr="00427E8C">
        <w:rPr>
          <w:sz w:val="28"/>
          <w:szCs w:val="28"/>
        </w:rPr>
        <w:t>По воздушному транспорту: на территории Березовского района расположены:</w:t>
      </w:r>
    </w:p>
    <w:p w:rsidR="00427E8C" w:rsidRPr="00427E8C" w:rsidRDefault="00427E8C" w:rsidP="00427E8C">
      <w:pPr>
        <w:pStyle w:val="a5"/>
        <w:ind w:left="0"/>
        <w:jc w:val="both"/>
      </w:pPr>
      <w:r w:rsidRPr="00427E8C">
        <w:t>- 2 посадочные площадки (оператор АО «Аэропорт Сургут»);</w:t>
      </w:r>
    </w:p>
    <w:p w:rsidR="00427E8C" w:rsidRPr="00427E8C" w:rsidRDefault="00427E8C" w:rsidP="00427E8C">
      <w:pPr>
        <w:pStyle w:val="a5"/>
        <w:ind w:left="0"/>
        <w:jc w:val="both"/>
      </w:pPr>
      <w:r w:rsidRPr="00427E8C">
        <w:t>- 8 вертолетных площадок (оператор АО «Аэропорт Сургут», городских и сельских поселения Березовского района).</w:t>
      </w:r>
    </w:p>
    <w:p w:rsidR="00427E8C" w:rsidRPr="00427E8C" w:rsidRDefault="00427E8C" w:rsidP="00427E8C">
      <w:pPr>
        <w:pStyle w:val="a5"/>
        <w:ind w:left="0" w:firstLine="708"/>
        <w:jc w:val="both"/>
      </w:pPr>
      <w:r w:rsidRPr="00427E8C">
        <w:t>Перевозку пассажиров воздушным транспортом осуществляют:</w:t>
      </w:r>
    </w:p>
    <w:p w:rsidR="00427E8C" w:rsidRPr="00427E8C" w:rsidRDefault="00427E8C" w:rsidP="00427E8C">
      <w:pPr>
        <w:pStyle w:val="a5"/>
        <w:ind w:left="0"/>
        <w:jc w:val="both"/>
      </w:pPr>
      <w:r w:rsidRPr="00427E8C">
        <w:t xml:space="preserve">- самолетные перевозки  ПАО «Авиакомпания </w:t>
      </w:r>
      <w:proofErr w:type="spellStart"/>
      <w:r w:rsidRPr="00427E8C">
        <w:t>ЮТэйр</w:t>
      </w:r>
      <w:proofErr w:type="spellEnd"/>
      <w:r w:rsidRPr="00427E8C">
        <w:t>»;</w:t>
      </w:r>
    </w:p>
    <w:p w:rsidR="00427E8C" w:rsidRPr="00427E8C" w:rsidRDefault="00427E8C" w:rsidP="00427E8C">
      <w:pPr>
        <w:pStyle w:val="a5"/>
        <w:ind w:left="0"/>
        <w:jc w:val="both"/>
      </w:pPr>
      <w:r w:rsidRPr="00427E8C">
        <w:t>- вертолетные перевозки АО «</w:t>
      </w:r>
      <w:proofErr w:type="spellStart"/>
      <w:r w:rsidRPr="00427E8C">
        <w:t>ЮТэйр</w:t>
      </w:r>
      <w:proofErr w:type="spellEnd"/>
      <w:r w:rsidRPr="00427E8C">
        <w:t>» - Вертолетные услуги.</w:t>
      </w:r>
    </w:p>
    <w:p w:rsidR="00427E8C" w:rsidRPr="00427E8C" w:rsidRDefault="00427E8C" w:rsidP="00427E8C">
      <w:pPr>
        <w:pStyle w:val="a5"/>
        <w:ind w:left="0" w:firstLine="708"/>
        <w:jc w:val="both"/>
      </w:pPr>
      <w:r w:rsidRPr="00427E8C">
        <w:t xml:space="preserve">На основании направленных рекомендации по исполнению поручений связанных с исполнением комплексного плана санитарно–противоэпидемических (профилактических) мероприятий по предупреждению завоза и распространения новой коронавирусной инфекции, вызванной 2019-nCoV </w:t>
      </w:r>
      <w:proofErr w:type="gramStart"/>
      <w:r w:rsidRPr="00427E8C">
        <w:t>в</w:t>
      </w:r>
      <w:proofErr w:type="gramEnd"/>
      <w:r w:rsidRPr="00427E8C">
        <w:t xml:space="preserve"> </w:t>
      </w:r>
      <w:proofErr w:type="gramStart"/>
      <w:r w:rsidRPr="00427E8C">
        <w:t>Ханты-Мансийском</w:t>
      </w:r>
      <w:proofErr w:type="gramEnd"/>
      <w:r w:rsidRPr="00427E8C">
        <w:t xml:space="preserve"> автономном округе – Югре проводятся следующие мероприятия: </w:t>
      </w:r>
    </w:p>
    <w:p w:rsidR="00427E8C" w:rsidRPr="00427E8C" w:rsidRDefault="00427E8C" w:rsidP="00427E8C">
      <w:pPr>
        <w:pStyle w:val="a5"/>
        <w:ind w:left="0" w:firstLine="708"/>
        <w:jc w:val="both"/>
      </w:pPr>
      <w:proofErr w:type="gramStart"/>
      <w:r w:rsidRPr="00427E8C">
        <w:t xml:space="preserve">- </w:t>
      </w:r>
      <w:r>
        <w:t>п</w:t>
      </w:r>
      <w:r w:rsidRPr="00427E8C">
        <w:t>ерсонал посадочных площадок принимающих воздушные суда АН-24  (пгт.</w:t>
      </w:r>
      <w:proofErr w:type="gramEnd"/>
      <w:r w:rsidRPr="00427E8C">
        <w:t xml:space="preserve"> Березово и пгт. Игрим)  проходит ежедневный инструктаж, и обеспечен   необходимыми средствами защиты и гигиены</w:t>
      </w:r>
      <w:r>
        <w:t>;</w:t>
      </w:r>
    </w:p>
    <w:p w:rsidR="00427E8C" w:rsidRDefault="00427E8C" w:rsidP="00427E8C">
      <w:pPr>
        <w:pStyle w:val="a5"/>
        <w:ind w:left="0" w:firstLine="708"/>
        <w:jc w:val="both"/>
      </w:pPr>
      <w:r w:rsidRPr="00427E8C">
        <w:t xml:space="preserve">- </w:t>
      </w:r>
      <w:r>
        <w:t>п</w:t>
      </w:r>
      <w:r w:rsidRPr="00427E8C">
        <w:t>роведена внеплановая ревизия вентиляционных систем помещений зданий</w:t>
      </w:r>
      <w:r>
        <w:t>;</w:t>
      </w:r>
    </w:p>
    <w:p w:rsidR="00427E8C" w:rsidRPr="00427E8C" w:rsidRDefault="00427E8C" w:rsidP="00427E8C">
      <w:pPr>
        <w:pStyle w:val="a5"/>
        <w:ind w:left="0" w:firstLine="708"/>
        <w:jc w:val="both"/>
      </w:pPr>
      <w:r>
        <w:t>- п</w:t>
      </w:r>
      <w:r w:rsidRPr="00427E8C">
        <w:t>редприятием создан запас расходных материалов, обеспечивается поддержание дезинфекционного режима,  Проведен дополнительный инструктаж  в части ношения масок сотрудниками при работе в период эпидемиологического неблагополучия по коронавирусной инфекции, ОРВИ и гриппу.</w:t>
      </w:r>
    </w:p>
    <w:p w:rsidR="00427E8C" w:rsidRDefault="00427E8C" w:rsidP="00427E8C">
      <w:pPr>
        <w:pStyle w:val="a5"/>
        <w:ind w:left="0" w:firstLine="708"/>
        <w:jc w:val="both"/>
      </w:pPr>
      <w:r w:rsidRPr="00427E8C">
        <w:t>В настоящее время вызывает озабоченность снижающийся запас масок.</w:t>
      </w:r>
    </w:p>
    <w:p w:rsidR="00427E8C" w:rsidRPr="00427E8C" w:rsidRDefault="00427E8C" w:rsidP="00427E8C">
      <w:pPr>
        <w:pStyle w:val="a5"/>
        <w:ind w:left="0" w:firstLine="708"/>
        <w:jc w:val="both"/>
      </w:pPr>
      <w:r w:rsidRPr="00427E8C">
        <w:t>Обработка вокзальных комплексов посадочных и вертолетных площадок проводится силами АО «Аэропорт Сургут» и муниципальных образований, на балансе которых находятся вертолетные площадки с применением дезинфицирующих  средств «</w:t>
      </w:r>
      <w:proofErr w:type="spellStart"/>
      <w:r w:rsidRPr="00427E8C">
        <w:t>Део</w:t>
      </w:r>
      <w:proofErr w:type="spellEnd"/>
      <w:r w:rsidRPr="00427E8C">
        <w:t xml:space="preserve">-хлор». </w:t>
      </w:r>
    </w:p>
    <w:p w:rsidR="00427E8C" w:rsidRPr="00427E8C" w:rsidRDefault="00427E8C" w:rsidP="00427E8C">
      <w:pPr>
        <w:pStyle w:val="a5"/>
        <w:ind w:left="0" w:firstLine="708"/>
        <w:jc w:val="both"/>
      </w:pPr>
      <w:r w:rsidRPr="00427E8C">
        <w:t xml:space="preserve">Кроме того всеми участниками транспортного комплекса в настоящее время заключены, либо находятся в стадии заключения  договора  с организациями дезинфекционного профиля на проведение дезинфекционных мероприятий </w:t>
      </w:r>
      <w:r w:rsidRPr="00427E8C">
        <w:lastRenderedPageBreak/>
        <w:t xml:space="preserve">(заключительная дезинфекция воздушного судна, автотранспорта, багажа, помещений) в случае завоза инфекционных заболеваний. </w:t>
      </w:r>
    </w:p>
    <w:p w:rsidR="00427E8C" w:rsidRPr="00427E8C" w:rsidRDefault="00427E8C" w:rsidP="00427E8C">
      <w:pPr>
        <w:pStyle w:val="a5"/>
        <w:ind w:left="0"/>
        <w:jc w:val="both"/>
      </w:pPr>
      <w:r w:rsidRPr="00427E8C">
        <w:tab/>
        <w:t>Контроль  за проведением мероприятий по обработке зданий, сооружений и транспортных сре</w:t>
      </w:r>
      <w:proofErr w:type="gramStart"/>
      <w:r w:rsidRPr="00427E8C">
        <w:t>дств пр</w:t>
      </w:r>
      <w:proofErr w:type="gramEnd"/>
      <w:r w:rsidRPr="00427E8C">
        <w:t xml:space="preserve">оводится в ежедневном режиме путем передачи   фото-видео-фиксации проводимых мероприятий на аэровокзалах и транспортных </w:t>
      </w:r>
      <w:r>
        <w:t xml:space="preserve"> </w:t>
      </w:r>
      <w:r w:rsidRPr="00427E8C">
        <w:t>с</w:t>
      </w:r>
      <w:r>
        <w:t>редствах</w:t>
      </w:r>
      <w:r w:rsidR="0053491E">
        <w:t>;</w:t>
      </w:r>
    </w:p>
    <w:p w:rsidR="00427E8C" w:rsidRDefault="00427E8C" w:rsidP="00C45EDC">
      <w:pPr>
        <w:pStyle w:val="a5"/>
        <w:ind w:left="705"/>
        <w:jc w:val="both"/>
        <w:rPr>
          <w:bCs/>
        </w:rPr>
      </w:pPr>
    </w:p>
    <w:p w:rsidR="00C45EDC" w:rsidRPr="0053491E" w:rsidRDefault="0053491E" w:rsidP="0053491E">
      <w:pPr>
        <w:pStyle w:val="a5"/>
        <w:numPr>
          <w:ilvl w:val="2"/>
          <w:numId w:val="17"/>
        </w:numPr>
        <w:ind w:left="0" w:firstLine="704"/>
        <w:jc w:val="both"/>
        <w:rPr>
          <w:bCs/>
        </w:rPr>
      </w:pPr>
      <w:proofErr w:type="gramStart"/>
      <w:r>
        <w:t>во</w:t>
      </w:r>
      <w:proofErr w:type="gramEnd"/>
      <w:r>
        <w:t xml:space="preserve"> исполнения</w:t>
      </w:r>
      <w:r w:rsidR="000060CC" w:rsidRPr="000060CC">
        <w:t xml:space="preserve"> решения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 от 19 марта 2020 года организовано информирование (приказ Комитета образования № 79-од от 23.03.2020) обучающихся находящихся на дистанционном обучении, родителей (законных представителей) о соблюдении правил безопасности жизнедеятельности (противопожарной безопасности, соблюдение санитарно-эпидемиологического режима, безопасного поведения на дорогах, в лесном массиве, на воде) в том числе по средствам размещения на официальных сайтах 12 общеобразовательных организаций, путем распространения в </w:t>
      </w:r>
      <w:proofErr w:type="spellStart"/>
      <w:r w:rsidR="000060CC" w:rsidRPr="000060CC">
        <w:t>мессенджерах</w:t>
      </w:r>
      <w:proofErr w:type="spellEnd"/>
      <w:r w:rsidR="000060CC" w:rsidRPr="000060CC">
        <w:t xml:space="preserve"> в 12 общеобразовательных организациях</w:t>
      </w:r>
      <w:r w:rsidR="000060CC" w:rsidRPr="000060CC">
        <w:t>.</w:t>
      </w:r>
    </w:p>
    <w:p w:rsidR="000060CC" w:rsidRPr="000060CC" w:rsidRDefault="000060CC" w:rsidP="000060CC">
      <w:pPr>
        <w:pStyle w:val="a5"/>
        <w:ind w:left="0" w:firstLine="705"/>
        <w:jc w:val="both"/>
      </w:pPr>
      <w:r w:rsidRPr="000060CC">
        <w:t>На основании постановления  Правительства Ханты-Мансийского автономного округа-Югры от 20.03.2020 № 87-п Комитетом образования произведена денежная выплата за двухразовое питание  1220 обучающимся льготных категорий (779 родителей</w:t>
      </w:r>
      <w:r>
        <w:t>).</w:t>
      </w:r>
    </w:p>
    <w:p w:rsidR="000060CC" w:rsidRPr="000060CC" w:rsidRDefault="000060CC" w:rsidP="000060CC">
      <w:pPr>
        <w:pStyle w:val="a5"/>
        <w:ind w:left="705"/>
        <w:jc w:val="both"/>
        <w:rPr>
          <w:bCs/>
        </w:rPr>
      </w:pPr>
    </w:p>
    <w:p w:rsidR="00C45EDC" w:rsidRDefault="00791F85" w:rsidP="0053491E">
      <w:pPr>
        <w:pStyle w:val="a5"/>
        <w:numPr>
          <w:ilvl w:val="1"/>
          <w:numId w:val="17"/>
        </w:numPr>
        <w:ind w:left="0" w:firstLine="705"/>
        <w:jc w:val="both"/>
        <w:rPr>
          <w:bCs/>
        </w:rPr>
      </w:pPr>
      <w:r>
        <w:rPr>
          <w:bCs/>
        </w:rPr>
        <w:t>Рекомендовать на период действия режима повышенной готовности:</w:t>
      </w:r>
    </w:p>
    <w:p w:rsidR="00200656" w:rsidRDefault="0053491E" w:rsidP="00791F85">
      <w:pPr>
        <w:pStyle w:val="a5"/>
        <w:ind w:left="0" w:firstLine="705"/>
        <w:jc w:val="both"/>
        <w:rPr>
          <w:bCs/>
        </w:rPr>
      </w:pPr>
      <w:r>
        <w:rPr>
          <w:bCs/>
        </w:rPr>
        <w:t>1.3</w:t>
      </w:r>
      <w:r w:rsidR="00791F85">
        <w:rPr>
          <w:bCs/>
        </w:rPr>
        <w:t xml:space="preserve">.1. </w:t>
      </w:r>
      <w:r w:rsidR="00200656">
        <w:rPr>
          <w:bCs/>
        </w:rPr>
        <w:t>Отделу опеки и попечительства:</w:t>
      </w:r>
    </w:p>
    <w:p w:rsidR="00791F85" w:rsidRDefault="00200656" w:rsidP="00791F85">
      <w:pPr>
        <w:pStyle w:val="a5"/>
        <w:ind w:left="0" w:firstLine="705"/>
        <w:jc w:val="both"/>
        <w:rPr>
          <w:bCs/>
        </w:rPr>
      </w:pPr>
      <w:r>
        <w:rPr>
          <w:bCs/>
        </w:rPr>
        <w:t xml:space="preserve">- </w:t>
      </w:r>
      <w:r w:rsidR="00791F85">
        <w:rPr>
          <w:bCs/>
        </w:rPr>
        <w:t>ввести ограничения по предоставлению государственной и муниципальной услуги по предоставлению гражданам информации о детях, оставшихся без попечения родителей, из регионального банка данных детей, оставшихся без попечения родителей, длят передачи их на воспитание в семьи граждан и предоставлять производную информацию о детях, оставшихся без попечения родителей, кандидатам в усыновители. Опекуны (попечители), состоящим на учете в региональном банке данных детей, оставшихся без попечения родителей, посредством телефонной, почтовой или электронной связи;</w:t>
      </w:r>
    </w:p>
    <w:p w:rsidR="00200656" w:rsidRDefault="00200656" w:rsidP="00791F85">
      <w:pPr>
        <w:pStyle w:val="a5"/>
        <w:ind w:left="0" w:firstLine="705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>приостановить личный прием граждан, обращающихся в структурные подразделения  администрации Березовского района</w:t>
      </w:r>
      <w:r>
        <w:rPr>
          <w:bCs/>
        </w:rPr>
        <w:t xml:space="preserve">, осуществляющих переданные отдельные </w:t>
      </w:r>
      <w:r w:rsidR="00BD0AD4">
        <w:rPr>
          <w:bCs/>
        </w:rPr>
        <w:t>государственные</w:t>
      </w:r>
      <w:r>
        <w:rPr>
          <w:bCs/>
        </w:rPr>
        <w:t xml:space="preserve">  полномочия в сфере опеки и попечительства, по вопросам </w:t>
      </w:r>
      <w:r w:rsidR="00BD0AD4">
        <w:rPr>
          <w:bCs/>
        </w:rPr>
        <w:t>опеки</w:t>
      </w:r>
      <w:r>
        <w:rPr>
          <w:bCs/>
        </w:rPr>
        <w:t xml:space="preserve"> и попечительства;</w:t>
      </w:r>
    </w:p>
    <w:p w:rsidR="00200656" w:rsidRDefault="00200656" w:rsidP="00791F85">
      <w:pPr>
        <w:pStyle w:val="a5"/>
        <w:ind w:left="0" w:firstLine="705"/>
        <w:jc w:val="both"/>
        <w:rPr>
          <w:bCs/>
        </w:rPr>
      </w:pPr>
      <w:r>
        <w:rPr>
          <w:bCs/>
        </w:rPr>
        <w:t>- приостановить выходы семей в семьи</w:t>
      </w:r>
      <w:r w:rsidR="00BD0AD4">
        <w:rPr>
          <w:bCs/>
        </w:rPr>
        <w:t xml:space="preserve"> опекунов, попечителей, приемных родителей  с целью осуществления проверок условий жизни подопечных, соблюдения законными представителями прав и законных интересов подопечных, обеспечения сохранности их имущества, а также выполнения ими требований к осуществлению  своих прав и исполнению своих обязанностей (далее – проверки);</w:t>
      </w:r>
    </w:p>
    <w:p w:rsidR="00BD0AD4" w:rsidRDefault="00BD0AD4" w:rsidP="00791F85">
      <w:pPr>
        <w:pStyle w:val="a5"/>
        <w:ind w:left="0" w:firstLine="705"/>
        <w:jc w:val="both"/>
        <w:rPr>
          <w:bCs/>
        </w:rPr>
      </w:pPr>
      <w:r>
        <w:rPr>
          <w:bCs/>
        </w:rPr>
        <w:t>- осуществлять проверки посредством телефонной связи, в том числе с применением  мессенджеров (видеосвязи), при наличии такой возможности у граждан, по результатам которых составлять акты проверки с обязательным указанием – в период повышенной готовности;</w:t>
      </w:r>
    </w:p>
    <w:p w:rsidR="00BD0AD4" w:rsidRDefault="00BD0AD4" w:rsidP="00791F85">
      <w:pPr>
        <w:pStyle w:val="a5"/>
        <w:ind w:left="0" w:firstLine="705"/>
        <w:jc w:val="both"/>
        <w:rPr>
          <w:bCs/>
        </w:rPr>
      </w:pPr>
      <w:r>
        <w:rPr>
          <w:bCs/>
        </w:rPr>
        <w:lastRenderedPageBreak/>
        <w:t>- организовать исполнение статьи 122 Семейного кодекса Российской Федерации в прежнем режиме с обязательным соблюдением профилактических мер.</w:t>
      </w:r>
    </w:p>
    <w:p w:rsidR="00BD0AD4" w:rsidRDefault="00607BC6" w:rsidP="00791F85">
      <w:pPr>
        <w:pStyle w:val="a5"/>
        <w:ind w:left="0" w:firstLine="705"/>
        <w:jc w:val="both"/>
        <w:rPr>
          <w:bCs/>
        </w:rPr>
      </w:pPr>
      <w:r>
        <w:rPr>
          <w:bCs/>
        </w:rPr>
        <w:t>Срок: с 24.03.2020</w:t>
      </w:r>
    </w:p>
    <w:p w:rsidR="0053491E" w:rsidRDefault="0053491E" w:rsidP="00791F85">
      <w:pPr>
        <w:pStyle w:val="a5"/>
        <w:ind w:left="0" w:firstLine="705"/>
        <w:jc w:val="both"/>
        <w:rPr>
          <w:bCs/>
        </w:rPr>
      </w:pPr>
    </w:p>
    <w:p w:rsidR="000E6EB0" w:rsidRDefault="00791F85" w:rsidP="00791F85">
      <w:pPr>
        <w:pStyle w:val="a5"/>
        <w:ind w:left="0" w:firstLine="705"/>
        <w:jc w:val="both"/>
        <w:rPr>
          <w:bCs/>
        </w:rPr>
      </w:pPr>
      <w:r>
        <w:rPr>
          <w:bCs/>
        </w:rPr>
        <w:t>1.</w:t>
      </w:r>
      <w:r w:rsidR="0053491E">
        <w:rPr>
          <w:bCs/>
        </w:rPr>
        <w:t>3</w:t>
      </w:r>
      <w:r>
        <w:rPr>
          <w:bCs/>
        </w:rPr>
        <w:t>.2.</w:t>
      </w:r>
      <w:r w:rsidR="000E6EB0">
        <w:rPr>
          <w:bCs/>
        </w:rPr>
        <w:t xml:space="preserve"> Комитету по экономической политике администрации Березовского района:</w:t>
      </w:r>
    </w:p>
    <w:p w:rsidR="00791F85" w:rsidRDefault="000E6EB0" w:rsidP="00791F85">
      <w:pPr>
        <w:pStyle w:val="a5"/>
        <w:ind w:left="0" w:firstLine="705"/>
        <w:jc w:val="both"/>
        <w:rPr>
          <w:bCs/>
          <w:iCs/>
        </w:rPr>
      </w:pPr>
      <w:r>
        <w:rPr>
          <w:bCs/>
        </w:rPr>
        <w:t xml:space="preserve">- </w:t>
      </w:r>
      <w:r w:rsidRPr="000E6EB0">
        <w:rPr>
          <w:bCs/>
          <w:iCs/>
        </w:rPr>
        <w:t>организовать обслуживание заявителей в МФЦ, а также в их территориально обособленных структурных подразделениях только по предварительной записи, за исключением случаев утраты для заявителя права обращения за услугой или привлечения его к административной ответственности</w:t>
      </w:r>
    </w:p>
    <w:p w:rsidR="000E6EB0" w:rsidRDefault="000E6EB0" w:rsidP="00791F85">
      <w:pPr>
        <w:pStyle w:val="a5"/>
        <w:ind w:left="0" w:firstLine="705"/>
        <w:jc w:val="both"/>
        <w:rPr>
          <w:bCs/>
          <w:iCs/>
        </w:rPr>
      </w:pPr>
      <w:r>
        <w:rPr>
          <w:bCs/>
          <w:iCs/>
        </w:rPr>
        <w:t xml:space="preserve">Срок: </w:t>
      </w:r>
      <w:r w:rsidRPr="000E6EB0">
        <w:rPr>
          <w:bCs/>
          <w:iCs/>
        </w:rPr>
        <w:t>до 25.03.2020</w:t>
      </w:r>
    </w:p>
    <w:p w:rsidR="000E6EB0" w:rsidRPr="000E6EB0" w:rsidRDefault="000E6EB0" w:rsidP="00791F85">
      <w:pPr>
        <w:pStyle w:val="a5"/>
        <w:ind w:left="0" w:firstLine="705"/>
        <w:jc w:val="both"/>
        <w:rPr>
          <w:bCs/>
        </w:rPr>
      </w:pPr>
      <w:r>
        <w:rPr>
          <w:bCs/>
          <w:iCs/>
        </w:rPr>
        <w:t>- о</w:t>
      </w:r>
      <w:r w:rsidRPr="000E6EB0">
        <w:rPr>
          <w:bCs/>
          <w:iCs/>
        </w:rPr>
        <w:t>граничить гражданам в возрасте 65+ посещение МФЦ, организовав в исключительных случаях бесплатное выездное обслуживание на дому</w:t>
      </w:r>
    </w:p>
    <w:p w:rsidR="00791F85" w:rsidRPr="000E6EB0" w:rsidRDefault="000E6EB0" w:rsidP="00791F85">
      <w:pPr>
        <w:pStyle w:val="a5"/>
        <w:ind w:left="705"/>
        <w:jc w:val="both"/>
        <w:rPr>
          <w:bCs/>
          <w:iCs/>
        </w:rPr>
      </w:pPr>
      <w:r>
        <w:rPr>
          <w:bCs/>
        </w:rPr>
        <w:t xml:space="preserve">Срок: </w:t>
      </w:r>
      <w:r w:rsidRPr="000E6EB0">
        <w:rPr>
          <w:bCs/>
          <w:iCs/>
        </w:rPr>
        <w:t>с 25.03.2020 до отмены режима повышенной готовности</w:t>
      </w:r>
    </w:p>
    <w:p w:rsidR="000E6EB0" w:rsidRDefault="00607BC6" w:rsidP="00607BC6">
      <w:pPr>
        <w:pStyle w:val="a5"/>
        <w:ind w:left="0" w:firstLine="705"/>
        <w:jc w:val="both"/>
        <w:rPr>
          <w:bCs/>
          <w:iCs/>
        </w:rPr>
      </w:pPr>
      <w:r>
        <w:rPr>
          <w:bCs/>
        </w:rPr>
        <w:t>- в</w:t>
      </w:r>
      <w:r w:rsidRPr="00607BC6">
        <w:rPr>
          <w:bCs/>
          <w:iCs/>
        </w:rPr>
        <w:t>о исполнение поручения Председателя Правительства Российской Федерации от 18.03.2020 № ММ-П36-1945 обеспечить на постоянной основе информирование жителей муниципальных образований автономного округа о введенных ограничениях в МФЦ</w:t>
      </w:r>
    </w:p>
    <w:p w:rsidR="00607BC6" w:rsidRDefault="006E6FB0" w:rsidP="00607BC6">
      <w:pPr>
        <w:pStyle w:val="a5"/>
        <w:ind w:left="0" w:firstLine="705"/>
        <w:jc w:val="both"/>
        <w:rPr>
          <w:bCs/>
          <w:iCs/>
        </w:rPr>
      </w:pPr>
      <w:r w:rsidRPr="006E6FB0">
        <w:rPr>
          <w:bCs/>
          <w:iCs/>
        </w:rPr>
        <w:t>Срок: до 25.03.2020</w:t>
      </w:r>
      <w:r>
        <w:rPr>
          <w:bCs/>
          <w:iCs/>
        </w:rPr>
        <w:t xml:space="preserve"> </w:t>
      </w:r>
    </w:p>
    <w:p w:rsidR="006E6FB0" w:rsidRPr="006E6FB0" w:rsidRDefault="006E6FB0" w:rsidP="00607BC6">
      <w:pPr>
        <w:pStyle w:val="a5"/>
        <w:ind w:left="0" w:firstLine="705"/>
        <w:jc w:val="both"/>
        <w:rPr>
          <w:bCs/>
        </w:rPr>
      </w:pPr>
    </w:p>
    <w:p w:rsidR="00476735" w:rsidRPr="00476735" w:rsidRDefault="00476735" w:rsidP="0053491E">
      <w:pPr>
        <w:pStyle w:val="a5"/>
        <w:numPr>
          <w:ilvl w:val="2"/>
          <w:numId w:val="18"/>
        </w:numPr>
        <w:ind w:left="0" w:firstLine="704"/>
        <w:jc w:val="both"/>
        <w:rPr>
          <w:bCs/>
        </w:rPr>
      </w:pPr>
      <w:r>
        <w:rPr>
          <w:lang w:val="ru"/>
        </w:rPr>
        <w:t>Руководителям структурных подразделений администрации Березовского района, главам городских и сельских поселений Березовского района, работодателям независимо от организационно-правовой формы и ф</w:t>
      </w:r>
      <w:r>
        <w:rPr>
          <w:lang w:val="ru"/>
        </w:rPr>
        <w:t>ормы собственности:</w:t>
      </w:r>
    </w:p>
    <w:p w:rsidR="00476735" w:rsidRDefault="00476735" w:rsidP="00476735">
      <w:pPr>
        <w:pStyle w:val="a5"/>
        <w:ind w:left="0" w:firstLine="705"/>
        <w:jc w:val="both"/>
      </w:pPr>
      <w:r>
        <w:t>- рекомендовать</w:t>
      </w:r>
      <w:r>
        <w:t xml:space="preserve"> </w:t>
      </w:r>
      <w:r>
        <w:t xml:space="preserve">приостановить с 25 марта до 12 апреля 2020 года предоставление </w:t>
      </w:r>
      <w:r>
        <w:t>платных услуг населению (</w:t>
      </w:r>
      <w:proofErr w:type="gramStart"/>
      <w:r>
        <w:t>культурные</w:t>
      </w:r>
      <w:proofErr w:type="gramEnd"/>
      <w:r>
        <w:t>, развлекательные)</w:t>
      </w:r>
    </w:p>
    <w:p w:rsidR="00244DDA" w:rsidRPr="00476735" w:rsidRDefault="00244DDA" w:rsidP="00476735">
      <w:pPr>
        <w:pStyle w:val="a5"/>
        <w:ind w:left="0" w:firstLine="705"/>
        <w:jc w:val="both"/>
        <w:rPr>
          <w:bCs/>
        </w:rPr>
      </w:pPr>
    </w:p>
    <w:p w:rsidR="00791F85" w:rsidRDefault="00E135C0" w:rsidP="0053491E">
      <w:pPr>
        <w:pStyle w:val="a5"/>
        <w:numPr>
          <w:ilvl w:val="1"/>
          <w:numId w:val="18"/>
        </w:numPr>
        <w:ind w:left="0" w:firstLine="705"/>
        <w:jc w:val="both"/>
        <w:rPr>
          <w:bCs/>
        </w:rPr>
      </w:pPr>
      <w:r>
        <w:rPr>
          <w:bCs/>
        </w:rPr>
        <w:t xml:space="preserve">Отделу транспорта администрации Березовского </w:t>
      </w:r>
      <w:r w:rsidR="003C174C">
        <w:rPr>
          <w:bCs/>
        </w:rPr>
        <w:t>района</w:t>
      </w:r>
      <w:r w:rsidR="0053491E">
        <w:rPr>
          <w:bCs/>
        </w:rPr>
        <w:t>:</w:t>
      </w:r>
    </w:p>
    <w:p w:rsidR="0053491E" w:rsidRDefault="0053491E" w:rsidP="0053491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 xml:space="preserve">- </w:t>
      </w:r>
      <w:r w:rsidRPr="0053491E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едоставлять в отдел по труду, социальной и молодежной политики администрации Березовского района актуальную информацию </w:t>
      </w:r>
      <w:r w:rsidRPr="0053491E">
        <w:rPr>
          <w:rFonts w:ascii="Times New Roman" w:hAnsi="Times New Roman" w:cs="Times New Roman"/>
          <w:sz w:val="28"/>
          <w:szCs w:val="28"/>
        </w:rPr>
        <w:t xml:space="preserve">о проблемах, связанных с невозможностью жителей выехать в </w:t>
      </w:r>
      <w:r w:rsidRPr="0053491E">
        <w:rPr>
          <w:rFonts w:ascii="Times New Roman" w:hAnsi="Times New Roman" w:cs="Times New Roman"/>
          <w:sz w:val="28"/>
          <w:szCs w:val="28"/>
        </w:rPr>
        <w:t xml:space="preserve"> </w:t>
      </w:r>
      <w:r w:rsidRPr="0053491E"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91E">
        <w:rPr>
          <w:rFonts w:ascii="Times New Roman" w:hAnsi="Times New Roman" w:cs="Times New Roman"/>
          <w:sz w:val="28"/>
          <w:szCs w:val="28"/>
        </w:rPr>
        <w:t>(оплаченные) отпуска и механизмах компенсации невозвратных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1E" w:rsidRPr="0053491E" w:rsidRDefault="00141E7D" w:rsidP="0053491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 с 24.03.2020</w:t>
      </w:r>
      <w:bookmarkStart w:id="1" w:name="_GoBack"/>
      <w:bookmarkEnd w:id="1"/>
    </w:p>
    <w:p w:rsidR="0053491E" w:rsidRPr="00427E8C" w:rsidRDefault="0053491E" w:rsidP="0053491E">
      <w:pPr>
        <w:pStyle w:val="a5"/>
        <w:ind w:left="705"/>
        <w:jc w:val="both"/>
        <w:rPr>
          <w:bCs/>
        </w:rPr>
      </w:pPr>
    </w:p>
    <w:p w:rsidR="00427E8C" w:rsidRPr="004E2657" w:rsidRDefault="00427E8C" w:rsidP="00427E8C">
      <w:pPr>
        <w:pStyle w:val="a5"/>
        <w:ind w:left="705"/>
        <w:jc w:val="both"/>
        <w:rPr>
          <w:bCs/>
        </w:rPr>
      </w:pPr>
    </w:p>
    <w:p w:rsidR="004E2657" w:rsidRDefault="004E2657" w:rsidP="004E2657">
      <w:pPr>
        <w:pStyle w:val="a5"/>
        <w:ind w:left="1065"/>
        <w:jc w:val="both"/>
        <w:rPr>
          <w:bCs/>
        </w:rPr>
      </w:pPr>
    </w:p>
    <w:p w:rsidR="004E2657" w:rsidRPr="004E2657" w:rsidRDefault="004E2657" w:rsidP="00AB6514">
      <w:pPr>
        <w:jc w:val="both"/>
        <w:rPr>
          <w:sz w:val="28"/>
          <w:szCs w:val="28"/>
          <w:lang w:val="ru"/>
        </w:rPr>
      </w:pPr>
    </w:p>
    <w:p w:rsidR="002F7034" w:rsidRDefault="00167032" w:rsidP="00E135C0">
      <w:pPr>
        <w:pStyle w:val="a5"/>
        <w:ind w:left="0"/>
        <w:jc w:val="both"/>
      </w:pPr>
      <w:r>
        <w:tab/>
      </w:r>
    </w:p>
    <w:p w:rsidR="002F7034" w:rsidRDefault="00843C47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                   С.Ю. </w:t>
      </w:r>
      <w:proofErr w:type="spellStart"/>
      <w:r>
        <w:rPr>
          <w:sz w:val="28"/>
          <w:szCs w:val="28"/>
        </w:rPr>
        <w:t>Билаш</w:t>
      </w:r>
      <w:proofErr w:type="spellEnd"/>
    </w:p>
    <w:p w:rsidR="004F339A" w:rsidRDefault="004F339A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4F339A" w:rsidRDefault="004F339A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4F339A" w:rsidRDefault="004F339A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4F339A" w:rsidRDefault="004F339A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sectPr w:rsidR="004F339A" w:rsidSect="002F7034">
      <w:footerReference w:type="even" r:id="rId9"/>
      <w:footerReference w:type="first" r:id="rId10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79" w:rsidRDefault="00A62679">
      <w:r>
        <w:separator/>
      </w:r>
    </w:p>
  </w:endnote>
  <w:endnote w:type="continuationSeparator" w:id="0">
    <w:p w:rsidR="00A62679" w:rsidRDefault="00A6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4E3817A" wp14:editId="46EAE56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C6EC60E" wp14:editId="00B0DEAE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79" w:rsidRDefault="00A62679">
      <w:r>
        <w:separator/>
      </w:r>
    </w:p>
  </w:footnote>
  <w:footnote w:type="continuationSeparator" w:id="0">
    <w:p w:rsidR="00A62679" w:rsidRDefault="00A6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5066A"/>
    <w:multiLevelType w:val="multilevel"/>
    <w:tmpl w:val="725CB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C841CF0"/>
    <w:multiLevelType w:val="multilevel"/>
    <w:tmpl w:val="8E8C3C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1">
    <w:nsid w:val="552B131E"/>
    <w:multiLevelType w:val="hybridMultilevel"/>
    <w:tmpl w:val="BF1ADA48"/>
    <w:lvl w:ilvl="0" w:tplc="6B8C4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993BE5"/>
    <w:multiLevelType w:val="multilevel"/>
    <w:tmpl w:val="140684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>
    <w:nsid w:val="79342366"/>
    <w:multiLevelType w:val="hybridMultilevel"/>
    <w:tmpl w:val="C8CCECC4"/>
    <w:lvl w:ilvl="0" w:tplc="0B3C58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5B43F3"/>
    <w:multiLevelType w:val="multilevel"/>
    <w:tmpl w:val="5BBA6C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4"/>
  </w:num>
  <w:num w:numId="9">
    <w:abstractNumId w:val="9"/>
  </w:num>
  <w:num w:numId="10">
    <w:abstractNumId w:val="8"/>
  </w:num>
  <w:num w:numId="11">
    <w:abstractNumId w:val="17"/>
  </w:num>
  <w:num w:numId="12">
    <w:abstractNumId w:val="12"/>
  </w:num>
  <w:num w:numId="13">
    <w:abstractNumId w:val="6"/>
  </w:num>
  <w:num w:numId="14">
    <w:abstractNumId w:val="16"/>
  </w:num>
  <w:num w:numId="15">
    <w:abstractNumId w:val="11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060CC"/>
    <w:rsid w:val="000135B5"/>
    <w:rsid w:val="00013911"/>
    <w:rsid w:val="0002103A"/>
    <w:rsid w:val="0003081C"/>
    <w:rsid w:val="00036546"/>
    <w:rsid w:val="00047A12"/>
    <w:rsid w:val="00060672"/>
    <w:rsid w:val="00064AAA"/>
    <w:rsid w:val="0009013A"/>
    <w:rsid w:val="00091471"/>
    <w:rsid w:val="000C4397"/>
    <w:rsid w:val="000C47DB"/>
    <w:rsid w:val="000E0C24"/>
    <w:rsid w:val="000E6EB0"/>
    <w:rsid w:val="000F0B22"/>
    <w:rsid w:val="0010275E"/>
    <w:rsid w:val="00112CE7"/>
    <w:rsid w:val="001172A8"/>
    <w:rsid w:val="00121557"/>
    <w:rsid w:val="00136B25"/>
    <w:rsid w:val="00141E7D"/>
    <w:rsid w:val="00143D5C"/>
    <w:rsid w:val="00163CD5"/>
    <w:rsid w:val="00167032"/>
    <w:rsid w:val="00174CAF"/>
    <w:rsid w:val="00175FAD"/>
    <w:rsid w:val="00176FEA"/>
    <w:rsid w:val="00177900"/>
    <w:rsid w:val="001B41F8"/>
    <w:rsid w:val="001B649A"/>
    <w:rsid w:val="001C354E"/>
    <w:rsid w:val="001D1965"/>
    <w:rsid w:val="001D59E0"/>
    <w:rsid w:val="001D730E"/>
    <w:rsid w:val="001E4125"/>
    <w:rsid w:val="00200656"/>
    <w:rsid w:val="00204E56"/>
    <w:rsid w:val="00216A9A"/>
    <w:rsid w:val="00226F74"/>
    <w:rsid w:val="00244DDA"/>
    <w:rsid w:val="002469C3"/>
    <w:rsid w:val="00271B44"/>
    <w:rsid w:val="00277D8A"/>
    <w:rsid w:val="0029461A"/>
    <w:rsid w:val="002B5A6E"/>
    <w:rsid w:val="002C1C9E"/>
    <w:rsid w:val="002D4254"/>
    <w:rsid w:val="002D4C86"/>
    <w:rsid w:val="002E05C3"/>
    <w:rsid w:val="002F7034"/>
    <w:rsid w:val="00307677"/>
    <w:rsid w:val="00324D46"/>
    <w:rsid w:val="003744A0"/>
    <w:rsid w:val="00386884"/>
    <w:rsid w:val="003871D5"/>
    <w:rsid w:val="00395958"/>
    <w:rsid w:val="003A21D2"/>
    <w:rsid w:val="003B7CD6"/>
    <w:rsid w:val="003C174C"/>
    <w:rsid w:val="003C2E4A"/>
    <w:rsid w:val="003D4944"/>
    <w:rsid w:val="003F5ADF"/>
    <w:rsid w:val="004056E8"/>
    <w:rsid w:val="00411922"/>
    <w:rsid w:val="00420884"/>
    <w:rsid w:val="004269DB"/>
    <w:rsid w:val="00427E8C"/>
    <w:rsid w:val="0047572B"/>
    <w:rsid w:val="00476735"/>
    <w:rsid w:val="00483281"/>
    <w:rsid w:val="004878E1"/>
    <w:rsid w:val="004959E1"/>
    <w:rsid w:val="004A0F2D"/>
    <w:rsid w:val="004A5E11"/>
    <w:rsid w:val="004B526D"/>
    <w:rsid w:val="004D2379"/>
    <w:rsid w:val="004E2657"/>
    <w:rsid w:val="004E3381"/>
    <w:rsid w:val="004F0EDB"/>
    <w:rsid w:val="004F339A"/>
    <w:rsid w:val="00507575"/>
    <w:rsid w:val="0053491E"/>
    <w:rsid w:val="005414A6"/>
    <w:rsid w:val="00544A88"/>
    <w:rsid w:val="00557F91"/>
    <w:rsid w:val="00572767"/>
    <w:rsid w:val="005835A9"/>
    <w:rsid w:val="00590C4E"/>
    <w:rsid w:val="005A3B04"/>
    <w:rsid w:val="005B0CE2"/>
    <w:rsid w:val="005B6501"/>
    <w:rsid w:val="005C1378"/>
    <w:rsid w:val="005F1021"/>
    <w:rsid w:val="00607BC6"/>
    <w:rsid w:val="006113F7"/>
    <w:rsid w:val="00626A9D"/>
    <w:rsid w:val="00640EF5"/>
    <w:rsid w:val="00671F10"/>
    <w:rsid w:val="00685C31"/>
    <w:rsid w:val="006A343F"/>
    <w:rsid w:val="006E4FC0"/>
    <w:rsid w:val="006E6FB0"/>
    <w:rsid w:val="00742423"/>
    <w:rsid w:val="007562D3"/>
    <w:rsid w:val="0076323F"/>
    <w:rsid w:val="00772725"/>
    <w:rsid w:val="00785232"/>
    <w:rsid w:val="007904C5"/>
    <w:rsid w:val="00791F85"/>
    <w:rsid w:val="007D387C"/>
    <w:rsid w:val="0081099B"/>
    <w:rsid w:val="00843C47"/>
    <w:rsid w:val="00870809"/>
    <w:rsid w:val="00876BB7"/>
    <w:rsid w:val="008808CF"/>
    <w:rsid w:val="008871BA"/>
    <w:rsid w:val="008927F4"/>
    <w:rsid w:val="008B6369"/>
    <w:rsid w:val="008C0C52"/>
    <w:rsid w:val="008D35F4"/>
    <w:rsid w:val="00901416"/>
    <w:rsid w:val="00902B85"/>
    <w:rsid w:val="009263FA"/>
    <w:rsid w:val="009270A8"/>
    <w:rsid w:val="00953511"/>
    <w:rsid w:val="00954B4A"/>
    <w:rsid w:val="00956D8B"/>
    <w:rsid w:val="0096214D"/>
    <w:rsid w:val="0096262D"/>
    <w:rsid w:val="00987C04"/>
    <w:rsid w:val="00994896"/>
    <w:rsid w:val="009A01B8"/>
    <w:rsid w:val="009A180A"/>
    <w:rsid w:val="009B01B7"/>
    <w:rsid w:val="009B7B8D"/>
    <w:rsid w:val="009C65CF"/>
    <w:rsid w:val="009D1FAC"/>
    <w:rsid w:val="009D3A15"/>
    <w:rsid w:val="009F1357"/>
    <w:rsid w:val="00A00D7E"/>
    <w:rsid w:val="00A21E01"/>
    <w:rsid w:val="00A33B24"/>
    <w:rsid w:val="00A527E1"/>
    <w:rsid w:val="00A5493E"/>
    <w:rsid w:val="00A6043C"/>
    <w:rsid w:val="00A60C5A"/>
    <w:rsid w:val="00A62679"/>
    <w:rsid w:val="00A766B3"/>
    <w:rsid w:val="00AB1528"/>
    <w:rsid w:val="00AB6514"/>
    <w:rsid w:val="00AD27AF"/>
    <w:rsid w:val="00AE5800"/>
    <w:rsid w:val="00AF7385"/>
    <w:rsid w:val="00B068E9"/>
    <w:rsid w:val="00B232FA"/>
    <w:rsid w:val="00B36644"/>
    <w:rsid w:val="00B36907"/>
    <w:rsid w:val="00B479BC"/>
    <w:rsid w:val="00B51753"/>
    <w:rsid w:val="00B53B50"/>
    <w:rsid w:val="00B53DE6"/>
    <w:rsid w:val="00B54673"/>
    <w:rsid w:val="00B755ED"/>
    <w:rsid w:val="00B87795"/>
    <w:rsid w:val="00BB7D6E"/>
    <w:rsid w:val="00BC1F18"/>
    <w:rsid w:val="00BD0AD4"/>
    <w:rsid w:val="00BD247F"/>
    <w:rsid w:val="00C110E8"/>
    <w:rsid w:val="00C162A4"/>
    <w:rsid w:val="00C222B0"/>
    <w:rsid w:val="00C24E33"/>
    <w:rsid w:val="00C276A8"/>
    <w:rsid w:val="00C41875"/>
    <w:rsid w:val="00C45EDC"/>
    <w:rsid w:val="00C676C2"/>
    <w:rsid w:val="00C70A16"/>
    <w:rsid w:val="00CA5495"/>
    <w:rsid w:val="00CA70A8"/>
    <w:rsid w:val="00CD2ABF"/>
    <w:rsid w:val="00CE2D12"/>
    <w:rsid w:val="00CF6CD7"/>
    <w:rsid w:val="00CF6EEA"/>
    <w:rsid w:val="00D22997"/>
    <w:rsid w:val="00D62CE1"/>
    <w:rsid w:val="00D66ECB"/>
    <w:rsid w:val="00D850E9"/>
    <w:rsid w:val="00D91BE4"/>
    <w:rsid w:val="00DC1FD5"/>
    <w:rsid w:val="00DD0B4C"/>
    <w:rsid w:val="00DE5D91"/>
    <w:rsid w:val="00E135C0"/>
    <w:rsid w:val="00E17C28"/>
    <w:rsid w:val="00E2451C"/>
    <w:rsid w:val="00E30DCB"/>
    <w:rsid w:val="00E5534B"/>
    <w:rsid w:val="00E608E1"/>
    <w:rsid w:val="00E61F74"/>
    <w:rsid w:val="00E62D12"/>
    <w:rsid w:val="00E75D62"/>
    <w:rsid w:val="00EA33DD"/>
    <w:rsid w:val="00EB5CE5"/>
    <w:rsid w:val="00F22A3F"/>
    <w:rsid w:val="00F26CAD"/>
    <w:rsid w:val="00F42125"/>
    <w:rsid w:val="00F60794"/>
    <w:rsid w:val="00F63128"/>
    <w:rsid w:val="00F82A0A"/>
    <w:rsid w:val="00FC5168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4">
    <w:name w:val="Plain Text"/>
    <w:basedOn w:val="a"/>
    <w:link w:val="af5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53491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4">
    <w:name w:val="Plain Text"/>
    <w:basedOn w:val="a"/>
    <w:link w:val="af5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5349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9EDD-03EC-45C1-89F2-C066F329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2020-03-26T10:55:00Z</cp:lastPrinted>
  <dcterms:created xsi:type="dcterms:W3CDTF">2020-03-25T06:33:00Z</dcterms:created>
  <dcterms:modified xsi:type="dcterms:W3CDTF">2020-03-26T10:56:00Z</dcterms:modified>
</cp:coreProperties>
</file>