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2C" w:rsidRPr="000F252C" w:rsidRDefault="000F252C" w:rsidP="000F252C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52C" w:rsidRPr="000F252C" w:rsidRDefault="000F252C" w:rsidP="000F252C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F252C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0F252C" w:rsidRPr="000F252C" w:rsidRDefault="000F252C" w:rsidP="000F252C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252C" w:rsidRPr="000F252C" w:rsidRDefault="000F252C" w:rsidP="000F252C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52C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0F252C" w:rsidRPr="000F252C" w:rsidRDefault="000F252C" w:rsidP="000F252C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52C" w:rsidRPr="000F252C" w:rsidRDefault="000F252C" w:rsidP="000F252C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F252C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0F252C" w:rsidRPr="000F252C" w:rsidRDefault="000F252C" w:rsidP="000F252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252C" w:rsidRPr="000F252C" w:rsidRDefault="000F252C" w:rsidP="000F252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52C">
        <w:rPr>
          <w:rFonts w:ascii="Times New Roman" w:eastAsia="Times New Roman" w:hAnsi="Times New Roman" w:cs="Times New Roman"/>
          <w:sz w:val="28"/>
          <w:szCs w:val="28"/>
        </w:rPr>
        <w:t xml:space="preserve">от  27.02.2018       </w:t>
      </w:r>
      <w:r w:rsidRPr="000F252C">
        <w:rPr>
          <w:rFonts w:ascii="Times New Roman" w:eastAsia="Times New Roman" w:hAnsi="Times New Roman" w:cs="Times New Roman"/>
          <w:sz w:val="28"/>
          <w:szCs w:val="28"/>
        </w:rPr>
        <w:tab/>
      </w:r>
      <w:r w:rsidRPr="000F25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0467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0F252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679D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0F252C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0F252C" w:rsidRPr="000F252C" w:rsidRDefault="000F252C" w:rsidP="000F252C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52C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9F477B" w:rsidRDefault="00F04CDD" w:rsidP="005F73E4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5F73E4">
        <w:rPr>
          <w:rFonts w:ascii="Times New Roman" w:hAnsi="Times New Roman" w:cs="Times New Roman"/>
          <w:sz w:val="28"/>
          <w:szCs w:val="28"/>
        </w:rPr>
        <w:t xml:space="preserve">О </w:t>
      </w:r>
      <w:r w:rsidR="00561358">
        <w:rPr>
          <w:rFonts w:ascii="Times New Roman" w:hAnsi="Times New Roman" w:cs="Times New Roman"/>
          <w:sz w:val="28"/>
          <w:szCs w:val="28"/>
        </w:rPr>
        <w:t>внесении изменения в приложение</w:t>
      </w:r>
      <w:r w:rsidR="000F25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358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Березовского </w:t>
      </w:r>
      <w:r w:rsidR="009F477B">
        <w:rPr>
          <w:rFonts w:ascii="Times New Roman" w:hAnsi="Times New Roman" w:cs="Times New Roman"/>
          <w:sz w:val="28"/>
          <w:szCs w:val="28"/>
        </w:rPr>
        <w:t xml:space="preserve">   </w:t>
      </w:r>
      <w:r w:rsidR="005613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 w:rsidR="00561358">
        <w:rPr>
          <w:rFonts w:ascii="Times New Roman" w:hAnsi="Times New Roman" w:cs="Times New Roman"/>
          <w:sz w:val="28"/>
          <w:szCs w:val="28"/>
        </w:rPr>
        <w:t xml:space="preserve">от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06.03.2017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3E4" w:rsidRPr="005F73E4" w:rsidRDefault="00561358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 162-р «Об утверждении типовой формы запроса котировок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4CDD" w:rsidRDefault="00EA7CF0" w:rsidP="005F73E4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477B">
        <w:rPr>
          <w:sz w:val="28"/>
          <w:szCs w:val="28"/>
        </w:rPr>
        <w:t xml:space="preserve">Во исполнение норм </w:t>
      </w:r>
      <w:r w:rsidR="005F73E4" w:rsidRPr="005F73E4">
        <w:rPr>
          <w:sz w:val="28"/>
          <w:szCs w:val="28"/>
        </w:rPr>
        <w:t>Федерального закона от 05 апреля 2013</w:t>
      </w:r>
      <w:r w:rsidR="009F477B">
        <w:rPr>
          <w:sz w:val="28"/>
          <w:szCs w:val="28"/>
        </w:rPr>
        <w:t xml:space="preserve"> года</w:t>
      </w:r>
      <w:r w:rsidR="008E1A1F">
        <w:rPr>
          <w:sz w:val="28"/>
          <w:szCs w:val="28"/>
        </w:rPr>
        <w:t xml:space="preserve"> </w:t>
      </w:r>
      <w:r w:rsidR="005F73E4" w:rsidRPr="005F73E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9F477B">
        <w:rPr>
          <w:sz w:val="28"/>
          <w:szCs w:val="28"/>
        </w:rPr>
        <w:t>»</w:t>
      </w:r>
      <w:r w:rsidR="005F73E4">
        <w:rPr>
          <w:sz w:val="28"/>
          <w:szCs w:val="28"/>
        </w:rPr>
        <w:t>:</w:t>
      </w:r>
    </w:p>
    <w:p w:rsidR="00561358" w:rsidRDefault="00DA431A" w:rsidP="0056135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 w:rsidR="00561358">
        <w:rPr>
          <w:rFonts w:ascii="Times New Roman" w:hAnsi="Times New Roman" w:cs="Times New Roman"/>
          <w:sz w:val="28"/>
          <w:szCs w:val="28"/>
        </w:rPr>
        <w:t xml:space="preserve">Строку 23 таблицы в приложении к распоряжению администрации Березовского района от 06.03.2017 № 162-р «Об утверждении типовой формы запроса котировок и признании </w:t>
      </w:r>
      <w:proofErr w:type="gramStart"/>
      <w:r w:rsidR="0056135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61358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 изложить в следующей редакции:</w:t>
      </w:r>
    </w:p>
    <w:p w:rsidR="004E01B9" w:rsidRPr="00561358" w:rsidRDefault="00561358" w:rsidP="004E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7938"/>
      </w:tblGrid>
      <w:tr w:rsidR="004E01B9" w:rsidTr="004E01B9">
        <w:tc>
          <w:tcPr>
            <w:tcW w:w="534" w:type="dxa"/>
          </w:tcPr>
          <w:p w:rsidR="004E01B9" w:rsidRDefault="004E01B9" w:rsidP="00561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E01B9" w:rsidRDefault="004E01B9" w:rsidP="00561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заявок</w:t>
            </w:r>
          </w:p>
        </w:tc>
        <w:tc>
          <w:tcPr>
            <w:tcW w:w="7938" w:type="dxa"/>
          </w:tcPr>
          <w:p w:rsidR="004E01B9" w:rsidRPr="00561358" w:rsidRDefault="004E01B9" w:rsidP="004E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8">
              <w:rPr>
                <w:rFonts w:ascii="Times New Roman" w:hAnsi="Times New Roman" w:cs="Times New Roman"/>
                <w:sz w:val="28"/>
                <w:szCs w:val="28"/>
              </w:rPr>
              <w:t>Заявка на участие в запросе котировок подается заказчику:</w:t>
            </w:r>
          </w:p>
          <w:p w:rsidR="004E01B9" w:rsidRPr="00561358" w:rsidRDefault="004E01B9" w:rsidP="004E0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8">
              <w:rPr>
                <w:rFonts w:ascii="Times New Roman" w:hAnsi="Times New Roman" w:cs="Times New Roman"/>
                <w:sz w:val="28"/>
                <w:szCs w:val="28"/>
              </w:rPr>
              <w:t>- в письменной форме в запечатанном конверте, не позволяющем просматривать содержание такой заявки до вскрытия конверта, на конверте рекомендуется указать следующее: «Заявка на участие в запросе котировок к извещению № «_________________»</w:t>
            </w:r>
          </w:p>
          <w:p w:rsidR="004E01B9" w:rsidRPr="00561358" w:rsidRDefault="004E01B9" w:rsidP="004E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1358">
              <w:rPr>
                <w:rFonts w:ascii="Times New Roman" w:hAnsi="Times New Roman" w:cs="Times New Roman"/>
                <w:sz w:val="28"/>
                <w:szCs w:val="28"/>
              </w:rPr>
              <w:t xml:space="preserve"> - в форме электронного документа, в соответствии с Федеральным законом от 05.04.13 № 44-ФЗ и учитывая положения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6 апреля 2011 года № 63-ФЗ «</w:t>
            </w:r>
            <w:r w:rsidRPr="00561358">
              <w:rPr>
                <w:rFonts w:ascii="Times New Roman" w:hAnsi="Times New Roman" w:cs="Times New Roman"/>
                <w:sz w:val="28"/>
                <w:szCs w:val="28"/>
              </w:rPr>
              <w:t>Об электронной подписи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358">
              <w:rPr>
                <w:rFonts w:ascii="Times New Roman" w:hAnsi="Times New Roman" w:cs="Times New Roman"/>
                <w:sz w:val="28"/>
                <w:szCs w:val="28"/>
              </w:rPr>
              <w:t xml:space="preserve"> в срок, указанный в извещении о проведении запроса котировок. Заявка на участие в определении поставщика в форме электронного документа </w:t>
            </w:r>
            <w:r w:rsidRPr="00561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должна быть подписана усиленной электронной подписью и подана с использованием единой информационной системы в соответствии с требованиями части 1 статьи 5 Закона. </w:t>
            </w:r>
          </w:p>
          <w:p w:rsidR="004E01B9" w:rsidRDefault="004E01B9" w:rsidP="004E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8">
              <w:rPr>
                <w:rFonts w:ascii="Times New Roman" w:hAnsi="Times New Roman" w:cs="Times New Roman"/>
                <w:sz w:val="28"/>
                <w:szCs w:val="28"/>
              </w:rPr>
              <w:t xml:space="preserve"> 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</w:t>
            </w:r>
          </w:p>
        </w:tc>
      </w:tr>
    </w:tbl>
    <w:p w:rsidR="00561358" w:rsidRPr="00561358" w:rsidRDefault="004E01B9" w:rsidP="0056135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561358">
        <w:rPr>
          <w:rFonts w:ascii="Times New Roman" w:hAnsi="Times New Roman" w:cs="Times New Roman"/>
          <w:sz w:val="28"/>
          <w:szCs w:val="28"/>
        </w:rPr>
        <w:t>».</w:t>
      </w:r>
    </w:p>
    <w:p w:rsidR="00DA431A" w:rsidRPr="00DA431A" w:rsidRDefault="00561358" w:rsidP="00561358">
      <w:pPr>
        <w:spacing w:after="0" w:line="240" w:lineRule="auto"/>
        <w:ind w:right="-2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  <w:r w:rsidR="00DA4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DD" w:rsidRDefault="00561358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2B6">
        <w:rPr>
          <w:rFonts w:ascii="Times New Roman" w:hAnsi="Times New Roman" w:cs="Times New Roman"/>
          <w:sz w:val="28"/>
          <w:szCs w:val="28"/>
        </w:rPr>
        <w:t>. Настоящее распоряжен</w:t>
      </w:r>
      <w:r w:rsidR="00F04CDD">
        <w:rPr>
          <w:rFonts w:ascii="Times New Roman" w:hAnsi="Times New Roman" w:cs="Times New Roman"/>
          <w:sz w:val="28"/>
          <w:szCs w:val="28"/>
        </w:rPr>
        <w:t>ие вступает в силу после его подписания.</w:t>
      </w:r>
    </w:p>
    <w:p w:rsidR="006122B6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0A5061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1B9" w:rsidRDefault="009F477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01B9">
        <w:rPr>
          <w:rFonts w:ascii="Times New Roman" w:hAnsi="Times New Roman" w:cs="Times New Roman"/>
          <w:sz w:val="28"/>
          <w:szCs w:val="28"/>
        </w:rPr>
        <w:t>,</w:t>
      </w:r>
      <w:r w:rsidR="004E01B9" w:rsidRPr="004E01B9">
        <w:rPr>
          <w:rFonts w:ascii="Times New Roman" w:hAnsi="Times New Roman" w:cs="Times New Roman"/>
          <w:sz w:val="28"/>
          <w:szCs w:val="28"/>
        </w:rPr>
        <w:t xml:space="preserve"> </w:t>
      </w:r>
      <w:r w:rsidR="004E0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73EE3" w:rsidRDefault="004E01B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D32445">
        <w:rPr>
          <w:rFonts w:ascii="Times New Roman" w:hAnsi="Times New Roman" w:cs="Times New Roman"/>
          <w:sz w:val="28"/>
          <w:szCs w:val="28"/>
        </w:rPr>
        <w:tab/>
      </w:r>
      <w:r w:rsidR="00D32445">
        <w:rPr>
          <w:rFonts w:ascii="Times New Roman" w:hAnsi="Times New Roman" w:cs="Times New Roman"/>
          <w:sz w:val="28"/>
          <w:szCs w:val="28"/>
        </w:rPr>
        <w:tab/>
      </w:r>
      <w:r w:rsidR="006122B6">
        <w:rPr>
          <w:rFonts w:ascii="Times New Roman" w:hAnsi="Times New Roman" w:cs="Times New Roman"/>
          <w:sz w:val="28"/>
          <w:szCs w:val="28"/>
        </w:rPr>
        <w:t xml:space="preserve"> </w:t>
      </w:r>
      <w:r w:rsidR="000F252C">
        <w:rPr>
          <w:rFonts w:ascii="Times New Roman" w:hAnsi="Times New Roman" w:cs="Times New Roman"/>
          <w:sz w:val="28"/>
          <w:szCs w:val="28"/>
        </w:rPr>
        <w:tab/>
      </w:r>
      <w:r w:rsidR="000F252C">
        <w:rPr>
          <w:rFonts w:ascii="Times New Roman" w:hAnsi="Times New Roman" w:cs="Times New Roman"/>
          <w:sz w:val="28"/>
          <w:szCs w:val="28"/>
        </w:rPr>
        <w:tab/>
      </w:r>
      <w:r w:rsidR="000F252C">
        <w:rPr>
          <w:rFonts w:ascii="Times New Roman" w:hAnsi="Times New Roman" w:cs="Times New Roman"/>
          <w:sz w:val="28"/>
          <w:szCs w:val="28"/>
        </w:rPr>
        <w:tab/>
      </w:r>
      <w:r w:rsidR="000F252C">
        <w:rPr>
          <w:rFonts w:ascii="Times New Roman" w:hAnsi="Times New Roman" w:cs="Times New Roman"/>
          <w:sz w:val="28"/>
          <w:szCs w:val="28"/>
        </w:rPr>
        <w:tab/>
      </w:r>
      <w:r w:rsidR="000F252C">
        <w:rPr>
          <w:rFonts w:ascii="Times New Roman" w:hAnsi="Times New Roman" w:cs="Times New Roman"/>
          <w:sz w:val="28"/>
          <w:szCs w:val="28"/>
        </w:rPr>
        <w:tab/>
        <w:t xml:space="preserve">    И.В. Чечеткина                                                                                                  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0F252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99" w:rsidRDefault="00386D99" w:rsidP="000F252C">
      <w:pPr>
        <w:spacing w:after="0" w:line="240" w:lineRule="auto"/>
      </w:pPr>
      <w:r>
        <w:separator/>
      </w:r>
    </w:p>
  </w:endnote>
  <w:endnote w:type="continuationSeparator" w:id="0">
    <w:p w:rsidR="00386D99" w:rsidRDefault="00386D99" w:rsidP="000F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99" w:rsidRDefault="00386D99" w:rsidP="000F252C">
      <w:pPr>
        <w:spacing w:after="0" w:line="240" w:lineRule="auto"/>
      </w:pPr>
      <w:r>
        <w:separator/>
      </w:r>
    </w:p>
  </w:footnote>
  <w:footnote w:type="continuationSeparator" w:id="0">
    <w:p w:rsidR="00386D99" w:rsidRDefault="00386D99" w:rsidP="000F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454961"/>
      <w:docPartObj>
        <w:docPartGallery w:val="Page Numbers (Top of Page)"/>
        <w:docPartUnique/>
      </w:docPartObj>
    </w:sdtPr>
    <w:sdtEndPr/>
    <w:sdtContent>
      <w:p w:rsidR="000F252C" w:rsidRDefault="000F25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9D">
          <w:rPr>
            <w:noProof/>
          </w:rPr>
          <w:t>2</w:t>
        </w:r>
        <w:r>
          <w:fldChar w:fldCharType="end"/>
        </w:r>
      </w:p>
    </w:sdtContent>
  </w:sdt>
  <w:p w:rsidR="000F252C" w:rsidRDefault="000F25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4679D"/>
    <w:rsid w:val="000671A4"/>
    <w:rsid w:val="000F252C"/>
    <w:rsid w:val="00113939"/>
    <w:rsid w:val="001176C2"/>
    <w:rsid w:val="00222EBD"/>
    <w:rsid w:val="00271120"/>
    <w:rsid w:val="002A47FD"/>
    <w:rsid w:val="002F2C29"/>
    <w:rsid w:val="00301A6B"/>
    <w:rsid w:val="00370EA5"/>
    <w:rsid w:val="00386D99"/>
    <w:rsid w:val="003F534B"/>
    <w:rsid w:val="00405972"/>
    <w:rsid w:val="00481EFC"/>
    <w:rsid w:val="00494BDF"/>
    <w:rsid w:val="004A1639"/>
    <w:rsid w:val="004E01B9"/>
    <w:rsid w:val="004E0980"/>
    <w:rsid w:val="00501E76"/>
    <w:rsid w:val="00561358"/>
    <w:rsid w:val="005F73E4"/>
    <w:rsid w:val="006122B6"/>
    <w:rsid w:val="006478B8"/>
    <w:rsid w:val="006A6A78"/>
    <w:rsid w:val="00712F76"/>
    <w:rsid w:val="00742D3A"/>
    <w:rsid w:val="00746E69"/>
    <w:rsid w:val="007621C2"/>
    <w:rsid w:val="0077419D"/>
    <w:rsid w:val="00791B37"/>
    <w:rsid w:val="007C0571"/>
    <w:rsid w:val="007F4B10"/>
    <w:rsid w:val="0081774B"/>
    <w:rsid w:val="008510A2"/>
    <w:rsid w:val="008628C8"/>
    <w:rsid w:val="008826BC"/>
    <w:rsid w:val="008E1A1F"/>
    <w:rsid w:val="00934A79"/>
    <w:rsid w:val="009600E8"/>
    <w:rsid w:val="00963B47"/>
    <w:rsid w:val="009C3CED"/>
    <w:rsid w:val="009F477B"/>
    <w:rsid w:val="00A118C0"/>
    <w:rsid w:val="00A204B4"/>
    <w:rsid w:val="00A930F7"/>
    <w:rsid w:val="00A952A1"/>
    <w:rsid w:val="00A9658A"/>
    <w:rsid w:val="00AE475C"/>
    <w:rsid w:val="00BD749F"/>
    <w:rsid w:val="00C6360C"/>
    <w:rsid w:val="00C75206"/>
    <w:rsid w:val="00CB29EE"/>
    <w:rsid w:val="00CE39CC"/>
    <w:rsid w:val="00D32445"/>
    <w:rsid w:val="00D37E5D"/>
    <w:rsid w:val="00D73EE3"/>
    <w:rsid w:val="00DA431A"/>
    <w:rsid w:val="00DB6600"/>
    <w:rsid w:val="00DC4D34"/>
    <w:rsid w:val="00DF01B4"/>
    <w:rsid w:val="00E618B0"/>
    <w:rsid w:val="00EA7CF0"/>
    <w:rsid w:val="00EB613B"/>
    <w:rsid w:val="00F04CDD"/>
    <w:rsid w:val="00F21424"/>
    <w:rsid w:val="00F7182B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52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5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1047-CEF2-49F5-9ED4-7BA38FE1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2018-02-28T07:10:00Z</cp:lastPrinted>
  <dcterms:created xsi:type="dcterms:W3CDTF">2015-06-23T12:14:00Z</dcterms:created>
  <dcterms:modified xsi:type="dcterms:W3CDTF">2018-02-28T07:10:00Z</dcterms:modified>
</cp:coreProperties>
</file>