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27" w:rsidRDefault="00FF3E27" w:rsidP="00FF3E27">
      <w:pPr>
        <w:jc w:val="right"/>
        <w:rPr>
          <w:rFonts w:eastAsia="Calibri"/>
          <w:noProof/>
          <w:sz w:val="28"/>
          <w:szCs w:val="20"/>
        </w:rPr>
      </w:pPr>
    </w:p>
    <w:p w:rsidR="00BD1419" w:rsidRPr="00923A1F" w:rsidRDefault="00FF3E27" w:rsidP="00FF3E27">
      <w:pPr>
        <w:jc w:val="center"/>
        <w:rPr>
          <w:rFonts w:eastAsia="Calibri"/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17928673" wp14:editId="6B3CA3D8">
            <wp:simplePos x="0" y="0"/>
            <wp:positionH relativeFrom="column">
              <wp:posOffset>2590800</wp:posOffset>
            </wp:positionH>
            <wp:positionV relativeFrom="paragraph">
              <wp:posOffset>-167005</wp:posOffset>
            </wp:positionV>
            <wp:extent cx="721995" cy="704850"/>
            <wp:effectExtent l="0" t="0" r="190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419" w:rsidRPr="00923A1F">
        <w:rPr>
          <w:rFonts w:eastAsia="Calibri"/>
          <w:b/>
          <w:sz w:val="36"/>
          <w:szCs w:val="20"/>
        </w:rPr>
        <w:t>АДМИНИСТРАЦИЯ БЕРЕЗОВСКОГО РАЙОНА</w:t>
      </w:r>
    </w:p>
    <w:p w:rsidR="00BD1419" w:rsidRPr="00923A1F" w:rsidRDefault="00BD1419" w:rsidP="00BD1419">
      <w:pPr>
        <w:rPr>
          <w:rFonts w:eastAsia="Calibri"/>
          <w:sz w:val="16"/>
          <w:szCs w:val="16"/>
        </w:rPr>
      </w:pPr>
    </w:p>
    <w:p w:rsidR="00BD1419" w:rsidRPr="00923A1F" w:rsidRDefault="00BD1419" w:rsidP="00BD1419">
      <w:pPr>
        <w:jc w:val="center"/>
        <w:rPr>
          <w:rFonts w:eastAsia="Calibri"/>
          <w:b/>
          <w:sz w:val="20"/>
          <w:szCs w:val="20"/>
        </w:rPr>
      </w:pPr>
      <w:r w:rsidRPr="00923A1F">
        <w:rPr>
          <w:rFonts w:eastAsia="Calibri"/>
          <w:b/>
          <w:sz w:val="20"/>
          <w:szCs w:val="20"/>
        </w:rPr>
        <w:t>ХАНТЫ-МАНСИЙСКОГО АВТОНОМНОГО ОКРУГА – ЮГРЫ</w:t>
      </w:r>
    </w:p>
    <w:p w:rsidR="00BD1419" w:rsidRPr="00923A1F" w:rsidRDefault="00BD1419" w:rsidP="00BD1419">
      <w:pPr>
        <w:jc w:val="center"/>
        <w:rPr>
          <w:rFonts w:eastAsia="Calibri"/>
          <w:b/>
          <w:sz w:val="20"/>
          <w:szCs w:val="20"/>
        </w:rPr>
      </w:pPr>
    </w:p>
    <w:p w:rsidR="00BD1419" w:rsidRPr="00923A1F" w:rsidRDefault="00BD1419" w:rsidP="00BD1419">
      <w:pPr>
        <w:ind w:right="-1"/>
        <w:jc w:val="center"/>
        <w:rPr>
          <w:b/>
          <w:sz w:val="36"/>
          <w:szCs w:val="36"/>
        </w:rPr>
      </w:pPr>
      <w:r w:rsidRPr="00923A1F">
        <w:rPr>
          <w:b/>
          <w:sz w:val="36"/>
          <w:szCs w:val="36"/>
        </w:rPr>
        <w:t xml:space="preserve">ПОСТАНОВЛЕНИЕ </w:t>
      </w:r>
    </w:p>
    <w:p w:rsidR="00BD1419" w:rsidRPr="00577833" w:rsidRDefault="00BD1419" w:rsidP="00BD1419">
      <w:pPr>
        <w:rPr>
          <w:sz w:val="28"/>
          <w:szCs w:val="28"/>
        </w:rPr>
      </w:pPr>
    </w:p>
    <w:p w:rsidR="00BD1419" w:rsidRPr="007B4B54" w:rsidRDefault="00FF3E27" w:rsidP="00BD141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D1419" w:rsidRPr="007B4B54">
        <w:rPr>
          <w:sz w:val="28"/>
          <w:szCs w:val="28"/>
        </w:rPr>
        <w:t>т</w:t>
      </w:r>
      <w:r>
        <w:rPr>
          <w:sz w:val="28"/>
          <w:szCs w:val="28"/>
        </w:rPr>
        <w:t xml:space="preserve"> 20.04.2017</w:t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</w:r>
      <w:r w:rsidR="00BD1419" w:rsidRPr="007B4B54">
        <w:rPr>
          <w:sz w:val="28"/>
          <w:szCs w:val="28"/>
        </w:rPr>
        <w:tab/>
        <w:t xml:space="preserve">      </w:t>
      </w:r>
      <w:r w:rsidR="00BD1419">
        <w:rPr>
          <w:sz w:val="28"/>
          <w:szCs w:val="28"/>
        </w:rPr>
        <w:t xml:space="preserve"> </w:t>
      </w:r>
      <w:r w:rsidR="00BD1419" w:rsidRPr="007B4B54">
        <w:rPr>
          <w:sz w:val="28"/>
          <w:szCs w:val="28"/>
        </w:rPr>
        <w:t xml:space="preserve">       </w:t>
      </w:r>
      <w:r w:rsidR="00BD1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1419">
        <w:rPr>
          <w:sz w:val="28"/>
          <w:szCs w:val="28"/>
        </w:rPr>
        <w:t xml:space="preserve">                       </w:t>
      </w:r>
      <w:r w:rsidR="00BD1419" w:rsidRPr="007B4B54">
        <w:rPr>
          <w:sz w:val="28"/>
          <w:szCs w:val="28"/>
        </w:rPr>
        <w:t xml:space="preserve">№ </w:t>
      </w:r>
      <w:r>
        <w:rPr>
          <w:sz w:val="28"/>
          <w:szCs w:val="28"/>
        </w:rPr>
        <w:t>301</w:t>
      </w:r>
    </w:p>
    <w:p w:rsidR="00BD1419" w:rsidRPr="007B4B54" w:rsidRDefault="00BD1419" w:rsidP="00BD1419">
      <w:pPr>
        <w:spacing w:line="480" w:lineRule="auto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>. Березово</w:t>
      </w:r>
    </w:p>
    <w:p w:rsidR="00BD1419" w:rsidRPr="00151372" w:rsidRDefault="00BD1419" w:rsidP="00BD1419">
      <w:pPr>
        <w:ind w:right="4959"/>
        <w:jc w:val="both"/>
        <w:rPr>
          <w:rFonts w:eastAsia="Calibri"/>
          <w:sz w:val="28"/>
          <w:szCs w:val="28"/>
        </w:rPr>
      </w:pPr>
      <w:r w:rsidRPr="00151372">
        <w:rPr>
          <w:rFonts w:eastAsia="Calibri"/>
          <w:sz w:val="28"/>
          <w:szCs w:val="28"/>
        </w:rPr>
        <w:t>О внесении изменений в приложение к постановлению администрации Березовского района от</w:t>
      </w:r>
      <w:r>
        <w:rPr>
          <w:rFonts w:eastAsia="Calibri"/>
          <w:sz w:val="28"/>
          <w:szCs w:val="28"/>
        </w:rPr>
        <w:t xml:space="preserve"> 22.12.2014</w:t>
      </w:r>
      <w:r w:rsidRPr="001513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№ 1877  «Об </w:t>
      </w:r>
      <w:r w:rsidRPr="00151372">
        <w:rPr>
          <w:rFonts w:eastAsia="Calibri"/>
          <w:sz w:val="28"/>
          <w:szCs w:val="28"/>
        </w:rPr>
        <w:t>утверждении административного регламента предоставления муниципальной услуги  «</w:t>
      </w:r>
      <w:r>
        <w:rPr>
          <w:rFonts w:eastAsia="Calibri"/>
          <w:sz w:val="28"/>
          <w:szCs w:val="28"/>
        </w:rPr>
        <w:t>Зачисление в образовательное учреждение</w:t>
      </w:r>
      <w:r w:rsidRPr="00151372">
        <w:rPr>
          <w:rFonts w:eastAsia="Calibri"/>
          <w:sz w:val="28"/>
          <w:szCs w:val="28"/>
        </w:rPr>
        <w:t xml:space="preserve">» </w:t>
      </w:r>
    </w:p>
    <w:p w:rsidR="00BD1419" w:rsidRPr="00151372" w:rsidRDefault="00BD1419" w:rsidP="00BD1419">
      <w:pPr>
        <w:ind w:right="4676"/>
        <w:jc w:val="both"/>
        <w:rPr>
          <w:rFonts w:eastAsia="Calibri"/>
          <w:bCs/>
          <w:color w:val="000000"/>
          <w:spacing w:val="-8"/>
          <w:sz w:val="28"/>
          <w:szCs w:val="28"/>
        </w:rPr>
      </w:pPr>
    </w:p>
    <w:p w:rsidR="00BD1419" w:rsidRPr="003F13C2" w:rsidRDefault="00BD1419" w:rsidP="00BD141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151372">
        <w:rPr>
          <w:rFonts w:eastAsia="Calibri"/>
          <w:sz w:val="28"/>
          <w:szCs w:val="28"/>
        </w:rPr>
        <w:t>В целях приведения в соответс</w:t>
      </w:r>
      <w:r>
        <w:rPr>
          <w:rFonts w:eastAsia="Calibri"/>
          <w:sz w:val="28"/>
          <w:szCs w:val="28"/>
        </w:rPr>
        <w:t>твие с Федеральным законом от 29.12.2012 № 273</w:t>
      </w:r>
      <w:r w:rsidRPr="00151372">
        <w:rPr>
          <w:rFonts w:eastAsia="Calibri"/>
          <w:sz w:val="28"/>
          <w:szCs w:val="28"/>
        </w:rPr>
        <w:t>-ФЗ «Об</w:t>
      </w:r>
      <w:r>
        <w:rPr>
          <w:rFonts w:eastAsia="Calibri"/>
          <w:sz w:val="28"/>
          <w:szCs w:val="28"/>
        </w:rPr>
        <w:t xml:space="preserve"> образовании в Российской Федерации</w:t>
      </w:r>
      <w:r w:rsidRPr="00151372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</w:t>
      </w:r>
      <w:r w:rsidRPr="003F13C2">
        <w:rPr>
          <w:rFonts w:eastAsia="Calibri"/>
          <w:sz w:val="28"/>
          <w:szCs w:val="28"/>
        </w:rPr>
        <w:t>Законом Ханты-Мансийского автономного округа - Югры от 11.06.2010 N 102-оз  «Об административных правонарушениях»:</w:t>
      </w:r>
    </w:p>
    <w:p w:rsidR="00BD1419" w:rsidRPr="003F13C2" w:rsidRDefault="00BD1419" w:rsidP="00BD141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3F13C2">
        <w:rPr>
          <w:rFonts w:eastAsia="Calibri"/>
          <w:sz w:val="28"/>
          <w:szCs w:val="28"/>
        </w:rPr>
        <w:t>1.</w:t>
      </w:r>
      <w:r w:rsidRPr="003F13C2">
        <w:rPr>
          <w:rFonts w:eastAsia="Calibri"/>
          <w:sz w:val="28"/>
          <w:szCs w:val="28"/>
        </w:rPr>
        <w:tab/>
        <w:t>Внести в приложение к постановлению администрации Березовского района от 22 декабря 2014 года № 1877 «Об утверждении административного регламента предоставления муниципальной услуги «Зачисление в образовательное учреждение» следующие изменения:</w:t>
      </w:r>
    </w:p>
    <w:p w:rsidR="00BD1419" w:rsidRPr="00C80047" w:rsidRDefault="00BD1419" w:rsidP="00BD1419">
      <w:pPr>
        <w:tabs>
          <w:tab w:val="left" w:pos="567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 </w:t>
      </w:r>
      <w:r w:rsidRPr="00C8004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.1</w:t>
      </w:r>
      <w:r w:rsidRPr="00C80047">
        <w:rPr>
          <w:rFonts w:eastAsia="Calibri"/>
          <w:sz w:val="28"/>
          <w:szCs w:val="28"/>
        </w:rPr>
        <w:t>. П</w:t>
      </w:r>
      <w:r>
        <w:rPr>
          <w:rFonts w:eastAsia="Calibri"/>
          <w:sz w:val="28"/>
          <w:szCs w:val="28"/>
        </w:rPr>
        <w:t>одп</w:t>
      </w:r>
      <w:r w:rsidRPr="00C80047">
        <w:rPr>
          <w:rFonts w:eastAsia="Calibri"/>
          <w:sz w:val="28"/>
          <w:szCs w:val="28"/>
        </w:rPr>
        <w:t xml:space="preserve">ункт 2.8.2 </w:t>
      </w:r>
      <w:r>
        <w:rPr>
          <w:rFonts w:eastAsia="Calibri"/>
          <w:sz w:val="28"/>
          <w:szCs w:val="28"/>
        </w:rPr>
        <w:t xml:space="preserve">пункта 2.8. </w:t>
      </w:r>
      <w:r w:rsidRPr="00C80047">
        <w:rPr>
          <w:rFonts w:eastAsia="Calibri"/>
          <w:sz w:val="28"/>
          <w:szCs w:val="28"/>
        </w:rPr>
        <w:t>раздела 2 изложить в следующей редакции:</w:t>
      </w:r>
    </w:p>
    <w:p w:rsidR="00BD1419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C2">
        <w:rPr>
          <w:rFonts w:eastAsia="Calibri"/>
          <w:sz w:val="28"/>
          <w:szCs w:val="28"/>
          <w:lang w:eastAsia="en-US"/>
        </w:rPr>
        <w:t xml:space="preserve">«2.8.2. </w:t>
      </w:r>
      <w:r w:rsidRPr="00C80047">
        <w:rPr>
          <w:sz w:val="28"/>
          <w:szCs w:val="28"/>
        </w:rPr>
        <w:t>Основанием для отказа в предоставлени</w:t>
      </w:r>
      <w:r>
        <w:rPr>
          <w:sz w:val="28"/>
          <w:szCs w:val="28"/>
        </w:rPr>
        <w:t xml:space="preserve">и муниципальной услуги является только  отсутствие в образовательной организации свободных мест. </w:t>
      </w:r>
    </w:p>
    <w:p w:rsidR="00BD1419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мест в образовательной организации родители (законные представители) обучающегося для решения вопроса о его устройстве в </w:t>
      </w:r>
      <w:r w:rsidRPr="003F13C2">
        <w:rPr>
          <w:sz w:val="28"/>
          <w:szCs w:val="28"/>
        </w:rPr>
        <w:t>другую  общеобразовательную организацию обращаются непосредственно в Комитет</w:t>
      </w:r>
      <w:proofErr w:type="gramStart"/>
      <w:r w:rsidRPr="003F13C2">
        <w:rPr>
          <w:sz w:val="28"/>
          <w:szCs w:val="28"/>
        </w:rPr>
        <w:t>.»;</w:t>
      </w:r>
      <w:proofErr w:type="gramEnd"/>
    </w:p>
    <w:p w:rsidR="00BD1419" w:rsidRPr="00365C6C" w:rsidRDefault="00BD1419" w:rsidP="00BD14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65C6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65C6C">
        <w:rPr>
          <w:sz w:val="28"/>
          <w:szCs w:val="28"/>
        </w:rPr>
        <w:t xml:space="preserve"> Пункт 2.14 </w:t>
      </w:r>
      <w:r>
        <w:rPr>
          <w:sz w:val="28"/>
          <w:szCs w:val="28"/>
        </w:rPr>
        <w:t xml:space="preserve">раздела 2 </w:t>
      </w:r>
      <w:r w:rsidRPr="00365C6C">
        <w:rPr>
          <w:sz w:val="28"/>
          <w:szCs w:val="28"/>
        </w:rPr>
        <w:t>изложить в следующей редакции:</w:t>
      </w:r>
    </w:p>
    <w:p w:rsidR="00BD1419" w:rsidRPr="004861C1" w:rsidRDefault="00BD1419" w:rsidP="00BD1419">
      <w:pPr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>«2.14.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электронной форме осуществляется посредством  Единого и регионального порталов.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 xml:space="preserve">В случае получения муниципальной услуги в электронной форме заявитель формирует заявление посредством заполнения электронной формы в разделе </w:t>
      </w:r>
      <w:r w:rsidRPr="004861C1">
        <w:rPr>
          <w:rFonts w:eastAsiaTheme="minorHAnsi"/>
          <w:sz w:val="28"/>
          <w:szCs w:val="28"/>
          <w:lang w:eastAsia="en-US"/>
        </w:rPr>
        <w:lastRenderedPageBreak/>
        <w:t>«Личный кабинет» Единого либо регионального портала, и направляет по электронным каналам связи.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 xml:space="preserve">Заявления предоставляются в Комитет, образовательную организацию в виде файлов в формате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doc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txt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xls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xlsx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861C1">
        <w:rPr>
          <w:rFonts w:eastAsiaTheme="minorHAnsi"/>
          <w:sz w:val="28"/>
          <w:szCs w:val="28"/>
          <w:lang w:eastAsia="en-US"/>
        </w:rPr>
        <w:t>rtf</w:t>
      </w:r>
      <w:proofErr w:type="spellEnd"/>
      <w:r w:rsidRPr="004861C1">
        <w:rPr>
          <w:rFonts w:eastAsiaTheme="minorHAnsi"/>
          <w:sz w:val="28"/>
          <w:szCs w:val="28"/>
          <w:lang w:eastAsia="en-US"/>
        </w:rPr>
        <w:t>, если указанные заявления предоставляются в форме электронного документа.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>Электронные документы (электронные образы документов), прилагаемые к заявлению, направляются в виде файлов в форматах RTF, TIF. Качество предоставляемых электронных документов (электронных образов документов) в форматах  RTF, TIF должно позволять в полном объеме прочитать текст документа и распознать реквизиты документа.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>Документы, которые предоставляются Комитетом, образовательной организацией 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BD1419" w:rsidRPr="004861C1" w:rsidRDefault="00BD1419" w:rsidP="00BD141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BD1419" w:rsidRPr="004861C1" w:rsidRDefault="00BD1419" w:rsidP="00BD1419">
      <w:pPr>
        <w:jc w:val="both"/>
        <w:rPr>
          <w:rFonts w:eastAsiaTheme="minorHAnsi"/>
          <w:sz w:val="28"/>
          <w:szCs w:val="28"/>
          <w:lang w:eastAsia="en-US"/>
        </w:rPr>
      </w:pPr>
      <w:r w:rsidRPr="004861C1">
        <w:rPr>
          <w:rFonts w:eastAsiaTheme="minorHAnsi"/>
          <w:sz w:val="28"/>
          <w:szCs w:val="28"/>
          <w:lang w:eastAsia="en-US"/>
        </w:rPr>
        <w:t xml:space="preserve"> </w:t>
      </w:r>
      <w:r w:rsidRPr="004861C1">
        <w:rPr>
          <w:rFonts w:eastAsiaTheme="minorHAnsi"/>
          <w:sz w:val="28"/>
          <w:szCs w:val="28"/>
          <w:lang w:eastAsia="en-US"/>
        </w:rPr>
        <w:tab/>
        <w:t>Муниципальная услуга в МФЦ по принципу «одного окна» не предоставляется</w:t>
      </w:r>
      <w:proofErr w:type="gramStart"/>
      <w:r w:rsidRPr="004861C1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D1419" w:rsidRPr="003F13C2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Pr="003F13C2">
        <w:rPr>
          <w:sz w:val="28"/>
          <w:szCs w:val="28"/>
        </w:rPr>
        <w:t>. Пункт 4.3 раздела 4 изложить в следующей редакции:</w:t>
      </w:r>
    </w:p>
    <w:p w:rsidR="00BD1419" w:rsidRPr="003F13C2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C2">
        <w:rPr>
          <w:sz w:val="28"/>
          <w:szCs w:val="28"/>
        </w:rPr>
        <w:t>«4.3.Ответственность должностных лиц органа местного самоуправления за решения и действия (бездействие), принимаемые (осуществленные) ими в ходе предоставления муниципальной услуги, в том числе за необоснованные межведомственные запросы.</w:t>
      </w:r>
    </w:p>
    <w:p w:rsidR="00BD1419" w:rsidRPr="003F13C2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C2">
        <w:rPr>
          <w:sz w:val="28"/>
          <w:szCs w:val="28"/>
        </w:rPr>
        <w:t>Должностные лица Комитета, образовательной организации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BD1419" w:rsidRPr="003F13C2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13C2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BD1419" w:rsidRPr="003F13C2" w:rsidRDefault="00BD1419" w:rsidP="00BD1419">
      <w:pPr>
        <w:tabs>
          <w:tab w:val="left" w:pos="1560"/>
          <w:tab w:val="left" w:pos="170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3F13C2">
        <w:rPr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Комитета, образовательных организации,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3F13C2">
        <w:rPr>
          <w:sz w:val="28"/>
          <w:szCs w:val="28"/>
        </w:rPr>
        <w:t xml:space="preserve">, </w:t>
      </w:r>
      <w:proofErr w:type="gramStart"/>
      <w:r w:rsidRPr="003F13C2">
        <w:rPr>
          <w:sz w:val="28"/>
          <w:szCs w:val="28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</w:t>
      </w:r>
      <w:r w:rsidRPr="003F13C2">
        <w:rPr>
          <w:sz w:val="28"/>
          <w:szCs w:val="28"/>
        </w:rPr>
        <w:lastRenderedPageBreak/>
        <w:t>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Pr="003F13C2">
        <w:rPr>
          <w:sz w:val="28"/>
          <w:szCs w:val="28"/>
        </w:rPr>
        <w:t xml:space="preserve">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proofErr w:type="gramStart"/>
      <w:r w:rsidRPr="003F13C2">
        <w:rPr>
          <w:sz w:val="28"/>
          <w:szCs w:val="28"/>
        </w:rPr>
        <w:t>.».</w:t>
      </w:r>
      <w:proofErr w:type="gramEnd"/>
    </w:p>
    <w:p w:rsidR="00BD1419" w:rsidRPr="009C7DA2" w:rsidRDefault="00BD1419" w:rsidP="00BD1419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9C7DA2">
        <w:rPr>
          <w:rFonts w:eastAsia="Calibri"/>
          <w:iCs/>
          <w:sz w:val="28"/>
          <w:szCs w:val="28"/>
        </w:rPr>
        <w:t xml:space="preserve">2. </w:t>
      </w:r>
      <w:r w:rsidRPr="009C7DA2">
        <w:rPr>
          <w:rFonts w:eastAsia="Calibri"/>
          <w:sz w:val="28"/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BD1419" w:rsidRPr="009C7DA2" w:rsidRDefault="00BD1419" w:rsidP="00BD1419">
      <w:pPr>
        <w:ind w:firstLine="708"/>
        <w:jc w:val="both"/>
        <w:rPr>
          <w:rFonts w:eastAsia="Calibri"/>
          <w:sz w:val="28"/>
          <w:szCs w:val="28"/>
        </w:rPr>
      </w:pPr>
      <w:r w:rsidRPr="009C7DA2">
        <w:rPr>
          <w:rFonts w:eastAsia="Calibri"/>
          <w:sz w:val="28"/>
          <w:szCs w:val="28"/>
        </w:rPr>
        <w:t>3. Настоящее постановление вступает в силу после его официального  опубликования.</w:t>
      </w:r>
    </w:p>
    <w:p w:rsidR="00BD1419" w:rsidRDefault="00BD1419" w:rsidP="00BD1419">
      <w:pPr>
        <w:tabs>
          <w:tab w:val="left" w:pos="720"/>
          <w:tab w:val="left" w:pos="1080"/>
        </w:tabs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BD1419" w:rsidRDefault="00BD1419" w:rsidP="00BD1419">
      <w:pPr>
        <w:tabs>
          <w:tab w:val="left" w:pos="720"/>
          <w:tab w:val="left" w:pos="1080"/>
        </w:tabs>
        <w:jc w:val="both"/>
        <w:rPr>
          <w:rFonts w:eastAsia="Calibri"/>
          <w:color w:val="000000"/>
          <w:spacing w:val="-1"/>
          <w:sz w:val="28"/>
          <w:szCs w:val="28"/>
        </w:rPr>
      </w:pPr>
    </w:p>
    <w:p w:rsidR="00BD1419" w:rsidRPr="00151372" w:rsidRDefault="00BD1419" w:rsidP="00BD141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района                                                                                   </w:t>
      </w:r>
      <w:r w:rsidR="00FF3E27">
        <w:rPr>
          <w:rFonts w:eastAsia="Calibri"/>
          <w:sz w:val="28"/>
          <w:szCs w:val="28"/>
        </w:rPr>
        <w:t xml:space="preserve">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В.И. Фомин</w:t>
      </w:r>
    </w:p>
    <w:p w:rsidR="00CB1BEF" w:rsidRDefault="00CB1BEF"/>
    <w:sectPr w:rsidR="00CB1BEF" w:rsidSect="00FF3E27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F" w:rsidRDefault="00794D8F" w:rsidP="00FF3E27">
      <w:r>
        <w:separator/>
      </w:r>
    </w:p>
  </w:endnote>
  <w:endnote w:type="continuationSeparator" w:id="0">
    <w:p w:rsidR="00794D8F" w:rsidRDefault="00794D8F" w:rsidP="00F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F" w:rsidRDefault="00794D8F" w:rsidP="00FF3E27">
      <w:r>
        <w:separator/>
      </w:r>
    </w:p>
  </w:footnote>
  <w:footnote w:type="continuationSeparator" w:id="0">
    <w:p w:rsidR="00794D8F" w:rsidRDefault="00794D8F" w:rsidP="00FF3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652213"/>
      <w:docPartObj>
        <w:docPartGallery w:val="Page Numbers (Top of Page)"/>
        <w:docPartUnique/>
      </w:docPartObj>
    </w:sdtPr>
    <w:sdtContent>
      <w:p w:rsidR="00FF3E27" w:rsidRDefault="00FF3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F3E27" w:rsidRDefault="00FF3E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26"/>
    <w:rsid w:val="00794D8F"/>
    <w:rsid w:val="00BD1419"/>
    <w:rsid w:val="00C26226"/>
    <w:rsid w:val="00CB1BEF"/>
    <w:rsid w:val="00E86BF9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3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3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2017-04-21T05:24:00Z</cp:lastPrinted>
  <dcterms:created xsi:type="dcterms:W3CDTF">2017-03-30T06:06:00Z</dcterms:created>
  <dcterms:modified xsi:type="dcterms:W3CDTF">2017-04-21T05:24:00Z</dcterms:modified>
</cp:coreProperties>
</file>