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58" w:rsidRPr="00943D58" w:rsidRDefault="00943D58" w:rsidP="00943D58">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943D5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4D4423C" wp14:editId="6DFDDB39">
            <wp:simplePos x="0" y="0"/>
            <wp:positionH relativeFrom="column">
              <wp:posOffset>2781300</wp:posOffset>
            </wp:positionH>
            <wp:positionV relativeFrom="paragraph">
              <wp:posOffset>114300</wp:posOffset>
            </wp:positionV>
            <wp:extent cx="709295" cy="721995"/>
            <wp:effectExtent l="0" t="0" r="0" b="1905"/>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anchor>
        </w:drawing>
      </w:r>
    </w:p>
    <w:p w:rsidR="00943D58" w:rsidRPr="00943D58" w:rsidRDefault="00943D58" w:rsidP="00943D58">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943D58">
        <w:rPr>
          <w:rFonts w:ascii="Times New Roman" w:eastAsia="Times New Roman" w:hAnsi="Times New Roman" w:cs="Times New Roman"/>
          <w:b/>
          <w:bCs/>
          <w:sz w:val="36"/>
          <w:szCs w:val="36"/>
          <w:lang w:eastAsia="ru-RU"/>
        </w:rPr>
        <w:t>АДМИНИСТРАЦИЯ БЕРЕЗОВСКОГО РАЙОНА</w:t>
      </w:r>
    </w:p>
    <w:p w:rsidR="00943D58" w:rsidRPr="00943D58" w:rsidRDefault="00943D58" w:rsidP="00943D58">
      <w:pPr>
        <w:tabs>
          <w:tab w:val="left" w:pos="4962"/>
        </w:tabs>
        <w:spacing w:after="0" w:line="240" w:lineRule="auto"/>
        <w:jc w:val="center"/>
        <w:rPr>
          <w:rFonts w:ascii="Times New Roman" w:eastAsia="Times New Roman" w:hAnsi="Times New Roman" w:cs="Times New Roman"/>
          <w:b/>
          <w:bCs/>
          <w:sz w:val="20"/>
          <w:szCs w:val="20"/>
          <w:lang w:eastAsia="ru-RU"/>
        </w:rPr>
      </w:pPr>
    </w:p>
    <w:p w:rsidR="00943D58" w:rsidRPr="00943D58" w:rsidRDefault="00943D58" w:rsidP="00943D58">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943D58">
        <w:rPr>
          <w:rFonts w:ascii="Times New Roman" w:eastAsia="Times New Roman" w:hAnsi="Times New Roman" w:cs="Times New Roman"/>
          <w:b/>
          <w:bCs/>
          <w:sz w:val="20"/>
          <w:szCs w:val="20"/>
          <w:lang w:eastAsia="ru-RU"/>
        </w:rPr>
        <w:t>ХАНТЫ-МАНСИЙСКОГО АВТОНОМНОГО ОКРУГА - ЮГРЫ</w:t>
      </w:r>
    </w:p>
    <w:p w:rsidR="00943D58" w:rsidRPr="00943D58" w:rsidRDefault="00943D58" w:rsidP="00943D58">
      <w:pPr>
        <w:tabs>
          <w:tab w:val="left" w:pos="4962"/>
        </w:tabs>
        <w:spacing w:after="0" w:line="240" w:lineRule="auto"/>
        <w:jc w:val="center"/>
        <w:rPr>
          <w:rFonts w:ascii="Times New Roman" w:eastAsia="Times New Roman" w:hAnsi="Times New Roman" w:cs="Times New Roman"/>
          <w:b/>
          <w:bCs/>
          <w:sz w:val="24"/>
          <w:szCs w:val="24"/>
          <w:lang w:eastAsia="ru-RU"/>
        </w:rPr>
      </w:pPr>
    </w:p>
    <w:p w:rsidR="00943D58" w:rsidRPr="00943D58" w:rsidRDefault="00943D58" w:rsidP="00943D58">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943D58">
        <w:rPr>
          <w:rFonts w:ascii="Times New Roman" w:eastAsia="Times New Roman" w:hAnsi="Times New Roman" w:cs="Times New Roman"/>
          <w:b/>
          <w:bCs/>
          <w:sz w:val="36"/>
          <w:szCs w:val="36"/>
          <w:lang w:eastAsia="ru-RU"/>
        </w:rPr>
        <w:t>РАСПОРЯЖЕНИЕ</w:t>
      </w:r>
    </w:p>
    <w:p w:rsidR="00943D58" w:rsidRPr="00943D58" w:rsidRDefault="00943D58" w:rsidP="00943D58">
      <w:pPr>
        <w:tabs>
          <w:tab w:val="left" w:pos="4962"/>
        </w:tabs>
        <w:spacing w:after="0" w:line="240" w:lineRule="auto"/>
        <w:rPr>
          <w:rFonts w:ascii="Times New Roman" w:eastAsia="Times New Roman" w:hAnsi="Times New Roman" w:cs="Times New Roman"/>
          <w:sz w:val="28"/>
          <w:szCs w:val="28"/>
          <w:lang w:eastAsia="ru-RU"/>
        </w:rPr>
      </w:pPr>
    </w:p>
    <w:p w:rsidR="00943D58" w:rsidRPr="00943D58" w:rsidRDefault="00943D58" w:rsidP="00943D58">
      <w:pPr>
        <w:tabs>
          <w:tab w:val="left" w:pos="8931"/>
        </w:tabs>
        <w:spacing w:after="0" w:line="240" w:lineRule="auto"/>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 xml:space="preserve">от ___________2017 года                                                    </w:t>
      </w:r>
      <w:r w:rsidRPr="00943D58">
        <w:rPr>
          <w:rFonts w:ascii="Times New Roman" w:eastAsia="Times New Roman" w:hAnsi="Times New Roman" w:cs="Times New Roman"/>
          <w:sz w:val="28"/>
          <w:szCs w:val="28"/>
          <w:lang w:eastAsia="ru-RU"/>
        </w:rPr>
        <w:tab/>
        <w:t>№ ____</w:t>
      </w:r>
    </w:p>
    <w:p w:rsidR="00943D58" w:rsidRPr="00943D58" w:rsidRDefault="00943D58" w:rsidP="00943D58">
      <w:pPr>
        <w:spacing w:after="0" w:line="480" w:lineRule="auto"/>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пгт. Березово</w:t>
      </w:r>
    </w:p>
    <w:p w:rsidR="00943D58" w:rsidRPr="00943D58" w:rsidRDefault="00943D58" w:rsidP="00943D58">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О прогнозе социально-экономического развития Березовского района на        2018 год и на плановый период           2019 – 2020 годов</w:t>
      </w:r>
    </w:p>
    <w:p w:rsidR="00943D58" w:rsidRPr="00943D58" w:rsidRDefault="00943D58" w:rsidP="00943D58">
      <w:pPr>
        <w:autoSpaceDE w:val="0"/>
        <w:autoSpaceDN w:val="0"/>
        <w:adjustRightInd w:val="0"/>
        <w:spacing w:after="0" w:line="240" w:lineRule="auto"/>
        <w:ind w:right="4959"/>
        <w:jc w:val="both"/>
        <w:rPr>
          <w:rFonts w:ascii="Times New Roman" w:eastAsia="Times New Roman" w:hAnsi="Times New Roman" w:cs="Times New Roman"/>
          <w:bCs/>
          <w:sz w:val="28"/>
          <w:szCs w:val="28"/>
          <w:lang w:eastAsia="ru-RU"/>
        </w:rPr>
      </w:pPr>
    </w:p>
    <w:p w:rsidR="00943D58" w:rsidRPr="00943D58" w:rsidRDefault="00943D58" w:rsidP="00943D58">
      <w:pPr>
        <w:spacing w:after="0" w:line="240" w:lineRule="auto"/>
        <w:ind w:firstLine="709"/>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 реализации прогноза социально-экономического развития Березовского района на среднесрочный период»:</w:t>
      </w:r>
    </w:p>
    <w:p w:rsidR="00943D58" w:rsidRPr="00943D58" w:rsidRDefault="00943D58" w:rsidP="00943D58">
      <w:pPr>
        <w:spacing w:after="0" w:line="240" w:lineRule="auto"/>
        <w:ind w:firstLine="709"/>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1. Одобрить прогноз социально-экономического развития Березовского района на 2018 год и на плановый период 2019 – 2020 годов согласно приложению к настоящему распоряжению.</w:t>
      </w:r>
    </w:p>
    <w:p w:rsidR="00943D58" w:rsidRPr="00943D58" w:rsidRDefault="00943D58" w:rsidP="00943D58">
      <w:pPr>
        <w:spacing w:after="0" w:line="240" w:lineRule="auto"/>
        <w:ind w:firstLine="709"/>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2. Комитету по финансам администрации Березовского района (С.В. Ушарова) считать исходным базовый вариант прогноза социально-экономического развития Березовского района на 2018 год и на плановый период 2019 – 2020 годов при формировании проекта решения Думы Березовского района о бюджете Березовского района на 2018 год и плановый 2019 – 2020 годов.</w:t>
      </w:r>
    </w:p>
    <w:p w:rsidR="00943D58" w:rsidRPr="00943D58" w:rsidRDefault="00943D58" w:rsidP="00943D58">
      <w:pPr>
        <w:spacing w:after="0" w:line="240" w:lineRule="auto"/>
        <w:ind w:firstLine="709"/>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3. Разместить настоящее распоряжение на официальном веб-сайте органов местного самоуправления Березовского района.</w:t>
      </w:r>
    </w:p>
    <w:p w:rsidR="00943D58" w:rsidRPr="00943D58" w:rsidRDefault="00943D58" w:rsidP="00943D58">
      <w:pPr>
        <w:spacing w:after="0" w:line="240" w:lineRule="auto"/>
        <w:ind w:firstLine="709"/>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943D58" w:rsidRPr="00943D58" w:rsidRDefault="00943D58" w:rsidP="00943D58">
      <w:pPr>
        <w:tabs>
          <w:tab w:val="left" w:pos="851"/>
          <w:tab w:val="left" w:pos="993"/>
        </w:tabs>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5.</w:t>
      </w:r>
      <w:r w:rsidRPr="00943D58">
        <w:rPr>
          <w:rFonts w:ascii="Times New Roman" w:eastAsia="Times New Roman" w:hAnsi="Times New Roman" w:cs="Times New Roman"/>
          <w:sz w:val="28"/>
          <w:szCs w:val="28"/>
          <w:lang w:eastAsia="ru-RU"/>
        </w:rPr>
        <w:tab/>
        <w:t xml:space="preserve">Контроль за исполнением настоящего распоряжения возложить на </w:t>
      </w:r>
      <w:r w:rsidRPr="00943D58">
        <w:rPr>
          <w:rFonts w:ascii="Times New Roman" w:eastAsia="Times New Roman" w:hAnsi="Times New Roman" w:cs="Times New Roman"/>
          <w:sz w:val="28"/>
          <w:szCs w:val="24"/>
          <w:lang w:eastAsia="ru-RU"/>
        </w:rPr>
        <w:t>заместителя главы Березовского района</w:t>
      </w:r>
      <w:r w:rsidRPr="00943D58">
        <w:rPr>
          <w:rFonts w:ascii="Times New Roman" w:eastAsia="Times New Roman" w:hAnsi="Times New Roman" w:cs="Times New Roman"/>
          <w:sz w:val="28"/>
          <w:szCs w:val="28"/>
          <w:lang w:eastAsia="ru-RU"/>
        </w:rPr>
        <w:t xml:space="preserve"> И.В. Чечеткину.</w:t>
      </w:r>
    </w:p>
    <w:p w:rsidR="00943D58" w:rsidRPr="00943D58" w:rsidRDefault="00943D58" w:rsidP="00943D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43D58" w:rsidRPr="00943D58" w:rsidRDefault="00943D58" w:rsidP="00943D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43D58" w:rsidRPr="00943D58" w:rsidRDefault="00943D58" w:rsidP="00943D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3D58">
        <w:rPr>
          <w:rFonts w:ascii="Times New Roman" w:eastAsia="Times New Roman" w:hAnsi="Times New Roman" w:cs="Times New Roman"/>
          <w:sz w:val="28"/>
          <w:szCs w:val="28"/>
          <w:lang w:eastAsia="ru-RU"/>
        </w:rPr>
        <w:t>Глава района                                                                                                  В.И. Фомин</w:t>
      </w:r>
    </w:p>
    <w:p w:rsidR="00943D58" w:rsidRPr="00943D58" w:rsidRDefault="00943D58" w:rsidP="00943D58">
      <w:pPr>
        <w:widowControl w:val="0"/>
        <w:spacing w:after="0" w:line="240" w:lineRule="auto"/>
        <w:rPr>
          <w:rFonts w:ascii="Times New Roman" w:eastAsia="Times New Roman" w:hAnsi="Times New Roman" w:cs="Times New Roman"/>
          <w:sz w:val="28"/>
          <w:szCs w:val="28"/>
          <w:lang w:eastAsia="ru-RU"/>
        </w:rPr>
      </w:pPr>
    </w:p>
    <w:p w:rsidR="00DF4375" w:rsidRDefault="00DF4375" w:rsidP="00DF4375">
      <w:pPr>
        <w:pStyle w:val="ConsPlusNormal"/>
        <w:widowControl/>
        <w:jc w:val="both"/>
        <w:rPr>
          <w:szCs w:val="28"/>
        </w:rPr>
        <w:sectPr w:rsidR="00DF4375" w:rsidSect="006E53C7">
          <w:headerReference w:type="default" r:id="rId10"/>
          <w:pgSz w:w="11909" w:h="16834" w:code="9"/>
          <w:pgMar w:top="1134" w:right="567" w:bottom="1134" w:left="1418" w:header="720" w:footer="720" w:gutter="0"/>
          <w:cols w:space="708"/>
          <w:noEndnote/>
          <w:titlePg/>
          <w:docGrid w:linePitch="326"/>
        </w:sectPr>
      </w:pPr>
      <w:bookmarkStart w:id="0" w:name="_GoBack"/>
      <w:bookmarkEnd w:id="0"/>
    </w:p>
    <w:p w:rsidR="00B671AB" w:rsidRPr="00CD79A7" w:rsidRDefault="00B671AB" w:rsidP="00891547">
      <w:pPr>
        <w:spacing w:after="0" w:line="240" w:lineRule="auto"/>
        <w:jc w:val="right"/>
        <w:rPr>
          <w:rFonts w:ascii="Times New Roman" w:eastAsia="Times New Roman" w:hAnsi="Times New Roman" w:cs="Times New Roman"/>
          <w:sz w:val="28"/>
          <w:szCs w:val="28"/>
          <w:lang w:eastAsia="ru-RU"/>
        </w:rPr>
      </w:pPr>
      <w:r w:rsidRPr="00CD79A7">
        <w:rPr>
          <w:rFonts w:ascii="Times New Roman" w:eastAsia="Times New Roman" w:hAnsi="Times New Roman" w:cs="Times New Roman"/>
          <w:sz w:val="28"/>
          <w:szCs w:val="28"/>
          <w:lang w:eastAsia="ru-RU"/>
        </w:rPr>
        <w:lastRenderedPageBreak/>
        <w:t>Приложение</w:t>
      </w:r>
    </w:p>
    <w:p w:rsidR="00B671AB" w:rsidRPr="00CD79A7" w:rsidRDefault="00B671AB" w:rsidP="00B671AB">
      <w:pPr>
        <w:spacing w:after="0" w:line="240" w:lineRule="auto"/>
        <w:jc w:val="right"/>
        <w:rPr>
          <w:rFonts w:ascii="Times New Roman" w:eastAsia="Times New Roman" w:hAnsi="Times New Roman" w:cs="Times New Roman"/>
          <w:sz w:val="28"/>
          <w:szCs w:val="28"/>
          <w:lang w:eastAsia="ru-RU"/>
        </w:rPr>
      </w:pPr>
      <w:r w:rsidRPr="00CD79A7">
        <w:rPr>
          <w:rFonts w:ascii="Times New Roman" w:eastAsia="Times New Roman" w:hAnsi="Times New Roman" w:cs="Times New Roman"/>
          <w:sz w:val="28"/>
          <w:szCs w:val="28"/>
          <w:lang w:eastAsia="ru-RU"/>
        </w:rPr>
        <w:t>к распоряжению администрации Березовского района</w:t>
      </w:r>
    </w:p>
    <w:p w:rsidR="00B671AB" w:rsidRPr="00CD79A7" w:rsidRDefault="00E15D96" w:rsidP="00B671AB">
      <w:pPr>
        <w:spacing w:after="0" w:line="240" w:lineRule="auto"/>
        <w:jc w:val="right"/>
        <w:rPr>
          <w:rFonts w:ascii="Times New Roman" w:eastAsia="Times New Roman" w:hAnsi="Times New Roman" w:cs="Times New Roman"/>
          <w:sz w:val="28"/>
          <w:szCs w:val="28"/>
          <w:lang w:eastAsia="ru-RU"/>
        </w:rPr>
      </w:pPr>
      <w:r w:rsidRPr="00CD79A7">
        <w:rPr>
          <w:rFonts w:ascii="Times New Roman" w:eastAsia="Times New Roman" w:hAnsi="Times New Roman" w:cs="Times New Roman"/>
          <w:sz w:val="28"/>
          <w:szCs w:val="28"/>
          <w:lang w:eastAsia="ru-RU"/>
        </w:rPr>
        <w:t xml:space="preserve">от </w:t>
      </w:r>
      <w:r w:rsidR="00B07914" w:rsidRPr="00CD79A7">
        <w:rPr>
          <w:rFonts w:ascii="Times New Roman" w:eastAsia="Times New Roman" w:hAnsi="Times New Roman" w:cs="Times New Roman"/>
          <w:sz w:val="28"/>
          <w:szCs w:val="28"/>
          <w:lang w:eastAsia="ru-RU"/>
        </w:rPr>
        <w:t>__.__</w:t>
      </w:r>
      <w:r w:rsidRPr="00CD79A7">
        <w:rPr>
          <w:rFonts w:ascii="Times New Roman" w:eastAsia="Times New Roman" w:hAnsi="Times New Roman" w:cs="Times New Roman"/>
          <w:sz w:val="28"/>
          <w:szCs w:val="28"/>
          <w:lang w:eastAsia="ru-RU"/>
        </w:rPr>
        <w:t xml:space="preserve">.2017 года № </w:t>
      </w:r>
      <w:r w:rsidR="00B07914" w:rsidRPr="00CD79A7">
        <w:rPr>
          <w:rFonts w:ascii="Times New Roman" w:eastAsia="Times New Roman" w:hAnsi="Times New Roman" w:cs="Times New Roman"/>
          <w:sz w:val="28"/>
          <w:szCs w:val="28"/>
          <w:lang w:eastAsia="ru-RU"/>
        </w:rPr>
        <w:t>___</w:t>
      </w:r>
      <w:r w:rsidR="00B671AB" w:rsidRPr="00CD79A7">
        <w:rPr>
          <w:rFonts w:ascii="Times New Roman" w:eastAsia="Times New Roman" w:hAnsi="Times New Roman" w:cs="Times New Roman"/>
          <w:sz w:val="28"/>
          <w:szCs w:val="28"/>
          <w:lang w:eastAsia="ru-RU"/>
        </w:rPr>
        <w:t>-р</w:t>
      </w:r>
    </w:p>
    <w:p w:rsidR="00566A84" w:rsidRPr="00CD79A7" w:rsidRDefault="00566A84" w:rsidP="00A17D3F">
      <w:pPr>
        <w:spacing w:after="0" w:line="240" w:lineRule="auto"/>
        <w:rPr>
          <w:rFonts w:ascii="Times New Roman" w:eastAsia="Times New Roman" w:hAnsi="Times New Roman" w:cs="Times New Roman"/>
          <w:b/>
          <w:sz w:val="28"/>
          <w:szCs w:val="28"/>
          <w:lang w:eastAsia="ru-RU"/>
        </w:rPr>
      </w:pPr>
    </w:p>
    <w:tbl>
      <w:tblPr>
        <w:tblW w:w="16017" w:type="dxa"/>
        <w:tblInd w:w="-459" w:type="dxa"/>
        <w:tblLayout w:type="fixed"/>
        <w:tblLook w:val="04A0" w:firstRow="1" w:lastRow="0" w:firstColumn="1" w:lastColumn="0" w:noHBand="0" w:noVBand="1"/>
      </w:tblPr>
      <w:tblGrid>
        <w:gridCol w:w="3261"/>
        <w:gridCol w:w="1842"/>
        <w:gridCol w:w="1134"/>
        <w:gridCol w:w="992"/>
        <w:gridCol w:w="850"/>
        <w:gridCol w:w="851"/>
        <w:gridCol w:w="850"/>
        <w:gridCol w:w="851"/>
        <w:gridCol w:w="850"/>
        <w:gridCol w:w="851"/>
        <w:gridCol w:w="850"/>
        <w:gridCol w:w="851"/>
        <w:gridCol w:w="992"/>
        <w:gridCol w:w="992"/>
      </w:tblGrid>
      <w:tr w:rsidR="00566A84" w:rsidRPr="00CD79A7" w:rsidTr="00D23B72">
        <w:trPr>
          <w:trHeight w:val="510"/>
        </w:trPr>
        <w:tc>
          <w:tcPr>
            <w:tcW w:w="16017" w:type="dxa"/>
            <w:gridSpan w:val="14"/>
            <w:tcBorders>
              <w:top w:val="nil"/>
              <w:left w:val="nil"/>
              <w:bottom w:val="nil"/>
              <w:right w:val="nil"/>
            </w:tcBorders>
            <w:shd w:val="clear" w:color="auto" w:fill="auto"/>
            <w:vAlign w:val="center"/>
            <w:hideMark/>
          </w:tcPr>
          <w:p w:rsidR="00566A84" w:rsidRPr="00CD79A7" w:rsidRDefault="00C30A68" w:rsidP="00C30A68">
            <w:pPr>
              <w:spacing w:after="0" w:line="240" w:lineRule="auto"/>
              <w:jc w:val="center"/>
              <w:rPr>
                <w:rFonts w:ascii="Times New Roman" w:eastAsia="Times New Roman" w:hAnsi="Times New Roman" w:cs="Times New Roman"/>
                <w:b/>
                <w:bCs/>
                <w:sz w:val="28"/>
                <w:szCs w:val="24"/>
                <w:lang w:eastAsia="ru-RU"/>
              </w:rPr>
            </w:pPr>
            <w:r w:rsidRPr="00CD79A7">
              <w:rPr>
                <w:rFonts w:ascii="Times New Roman" w:eastAsia="Times New Roman" w:hAnsi="Times New Roman" w:cs="Times New Roman"/>
                <w:b/>
                <w:bCs/>
                <w:sz w:val="28"/>
                <w:szCs w:val="24"/>
                <w:lang w:eastAsia="ru-RU"/>
              </w:rPr>
              <w:t>П</w:t>
            </w:r>
            <w:r w:rsidR="00566A84" w:rsidRPr="00CD79A7">
              <w:rPr>
                <w:rFonts w:ascii="Times New Roman" w:eastAsia="Times New Roman" w:hAnsi="Times New Roman" w:cs="Times New Roman"/>
                <w:b/>
                <w:bCs/>
                <w:sz w:val="28"/>
                <w:szCs w:val="24"/>
                <w:lang w:eastAsia="ru-RU"/>
              </w:rPr>
              <w:t>рогноз социально-экономического развития</w:t>
            </w:r>
            <w:r w:rsidR="005B4144" w:rsidRPr="00CD79A7">
              <w:rPr>
                <w:rFonts w:ascii="Times New Roman" w:eastAsia="Times New Roman" w:hAnsi="Times New Roman" w:cs="Times New Roman"/>
                <w:b/>
                <w:bCs/>
                <w:sz w:val="28"/>
                <w:szCs w:val="24"/>
                <w:lang w:eastAsia="ru-RU"/>
              </w:rPr>
              <w:t xml:space="preserve"> </w:t>
            </w:r>
            <w:r w:rsidR="00566A84" w:rsidRPr="00CD79A7">
              <w:rPr>
                <w:rFonts w:ascii="Times New Roman" w:eastAsia="Times New Roman" w:hAnsi="Times New Roman" w:cs="Times New Roman"/>
                <w:b/>
                <w:bCs/>
                <w:sz w:val="28"/>
                <w:szCs w:val="24"/>
                <w:lang w:eastAsia="ru-RU"/>
              </w:rPr>
              <w:t>на период до 2020 года</w:t>
            </w:r>
          </w:p>
        </w:tc>
      </w:tr>
      <w:tr w:rsidR="00566A84" w:rsidRPr="00CD79A7" w:rsidTr="00D23B72">
        <w:trPr>
          <w:trHeight w:val="405"/>
        </w:trPr>
        <w:tc>
          <w:tcPr>
            <w:tcW w:w="16017" w:type="dxa"/>
            <w:gridSpan w:val="14"/>
            <w:tcBorders>
              <w:top w:val="nil"/>
              <w:left w:val="nil"/>
              <w:bottom w:val="nil"/>
              <w:right w:val="nil"/>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sz w:val="28"/>
                <w:szCs w:val="24"/>
                <w:lang w:eastAsia="ru-RU"/>
              </w:rPr>
            </w:pPr>
            <w:r w:rsidRPr="00CD79A7">
              <w:rPr>
                <w:rFonts w:ascii="Times New Roman" w:eastAsia="Times New Roman" w:hAnsi="Times New Roman" w:cs="Times New Roman"/>
                <w:b/>
                <w:bCs/>
                <w:sz w:val="28"/>
                <w:szCs w:val="24"/>
                <w:lang w:eastAsia="ru-RU"/>
              </w:rPr>
              <w:t>муниципального образования Березовский район</w:t>
            </w:r>
          </w:p>
        </w:tc>
      </w:tr>
      <w:tr w:rsidR="00566A84" w:rsidRPr="00CD79A7" w:rsidTr="00D23B72">
        <w:trPr>
          <w:trHeight w:val="255"/>
        </w:trPr>
        <w:tc>
          <w:tcPr>
            <w:tcW w:w="3261"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CD79A7" w:rsidRDefault="00566A84" w:rsidP="00566A84">
            <w:pPr>
              <w:spacing w:after="0" w:line="240" w:lineRule="auto"/>
              <w:rPr>
                <w:rFonts w:ascii="Times New Roman" w:eastAsia="Times New Roman" w:hAnsi="Times New Roman" w:cs="Times New Roman"/>
                <w:sz w:val="18"/>
                <w:szCs w:val="18"/>
                <w:lang w:eastAsia="ru-RU"/>
              </w:rPr>
            </w:pPr>
          </w:p>
        </w:tc>
      </w:tr>
      <w:tr w:rsidR="00566A84" w:rsidRPr="00CD79A7" w:rsidTr="00D23B72">
        <w:trPr>
          <w:trHeight w:val="472"/>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Показатели</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отчет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оценка</w:t>
            </w:r>
          </w:p>
        </w:tc>
        <w:tc>
          <w:tcPr>
            <w:tcW w:w="7938" w:type="dxa"/>
            <w:gridSpan w:val="9"/>
            <w:tcBorders>
              <w:top w:val="single" w:sz="4" w:space="0" w:color="auto"/>
              <w:left w:val="nil"/>
              <w:bottom w:val="single" w:sz="4" w:space="0" w:color="auto"/>
              <w:right w:val="single" w:sz="4" w:space="0" w:color="auto"/>
            </w:tcBorders>
            <w:shd w:val="clear" w:color="auto" w:fill="auto"/>
            <w:vAlign w:val="center"/>
          </w:tcPr>
          <w:p w:rsidR="00566A84" w:rsidRPr="00CD79A7" w:rsidRDefault="004D59F7" w:rsidP="004D59F7">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прогноз</w:t>
            </w:r>
          </w:p>
        </w:tc>
      </w:tr>
      <w:tr w:rsidR="00566A84" w:rsidRPr="00CD79A7" w:rsidTr="00D23B72">
        <w:trPr>
          <w:trHeight w:val="45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2016</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2017</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2018</w:t>
            </w:r>
            <w:r w:rsidR="004D59F7" w:rsidRPr="00CD79A7">
              <w:rPr>
                <w:rFonts w:ascii="Times New Roman" w:eastAsia="Times New Roman" w:hAnsi="Times New Roman" w:cs="Times New Roman"/>
                <w:b/>
                <w:bCs/>
                <w:color w:val="000000"/>
                <w:sz w:val="15"/>
                <w:szCs w:val="15"/>
                <w:lang w:eastAsia="ru-RU"/>
              </w:rPr>
              <w:t xml:space="preserve"> год</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2019</w:t>
            </w:r>
            <w:r w:rsidR="004D59F7" w:rsidRPr="00CD79A7">
              <w:rPr>
                <w:rFonts w:ascii="Times New Roman" w:eastAsia="Times New Roman" w:hAnsi="Times New Roman" w:cs="Times New Roman"/>
                <w:b/>
                <w:bCs/>
                <w:color w:val="000000"/>
                <w:sz w:val="15"/>
                <w:szCs w:val="15"/>
                <w:lang w:eastAsia="ru-RU"/>
              </w:rPr>
              <w:t xml:space="preserve"> год</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2020</w:t>
            </w:r>
            <w:r w:rsidR="004D59F7" w:rsidRPr="00CD79A7">
              <w:rPr>
                <w:rFonts w:ascii="Times New Roman" w:eastAsia="Times New Roman" w:hAnsi="Times New Roman" w:cs="Times New Roman"/>
                <w:b/>
                <w:bCs/>
                <w:color w:val="000000"/>
                <w:sz w:val="15"/>
                <w:szCs w:val="15"/>
                <w:lang w:eastAsia="ru-RU"/>
              </w:rPr>
              <w:t xml:space="preserve"> год</w:t>
            </w:r>
          </w:p>
        </w:tc>
      </w:tr>
      <w:tr w:rsidR="00566A84" w:rsidRPr="00CD79A7" w:rsidTr="00D23B72">
        <w:trPr>
          <w:trHeight w:val="75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консервативный</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базовый</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целевой</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консервативный</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базовый</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целевой</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консервативный</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базовый</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целевой</w:t>
            </w:r>
          </w:p>
        </w:tc>
      </w:tr>
      <w:tr w:rsidR="00566A84" w:rsidRPr="00CD79A7" w:rsidTr="00D23B72">
        <w:trPr>
          <w:trHeight w:val="375"/>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3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3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 вариант</w:t>
            </w:r>
          </w:p>
        </w:tc>
        <w:tc>
          <w:tcPr>
            <w:tcW w:w="992" w:type="dxa"/>
            <w:tcBorders>
              <w:top w:val="nil"/>
              <w:left w:val="nil"/>
              <w:bottom w:val="single" w:sz="4" w:space="0" w:color="auto"/>
              <w:right w:val="single" w:sz="4" w:space="0" w:color="auto"/>
            </w:tcBorders>
            <w:shd w:val="clear" w:color="auto" w:fill="auto"/>
            <w:vAlign w:val="center"/>
            <w:hideMark/>
          </w:tcPr>
          <w:p w:rsidR="000E51EF"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 xml:space="preserve">2 </w:t>
            </w:r>
          </w:p>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вариант</w:t>
            </w:r>
          </w:p>
        </w:tc>
        <w:tc>
          <w:tcPr>
            <w:tcW w:w="992" w:type="dxa"/>
            <w:tcBorders>
              <w:top w:val="nil"/>
              <w:left w:val="nil"/>
              <w:bottom w:val="single" w:sz="4" w:space="0" w:color="auto"/>
              <w:right w:val="single" w:sz="4" w:space="0" w:color="auto"/>
            </w:tcBorders>
            <w:shd w:val="clear" w:color="auto" w:fill="auto"/>
            <w:vAlign w:val="center"/>
            <w:hideMark/>
          </w:tcPr>
          <w:p w:rsidR="000E51EF"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 xml:space="preserve">3 </w:t>
            </w:r>
          </w:p>
          <w:p w:rsidR="00566A84" w:rsidRPr="00CD79A7"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вариант</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 Население</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Численность населения (среднегодовая)</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Все население (среднегодовая)</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тыс.чел.</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23,556</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23,112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22,845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22,602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22,605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22,608</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22,392</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22,403</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22,415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22,231</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22,256</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22,281</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Городское население (среднегодовая)</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тыс.чел.</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14,920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14,630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14,461</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14,307</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14,309</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14,311</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14,174</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14,181</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14,188</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14,072</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14,088</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14,104</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Сельское население (среднегодовая)</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тыс.чел.</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8,636</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8,482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8,384</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8,295</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8,296</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8,297</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8,218</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8,222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8,226</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8,159</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8,168</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8,177</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Ожидаемая продолжительность жизни при рождении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число лет</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r w:rsidR="00892C8F"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r w:rsidR="00566A84" w:rsidRPr="00CD79A7">
              <w:rPr>
                <w:rFonts w:ascii="Times New Roman" w:eastAsia="Times New Roman" w:hAnsi="Times New Roman" w:cs="Times New Roman"/>
                <w:color w:val="000000"/>
                <w:sz w:val="15"/>
                <w:szCs w:val="15"/>
                <w:lang w:eastAsia="ru-RU"/>
              </w:rPr>
              <w:t> </w:t>
            </w:r>
          </w:p>
        </w:tc>
      </w:tr>
      <w:tr w:rsidR="00566A84"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Общий коэффициент рождаемости</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число родившихся 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16,94</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16,14</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16,37</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16,64</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16,72</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16,81</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17,15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17,32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17,49</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17,90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18,15</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18,40</w:t>
            </w:r>
          </w:p>
        </w:tc>
      </w:tr>
      <w:tr w:rsidR="00566A84"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Общий коэффициент смертности</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число умерших 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11,00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10,21</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10,18</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10,13</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10,09</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9,95</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9,84</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9,78</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Коэффициент естественного прироста населения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5,94</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5,93</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6,17</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6,59</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7,10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7,32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7,54</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8,01</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8,31</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8,62</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Число прибывших на территорию региона</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772,0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904,0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906,0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909,0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910,0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911,0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915,0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917,0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919,0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924,0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927,0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930,0</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 xml:space="preserve">Число выбывших с территории региона </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1523,0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1319,0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1303,0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1286,0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1284,0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1282,0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1263,0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1259,0</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1255,0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1235,0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1229,0</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1223,0</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Коэффициент миграционного прироста</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 10 000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327,73</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391,14</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396,59</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402,19</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402,57</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402,96</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408,64</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409,32</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410,00</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415,65</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416,53</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417,41</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 Производство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2.1. Выпуск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6B6D3D"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B6D3D" w:rsidRPr="00CD79A7" w:rsidRDefault="006B6D3D"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Выпуск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6B6D3D" w:rsidRPr="00CD79A7" w:rsidRDefault="006B6D3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w:t>
            </w:r>
            <w:r>
              <w:rPr>
                <w:rFonts w:ascii="Times New Roman" w:hAnsi="Times New Roman" w:cs="Times New Roman"/>
                <w:sz w:val="16"/>
                <w:szCs w:val="16"/>
              </w:rPr>
              <w:t xml:space="preserve"> </w:t>
            </w:r>
            <w:r w:rsidRPr="006B6D3D">
              <w:rPr>
                <w:rFonts w:ascii="Times New Roman" w:hAnsi="Times New Roman" w:cs="Times New Roman"/>
                <w:sz w:val="16"/>
                <w:szCs w:val="16"/>
              </w:rPr>
              <w:t>208,20</w:t>
            </w:r>
          </w:p>
        </w:tc>
        <w:tc>
          <w:tcPr>
            <w:tcW w:w="992" w:type="dxa"/>
            <w:tcBorders>
              <w:top w:val="nil"/>
              <w:left w:val="nil"/>
              <w:bottom w:val="single" w:sz="4" w:space="0" w:color="auto"/>
              <w:right w:val="single" w:sz="4" w:space="0" w:color="auto"/>
            </w:tcBorders>
            <w:shd w:val="clear" w:color="auto" w:fill="auto"/>
            <w:vAlign w:val="center"/>
            <w:hideMark/>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w:t>
            </w:r>
            <w:r>
              <w:rPr>
                <w:rFonts w:ascii="Times New Roman" w:hAnsi="Times New Roman" w:cs="Times New Roman"/>
                <w:sz w:val="16"/>
                <w:szCs w:val="16"/>
              </w:rPr>
              <w:t xml:space="preserve"> </w:t>
            </w:r>
            <w:r w:rsidRPr="006B6D3D">
              <w:rPr>
                <w:rFonts w:ascii="Times New Roman" w:hAnsi="Times New Roman" w:cs="Times New Roman"/>
                <w:sz w:val="16"/>
                <w:szCs w:val="16"/>
              </w:rPr>
              <w:t>244,77</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841,54</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886,40</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889,45</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889,75</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938,75</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944,55</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947,48</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998,55</w:t>
            </w:r>
          </w:p>
        </w:tc>
        <w:tc>
          <w:tcPr>
            <w:tcW w:w="992"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1008,52</w:t>
            </w:r>
          </w:p>
        </w:tc>
        <w:tc>
          <w:tcPr>
            <w:tcW w:w="992"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1015,28</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2.2. Промышленное производство (BCDE)</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6B6D3D"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B6D3D" w:rsidRPr="00CD79A7" w:rsidRDefault="006B6D3D"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Индекс промышленного производства </w:t>
            </w:r>
          </w:p>
        </w:tc>
        <w:tc>
          <w:tcPr>
            <w:tcW w:w="1842" w:type="dxa"/>
            <w:tcBorders>
              <w:top w:val="nil"/>
              <w:left w:val="nil"/>
              <w:bottom w:val="single" w:sz="4" w:space="0" w:color="auto"/>
              <w:right w:val="single" w:sz="4" w:space="0" w:color="auto"/>
            </w:tcBorders>
            <w:shd w:val="clear" w:color="auto" w:fill="auto"/>
            <w:vAlign w:val="center"/>
            <w:hideMark/>
          </w:tcPr>
          <w:p w:rsidR="006B6D3D" w:rsidRPr="00CD79A7" w:rsidRDefault="006B6D3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82,9</w:t>
            </w:r>
          </w:p>
        </w:tc>
        <w:tc>
          <w:tcPr>
            <w:tcW w:w="992" w:type="dxa"/>
            <w:tcBorders>
              <w:top w:val="nil"/>
              <w:left w:val="nil"/>
              <w:bottom w:val="single" w:sz="4" w:space="0" w:color="auto"/>
              <w:right w:val="single" w:sz="4" w:space="0" w:color="auto"/>
            </w:tcBorders>
            <w:shd w:val="clear" w:color="auto" w:fill="auto"/>
            <w:vAlign w:val="center"/>
            <w:hideMark/>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96,50</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59,47</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100,60</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100,63</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100,67</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101,02</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101,13</w:t>
            </w:r>
          </w:p>
        </w:tc>
        <w:tc>
          <w:tcPr>
            <w:tcW w:w="850"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101,18</w:t>
            </w:r>
          </w:p>
        </w:tc>
        <w:tc>
          <w:tcPr>
            <w:tcW w:w="851"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101,79</w:t>
            </w:r>
          </w:p>
        </w:tc>
        <w:tc>
          <w:tcPr>
            <w:tcW w:w="992"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101,93</w:t>
            </w:r>
          </w:p>
        </w:tc>
        <w:tc>
          <w:tcPr>
            <w:tcW w:w="992" w:type="dxa"/>
            <w:tcBorders>
              <w:top w:val="nil"/>
              <w:left w:val="nil"/>
              <w:bottom w:val="single" w:sz="4" w:space="0" w:color="auto"/>
              <w:right w:val="single" w:sz="4" w:space="0" w:color="auto"/>
            </w:tcBorders>
            <w:shd w:val="clear" w:color="auto" w:fill="auto"/>
            <w:vAlign w:val="center"/>
          </w:tcPr>
          <w:p w:rsidR="006B6D3D" w:rsidRPr="006B6D3D" w:rsidRDefault="006B6D3D">
            <w:pPr>
              <w:jc w:val="center"/>
              <w:rPr>
                <w:rFonts w:ascii="Times New Roman" w:hAnsi="Times New Roman" w:cs="Times New Roman"/>
                <w:sz w:val="16"/>
                <w:szCs w:val="16"/>
              </w:rPr>
            </w:pPr>
            <w:r w:rsidRPr="006B6D3D">
              <w:rPr>
                <w:rFonts w:ascii="Times New Roman" w:hAnsi="Times New Roman" w:cs="Times New Roman"/>
                <w:sz w:val="16"/>
                <w:szCs w:val="16"/>
              </w:rPr>
              <w:t>102,05</w:t>
            </w:r>
          </w:p>
        </w:tc>
      </w:tr>
      <w:tr w:rsidR="00566A84"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CD79A7"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84480B"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4480B" w:rsidRPr="00CD79A7" w:rsidRDefault="0084480B"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84480B" w:rsidRPr="00CD79A7" w:rsidRDefault="0084480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84480B" w:rsidRPr="00CD79A7" w:rsidRDefault="0084480B"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77,03</w:t>
            </w:r>
          </w:p>
        </w:tc>
        <w:tc>
          <w:tcPr>
            <w:tcW w:w="992" w:type="dxa"/>
            <w:tcBorders>
              <w:top w:val="nil"/>
              <w:left w:val="nil"/>
              <w:bottom w:val="single" w:sz="4" w:space="0" w:color="auto"/>
              <w:right w:val="single" w:sz="4" w:space="0" w:color="auto"/>
            </w:tcBorders>
            <w:shd w:val="clear" w:color="auto" w:fill="auto"/>
            <w:vAlign w:val="center"/>
            <w:hideMark/>
          </w:tcPr>
          <w:p w:rsidR="0084480B" w:rsidRPr="00CD79A7" w:rsidRDefault="0084480B"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73,30</w:t>
            </w:r>
          </w:p>
        </w:tc>
        <w:tc>
          <w:tcPr>
            <w:tcW w:w="850"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47,25</w:t>
            </w:r>
          </w:p>
        </w:tc>
        <w:tc>
          <w:tcPr>
            <w:tcW w:w="851"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47,74</w:t>
            </w:r>
          </w:p>
        </w:tc>
        <w:tc>
          <w:tcPr>
            <w:tcW w:w="850"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48,04</w:t>
            </w:r>
          </w:p>
        </w:tc>
        <w:tc>
          <w:tcPr>
            <w:tcW w:w="851"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48,05</w:t>
            </w:r>
          </w:p>
        </w:tc>
        <w:tc>
          <w:tcPr>
            <w:tcW w:w="850"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50,26</w:t>
            </w:r>
          </w:p>
        </w:tc>
        <w:tc>
          <w:tcPr>
            <w:tcW w:w="851"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50,86</w:t>
            </w:r>
          </w:p>
        </w:tc>
        <w:tc>
          <w:tcPr>
            <w:tcW w:w="850"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51,31</w:t>
            </w:r>
          </w:p>
        </w:tc>
        <w:tc>
          <w:tcPr>
            <w:tcW w:w="851"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54,96</w:t>
            </w:r>
          </w:p>
        </w:tc>
        <w:tc>
          <w:tcPr>
            <w:tcW w:w="992"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56,85</w:t>
            </w:r>
          </w:p>
        </w:tc>
        <w:tc>
          <w:tcPr>
            <w:tcW w:w="992" w:type="dxa"/>
            <w:tcBorders>
              <w:top w:val="nil"/>
              <w:left w:val="nil"/>
              <w:bottom w:val="single" w:sz="4" w:space="0" w:color="auto"/>
              <w:right w:val="single" w:sz="4" w:space="0" w:color="auto"/>
            </w:tcBorders>
            <w:shd w:val="clear" w:color="auto" w:fill="auto"/>
            <w:vAlign w:val="center"/>
          </w:tcPr>
          <w:p w:rsidR="0084480B" w:rsidRPr="00CD79A7" w:rsidRDefault="0084480B">
            <w:pPr>
              <w:jc w:val="center"/>
              <w:rPr>
                <w:rFonts w:ascii="Times New Roman" w:hAnsi="Times New Roman" w:cs="Times New Roman"/>
                <w:sz w:val="16"/>
                <w:szCs w:val="16"/>
              </w:rPr>
            </w:pPr>
            <w:r w:rsidRPr="00CD79A7">
              <w:rPr>
                <w:rFonts w:ascii="Times New Roman" w:hAnsi="Times New Roman" w:cs="Times New Roman"/>
                <w:sz w:val="16"/>
                <w:szCs w:val="16"/>
              </w:rPr>
              <w:t>57,72</w:t>
            </w:r>
          </w:p>
        </w:tc>
      </w:tr>
      <w:tr w:rsidR="00715E1C" w:rsidRPr="00CD79A7" w:rsidTr="00D23B72">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15E1C" w:rsidRPr="00CD79A7" w:rsidRDefault="00715E1C"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715E1C" w:rsidRPr="00CD79A7" w:rsidRDefault="00715E1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715E1C" w:rsidRPr="00CD79A7" w:rsidRDefault="00715E1C"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jc w:val="center"/>
              <w:rPr>
                <w:rFonts w:ascii="Times New Roman" w:hAnsi="Times New Roman" w:cs="Times New Roman"/>
                <w:sz w:val="16"/>
                <w:szCs w:val="16"/>
              </w:rPr>
            </w:pPr>
          </w:p>
        </w:tc>
      </w:tr>
      <w:tr w:rsidR="00715E1C" w:rsidRPr="00CD79A7" w:rsidTr="00D23B72">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15E1C" w:rsidRPr="00CD79A7" w:rsidRDefault="00715E1C"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715E1C" w:rsidRPr="00CD79A7" w:rsidRDefault="00715E1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102,60</w:t>
            </w: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102,10</w:t>
            </w: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108,70</w:t>
            </w: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101,00</w:t>
            </w: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101,60</w:t>
            </w: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101,60</w:t>
            </w: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102,20</w:t>
            </w: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101,80</w:t>
            </w:r>
          </w:p>
        </w:tc>
        <w:tc>
          <w:tcPr>
            <w:tcW w:w="850"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101,70</w:t>
            </w:r>
          </w:p>
        </w:tc>
        <w:tc>
          <w:tcPr>
            <w:tcW w:w="851"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102,20</w:t>
            </w: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992" w:type="dxa"/>
            <w:tcBorders>
              <w:top w:val="nil"/>
              <w:left w:val="nil"/>
              <w:bottom w:val="single" w:sz="4" w:space="0" w:color="auto"/>
              <w:right w:val="single" w:sz="4" w:space="0" w:color="auto"/>
            </w:tcBorders>
            <w:shd w:val="clear" w:color="auto" w:fill="auto"/>
            <w:vAlign w:val="center"/>
          </w:tcPr>
          <w:p w:rsidR="00715E1C" w:rsidRPr="00CD79A7" w:rsidRDefault="00715E1C"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103,20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110,9</w:t>
            </w:r>
            <w:r w:rsidR="00FE7DFE"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95,46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59,30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100,05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100,07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100,10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103,00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104,00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105,00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107,00</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108,00</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FE7DFE">
            <w:pPr>
              <w:jc w:val="center"/>
              <w:rPr>
                <w:rFonts w:ascii="Times New Roman" w:hAnsi="Times New Roman" w:cs="Times New Roman"/>
                <w:sz w:val="16"/>
                <w:szCs w:val="16"/>
              </w:rPr>
            </w:pPr>
            <w:r w:rsidRPr="00CD79A7">
              <w:rPr>
                <w:rFonts w:ascii="Times New Roman" w:hAnsi="Times New Roman" w:cs="Times New Roman"/>
                <w:sz w:val="16"/>
                <w:szCs w:val="16"/>
              </w:rPr>
              <w:t>109,00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715E1C">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Индекс производства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72,95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73,30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47,25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47,74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48,04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48,05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50,26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50,86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51,31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54,96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56,85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84480B">
            <w:pPr>
              <w:jc w:val="center"/>
              <w:rPr>
                <w:rFonts w:ascii="Times New Roman" w:hAnsi="Times New Roman" w:cs="Times New Roman"/>
                <w:sz w:val="16"/>
                <w:szCs w:val="16"/>
              </w:rPr>
            </w:pPr>
            <w:r w:rsidRPr="00CD79A7">
              <w:rPr>
                <w:rFonts w:ascii="Times New Roman" w:hAnsi="Times New Roman" w:cs="Times New Roman"/>
                <w:sz w:val="16"/>
                <w:szCs w:val="16"/>
              </w:rPr>
              <w:t>57,72</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84480B">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110,70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108,70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103,20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87,94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100,68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59,30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100,05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100,07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100,10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103,00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105,00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107,00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108,00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15E1C">
            <w:pPr>
              <w:jc w:val="center"/>
              <w:rPr>
                <w:rFonts w:ascii="Times New Roman" w:hAnsi="Times New Roman" w:cs="Times New Roman"/>
                <w:sz w:val="16"/>
                <w:szCs w:val="16"/>
              </w:rPr>
            </w:pPr>
            <w:r w:rsidRPr="00CD79A7">
              <w:rPr>
                <w:rFonts w:ascii="Times New Roman" w:hAnsi="Times New Roman" w:cs="Times New Roman"/>
                <w:sz w:val="16"/>
                <w:szCs w:val="16"/>
              </w:rPr>
              <w:t>109,00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Индекс-дефлятор отгрузки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113,10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421,97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499,41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545,94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587,01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589,59</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589,71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631,50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636,18</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638,64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680,50</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687,61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693,27</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116,6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106,38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104,65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105,27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105,42</w:t>
            </w:r>
          </w:p>
        </w:tc>
      </w:tr>
      <w:tr w:rsidR="00FE7DFE"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58,37</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111,83</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106,38</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104,58</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105,03</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105,02</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104,50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104,81</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105,18</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104,59</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104,89</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105,30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25,68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28,75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32,56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37,34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37,41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37,42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42,71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42,92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43,06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48,91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49,31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49,47</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color w:val="000000"/>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119,30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r>
      <w:tr w:rsidR="00FE7DFE"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120,47</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107,65</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110,15</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110,16</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110,17</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110,29</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110,32</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110,33</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110,34</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110,35</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color w:val="000000"/>
                <w:sz w:val="16"/>
                <w:szCs w:val="16"/>
              </w:rPr>
            </w:pPr>
            <w:r w:rsidRPr="00CD79A7">
              <w:rPr>
                <w:rFonts w:ascii="Times New Roman" w:hAnsi="Times New Roman" w:cs="Times New Roman"/>
                <w:color w:val="000000"/>
                <w:sz w:val="16"/>
                <w:szCs w:val="16"/>
              </w:rPr>
              <w:t>110,36</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120,20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380,00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18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отгрузки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Темп роста отгрузки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Индекс-дефлятор отгрузки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132,80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Индекс производства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72,10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0,252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0,400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0,408</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0,424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0,425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0,426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0,440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0,445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0,446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0,461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0,466</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0,467</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Индекс-дефлятор отгрузки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118,20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r>
      <w:tr w:rsidR="00FE7DFE"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75,00</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166,35</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100,10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100,12</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100,13</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100,31</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100,32</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100,33</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100,50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100,51</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100,52</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100,60</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Темп роста отгрузки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Индекс-дефлятор отгрузки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Индекс производства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Индекс-дефлятор отгрузки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- 26 Производство компьютеров, электронных иоптических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- 26 Производство компьютеров, электронных иоптических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- 26 Производство компьютеров, электронных иоптических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- 26 Производство компьютеров, электронных иоптических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59,03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32,02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34,66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37,89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37,90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37,91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41,45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41,62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41,68</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45,48</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45,84</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45,90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112,1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r>
      <w:tr w:rsidR="00FE7DFE"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64,53</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51,22</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103,60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103,61</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103,63</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103,67</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104,08</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104,09</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104,10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104,20</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104,30</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104,50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Индекс-дефлятор отгрузки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329,56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438,24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478,31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511,36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513,85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513,95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546,90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551,20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553,46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585,65</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592,00</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r w:rsidRPr="00CD79A7">
              <w:rPr>
                <w:rFonts w:ascii="Times New Roman" w:hAnsi="Times New Roman" w:cs="Times New Roman"/>
                <w:sz w:val="16"/>
                <w:szCs w:val="16"/>
              </w:rPr>
              <w:t>597,43</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147,2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108,40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105,60</w:t>
            </w:r>
          </w:p>
        </w:tc>
      </w:tr>
      <w:tr w:rsidR="00FE7DFE"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53,82</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129,35</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102,10</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102,11</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102,12</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102,14</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102,15</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102,16</w:t>
            </w:r>
          </w:p>
        </w:tc>
        <w:tc>
          <w:tcPr>
            <w:tcW w:w="850"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102,17</w:t>
            </w:r>
          </w:p>
        </w:tc>
        <w:tc>
          <w:tcPr>
            <w:tcW w:w="851"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102,18</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102,19</w:t>
            </w:r>
          </w:p>
        </w:tc>
        <w:tc>
          <w:tcPr>
            <w:tcW w:w="992" w:type="dxa"/>
            <w:tcBorders>
              <w:top w:val="nil"/>
              <w:left w:val="nil"/>
              <w:bottom w:val="single" w:sz="4" w:space="0" w:color="auto"/>
              <w:right w:val="single" w:sz="4" w:space="0" w:color="auto"/>
            </w:tcBorders>
            <w:shd w:val="clear" w:color="auto" w:fill="auto"/>
            <w:vAlign w:val="center"/>
            <w:hideMark/>
          </w:tcPr>
          <w:p w:rsidR="00FE7DFE" w:rsidRPr="00CD79A7" w:rsidRDefault="00FE7DFE" w:rsidP="00FE7DFE">
            <w:pPr>
              <w:jc w:val="center"/>
              <w:rPr>
                <w:rFonts w:ascii="Times New Roman" w:hAnsi="Times New Roman" w:cs="Times New Roman"/>
                <w:sz w:val="16"/>
                <w:szCs w:val="16"/>
              </w:rPr>
            </w:pPr>
            <w:r w:rsidRPr="00CD79A7">
              <w:rPr>
                <w:rFonts w:ascii="Times New Roman" w:hAnsi="Times New Roman" w:cs="Times New Roman"/>
                <w:sz w:val="16"/>
                <w:szCs w:val="16"/>
              </w:rPr>
              <w:t>102,22</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Темп роста отгрузки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C147D"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842" w:type="dxa"/>
            <w:tcBorders>
              <w:top w:val="nil"/>
              <w:left w:val="nil"/>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635,63</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598,78</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183,02</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183,23</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183,27</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183,37</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184,84</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184,94</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185,09</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186,66</w:t>
            </w:r>
          </w:p>
        </w:tc>
        <w:tc>
          <w:tcPr>
            <w:tcW w:w="992"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186,95</w:t>
            </w:r>
          </w:p>
        </w:tc>
        <w:tc>
          <w:tcPr>
            <w:tcW w:w="992"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187,30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r>
      <w:tr w:rsidR="00FC147D"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89,98</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89,46</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29,00</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95,62</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95,64</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95,69</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95,71</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95,74</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95,77</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97,10</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97,20</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97,30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C147D"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73,58</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73,28</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65,32</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68,42</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68,55</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68,62</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72,15</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72,33</w:t>
            </w:r>
          </w:p>
        </w:tc>
        <w:tc>
          <w:tcPr>
            <w:tcW w:w="850"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72,44</w:t>
            </w:r>
          </w:p>
        </w:tc>
        <w:tc>
          <w:tcPr>
            <w:tcW w:w="851"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76,43</w:t>
            </w:r>
          </w:p>
        </w:tc>
        <w:tc>
          <w:tcPr>
            <w:tcW w:w="992"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76,84</w:t>
            </w:r>
          </w:p>
        </w:tc>
        <w:tc>
          <w:tcPr>
            <w:tcW w:w="992" w:type="dxa"/>
            <w:tcBorders>
              <w:top w:val="nil"/>
              <w:left w:val="nil"/>
              <w:bottom w:val="single" w:sz="4" w:space="0" w:color="auto"/>
              <w:right w:val="single" w:sz="4" w:space="0" w:color="auto"/>
            </w:tcBorders>
            <w:shd w:val="clear" w:color="auto" w:fill="auto"/>
            <w:vAlign w:val="center"/>
          </w:tcPr>
          <w:p w:rsidR="00FC147D" w:rsidRPr="00FC147D" w:rsidRDefault="00FC147D">
            <w:pPr>
              <w:jc w:val="center"/>
              <w:rPr>
                <w:rFonts w:ascii="Times New Roman" w:hAnsi="Times New Roman" w:cs="Times New Roman"/>
                <w:sz w:val="16"/>
                <w:szCs w:val="16"/>
              </w:rPr>
            </w:pPr>
            <w:r w:rsidRPr="00FC147D">
              <w:rPr>
                <w:rFonts w:ascii="Times New Roman" w:hAnsi="Times New Roman" w:cs="Times New Roman"/>
                <w:sz w:val="16"/>
                <w:szCs w:val="16"/>
              </w:rPr>
              <w:t>76,99</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Темп роста отгрузки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pPr>
              <w:jc w:val="center"/>
              <w:rPr>
                <w:rFonts w:ascii="Times New Roman" w:hAnsi="Times New Roman" w:cs="Times New Roman"/>
                <w:sz w:val="16"/>
                <w:szCs w:val="16"/>
              </w:rPr>
            </w:pP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99,79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107,40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r>
      <w:tr w:rsidR="00FC147D"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C147D" w:rsidRPr="00CD79A7" w:rsidRDefault="00FC147D"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C147D" w:rsidRPr="00CD79A7" w:rsidRDefault="00FC147D" w:rsidP="00FE7DFE">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99,90</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83,00</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101,00</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101,20</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101,30</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101,40</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101,45</w:t>
            </w:r>
          </w:p>
        </w:tc>
        <w:tc>
          <w:tcPr>
            <w:tcW w:w="850"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101,50</w:t>
            </w:r>
          </w:p>
        </w:tc>
        <w:tc>
          <w:tcPr>
            <w:tcW w:w="851"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101,85</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102,15</w:t>
            </w:r>
          </w:p>
        </w:tc>
        <w:tc>
          <w:tcPr>
            <w:tcW w:w="992" w:type="dxa"/>
            <w:tcBorders>
              <w:top w:val="nil"/>
              <w:left w:val="nil"/>
              <w:bottom w:val="single" w:sz="4" w:space="0" w:color="auto"/>
              <w:right w:val="single" w:sz="4" w:space="0" w:color="auto"/>
            </w:tcBorders>
            <w:shd w:val="clear" w:color="auto" w:fill="auto"/>
            <w:vAlign w:val="center"/>
            <w:hideMark/>
          </w:tcPr>
          <w:p w:rsidR="00FC147D" w:rsidRPr="00FC147D" w:rsidRDefault="00FC147D">
            <w:pPr>
              <w:jc w:val="center"/>
              <w:rPr>
                <w:rFonts w:ascii="Times New Roman" w:hAnsi="Times New Roman" w:cs="Times New Roman"/>
                <w:color w:val="000000"/>
                <w:sz w:val="16"/>
                <w:szCs w:val="16"/>
              </w:rPr>
            </w:pPr>
            <w:r w:rsidRPr="00FC147D">
              <w:rPr>
                <w:rFonts w:ascii="Times New Roman" w:hAnsi="Times New Roman" w:cs="Times New Roman"/>
                <w:color w:val="000000"/>
                <w:sz w:val="16"/>
                <w:szCs w:val="16"/>
              </w:rPr>
              <w:t>102,20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Потребление электроэнергии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по группам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Базовые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Население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Прочие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Средние тарифы на электроэнергию, отпущенную различным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руб./тыс.кВт.ч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по группам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Базовые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руб./тыс.кВт.ч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Население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руб./тыс.кВт.ч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Прочие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руб./тыс.кВт.ч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lastRenderedPageBreak/>
              <w:t>Индекс тарифов по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электроэнергия, отпущенная различным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за период с начала года к соотв.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электроэнергия, отпущенная промышленным потребителям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за период с начала года к соотв.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электроэнергия, отпущенная населению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за период с начала года к соотв.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2.3. Сельское хозяйство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Продукция сельского хозяйства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241,97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261,73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268,15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278,27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281,11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281,73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292,73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296,57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297,61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309,82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314,36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316,94</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производства продукции сельского хозяйства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101,45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98,83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99,56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99,87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101,74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101,93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102,06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102,36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102,51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102,69</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продукции сельского хозяйства в хозяйствах всех категорий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113,5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Продукция сельского хозяйства в хозяйствах всех категорий, 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Продукция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131,72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143,40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145,18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147,74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150,54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150,59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153,38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156,29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156,65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159,61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163,07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164,40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производства продукции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97,56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103,29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97,35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97,38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97,85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101,13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101,40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продукции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117,9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Продукция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110,26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118,33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122,97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130,53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130,58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131,15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139,35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140,28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140,96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150,22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151,29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152,54</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производства продукции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105,32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102,45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продукции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108,8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2.4. Транспорт и связь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lastRenderedPageBreak/>
              <w:t>2.4.1. Транспорт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155,5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160,59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160,59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161,17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161,54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161,44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162,14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162,33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161,44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162,44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162,59</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федерального значения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Плотность железнодорожных путей общего пользования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км путей на 10000 кв.км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Плотность автомобильных дорог общего пользования с твердым покрытием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км путей на 10000 кв.км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17,65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18,23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18,29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18,37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18,32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18,46</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Удельный вес автомобильных дорог с твердым покрытием в общей протяженности автомобильных дорог общего пользования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65,28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66,69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66,84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66,95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66,73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67,02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67,14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67,20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2.4.2. Связь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Объем услуг связи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млрд.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Наличие персональных компьютеров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подключенных к сети Интернет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 xml:space="preserve">2.5. Производство важнейших видов продукции в натуральном выражении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Культуры зерновые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Сахарная свекла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Семена и плоды масличных культур</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семян подсолнечника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Картофель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1684,90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1 648,70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1 649,30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1 649,90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1 650,50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1 651,10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1 651,70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1 652,30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1 652,90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1 653,50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1 654,70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Овощи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220,50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213,90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214,10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214,30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214,90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215,10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215,30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215,50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215,70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215,90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Скот и птица на убой (в живом весе)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306,70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245,80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246,60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247,30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248,30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249,00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249,60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251,20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251,90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253,10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Молоко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1021,60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1 071,10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1 041,40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1 042,10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1 042,60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1 043,20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1 043,80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1 044,30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1 044,80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1 045,70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1 046,30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1 047,00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Яйца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Лесоматериалы необработанные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куб. 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Уголь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Нефть сырая, включая газовый конденсат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Газ природный и попутный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млн.куб.м.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26,98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27,11</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Мясо и субпродукты пищевые домашней птицы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Масло сливочное, пасты масляные, масло топленое, жир молочный, спреды и смеси топленые сливочно-растительные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Сахар белый свекловичный в твердом состоянии без вкусоароматических или красящих добавок</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Масло подсолнечное и его фракции нерафинированные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Продукция из рыбы свежая, охлажденная или мороженая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r>
      <w:tr w:rsidR="00F03E3F" w:rsidRPr="00CD79A7" w:rsidTr="00D23B72">
        <w:trPr>
          <w:trHeight w:val="750"/>
        </w:trPr>
        <w:tc>
          <w:tcPr>
            <w:tcW w:w="3261" w:type="dxa"/>
            <w:tcBorders>
              <w:top w:val="nil"/>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Спирт этиловый неденатурированный с объемной долей спирта не менее 80 %</w:t>
            </w:r>
          </w:p>
        </w:tc>
        <w:tc>
          <w:tcPr>
            <w:tcW w:w="184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дкл</w:t>
            </w:r>
          </w:p>
        </w:tc>
        <w:tc>
          <w:tcPr>
            <w:tcW w:w="1134"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Водка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дкл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Коньяки, коньячные напитки и спирты коньячные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Вина из свежего винограда, кроме вин игристых и газированных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Напитки сброженные прочие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Наливки и настойки сладкие крепостью менее 30 %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Пиво, кроме отходов пивоварения (включая напитки, изготовляемые на основе пива (пивные напитки)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Ткани хлопчатобумажные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кв. 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Предметы одежды трикотажные и вязаные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Обувь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тыс.пар</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0,619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0,301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0,119</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0,134</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0,138</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0,142</w:t>
            </w:r>
          </w:p>
        </w:tc>
      </w:tr>
      <w:tr w:rsidR="00F03E3F" w:rsidRPr="00CD79A7" w:rsidTr="00D23B72">
        <w:trPr>
          <w:trHeight w:val="1512"/>
        </w:trPr>
        <w:tc>
          <w:tcPr>
            <w:tcW w:w="3261" w:type="dxa"/>
            <w:tcBorders>
              <w:top w:val="nil"/>
              <w:left w:val="single" w:sz="4" w:space="0" w:color="auto"/>
              <w:bottom w:val="single" w:sz="4" w:space="0" w:color="auto"/>
              <w:right w:val="single" w:sz="4" w:space="0" w:color="auto"/>
            </w:tcBorders>
            <w:shd w:val="clear" w:color="auto" w:fill="auto"/>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Лесоматериалы, продольно распиленные или расколотые, </w:t>
            </w:r>
            <w:r w:rsidRPr="00CD79A7">
              <w:rPr>
                <w:rFonts w:ascii="Times New Roman" w:eastAsia="Times New Roman" w:hAnsi="Times New Roman" w:cs="Times New Roman"/>
                <w:color w:val="000000"/>
                <w:sz w:val="15"/>
                <w:szCs w:val="15"/>
                <w:lang w:eastAsia="ru-RU"/>
              </w:rPr>
              <w:br/>
              <w:t xml:space="preserve"> разделенные на слои или лущеные, толщиной более 6 мм;</w:t>
            </w:r>
            <w:r w:rsidRPr="00CD79A7">
              <w:rPr>
                <w:rFonts w:ascii="Times New Roman" w:eastAsia="Times New Roman" w:hAnsi="Times New Roman" w:cs="Times New Roman"/>
                <w:color w:val="000000"/>
                <w:sz w:val="15"/>
                <w:szCs w:val="15"/>
                <w:lang w:eastAsia="ru-RU"/>
              </w:rPr>
              <w:br/>
              <w:t xml:space="preserve"> деревянные железнодорожные или трамвайные шпалы, </w:t>
            </w:r>
            <w:r w:rsidRPr="00CD79A7">
              <w:rPr>
                <w:rFonts w:ascii="Times New Roman" w:eastAsia="Times New Roman" w:hAnsi="Times New Roman" w:cs="Times New Roman"/>
                <w:color w:val="000000"/>
                <w:sz w:val="15"/>
                <w:szCs w:val="15"/>
                <w:lang w:eastAsia="ru-RU"/>
              </w:rPr>
              <w:br/>
              <w:t xml:space="preserve"> непропитанные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куб. 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Бумага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Бензин автомобильный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Топливо дизельное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Масла нефтяные смазочные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Мазут топочный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900"/>
        </w:trPr>
        <w:tc>
          <w:tcPr>
            <w:tcW w:w="3261" w:type="dxa"/>
            <w:tcBorders>
              <w:top w:val="nil"/>
              <w:left w:val="single" w:sz="4" w:space="0" w:color="auto"/>
              <w:bottom w:val="single" w:sz="4" w:space="0" w:color="auto"/>
              <w:right w:val="single" w:sz="4" w:space="0" w:color="auto"/>
            </w:tcBorders>
            <w:shd w:val="clear" w:color="auto" w:fill="auto"/>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Удобрения минеральные или химические </w:t>
            </w:r>
            <w:r w:rsidRPr="00CD79A7">
              <w:rPr>
                <w:rFonts w:ascii="Times New Roman" w:eastAsia="Times New Roman" w:hAnsi="Times New Roman" w:cs="Times New Roman"/>
                <w:color w:val="000000"/>
                <w:sz w:val="15"/>
                <w:szCs w:val="15"/>
                <w:lang w:eastAsia="ru-RU"/>
              </w:rPr>
              <w:br/>
              <w:t xml:space="preserve"> (в пересчете на 100% питательных веществ)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Полимеры этилена в первичных формах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Портландцемент, цемент глиноземистый, цемент шлаковый </w:t>
            </w:r>
            <w:r w:rsidRPr="00CD79A7">
              <w:rPr>
                <w:rFonts w:ascii="Times New Roman" w:eastAsia="Times New Roman" w:hAnsi="Times New Roman" w:cs="Times New Roman"/>
                <w:color w:val="000000"/>
                <w:sz w:val="15"/>
                <w:szCs w:val="15"/>
                <w:lang w:eastAsia="ru-RU"/>
              </w:rPr>
              <w:br/>
              <w:t xml:space="preserve"> и аналогичные гидравлические цементы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Кирпич строительный (включая камни) из цемента, бетона или искусственного камня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условных кирпичей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Прокат готовый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Тракторы для сельского хозяйства прочие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Холодильники и морозильники бытовые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Изделия ювелирные и подобные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Автомобили грузовые (включая шасси)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Автомобили легковые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Электроэнергия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86,3</w:t>
            </w:r>
            <w:r w:rsidR="00122605"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76,30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62,43</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62,48</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62,58</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62,62</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62,67</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62,73</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произведенная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атомными 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млрд. 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тепловыми 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86,3</w:t>
            </w:r>
            <w:r w:rsidR="00122605"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76,30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62,58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62,67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75253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62,73</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гидроэлектростанциями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млрд. кВт.ч.</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2.7. 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Объем работ, выполненных по виду экономической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w:t>
            </w:r>
            <w:r w:rsidR="00D63F11">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657,10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w:t>
            </w:r>
            <w:r w:rsidR="00D63F11">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111,36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4 885,41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5 115,13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5 124,95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5 134,78</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5 371,16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5 381,52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5 397,03</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5 629,42</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5 640,34</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5 662,05</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производства по виду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121,000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221,000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100,003</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100,008</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100,009</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100,010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по объему работ, выполненных по виду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105,10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104,90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Ввод в действие жилых домов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кв. м. в общей площади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14,00</w:t>
            </w:r>
          </w:p>
        </w:tc>
        <w:tc>
          <w:tcPr>
            <w:tcW w:w="992" w:type="dxa"/>
            <w:tcBorders>
              <w:top w:val="nil"/>
              <w:left w:val="nil"/>
              <w:bottom w:val="single" w:sz="4" w:space="0" w:color="auto"/>
              <w:right w:val="single" w:sz="4" w:space="0" w:color="auto"/>
            </w:tcBorders>
            <w:shd w:val="clear" w:color="auto" w:fill="auto"/>
            <w:vAlign w:val="center"/>
            <w:hideMark/>
          </w:tcPr>
          <w:p w:rsidR="00F03E3F" w:rsidRPr="00D63F11" w:rsidRDefault="00737EA4"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9,56</w:t>
            </w:r>
          </w:p>
        </w:tc>
        <w:tc>
          <w:tcPr>
            <w:tcW w:w="850" w:type="dxa"/>
            <w:tcBorders>
              <w:top w:val="nil"/>
              <w:left w:val="nil"/>
              <w:bottom w:val="single" w:sz="4" w:space="0" w:color="auto"/>
              <w:right w:val="single" w:sz="4" w:space="0" w:color="auto"/>
            </w:tcBorders>
            <w:shd w:val="clear" w:color="auto" w:fill="auto"/>
            <w:vAlign w:val="center"/>
          </w:tcPr>
          <w:p w:rsidR="00F03E3F" w:rsidRPr="00D63F11" w:rsidRDefault="00320928"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5,20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13,27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13,28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13,29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13,35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Удельный вес жилых домов, построенных населением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60,6</w:t>
            </w:r>
          </w:p>
        </w:tc>
        <w:tc>
          <w:tcPr>
            <w:tcW w:w="992" w:type="dxa"/>
            <w:tcBorders>
              <w:top w:val="nil"/>
              <w:left w:val="nil"/>
              <w:bottom w:val="single" w:sz="4" w:space="0" w:color="auto"/>
              <w:right w:val="single" w:sz="4" w:space="0" w:color="auto"/>
            </w:tcBorders>
            <w:shd w:val="clear" w:color="auto" w:fill="auto"/>
            <w:vAlign w:val="center"/>
            <w:hideMark/>
          </w:tcPr>
          <w:p w:rsidR="00F03E3F" w:rsidRPr="00D63F11"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89,60</w:t>
            </w:r>
          </w:p>
        </w:tc>
        <w:tc>
          <w:tcPr>
            <w:tcW w:w="850" w:type="dxa"/>
            <w:tcBorders>
              <w:top w:val="nil"/>
              <w:left w:val="nil"/>
              <w:bottom w:val="single" w:sz="4" w:space="0" w:color="auto"/>
              <w:right w:val="single" w:sz="4" w:space="0" w:color="auto"/>
            </w:tcBorders>
            <w:shd w:val="clear" w:color="auto" w:fill="auto"/>
            <w:vAlign w:val="center"/>
          </w:tcPr>
          <w:p w:rsidR="00F03E3F" w:rsidRPr="00D63F11" w:rsidRDefault="00320928"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86,54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56,80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3. Торговля и услуги населению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D63F11"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D63F11"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D63F11">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потребительских цен за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112,9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Оборот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4025,6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4 176,86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4 198,10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D570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4 219,77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4 220,20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4 220,64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4 243,16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4 243,90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4 249,30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4 277,41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4 278,74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4 289,20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Оборот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96,25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96,55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96,65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96,66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96,67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96,78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96,88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96,93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97,13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97,15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оборота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116,3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107,80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Оборот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267,82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275,66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277,83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281,14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281,17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284,56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284,62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284,74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289,60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289,73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289,90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Оборот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97,05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97,57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97,58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97,59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97,93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97,95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98,35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98,37</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потребительских цен на продукцию общественного питания за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119,1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106,00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103,50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Распределение оборота розничной торговли по формам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Государственная и муниципальная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Частная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Другие формы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Распределение оборота розничной торговли по формам торговли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Оборот розничной торговли торгующих организаций и индивидуальных предпринимателей, осуществляющих деятельность вне рынка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Продажа на розничных рынках и ярмарках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Оборот розничной торговли по торговым сетям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Оборот розничной торговли по торговым сетям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от оборота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Структура оборота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Пищевые продукты, включая напитки, и табачные изделия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 от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Непродовольственные товары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 от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Объем платных услуг населению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1091,1</w:t>
            </w:r>
            <w:r w:rsidR="00122605" w:rsidRPr="00CD79A7">
              <w:rPr>
                <w:rFonts w:ascii="Times New Roman" w:hAnsi="Times New Roman" w:cs="Times New Roman"/>
                <w:sz w:val="15"/>
                <w:szCs w:val="15"/>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w:t>
            </w:r>
            <w:r w:rsidR="00122605" w:rsidRPr="00CD79A7">
              <w:rPr>
                <w:rFonts w:ascii="Times New Roman" w:hAnsi="Times New Roman" w:cs="Times New Roman"/>
                <w:sz w:val="15"/>
                <w:szCs w:val="15"/>
              </w:rPr>
              <w:t xml:space="preserve"> </w:t>
            </w:r>
            <w:r w:rsidRPr="00CD79A7">
              <w:rPr>
                <w:rFonts w:ascii="Times New Roman" w:hAnsi="Times New Roman" w:cs="Times New Roman"/>
                <w:sz w:val="15"/>
                <w:szCs w:val="15"/>
              </w:rPr>
              <w:t>172,16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w:t>
            </w:r>
            <w:r w:rsidR="00122605" w:rsidRPr="00CD79A7">
              <w:rPr>
                <w:rFonts w:ascii="Times New Roman" w:hAnsi="Times New Roman" w:cs="Times New Roman"/>
                <w:sz w:val="15"/>
                <w:szCs w:val="15"/>
              </w:rPr>
              <w:t xml:space="preserve"> </w:t>
            </w:r>
            <w:r w:rsidRPr="00CD79A7">
              <w:rPr>
                <w:rFonts w:ascii="Times New Roman" w:hAnsi="Times New Roman" w:cs="Times New Roman"/>
                <w:sz w:val="15"/>
                <w:szCs w:val="15"/>
              </w:rPr>
              <w:t>234,56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1303,43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1303,51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1304,01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1379,65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1380,45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1381,25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1461,94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1467,12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1477,34</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Объем платных услуг населению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101,59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100,78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100,79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100,84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100,94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101,08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101,19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101,24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101,60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102,25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Индекс-дефлятор объема платных услуг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109,00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106,60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B13280">
            <w:pPr>
              <w:jc w:val="center"/>
              <w:rPr>
                <w:rFonts w:ascii="Times New Roman" w:hAnsi="Times New Roman" w:cs="Times New Roman"/>
                <w:sz w:val="15"/>
                <w:szCs w:val="15"/>
              </w:rPr>
            </w:pPr>
            <w:r w:rsidRPr="00CD79A7">
              <w:rPr>
                <w:rFonts w:ascii="Times New Roman" w:hAnsi="Times New Roman" w:cs="Times New Roman"/>
                <w:sz w:val="15"/>
                <w:szCs w:val="15"/>
              </w:rPr>
              <w:t>104,6</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lastRenderedPageBreak/>
              <w:t>4. Малое и среднее предпринимательство, включая микропредприятия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Число малых и средних предприятий, включая микропредприятия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 по отдельным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Среднесписочная численность работников малых и средних предприятий, включая микропредприятия (без внешних совместителей)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 по отдельным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Оборот малых и средних предприятий, включая микропредприятия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 по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5. Инвестиции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DE221D"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Инвестиции в основной капитал</w:t>
            </w:r>
          </w:p>
        </w:tc>
        <w:tc>
          <w:tcPr>
            <w:tcW w:w="184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12 649,07</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11 258,82</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2 570,98</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1 474,73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1 526,18</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1 555,95</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2 045,95</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2 198,73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2 279,15</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1 229,60</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1 332,42</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1 416,36</w:t>
            </w:r>
          </w:p>
        </w:tc>
      </w:tr>
      <w:tr w:rsidR="00DE221D"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 инвестиций в основной капитал</w:t>
            </w:r>
          </w:p>
        </w:tc>
        <w:tc>
          <w:tcPr>
            <w:tcW w:w="184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116,61</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83,73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21,69</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54,63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56,81</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57,53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133,14</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138,00</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140,44</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57,79</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58,21</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59,35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114,30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106,30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104,70</w:t>
            </w:r>
          </w:p>
        </w:tc>
      </w:tr>
      <w:tr w:rsidR="00DE221D"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84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11 499,15</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10 235,29</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2 337,25</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1 340,66</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1 387,44</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1 414,50</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1 859,95</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1 998,85</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2 071,95</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1 117,82</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1 211,29</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pPr>
              <w:jc w:val="center"/>
              <w:rPr>
                <w:rFonts w:ascii="Times New Roman" w:hAnsi="Times New Roman" w:cs="Times New Roman"/>
                <w:sz w:val="16"/>
                <w:szCs w:val="16"/>
              </w:rPr>
            </w:pPr>
            <w:r w:rsidRPr="00CD79A7">
              <w:rPr>
                <w:rFonts w:ascii="Times New Roman" w:hAnsi="Times New Roman" w:cs="Times New Roman"/>
                <w:sz w:val="16"/>
                <w:szCs w:val="16"/>
              </w:rPr>
              <w:t>1 287,60</w:t>
            </w:r>
          </w:p>
        </w:tc>
      </w:tr>
      <w:tr w:rsidR="00DE221D"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116,61</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83,73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21,69</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54,63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56,81</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57,53</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133,14</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138,00</w:t>
            </w:r>
          </w:p>
        </w:tc>
        <w:tc>
          <w:tcPr>
            <w:tcW w:w="850"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140,44</w:t>
            </w:r>
          </w:p>
        </w:tc>
        <w:tc>
          <w:tcPr>
            <w:tcW w:w="851"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57,79</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58,21</w:t>
            </w:r>
          </w:p>
        </w:tc>
        <w:tc>
          <w:tcPr>
            <w:tcW w:w="992" w:type="dxa"/>
            <w:tcBorders>
              <w:top w:val="nil"/>
              <w:left w:val="nil"/>
              <w:bottom w:val="single" w:sz="4" w:space="0" w:color="auto"/>
              <w:right w:val="single" w:sz="4" w:space="0" w:color="auto"/>
            </w:tcBorders>
            <w:shd w:val="clear" w:color="auto" w:fill="auto"/>
            <w:vAlign w:val="center"/>
            <w:hideMark/>
          </w:tcPr>
          <w:p w:rsidR="00DE221D" w:rsidRPr="00CD79A7" w:rsidRDefault="00DE221D" w:rsidP="00DE221D">
            <w:pPr>
              <w:jc w:val="center"/>
              <w:rPr>
                <w:rFonts w:ascii="Times New Roman" w:hAnsi="Times New Roman" w:cs="Times New Roman"/>
                <w:sz w:val="16"/>
                <w:szCs w:val="16"/>
              </w:rPr>
            </w:pPr>
            <w:r w:rsidRPr="00CD79A7">
              <w:rPr>
                <w:rFonts w:ascii="Times New Roman" w:hAnsi="Times New Roman" w:cs="Times New Roman"/>
                <w:sz w:val="16"/>
                <w:szCs w:val="16"/>
              </w:rPr>
              <w:t>59,35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Индекс-дефлятор</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114,30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106,30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4F1297">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104,70</w:t>
            </w:r>
          </w:p>
        </w:tc>
      </w:tr>
      <w:tr w:rsidR="00F03E3F" w:rsidRPr="00CD79A7" w:rsidTr="00D23B72">
        <w:trPr>
          <w:trHeight w:val="18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А: сельское, лесное хозяйство, охота, рыболовство и рыбоводство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В: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w:t>
            </w:r>
            <w:r w:rsidR="00D23B72"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469,92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9 319,16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w:t>
            </w:r>
            <w:r w:rsidR="00D23B72"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247</w:t>
            </w:r>
            <w:r w:rsidR="00D23B72"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488,</w:t>
            </w:r>
            <w:r w:rsidR="00D23B72" w:rsidRPr="00CD79A7">
              <w:rPr>
                <w:rFonts w:ascii="Times New Roman" w:eastAsia="Times New Roman" w:hAnsi="Times New Roman" w:cs="Times New Roman"/>
                <w:sz w:val="15"/>
                <w:szCs w:val="15"/>
                <w:lang w:eastAsia="ru-RU"/>
              </w:rPr>
              <w:t>5</w:t>
            </w:r>
            <w:r w:rsidRPr="00CD79A7">
              <w:rPr>
                <w:rFonts w:ascii="Times New Roman" w:eastAsia="Times New Roman" w:hAnsi="Times New Roman" w:cs="Times New Roman"/>
                <w:sz w:val="15"/>
                <w:szCs w:val="15"/>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84,53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w:t>
            </w:r>
            <w:r w:rsidR="00D23B72"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469,25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9 319,16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w:t>
            </w:r>
            <w:r w:rsidR="00D23B72"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247</w:t>
            </w:r>
            <w:r w:rsidR="00D23B72" w:rsidRPr="00CD79A7">
              <w:rPr>
                <w:rFonts w:ascii="Times New Roman" w:eastAsia="Times New Roman" w:hAnsi="Times New Roman" w:cs="Times New Roman"/>
                <w:sz w:val="15"/>
                <w:szCs w:val="15"/>
                <w:lang w:eastAsia="ru-RU"/>
              </w:rPr>
              <w:t> </w:t>
            </w:r>
            <w:r w:rsidRPr="00CD79A7">
              <w:rPr>
                <w:rFonts w:ascii="Times New Roman" w:eastAsia="Times New Roman" w:hAnsi="Times New Roman" w:cs="Times New Roman"/>
                <w:sz w:val="15"/>
                <w:szCs w:val="15"/>
                <w:lang w:eastAsia="ru-RU"/>
              </w:rPr>
              <w:t>488</w:t>
            </w:r>
            <w:r w:rsidR="00D23B72" w:rsidRPr="00CD79A7">
              <w:rPr>
                <w:rFonts w:ascii="Times New Roman" w:eastAsia="Times New Roman" w:hAnsi="Times New Roman" w:cs="Times New Roman"/>
                <w:sz w:val="15"/>
                <w:szCs w:val="15"/>
                <w:lang w:eastAsia="ru-RU"/>
              </w:rPr>
              <w:t>,56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84,53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0,67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79,71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С: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0,48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0,39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59,16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703,2</w:t>
            </w:r>
            <w:r w:rsidR="00D23B72" w:rsidRPr="00CD79A7">
              <w:rPr>
                <w:rFonts w:ascii="Times New Roman" w:eastAsia="Times New Roman" w:hAnsi="Times New Roman" w:cs="Times New Roman"/>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26 Производство компьютеров, электронных и оптических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64,93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34,13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32,45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234,14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257,43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269,23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405,85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450,51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472,64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235,20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270,92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310,00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168,36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49,92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90,28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687,26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759,22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788,75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166,35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167,63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168,32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55,72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57,77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62,65</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Е: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15,12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13,57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13,78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14,01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13,78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14,06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85,50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87,22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88,10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93,00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95,80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96,20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AC6F1B"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F: 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20,56</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68,40</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832,06</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793,59</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811,36</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817,40</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729,51</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752,90</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764,84</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715,58</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744,39</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768,78</w:t>
            </w:r>
          </w:p>
        </w:tc>
      </w:tr>
      <w:tr w:rsidR="00AC6F1B"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6,07</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315,95</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1 155,20</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90,84</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93,31</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93,38</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88,22</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88,88</w:t>
            </w:r>
          </w:p>
        </w:tc>
        <w:tc>
          <w:tcPr>
            <w:tcW w:w="850"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89,71</w:t>
            </w:r>
          </w:p>
        </w:tc>
        <w:tc>
          <w:tcPr>
            <w:tcW w:w="851"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94,32</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94,98</w:t>
            </w:r>
          </w:p>
        </w:tc>
        <w:tc>
          <w:tcPr>
            <w:tcW w:w="992" w:type="dxa"/>
            <w:tcBorders>
              <w:top w:val="nil"/>
              <w:left w:val="nil"/>
              <w:bottom w:val="single" w:sz="4" w:space="0" w:color="auto"/>
              <w:right w:val="single" w:sz="4" w:space="0" w:color="auto"/>
            </w:tcBorders>
            <w:shd w:val="clear" w:color="auto" w:fill="auto"/>
            <w:vAlign w:val="center"/>
            <w:hideMark/>
          </w:tcPr>
          <w:p w:rsidR="00AC6F1B" w:rsidRPr="00CD79A7" w:rsidRDefault="00AC6F1B">
            <w:pPr>
              <w:jc w:val="center"/>
              <w:rPr>
                <w:rFonts w:ascii="Times New Roman" w:hAnsi="Times New Roman" w:cs="Times New Roman"/>
                <w:sz w:val="16"/>
                <w:szCs w:val="16"/>
              </w:rPr>
            </w:pPr>
            <w:r w:rsidRPr="00CD79A7">
              <w:rPr>
                <w:rFonts w:ascii="Times New Roman" w:hAnsi="Times New Roman" w:cs="Times New Roman"/>
                <w:sz w:val="16"/>
                <w:szCs w:val="16"/>
              </w:rPr>
              <w:t>96,00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G: 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31,06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I: Деятельность гостиниц и предприятий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831E05"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H: 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251,96</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181,01</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284,28</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122,69</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124,09</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126,21</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575,26</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597,17</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610,79</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831E05"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2,94</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68,22</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149,15</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41,10</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41,77</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42,20</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449,98</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460,95</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464,01</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J: 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75,00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145,92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153,07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185,30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191,39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K: Деятельность финансовая и страховая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19,58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L: 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383,89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143,65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166,38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35,54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M: Деятельность профессиональная, научная и техническая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N: Деятельность административная и сопутствующие дополнительные услуги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O: Государственное управление и обеспечение военной безопасности; социальное обеспечение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20,63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43,52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200,32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P: Образование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194,2</w:t>
            </w:r>
            <w:r w:rsidR="00C2308C" w:rsidRPr="00CD79A7">
              <w:rPr>
                <w:rFonts w:ascii="Times New Roman" w:eastAsia="Times New Roman" w:hAnsi="Times New Roman" w:cs="Times New Roman"/>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274,82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537F17"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839,99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88,96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134,39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537F17"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290,27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Q: Деятельность в области здравоохранения и социальных услуг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19,93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38,89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37,86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R: Деятельность в области культуры, спорта, организации досуга и развлечений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105,23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A13F6C" w:rsidRPr="00CD79A7" w:rsidTr="00D23B72">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Раздел S: Предоставление прочих видов услуг</w:t>
            </w:r>
          </w:p>
        </w:tc>
        <w:tc>
          <w:tcPr>
            <w:tcW w:w="1842"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33,45</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149,48</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153,12</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30,74</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30,78</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34,59</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136,18</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184,48</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209,63</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167,04</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195,98</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208,82</w:t>
            </w:r>
          </w:p>
        </w:tc>
      </w:tr>
      <w:tr w:rsidR="00A13F6C" w:rsidRPr="00CD79A7" w:rsidTr="00D23B72">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62,84</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424,39</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97,28</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19,12</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19,23</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21,47</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425,12</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574,15</w:t>
            </w:r>
          </w:p>
        </w:tc>
        <w:tc>
          <w:tcPr>
            <w:tcW w:w="850"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581,13</w:t>
            </w:r>
          </w:p>
        </w:tc>
        <w:tc>
          <w:tcPr>
            <w:tcW w:w="851"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117,95</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102,05</w:t>
            </w:r>
          </w:p>
        </w:tc>
        <w:tc>
          <w:tcPr>
            <w:tcW w:w="992" w:type="dxa"/>
            <w:tcBorders>
              <w:top w:val="nil"/>
              <w:left w:val="nil"/>
              <w:bottom w:val="single" w:sz="4" w:space="0" w:color="auto"/>
              <w:right w:val="single" w:sz="4" w:space="0" w:color="auto"/>
            </w:tcBorders>
            <w:shd w:val="clear" w:color="auto" w:fill="auto"/>
            <w:vAlign w:val="center"/>
            <w:hideMark/>
          </w:tcPr>
          <w:p w:rsidR="00A13F6C" w:rsidRPr="00CD79A7" w:rsidRDefault="00A13F6C">
            <w:pPr>
              <w:jc w:val="center"/>
              <w:rPr>
                <w:rFonts w:ascii="Times New Roman" w:hAnsi="Times New Roman" w:cs="Times New Roman"/>
                <w:sz w:val="16"/>
                <w:szCs w:val="16"/>
              </w:rPr>
            </w:pPr>
            <w:r w:rsidRPr="00CD79A7">
              <w:rPr>
                <w:rFonts w:ascii="Times New Roman" w:hAnsi="Times New Roman" w:cs="Times New Roman"/>
                <w:sz w:val="16"/>
                <w:szCs w:val="16"/>
              </w:rPr>
              <w:t>95,15</w:t>
            </w:r>
          </w:p>
        </w:tc>
      </w:tr>
      <w:tr w:rsidR="00F03E3F" w:rsidRPr="00CD79A7" w:rsidTr="00D23B72">
        <w:trPr>
          <w:trHeight w:val="15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Собственные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129,89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152,03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163,10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172,05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172,10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173,40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181,45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181,95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183,70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192,42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193,25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196,40</w:t>
            </w:r>
          </w:p>
        </w:tc>
      </w:tr>
      <w:tr w:rsidR="00135037"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35037" w:rsidRPr="00CD79A7" w:rsidRDefault="00135037"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Привлеченные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135037" w:rsidRPr="00CD79A7" w:rsidRDefault="00135037"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135037" w:rsidRPr="00CD79A7" w:rsidRDefault="00D23B72"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11 366,26</w:t>
            </w:r>
          </w:p>
        </w:tc>
        <w:tc>
          <w:tcPr>
            <w:tcW w:w="992"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10 083,26</w:t>
            </w:r>
          </w:p>
        </w:tc>
        <w:tc>
          <w:tcPr>
            <w:tcW w:w="850"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2 174,15</w:t>
            </w:r>
          </w:p>
        </w:tc>
        <w:tc>
          <w:tcPr>
            <w:tcW w:w="851"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1 168,61</w:t>
            </w:r>
          </w:p>
        </w:tc>
        <w:tc>
          <w:tcPr>
            <w:tcW w:w="850"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1 215,34</w:t>
            </w:r>
          </w:p>
        </w:tc>
        <w:tc>
          <w:tcPr>
            <w:tcW w:w="851"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1 241,10</w:t>
            </w:r>
          </w:p>
        </w:tc>
        <w:tc>
          <w:tcPr>
            <w:tcW w:w="850"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1 678,50</w:t>
            </w:r>
          </w:p>
        </w:tc>
        <w:tc>
          <w:tcPr>
            <w:tcW w:w="851"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1 816,90</w:t>
            </w:r>
          </w:p>
        </w:tc>
        <w:tc>
          <w:tcPr>
            <w:tcW w:w="850"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1 888,25</w:t>
            </w:r>
          </w:p>
        </w:tc>
        <w:tc>
          <w:tcPr>
            <w:tcW w:w="851"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925,40</w:t>
            </w:r>
          </w:p>
        </w:tc>
        <w:tc>
          <w:tcPr>
            <w:tcW w:w="992"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1 018,04</w:t>
            </w:r>
          </w:p>
        </w:tc>
        <w:tc>
          <w:tcPr>
            <w:tcW w:w="992" w:type="dxa"/>
            <w:tcBorders>
              <w:top w:val="nil"/>
              <w:left w:val="nil"/>
              <w:bottom w:val="single" w:sz="4" w:space="0" w:color="auto"/>
              <w:right w:val="single" w:sz="4" w:space="0" w:color="auto"/>
            </w:tcBorders>
            <w:shd w:val="clear" w:color="auto" w:fill="auto"/>
            <w:vAlign w:val="center"/>
            <w:hideMark/>
          </w:tcPr>
          <w:p w:rsidR="00135037" w:rsidRPr="00CD79A7" w:rsidRDefault="00135037">
            <w:pPr>
              <w:jc w:val="center"/>
              <w:rPr>
                <w:rFonts w:ascii="Times New Roman" w:hAnsi="Times New Roman" w:cs="Times New Roman"/>
                <w:sz w:val="16"/>
                <w:szCs w:val="16"/>
              </w:rPr>
            </w:pPr>
            <w:r w:rsidRPr="00CD79A7">
              <w:rPr>
                <w:rFonts w:ascii="Times New Roman" w:hAnsi="Times New Roman" w:cs="Times New Roman"/>
                <w:sz w:val="16"/>
                <w:szCs w:val="16"/>
              </w:rPr>
              <w:t>1 091,20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Кредиты банков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 кредиты иностранных банков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Заемные средства других организаций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831E05"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Бюджетные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831E05" w:rsidRPr="00CD79A7" w:rsidRDefault="00831E05"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459,67</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596,73</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612,95</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195,91</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215,21</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223,70</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670,90</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765,52</w:t>
            </w:r>
          </w:p>
        </w:tc>
        <w:tc>
          <w:tcPr>
            <w:tcW w:w="850"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804,95</w:t>
            </w:r>
          </w:p>
        </w:tc>
        <w:tc>
          <w:tcPr>
            <w:tcW w:w="851"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31E05" w:rsidRPr="00CD79A7" w:rsidRDefault="00831E05">
            <w:pPr>
              <w:jc w:val="center"/>
              <w:rPr>
                <w:rFonts w:ascii="Times New Roman" w:hAnsi="Times New Roman" w:cs="Times New Roman"/>
                <w:sz w:val="16"/>
                <w:szCs w:val="16"/>
              </w:rPr>
            </w:pPr>
            <w:r w:rsidRPr="00CD79A7">
              <w:rPr>
                <w:rFonts w:ascii="Times New Roman" w:hAnsi="Times New Roman" w:cs="Times New Roman"/>
                <w:sz w:val="16"/>
                <w:szCs w:val="16"/>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5,29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27,46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244AFD"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369,5</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508,76</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575,75</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184,01</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200,38</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207,50</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658,90</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753,13</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785,35</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r>
      <w:tr w:rsidR="00244AFD"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из местных бюджетов</w:t>
            </w:r>
          </w:p>
        </w:tc>
        <w:tc>
          <w:tcPr>
            <w:tcW w:w="1842" w:type="dxa"/>
            <w:tcBorders>
              <w:top w:val="nil"/>
              <w:left w:val="nil"/>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244AFD" w:rsidRPr="00CD79A7" w:rsidRDefault="00244AFD"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84,88</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60,51</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37,20</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11,90</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14,83</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16,20</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12,39</w:t>
            </w:r>
          </w:p>
        </w:tc>
        <w:tc>
          <w:tcPr>
            <w:tcW w:w="850"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19,60</w:t>
            </w:r>
          </w:p>
        </w:tc>
        <w:tc>
          <w:tcPr>
            <w:tcW w:w="851"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44AFD" w:rsidRPr="00CD79A7" w:rsidRDefault="00244AFD">
            <w:pPr>
              <w:jc w:val="center"/>
              <w:rPr>
                <w:rFonts w:ascii="Times New Roman" w:hAnsi="Times New Roman" w:cs="Times New Roman"/>
                <w:sz w:val="16"/>
                <w:szCs w:val="16"/>
              </w:rPr>
            </w:pPr>
            <w:r w:rsidRPr="00CD79A7">
              <w:rPr>
                <w:rFonts w:ascii="Times New Roman" w:hAnsi="Times New Roman" w:cs="Times New Roman"/>
                <w:sz w:val="16"/>
                <w:szCs w:val="16"/>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Прочие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w:t>
            </w:r>
            <w:r w:rsidR="00135037"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906,59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9 486,53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1 561,20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972,70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1 000,13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1 017,40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1 007,60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1 051,38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1 083,30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925,40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1 018,04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1 091,20</w:t>
            </w:r>
          </w:p>
        </w:tc>
      </w:tr>
      <w:tr w:rsidR="00F03E3F" w:rsidRPr="00CD79A7" w:rsidTr="00D23B72">
        <w:trPr>
          <w:trHeight w:val="3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Ввод в действие основных фондов в ценах соответствующих лет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Коэффициент обновления основных фондов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12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Объем инвестиций в основной капитал, направляемый на реализацию государственных и муниципальных программ за счет всех источников финансирования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391,60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569,27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006E8"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339,05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95,91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99,77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108,26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170,90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176,77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216,20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xml:space="preserve"> 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23B72">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за счет средств бюджета субъекта Российской Федерации - 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306,72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508,76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006E8"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301,85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84,01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84,94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92,06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158,90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164,38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196,60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за счет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84,88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60,51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006E8"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37,20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11,90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16,20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12,00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12,39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19,60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0,00</w:t>
            </w:r>
          </w:p>
        </w:tc>
      </w:tr>
      <w:tr w:rsidR="00F03E3F" w:rsidRPr="00CD79A7" w:rsidTr="00D23B72">
        <w:trPr>
          <w:trHeight w:val="1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6. Бюджет муниципального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Доходы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w:t>
            </w:r>
            <w:r w:rsidR="00D501AD">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658,12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3 738,38</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3 653,05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3 646,20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3 668,86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3 700,44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3 688,74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3 714,47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3 747,79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3 731,74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3 762,98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3 792,97</w:t>
            </w:r>
          </w:p>
        </w:tc>
      </w:tr>
      <w:tr w:rsidR="00F03E3F" w:rsidRPr="00CD79A7" w:rsidTr="00D501AD">
        <w:trPr>
          <w:trHeight w:val="375"/>
        </w:trPr>
        <w:tc>
          <w:tcPr>
            <w:tcW w:w="3261" w:type="dxa"/>
            <w:tcBorders>
              <w:top w:val="nil"/>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Налоговые и неналоговые доходы - всего</w:t>
            </w:r>
          </w:p>
        </w:tc>
        <w:tc>
          <w:tcPr>
            <w:tcW w:w="184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463,89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477,89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512,54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459,26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464,19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463,74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469,77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477,78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472,87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480,68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488,97</w:t>
            </w:r>
          </w:p>
        </w:tc>
      </w:tr>
      <w:tr w:rsidR="00F03E3F" w:rsidRPr="00CD79A7" w:rsidTr="00D501AD">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lastRenderedPageBreak/>
              <w:t>Налоговые доходы бюджета муниципального образования - всего</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384,54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420,69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445,03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413,56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416,91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421,42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420,71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426,52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434,10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429,02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436,62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444,47</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налог на доходы физических лиц</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289,85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319,50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342,16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319,56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325,59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322,72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325,74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332,10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325,98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329,22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335,80</w:t>
            </w:r>
          </w:p>
        </w:tc>
      </w:tr>
      <w:tr w:rsidR="00F03E3F" w:rsidRPr="00CD79A7" w:rsidTr="00D501AD">
        <w:trPr>
          <w:trHeight w:val="36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акцизы</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24,96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33,97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33,29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28,37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28,74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29,79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36,25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36,30</w:t>
            </w:r>
          </w:p>
        </w:tc>
      </w:tr>
      <w:tr w:rsidR="00F03E3F" w:rsidRPr="00CD79A7" w:rsidTr="00D501AD">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налог, взимаемый в связи с применением упрощенной системы налогообложения</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52,97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50,17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48,16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46,11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47,27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48,26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48,50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49,47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50,46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50,71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51,72</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налог на имущество физических лиц</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3,27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2,84</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земельный налог</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8,76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11,22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13,45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12,58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12,64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12,95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12,94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13,13</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Прочие налоги и сборы</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4,64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4,45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4,68</w:t>
            </w:r>
          </w:p>
        </w:tc>
      </w:tr>
      <w:tr w:rsidR="00F03E3F" w:rsidRPr="00CD79A7" w:rsidTr="00D501AD">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 xml:space="preserve">Неналоговые доходы - всего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79,35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57,20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67,51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42,14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42,35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42,77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43,03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43,25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43,68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43,85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44,06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44,50</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Безвозмездные поступления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w:t>
            </w:r>
            <w:r w:rsidR="00D501AD">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194,23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3 260,49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3 140,51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3 190,50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3 209,60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3 236,25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3 225,00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3 244,70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3 270,01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3 258,87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3 282,30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3 304,00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субсидии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527,7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646,35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511,90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633,14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636,32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642,68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639,73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642,94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649,40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646,37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649,62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656,12</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субвенции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w:t>
            </w:r>
            <w:r w:rsidR="00D501AD">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566,67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1 486,53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1 594,32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1 616,31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1 624,43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1 640,67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1 633,77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1 641,32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1 657,80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1 651,26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1 658,39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1 674,97</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дотации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906,14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943,05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D501AD">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901,06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924,18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928,82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938,11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934,26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938,48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947,86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943,50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948,24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957,72</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noWrap/>
            <w:vAlign w:val="bottom"/>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дотации на выравнивание бюджетной обеспеченности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530,95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576,54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622,49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644,11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647,35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653,82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650,17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654,09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660,63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658,25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660,89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666,84</w:t>
            </w:r>
          </w:p>
        </w:tc>
      </w:tr>
      <w:tr w:rsidR="00F03E3F" w:rsidRPr="00CD79A7" w:rsidTr="00D501AD">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Расходы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w:t>
            </w:r>
            <w:r w:rsidR="00D501AD">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658,76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3 666,67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3 776,18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3 666,10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3 687,26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3 700,44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3 708,99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3 727,27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3 747,79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3 750,06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3 771,68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3 792,97</w:t>
            </w:r>
          </w:p>
        </w:tc>
      </w:tr>
      <w:tr w:rsidR="00F03E3F" w:rsidRPr="00CD79A7" w:rsidTr="00D501AD">
        <w:trPr>
          <w:trHeight w:val="375"/>
        </w:trPr>
        <w:tc>
          <w:tcPr>
            <w:tcW w:w="3261" w:type="dxa"/>
            <w:tcBorders>
              <w:top w:val="nil"/>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в том числе по направлениям:</w:t>
            </w:r>
          </w:p>
        </w:tc>
        <w:tc>
          <w:tcPr>
            <w:tcW w:w="1842"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1134" w:type="dxa"/>
            <w:tcBorders>
              <w:top w:val="nil"/>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общегосударственные вопросы</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582,7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550,30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562,71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550,10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549,90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545,00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556,50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национальная оборона</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2,27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w:t>
            </w:r>
          </w:p>
        </w:tc>
      </w:tr>
      <w:tr w:rsidR="00F03E3F" w:rsidRPr="00CD79A7" w:rsidTr="00D501AD">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национальная безопасность и правоохранительная деятельность</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26,1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23,40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58,10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25,90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26,50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национальная экономика</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299,6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388,00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258,69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221,40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223,55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234,89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237,77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238,00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246,07</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жилищно-коммунальное хозяйство</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711,46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713,17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553,65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657,80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661,16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661,20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678,20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679,20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680,10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685,30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685,40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686,60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охрана окружающей среды</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0,14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образование</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w:t>
            </w:r>
            <w:r w:rsidR="00D501AD">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578,7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1 606,80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1 886,73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1 796,03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1 800,20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1 810,24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1 804,00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1 806,80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1 809,50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1 831,16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1 839,48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1 840,30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культура, кинематография</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142,4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136,90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149,00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146,50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147,99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149,40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149,50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151,60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152,89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151,30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154,40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здравоохранение</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0,77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0,81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0,82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социальная политика</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115,80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178,92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152,17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153,20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153,98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151,20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153,20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154,90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152,50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155,60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156,50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физическая культура и спорт</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106,2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102,60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96,31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96,00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94,50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95,50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98,70</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средства массовой информации</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26,80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27,29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26,39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24,29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24,58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24,29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24,78</w:t>
            </w:r>
          </w:p>
        </w:tc>
      </w:tr>
      <w:tr w:rsidR="00F03E3F" w:rsidRPr="00CD79A7"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обслуживание государственного и муниципального долга</w:t>
            </w:r>
          </w:p>
        </w:tc>
        <w:tc>
          <w:tcPr>
            <w:tcW w:w="1842"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nil"/>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w:t>
            </w:r>
          </w:p>
        </w:tc>
      </w:tr>
      <w:tr w:rsidR="00F03E3F" w:rsidRPr="00CD79A7" w:rsidTr="00D23B72">
        <w:trPr>
          <w:trHeight w:val="7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Дефицит(-),профицит(+)бюджета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-0,64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71,71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D501AD"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-123,13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-19,90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-18,40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-18,32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-8,70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sz w:val="15"/>
                <w:szCs w:val="15"/>
                <w:lang w:eastAsia="ru-RU"/>
              </w:rPr>
            </w:pPr>
            <w:r w:rsidRPr="00CD79A7">
              <w:rPr>
                <w:rFonts w:ascii="Times New Roman" w:eastAsia="Times New Roman" w:hAnsi="Times New Roman" w:cs="Times New Roman"/>
                <w:b/>
                <w:bCs/>
                <w:sz w:val="15"/>
                <w:szCs w:val="15"/>
                <w:lang w:eastAsia="ru-RU"/>
              </w:rPr>
              <w:t>Муниципальный долг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249,25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131,09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928E5" w:rsidP="00566A84">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97,04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112,70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115,00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117,30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118,30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120,70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124,30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124,20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126,80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130,60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7. Денежные доходы и расходы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Денежные доходы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899,67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9 553,17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9 857,83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10 133,50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10 142,54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10 151,33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10 476,34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10 495,52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10 522,62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10 921,40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10 950,95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10 997,26</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доходы от предпринимательской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оплата труда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204,3</w:t>
            </w:r>
            <w:r w:rsidR="00122605"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6 773,48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6 956,36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7 096,97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7 099,85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7 102,44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7 277,03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7 283,10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7 297,00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7 527,37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7 535,85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7 560,88</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другие доходы (включая "скрытые", от продажи валюты, денежные переводы и пр.)</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доходы от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социальные выплаты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278,14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2 356,58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2 462,70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2 581,16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2 587,08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2 593,04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2 725,83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2 738,46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2 751,15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2 900,84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2 921,14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2 941,64</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пенсии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695,42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1 783,98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1 888,32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2 004,54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2 010,15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2 015,77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2 145,97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2 157,96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2 170,00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2 316,73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2 336,09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2 355,60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пособия и социальная помощь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567,73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557,71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559,45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561,61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561,92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562,24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564,75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565,35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565,98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568,84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569,74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570,68</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стипендии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6,740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7,758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7,797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7,840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7,844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7,848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7,895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7,903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7,911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7,986</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Реальные денежные доходы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92,62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101,45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98,88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100,05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100,42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100,60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100,71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100,79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100,87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100,96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101,07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101,13</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Среднедушевые денежные доходы (в месяц)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31</w:t>
            </w:r>
            <w:r w:rsidR="00122605"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484,1</w:t>
            </w:r>
            <w:r w:rsidR="00122605"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34 445,19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35 959,11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37 362,12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37 390,49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37 417,92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38 988,39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39 040,62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39 120,46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40 939,09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41 003,74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41 130,92</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Средний размер назначенных пенсий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20</w:t>
            </w:r>
            <w:r w:rsidR="00122605"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434,91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20 864,13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21 323,14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21 813,57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21 834,90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21 856,22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22 380,72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22 424,44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22 468,20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23 029,76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23 097,17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23 164,72</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Реальный размер назначенных пенсий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Величина прожиточного минимума (в среднем на душу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руб. в месяц</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населения с денежными доходами ниже величины прожиточного минимума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от общей численности населения субъекта</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Расходы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163,82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7 644,65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7 793,71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7 960,63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7 965,27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7 969,46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8 178,32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8 191,69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8 212,83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8 487,63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8 508,83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8 548,34</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покупка товаров и оплата услуг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384,49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5 656,23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5 772,65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5 903,79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5 906,09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5 908,03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6 077,78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6 086,47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6 102,97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6 335,08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6 349,11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6 381,40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из них покупка товаров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noWrap/>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w:t>
            </w:r>
            <w:r w:rsidR="00353AEA" w:rsidRPr="00CD79A7">
              <w:rPr>
                <w:rFonts w:ascii="Times New Roman" w:eastAsia="Times New Roman" w:hAnsi="Times New Roman" w:cs="Times New Roman"/>
                <w:sz w:val="15"/>
                <w:szCs w:val="15"/>
                <w:lang w:eastAsia="ru-RU"/>
              </w:rPr>
              <w:t xml:space="preserve"> </w:t>
            </w:r>
            <w:r w:rsidRPr="00CD79A7">
              <w:rPr>
                <w:rFonts w:ascii="Times New Roman" w:eastAsia="Times New Roman" w:hAnsi="Times New Roman" w:cs="Times New Roman"/>
                <w:sz w:val="15"/>
                <w:szCs w:val="15"/>
                <w:lang w:eastAsia="ru-RU"/>
              </w:rPr>
              <w:t>025,60</w:t>
            </w:r>
          </w:p>
        </w:tc>
        <w:tc>
          <w:tcPr>
            <w:tcW w:w="992" w:type="dxa"/>
            <w:tcBorders>
              <w:top w:val="nil"/>
              <w:left w:val="nil"/>
              <w:bottom w:val="single" w:sz="4" w:space="0" w:color="auto"/>
              <w:right w:val="single" w:sz="4" w:space="0" w:color="auto"/>
            </w:tcBorders>
            <w:shd w:val="clear" w:color="auto" w:fill="auto"/>
            <w:noWrap/>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4176,86</w:t>
            </w:r>
          </w:p>
        </w:tc>
        <w:tc>
          <w:tcPr>
            <w:tcW w:w="850" w:type="dxa"/>
            <w:tcBorders>
              <w:top w:val="nil"/>
              <w:left w:val="nil"/>
              <w:bottom w:val="single" w:sz="4" w:space="0" w:color="auto"/>
              <w:right w:val="single" w:sz="4" w:space="0" w:color="auto"/>
            </w:tcBorders>
            <w:shd w:val="clear" w:color="auto" w:fill="auto"/>
            <w:noWrap/>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4187,23</w:t>
            </w:r>
          </w:p>
        </w:tc>
        <w:tc>
          <w:tcPr>
            <w:tcW w:w="851" w:type="dxa"/>
            <w:tcBorders>
              <w:top w:val="nil"/>
              <w:left w:val="nil"/>
              <w:bottom w:val="single" w:sz="4" w:space="0" w:color="auto"/>
              <w:right w:val="single" w:sz="4" w:space="0" w:color="auto"/>
            </w:tcBorders>
            <w:shd w:val="clear" w:color="auto" w:fill="auto"/>
            <w:noWrap/>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4197,95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4198,39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4198,82</w:t>
            </w:r>
          </w:p>
        </w:tc>
        <w:tc>
          <w:tcPr>
            <w:tcW w:w="850" w:type="dxa"/>
            <w:tcBorders>
              <w:top w:val="nil"/>
              <w:left w:val="nil"/>
              <w:bottom w:val="single" w:sz="4" w:space="0" w:color="auto"/>
              <w:right w:val="single" w:sz="4" w:space="0" w:color="auto"/>
            </w:tcBorders>
            <w:shd w:val="clear" w:color="auto" w:fill="auto"/>
            <w:noWrap/>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4235,18</w:t>
            </w:r>
          </w:p>
        </w:tc>
        <w:tc>
          <w:tcPr>
            <w:tcW w:w="851" w:type="dxa"/>
            <w:tcBorders>
              <w:top w:val="nil"/>
              <w:left w:val="nil"/>
              <w:bottom w:val="single" w:sz="4" w:space="0" w:color="auto"/>
              <w:right w:val="nil"/>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4240,26</w:t>
            </w:r>
          </w:p>
        </w:tc>
        <w:tc>
          <w:tcPr>
            <w:tcW w:w="850" w:type="dxa"/>
            <w:tcBorders>
              <w:top w:val="nil"/>
              <w:left w:val="single" w:sz="4" w:space="0" w:color="auto"/>
              <w:bottom w:val="single" w:sz="4" w:space="0" w:color="auto"/>
              <w:right w:val="nil"/>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4253,51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4338,52</w:t>
            </w:r>
          </w:p>
        </w:tc>
        <w:tc>
          <w:tcPr>
            <w:tcW w:w="992" w:type="dxa"/>
            <w:tcBorders>
              <w:top w:val="nil"/>
              <w:left w:val="nil"/>
              <w:bottom w:val="single" w:sz="4" w:space="0" w:color="auto"/>
              <w:right w:val="nil"/>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4344,17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4370,79</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обязательные платежи и разнообразные взносы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183,05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1 262,81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1 294,20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1 328,32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1 330,10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1 331,91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1 368,96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1 372,63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1 376,34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1 416,57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1 422,26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1 428,09</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прочие расходы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Превышение доходов над расходами (+), или расходов над доходами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w:t>
            </w:r>
            <w:r w:rsidR="00353AEA"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735,86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1 908,52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2 064,12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2 172,87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2 177,28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2 181,87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2 298,02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2 303,83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2 309,79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2 433,78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2 442,12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2 448,92</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8. Труд и занятость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D545A">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экономически активного населения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13,122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13,073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13,108</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13,117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13,122</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13,127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13,137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13,148</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13,154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13,166</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13,179</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DD545A"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13,191</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Среднегодовая численность занятых в экономике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12,823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12,769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12,778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12,788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12,794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12,812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12,825</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12,833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12,847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12,862</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22605">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12,876</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Среднемесячная номинальная начисленная заработная плата в целом по муниципальному образованию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57</w:t>
            </w:r>
            <w:r w:rsidR="00122605" w:rsidRPr="00CD79A7">
              <w:rPr>
                <w:rFonts w:ascii="Times New Roman" w:eastAsia="Times New Roman" w:hAnsi="Times New Roman" w:cs="Times New Roman"/>
                <w:color w:val="000000"/>
                <w:sz w:val="15"/>
                <w:szCs w:val="15"/>
                <w:lang w:eastAsia="ru-RU"/>
              </w:rPr>
              <w:t xml:space="preserve"> </w:t>
            </w:r>
            <w:r w:rsidRPr="00CD79A7">
              <w:rPr>
                <w:rFonts w:ascii="Times New Roman" w:eastAsia="Times New Roman" w:hAnsi="Times New Roman" w:cs="Times New Roman"/>
                <w:color w:val="000000"/>
                <w:sz w:val="15"/>
                <w:szCs w:val="15"/>
                <w:lang w:eastAsia="ru-RU"/>
              </w:rPr>
              <w:t>988,45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63 579,30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65 288,51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66 585,70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66 605,22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66 622,02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68 228,98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68 270,53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68 385,44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70 504,76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70 560,39</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70 770,90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Среднемесячная номинальная начисленная заработная плата в целом по муниципальному образованию</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104,33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109,64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102,69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101,99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102,02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102,04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102,47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102,50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102,65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103,34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103,35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103,49</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lastRenderedPageBreak/>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sz w:val="15"/>
                <w:szCs w:val="15"/>
                <w:lang w:eastAsia="ru-RU"/>
              </w:rPr>
            </w:pPr>
            <w:r w:rsidRPr="00CD79A7">
              <w:rPr>
                <w:rFonts w:ascii="Times New Roman" w:eastAsia="Times New Roman" w:hAnsi="Times New Roman" w:cs="Times New Roman"/>
                <w:sz w:val="15"/>
                <w:szCs w:val="15"/>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Распределение среднегодовой численности занятых в экономике по формам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предприятиях и в организациях государственной и муниципальной форм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4,708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4,709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4,711</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4,721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4,722</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собственность общественных и религиозных организаций (объединений)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0,189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0,198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0,201</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смешанная российская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4,549</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4,557</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4,558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4,561</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4,562</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иностранная, совместная российская и иностранная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частная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3,363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3,323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3,329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3,336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3,339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3,343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3,352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3,357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3,362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3,373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3,380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3,391</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Уровень безработицы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1F662C">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Уровень зарегистрированной безработицы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2,33</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w:t>
            </w:r>
            <w:r w:rsidR="00F03E3F" w:rsidRPr="00CD79A7">
              <w:rPr>
                <w:rFonts w:ascii="Times New Roman" w:eastAsia="Times New Roman" w:hAnsi="Times New Roman" w:cs="Times New Roman"/>
                <w:color w:val="000000"/>
                <w:sz w:val="15"/>
                <w:szCs w:val="15"/>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w:t>
            </w:r>
            <w:r w:rsidR="00F03E3F" w:rsidRPr="00CD79A7">
              <w:rPr>
                <w:rFonts w:ascii="Times New Roman" w:eastAsia="Times New Roman" w:hAnsi="Times New Roman" w:cs="Times New Roman"/>
                <w:color w:val="000000"/>
                <w:sz w:val="15"/>
                <w:szCs w:val="15"/>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1F662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w:t>
            </w:r>
            <w:r w:rsidR="001F662C" w:rsidRPr="00CD79A7">
              <w:rPr>
                <w:rFonts w:ascii="Times New Roman" w:eastAsia="Times New Roman" w:hAnsi="Times New Roman" w:cs="Times New Roman"/>
                <w:color w:val="000000"/>
                <w:sz w:val="15"/>
                <w:szCs w:val="15"/>
                <w:lang w:eastAsia="ru-RU"/>
              </w:rPr>
              <w:t>49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2,42</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2,39</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безработных (по методологии МОТ)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1F662C">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безработных, зарегистрированных в государственных учреждениях службы занятости населения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0,304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0,304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0,330</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0,328</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0,321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0,319</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1F662C"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0,317</w:t>
            </w:r>
          </w:p>
        </w:tc>
        <w:tc>
          <w:tcPr>
            <w:tcW w:w="992" w:type="dxa"/>
            <w:tcBorders>
              <w:top w:val="nil"/>
              <w:left w:val="nil"/>
              <w:bottom w:val="single" w:sz="4" w:space="0" w:color="auto"/>
              <w:right w:val="single" w:sz="4" w:space="0" w:color="auto"/>
            </w:tcBorders>
            <w:shd w:val="clear" w:color="auto" w:fill="auto"/>
            <w:vAlign w:val="center"/>
          </w:tcPr>
          <w:p w:rsidR="001F662C" w:rsidRPr="00CD79A7" w:rsidRDefault="001F662C" w:rsidP="001F662C">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0,315</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2,7</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2,6</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2,3</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Среднесписочная численность работников организаций (без внешних совместителей)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8,916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8,878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8,879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8,882</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8,883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8,884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8,888</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8,890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8,892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8,897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8,900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8,903</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Фонд начисленной заработной платы всех работников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6204,3</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6 773,48</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6 956,36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7 096,97</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7 099,85</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7 102,44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7 277,03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7 283,10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7 297,00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7 527,37</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7 535,85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7 560,88</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Выплаты социального характера - 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331,8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346,56</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362,16</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378,64</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378,82</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379,00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396,43</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396,81</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397,19</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415,66</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416,25</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416,85</w:t>
            </w:r>
          </w:p>
        </w:tc>
      </w:tr>
      <w:tr w:rsidR="00F03E3F" w:rsidRPr="00CD79A7"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Просроченная задолженность по заработной плате в процентах к месячному фонду заработной платы организаций, имеющих просроченную задолженность (без субъектов малого предпринимательства)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Удельный вес лиц с высшим образованием в численности занятых в экономике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9. Развитие социальной сферы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D30619" w:rsidRPr="00CD79A7" w:rsidTr="00D30619">
        <w:trPr>
          <w:trHeight w:val="6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детей в дошкольных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1 751</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1 766</w:t>
            </w:r>
          </w:p>
        </w:tc>
        <w:tc>
          <w:tcPr>
            <w:tcW w:w="850" w:type="dxa"/>
            <w:tcBorders>
              <w:top w:val="nil"/>
              <w:left w:val="nil"/>
              <w:bottom w:val="single" w:sz="4" w:space="0" w:color="auto"/>
              <w:right w:val="single" w:sz="4" w:space="0" w:color="auto"/>
            </w:tcBorders>
            <w:shd w:val="clear" w:color="auto" w:fill="auto"/>
            <w:vAlign w:val="bottom"/>
            <w:hideMark/>
          </w:tcPr>
          <w:p w:rsidR="00D30619" w:rsidRPr="00CD79A7" w:rsidRDefault="001006E8" w:rsidP="00D30619">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1 919</w:t>
            </w:r>
          </w:p>
        </w:tc>
        <w:tc>
          <w:tcPr>
            <w:tcW w:w="851"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1 920</w:t>
            </w:r>
          </w:p>
        </w:tc>
        <w:tc>
          <w:tcPr>
            <w:tcW w:w="850"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1 921</w:t>
            </w:r>
          </w:p>
        </w:tc>
        <w:tc>
          <w:tcPr>
            <w:tcW w:w="851"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1 922</w:t>
            </w:r>
          </w:p>
        </w:tc>
        <w:tc>
          <w:tcPr>
            <w:tcW w:w="850"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1 924</w:t>
            </w:r>
          </w:p>
        </w:tc>
        <w:tc>
          <w:tcPr>
            <w:tcW w:w="851"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1 925</w:t>
            </w:r>
          </w:p>
        </w:tc>
        <w:tc>
          <w:tcPr>
            <w:tcW w:w="850"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1 926</w:t>
            </w:r>
          </w:p>
        </w:tc>
        <w:tc>
          <w:tcPr>
            <w:tcW w:w="851"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1 928</w:t>
            </w:r>
          </w:p>
        </w:tc>
        <w:tc>
          <w:tcPr>
            <w:tcW w:w="992"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1 929</w:t>
            </w:r>
          </w:p>
        </w:tc>
        <w:tc>
          <w:tcPr>
            <w:tcW w:w="992" w:type="dxa"/>
            <w:tcBorders>
              <w:top w:val="nil"/>
              <w:left w:val="nil"/>
              <w:bottom w:val="single" w:sz="4" w:space="0" w:color="auto"/>
              <w:right w:val="single" w:sz="4" w:space="0" w:color="auto"/>
            </w:tcBorders>
            <w:shd w:val="clear" w:color="auto" w:fill="auto"/>
            <w:vAlign w:val="bottom"/>
            <w:hideMark/>
          </w:tcPr>
          <w:p w:rsidR="00D30619" w:rsidRPr="00CD79A7" w:rsidRDefault="00D30619" w:rsidP="001006E8">
            <w:pPr>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1930</w:t>
            </w:r>
          </w:p>
        </w:tc>
      </w:tr>
      <w:tr w:rsidR="00D30619" w:rsidRPr="00CD79A7" w:rsidTr="00D30619">
        <w:trPr>
          <w:trHeight w:val="9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
        </w:tc>
        <w:tc>
          <w:tcPr>
            <w:tcW w:w="184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3,531</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3,556</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3,597</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3,605</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3,606</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3,607</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3,614</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3,615</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3,616</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3,623</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3,624</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3,625</w:t>
            </w:r>
          </w:p>
        </w:tc>
      </w:tr>
      <w:tr w:rsidR="00D30619" w:rsidRPr="00CD79A7" w:rsidTr="00D30619">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государственных и муниципальных</w:t>
            </w:r>
          </w:p>
        </w:tc>
        <w:tc>
          <w:tcPr>
            <w:tcW w:w="184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3,531</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3,556</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3,597</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3,605</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3,606</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3,607</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3,614</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3,615</w:t>
            </w:r>
          </w:p>
        </w:tc>
        <w:tc>
          <w:tcPr>
            <w:tcW w:w="850"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3,616</w:t>
            </w:r>
          </w:p>
        </w:tc>
        <w:tc>
          <w:tcPr>
            <w:tcW w:w="851"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3,623</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3,624</w:t>
            </w:r>
          </w:p>
        </w:tc>
        <w:tc>
          <w:tcPr>
            <w:tcW w:w="992" w:type="dxa"/>
            <w:tcBorders>
              <w:top w:val="nil"/>
              <w:left w:val="nil"/>
              <w:bottom w:val="single" w:sz="4" w:space="0" w:color="auto"/>
              <w:right w:val="single" w:sz="4" w:space="0" w:color="auto"/>
            </w:tcBorders>
            <w:shd w:val="clear" w:color="auto" w:fill="auto"/>
            <w:vAlign w:val="center"/>
            <w:hideMark/>
          </w:tcPr>
          <w:p w:rsidR="00D30619" w:rsidRPr="00CD79A7" w:rsidRDefault="00D30619" w:rsidP="00D3061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3,625</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негосударственных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обучающихся в образовательных учреждений начального профессионального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х</w:t>
            </w:r>
          </w:p>
        </w:tc>
      </w:tr>
      <w:tr w:rsidR="005D16A9"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студентов образовательных учреждений среднего профессионального образования (на начало учебного года)</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0,490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0,432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0,404</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0,408</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0,410</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0,415</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0,417</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0,423</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0,424</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0,425</w:t>
            </w:r>
          </w:p>
        </w:tc>
      </w:tr>
      <w:tr w:rsidR="005D16A9"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из них в государственных и муниципальных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0,490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0,432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0,404</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0,408</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0,409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0,410</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0,415</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0,417</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0,423</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0,424</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0,425</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 студентов образовательных учреждений высшего профессионального образования (на начало учебного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из них в государственных и муниципальных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Выпуск специалистов: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D16A9" w:rsidRPr="00CD79A7" w:rsidTr="005D16A9">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Выпуск специалистов образовательными учреждениями среднего профессионального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0,128</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0,098</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0,100</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0,101</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0,103</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0,105</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0,106</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0,107</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0,108</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Выпуск специалистов образовательными учреждениями высшего профессионального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Обеспеченность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Обеспеченность: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D16A9"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больничными койками на 10 000 человек населения</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коек </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127,78</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131,97</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134,38</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135,83</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135,81</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135,79</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137,10</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137,04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136,96</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138,10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137,94</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137,79</w:t>
            </w:r>
          </w:p>
        </w:tc>
      </w:tr>
      <w:tr w:rsidR="005D16A9"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Общедоступными библиотеками</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учрежд. на 100 тыс.населения</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63,68</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64,90</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65,66</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66,37</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66,36</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66,35</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66,99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66,96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66,92</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67,47</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67,40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67,32</w:t>
            </w:r>
          </w:p>
        </w:tc>
      </w:tr>
      <w:tr w:rsidR="005D16A9"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учреждениями культурно-досугового типа</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учрежд. на 100 тыс.населения</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84,19</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77,88</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78,79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79,64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79,63</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79,62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80,39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80,35</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80,30</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80,97</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80,88</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80,79</w:t>
            </w:r>
          </w:p>
        </w:tc>
      </w:tr>
      <w:tr w:rsidR="005D16A9"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дошкольными образовательными учреждениями</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мест на 1000 детей в возрасте 1-6 лет</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781,00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793,00</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869,36</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871,72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871,77</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871,83</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877,70</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877,75</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877,81</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886,09</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886,91</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887,73</w:t>
            </w:r>
          </w:p>
        </w:tc>
      </w:tr>
      <w:tr w:rsidR="005D16A9"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мощностью амбулаторно-поликлинических учреждений на 10 000 человек населения</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посещений в смену</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362,96</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358,26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362,44</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366,34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366,29</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366,24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369,77</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369,59</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369,40</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372,45</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372,03</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371,62</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Численность:</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5D16A9"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врачей всех специальностей</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тыс. чел.</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0,113</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0,116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0,121</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0,122</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0,123</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0,124</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0,125</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0,127</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0,128</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0,129</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0,130</w:t>
            </w:r>
          </w:p>
        </w:tc>
      </w:tr>
      <w:tr w:rsidR="005D16A9"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среднего медицинского персонала</w:t>
            </w:r>
          </w:p>
        </w:tc>
        <w:tc>
          <w:tcPr>
            <w:tcW w:w="184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на конец года; тыс. чел.</w:t>
            </w:r>
          </w:p>
        </w:tc>
        <w:tc>
          <w:tcPr>
            <w:tcW w:w="1134"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0,410</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0,396</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0,414</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0,415</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0,416</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0,417</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0,418</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0,419</w:t>
            </w:r>
          </w:p>
        </w:tc>
        <w:tc>
          <w:tcPr>
            <w:tcW w:w="850"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0,420</w:t>
            </w:r>
          </w:p>
        </w:tc>
        <w:tc>
          <w:tcPr>
            <w:tcW w:w="851"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0,421</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0,422</w:t>
            </w:r>
          </w:p>
        </w:tc>
        <w:tc>
          <w:tcPr>
            <w:tcW w:w="992" w:type="dxa"/>
            <w:tcBorders>
              <w:top w:val="nil"/>
              <w:left w:val="nil"/>
              <w:bottom w:val="single" w:sz="4" w:space="0" w:color="auto"/>
              <w:right w:val="single" w:sz="4" w:space="0" w:color="auto"/>
            </w:tcBorders>
            <w:shd w:val="clear" w:color="auto" w:fill="auto"/>
            <w:vAlign w:val="center"/>
            <w:hideMark/>
          </w:tcPr>
          <w:p w:rsidR="005D16A9" w:rsidRPr="00CD79A7" w:rsidRDefault="005D16A9" w:rsidP="005D16A9">
            <w:pPr>
              <w:spacing w:after="0" w:line="0" w:lineRule="atLeast"/>
              <w:jc w:val="center"/>
              <w:rPr>
                <w:rFonts w:ascii="Times New Roman" w:hAnsi="Times New Roman" w:cs="Times New Roman"/>
                <w:color w:val="000000"/>
                <w:sz w:val="15"/>
                <w:szCs w:val="15"/>
              </w:rPr>
            </w:pPr>
            <w:r w:rsidRPr="00CD79A7">
              <w:rPr>
                <w:rFonts w:ascii="Times New Roman" w:hAnsi="Times New Roman" w:cs="Times New Roman"/>
                <w:color w:val="000000"/>
                <w:sz w:val="15"/>
                <w:szCs w:val="15"/>
              </w:rPr>
              <w:t>0,423</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11. Окружающая среда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 xml:space="preserve">Текущие затраты на охрану окружающей среды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 xml:space="preserve">Инвестиции в основной капитал, направленные на охрану окружающей среды и рациональное использование природных ресурсов </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из них за счет:</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средств федерального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бюджета субъекта Российской Федерации и </w:t>
            </w:r>
            <w:r w:rsidRPr="00CD79A7">
              <w:rPr>
                <w:rFonts w:ascii="Times New Roman" w:eastAsia="Times New Roman" w:hAnsi="Times New Roman" w:cs="Times New Roman"/>
                <w:color w:val="000000"/>
                <w:sz w:val="15"/>
                <w:szCs w:val="15"/>
                <w:u w:val="single"/>
                <w:lang w:eastAsia="ru-RU"/>
              </w:rPr>
              <w:t>местного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0,20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0,104</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0,00</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собственных средств предприятий</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млн.руб.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Сброс загрязненных сточных вод в поверхностные водные объекты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куб.м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Выбросы загрязняющих веществ в атмосферный воздух, отходящих от стационарных источников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Использование свежей воды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млн.куб.м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Объем оборотной и последовательно используемой воды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млн. куб. м.</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11. Туризм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Численность иностранных граждан, прибывших в муниципальное образование по цели поездки туризм</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Все страны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0,018</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0,059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0,125</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0,129</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0,131</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0,135</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0,133</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0,137</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A4376D">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0,141</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0,144</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Страны вне СНГ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xml:space="preserve"> Страны СНГ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b/>
                <w:bCs/>
                <w:color w:val="000000"/>
                <w:sz w:val="15"/>
                <w:szCs w:val="15"/>
                <w:lang w:eastAsia="ru-RU"/>
              </w:rPr>
            </w:pPr>
            <w:r w:rsidRPr="00CD79A7">
              <w:rPr>
                <w:rFonts w:ascii="Times New Roman" w:eastAsia="Times New Roman" w:hAnsi="Times New Roman" w:cs="Times New Roman"/>
                <w:b/>
                <w:bCs/>
                <w:color w:val="000000"/>
                <w:sz w:val="15"/>
                <w:szCs w:val="15"/>
                <w:lang w:eastAsia="ru-RU"/>
              </w:rPr>
              <w:t>Численность российских граждан, выехавших за границу</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lastRenderedPageBreak/>
              <w:t>Все страны</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Страны вне СНГ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Страны СНГ</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Индекс потребительских цен на услуги за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экскурсионные услуги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санаторно-оздоровительные услуги</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услуги железнодорожного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услуги воздушного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услуги гостиниц и прочих мест проживания</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общественное питание</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услуги пассажирского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 </w:t>
            </w:r>
          </w:p>
        </w:tc>
      </w:tr>
      <w:tr w:rsidR="00F03E3F" w:rsidRPr="00CD79A7"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Количество российских посетителей из других регионов (резидентов)</w:t>
            </w:r>
          </w:p>
        </w:tc>
        <w:tc>
          <w:tcPr>
            <w:tcW w:w="184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3,224</w:t>
            </w:r>
          </w:p>
        </w:tc>
        <w:tc>
          <w:tcPr>
            <w:tcW w:w="992" w:type="dxa"/>
            <w:tcBorders>
              <w:top w:val="nil"/>
              <w:left w:val="nil"/>
              <w:bottom w:val="single" w:sz="4" w:space="0" w:color="auto"/>
              <w:right w:val="single" w:sz="4" w:space="0" w:color="auto"/>
            </w:tcBorders>
            <w:shd w:val="clear" w:color="auto" w:fill="auto"/>
            <w:vAlign w:val="center"/>
            <w:hideMark/>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3,764</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2,221</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2,232</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2,236</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2,239</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2,247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2,253</w:t>
            </w:r>
          </w:p>
        </w:tc>
        <w:tc>
          <w:tcPr>
            <w:tcW w:w="850"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2,257</w:t>
            </w:r>
          </w:p>
        </w:tc>
        <w:tc>
          <w:tcPr>
            <w:tcW w:w="851"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2,264</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2,268</w:t>
            </w:r>
          </w:p>
        </w:tc>
        <w:tc>
          <w:tcPr>
            <w:tcW w:w="992" w:type="dxa"/>
            <w:tcBorders>
              <w:top w:val="nil"/>
              <w:left w:val="nil"/>
              <w:bottom w:val="single" w:sz="4" w:space="0" w:color="auto"/>
              <w:right w:val="single" w:sz="4" w:space="0" w:color="auto"/>
            </w:tcBorders>
            <w:shd w:val="clear" w:color="auto" w:fill="auto"/>
            <w:vAlign w:val="center"/>
          </w:tcPr>
          <w:p w:rsidR="00F03E3F" w:rsidRPr="00CD79A7" w:rsidRDefault="00F03E3F" w:rsidP="00566A84">
            <w:pPr>
              <w:spacing w:after="0" w:line="240" w:lineRule="auto"/>
              <w:jc w:val="center"/>
              <w:rPr>
                <w:rFonts w:ascii="Times New Roman" w:eastAsia="Times New Roman" w:hAnsi="Times New Roman" w:cs="Times New Roman"/>
                <w:color w:val="000000"/>
                <w:sz w:val="15"/>
                <w:szCs w:val="15"/>
                <w:lang w:eastAsia="ru-RU"/>
              </w:rPr>
            </w:pPr>
            <w:r w:rsidRPr="00CD79A7">
              <w:rPr>
                <w:rFonts w:ascii="Times New Roman" w:eastAsia="Times New Roman" w:hAnsi="Times New Roman" w:cs="Times New Roman"/>
                <w:color w:val="000000"/>
                <w:sz w:val="15"/>
                <w:szCs w:val="15"/>
                <w:lang w:eastAsia="ru-RU"/>
              </w:rPr>
              <w:t>2,272</w:t>
            </w:r>
          </w:p>
        </w:tc>
      </w:tr>
    </w:tbl>
    <w:p w:rsidR="00566A84" w:rsidRPr="00CD79A7" w:rsidRDefault="00566A84" w:rsidP="00B671AB">
      <w:pPr>
        <w:spacing w:after="0" w:line="240" w:lineRule="auto"/>
        <w:jc w:val="center"/>
        <w:rPr>
          <w:rFonts w:ascii="Times New Roman" w:eastAsia="Times New Roman" w:hAnsi="Times New Roman" w:cs="Times New Roman"/>
          <w:b/>
          <w:sz w:val="18"/>
          <w:szCs w:val="18"/>
          <w:lang w:eastAsia="ru-RU"/>
        </w:rPr>
      </w:pPr>
    </w:p>
    <w:p w:rsidR="00566A84" w:rsidRPr="00CD79A7" w:rsidRDefault="00566A84" w:rsidP="00B671AB">
      <w:pPr>
        <w:spacing w:after="0" w:line="240" w:lineRule="auto"/>
        <w:jc w:val="center"/>
        <w:rPr>
          <w:rFonts w:ascii="Times New Roman" w:eastAsia="Times New Roman" w:hAnsi="Times New Roman" w:cs="Times New Roman"/>
          <w:b/>
          <w:sz w:val="28"/>
          <w:szCs w:val="28"/>
          <w:lang w:eastAsia="ru-RU"/>
        </w:rPr>
      </w:pPr>
    </w:p>
    <w:p w:rsidR="00566A84" w:rsidRPr="00CD79A7" w:rsidRDefault="00566A84" w:rsidP="00B671AB">
      <w:pPr>
        <w:spacing w:after="0" w:line="240" w:lineRule="auto"/>
        <w:jc w:val="center"/>
        <w:rPr>
          <w:rFonts w:ascii="Times New Roman" w:eastAsia="Times New Roman" w:hAnsi="Times New Roman" w:cs="Times New Roman"/>
          <w:b/>
          <w:sz w:val="28"/>
          <w:szCs w:val="28"/>
          <w:lang w:eastAsia="ru-RU"/>
        </w:rPr>
      </w:pPr>
    </w:p>
    <w:p w:rsidR="004B03B4" w:rsidRPr="00CD79A7"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CD79A7"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CD79A7"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CD79A7"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CD79A7" w:rsidRDefault="004B03B4" w:rsidP="00B671AB">
      <w:pPr>
        <w:spacing w:after="0" w:line="240" w:lineRule="auto"/>
        <w:jc w:val="center"/>
        <w:rPr>
          <w:rFonts w:ascii="Times New Roman" w:eastAsia="Times New Roman" w:hAnsi="Times New Roman" w:cs="Times New Roman"/>
          <w:b/>
          <w:sz w:val="28"/>
          <w:szCs w:val="28"/>
          <w:lang w:eastAsia="ru-RU"/>
        </w:rPr>
      </w:pPr>
    </w:p>
    <w:p w:rsidR="00CD79A7" w:rsidRPr="00CD79A7" w:rsidRDefault="00CD79A7" w:rsidP="00B671AB">
      <w:pPr>
        <w:spacing w:after="0" w:line="240" w:lineRule="auto"/>
        <w:jc w:val="center"/>
        <w:rPr>
          <w:rFonts w:ascii="Times New Roman" w:eastAsia="Times New Roman" w:hAnsi="Times New Roman" w:cs="Times New Roman"/>
          <w:b/>
          <w:sz w:val="28"/>
          <w:szCs w:val="28"/>
          <w:lang w:eastAsia="ru-RU"/>
        </w:rPr>
      </w:pPr>
    </w:p>
    <w:p w:rsidR="00CD79A7" w:rsidRPr="00CD79A7" w:rsidRDefault="00CD79A7" w:rsidP="00B671AB">
      <w:pPr>
        <w:spacing w:after="0" w:line="240" w:lineRule="auto"/>
        <w:jc w:val="center"/>
        <w:rPr>
          <w:rFonts w:ascii="Times New Roman" w:eastAsia="Times New Roman" w:hAnsi="Times New Roman" w:cs="Times New Roman"/>
          <w:b/>
          <w:sz w:val="28"/>
          <w:szCs w:val="28"/>
          <w:lang w:eastAsia="ru-RU"/>
        </w:rPr>
      </w:pPr>
    </w:p>
    <w:p w:rsidR="00CD79A7" w:rsidRPr="00CD79A7" w:rsidRDefault="00CD79A7" w:rsidP="00B671AB">
      <w:pPr>
        <w:spacing w:after="0" w:line="240" w:lineRule="auto"/>
        <w:jc w:val="center"/>
        <w:rPr>
          <w:rFonts w:ascii="Times New Roman" w:eastAsia="Times New Roman" w:hAnsi="Times New Roman" w:cs="Times New Roman"/>
          <w:b/>
          <w:sz w:val="28"/>
          <w:szCs w:val="28"/>
          <w:lang w:eastAsia="ru-RU"/>
        </w:rPr>
      </w:pPr>
    </w:p>
    <w:p w:rsidR="00566A84" w:rsidRPr="00CD79A7" w:rsidRDefault="00566A84" w:rsidP="00B671AB">
      <w:pPr>
        <w:spacing w:after="0" w:line="240" w:lineRule="auto"/>
        <w:jc w:val="center"/>
        <w:rPr>
          <w:rFonts w:ascii="Times New Roman" w:eastAsia="Times New Roman" w:hAnsi="Times New Roman" w:cs="Times New Roman"/>
          <w:b/>
          <w:sz w:val="28"/>
          <w:szCs w:val="28"/>
          <w:lang w:eastAsia="ru-RU"/>
        </w:rPr>
      </w:pPr>
    </w:p>
    <w:p w:rsidR="00B671AB" w:rsidRPr="00CD79A7" w:rsidRDefault="00B671AB" w:rsidP="004B03B4">
      <w:pPr>
        <w:spacing w:after="0" w:line="240" w:lineRule="auto"/>
        <w:jc w:val="center"/>
        <w:rPr>
          <w:rFonts w:ascii="Times New Roman" w:eastAsia="Times New Roman" w:hAnsi="Times New Roman" w:cs="Times New Roman"/>
          <w:b/>
          <w:sz w:val="28"/>
          <w:szCs w:val="28"/>
          <w:lang w:eastAsia="ru-RU"/>
        </w:rPr>
      </w:pPr>
      <w:r w:rsidRPr="00CD79A7">
        <w:rPr>
          <w:rFonts w:ascii="Times New Roman" w:eastAsia="Times New Roman" w:hAnsi="Times New Roman" w:cs="Times New Roman"/>
          <w:b/>
          <w:sz w:val="28"/>
          <w:szCs w:val="28"/>
          <w:lang w:eastAsia="ru-RU"/>
        </w:rPr>
        <w:t>Прогноз соци</w:t>
      </w:r>
      <w:r w:rsidR="004B03B4" w:rsidRPr="00CD79A7">
        <w:rPr>
          <w:rFonts w:ascii="Times New Roman" w:eastAsia="Times New Roman" w:hAnsi="Times New Roman" w:cs="Times New Roman"/>
          <w:b/>
          <w:sz w:val="28"/>
          <w:szCs w:val="28"/>
          <w:lang w:eastAsia="ru-RU"/>
        </w:rPr>
        <w:t xml:space="preserve">ально – экономического развития </w:t>
      </w:r>
      <w:r w:rsidRPr="00CD79A7">
        <w:rPr>
          <w:rFonts w:ascii="Times New Roman" w:eastAsia="Times New Roman" w:hAnsi="Times New Roman" w:cs="Times New Roman"/>
          <w:b/>
          <w:sz w:val="28"/>
          <w:szCs w:val="28"/>
          <w:lang w:eastAsia="ru-RU"/>
        </w:rPr>
        <w:t>муниципального образования Березовский район</w:t>
      </w:r>
    </w:p>
    <w:p w:rsidR="00B671AB" w:rsidRPr="00CD79A7" w:rsidRDefault="00B671AB" w:rsidP="00B671AB">
      <w:pPr>
        <w:spacing w:after="0" w:line="240" w:lineRule="auto"/>
        <w:jc w:val="center"/>
        <w:rPr>
          <w:rFonts w:ascii="Times New Roman" w:eastAsia="Times New Roman" w:hAnsi="Times New Roman" w:cs="Times New Roman"/>
          <w:b/>
          <w:sz w:val="28"/>
          <w:szCs w:val="28"/>
          <w:lang w:eastAsia="ru-RU"/>
        </w:rPr>
      </w:pPr>
      <w:r w:rsidRPr="00CD79A7">
        <w:rPr>
          <w:rFonts w:ascii="Times New Roman" w:eastAsia="Times New Roman" w:hAnsi="Times New Roman" w:cs="Times New Roman"/>
          <w:b/>
          <w:sz w:val="28"/>
          <w:szCs w:val="28"/>
          <w:lang w:eastAsia="ru-RU"/>
        </w:rPr>
        <w:t>на 2018 год и на плановый период 2019 и 2020 годов</w:t>
      </w:r>
    </w:p>
    <w:p w:rsidR="00B671AB" w:rsidRPr="00CD79A7" w:rsidRDefault="00B671AB" w:rsidP="00B671AB">
      <w:pPr>
        <w:spacing w:after="0" w:line="240" w:lineRule="auto"/>
        <w:jc w:val="center"/>
        <w:rPr>
          <w:rFonts w:ascii="Times New Roman" w:eastAsia="Times New Roman" w:hAnsi="Times New Roman" w:cs="Times New Roman"/>
          <w:sz w:val="28"/>
          <w:szCs w:val="28"/>
          <w:lang w:eastAsia="ru-RU"/>
        </w:rPr>
      </w:pPr>
    </w:p>
    <w:tbl>
      <w:tblPr>
        <w:tblW w:w="15324" w:type="dxa"/>
        <w:tblInd w:w="-601" w:type="dxa"/>
        <w:tblLook w:val="04A0" w:firstRow="1" w:lastRow="0" w:firstColumn="1" w:lastColumn="0" w:noHBand="0" w:noVBand="1"/>
      </w:tblPr>
      <w:tblGrid>
        <w:gridCol w:w="4395"/>
        <w:gridCol w:w="993"/>
        <w:gridCol w:w="992"/>
        <w:gridCol w:w="993"/>
        <w:gridCol w:w="965"/>
        <w:gridCol w:w="851"/>
        <w:gridCol w:w="835"/>
        <w:gridCol w:w="965"/>
        <w:gridCol w:w="851"/>
        <w:gridCol w:w="834"/>
        <w:gridCol w:w="965"/>
        <w:gridCol w:w="851"/>
        <w:gridCol w:w="834"/>
      </w:tblGrid>
      <w:tr w:rsidR="006C0030" w:rsidRPr="00CD79A7" w:rsidTr="004B03B4">
        <w:trPr>
          <w:trHeight w:val="270"/>
        </w:trPr>
        <w:tc>
          <w:tcPr>
            <w:tcW w:w="4395"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93"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92"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93"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65"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835"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965"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834" w:type="dxa"/>
            <w:tcBorders>
              <w:top w:val="nil"/>
              <w:left w:val="nil"/>
              <w:bottom w:val="nil"/>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p>
        </w:tc>
        <w:tc>
          <w:tcPr>
            <w:tcW w:w="2650" w:type="dxa"/>
            <w:gridSpan w:val="3"/>
            <w:tcBorders>
              <w:top w:val="nil"/>
              <w:left w:val="nil"/>
              <w:bottom w:val="nil"/>
              <w:right w:val="nil"/>
            </w:tcBorders>
            <w:shd w:val="clear" w:color="auto" w:fill="auto"/>
            <w:noWrap/>
            <w:vAlign w:val="bottom"/>
            <w:hideMark/>
          </w:tcPr>
          <w:p w:rsidR="006C0030" w:rsidRPr="00CD79A7" w:rsidRDefault="006C0030" w:rsidP="006C197A">
            <w:pPr>
              <w:spacing w:after="0" w:line="240" w:lineRule="auto"/>
              <w:jc w:val="right"/>
              <w:rPr>
                <w:rFonts w:ascii="Times New Roman" w:eastAsia="Times New Roman" w:hAnsi="Times New Roman" w:cs="Times New Roman"/>
                <w:sz w:val="20"/>
                <w:szCs w:val="20"/>
                <w:lang w:eastAsia="ru-RU"/>
              </w:rPr>
            </w:pPr>
            <w:r w:rsidRPr="00CD79A7">
              <w:rPr>
                <w:rFonts w:ascii="Times New Roman" w:eastAsia="Times New Roman" w:hAnsi="Times New Roman" w:cs="Times New Roman"/>
                <w:b/>
                <w:bCs/>
                <w:sz w:val="20"/>
                <w:szCs w:val="20"/>
                <w:lang w:eastAsia="ru-RU"/>
              </w:rPr>
              <w:t>(млн. рублей)</w:t>
            </w:r>
          </w:p>
        </w:tc>
      </w:tr>
      <w:tr w:rsidR="006C0030" w:rsidRPr="00CD79A7" w:rsidTr="004B03B4">
        <w:trPr>
          <w:trHeight w:val="270"/>
        </w:trPr>
        <w:tc>
          <w:tcPr>
            <w:tcW w:w="4395" w:type="dxa"/>
            <w:tcBorders>
              <w:top w:val="single" w:sz="8" w:space="0" w:color="auto"/>
              <w:left w:val="single" w:sz="8" w:space="0" w:color="auto"/>
              <w:bottom w:val="nil"/>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2015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2016 год</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2017 год</w:t>
            </w:r>
          </w:p>
        </w:tc>
        <w:tc>
          <w:tcPr>
            <w:tcW w:w="265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2018 год - прогноз</w:t>
            </w:r>
          </w:p>
        </w:tc>
        <w:tc>
          <w:tcPr>
            <w:tcW w:w="2650" w:type="dxa"/>
            <w:gridSpan w:val="3"/>
            <w:tcBorders>
              <w:top w:val="single" w:sz="8" w:space="0" w:color="auto"/>
              <w:left w:val="nil"/>
              <w:bottom w:val="single" w:sz="8" w:space="0" w:color="auto"/>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2019 год - прогноз</w:t>
            </w:r>
          </w:p>
        </w:tc>
        <w:tc>
          <w:tcPr>
            <w:tcW w:w="265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2020 год - прогноз</w:t>
            </w:r>
          </w:p>
        </w:tc>
      </w:tr>
      <w:tr w:rsidR="006C0030" w:rsidRPr="00CD79A7" w:rsidTr="004B03B4">
        <w:trPr>
          <w:trHeight w:val="270"/>
        </w:trPr>
        <w:tc>
          <w:tcPr>
            <w:tcW w:w="4395" w:type="dxa"/>
            <w:tcBorders>
              <w:top w:val="nil"/>
              <w:left w:val="single" w:sz="8" w:space="0" w:color="auto"/>
              <w:bottom w:val="nil"/>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sz w:val="18"/>
                <w:szCs w:val="18"/>
                <w:lang w:eastAsia="ru-RU"/>
              </w:rPr>
            </w:pPr>
            <w:r w:rsidRPr="00CD79A7">
              <w:rPr>
                <w:rFonts w:ascii="Times New Roman" w:eastAsia="Times New Roman" w:hAnsi="Times New Roman" w:cs="Times New Roman"/>
                <w:b/>
                <w:sz w:val="18"/>
                <w:szCs w:val="18"/>
                <w:lang w:eastAsia="ru-RU"/>
              </w:rPr>
              <w:t>Наименование показателей</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 вар.</w:t>
            </w:r>
          </w:p>
        </w:tc>
        <w:tc>
          <w:tcPr>
            <w:tcW w:w="851" w:type="dxa"/>
            <w:tcBorders>
              <w:top w:val="nil"/>
              <w:left w:val="nil"/>
              <w:bottom w:val="single" w:sz="8" w:space="0" w:color="auto"/>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 вар.</w:t>
            </w:r>
          </w:p>
        </w:tc>
        <w:tc>
          <w:tcPr>
            <w:tcW w:w="835" w:type="dxa"/>
            <w:tcBorders>
              <w:top w:val="nil"/>
              <w:left w:val="single" w:sz="8" w:space="0" w:color="auto"/>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 вар.</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 вар.</w:t>
            </w:r>
          </w:p>
        </w:tc>
        <w:tc>
          <w:tcPr>
            <w:tcW w:w="851" w:type="dxa"/>
            <w:tcBorders>
              <w:top w:val="nil"/>
              <w:left w:val="nil"/>
              <w:bottom w:val="single" w:sz="8"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 вар.</w:t>
            </w:r>
          </w:p>
        </w:tc>
        <w:tc>
          <w:tcPr>
            <w:tcW w:w="834" w:type="dxa"/>
            <w:tcBorders>
              <w:top w:val="nil"/>
              <w:left w:val="single" w:sz="8" w:space="0" w:color="auto"/>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 вар.</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 вар.</w:t>
            </w:r>
          </w:p>
        </w:tc>
        <w:tc>
          <w:tcPr>
            <w:tcW w:w="851" w:type="dxa"/>
            <w:tcBorders>
              <w:top w:val="single" w:sz="8" w:space="0" w:color="auto"/>
              <w:left w:val="nil"/>
              <w:bottom w:val="nil"/>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 вар.</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 вар.</w:t>
            </w:r>
          </w:p>
        </w:tc>
      </w:tr>
      <w:tr w:rsidR="006C0030" w:rsidRPr="00CD79A7" w:rsidTr="004B03B4">
        <w:trPr>
          <w:trHeight w:val="270"/>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b/>
                <w:sz w:val="18"/>
                <w:szCs w:val="18"/>
                <w:lang w:eastAsia="ru-RU"/>
              </w:rPr>
            </w:pPr>
          </w:p>
        </w:tc>
        <w:tc>
          <w:tcPr>
            <w:tcW w:w="993" w:type="dxa"/>
            <w:tcBorders>
              <w:top w:val="nil"/>
              <w:left w:val="nil"/>
              <w:bottom w:val="nil"/>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отчет</w:t>
            </w:r>
          </w:p>
        </w:tc>
        <w:tc>
          <w:tcPr>
            <w:tcW w:w="992" w:type="dxa"/>
            <w:tcBorders>
              <w:top w:val="nil"/>
              <w:left w:val="nil"/>
              <w:bottom w:val="nil"/>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отчет</w:t>
            </w:r>
          </w:p>
        </w:tc>
        <w:tc>
          <w:tcPr>
            <w:tcW w:w="993" w:type="dxa"/>
            <w:tcBorders>
              <w:top w:val="nil"/>
              <w:left w:val="nil"/>
              <w:bottom w:val="nil"/>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оценка</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консерва-</w:t>
            </w:r>
          </w:p>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тивный</w:t>
            </w:r>
          </w:p>
        </w:tc>
        <w:tc>
          <w:tcPr>
            <w:tcW w:w="851"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xml:space="preserve">базовый </w:t>
            </w:r>
          </w:p>
        </w:tc>
        <w:tc>
          <w:tcPr>
            <w:tcW w:w="83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целевой</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2B262F">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консерва-</w:t>
            </w:r>
          </w:p>
          <w:p w:rsidR="006C0030" w:rsidRPr="00CD79A7" w:rsidRDefault="006C0030" w:rsidP="002B262F">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тивный</w:t>
            </w:r>
          </w:p>
        </w:tc>
        <w:tc>
          <w:tcPr>
            <w:tcW w:w="851"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xml:space="preserve">базовый </w:t>
            </w:r>
          </w:p>
        </w:tc>
        <w:tc>
          <w:tcPr>
            <w:tcW w:w="834"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целевой</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консерва-</w:t>
            </w:r>
          </w:p>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тивный</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xml:space="preserve">базовый </w:t>
            </w:r>
          </w:p>
        </w:tc>
        <w:tc>
          <w:tcPr>
            <w:tcW w:w="834"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целевой</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2" w:type="dxa"/>
            <w:tcBorders>
              <w:top w:val="single" w:sz="8" w:space="0" w:color="auto"/>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Бюджетные средства - всего: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459,67</w:t>
            </w: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596,73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612,95</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195,91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215,21</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223,70</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670,90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765,52</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804,95</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в том числе:</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из федерального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5,29</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27,46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6C197A">
            <w:pPr>
              <w:tabs>
                <w:tab w:val="left" w:pos="0"/>
              </w:tabs>
              <w:spacing w:after="0" w:line="240" w:lineRule="auto"/>
              <w:rPr>
                <w:rFonts w:ascii="Times New Roman" w:eastAsia="Times New Roman" w:hAnsi="Times New Roman" w:cs="Times New Roman"/>
                <w:b/>
                <w:bCs/>
                <w:color w:val="0000FF"/>
                <w:sz w:val="18"/>
                <w:szCs w:val="18"/>
                <w:lang w:eastAsia="ru-RU"/>
              </w:rPr>
            </w:pPr>
            <w:r w:rsidRPr="00CD79A7">
              <w:rPr>
                <w:rFonts w:ascii="Times New Roman" w:eastAsia="Times New Roman" w:hAnsi="Times New Roman" w:cs="Times New Roman"/>
                <w:b/>
                <w:bCs/>
                <w:color w:val="0000FF"/>
                <w:sz w:val="18"/>
                <w:szCs w:val="18"/>
                <w:lang w:eastAsia="ru-RU"/>
              </w:rPr>
              <w:t xml:space="preserve"> консолидированный </w:t>
            </w:r>
          </w:p>
          <w:p w:rsidR="006C0030" w:rsidRPr="00CD79A7" w:rsidRDefault="006C0030" w:rsidP="006C197A">
            <w:pPr>
              <w:spacing w:after="0" w:line="240" w:lineRule="auto"/>
              <w:rPr>
                <w:rFonts w:ascii="Times New Roman" w:eastAsia="Times New Roman" w:hAnsi="Times New Roman" w:cs="Times New Roman"/>
                <w:b/>
                <w:bCs/>
                <w:color w:val="0000FF"/>
                <w:sz w:val="18"/>
                <w:szCs w:val="18"/>
                <w:lang w:eastAsia="ru-RU"/>
              </w:rPr>
            </w:pPr>
            <w:r w:rsidRPr="00CD79A7">
              <w:rPr>
                <w:rFonts w:ascii="Times New Roman" w:eastAsia="Times New Roman" w:hAnsi="Times New Roman" w:cs="Times New Roman"/>
                <w:b/>
                <w:bCs/>
                <w:color w:val="0000FF"/>
                <w:sz w:val="18"/>
                <w:szCs w:val="18"/>
                <w:lang w:eastAsia="ru-RU"/>
              </w:rPr>
              <w:t>окружной бюджет + «Сотрудничество»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454,38</w:t>
            </w: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569,27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612,95</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195,91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215,21</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223,70</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670,90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765,52</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804,95</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CD79A7">
              <w:rPr>
                <w:rFonts w:ascii="Times New Roman" w:eastAsia="Times New Roman" w:hAnsi="Times New Roman" w:cs="Times New Roman"/>
                <w:color w:val="0000FF"/>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color w:val="0000FF"/>
                <w:sz w:val="18"/>
                <w:szCs w:val="18"/>
                <w:lang w:eastAsia="ru-RU"/>
              </w:rPr>
            </w:pPr>
            <w:r w:rsidRPr="00CD79A7">
              <w:rPr>
                <w:rFonts w:ascii="Times New Roman" w:eastAsia="Times New Roman" w:hAnsi="Times New Roman" w:cs="Times New Roman"/>
                <w:b/>
                <w:bCs/>
                <w:color w:val="0000FF"/>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из консолидированного окружного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391,6</w:t>
            </w: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520,11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339,05</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95,9</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99,77</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108,3</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170,9</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176,8</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216,2</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xml:space="preserve"> из него: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 бюджет автономного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306,72</w:t>
            </w: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459,60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301,85</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84,01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84,94</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92,06</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158,90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164,38</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196,60</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в том числе:</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капвложения в рамках перечня строек и объектов</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306,72</w:t>
            </w: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444,81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287,27</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76,21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76,68</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82,20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151,00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156,38</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186,74</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xml:space="preserve">- дороги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14,79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14,58</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7,80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8,26</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9,86</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7,90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8,00</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9,86</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федеральные целевые программы (нацпроекты)</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по Реестру приоритетных инвестиционных проектов</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18"/>
                <w:szCs w:val="18"/>
                <w:lang w:eastAsia="ru-RU"/>
              </w:rPr>
            </w:pPr>
            <w:r w:rsidRPr="00CD79A7">
              <w:rPr>
                <w:rFonts w:ascii="Arial CYR" w:eastAsia="Times New Roman" w:hAnsi="Arial CYR" w:cs="Arial CYR"/>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18"/>
                <w:szCs w:val="18"/>
                <w:lang w:eastAsia="ru-RU"/>
              </w:rPr>
            </w:pPr>
            <w:r w:rsidRPr="00CD79A7">
              <w:rPr>
                <w:rFonts w:ascii="Arial CYR" w:eastAsia="Times New Roman" w:hAnsi="Arial CYR" w:cs="Arial CYR"/>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18"/>
                <w:szCs w:val="18"/>
                <w:lang w:eastAsia="ru-RU"/>
              </w:rPr>
            </w:pPr>
            <w:r w:rsidRPr="00CD79A7">
              <w:rPr>
                <w:rFonts w:ascii="Arial CYR" w:eastAsia="Times New Roman" w:hAnsi="Arial CYR" w:cs="Arial CYR"/>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r w:rsidRPr="00CD79A7">
              <w:rPr>
                <w:rFonts w:ascii="Arial CYR" w:eastAsia="Times New Roman" w:hAnsi="Arial CYR" w:cs="Arial CYR"/>
                <w:sz w:val="20"/>
                <w:szCs w:val="20"/>
                <w:lang w:eastAsia="ru-RU"/>
              </w:rPr>
              <w:t> </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i/>
                <w:iCs/>
                <w:sz w:val="18"/>
                <w:szCs w:val="18"/>
                <w:lang w:eastAsia="ru-RU"/>
              </w:rPr>
            </w:pPr>
            <w:r w:rsidRPr="00CD79A7">
              <w:rPr>
                <w:rFonts w:ascii="Times New Roman" w:eastAsia="Times New Roman" w:hAnsi="Times New Roman" w:cs="Times New Roman"/>
                <w:i/>
                <w:iCs/>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i/>
                <w:iCs/>
                <w:sz w:val="18"/>
                <w:szCs w:val="18"/>
                <w:lang w:eastAsia="ru-RU"/>
              </w:rPr>
            </w:pPr>
            <w:r w:rsidRPr="00CD79A7">
              <w:rPr>
                <w:rFonts w:ascii="Arial CYR" w:eastAsia="Times New Roman" w:hAnsi="Arial CYR" w:cs="Arial CYR"/>
                <w:i/>
                <w:iCs/>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i/>
                <w:iCs/>
                <w:sz w:val="18"/>
                <w:szCs w:val="18"/>
                <w:lang w:eastAsia="ru-RU"/>
              </w:rPr>
            </w:pPr>
            <w:r w:rsidRPr="00CD79A7">
              <w:rPr>
                <w:rFonts w:ascii="Arial CYR" w:eastAsia="Times New Roman" w:hAnsi="Arial CYR" w:cs="Arial CYR"/>
                <w:i/>
                <w:iCs/>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i/>
                <w:iCs/>
                <w:sz w:val="18"/>
                <w:szCs w:val="18"/>
                <w:lang w:eastAsia="ru-RU"/>
              </w:rPr>
            </w:pPr>
            <w:r w:rsidRPr="00CD79A7">
              <w:rPr>
                <w:rFonts w:ascii="Arial CYR" w:eastAsia="Times New Roman" w:hAnsi="Arial CYR" w:cs="Arial CYR"/>
                <w:i/>
                <w:iCs/>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Arial CYR" w:eastAsia="Times New Roman" w:hAnsi="Arial CYR" w:cs="Arial CYR"/>
                <w:sz w:val="20"/>
                <w:szCs w:val="20"/>
                <w:lang w:eastAsia="ru-RU"/>
              </w:rPr>
            </w:pPr>
            <w:r w:rsidRPr="00CD79A7">
              <w:rPr>
                <w:rFonts w:ascii="Arial CYR" w:eastAsia="Times New Roman" w:hAnsi="Arial CYR" w:cs="Arial CYR"/>
                <w:sz w:val="20"/>
                <w:szCs w:val="20"/>
                <w:lang w:eastAsia="ru-RU"/>
              </w:rPr>
              <w:t> </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 бюджеты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84,88</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60,51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1E5BD8"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37,20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11,90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14,83</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16,20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12,00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12,39</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19,60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lastRenderedPageBreak/>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CD79A7"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 в рамках соглашения "Сотрудничество"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62,78</w:t>
            </w:r>
          </w:p>
        </w:tc>
        <w:tc>
          <w:tcPr>
            <w:tcW w:w="992"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49,16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273,90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115,44</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115,44</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500,00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588,75</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588,75</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b/>
                <w:bCs/>
                <w:sz w:val="18"/>
                <w:szCs w:val="18"/>
                <w:lang w:eastAsia="ru-RU"/>
              </w:rPr>
            </w:pPr>
            <w:r w:rsidRPr="00CD79A7">
              <w:rPr>
                <w:rFonts w:ascii="Times New Roman" w:eastAsia="Times New Roman" w:hAnsi="Times New Roman" w:cs="Times New Roman"/>
                <w:b/>
                <w:bCs/>
                <w:sz w:val="18"/>
                <w:szCs w:val="18"/>
                <w:lang w:eastAsia="ru-RU"/>
              </w:rPr>
              <w:t>0,00</w:t>
            </w:r>
          </w:p>
        </w:tc>
      </w:tr>
      <w:tr w:rsidR="006C0030" w:rsidRPr="007619CD" w:rsidTr="004B03B4">
        <w:trPr>
          <w:trHeight w:val="270"/>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6C0030" w:rsidRPr="00CD79A7" w:rsidRDefault="006C0030" w:rsidP="008F3BEE">
            <w:pPr>
              <w:spacing w:after="0" w:line="240" w:lineRule="auto"/>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из них: - дороги</w:t>
            </w:r>
          </w:p>
        </w:tc>
        <w:tc>
          <w:tcPr>
            <w:tcW w:w="993"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34,61</w:t>
            </w:r>
          </w:p>
        </w:tc>
        <w:tc>
          <w:tcPr>
            <w:tcW w:w="993" w:type="dxa"/>
            <w:tcBorders>
              <w:top w:val="nil"/>
              <w:left w:val="single" w:sz="4" w:space="0" w:color="auto"/>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50,00</w:t>
            </w:r>
          </w:p>
        </w:tc>
        <w:tc>
          <w:tcPr>
            <w:tcW w:w="965"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44,50</w:t>
            </w:r>
          </w:p>
        </w:tc>
        <w:tc>
          <w:tcPr>
            <w:tcW w:w="851"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50,00</w:t>
            </w:r>
          </w:p>
        </w:tc>
        <w:tc>
          <w:tcPr>
            <w:tcW w:w="835"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50,00</w:t>
            </w:r>
          </w:p>
        </w:tc>
        <w:tc>
          <w:tcPr>
            <w:tcW w:w="965"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500,00</w:t>
            </w:r>
          </w:p>
        </w:tc>
        <w:tc>
          <w:tcPr>
            <w:tcW w:w="851"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588,75</w:t>
            </w:r>
          </w:p>
        </w:tc>
        <w:tc>
          <w:tcPr>
            <w:tcW w:w="834" w:type="dxa"/>
            <w:tcBorders>
              <w:top w:val="nil"/>
              <w:left w:val="nil"/>
              <w:bottom w:val="single" w:sz="8" w:space="0" w:color="auto"/>
              <w:right w:val="single" w:sz="8"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588,75</w:t>
            </w:r>
          </w:p>
        </w:tc>
        <w:tc>
          <w:tcPr>
            <w:tcW w:w="965" w:type="dxa"/>
            <w:tcBorders>
              <w:top w:val="nil"/>
              <w:left w:val="nil"/>
              <w:bottom w:val="single" w:sz="8" w:space="0" w:color="auto"/>
              <w:right w:val="single" w:sz="4" w:space="0" w:color="auto"/>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51" w:type="dxa"/>
            <w:tcBorders>
              <w:top w:val="nil"/>
              <w:left w:val="nil"/>
              <w:bottom w:val="single" w:sz="8" w:space="0" w:color="auto"/>
              <w:right w:val="nil"/>
            </w:tcBorders>
            <w:shd w:val="clear" w:color="auto" w:fill="auto"/>
            <w:noWrap/>
            <w:vAlign w:val="bottom"/>
            <w:hideMark/>
          </w:tcPr>
          <w:p w:rsidR="006C0030" w:rsidRPr="00CD79A7"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8" w:space="0" w:color="auto"/>
              <w:right w:val="single" w:sz="8" w:space="0" w:color="auto"/>
            </w:tcBorders>
            <w:shd w:val="clear" w:color="auto" w:fill="auto"/>
            <w:noWrap/>
            <w:vAlign w:val="bottom"/>
            <w:hideMark/>
          </w:tcPr>
          <w:p w:rsidR="006C0030" w:rsidRPr="001126BC" w:rsidRDefault="006C0030" w:rsidP="006C197A">
            <w:pPr>
              <w:spacing w:after="0" w:line="240" w:lineRule="auto"/>
              <w:jc w:val="center"/>
              <w:rPr>
                <w:rFonts w:ascii="Times New Roman" w:eastAsia="Times New Roman" w:hAnsi="Times New Roman" w:cs="Times New Roman"/>
                <w:sz w:val="18"/>
                <w:szCs w:val="18"/>
                <w:lang w:eastAsia="ru-RU"/>
              </w:rPr>
            </w:pPr>
            <w:r w:rsidRPr="00CD79A7">
              <w:rPr>
                <w:rFonts w:ascii="Times New Roman" w:eastAsia="Times New Roman" w:hAnsi="Times New Roman" w:cs="Times New Roman"/>
                <w:sz w:val="18"/>
                <w:szCs w:val="18"/>
                <w:lang w:eastAsia="ru-RU"/>
              </w:rPr>
              <w:t>0,00</w:t>
            </w:r>
          </w:p>
        </w:tc>
      </w:tr>
    </w:tbl>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p>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p>
    <w:p w:rsidR="001B5BE0" w:rsidRDefault="001B5BE0" w:rsidP="00B671AB">
      <w:pPr>
        <w:spacing w:after="0" w:line="240" w:lineRule="auto"/>
        <w:jc w:val="center"/>
        <w:rPr>
          <w:rFonts w:ascii="Times New Roman" w:eastAsia="Times New Roman" w:hAnsi="Times New Roman" w:cs="Times New Roman"/>
          <w:sz w:val="28"/>
          <w:szCs w:val="28"/>
          <w:lang w:eastAsia="ru-RU"/>
        </w:rPr>
      </w:pPr>
    </w:p>
    <w:p w:rsidR="002E745D" w:rsidRPr="007619CD" w:rsidRDefault="002E745D" w:rsidP="00B671AB">
      <w:pPr>
        <w:spacing w:after="0" w:line="240" w:lineRule="auto"/>
        <w:jc w:val="center"/>
        <w:rPr>
          <w:rFonts w:ascii="Times New Roman" w:eastAsia="Times New Roman" w:hAnsi="Times New Roman" w:cs="Times New Roman"/>
          <w:sz w:val="28"/>
          <w:szCs w:val="28"/>
          <w:lang w:eastAsia="ru-RU"/>
        </w:rPr>
        <w:sectPr w:rsidR="002E745D" w:rsidRPr="007619CD" w:rsidSect="006E53C7">
          <w:pgSz w:w="16834" w:h="11909" w:orient="landscape" w:code="9"/>
          <w:pgMar w:top="567" w:right="1134" w:bottom="1418" w:left="1134" w:header="720" w:footer="720" w:gutter="0"/>
          <w:pgNumType w:start="2"/>
          <w:cols w:space="708"/>
          <w:noEndnote/>
          <w:docGrid w:linePitch="326"/>
        </w:sectPr>
      </w:pPr>
    </w:p>
    <w:p w:rsidR="00B671AB" w:rsidRPr="00860C9A" w:rsidRDefault="00B671AB" w:rsidP="00B671AB">
      <w:pPr>
        <w:spacing w:after="0" w:line="240" w:lineRule="auto"/>
        <w:jc w:val="center"/>
        <w:rPr>
          <w:rFonts w:ascii="Times New Roman" w:eastAsia="Times New Roman" w:hAnsi="Times New Roman" w:cs="Times New Roman"/>
          <w:sz w:val="28"/>
          <w:szCs w:val="28"/>
          <w:lang w:eastAsia="ru-RU"/>
        </w:rPr>
      </w:pPr>
      <w:r w:rsidRPr="00860C9A">
        <w:rPr>
          <w:rFonts w:ascii="Times New Roman" w:eastAsia="Times New Roman" w:hAnsi="Times New Roman" w:cs="Times New Roman"/>
          <w:sz w:val="28"/>
          <w:szCs w:val="28"/>
          <w:lang w:eastAsia="ru-RU"/>
        </w:rPr>
        <w:lastRenderedPageBreak/>
        <w:t>Пояснительная записка</w:t>
      </w:r>
    </w:p>
    <w:p w:rsidR="00B671AB" w:rsidRPr="00860C9A" w:rsidRDefault="000039DC" w:rsidP="00B671AB">
      <w:pPr>
        <w:spacing w:after="0" w:line="240" w:lineRule="auto"/>
        <w:jc w:val="center"/>
        <w:rPr>
          <w:rFonts w:ascii="Times New Roman" w:eastAsia="Times New Roman" w:hAnsi="Times New Roman" w:cs="Times New Roman"/>
          <w:sz w:val="28"/>
          <w:szCs w:val="28"/>
          <w:lang w:eastAsia="ru-RU"/>
        </w:rPr>
      </w:pPr>
      <w:r w:rsidRPr="00860C9A">
        <w:rPr>
          <w:rFonts w:ascii="Times New Roman" w:eastAsia="Times New Roman" w:hAnsi="Times New Roman" w:cs="Times New Roman"/>
          <w:sz w:val="28"/>
          <w:szCs w:val="28"/>
          <w:lang w:eastAsia="ru-RU"/>
        </w:rPr>
        <w:t xml:space="preserve">к </w:t>
      </w:r>
      <w:r w:rsidR="00860C9A" w:rsidRPr="00860C9A">
        <w:rPr>
          <w:rFonts w:ascii="Times New Roman" w:eastAsia="Times New Roman" w:hAnsi="Times New Roman" w:cs="Times New Roman"/>
          <w:sz w:val="28"/>
          <w:szCs w:val="28"/>
          <w:lang w:eastAsia="ru-RU"/>
        </w:rPr>
        <w:t>п</w:t>
      </w:r>
      <w:r w:rsidR="00B671AB" w:rsidRPr="00860C9A">
        <w:rPr>
          <w:rFonts w:ascii="Times New Roman" w:eastAsia="Times New Roman" w:hAnsi="Times New Roman" w:cs="Times New Roman"/>
          <w:sz w:val="28"/>
          <w:szCs w:val="28"/>
          <w:lang w:eastAsia="ru-RU"/>
        </w:rPr>
        <w:t>рогноз</w:t>
      </w:r>
      <w:r w:rsidR="0036797B" w:rsidRPr="00860C9A">
        <w:rPr>
          <w:rFonts w:ascii="Times New Roman" w:eastAsia="Times New Roman" w:hAnsi="Times New Roman" w:cs="Times New Roman"/>
          <w:sz w:val="28"/>
          <w:szCs w:val="28"/>
          <w:lang w:eastAsia="ru-RU"/>
        </w:rPr>
        <w:t>у</w:t>
      </w:r>
      <w:r w:rsidR="00B671AB" w:rsidRPr="00860C9A">
        <w:rPr>
          <w:rFonts w:ascii="Times New Roman" w:eastAsia="Times New Roman" w:hAnsi="Times New Roman" w:cs="Times New Roman"/>
          <w:sz w:val="28"/>
          <w:szCs w:val="28"/>
          <w:lang w:eastAsia="ru-RU"/>
        </w:rPr>
        <w:t xml:space="preserve"> социально-экономического развития Березовского района</w:t>
      </w:r>
    </w:p>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r w:rsidRPr="00860C9A">
        <w:rPr>
          <w:rFonts w:ascii="Times New Roman" w:eastAsia="Times New Roman" w:hAnsi="Times New Roman" w:cs="Times New Roman"/>
          <w:sz w:val="28"/>
          <w:szCs w:val="28"/>
          <w:lang w:eastAsia="ru-RU"/>
        </w:rPr>
        <w:t>на 2018 год</w:t>
      </w:r>
      <w:r w:rsidR="002B45C8" w:rsidRPr="00860C9A">
        <w:rPr>
          <w:rFonts w:ascii="Times New Roman" w:eastAsia="Times New Roman" w:hAnsi="Times New Roman" w:cs="Times New Roman"/>
          <w:sz w:val="28"/>
          <w:szCs w:val="28"/>
          <w:lang w:eastAsia="ru-RU"/>
        </w:rPr>
        <w:t xml:space="preserve"> и на</w:t>
      </w:r>
      <w:r w:rsidRPr="00860C9A">
        <w:rPr>
          <w:rFonts w:ascii="Times New Roman" w:eastAsia="Times New Roman" w:hAnsi="Times New Roman" w:cs="Times New Roman"/>
          <w:sz w:val="28"/>
          <w:szCs w:val="28"/>
          <w:lang w:eastAsia="ru-RU"/>
        </w:rPr>
        <w:t xml:space="preserve"> плановый период 2019–2020 годов</w:t>
      </w:r>
    </w:p>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p>
    <w:p w:rsidR="00B671AB" w:rsidRPr="00D438BD" w:rsidRDefault="0036797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38BD">
        <w:rPr>
          <w:rFonts w:ascii="Times New Roman" w:eastAsia="Times New Roman" w:hAnsi="Times New Roman" w:cs="Times New Roman"/>
          <w:sz w:val="28"/>
          <w:szCs w:val="28"/>
          <w:lang w:eastAsia="ru-RU"/>
        </w:rPr>
        <w:t>П</w:t>
      </w:r>
      <w:r w:rsidR="00B671AB" w:rsidRPr="00D438BD">
        <w:rPr>
          <w:rFonts w:ascii="Times New Roman" w:eastAsia="Times New Roman" w:hAnsi="Times New Roman" w:cs="Times New Roman"/>
          <w:sz w:val="28"/>
          <w:szCs w:val="28"/>
          <w:lang w:eastAsia="ru-RU"/>
        </w:rPr>
        <w:t>рогноз социально-экономического развития Березовского района на 2018 год, и плановый период 2019–2020 годов</w:t>
      </w:r>
      <w:r w:rsidR="00F82E7D" w:rsidRPr="00D438BD">
        <w:rPr>
          <w:rFonts w:ascii="Times New Roman" w:eastAsia="Times New Roman" w:hAnsi="Times New Roman" w:cs="Times New Roman"/>
          <w:sz w:val="28"/>
          <w:szCs w:val="28"/>
          <w:lang w:eastAsia="ru-RU"/>
        </w:rPr>
        <w:t xml:space="preserve"> (далее – Прогноз)</w:t>
      </w:r>
      <w:r w:rsidR="00B671AB" w:rsidRPr="00D438BD">
        <w:rPr>
          <w:rFonts w:ascii="Times New Roman" w:eastAsia="Times New Roman" w:hAnsi="Times New Roman" w:cs="Times New Roman"/>
          <w:sz w:val="28"/>
          <w:szCs w:val="28"/>
          <w:lang w:eastAsia="ru-RU"/>
        </w:rPr>
        <w:t>, как одна из составных частей прогноза Ханты-Мансийского автономного округа – Югры, разработан исходя из приоритетов и задач:</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38BD">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состояния и тенденций </w:t>
      </w:r>
      <w:r w:rsidRPr="00D438BD">
        <w:rPr>
          <w:rFonts w:ascii="Times New Roman" w:eastAsia="Times New Roman" w:hAnsi="Times New Roman" w:cs="Times New Roman"/>
          <w:color w:val="000000"/>
          <w:sz w:val="28"/>
          <w:szCs w:val="28"/>
          <w:lang w:eastAsia="ru-RU"/>
        </w:rPr>
        <w:t>развития Российской экономики;</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color w:val="000000"/>
          <w:sz w:val="28"/>
          <w:szCs w:val="28"/>
          <w:lang w:eastAsia="ru-RU"/>
        </w:rPr>
        <w:t>-</w:t>
      </w:r>
      <w:r w:rsidRPr="00D438BD">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B671AB" w:rsidRPr="00D438BD" w:rsidRDefault="00B671AB" w:rsidP="005F439C">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sz w:val="28"/>
          <w:szCs w:val="28"/>
          <w:lang w:eastAsia="ru-RU"/>
        </w:rPr>
        <w:t>-</w:t>
      </w:r>
      <w:r w:rsidR="005F439C" w:rsidRPr="00D438BD">
        <w:rPr>
          <w:rFonts w:ascii="Times New Roman" w:eastAsia="Times New Roman" w:hAnsi="Times New Roman" w:cs="Times New Roman"/>
          <w:sz w:val="28"/>
          <w:szCs w:val="28"/>
          <w:lang w:eastAsia="ru-RU"/>
        </w:rPr>
        <w:tab/>
      </w:r>
      <w:r w:rsidRPr="00D438BD">
        <w:rPr>
          <w:rFonts w:ascii="Times New Roman" w:eastAsia="Calibri" w:hAnsi="Times New Roman" w:cs="Times New Roman"/>
          <w:sz w:val="28"/>
          <w:szCs w:val="28"/>
        </w:rPr>
        <w:t xml:space="preserve">Стратегии </w:t>
      </w:r>
      <w:r w:rsidRPr="00D438BD">
        <w:rPr>
          <w:rFonts w:ascii="Times New Roman" w:eastAsia="Times New Roman" w:hAnsi="Times New Roman" w:cs="Times New Roman"/>
          <w:sz w:val="28"/>
          <w:szCs w:val="28"/>
          <w:lang w:eastAsia="ru-RU"/>
        </w:rPr>
        <w:t xml:space="preserve">социально-экономического развития </w:t>
      </w:r>
      <w:r w:rsidRPr="00D438BD">
        <w:rPr>
          <w:rFonts w:ascii="Times New Roman" w:eastAsia="Calibri" w:hAnsi="Times New Roman" w:cs="Times New Roman"/>
          <w:sz w:val="28"/>
          <w:szCs w:val="28"/>
        </w:rPr>
        <w:t>Ханты-Мансийского автономного округа – Югры</w:t>
      </w:r>
      <w:r w:rsidRPr="00D438BD">
        <w:rPr>
          <w:rFonts w:ascii="Times New Roman" w:eastAsia="Times New Roman" w:hAnsi="Times New Roman" w:cs="Times New Roman"/>
          <w:sz w:val="28"/>
          <w:szCs w:val="28"/>
          <w:lang w:eastAsia="ru-RU"/>
        </w:rPr>
        <w:t xml:space="preserve"> до 2020 года и на период </w:t>
      </w:r>
      <w:r w:rsidRPr="00D438BD">
        <w:rPr>
          <w:rFonts w:ascii="Times New Roman" w:eastAsia="Calibri" w:hAnsi="Times New Roman" w:cs="Times New Roman"/>
          <w:sz w:val="28"/>
          <w:szCs w:val="28"/>
        </w:rPr>
        <w:t>до 2030 года;</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38BD">
        <w:rPr>
          <w:rFonts w:ascii="Times New Roman" w:eastAsia="Times New Roman" w:hAnsi="Times New Roman" w:cs="Times New Roman"/>
          <w:sz w:val="28"/>
          <w:szCs w:val="28"/>
          <w:lang w:eastAsia="ru-RU"/>
        </w:rPr>
        <w:t>-</w:t>
      </w:r>
      <w:r w:rsidR="005F439C" w:rsidRPr="00D438BD">
        <w:rPr>
          <w:rFonts w:ascii="Times New Roman" w:eastAsia="Times New Roman" w:hAnsi="Times New Roman" w:cs="Times New Roman"/>
          <w:sz w:val="28"/>
          <w:szCs w:val="28"/>
          <w:lang w:eastAsia="ru-RU"/>
        </w:rPr>
        <w:t xml:space="preserve"> </w:t>
      </w:r>
      <w:r w:rsidRPr="00D438BD">
        <w:rPr>
          <w:rFonts w:ascii="Times New Roman" w:eastAsia="Times New Roman" w:hAnsi="Times New Roman" w:cs="Times New Roman"/>
          <w:sz w:val="28"/>
          <w:szCs w:val="28"/>
          <w:lang w:eastAsia="ru-RU"/>
        </w:rPr>
        <w:t>Стратегии социально-экономического развития Березовского района до 2020 года и на период до 2030 года</w:t>
      </w:r>
      <w:r w:rsidR="00E4777D" w:rsidRPr="00D438BD">
        <w:rPr>
          <w:rFonts w:ascii="Times New Roman" w:eastAsia="Times New Roman" w:hAnsi="Times New Roman" w:cs="Times New Roman"/>
          <w:sz w:val="28"/>
          <w:szCs w:val="28"/>
          <w:lang w:eastAsia="ru-RU"/>
        </w:rPr>
        <w:t xml:space="preserve"> (далее – Стратегия </w:t>
      </w:r>
      <w:r w:rsidR="0027350D" w:rsidRPr="00D438BD">
        <w:rPr>
          <w:rFonts w:ascii="Times New Roman" w:eastAsia="Times New Roman" w:hAnsi="Times New Roman" w:cs="Times New Roman"/>
          <w:sz w:val="28"/>
          <w:szCs w:val="28"/>
          <w:lang w:eastAsia="ru-RU"/>
        </w:rPr>
        <w:t xml:space="preserve">– </w:t>
      </w:r>
      <w:r w:rsidR="00E4777D" w:rsidRPr="00D438BD">
        <w:rPr>
          <w:rFonts w:ascii="Times New Roman" w:eastAsia="Times New Roman" w:hAnsi="Times New Roman" w:cs="Times New Roman"/>
          <w:sz w:val="28"/>
          <w:szCs w:val="28"/>
          <w:lang w:eastAsia="ru-RU"/>
        </w:rPr>
        <w:t>2030)</w:t>
      </w:r>
      <w:r w:rsidRPr="00D438BD">
        <w:rPr>
          <w:rFonts w:ascii="Times New Roman" w:eastAsia="Times New Roman" w:hAnsi="Times New Roman" w:cs="Times New Roman"/>
          <w:color w:val="000000"/>
          <w:sz w:val="28"/>
          <w:szCs w:val="28"/>
          <w:lang w:eastAsia="ru-RU"/>
        </w:rPr>
        <w:t>.</w:t>
      </w:r>
    </w:p>
    <w:p w:rsidR="00B671AB" w:rsidRPr="007619CD" w:rsidRDefault="00B671AB" w:rsidP="00B671AB">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sz w:val="28"/>
          <w:szCs w:val="28"/>
          <w:lang w:eastAsia="ru-RU"/>
        </w:rPr>
        <w:t>Исходной базой для разработки прогноза социально-экономического развития Березовского района на очередной финанс</w:t>
      </w:r>
      <w:r w:rsidR="006C197A" w:rsidRPr="00D438BD">
        <w:rPr>
          <w:rFonts w:ascii="Times New Roman" w:eastAsia="Times New Roman" w:hAnsi="Times New Roman" w:cs="Times New Roman"/>
          <w:sz w:val="28"/>
          <w:szCs w:val="28"/>
          <w:lang w:eastAsia="ru-RU"/>
        </w:rPr>
        <w:t>овый год и плановый период стали</w:t>
      </w:r>
      <w:r w:rsidRPr="00D438BD">
        <w:rPr>
          <w:rFonts w:ascii="Times New Roman" w:eastAsia="Times New Roman" w:hAnsi="Times New Roman" w:cs="Times New Roman"/>
          <w:sz w:val="28"/>
          <w:szCs w:val="28"/>
          <w:lang w:eastAsia="ru-RU"/>
        </w:rPr>
        <w:t>:</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sz w:val="28"/>
          <w:szCs w:val="28"/>
          <w:lang w:eastAsia="ru-RU"/>
        </w:rPr>
        <w:t xml:space="preserve">тенденции социально-экономического развития района, сложившиеся по итогам 2015 и 2016 годов и </w:t>
      </w:r>
      <w:r w:rsidR="00CF7065">
        <w:rPr>
          <w:rFonts w:ascii="Times New Roman" w:eastAsia="Times New Roman" w:hAnsi="Times New Roman" w:cs="Times New Roman"/>
          <w:sz w:val="28"/>
          <w:szCs w:val="28"/>
          <w:lang w:eastAsia="ru-RU"/>
        </w:rPr>
        <w:t>девять месяцев</w:t>
      </w:r>
      <w:r w:rsidRPr="00D438BD">
        <w:rPr>
          <w:rFonts w:ascii="Times New Roman" w:eastAsia="Times New Roman" w:hAnsi="Times New Roman" w:cs="Times New Roman"/>
          <w:sz w:val="28"/>
          <w:szCs w:val="28"/>
          <w:lang w:eastAsia="ru-RU"/>
        </w:rPr>
        <w:t xml:space="preserve"> 2017 года;</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B671AB" w:rsidRPr="00D438B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38BD">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осуществляющих деятельность на территории района, территориального органа федеральной службы государственной статистики, Пенсионного Фонда РФ, Фонда социального страхования РФ по Ханты-Мансийскому автономному округу – Югре</w:t>
      </w:r>
      <w:r w:rsidR="0027350D" w:rsidRPr="00D438BD">
        <w:rPr>
          <w:rFonts w:ascii="Times New Roman" w:eastAsia="Times New Roman" w:hAnsi="Times New Roman" w:cs="Times New Roman"/>
          <w:sz w:val="28"/>
          <w:szCs w:val="28"/>
          <w:lang w:eastAsia="ru-RU"/>
        </w:rPr>
        <w:t>.</w:t>
      </w:r>
    </w:p>
    <w:p w:rsidR="00B671AB" w:rsidRPr="00D438BD" w:rsidRDefault="00B671AB" w:rsidP="00B67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Pr="00D438BD" w:rsidRDefault="00B671AB" w:rsidP="00B671AB">
      <w:pPr>
        <w:widowControl w:val="0"/>
        <w:tabs>
          <w:tab w:val="left" w:pos="851"/>
        </w:tabs>
        <w:spacing w:after="0" w:line="240" w:lineRule="auto"/>
        <w:ind w:left="720"/>
        <w:jc w:val="center"/>
        <w:rPr>
          <w:rFonts w:ascii="Times New Roman" w:eastAsia="Calibri" w:hAnsi="Times New Roman" w:cs="Times New Roman"/>
          <w:sz w:val="28"/>
          <w:szCs w:val="28"/>
        </w:rPr>
      </w:pPr>
      <w:r w:rsidRPr="00D438BD">
        <w:rPr>
          <w:rFonts w:ascii="Times New Roman" w:eastAsia="Calibri" w:hAnsi="Times New Roman" w:cs="Times New Roman"/>
          <w:sz w:val="28"/>
          <w:szCs w:val="28"/>
        </w:rPr>
        <w:t>Общая оценка социально-экономической ситуации</w:t>
      </w:r>
    </w:p>
    <w:p w:rsidR="00B671AB" w:rsidRPr="007619CD" w:rsidRDefault="00B671AB" w:rsidP="00B671AB">
      <w:pPr>
        <w:widowControl w:val="0"/>
        <w:tabs>
          <w:tab w:val="left" w:pos="851"/>
        </w:tabs>
        <w:spacing w:after="0" w:line="240" w:lineRule="auto"/>
        <w:jc w:val="center"/>
        <w:rPr>
          <w:rFonts w:ascii="Times New Roman" w:eastAsia="Calibri" w:hAnsi="Times New Roman" w:cs="Times New Roman"/>
          <w:sz w:val="28"/>
          <w:szCs w:val="28"/>
        </w:rPr>
      </w:pPr>
      <w:r w:rsidRPr="00D438BD">
        <w:rPr>
          <w:rFonts w:ascii="Times New Roman" w:eastAsia="Calibri" w:hAnsi="Times New Roman" w:cs="Times New Roman"/>
          <w:sz w:val="28"/>
          <w:szCs w:val="28"/>
        </w:rPr>
        <w:t>в Березовском районе в 2016 году</w:t>
      </w:r>
    </w:p>
    <w:p w:rsidR="00B671AB" w:rsidRPr="007619CD" w:rsidRDefault="00B671AB" w:rsidP="00B67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Pr="00CD2441"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CD2441">
        <w:rPr>
          <w:rFonts w:ascii="Times New Roman" w:eastAsia="Times New Roman" w:hAnsi="Times New Roman" w:cs="Times New Roman"/>
          <w:sz w:val="28"/>
          <w:szCs w:val="28"/>
          <w:lang w:eastAsia="ru-RU"/>
        </w:rPr>
        <w:t xml:space="preserve">Итоги социально-экономической ситуации, сложившихся на территории Березовского района в 2016 году, отражают сохранение </w:t>
      </w:r>
      <w:r w:rsidR="00CD2441" w:rsidRPr="00CD2441">
        <w:rPr>
          <w:rFonts w:ascii="Times New Roman" w:eastAsia="Times New Roman" w:hAnsi="Times New Roman" w:cs="Times New Roman"/>
          <w:sz w:val="28"/>
          <w:szCs w:val="28"/>
          <w:lang w:eastAsia="ru-RU"/>
        </w:rPr>
        <w:t>сложившихся</w:t>
      </w:r>
      <w:r w:rsidRPr="00CD2441">
        <w:rPr>
          <w:rFonts w:ascii="Times New Roman" w:eastAsia="Times New Roman" w:hAnsi="Times New Roman" w:cs="Times New Roman"/>
          <w:sz w:val="28"/>
          <w:szCs w:val="28"/>
          <w:lang w:eastAsia="ru-RU"/>
        </w:rPr>
        <w:t xml:space="preserve"> тенденций в промышленном, агропромышленном и строительном комплекса</w:t>
      </w:r>
      <w:r w:rsidR="00610E20" w:rsidRPr="00CD2441">
        <w:rPr>
          <w:rFonts w:ascii="Times New Roman" w:eastAsia="Times New Roman" w:hAnsi="Times New Roman" w:cs="Times New Roman"/>
          <w:sz w:val="28"/>
          <w:szCs w:val="28"/>
          <w:lang w:eastAsia="ru-RU"/>
        </w:rPr>
        <w:t>х</w:t>
      </w:r>
      <w:r w:rsidR="000E7FA9" w:rsidRPr="00CD2441">
        <w:rPr>
          <w:rFonts w:ascii="Times New Roman" w:eastAsia="Times New Roman" w:hAnsi="Times New Roman" w:cs="Times New Roman"/>
          <w:sz w:val="28"/>
          <w:szCs w:val="28"/>
          <w:lang w:eastAsia="ru-RU"/>
        </w:rPr>
        <w:t>.</w:t>
      </w:r>
    </w:p>
    <w:p w:rsidR="00B671AB" w:rsidRPr="00CD2441"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CD2441">
        <w:rPr>
          <w:rFonts w:ascii="Times New Roman" w:eastAsia="Times New Roman" w:hAnsi="Times New Roman" w:cs="Times New Roman"/>
          <w:color w:val="000000"/>
          <w:sz w:val="28"/>
          <w:szCs w:val="28"/>
          <w:lang w:eastAsia="ru-RU"/>
        </w:rPr>
        <w:t>Показатели уровня жизни населения</w:t>
      </w:r>
      <w:r w:rsidRPr="00CD2441">
        <w:rPr>
          <w:rFonts w:ascii="Times New Roman" w:eastAsia="Times New Roman" w:hAnsi="Times New Roman" w:cs="Times New Roman"/>
          <w:sz w:val="28"/>
          <w:szCs w:val="28"/>
          <w:lang w:eastAsia="ru-RU"/>
        </w:rPr>
        <w:t xml:space="preserve"> превысили уровень прошлого года, что отражает эффективность проводимой социальной и экономической политики на территории</w:t>
      </w:r>
      <w:r w:rsidR="00610E20" w:rsidRPr="00CD2441">
        <w:rPr>
          <w:rFonts w:ascii="Times New Roman" w:eastAsia="Times New Roman" w:hAnsi="Times New Roman" w:cs="Times New Roman"/>
          <w:sz w:val="28"/>
          <w:szCs w:val="28"/>
          <w:lang w:eastAsia="ru-RU"/>
        </w:rPr>
        <w:t xml:space="preserve"> района</w:t>
      </w:r>
      <w:r w:rsidRPr="00CD2441">
        <w:rPr>
          <w:rFonts w:ascii="Times New Roman" w:eastAsia="Times New Roman" w:hAnsi="Times New Roman" w:cs="Times New Roman"/>
          <w:sz w:val="28"/>
          <w:szCs w:val="28"/>
          <w:lang w:eastAsia="ru-RU"/>
        </w:rPr>
        <w:t>.</w:t>
      </w:r>
    </w:p>
    <w:p w:rsidR="00B671AB" w:rsidRPr="007619CD"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CD2441">
        <w:rPr>
          <w:rFonts w:ascii="Times New Roman" w:eastAsia="Times New Roman" w:hAnsi="Times New Roman" w:cs="Times New Roman"/>
          <w:sz w:val="28"/>
          <w:szCs w:val="28"/>
          <w:lang w:eastAsia="ru-RU"/>
        </w:rPr>
        <w:t xml:space="preserve">Главным приоритетом социально-экономической и бюджетной политики муниципального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CD2441">
        <w:rPr>
          <w:rFonts w:ascii="Times New Roman" w:eastAsia="Times New Roman" w:hAnsi="Times New Roman" w:cs="Times New Roman"/>
          <w:color w:val="000000"/>
          <w:sz w:val="28"/>
          <w:szCs w:val="28"/>
          <w:lang w:eastAsia="ru-RU"/>
        </w:rPr>
        <w:t>жилищно-коммунального комплекса, наращиванию темпов жилищного строительства, ускорению сроков завершения строительства объектов социального назначения.</w:t>
      </w:r>
    </w:p>
    <w:p w:rsidR="00B671AB" w:rsidRPr="007619CD" w:rsidRDefault="00B671AB" w:rsidP="00B671AB">
      <w:pPr>
        <w:spacing w:after="0" w:line="240" w:lineRule="auto"/>
        <w:ind w:firstLine="709"/>
        <w:jc w:val="both"/>
        <w:rPr>
          <w:rFonts w:ascii="Times New Roman" w:eastAsia="Times New Roman" w:hAnsi="Times New Roman" w:cs="Times New Roman"/>
          <w:sz w:val="28"/>
          <w:szCs w:val="28"/>
          <w:lang w:eastAsia="ru-RU"/>
        </w:rPr>
      </w:pPr>
    </w:p>
    <w:p w:rsidR="00B671AB" w:rsidRPr="00CC2D95" w:rsidRDefault="00B671AB" w:rsidP="00B671AB">
      <w:pPr>
        <w:spacing w:after="0" w:line="240" w:lineRule="auto"/>
        <w:ind w:firstLine="709"/>
        <w:jc w:val="right"/>
        <w:rPr>
          <w:rFonts w:ascii="Times New Roman" w:eastAsia="Times New Roman" w:hAnsi="Times New Roman" w:cs="Times New Roman"/>
          <w:sz w:val="28"/>
          <w:szCs w:val="28"/>
          <w:lang w:eastAsia="ru-RU"/>
        </w:rPr>
      </w:pPr>
      <w:r w:rsidRPr="00CC2D95">
        <w:rPr>
          <w:rFonts w:ascii="Times New Roman" w:eastAsia="Times New Roman" w:hAnsi="Times New Roman" w:cs="Times New Roman"/>
          <w:color w:val="000000"/>
          <w:sz w:val="24"/>
          <w:szCs w:val="24"/>
          <w:lang w:eastAsia="ru-RU"/>
        </w:rPr>
        <w:lastRenderedPageBreak/>
        <w:t>Таблица 1</w:t>
      </w:r>
    </w:p>
    <w:p w:rsidR="00B671AB" w:rsidRPr="00CC2D95"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Основные показатели развития экономики в 2016 году</w:t>
      </w:r>
    </w:p>
    <w:p w:rsidR="00B671AB" w:rsidRPr="00CC2D95"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559"/>
        <w:gridCol w:w="1642"/>
      </w:tblGrid>
      <w:tr w:rsidR="00B671AB" w:rsidRPr="00CC2D95" w:rsidTr="00765A9D">
        <w:tc>
          <w:tcPr>
            <w:tcW w:w="3794" w:type="dxa"/>
          </w:tcPr>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CYR" w:eastAsia="Times New Roman" w:hAnsi="Times New Roman CYR" w:cs="Times New Roman CYR"/>
                <w:b/>
                <w:bCs/>
                <w:lang w:eastAsia="ru-RU"/>
              </w:rPr>
            </w:pPr>
            <w:r w:rsidRPr="00CC2D95">
              <w:rPr>
                <w:rFonts w:ascii="Times New Roman CYR" w:eastAsia="Times New Roman" w:hAnsi="Times New Roman CYR" w:cs="Times New Roman CYR"/>
                <w:b/>
                <w:bCs/>
                <w:lang w:eastAsia="ru-RU"/>
              </w:rPr>
              <w:t>Наименование показателей социально-экономического развития</w:t>
            </w:r>
          </w:p>
          <w:p w:rsidR="00B671AB" w:rsidRPr="00CC2D95" w:rsidRDefault="00B671AB" w:rsidP="00B671AB">
            <w:pPr>
              <w:spacing w:after="0" w:line="240" w:lineRule="auto"/>
              <w:jc w:val="center"/>
              <w:rPr>
                <w:rFonts w:ascii="Times New Roman CYR" w:eastAsia="Times New Roman" w:hAnsi="Times New Roman CYR" w:cs="Times New Roman CYR"/>
                <w:b/>
                <w:bCs/>
                <w:lang w:eastAsia="ru-RU"/>
              </w:rPr>
            </w:pPr>
            <w:r w:rsidRPr="00CC2D95">
              <w:rPr>
                <w:rFonts w:ascii="Times New Roman CYR" w:eastAsia="Times New Roman" w:hAnsi="Times New Roman CYR" w:cs="Times New Roman CYR"/>
                <w:b/>
                <w:bCs/>
                <w:lang w:eastAsia="ru-RU"/>
              </w:rPr>
              <w:t xml:space="preserve"> Березовского района</w:t>
            </w: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tc>
        <w:tc>
          <w:tcPr>
            <w:tcW w:w="1575" w:type="dxa"/>
          </w:tcPr>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r w:rsidRPr="00CC2D95">
              <w:rPr>
                <w:rFonts w:ascii="Times New Roman" w:eastAsia="Times New Roman" w:hAnsi="Times New Roman" w:cs="Times New Roman"/>
                <w:b/>
                <w:sz w:val="24"/>
                <w:szCs w:val="24"/>
                <w:lang w:eastAsia="ru-RU"/>
              </w:rPr>
              <w:t>единицы измерения</w:t>
            </w:r>
          </w:p>
        </w:tc>
        <w:tc>
          <w:tcPr>
            <w:tcW w:w="1461" w:type="dxa"/>
          </w:tcPr>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r w:rsidRPr="00CC2D95">
              <w:rPr>
                <w:rFonts w:ascii="Times New Roman" w:eastAsia="Times New Roman" w:hAnsi="Times New Roman" w:cs="Times New Roman"/>
                <w:b/>
                <w:sz w:val="24"/>
                <w:szCs w:val="24"/>
                <w:lang w:eastAsia="ru-RU"/>
              </w:rPr>
              <w:t>2015 год</w:t>
            </w:r>
          </w:p>
        </w:tc>
        <w:tc>
          <w:tcPr>
            <w:tcW w:w="1559" w:type="dxa"/>
          </w:tcPr>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r w:rsidRPr="00CC2D95">
              <w:rPr>
                <w:rFonts w:ascii="Times New Roman" w:eastAsia="Times New Roman" w:hAnsi="Times New Roman" w:cs="Times New Roman"/>
                <w:b/>
                <w:sz w:val="24"/>
                <w:szCs w:val="24"/>
                <w:lang w:eastAsia="ru-RU"/>
              </w:rPr>
              <w:t>2016 год</w:t>
            </w:r>
          </w:p>
        </w:tc>
        <w:tc>
          <w:tcPr>
            <w:tcW w:w="1642" w:type="dxa"/>
          </w:tcPr>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CC2D95" w:rsidRDefault="00B671AB" w:rsidP="00B671AB">
            <w:pPr>
              <w:spacing w:after="0" w:line="240" w:lineRule="auto"/>
              <w:jc w:val="center"/>
              <w:rPr>
                <w:rFonts w:ascii="Times New Roman" w:eastAsia="Times New Roman" w:hAnsi="Times New Roman" w:cs="Times New Roman"/>
                <w:b/>
                <w:sz w:val="24"/>
                <w:szCs w:val="24"/>
                <w:lang w:eastAsia="ru-RU"/>
              </w:rPr>
            </w:pPr>
            <w:r w:rsidRPr="00CC2D95">
              <w:rPr>
                <w:rFonts w:ascii="Times New Roman" w:eastAsia="Times New Roman" w:hAnsi="Times New Roman" w:cs="Times New Roman"/>
                <w:b/>
                <w:sz w:val="24"/>
                <w:szCs w:val="24"/>
                <w:lang w:eastAsia="ru-RU"/>
              </w:rPr>
              <w:t>темп роста в сопоставимых ценах,(%)</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b/>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w:t>
            </w:r>
            <w:r w:rsidR="00CC2D95" w:rsidRPr="00CC2D95">
              <w:rPr>
                <w:rFonts w:ascii="Times New Roman" w:eastAsia="Times New Roman" w:hAnsi="Times New Roman" w:cs="Times New Roman"/>
                <w:sz w:val="24"/>
                <w:szCs w:val="24"/>
                <w:lang w:eastAsia="ru-RU"/>
              </w:rPr>
              <w:t xml:space="preserve"> </w:t>
            </w:r>
            <w:r w:rsidRPr="00CC2D95">
              <w:rPr>
                <w:rFonts w:ascii="Times New Roman" w:eastAsia="Times New Roman" w:hAnsi="Times New Roman" w:cs="Times New Roman"/>
                <w:sz w:val="24"/>
                <w:szCs w:val="24"/>
                <w:lang w:eastAsia="ru-RU"/>
              </w:rPr>
              <w:t>208,2</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w:t>
            </w:r>
            <w:r w:rsidR="00CC2D95" w:rsidRPr="00CC2D95">
              <w:rPr>
                <w:rFonts w:ascii="Times New Roman" w:eastAsia="Times New Roman" w:hAnsi="Times New Roman" w:cs="Times New Roman"/>
                <w:sz w:val="24"/>
                <w:szCs w:val="24"/>
                <w:lang w:eastAsia="ru-RU"/>
              </w:rPr>
              <w:t xml:space="preserve"> </w:t>
            </w:r>
            <w:r w:rsidRPr="00CC2D95">
              <w:rPr>
                <w:rFonts w:ascii="Times New Roman" w:eastAsia="Times New Roman" w:hAnsi="Times New Roman" w:cs="Times New Roman"/>
                <w:sz w:val="24"/>
                <w:szCs w:val="24"/>
                <w:lang w:eastAsia="ru-RU"/>
              </w:rPr>
              <w:t>244,77</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100,51</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77,0</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73,3</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100,95</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422,0</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499,41</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112,07</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-производство и распределение электроэнергии, газа и воды</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709,2</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672,06</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87,99</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11 667,42</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10 235,3</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82,76</w:t>
            </w:r>
          </w:p>
        </w:tc>
      </w:tr>
      <w:tr w:rsidR="00B671AB" w:rsidRPr="00CC2D95" w:rsidTr="005F439C">
        <w:tc>
          <w:tcPr>
            <w:tcW w:w="3794" w:type="dxa"/>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кв. м.</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14 002</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9 559,2</w:t>
            </w:r>
          </w:p>
        </w:tc>
        <w:tc>
          <w:tcPr>
            <w:tcW w:w="1642"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68,27</w:t>
            </w:r>
          </w:p>
        </w:tc>
      </w:tr>
      <w:tr w:rsidR="00B671AB" w:rsidRPr="007619CD" w:rsidTr="005F439C">
        <w:tc>
          <w:tcPr>
            <w:tcW w:w="3794" w:type="dxa"/>
            <w:vAlign w:val="center"/>
          </w:tcPr>
          <w:p w:rsidR="00B671AB" w:rsidRPr="00CC2D95" w:rsidRDefault="00B671AB" w:rsidP="005F439C">
            <w:pPr>
              <w:spacing w:after="0" w:line="240" w:lineRule="auto"/>
              <w:jc w:val="both"/>
              <w:rPr>
                <w:rFonts w:ascii="Times New Roman" w:eastAsia="Times New Roman" w:hAnsi="Times New Roman" w:cs="Times New Roman"/>
                <w:sz w:val="24"/>
                <w:szCs w:val="24"/>
                <w:lang w:eastAsia="ru-RU"/>
              </w:rPr>
            </w:pPr>
            <w:r w:rsidRPr="00CC2D95">
              <w:rPr>
                <w:rFonts w:ascii="Times New Roman" w:eastAsia="Times New Roman" w:hAnsi="Times New Roman" w:cs="Times New Roman"/>
                <w:color w:val="000000"/>
                <w:sz w:val="24"/>
                <w:szCs w:val="24"/>
                <w:lang w:eastAsia="ru-RU"/>
              </w:rPr>
              <w:t>объем работ, выполненных по в</w:t>
            </w:r>
            <w:r w:rsidR="005F439C" w:rsidRPr="00CC2D95">
              <w:rPr>
                <w:rFonts w:ascii="Times New Roman" w:eastAsia="Times New Roman" w:hAnsi="Times New Roman" w:cs="Times New Roman"/>
                <w:color w:val="000000"/>
                <w:sz w:val="24"/>
                <w:szCs w:val="24"/>
                <w:lang w:eastAsia="ru-RU"/>
              </w:rPr>
              <w:t>иду экономической деятельности «Строительство»</w:t>
            </w:r>
          </w:p>
        </w:tc>
        <w:tc>
          <w:tcPr>
            <w:tcW w:w="1575"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млн. руб.</w:t>
            </w:r>
          </w:p>
        </w:tc>
        <w:tc>
          <w:tcPr>
            <w:tcW w:w="1461"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1 657,1</w:t>
            </w:r>
          </w:p>
        </w:tc>
        <w:tc>
          <w:tcPr>
            <w:tcW w:w="1559" w:type="dxa"/>
            <w:vAlign w:val="center"/>
          </w:tcPr>
          <w:p w:rsidR="00B671AB" w:rsidRPr="00CC2D95"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2 111,36</w:t>
            </w:r>
          </w:p>
        </w:tc>
        <w:tc>
          <w:tcPr>
            <w:tcW w:w="1642"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CC2D95">
              <w:rPr>
                <w:rFonts w:ascii="Times New Roman" w:eastAsia="Times New Roman" w:hAnsi="Times New Roman" w:cs="Times New Roman"/>
                <w:sz w:val="24"/>
                <w:szCs w:val="24"/>
                <w:lang w:eastAsia="ru-RU"/>
              </w:rPr>
              <w:t>122,63</w:t>
            </w:r>
          </w:p>
        </w:tc>
      </w:tr>
    </w:tbl>
    <w:p w:rsidR="00B671AB" w:rsidRPr="007619CD" w:rsidRDefault="00B671AB" w:rsidP="00B671AB">
      <w:pPr>
        <w:keepNext/>
        <w:widowControl w:val="0"/>
        <w:spacing w:after="0" w:line="360" w:lineRule="auto"/>
        <w:ind w:firstLine="709"/>
        <w:jc w:val="both"/>
        <w:rPr>
          <w:rFonts w:ascii="Times New Roman" w:eastAsia="Times New Roman" w:hAnsi="Times New Roman" w:cs="Times New Roman"/>
          <w:sz w:val="24"/>
          <w:szCs w:val="24"/>
          <w:lang w:eastAsia="ru-RU"/>
        </w:rPr>
      </w:pPr>
    </w:p>
    <w:p w:rsidR="00B671AB" w:rsidRPr="00CC2D95" w:rsidRDefault="00B671AB" w:rsidP="00F7225F">
      <w:pPr>
        <w:keepNext/>
        <w:widowControl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В 2016 году объем отгруженных товаров собственного производства, выполненных работ и услуг собственными силами по крупным и средним предприятиям - производителям промышленной продукци</w:t>
      </w:r>
      <w:r w:rsidR="00127D13" w:rsidRPr="00CC2D95">
        <w:rPr>
          <w:rFonts w:ascii="Times New Roman" w:eastAsia="Times New Roman" w:hAnsi="Times New Roman" w:cs="Times New Roman"/>
          <w:sz w:val="28"/>
          <w:szCs w:val="28"/>
          <w:lang w:eastAsia="ru-RU"/>
        </w:rPr>
        <w:t>и увеличился незначительно, на 0,51</w:t>
      </w:r>
      <w:r w:rsidRPr="00CC2D95">
        <w:rPr>
          <w:rFonts w:ascii="Times New Roman" w:eastAsia="Times New Roman" w:hAnsi="Times New Roman" w:cs="Times New Roman"/>
          <w:sz w:val="28"/>
          <w:szCs w:val="28"/>
          <w:lang w:eastAsia="ru-RU"/>
        </w:rPr>
        <w:t>% к уровню 2015 года в сопоставимых ценах и составил 1 244,77 млн. рублей, в том числе:</w:t>
      </w:r>
    </w:p>
    <w:p w:rsidR="00B671AB" w:rsidRPr="00CC2D95"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наблюдается увеличение показат</w:t>
      </w:r>
      <w:r w:rsidR="00781D06" w:rsidRPr="00CC2D95">
        <w:rPr>
          <w:rFonts w:ascii="Times New Roman" w:eastAsia="Times New Roman" w:hAnsi="Times New Roman" w:cs="Times New Roman"/>
          <w:sz w:val="28"/>
          <w:szCs w:val="28"/>
          <w:lang w:eastAsia="ru-RU"/>
        </w:rPr>
        <w:t xml:space="preserve">еля добычи полезных ископаемых на </w:t>
      </w:r>
      <w:r w:rsidRPr="00CC2D95">
        <w:rPr>
          <w:rFonts w:ascii="Times New Roman" w:eastAsia="Times New Roman" w:hAnsi="Times New Roman" w:cs="Times New Roman"/>
          <w:sz w:val="28"/>
          <w:szCs w:val="28"/>
          <w:lang w:eastAsia="ru-RU"/>
        </w:rPr>
        <w:t>0,95% к величине прошлого года;</w:t>
      </w:r>
    </w:p>
    <w:p w:rsidR="00B671AB" w:rsidRPr="00CC2D95"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зафиксирован рост об</w:t>
      </w:r>
      <w:r w:rsidR="00127D13" w:rsidRPr="00CC2D95">
        <w:rPr>
          <w:rFonts w:ascii="Times New Roman" w:eastAsia="Times New Roman" w:hAnsi="Times New Roman" w:cs="Times New Roman"/>
          <w:sz w:val="28"/>
          <w:szCs w:val="28"/>
          <w:lang w:eastAsia="ru-RU"/>
        </w:rPr>
        <w:t>рабатывающих производств на 12,07</w:t>
      </w:r>
      <w:r w:rsidRPr="00CC2D95">
        <w:rPr>
          <w:rFonts w:ascii="Times New Roman" w:eastAsia="Times New Roman" w:hAnsi="Times New Roman" w:cs="Times New Roman"/>
          <w:sz w:val="28"/>
          <w:szCs w:val="28"/>
          <w:lang w:eastAsia="ru-RU"/>
        </w:rPr>
        <w:t>%.</w:t>
      </w:r>
    </w:p>
    <w:p w:rsidR="00B671AB" w:rsidRPr="00CC2D95"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Снижение объемов в сфере производства и распределения электроэнергии, газа и воды на 12</w:t>
      </w:r>
      <w:r w:rsidR="00127D13" w:rsidRPr="00CC2D95">
        <w:rPr>
          <w:rFonts w:ascii="Times New Roman" w:eastAsia="Times New Roman" w:hAnsi="Times New Roman" w:cs="Times New Roman"/>
          <w:sz w:val="28"/>
          <w:szCs w:val="28"/>
          <w:lang w:eastAsia="ru-RU"/>
        </w:rPr>
        <w:t>,01</w:t>
      </w:r>
      <w:r w:rsidRPr="00CC2D95">
        <w:rPr>
          <w:rFonts w:ascii="Times New Roman" w:eastAsia="Times New Roman" w:hAnsi="Times New Roman" w:cs="Times New Roman"/>
          <w:sz w:val="28"/>
          <w:szCs w:val="28"/>
          <w:lang w:eastAsia="ru-RU"/>
        </w:rPr>
        <w:t xml:space="preserve">% </w:t>
      </w:r>
      <w:r w:rsidR="00781D06" w:rsidRPr="00CC2D95">
        <w:rPr>
          <w:rFonts w:ascii="Times New Roman" w:eastAsia="Times New Roman" w:hAnsi="Times New Roman" w:cs="Times New Roman"/>
          <w:sz w:val="28"/>
          <w:szCs w:val="28"/>
          <w:lang w:eastAsia="ru-RU"/>
        </w:rPr>
        <w:t xml:space="preserve">отмечается как положительный факт - </w:t>
      </w:r>
      <w:r w:rsidRPr="00CC2D95">
        <w:rPr>
          <w:rFonts w:ascii="Times New Roman" w:eastAsia="Times New Roman" w:hAnsi="Times New Roman" w:cs="Times New Roman"/>
          <w:sz w:val="28"/>
          <w:szCs w:val="28"/>
          <w:lang w:eastAsia="ru-RU"/>
        </w:rPr>
        <w:t>экономи</w:t>
      </w:r>
      <w:r w:rsidR="00781D06" w:rsidRPr="00CC2D95">
        <w:rPr>
          <w:rFonts w:ascii="Times New Roman" w:eastAsia="Times New Roman" w:hAnsi="Times New Roman" w:cs="Times New Roman"/>
          <w:sz w:val="28"/>
          <w:szCs w:val="28"/>
          <w:lang w:eastAsia="ru-RU"/>
        </w:rPr>
        <w:t>я</w:t>
      </w:r>
      <w:r w:rsidRPr="00CC2D95">
        <w:rPr>
          <w:rFonts w:ascii="Times New Roman" w:eastAsia="Times New Roman" w:hAnsi="Times New Roman" w:cs="Times New Roman"/>
          <w:sz w:val="28"/>
          <w:szCs w:val="28"/>
          <w:lang w:eastAsia="ru-RU"/>
        </w:rPr>
        <w:t xml:space="preserve"> энергоресурсов.</w:t>
      </w:r>
    </w:p>
    <w:p w:rsidR="00B671AB" w:rsidRPr="00CC2D95"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Активная финансовая поддержка агропромышленного комплекса позволила сохранить положительную динамику показателей производства сельскохозяйственной продукции в:</w:t>
      </w:r>
    </w:p>
    <w:p w:rsidR="00B671AB" w:rsidRPr="00CC2D95"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 стоимостном выражении на 3,4% к уровню 2015 года в сопоставимых ценах, объем составил 261,7 млн. рублей;</w:t>
      </w:r>
    </w:p>
    <w:p w:rsidR="00B671AB" w:rsidRPr="00CC2D95"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 xml:space="preserve">- натуральном выражении - мяса на </w:t>
      </w:r>
      <w:r w:rsidR="00610E20" w:rsidRPr="00CC2D95">
        <w:rPr>
          <w:rFonts w:ascii="Times New Roman" w:eastAsia="Times New Roman" w:hAnsi="Times New Roman" w:cs="Times New Roman"/>
          <w:sz w:val="28"/>
          <w:szCs w:val="28"/>
          <w:lang w:eastAsia="ru-RU"/>
        </w:rPr>
        <w:t>27,6</w:t>
      </w:r>
      <w:r w:rsidR="003A0CE4" w:rsidRPr="00CC2D95">
        <w:rPr>
          <w:rFonts w:ascii="Times New Roman" w:eastAsia="Times New Roman" w:hAnsi="Times New Roman" w:cs="Times New Roman"/>
          <w:sz w:val="28"/>
          <w:szCs w:val="28"/>
          <w:lang w:eastAsia="ru-RU"/>
        </w:rPr>
        <w:t>% (0,31 тыс.</w:t>
      </w:r>
      <w:r w:rsidRPr="00CC2D95">
        <w:rPr>
          <w:rFonts w:ascii="Times New Roman" w:eastAsia="Times New Roman" w:hAnsi="Times New Roman" w:cs="Times New Roman"/>
          <w:sz w:val="28"/>
          <w:szCs w:val="28"/>
          <w:lang w:eastAsia="ru-RU"/>
        </w:rPr>
        <w:t xml:space="preserve"> тонн), молока на </w:t>
      </w:r>
      <w:r w:rsidR="003A0CE4" w:rsidRPr="00CC2D95">
        <w:rPr>
          <w:rFonts w:ascii="Times New Roman" w:eastAsia="Times New Roman" w:hAnsi="Times New Roman" w:cs="Times New Roman"/>
          <w:sz w:val="28"/>
          <w:szCs w:val="28"/>
          <w:lang w:eastAsia="ru-RU"/>
        </w:rPr>
        <w:t>2,</w:t>
      </w:r>
      <w:r w:rsidR="001D570D" w:rsidRPr="00CC2D95">
        <w:rPr>
          <w:rFonts w:ascii="Times New Roman" w:eastAsia="Times New Roman" w:hAnsi="Times New Roman" w:cs="Times New Roman"/>
          <w:sz w:val="28"/>
          <w:szCs w:val="28"/>
          <w:lang w:eastAsia="ru-RU"/>
        </w:rPr>
        <w:t>2</w:t>
      </w:r>
      <w:r w:rsidR="003A0CE4" w:rsidRPr="00CC2D95">
        <w:rPr>
          <w:rFonts w:ascii="Times New Roman" w:eastAsia="Times New Roman" w:hAnsi="Times New Roman" w:cs="Times New Roman"/>
          <w:sz w:val="28"/>
          <w:szCs w:val="28"/>
          <w:lang w:eastAsia="ru-RU"/>
        </w:rPr>
        <w:t>% (0,25 тыс.</w:t>
      </w:r>
      <w:r w:rsidRPr="00CC2D95">
        <w:rPr>
          <w:rFonts w:ascii="Times New Roman" w:eastAsia="Times New Roman" w:hAnsi="Times New Roman" w:cs="Times New Roman"/>
          <w:sz w:val="28"/>
          <w:szCs w:val="28"/>
          <w:lang w:eastAsia="ru-RU"/>
        </w:rPr>
        <w:t xml:space="preserve"> тонн).</w:t>
      </w:r>
    </w:p>
    <w:p w:rsidR="00B671AB" w:rsidRPr="00CC2D95"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Общий объем инвестиций в основной капитал за счет всех источников финансирования, в целом по району в 2016 году снизился на 17,2%</w:t>
      </w:r>
      <w:r w:rsidR="00127D13" w:rsidRPr="00CC2D95">
        <w:rPr>
          <w:rFonts w:ascii="Times New Roman" w:eastAsia="Times New Roman" w:hAnsi="Times New Roman" w:cs="Times New Roman"/>
          <w:sz w:val="28"/>
          <w:szCs w:val="28"/>
          <w:lang w:eastAsia="ru-RU"/>
        </w:rPr>
        <w:t>,</w:t>
      </w:r>
      <w:r w:rsidRPr="00CC2D95">
        <w:rPr>
          <w:rFonts w:ascii="Times New Roman" w:eastAsia="Times New Roman" w:hAnsi="Times New Roman" w:cs="Times New Roman"/>
          <w:sz w:val="28"/>
          <w:szCs w:val="28"/>
          <w:lang w:eastAsia="ru-RU"/>
        </w:rPr>
        <w:t xml:space="preserve"> и составил 10 235,3 млн. рублей</w:t>
      </w:r>
      <w:r w:rsidR="00B97034" w:rsidRPr="00CC2D95">
        <w:rPr>
          <w:rFonts w:ascii="Times New Roman" w:eastAsia="Times New Roman" w:hAnsi="Times New Roman" w:cs="Times New Roman"/>
          <w:sz w:val="28"/>
          <w:szCs w:val="28"/>
          <w:lang w:eastAsia="ru-RU"/>
        </w:rPr>
        <w:t xml:space="preserve"> (без учета объемов субъектов предпринимательства)</w:t>
      </w:r>
      <w:r w:rsidRPr="00CC2D95">
        <w:rPr>
          <w:rFonts w:ascii="Times New Roman" w:eastAsia="Times New Roman" w:hAnsi="Times New Roman" w:cs="Times New Roman"/>
          <w:sz w:val="28"/>
          <w:szCs w:val="28"/>
          <w:lang w:eastAsia="ru-RU"/>
        </w:rPr>
        <w:t xml:space="preserve"> к уровню прошлого года, в связи с колебаниями инвестиционных вложений </w:t>
      </w:r>
      <w:r w:rsidR="002D2E83" w:rsidRPr="00CC2D95">
        <w:rPr>
          <w:rFonts w:ascii="Times New Roman" w:eastAsia="Times New Roman" w:hAnsi="Times New Roman" w:cs="Times New Roman"/>
          <w:color w:val="000000"/>
          <w:sz w:val="28"/>
          <w:szCs w:val="28"/>
          <w:lang w:eastAsia="ru-RU"/>
        </w:rPr>
        <w:t>П</w:t>
      </w:r>
      <w:r w:rsidR="001D570D" w:rsidRPr="00CC2D95">
        <w:rPr>
          <w:rFonts w:ascii="Times New Roman" w:eastAsia="Times New Roman" w:hAnsi="Times New Roman" w:cs="Times New Roman"/>
          <w:color w:val="000000"/>
          <w:sz w:val="28"/>
          <w:szCs w:val="28"/>
          <w:lang w:eastAsia="ru-RU"/>
        </w:rPr>
        <w:t>АО «</w:t>
      </w:r>
      <w:r w:rsidRPr="00CC2D95">
        <w:rPr>
          <w:rFonts w:ascii="Times New Roman" w:eastAsia="Times New Roman" w:hAnsi="Times New Roman" w:cs="Times New Roman"/>
          <w:color w:val="000000"/>
          <w:sz w:val="28"/>
          <w:szCs w:val="28"/>
          <w:lang w:eastAsia="ru-RU"/>
        </w:rPr>
        <w:t>Газпром</w:t>
      </w:r>
      <w:r w:rsidR="001D570D" w:rsidRPr="00CC2D95">
        <w:rPr>
          <w:rFonts w:ascii="Times New Roman" w:eastAsia="Times New Roman" w:hAnsi="Times New Roman" w:cs="Times New Roman"/>
          <w:color w:val="000000"/>
          <w:sz w:val="28"/>
          <w:szCs w:val="28"/>
          <w:lang w:eastAsia="ru-RU"/>
        </w:rPr>
        <w:t>»</w:t>
      </w:r>
      <w:r w:rsidRPr="00CC2D95">
        <w:rPr>
          <w:rFonts w:ascii="Times New Roman" w:eastAsia="Times New Roman" w:hAnsi="Times New Roman" w:cs="Times New Roman"/>
          <w:color w:val="000000"/>
          <w:sz w:val="28"/>
          <w:szCs w:val="28"/>
          <w:lang w:eastAsia="ru-RU"/>
        </w:rPr>
        <w:t xml:space="preserve"> для реализации проекта по расширению</w:t>
      </w:r>
      <w:r w:rsidR="00931E18" w:rsidRPr="00CC2D95">
        <w:rPr>
          <w:rFonts w:ascii="Times New Roman" w:eastAsia="Times New Roman" w:hAnsi="Times New Roman" w:cs="Times New Roman"/>
          <w:color w:val="000000"/>
          <w:sz w:val="28"/>
          <w:szCs w:val="28"/>
          <w:lang w:eastAsia="ru-RU"/>
        </w:rPr>
        <w:t xml:space="preserve"> </w:t>
      </w:r>
      <w:r w:rsidRPr="00CC2D95">
        <w:rPr>
          <w:rFonts w:ascii="Times New Roman" w:eastAsia="Times New Roman" w:hAnsi="Times New Roman" w:cs="Times New Roman"/>
          <w:color w:val="000000"/>
          <w:sz w:val="28"/>
          <w:szCs w:val="28"/>
          <w:lang w:eastAsia="ru-RU"/>
        </w:rPr>
        <w:t>Пунгинского подземного хранилища газа в п. Светлый.</w:t>
      </w:r>
    </w:p>
    <w:p w:rsidR="00B671AB" w:rsidRPr="00CC2D95"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lastRenderedPageBreak/>
        <w:t xml:space="preserve">Объем работ и услуг по виду деятельности «Строительство» в 2016 году увеличился на </w:t>
      </w:r>
      <w:r w:rsidR="00CC2D95">
        <w:rPr>
          <w:rFonts w:ascii="Times New Roman" w:eastAsia="Times New Roman" w:hAnsi="Times New Roman" w:cs="Times New Roman"/>
          <w:sz w:val="28"/>
          <w:szCs w:val="28"/>
          <w:lang w:eastAsia="ru-RU"/>
        </w:rPr>
        <w:t>2</w:t>
      </w:r>
      <w:r w:rsidRPr="00CC2D95">
        <w:rPr>
          <w:rFonts w:ascii="Times New Roman" w:eastAsia="Times New Roman" w:hAnsi="Times New Roman" w:cs="Times New Roman"/>
          <w:sz w:val="28"/>
          <w:szCs w:val="28"/>
          <w:lang w:eastAsia="ru-RU"/>
        </w:rPr>
        <w:t>2,6</w:t>
      </w:r>
      <w:r w:rsidR="00127D13" w:rsidRPr="00CC2D95">
        <w:rPr>
          <w:rFonts w:ascii="Times New Roman" w:eastAsia="Times New Roman" w:hAnsi="Times New Roman" w:cs="Times New Roman"/>
          <w:sz w:val="28"/>
          <w:szCs w:val="28"/>
          <w:lang w:eastAsia="ru-RU"/>
        </w:rPr>
        <w:t>3</w:t>
      </w:r>
      <w:r w:rsidRPr="00CC2D95">
        <w:rPr>
          <w:rFonts w:ascii="Times New Roman" w:eastAsia="Times New Roman" w:hAnsi="Times New Roman" w:cs="Times New Roman"/>
          <w:sz w:val="28"/>
          <w:szCs w:val="28"/>
          <w:lang w:eastAsia="ru-RU"/>
        </w:rPr>
        <w:t>% к 2015 году, и составил 2 111,</w:t>
      </w:r>
      <w:r w:rsidR="00127D13" w:rsidRPr="00CC2D95">
        <w:rPr>
          <w:rFonts w:ascii="Times New Roman" w:eastAsia="Times New Roman" w:hAnsi="Times New Roman" w:cs="Times New Roman"/>
          <w:sz w:val="28"/>
          <w:szCs w:val="28"/>
          <w:lang w:eastAsia="ru-RU"/>
        </w:rPr>
        <w:t>36</w:t>
      </w:r>
      <w:r w:rsidRPr="00CC2D95">
        <w:rPr>
          <w:rFonts w:ascii="Times New Roman" w:eastAsia="Times New Roman" w:hAnsi="Times New Roman" w:cs="Times New Roman"/>
          <w:sz w:val="28"/>
          <w:szCs w:val="28"/>
          <w:lang w:eastAsia="ru-RU"/>
        </w:rPr>
        <w:t xml:space="preserve"> млн. рублей в сопоставимых ценах, введено жилья общей площадью – 9,6 тыс. кв. м. </w:t>
      </w:r>
    </w:p>
    <w:p w:rsidR="00B671AB" w:rsidRPr="00CC2D95"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В 2016 году отмечается рост денежных доходов населения.</w:t>
      </w:r>
    </w:p>
    <w:p w:rsidR="00FD31B7" w:rsidRPr="00CC2D95"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 xml:space="preserve">Среднедушевые денежные доходы населения увеличились на </w:t>
      </w:r>
      <w:r w:rsidR="00B63E4F" w:rsidRPr="00CC2D95">
        <w:rPr>
          <w:rFonts w:ascii="Times New Roman" w:eastAsia="Times New Roman" w:hAnsi="Times New Roman" w:cs="Times New Roman"/>
          <w:sz w:val="28"/>
          <w:szCs w:val="28"/>
          <w:lang w:eastAsia="ru-RU"/>
        </w:rPr>
        <w:t>9,41</w:t>
      </w:r>
      <w:r w:rsidRPr="00CC2D95">
        <w:rPr>
          <w:rFonts w:ascii="Times New Roman" w:eastAsia="Times New Roman" w:hAnsi="Times New Roman" w:cs="Times New Roman"/>
          <w:sz w:val="28"/>
          <w:szCs w:val="28"/>
          <w:lang w:eastAsia="ru-RU"/>
        </w:rPr>
        <w:t xml:space="preserve">% к уровню 2015 года, и достигли </w:t>
      </w:r>
      <w:r w:rsidR="00B63E4F" w:rsidRPr="00CC2D95">
        <w:rPr>
          <w:rFonts w:ascii="Times New Roman" w:eastAsia="Times New Roman" w:hAnsi="Times New Roman" w:cs="Times New Roman"/>
          <w:sz w:val="28"/>
          <w:szCs w:val="28"/>
          <w:lang w:eastAsia="ru-RU"/>
        </w:rPr>
        <w:t>34 445,19</w:t>
      </w:r>
      <w:r w:rsidRPr="00CC2D95">
        <w:rPr>
          <w:rFonts w:ascii="Times New Roman" w:eastAsia="Times New Roman" w:hAnsi="Times New Roman" w:cs="Times New Roman"/>
          <w:sz w:val="28"/>
          <w:szCs w:val="28"/>
          <w:lang w:eastAsia="ru-RU"/>
        </w:rPr>
        <w:t xml:space="preserve"> рублей</w:t>
      </w:r>
      <w:r w:rsidR="00FD31B7" w:rsidRPr="00CC2D95">
        <w:rPr>
          <w:rFonts w:ascii="Times New Roman" w:eastAsia="Times New Roman" w:hAnsi="Times New Roman" w:cs="Times New Roman"/>
          <w:sz w:val="28"/>
          <w:szCs w:val="28"/>
          <w:lang w:eastAsia="ru-RU"/>
        </w:rPr>
        <w:t xml:space="preserve"> (с учетом корректировки данных за 2016 год)</w:t>
      </w:r>
      <w:r w:rsidRPr="00CC2D95">
        <w:rPr>
          <w:rFonts w:ascii="Times New Roman" w:eastAsia="Times New Roman" w:hAnsi="Times New Roman" w:cs="Times New Roman"/>
          <w:sz w:val="28"/>
          <w:szCs w:val="28"/>
          <w:lang w:eastAsia="ru-RU"/>
        </w:rPr>
        <w:t xml:space="preserve">, при этом доля потребительских расходов составила </w:t>
      </w:r>
      <w:r w:rsidR="00B63E4F" w:rsidRPr="00CC2D95">
        <w:rPr>
          <w:rFonts w:ascii="Times New Roman" w:eastAsia="Times New Roman" w:hAnsi="Times New Roman" w:cs="Times New Roman"/>
          <w:sz w:val="28"/>
          <w:szCs w:val="28"/>
          <w:lang w:eastAsia="ru-RU"/>
        </w:rPr>
        <w:t>более 70</w:t>
      </w:r>
      <w:r w:rsidRPr="00CC2D95">
        <w:rPr>
          <w:rFonts w:ascii="Times New Roman" w:eastAsia="Times New Roman" w:hAnsi="Times New Roman" w:cs="Times New Roman"/>
          <w:sz w:val="28"/>
          <w:szCs w:val="28"/>
          <w:lang w:eastAsia="ru-RU"/>
        </w:rPr>
        <w:t xml:space="preserve">%, или </w:t>
      </w:r>
      <w:r w:rsidR="00B63E4F" w:rsidRPr="00CC2D95">
        <w:rPr>
          <w:rFonts w:ascii="Times New Roman" w:eastAsia="Times New Roman" w:hAnsi="Times New Roman" w:cs="Times New Roman"/>
          <w:sz w:val="28"/>
          <w:szCs w:val="28"/>
          <w:lang w:eastAsia="ru-RU"/>
        </w:rPr>
        <w:t>19 898,26</w:t>
      </w:r>
      <w:r w:rsidRPr="00CC2D95">
        <w:rPr>
          <w:rFonts w:ascii="Times New Roman" w:eastAsia="Times New Roman" w:hAnsi="Times New Roman" w:cs="Times New Roman"/>
          <w:sz w:val="28"/>
          <w:szCs w:val="28"/>
          <w:lang w:eastAsia="ru-RU"/>
        </w:rPr>
        <w:t xml:space="preserve"> рублей (на душу населения в месяц).</w:t>
      </w:r>
    </w:p>
    <w:p w:rsidR="00B671AB" w:rsidRPr="00CC2D95"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D95">
        <w:rPr>
          <w:rFonts w:ascii="Times New Roman" w:eastAsia="Times New Roman" w:hAnsi="Times New Roman" w:cs="Times New Roman"/>
          <w:sz w:val="28"/>
          <w:szCs w:val="28"/>
          <w:lang w:eastAsia="ru-RU"/>
        </w:rPr>
        <w:t>Среднемесячная заработная плата одного работающего по крупным и средним предприятиям превысила уровень 2015 года на 9,6</w:t>
      </w:r>
      <w:r w:rsidR="00B43118" w:rsidRPr="00CC2D95">
        <w:rPr>
          <w:rFonts w:ascii="Times New Roman" w:eastAsia="Times New Roman" w:hAnsi="Times New Roman" w:cs="Times New Roman"/>
          <w:sz w:val="28"/>
          <w:szCs w:val="28"/>
          <w:lang w:eastAsia="ru-RU"/>
        </w:rPr>
        <w:t>4</w:t>
      </w:r>
      <w:r w:rsidRPr="00CC2D95">
        <w:rPr>
          <w:rFonts w:ascii="Times New Roman" w:eastAsia="Times New Roman" w:hAnsi="Times New Roman" w:cs="Times New Roman"/>
          <w:sz w:val="28"/>
          <w:szCs w:val="28"/>
          <w:lang w:eastAsia="ru-RU"/>
        </w:rPr>
        <w:t>% и зафиксирована в сумме 63 579,3 рублей.</w:t>
      </w:r>
    </w:p>
    <w:p w:rsidR="00B671AB" w:rsidRPr="00CC2D95"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Численность экономически активного населения района по состоянию на 01.01.2017 составила 13 073 человек</w:t>
      </w:r>
      <w:r w:rsidR="00CF7065" w:rsidRPr="00CF7065">
        <w:rPr>
          <w:rFonts w:ascii="Times New Roman" w:eastAsia="Times New Roman" w:hAnsi="Times New Roman" w:cs="Times New Roman"/>
          <w:sz w:val="28"/>
          <w:szCs w:val="28"/>
          <w:lang w:eastAsia="ru-RU"/>
        </w:rPr>
        <w:t>а</w:t>
      </w:r>
      <w:r w:rsidRPr="00CF7065">
        <w:rPr>
          <w:rFonts w:ascii="Times New Roman" w:eastAsia="Times New Roman" w:hAnsi="Times New Roman" w:cs="Times New Roman"/>
          <w:sz w:val="28"/>
          <w:szCs w:val="28"/>
          <w:lang w:eastAsia="ru-RU"/>
        </w:rPr>
        <w:t xml:space="preserve"> или </w:t>
      </w:r>
      <w:r w:rsidR="00CF7065" w:rsidRPr="00CF7065">
        <w:rPr>
          <w:rFonts w:ascii="Times New Roman" w:eastAsia="Times New Roman" w:hAnsi="Times New Roman" w:cs="Times New Roman"/>
          <w:sz w:val="28"/>
          <w:szCs w:val="28"/>
          <w:lang w:eastAsia="ru-RU"/>
        </w:rPr>
        <w:t>98</w:t>
      </w:r>
      <w:r w:rsidRPr="00CF7065">
        <w:rPr>
          <w:rFonts w:ascii="Times New Roman" w:eastAsia="Times New Roman" w:hAnsi="Times New Roman" w:cs="Times New Roman"/>
          <w:sz w:val="28"/>
          <w:szCs w:val="28"/>
          <w:lang w:eastAsia="ru-RU"/>
        </w:rPr>
        <w:t>,2% от общей численности трудоспособного населения района, доля занятых граждан в экономике составила 97,</w:t>
      </w:r>
      <w:r w:rsidR="00CF7065" w:rsidRPr="00CF7065">
        <w:rPr>
          <w:rFonts w:ascii="Times New Roman" w:eastAsia="Times New Roman" w:hAnsi="Times New Roman" w:cs="Times New Roman"/>
          <w:sz w:val="28"/>
          <w:szCs w:val="28"/>
          <w:lang w:eastAsia="ru-RU"/>
        </w:rPr>
        <w:t>7</w:t>
      </w:r>
      <w:r w:rsidRPr="00CF7065">
        <w:rPr>
          <w:rFonts w:ascii="Times New Roman" w:eastAsia="Times New Roman" w:hAnsi="Times New Roman" w:cs="Times New Roman"/>
          <w:sz w:val="28"/>
          <w:szCs w:val="28"/>
          <w:lang w:eastAsia="ru-RU"/>
        </w:rPr>
        <w:t>% от экономически активного населения. Показатели безработицы сохранены на уровне 2015 года – 304 человека, уровень официально зарегистрированной безработицы – 2,3%.</w:t>
      </w:r>
    </w:p>
    <w:p w:rsidR="00B671AB" w:rsidRPr="006C0646"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В 2016 году наблюдается замедление снижения среднегодовой численности населения, которая составила 23,112 тыс. человек, что ниже показателя</w:t>
      </w:r>
      <w:r w:rsidRPr="006C0646">
        <w:rPr>
          <w:rFonts w:ascii="Times New Roman" w:eastAsia="Times New Roman" w:hAnsi="Times New Roman" w:cs="Times New Roman"/>
          <w:bCs/>
          <w:iCs/>
          <w:sz w:val="28"/>
          <w:szCs w:val="28"/>
          <w:lang w:eastAsia="ru-RU"/>
        </w:rPr>
        <w:t xml:space="preserve"> 2015 года на 1,9%. </w:t>
      </w:r>
      <w:r w:rsidRPr="006C0646">
        <w:rPr>
          <w:rFonts w:ascii="Times New Roman" w:eastAsia="Times New Roman" w:hAnsi="Times New Roman" w:cs="Times New Roman"/>
          <w:sz w:val="28"/>
          <w:szCs w:val="28"/>
          <w:lang w:eastAsia="ru-RU"/>
        </w:rPr>
        <w:t>На протяжении ряда лет на территории Березовского района показатели рождаемости превышают показатели смертности в 1,5 раза.</w:t>
      </w:r>
    </w:p>
    <w:p w:rsidR="004E141D" w:rsidRPr="006C0646" w:rsidRDefault="000C7782" w:rsidP="00F7225F">
      <w:pPr>
        <w:spacing w:after="0" w:line="240" w:lineRule="auto"/>
        <w:ind w:firstLine="709"/>
        <w:jc w:val="both"/>
        <w:rPr>
          <w:rFonts w:ascii="Times New Roman" w:hAnsi="Times New Roman"/>
          <w:sz w:val="28"/>
          <w:szCs w:val="28"/>
        </w:rPr>
      </w:pPr>
      <w:r w:rsidRPr="006C0646">
        <w:rPr>
          <w:rFonts w:ascii="Times New Roman" w:hAnsi="Times New Roman"/>
          <w:sz w:val="28"/>
          <w:szCs w:val="28"/>
        </w:rPr>
        <w:t>Основными сдерживающими факторами социально-экономического развития территории, на протяжении ряда лет являются:</w:t>
      </w:r>
    </w:p>
    <w:p w:rsidR="004E141D" w:rsidRPr="006C0646" w:rsidRDefault="004E141D" w:rsidP="00F7225F">
      <w:pPr>
        <w:spacing w:after="0" w:line="240" w:lineRule="auto"/>
        <w:ind w:firstLine="709"/>
        <w:jc w:val="both"/>
        <w:rPr>
          <w:rFonts w:ascii="Times New Roman" w:hAnsi="Times New Roman"/>
          <w:sz w:val="28"/>
          <w:szCs w:val="28"/>
        </w:rPr>
      </w:pPr>
      <w:r w:rsidRPr="006C0646">
        <w:rPr>
          <w:rFonts w:ascii="Times New Roman" w:hAnsi="Times New Roman"/>
          <w:sz w:val="28"/>
          <w:szCs w:val="28"/>
        </w:rPr>
        <w:t>островная изолированность, неразвитость дорожной и коммуникационной инфраструктуры, отсутствие повсеместного централизованного электроснабжения, крупных промышленных предприятий по переработке полезных ископаемых и древесины, устаревшее оборудование, дефицит квалифицированных кадров, значительные издержки на доставку топлива, и к</w:t>
      </w:r>
      <w:r w:rsidR="000C7782" w:rsidRPr="006C0646">
        <w:rPr>
          <w:rFonts w:ascii="Times New Roman" w:hAnsi="Times New Roman"/>
          <w:sz w:val="28"/>
          <w:szCs w:val="28"/>
        </w:rPr>
        <w:t>ак результат удорожание и невысокая</w:t>
      </w:r>
      <w:r w:rsidRPr="006C0646">
        <w:rPr>
          <w:rFonts w:ascii="Times New Roman" w:hAnsi="Times New Roman"/>
          <w:sz w:val="28"/>
          <w:szCs w:val="28"/>
        </w:rPr>
        <w:t xml:space="preserve"> конкурентоспособность продукции местного производства.</w:t>
      </w:r>
    </w:p>
    <w:p w:rsidR="00B671AB" w:rsidRPr="007619CD" w:rsidRDefault="00FA64B4" w:rsidP="00F7225F">
      <w:pPr>
        <w:spacing w:after="0" w:line="240" w:lineRule="auto"/>
        <w:ind w:firstLine="709"/>
        <w:jc w:val="both"/>
        <w:rPr>
          <w:rFonts w:ascii="Times New Roman" w:eastAsia="Times New Roman" w:hAnsi="Times New Roman" w:cs="Times New Roman"/>
          <w:sz w:val="28"/>
          <w:szCs w:val="28"/>
          <w:lang w:eastAsia="ru-RU"/>
        </w:rPr>
      </w:pPr>
      <w:r w:rsidRPr="006C0646">
        <w:rPr>
          <w:rFonts w:ascii="Times New Roman" w:hAnsi="Times New Roman" w:cs="Times New Roman"/>
          <w:color w:val="000000"/>
          <w:sz w:val="28"/>
          <w:szCs w:val="28"/>
        </w:rPr>
        <w:t>Приостановлено развитие горнопромышленного комплекса, который охватывает обширную территорию в административных границах Уральского федерального округа и предполагает создание уникального индустриально-инфраструктурного комплекса, обеспечивающего развитие, модернизацию и использование имеющегося потенциала промышленности на базе освоения природно-сырьевых ресурсов Приполярного и Полярного Урала</w:t>
      </w:r>
      <w:r w:rsidR="00B43118" w:rsidRPr="006C0646">
        <w:rPr>
          <w:rFonts w:ascii="Times New Roman" w:hAnsi="Times New Roman" w:cs="Times New Roman"/>
          <w:color w:val="000000"/>
          <w:sz w:val="28"/>
          <w:szCs w:val="28"/>
        </w:rPr>
        <w:t>,</w:t>
      </w:r>
      <w:r w:rsidRPr="006C0646">
        <w:rPr>
          <w:rFonts w:ascii="Times New Roman" w:hAnsi="Times New Roman" w:cs="Times New Roman"/>
          <w:color w:val="000000"/>
          <w:sz w:val="28"/>
          <w:szCs w:val="28"/>
        </w:rPr>
        <w:t xml:space="preserve"> строительства ключевых элементов опорной транспортной и энергетической</w:t>
      </w:r>
      <w:r w:rsidR="00B43118" w:rsidRPr="006C0646">
        <w:rPr>
          <w:rFonts w:ascii="Times New Roman" w:hAnsi="Times New Roman" w:cs="Times New Roman"/>
          <w:color w:val="000000"/>
          <w:sz w:val="28"/>
          <w:szCs w:val="28"/>
        </w:rPr>
        <w:t xml:space="preserve"> инфраструктуры</w:t>
      </w:r>
      <w:r w:rsidRPr="006C0646">
        <w:rPr>
          <w:rFonts w:ascii="Times New Roman" w:hAnsi="Times New Roman" w:cs="Times New Roman"/>
          <w:color w:val="000000"/>
          <w:sz w:val="28"/>
          <w:szCs w:val="28"/>
        </w:rPr>
        <w:t>.</w:t>
      </w:r>
    </w:p>
    <w:p w:rsidR="004E141D" w:rsidRPr="007619CD" w:rsidRDefault="004E141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646" w:rsidRDefault="006C0646" w:rsidP="00F7225F">
      <w:pPr>
        <w:spacing w:after="0" w:line="240" w:lineRule="auto"/>
        <w:ind w:firstLine="709"/>
        <w:jc w:val="center"/>
        <w:rPr>
          <w:rFonts w:ascii="Times New Roman" w:hAnsi="Times New Roman" w:cs="Times New Roman"/>
          <w:sz w:val="28"/>
          <w:szCs w:val="28"/>
          <w:highlight w:val="green"/>
        </w:rPr>
      </w:pPr>
    </w:p>
    <w:p w:rsidR="00FD243F" w:rsidRDefault="00FD243F" w:rsidP="00F7225F">
      <w:pPr>
        <w:spacing w:after="0" w:line="240" w:lineRule="auto"/>
        <w:ind w:firstLine="709"/>
        <w:jc w:val="center"/>
        <w:rPr>
          <w:rFonts w:ascii="Times New Roman" w:hAnsi="Times New Roman" w:cs="Times New Roman"/>
          <w:sz w:val="28"/>
          <w:szCs w:val="28"/>
        </w:rPr>
      </w:pPr>
    </w:p>
    <w:p w:rsidR="00FD243F" w:rsidRDefault="00FD243F" w:rsidP="00F7225F">
      <w:pPr>
        <w:spacing w:after="0" w:line="240" w:lineRule="auto"/>
        <w:ind w:firstLine="709"/>
        <w:jc w:val="center"/>
        <w:rPr>
          <w:rFonts w:ascii="Times New Roman" w:hAnsi="Times New Roman" w:cs="Times New Roman"/>
          <w:sz w:val="28"/>
          <w:szCs w:val="28"/>
        </w:rPr>
      </w:pPr>
    </w:p>
    <w:p w:rsidR="00FD243F" w:rsidRDefault="00FD243F" w:rsidP="00F7225F">
      <w:pPr>
        <w:spacing w:after="0" w:line="240" w:lineRule="auto"/>
        <w:ind w:firstLine="709"/>
        <w:jc w:val="center"/>
        <w:rPr>
          <w:rFonts w:ascii="Times New Roman" w:hAnsi="Times New Roman" w:cs="Times New Roman"/>
          <w:sz w:val="28"/>
          <w:szCs w:val="28"/>
        </w:rPr>
      </w:pPr>
    </w:p>
    <w:p w:rsidR="00FD243F" w:rsidRDefault="00FD243F" w:rsidP="00F7225F">
      <w:pPr>
        <w:spacing w:after="0" w:line="240" w:lineRule="auto"/>
        <w:ind w:firstLine="709"/>
        <w:jc w:val="center"/>
        <w:rPr>
          <w:rFonts w:ascii="Times New Roman" w:hAnsi="Times New Roman" w:cs="Times New Roman"/>
          <w:sz w:val="28"/>
          <w:szCs w:val="28"/>
        </w:rPr>
      </w:pPr>
    </w:p>
    <w:p w:rsidR="00FD243F" w:rsidRDefault="00FD243F" w:rsidP="00F7225F">
      <w:pPr>
        <w:spacing w:after="0" w:line="240" w:lineRule="auto"/>
        <w:ind w:firstLine="709"/>
        <w:jc w:val="center"/>
        <w:rPr>
          <w:rFonts w:ascii="Times New Roman" w:hAnsi="Times New Roman" w:cs="Times New Roman"/>
          <w:sz w:val="28"/>
          <w:szCs w:val="28"/>
        </w:rPr>
      </w:pPr>
    </w:p>
    <w:p w:rsidR="001849A0" w:rsidRPr="006C0646" w:rsidRDefault="001849A0" w:rsidP="00F7225F">
      <w:pPr>
        <w:spacing w:after="0" w:line="240" w:lineRule="auto"/>
        <w:ind w:firstLine="709"/>
        <w:jc w:val="center"/>
        <w:rPr>
          <w:rFonts w:ascii="Times New Roman" w:hAnsi="Times New Roman" w:cs="Times New Roman"/>
          <w:sz w:val="28"/>
          <w:szCs w:val="28"/>
        </w:rPr>
      </w:pPr>
      <w:r w:rsidRPr="006C0646">
        <w:rPr>
          <w:rFonts w:ascii="Times New Roman" w:hAnsi="Times New Roman" w:cs="Times New Roman"/>
          <w:sz w:val="28"/>
          <w:szCs w:val="28"/>
        </w:rPr>
        <w:t xml:space="preserve">Основные приоритетные направления социально-экономического </w:t>
      </w:r>
    </w:p>
    <w:p w:rsidR="001849A0" w:rsidRPr="007619CD" w:rsidRDefault="00D74884" w:rsidP="00F7225F">
      <w:pPr>
        <w:spacing w:after="0" w:line="240" w:lineRule="auto"/>
        <w:ind w:firstLine="709"/>
        <w:jc w:val="center"/>
        <w:rPr>
          <w:rFonts w:ascii="Times New Roman" w:hAnsi="Times New Roman" w:cs="Times New Roman"/>
          <w:sz w:val="28"/>
          <w:szCs w:val="28"/>
        </w:rPr>
      </w:pPr>
      <w:r w:rsidRPr="006C0646">
        <w:rPr>
          <w:rFonts w:ascii="Times New Roman" w:hAnsi="Times New Roman" w:cs="Times New Roman"/>
          <w:sz w:val="28"/>
          <w:szCs w:val="28"/>
        </w:rPr>
        <w:lastRenderedPageBreak/>
        <w:t>р</w:t>
      </w:r>
      <w:r w:rsidR="00F82E7D" w:rsidRPr="006C0646">
        <w:rPr>
          <w:rFonts w:ascii="Times New Roman" w:hAnsi="Times New Roman" w:cs="Times New Roman"/>
          <w:sz w:val="28"/>
          <w:szCs w:val="28"/>
        </w:rPr>
        <w:t>азвития</w:t>
      </w:r>
      <w:r w:rsidRPr="006C0646">
        <w:rPr>
          <w:rFonts w:ascii="Times New Roman" w:hAnsi="Times New Roman" w:cs="Times New Roman"/>
          <w:sz w:val="28"/>
          <w:szCs w:val="28"/>
        </w:rPr>
        <w:t xml:space="preserve"> Березовского</w:t>
      </w:r>
      <w:r w:rsidR="00F82E7D" w:rsidRPr="006C0646">
        <w:rPr>
          <w:rFonts w:ascii="Times New Roman" w:hAnsi="Times New Roman" w:cs="Times New Roman"/>
          <w:sz w:val="28"/>
          <w:szCs w:val="28"/>
        </w:rPr>
        <w:t xml:space="preserve"> района 2018</w:t>
      </w:r>
      <w:r w:rsidR="001849A0" w:rsidRPr="006C0646">
        <w:rPr>
          <w:rFonts w:ascii="Times New Roman" w:hAnsi="Times New Roman" w:cs="Times New Roman"/>
          <w:sz w:val="28"/>
          <w:szCs w:val="28"/>
        </w:rPr>
        <w:t>−</w:t>
      </w:r>
      <w:r w:rsidR="00F82E7D" w:rsidRPr="006C0646">
        <w:rPr>
          <w:rFonts w:ascii="Times New Roman" w:hAnsi="Times New Roman" w:cs="Times New Roman"/>
          <w:sz w:val="28"/>
          <w:szCs w:val="28"/>
        </w:rPr>
        <w:t>2020</w:t>
      </w:r>
      <w:r w:rsidR="001849A0" w:rsidRPr="006C0646">
        <w:rPr>
          <w:rFonts w:ascii="Times New Roman" w:hAnsi="Times New Roman" w:cs="Times New Roman"/>
          <w:sz w:val="28"/>
          <w:szCs w:val="28"/>
        </w:rPr>
        <w:t xml:space="preserve"> год</w:t>
      </w:r>
      <w:r w:rsidR="00F82E7D" w:rsidRPr="006C0646">
        <w:rPr>
          <w:rFonts w:ascii="Times New Roman" w:hAnsi="Times New Roman" w:cs="Times New Roman"/>
          <w:sz w:val="28"/>
          <w:szCs w:val="28"/>
        </w:rPr>
        <w:t>ов</w:t>
      </w:r>
    </w:p>
    <w:p w:rsidR="001849A0" w:rsidRPr="007619CD" w:rsidRDefault="001849A0" w:rsidP="00F7225F">
      <w:pPr>
        <w:spacing w:after="0" w:line="240" w:lineRule="auto"/>
        <w:ind w:firstLine="709"/>
        <w:jc w:val="center"/>
        <w:rPr>
          <w:rFonts w:ascii="Times New Roman" w:hAnsi="Times New Roman" w:cs="Times New Roman"/>
          <w:b/>
          <w:sz w:val="28"/>
          <w:szCs w:val="28"/>
        </w:rPr>
      </w:pP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Ключевые направления социально-экономического развития района содержатся в государстве</w:t>
      </w:r>
      <w:r w:rsidR="00F82E7D" w:rsidRPr="006C0646">
        <w:rPr>
          <w:rFonts w:ascii="Times New Roman" w:hAnsi="Times New Roman" w:cs="Times New Roman"/>
          <w:sz w:val="28"/>
          <w:szCs w:val="28"/>
        </w:rPr>
        <w:t>нных и муниципальных программах.</w:t>
      </w:r>
      <w:r w:rsidRPr="006C0646">
        <w:rPr>
          <w:rFonts w:ascii="Times New Roman" w:hAnsi="Times New Roman" w:cs="Times New Roman"/>
          <w:sz w:val="28"/>
          <w:szCs w:val="28"/>
        </w:rPr>
        <w:t xml:space="preserve"> Долгосрочные задачи и пути их решения нашли отражение в Стратегии </w:t>
      </w:r>
      <w:r w:rsidR="00F82E7D" w:rsidRPr="006C0646">
        <w:rPr>
          <w:rFonts w:ascii="Times New Roman" w:hAnsi="Times New Roman" w:cs="Times New Roman"/>
          <w:sz w:val="28"/>
          <w:szCs w:val="28"/>
        </w:rPr>
        <w:t xml:space="preserve">- </w:t>
      </w:r>
      <w:r w:rsidRPr="006C0646">
        <w:rPr>
          <w:rFonts w:ascii="Times New Roman" w:hAnsi="Times New Roman" w:cs="Times New Roman"/>
          <w:sz w:val="28"/>
          <w:szCs w:val="28"/>
        </w:rPr>
        <w:t>2030.</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Основные приоритетные направления социально-экономического развития района:</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1849A0" w:rsidRPr="006C0646" w:rsidRDefault="001849A0" w:rsidP="00F722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1849A0" w:rsidRPr="006C0646" w:rsidRDefault="001849A0" w:rsidP="00F7225F">
      <w:pPr>
        <w:spacing w:after="0" w:line="240" w:lineRule="auto"/>
        <w:ind w:firstLine="709"/>
        <w:jc w:val="both"/>
        <w:rPr>
          <w:rFonts w:ascii="Times New Roman" w:hAnsi="Times New Roman" w:cs="Times New Roman"/>
          <w:sz w:val="28"/>
          <w:szCs w:val="28"/>
          <w:lang w:eastAsia="ar-SA"/>
        </w:rPr>
      </w:pPr>
      <w:r w:rsidRPr="006C0646">
        <w:rPr>
          <w:rFonts w:ascii="Times New Roman" w:hAnsi="Times New Roman" w:cs="Times New Roman"/>
          <w:sz w:val="28"/>
          <w:szCs w:val="28"/>
          <w:lang w:eastAsia="ar-SA"/>
        </w:rPr>
        <w:t>создание современной инфраструктуры района, ввод объектов социальной сферы района;</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улучшение жилищных условий населения</w:t>
      </w:r>
      <w:r w:rsidRPr="006C0646">
        <w:rPr>
          <w:rFonts w:ascii="Times New Roman" w:eastAsia="Calibri" w:hAnsi="Times New Roman" w:cs="Times New Roman"/>
          <w:sz w:val="28"/>
          <w:szCs w:val="28"/>
        </w:rPr>
        <w:t>;</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предоставление населению качественных и доступных государственных и муниципальных услуг;</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адресный подход к оказанию социальной поддержки;</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w:t>
      </w:r>
      <w:r w:rsidR="00F82E7D" w:rsidRPr="006C0646">
        <w:rPr>
          <w:rFonts w:ascii="Times New Roman" w:hAnsi="Times New Roman" w:cs="Times New Roman"/>
          <w:sz w:val="28"/>
          <w:szCs w:val="28"/>
        </w:rPr>
        <w:t>та, строительства</w:t>
      </w:r>
      <w:r w:rsidRPr="006C0646">
        <w:rPr>
          <w:rFonts w:ascii="Times New Roman" w:hAnsi="Times New Roman" w:cs="Times New Roman"/>
          <w:sz w:val="28"/>
          <w:szCs w:val="28"/>
        </w:rPr>
        <w:t>;</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обеспечение для населения района безопасного состояния окружающей среды;</w:t>
      </w:r>
    </w:p>
    <w:p w:rsidR="001849A0" w:rsidRPr="006C0646" w:rsidRDefault="001849A0" w:rsidP="00F722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улучшение демографической ситуации в районе;</w:t>
      </w:r>
    </w:p>
    <w:p w:rsidR="001849A0" w:rsidRPr="006C0646" w:rsidRDefault="001849A0" w:rsidP="00F7225F">
      <w:pPr>
        <w:spacing w:after="0" w:line="240" w:lineRule="auto"/>
        <w:ind w:firstLine="709"/>
        <w:jc w:val="both"/>
        <w:rPr>
          <w:rFonts w:ascii="Times New Roman" w:hAnsi="Times New Roman" w:cs="Times New Roman"/>
          <w:b/>
          <w:sz w:val="28"/>
          <w:szCs w:val="28"/>
        </w:rPr>
      </w:pPr>
      <w:r w:rsidRPr="006C0646">
        <w:rPr>
          <w:rFonts w:ascii="Times New Roman" w:hAnsi="Times New Roman" w:cs="Times New Roman"/>
          <w:sz w:val="28"/>
          <w:szCs w:val="28"/>
        </w:rPr>
        <w:t>повышение эффективности и открытости власти</w:t>
      </w:r>
      <w:r w:rsidRPr="006C0646">
        <w:rPr>
          <w:rFonts w:ascii="Times New Roman" w:hAnsi="Times New Roman" w:cs="Times New Roman"/>
          <w:b/>
          <w:sz w:val="28"/>
          <w:szCs w:val="28"/>
        </w:rPr>
        <w:t>.</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Основным инструменто</w:t>
      </w:r>
      <w:r w:rsidR="00F82E7D" w:rsidRPr="006C0646">
        <w:rPr>
          <w:rFonts w:ascii="Times New Roman" w:hAnsi="Times New Roman" w:cs="Times New Roman"/>
          <w:sz w:val="28"/>
          <w:szCs w:val="28"/>
        </w:rPr>
        <w:t>м достижения запланированных в п</w:t>
      </w:r>
      <w:r w:rsidRPr="006C0646">
        <w:rPr>
          <w:rFonts w:ascii="Times New Roman" w:hAnsi="Times New Roman" w:cs="Times New Roman"/>
          <w:sz w:val="28"/>
          <w:szCs w:val="28"/>
        </w:rPr>
        <w:t xml:space="preserve">рогнозе результатов является система муниципальных программ. </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к 20</w:t>
      </w:r>
      <w:r w:rsidR="00F82E7D" w:rsidRPr="006C0646">
        <w:rPr>
          <w:rFonts w:ascii="Times New Roman" w:hAnsi="Times New Roman" w:cs="Times New Roman"/>
          <w:sz w:val="28"/>
          <w:szCs w:val="28"/>
        </w:rPr>
        <w:t>20</w:t>
      </w:r>
      <w:r w:rsidRPr="006C0646">
        <w:rPr>
          <w:rFonts w:ascii="Times New Roman" w:hAnsi="Times New Roman" w:cs="Times New Roman"/>
          <w:sz w:val="28"/>
          <w:szCs w:val="28"/>
        </w:rPr>
        <w:t xml:space="preserve"> году по отношению к уровню 201</w:t>
      </w:r>
      <w:r w:rsidR="00F82E7D" w:rsidRPr="006C0646">
        <w:rPr>
          <w:rFonts w:ascii="Times New Roman" w:hAnsi="Times New Roman" w:cs="Times New Roman"/>
          <w:sz w:val="28"/>
          <w:szCs w:val="28"/>
        </w:rPr>
        <w:t>6</w:t>
      </w:r>
      <w:r w:rsidRPr="006C0646">
        <w:rPr>
          <w:rFonts w:ascii="Times New Roman" w:hAnsi="Times New Roman" w:cs="Times New Roman"/>
          <w:sz w:val="28"/>
          <w:szCs w:val="28"/>
        </w:rPr>
        <w:t xml:space="preserve"> года в:</w:t>
      </w:r>
    </w:p>
    <w:p w:rsidR="001849A0" w:rsidRPr="006C0646" w:rsidRDefault="001849A0" w:rsidP="00F7225F">
      <w:pPr>
        <w:spacing w:after="0" w:line="240" w:lineRule="auto"/>
        <w:ind w:firstLine="709"/>
        <w:jc w:val="both"/>
        <w:rPr>
          <w:rFonts w:ascii="Times New Roman" w:eastAsia="Calibri" w:hAnsi="Times New Roman" w:cs="Times New Roman"/>
          <w:sz w:val="28"/>
          <w:szCs w:val="28"/>
        </w:rPr>
      </w:pPr>
      <w:r w:rsidRPr="006C0646">
        <w:rPr>
          <w:rFonts w:ascii="Times New Roman" w:hAnsi="Times New Roman" w:cs="Times New Roman"/>
          <w:sz w:val="28"/>
          <w:szCs w:val="28"/>
        </w:rPr>
        <w:t>увеличении среднем</w:t>
      </w:r>
      <w:r w:rsidR="00F84EF2" w:rsidRPr="006C0646">
        <w:rPr>
          <w:rFonts w:ascii="Times New Roman" w:hAnsi="Times New Roman" w:cs="Times New Roman"/>
          <w:sz w:val="28"/>
          <w:szCs w:val="28"/>
        </w:rPr>
        <w:t>есячной заработной платы на 11</w:t>
      </w:r>
      <w:r w:rsidRPr="006C0646">
        <w:rPr>
          <w:rFonts w:ascii="Times New Roman" w:hAnsi="Times New Roman" w:cs="Times New Roman"/>
          <w:sz w:val="28"/>
          <w:szCs w:val="28"/>
        </w:rPr>
        <w:t>%</w:t>
      </w:r>
      <w:r w:rsidRPr="006C0646">
        <w:rPr>
          <w:rFonts w:ascii="Times New Roman" w:eastAsia="Calibri" w:hAnsi="Times New Roman" w:cs="Times New Roman"/>
          <w:sz w:val="28"/>
          <w:szCs w:val="28"/>
        </w:rPr>
        <w:t>;</w:t>
      </w:r>
    </w:p>
    <w:p w:rsidR="001849A0" w:rsidRPr="006C0646" w:rsidRDefault="001849A0" w:rsidP="00F7225F">
      <w:pPr>
        <w:spacing w:after="0" w:line="240" w:lineRule="auto"/>
        <w:ind w:firstLine="709"/>
        <w:jc w:val="both"/>
        <w:rPr>
          <w:rFonts w:ascii="Times New Roman" w:eastAsia="Calibri" w:hAnsi="Times New Roman" w:cs="Times New Roman"/>
          <w:sz w:val="28"/>
          <w:szCs w:val="28"/>
        </w:rPr>
      </w:pPr>
      <w:r w:rsidRPr="006C0646">
        <w:rPr>
          <w:rFonts w:ascii="Times New Roman" w:eastAsia="Calibri" w:hAnsi="Times New Roman" w:cs="Times New Roman"/>
          <w:sz w:val="28"/>
          <w:szCs w:val="28"/>
        </w:rPr>
        <w:t xml:space="preserve">увеличении среднедушевых денежных доходов населения на </w:t>
      </w:r>
      <w:r w:rsidR="00F84EF2" w:rsidRPr="006C0646">
        <w:rPr>
          <w:rFonts w:ascii="Times New Roman" w:eastAsia="Calibri" w:hAnsi="Times New Roman" w:cs="Times New Roman"/>
          <w:sz w:val="28"/>
          <w:szCs w:val="28"/>
        </w:rPr>
        <w:t>19</w:t>
      </w:r>
      <w:r w:rsidRPr="006C0646">
        <w:rPr>
          <w:rFonts w:ascii="Times New Roman" w:eastAsia="Calibri" w:hAnsi="Times New Roman" w:cs="Times New Roman"/>
          <w:sz w:val="28"/>
          <w:szCs w:val="28"/>
        </w:rPr>
        <w:t>%</w:t>
      </w:r>
      <w:r w:rsidR="00F84EF2" w:rsidRPr="006C0646">
        <w:rPr>
          <w:rFonts w:ascii="Times New Roman" w:eastAsia="Calibri" w:hAnsi="Times New Roman" w:cs="Times New Roman"/>
          <w:sz w:val="28"/>
          <w:szCs w:val="28"/>
        </w:rPr>
        <w:t>;</w:t>
      </w:r>
    </w:p>
    <w:p w:rsidR="001849A0" w:rsidRPr="006C0646" w:rsidRDefault="001849A0"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 xml:space="preserve">увеличении среднего размера пенсий пенсионерам на </w:t>
      </w:r>
      <w:r w:rsidR="00F84EF2" w:rsidRPr="006C0646">
        <w:rPr>
          <w:rFonts w:ascii="Times New Roman" w:hAnsi="Times New Roman" w:cs="Times New Roman"/>
          <w:sz w:val="28"/>
          <w:szCs w:val="28"/>
        </w:rPr>
        <w:t>10,7</w:t>
      </w:r>
      <w:r w:rsidRPr="006C0646">
        <w:rPr>
          <w:rFonts w:ascii="Times New Roman" w:hAnsi="Times New Roman" w:cs="Times New Roman"/>
          <w:sz w:val="28"/>
          <w:szCs w:val="28"/>
        </w:rPr>
        <w:t>%;</w:t>
      </w:r>
    </w:p>
    <w:p w:rsidR="001849A0" w:rsidRPr="007619CD" w:rsidRDefault="00F84EF2" w:rsidP="00F7225F">
      <w:pPr>
        <w:spacing w:after="0" w:line="240" w:lineRule="auto"/>
        <w:ind w:firstLine="709"/>
        <w:jc w:val="both"/>
        <w:rPr>
          <w:rFonts w:ascii="Times New Roman" w:hAnsi="Times New Roman" w:cs="Times New Roman"/>
          <w:sz w:val="28"/>
          <w:szCs w:val="28"/>
        </w:rPr>
      </w:pPr>
      <w:r w:rsidRPr="006C0646">
        <w:rPr>
          <w:rFonts w:ascii="Times New Roman" w:hAnsi="Times New Roman" w:cs="Times New Roman"/>
          <w:sz w:val="28"/>
          <w:szCs w:val="28"/>
        </w:rPr>
        <w:t>снижение</w:t>
      </w:r>
      <w:r w:rsidR="001849A0" w:rsidRPr="006C0646">
        <w:rPr>
          <w:rFonts w:ascii="Times New Roman" w:hAnsi="Times New Roman" w:cs="Times New Roman"/>
          <w:sz w:val="28"/>
          <w:szCs w:val="28"/>
        </w:rPr>
        <w:t xml:space="preserve"> уровня регистрируемой безработицы </w:t>
      </w:r>
      <w:r w:rsidRPr="006C0646">
        <w:rPr>
          <w:rFonts w:ascii="Times New Roman" w:hAnsi="Times New Roman" w:cs="Times New Roman"/>
          <w:sz w:val="28"/>
          <w:szCs w:val="28"/>
        </w:rPr>
        <w:t>до</w:t>
      </w:r>
      <w:r w:rsidR="0036797B" w:rsidRPr="006C0646">
        <w:rPr>
          <w:rFonts w:ascii="Times New Roman" w:hAnsi="Times New Roman" w:cs="Times New Roman"/>
          <w:sz w:val="28"/>
          <w:szCs w:val="28"/>
        </w:rPr>
        <w:t xml:space="preserve"> </w:t>
      </w:r>
      <w:r w:rsidRPr="006C0646">
        <w:rPr>
          <w:rFonts w:ascii="Times New Roman" w:hAnsi="Times New Roman" w:cs="Times New Roman"/>
          <w:sz w:val="28"/>
          <w:szCs w:val="28"/>
        </w:rPr>
        <w:t>2,</w:t>
      </w:r>
      <w:r w:rsidR="00CD79A7" w:rsidRPr="006C0646">
        <w:rPr>
          <w:rFonts w:ascii="Times New Roman" w:hAnsi="Times New Roman" w:cs="Times New Roman"/>
          <w:sz w:val="28"/>
          <w:szCs w:val="28"/>
        </w:rPr>
        <w:t>41%.</w:t>
      </w:r>
    </w:p>
    <w:p w:rsidR="0036797B" w:rsidRPr="006C0646" w:rsidRDefault="0036797B" w:rsidP="0036797B">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6C0646">
        <w:rPr>
          <w:rFonts w:ascii="Times New Roman" w:eastAsia="Times New Roman" w:hAnsi="Times New Roman" w:cs="Times New Roman"/>
          <w:color w:val="000000"/>
          <w:sz w:val="28"/>
          <w:szCs w:val="28"/>
          <w:lang w:eastAsia="ru-RU"/>
        </w:rPr>
        <w:t>П</w:t>
      </w:r>
      <w:r w:rsidR="00B671AB" w:rsidRPr="006C0646">
        <w:rPr>
          <w:rFonts w:ascii="Times New Roman" w:eastAsia="Times New Roman" w:hAnsi="Times New Roman" w:cs="Times New Roman"/>
          <w:color w:val="000000"/>
          <w:sz w:val="28"/>
          <w:szCs w:val="28"/>
          <w:lang w:eastAsia="ru-RU"/>
        </w:rPr>
        <w:t>рогноз социально-экономического развития Березовского района</w:t>
      </w:r>
    </w:p>
    <w:p w:rsidR="00B671AB" w:rsidRPr="006C0646" w:rsidRDefault="00B671AB" w:rsidP="0036797B">
      <w:pPr>
        <w:keepNext/>
        <w:spacing w:after="0" w:line="240" w:lineRule="auto"/>
        <w:ind w:left="360" w:firstLine="709"/>
        <w:jc w:val="center"/>
        <w:outlineLvl w:val="3"/>
        <w:rPr>
          <w:rFonts w:ascii="Times New Roman" w:eastAsia="Calibri" w:hAnsi="Times New Roman" w:cs="Times New Roman"/>
          <w:b/>
          <w:sz w:val="28"/>
          <w:szCs w:val="28"/>
          <w:lang w:eastAsia="ru-RU"/>
        </w:rPr>
      </w:pPr>
      <w:r w:rsidRPr="006C0646">
        <w:rPr>
          <w:rFonts w:ascii="Times New Roman" w:eastAsia="Times New Roman" w:hAnsi="Times New Roman" w:cs="Times New Roman"/>
          <w:color w:val="000000"/>
          <w:sz w:val="28"/>
          <w:szCs w:val="28"/>
          <w:lang w:eastAsia="ru-RU"/>
        </w:rPr>
        <w:t xml:space="preserve"> на 2018-2020 годы</w:t>
      </w:r>
    </w:p>
    <w:p w:rsidR="00B671AB" w:rsidRPr="006C0646" w:rsidRDefault="00B671AB" w:rsidP="00F7225F">
      <w:pPr>
        <w:widowControl w:val="0"/>
        <w:tabs>
          <w:tab w:val="left" w:pos="851"/>
        </w:tabs>
        <w:spacing w:after="0" w:line="240" w:lineRule="auto"/>
        <w:ind w:firstLine="709"/>
        <w:jc w:val="both"/>
        <w:rPr>
          <w:rFonts w:ascii="Times New Roman" w:eastAsia="Calibri" w:hAnsi="Times New Roman" w:cs="Times New Roman"/>
          <w:sz w:val="28"/>
          <w:szCs w:val="28"/>
        </w:rPr>
      </w:pPr>
    </w:p>
    <w:p w:rsidR="00B671AB" w:rsidRPr="006C0646" w:rsidRDefault="00B671AB" w:rsidP="00F7225F">
      <w:pPr>
        <w:widowControl w:val="0"/>
        <w:tabs>
          <w:tab w:val="left" w:pos="851"/>
        </w:tabs>
        <w:spacing w:after="0" w:line="240" w:lineRule="auto"/>
        <w:ind w:firstLine="709"/>
        <w:jc w:val="both"/>
        <w:rPr>
          <w:rFonts w:ascii="Times New Roman" w:eastAsia="Calibri" w:hAnsi="Times New Roman" w:cs="Times New Roman"/>
          <w:sz w:val="28"/>
          <w:szCs w:val="28"/>
        </w:rPr>
      </w:pPr>
      <w:r w:rsidRPr="006C0646">
        <w:rPr>
          <w:rFonts w:ascii="Times New Roman" w:eastAsia="Calibri" w:hAnsi="Times New Roman" w:cs="Times New Roman"/>
          <w:sz w:val="28"/>
          <w:szCs w:val="28"/>
        </w:rPr>
        <w:lastRenderedPageBreak/>
        <w:t>Прогноз социально-экономического развития района на очередной финансовый год и плановый период разработан на вариантной основе в составе трех вариантов – вариант 1 (консервативный), вариант 2 (базовый) и вариант 3 (целевой):</w:t>
      </w:r>
    </w:p>
    <w:p w:rsidR="00B671AB" w:rsidRPr="006C0646"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 консервативный - характеризуется стрессовыми внешними условиями экономической ситуации;</w:t>
      </w:r>
    </w:p>
    <w:p w:rsidR="00B671AB" w:rsidRPr="006C0646" w:rsidRDefault="00B43118" w:rsidP="00F7225F">
      <w:pPr>
        <w:spacing w:after="0" w:line="240" w:lineRule="auto"/>
        <w:ind w:firstLine="709"/>
        <w:jc w:val="both"/>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 базовый и</w:t>
      </w:r>
      <w:r w:rsidR="00B671AB" w:rsidRPr="006C0646">
        <w:rPr>
          <w:rFonts w:ascii="Times New Roman" w:eastAsia="Times New Roman" w:hAnsi="Times New Roman" w:cs="Times New Roman"/>
          <w:sz w:val="28"/>
          <w:szCs w:val="28"/>
          <w:lang w:eastAsia="ru-RU"/>
        </w:rPr>
        <w:t xml:space="preserve"> целевой сценарные варианты связаны с динамикой факторов экономического роста, зависящих, в том числе от успешности мер структурно-экономической политики, которые планируются в</w:t>
      </w:r>
      <w:r w:rsidRPr="006C0646">
        <w:rPr>
          <w:rFonts w:ascii="Times New Roman" w:eastAsia="Times New Roman" w:hAnsi="Times New Roman" w:cs="Times New Roman"/>
          <w:sz w:val="28"/>
          <w:szCs w:val="28"/>
          <w:lang w:eastAsia="ru-RU"/>
        </w:rPr>
        <w:t xml:space="preserve"> текущем и последующем годах, </w:t>
      </w:r>
      <w:r w:rsidR="00B671AB" w:rsidRPr="006C0646">
        <w:rPr>
          <w:rFonts w:ascii="Times New Roman" w:eastAsia="Times New Roman" w:hAnsi="Times New Roman" w:cs="Times New Roman"/>
          <w:sz w:val="28"/>
          <w:szCs w:val="28"/>
          <w:lang w:eastAsia="ru-RU"/>
        </w:rPr>
        <w:t>различающихся по темпам роста экономики в 2018</w:t>
      </w:r>
      <w:r w:rsidR="00F563C6" w:rsidRPr="006C0646">
        <w:rPr>
          <w:rFonts w:ascii="Times New Roman" w:eastAsia="Times New Roman" w:hAnsi="Times New Roman" w:cs="Times New Roman"/>
          <w:sz w:val="28"/>
          <w:szCs w:val="28"/>
          <w:lang w:eastAsia="ru-RU"/>
        </w:rPr>
        <w:t xml:space="preserve"> – </w:t>
      </w:r>
      <w:r w:rsidR="00B671AB" w:rsidRPr="006C0646">
        <w:rPr>
          <w:rFonts w:ascii="Times New Roman" w:eastAsia="Times New Roman" w:hAnsi="Times New Roman" w:cs="Times New Roman"/>
          <w:sz w:val="28"/>
          <w:szCs w:val="28"/>
          <w:lang w:eastAsia="ru-RU"/>
        </w:rPr>
        <w:t>2020 годах.</w:t>
      </w:r>
    </w:p>
    <w:p w:rsidR="00B671AB" w:rsidRPr="006C0646" w:rsidRDefault="00B671AB" w:rsidP="00F7225F">
      <w:pPr>
        <w:widowControl w:val="0"/>
        <w:spacing w:after="0" w:line="240" w:lineRule="auto"/>
        <w:ind w:firstLine="709"/>
        <w:jc w:val="both"/>
        <w:rPr>
          <w:rFonts w:ascii="Times New Roman" w:eastAsia="Times New Roman" w:hAnsi="Times New Roman" w:cs="Times New Roman"/>
          <w:sz w:val="28"/>
          <w:szCs w:val="28"/>
        </w:rPr>
      </w:pPr>
      <w:r w:rsidRPr="006C0646">
        <w:rPr>
          <w:rFonts w:ascii="Times New Roman" w:eastAsia="Times New Roman" w:hAnsi="Times New Roman" w:cs="Times New Roman"/>
          <w:sz w:val="28"/>
          <w:szCs w:val="28"/>
        </w:rPr>
        <w:t>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w:t>
      </w:r>
    </w:p>
    <w:p w:rsidR="00B671AB" w:rsidRPr="006C0646" w:rsidRDefault="00B671AB" w:rsidP="00F7225F">
      <w:pPr>
        <w:spacing w:after="0" w:line="240" w:lineRule="auto"/>
        <w:ind w:firstLine="709"/>
        <w:jc w:val="both"/>
        <w:outlineLvl w:val="8"/>
        <w:rPr>
          <w:rFonts w:ascii="Times New Roman" w:eastAsia="Times New Roman" w:hAnsi="Times New Roman" w:cs="Times New Roman"/>
          <w:bCs/>
          <w:sz w:val="28"/>
          <w:szCs w:val="28"/>
          <w:lang w:eastAsia="ru-RU"/>
        </w:rPr>
      </w:pPr>
      <w:r w:rsidRPr="006C0646">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2018 – 2020 годы.</w:t>
      </w:r>
    </w:p>
    <w:p w:rsidR="00B671AB" w:rsidRPr="007619CD"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Начиная с 2018 года, возобновление роста промышленного производства и 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w:t>
      </w:r>
    </w:p>
    <w:p w:rsidR="00B671AB" w:rsidRPr="006C0646" w:rsidRDefault="002E3731" w:rsidP="00E23144">
      <w:pPr>
        <w:pStyle w:val="aff"/>
        <w:keepNext/>
        <w:numPr>
          <w:ilvl w:val="0"/>
          <w:numId w:val="35"/>
        </w:numPr>
        <w:tabs>
          <w:tab w:val="left" w:pos="3119"/>
        </w:tabs>
        <w:spacing w:before="240" w:after="60" w:line="240" w:lineRule="auto"/>
        <w:ind w:firstLine="709"/>
        <w:outlineLvl w:val="3"/>
        <w:rPr>
          <w:b/>
          <w:sz w:val="28"/>
          <w:szCs w:val="20"/>
          <w:lang w:eastAsia="ru-RU"/>
        </w:rPr>
      </w:pPr>
      <w:r w:rsidRPr="006C0646">
        <w:rPr>
          <w:b/>
          <w:sz w:val="28"/>
          <w:szCs w:val="20"/>
          <w:lang w:eastAsia="ru-RU"/>
        </w:rPr>
        <w:t>Промышленное производство</w:t>
      </w:r>
    </w:p>
    <w:p w:rsidR="00B671AB" w:rsidRPr="006C0646"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С 2016 года произошли изменения в видовой структуре объема отгруженной продукции собственного производства, выполненных работ и услуг по крупным и средним предприятиям района в связи с применением в Российской Федерации нового классификатора кодов (ОКВЭД-2), использование которых повлияло на изменение величины и динамики показателей 2016 и 2017 годов.</w:t>
      </w:r>
    </w:p>
    <w:p w:rsidR="00B671AB" w:rsidRPr="006C0646" w:rsidRDefault="00B671AB"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35188B" w:rsidRPr="006C0646" w:rsidRDefault="0035188B"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B671AB" w:rsidRPr="006C0646"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C0646">
        <w:rPr>
          <w:rFonts w:ascii="Times New Roman" w:eastAsia="Times New Roman" w:hAnsi="Times New Roman" w:cs="Times New Roman"/>
          <w:color w:val="000000"/>
          <w:sz w:val="28"/>
          <w:szCs w:val="28"/>
          <w:lang w:eastAsia="ru-RU"/>
        </w:rPr>
        <w:t>Таблица 2</w:t>
      </w:r>
    </w:p>
    <w:p w:rsidR="00B671AB" w:rsidRPr="006C0646" w:rsidRDefault="00B671AB" w:rsidP="00B671A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C0646">
        <w:rPr>
          <w:rFonts w:ascii="Times New Roman" w:eastAsia="Times New Roman" w:hAnsi="Times New Roman" w:cs="Times New Roman"/>
          <w:color w:val="000000"/>
          <w:sz w:val="28"/>
          <w:szCs w:val="28"/>
          <w:lang w:eastAsia="ru-RU"/>
        </w:rPr>
        <w:t xml:space="preserve">Структура промышленного производства </w:t>
      </w:r>
    </w:p>
    <w:p w:rsidR="00B671AB" w:rsidRPr="006C0646"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w:t>
      </w:r>
      <w:r w:rsidRPr="006C0646">
        <w:rPr>
          <w:rFonts w:ascii="Times New Roman" w:eastAsia="Times New Roman" w:hAnsi="Times New Roman" w:cs="Times New Roman"/>
          <w:color w:val="000000"/>
          <w:sz w:val="28"/>
          <w:szCs w:val="28"/>
          <w:lang w:eastAsia="ru-RU"/>
        </w:rPr>
        <w:t>в процентах)</w:t>
      </w:r>
    </w:p>
    <w:tbl>
      <w:tblPr>
        <w:tblW w:w="10170" w:type="dxa"/>
        <w:tblInd w:w="-118" w:type="dxa"/>
        <w:tblLayout w:type="fixed"/>
        <w:tblCellMar>
          <w:top w:w="75" w:type="dxa"/>
          <w:left w:w="0" w:type="dxa"/>
          <w:bottom w:w="75" w:type="dxa"/>
          <w:right w:w="0" w:type="dxa"/>
        </w:tblCellMar>
        <w:tblLook w:val="0000" w:firstRow="0" w:lastRow="0" w:firstColumn="0" w:lastColumn="0" w:noHBand="0" w:noVBand="0"/>
      </w:tblPr>
      <w:tblGrid>
        <w:gridCol w:w="4500"/>
        <w:gridCol w:w="1134"/>
        <w:gridCol w:w="1134"/>
        <w:gridCol w:w="1134"/>
        <w:gridCol w:w="1134"/>
        <w:gridCol w:w="1134"/>
      </w:tblGrid>
      <w:tr w:rsidR="00B671AB" w:rsidRPr="006C0646" w:rsidTr="00765A9D">
        <w:tc>
          <w:tcPr>
            <w:tcW w:w="4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2016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2017 год, оценка</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Прогноз</w:t>
            </w:r>
          </w:p>
        </w:tc>
      </w:tr>
      <w:tr w:rsidR="00B671AB" w:rsidRPr="006C0646" w:rsidTr="00765A9D">
        <w:tc>
          <w:tcPr>
            <w:tcW w:w="4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2019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2020 год</w:t>
            </w:r>
          </w:p>
        </w:tc>
      </w:tr>
      <w:tr w:rsidR="00B671AB" w:rsidRPr="006C0646"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1B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100,0</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 xml:space="preserve">Добыча топливно-энергетических полезных ископаемых, </w:t>
            </w:r>
            <w:hyperlink r:id="rId11" w:history="1">
              <w:r w:rsidRPr="006C0646">
                <w:rPr>
                  <w:rFonts w:ascii="Times New Roman" w:eastAsia="Times New Roman" w:hAnsi="Times New Roman" w:cs="Times New Roman"/>
                  <w:sz w:val="24"/>
                  <w:szCs w:val="24"/>
                  <w:lang w:eastAsia="ru-RU"/>
                </w:rPr>
                <w:t>раздел B</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F26FA"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 xml:space="preserve">Обрабатывающие производства, </w:t>
            </w:r>
            <w:hyperlink r:id="rId12" w:history="1">
              <w:r w:rsidRPr="006C0646">
                <w:rPr>
                  <w:rFonts w:ascii="Times New Roman" w:eastAsia="Times New Roman" w:hAnsi="Times New Roman" w:cs="Times New Roman"/>
                  <w:sz w:val="24"/>
                  <w:szCs w:val="24"/>
                  <w:lang w:eastAsia="ru-RU"/>
                </w:rPr>
                <w:t>раздел C</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68,18</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spacing w:after="0" w:line="240" w:lineRule="auto"/>
              <w:jc w:val="both"/>
              <w:rPr>
                <w:rFonts w:ascii="Times New Roman" w:eastAsia="Times New Roman" w:hAnsi="Times New Roman" w:cs="Times New Roman"/>
                <w:bCs/>
                <w:lang w:eastAsia="ru-RU"/>
              </w:rPr>
            </w:pPr>
            <w:r w:rsidRPr="006C0646">
              <w:rPr>
                <w:rFonts w:ascii="Times New Roman" w:eastAsia="Times New Roman" w:hAnsi="Times New Roman" w:cs="Times New Roman"/>
                <w:bCs/>
                <w:lang w:eastAsia="ru-RU"/>
              </w:rPr>
              <w:t>Обеспечение электрической энергией, газом и паром; кондиционирование воздуха</w:t>
            </w:r>
            <w:r w:rsidRPr="006C0646">
              <w:rPr>
                <w:rFonts w:ascii="Times New Roman" w:eastAsia="Times New Roman" w:hAnsi="Times New Roman" w:cs="Times New Roman"/>
                <w:lang w:eastAsia="ru-RU"/>
              </w:rPr>
              <w:t xml:space="preserve">, </w:t>
            </w:r>
            <w:hyperlink r:id="rId13" w:history="1">
              <w:r w:rsidRPr="006C0646">
                <w:rPr>
                  <w:rFonts w:ascii="Times New Roman" w:eastAsia="Times New Roman" w:hAnsi="Times New Roman" w:cs="Times New Roman"/>
                  <w:sz w:val="24"/>
                  <w:szCs w:val="24"/>
                  <w:lang w:eastAsia="ru-RU"/>
                </w:rPr>
                <w:t>раздел D</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18,54</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spacing w:after="0" w:line="240" w:lineRule="auto"/>
              <w:jc w:val="both"/>
              <w:rPr>
                <w:rFonts w:ascii="Times New Roman" w:eastAsia="Times New Roman" w:hAnsi="Times New Roman" w:cs="Times New Roman"/>
                <w:lang w:eastAsia="ru-RU"/>
              </w:rPr>
            </w:pPr>
            <w:r w:rsidRPr="006C0646">
              <w:rPr>
                <w:rFonts w:ascii="Times New Roman" w:eastAsia="Times New Roman" w:hAnsi="Times New Roman" w:cs="Times New Roman"/>
                <w:bCs/>
                <w:lang w:eastAsia="ru-RU"/>
              </w:rPr>
              <w:lastRenderedPageBreak/>
              <w:t>Водоснабжение; водоотведение, организация сбора и утилизации отходов, деятельность по ликвидации загрязнений,</w:t>
            </w:r>
            <w:r w:rsidR="006C0646">
              <w:rPr>
                <w:rFonts w:ascii="Times New Roman" w:eastAsia="Times New Roman" w:hAnsi="Times New Roman" w:cs="Times New Roman"/>
                <w:bCs/>
                <w:lang w:eastAsia="ru-RU"/>
              </w:rPr>
              <w:t xml:space="preserve"> </w:t>
            </w:r>
            <w:hyperlink r:id="rId14" w:history="1">
              <w:r w:rsidRPr="006C0646">
                <w:rPr>
                  <w:rFonts w:ascii="Times New Roman" w:eastAsia="Times New Roman" w:hAnsi="Times New Roman" w:cs="Times New Roman"/>
                  <w:sz w:val="24"/>
                  <w:szCs w:val="24"/>
                  <w:lang w:eastAsia="ru-RU"/>
                </w:rPr>
                <w:t xml:space="preserve">раздел </w:t>
              </w:r>
              <w:hyperlink r:id="rId15" w:history="1">
                <w:r w:rsidRPr="006C0646">
                  <w:rPr>
                    <w:rFonts w:ascii="Times New Roman" w:eastAsia="Times New Roman" w:hAnsi="Times New Roman" w:cs="Times New Roman"/>
                    <w:sz w:val="24"/>
                    <w:szCs w:val="24"/>
                    <w:lang w:eastAsia="ru-RU"/>
                  </w:rPr>
                  <w:t>E</w:t>
                </w:r>
              </w:hyperlink>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9252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92528A">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7,62</w:t>
            </w:r>
          </w:p>
        </w:tc>
      </w:tr>
    </w:tbl>
    <w:p w:rsidR="00B671AB" w:rsidRPr="007619CD" w:rsidRDefault="00B671AB" w:rsidP="00B671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7F1E" w:rsidRPr="006C0646" w:rsidRDefault="00517F1E"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B671AB" w:rsidRPr="006C0646"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C0646">
        <w:rPr>
          <w:rFonts w:ascii="Times New Roman" w:eastAsia="Times New Roman" w:hAnsi="Times New Roman" w:cs="Times New Roman"/>
          <w:color w:val="000000"/>
          <w:sz w:val="28"/>
          <w:szCs w:val="28"/>
          <w:lang w:eastAsia="ru-RU"/>
        </w:rPr>
        <w:t>Таблица 3</w:t>
      </w:r>
    </w:p>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 xml:space="preserve">Динамика </w:t>
      </w:r>
      <w:r w:rsidR="00EF51B7" w:rsidRPr="006C0646">
        <w:rPr>
          <w:rFonts w:ascii="Times New Roman" w:eastAsia="Times New Roman" w:hAnsi="Times New Roman" w:cs="Times New Roman"/>
          <w:sz w:val="28"/>
          <w:szCs w:val="28"/>
          <w:lang w:eastAsia="ru-RU"/>
        </w:rPr>
        <w:t>темпов</w:t>
      </w:r>
      <w:r w:rsidRPr="006C0646">
        <w:rPr>
          <w:rFonts w:ascii="Times New Roman" w:eastAsia="Times New Roman" w:hAnsi="Times New Roman" w:cs="Times New Roman"/>
          <w:sz w:val="28"/>
          <w:szCs w:val="28"/>
          <w:lang w:eastAsia="ru-RU"/>
        </w:rPr>
        <w:t xml:space="preserve"> промышленного производства</w:t>
      </w:r>
    </w:p>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по основным видам деятельности</w:t>
      </w:r>
    </w:p>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C0646">
        <w:rPr>
          <w:rFonts w:ascii="Times New Roman" w:eastAsia="Times New Roman" w:hAnsi="Times New Roman" w:cs="Times New Roman"/>
          <w:sz w:val="28"/>
          <w:szCs w:val="28"/>
          <w:lang w:eastAsia="ru-RU"/>
        </w:rPr>
        <w:t>(в процентах)</w:t>
      </w:r>
    </w:p>
    <w:tbl>
      <w:tblPr>
        <w:tblW w:w="10170" w:type="dxa"/>
        <w:tblInd w:w="-118" w:type="dxa"/>
        <w:tblLayout w:type="fixed"/>
        <w:tblCellMar>
          <w:top w:w="75" w:type="dxa"/>
          <w:left w:w="0" w:type="dxa"/>
          <w:bottom w:w="75" w:type="dxa"/>
          <w:right w:w="0" w:type="dxa"/>
        </w:tblCellMar>
        <w:tblLook w:val="0000" w:firstRow="0" w:lastRow="0" w:firstColumn="0" w:lastColumn="0" w:noHBand="0" w:noVBand="0"/>
      </w:tblPr>
      <w:tblGrid>
        <w:gridCol w:w="4500"/>
        <w:gridCol w:w="1134"/>
        <w:gridCol w:w="1134"/>
        <w:gridCol w:w="1134"/>
        <w:gridCol w:w="1134"/>
        <w:gridCol w:w="1134"/>
      </w:tblGrid>
      <w:tr w:rsidR="00B671AB" w:rsidRPr="006C0646" w:rsidTr="00765A9D">
        <w:tc>
          <w:tcPr>
            <w:tcW w:w="4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2016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2017 год, оценка</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Прогноз</w:t>
            </w:r>
          </w:p>
        </w:tc>
      </w:tr>
      <w:tr w:rsidR="00B671AB" w:rsidRPr="006C0646" w:rsidTr="00765A9D">
        <w:tc>
          <w:tcPr>
            <w:tcW w:w="4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2019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0646">
              <w:rPr>
                <w:rFonts w:ascii="Times New Roman" w:eastAsia="Times New Roman" w:hAnsi="Times New Roman" w:cs="Times New Roman"/>
                <w:b/>
                <w:sz w:val="24"/>
                <w:szCs w:val="24"/>
                <w:lang w:eastAsia="ru-RU"/>
              </w:rPr>
              <w:t>2020 год</w:t>
            </w:r>
          </w:p>
        </w:tc>
      </w:tr>
      <w:tr w:rsidR="00B671AB" w:rsidRPr="006C0646"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EF51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96,5</w:t>
            </w:r>
            <w:r w:rsidR="00FD243F">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101,93</w:t>
            </w:r>
          </w:p>
        </w:tc>
      </w:tr>
      <w:tr w:rsidR="00B671AB" w:rsidRPr="006C0646"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 xml:space="preserve">Добыча топливно-энергетических полезных ископаемых, </w:t>
            </w:r>
            <w:hyperlink r:id="rId16" w:history="1">
              <w:r w:rsidRPr="006C0646">
                <w:rPr>
                  <w:rFonts w:ascii="Times New Roman" w:eastAsia="Times New Roman" w:hAnsi="Times New Roman" w:cs="Times New Roman"/>
                  <w:sz w:val="24"/>
                  <w:szCs w:val="24"/>
                  <w:lang w:eastAsia="ru-RU"/>
                </w:rPr>
                <w:t>раздел B</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108,00</w:t>
            </w:r>
          </w:p>
        </w:tc>
      </w:tr>
      <w:tr w:rsidR="00B671AB" w:rsidRPr="006C0646"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0646">
              <w:rPr>
                <w:rFonts w:ascii="Times New Roman" w:eastAsia="Times New Roman" w:hAnsi="Times New Roman" w:cs="Times New Roman"/>
                <w:sz w:val="24"/>
                <w:szCs w:val="24"/>
                <w:lang w:eastAsia="ru-RU"/>
              </w:rPr>
              <w:t xml:space="preserve">Обрабатывающие производства, </w:t>
            </w:r>
            <w:hyperlink r:id="rId17" w:history="1">
              <w:r w:rsidRPr="006C0646">
                <w:rPr>
                  <w:rFonts w:ascii="Times New Roman" w:eastAsia="Times New Roman" w:hAnsi="Times New Roman" w:cs="Times New Roman"/>
                  <w:sz w:val="24"/>
                  <w:szCs w:val="24"/>
                  <w:lang w:eastAsia="ru-RU"/>
                </w:rPr>
                <w:t>раздел C</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104,89</w:t>
            </w:r>
          </w:p>
        </w:tc>
      </w:tr>
      <w:tr w:rsidR="00B671AB" w:rsidRPr="006C0646"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spacing w:after="0" w:line="240" w:lineRule="auto"/>
              <w:jc w:val="both"/>
              <w:rPr>
                <w:rFonts w:ascii="Times New Roman" w:eastAsia="Times New Roman" w:hAnsi="Times New Roman" w:cs="Times New Roman"/>
                <w:bCs/>
                <w:lang w:eastAsia="ru-RU"/>
              </w:rPr>
            </w:pPr>
            <w:r w:rsidRPr="006C0646">
              <w:rPr>
                <w:rFonts w:ascii="Times New Roman" w:eastAsia="Times New Roman" w:hAnsi="Times New Roman" w:cs="Times New Roman"/>
                <w:bCs/>
                <w:lang w:eastAsia="ru-RU"/>
              </w:rPr>
              <w:t>Обеспечение электрической энергией, газом и паром; кондиционирование воздуха</w:t>
            </w:r>
            <w:r w:rsidRPr="006C0646">
              <w:rPr>
                <w:rFonts w:ascii="Times New Roman" w:eastAsia="Times New Roman" w:hAnsi="Times New Roman" w:cs="Times New Roman"/>
                <w:lang w:eastAsia="ru-RU"/>
              </w:rPr>
              <w:t xml:space="preserve">, </w:t>
            </w:r>
            <w:hyperlink r:id="rId18" w:history="1">
              <w:r w:rsidRPr="006C0646">
                <w:rPr>
                  <w:rFonts w:ascii="Times New Roman" w:eastAsia="Times New Roman" w:hAnsi="Times New Roman" w:cs="Times New Roman"/>
                  <w:sz w:val="24"/>
                  <w:szCs w:val="24"/>
                  <w:lang w:eastAsia="ru-RU"/>
                </w:rPr>
                <w:t>раздел D</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97,20</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B671AB" w:rsidP="00B671AB">
            <w:pPr>
              <w:spacing w:after="0" w:line="240" w:lineRule="auto"/>
              <w:jc w:val="both"/>
              <w:rPr>
                <w:rFonts w:ascii="Times New Roman" w:eastAsia="Times New Roman" w:hAnsi="Times New Roman" w:cs="Times New Roman"/>
                <w:lang w:eastAsia="ru-RU"/>
              </w:rPr>
            </w:pPr>
            <w:r w:rsidRPr="006C0646">
              <w:rPr>
                <w:rFonts w:ascii="Times New Roman" w:eastAsia="Times New Roman" w:hAnsi="Times New Roman" w:cs="Times New Roman"/>
                <w:bCs/>
                <w:lang w:eastAsia="ru-RU"/>
              </w:rPr>
              <w:t>Водоснабжение; водоотведение, организация сбора и утилизации отходов, деятельность по ликвидации загрязнений,</w:t>
            </w:r>
            <w:r w:rsidR="00517F1E" w:rsidRPr="006C0646">
              <w:rPr>
                <w:rFonts w:ascii="Times New Roman" w:eastAsia="Times New Roman" w:hAnsi="Times New Roman" w:cs="Times New Roman"/>
                <w:bCs/>
                <w:lang w:eastAsia="ru-RU"/>
              </w:rPr>
              <w:t xml:space="preserve"> </w:t>
            </w:r>
            <w:hyperlink r:id="rId19" w:history="1">
              <w:r w:rsidRPr="006C0646">
                <w:rPr>
                  <w:rFonts w:ascii="Times New Roman" w:eastAsia="Times New Roman" w:hAnsi="Times New Roman" w:cs="Times New Roman"/>
                  <w:sz w:val="24"/>
                  <w:szCs w:val="24"/>
                  <w:lang w:eastAsia="ru-RU"/>
                </w:rPr>
                <w:t xml:space="preserve">раздел </w:t>
              </w:r>
              <w:hyperlink r:id="rId20" w:history="1">
                <w:r w:rsidRPr="006C0646">
                  <w:rPr>
                    <w:rFonts w:ascii="Times New Roman" w:eastAsia="Times New Roman" w:hAnsi="Times New Roman" w:cs="Times New Roman"/>
                    <w:sz w:val="24"/>
                    <w:szCs w:val="24"/>
                    <w:lang w:eastAsia="ru-RU"/>
                  </w:rPr>
                  <w:t>E</w:t>
                </w:r>
              </w:hyperlink>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6C0646" w:rsidRDefault="00FD24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102,15</w:t>
            </w:r>
          </w:p>
        </w:tc>
      </w:tr>
    </w:tbl>
    <w:p w:rsidR="001B28F0" w:rsidRPr="007619CD" w:rsidRDefault="001B28F0" w:rsidP="001B28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26FA" w:rsidRDefault="00BF26FA" w:rsidP="00BF26FA">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F7FD8">
        <w:rPr>
          <w:rFonts w:ascii="Times New Roman" w:eastAsia="Times New Roman" w:hAnsi="Times New Roman" w:cs="Times New Roman"/>
          <w:sz w:val="28"/>
          <w:szCs w:val="28"/>
          <w:lang w:eastAsia="ru-RU"/>
        </w:rPr>
        <w:t>Оценка показателей промышленного производства 2017 года отражает колебание данных, связанных с реорганизацией крупных и средних предприятий Березовского района с «переходом» в категорию малых предприятий, осуществляющих деятельность на территории.</w:t>
      </w:r>
    </w:p>
    <w:p w:rsidR="00BF26FA" w:rsidRPr="007619CD" w:rsidRDefault="00BF26FA" w:rsidP="00BF26FA">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F7FD8">
        <w:rPr>
          <w:rFonts w:ascii="Times New Roman" w:eastAsia="Times New Roman" w:hAnsi="Times New Roman" w:cs="Times New Roman"/>
          <w:sz w:val="28"/>
          <w:szCs w:val="28"/>
          <w:lang w:eastAsia="ru-RU"/>
        </w:rPr>
        <w:t>Среднесрочный прогноз социально-экономического развития Березовского района 2018 – 2020 годов, в том числе в сфере промышленного производства сформирован в соответствии с задачами Стратегии социально-экономического развития Березовского района до 2020 года и на период до 2030 года.</w:t>
      </w:r>
    </w:p>
    <w:p w:rsidR="00BF26FA" w:rsidRPr="00430BC9" w:rsidRDefault="00BF26FA" w:rsidP="00BF26FA">
      <w:pPr>
        <w:keepNext/>
        <w:widowControl w:val="0"/>
        <w:spacing w:after="0" w:line="240" w:lineRule="atLeast"/>
        <w:ind w:firstLine="709"/>
        <w:jc w:val="both"/>
        <w:rPr>
          <w:rFonts w:ascii="Times New Roman" w:eastAsia="Times New Roman" w:hAnsi="Times New Roman" w:cs="Times New Roman"/>
          <w:sz w:val="28"/>
          <w:szCs w:val="28"/>
          <w:lang w:eastAsia="ru-RU"/>
        </w:rPr>
      </w:pPr>
      <w:r w:rsidRPr="00430BC9">
        <w:rPr>
          <w:rFonts w:ascii="Times New Roman" w:eastAsia="Times New Roman" w:hAnsi="Times New Roman" w:cs="Times New Roman"/>
          <w:sz w:val="28"/>
          <w:szCs w:val="28"/>
          <w:lang w:eastAsia="ru-RU"/>
        </w:rPr>
        <w:t xml:space="preserve">В отчетном 2016 году наблюдается спад объемов промышленного производства предприятий Березовского района на 3,5% к уровню 2015 года в сопоставимых ценах, который составил 1 244,77 млн. рублей. </w:t>
      </w:r>
    </w:p>
    <w:p w:rsidR="00BF26FA" w:rsidRPr="00430BC9" w:rsidRDefault="00BF26FA" w:rsidP="00BF26FA">
      <w:pPr>
        <w:keepNext/>
        <w:widowControl w:val="0"/>
        <w:spacing w:after="0" w:line="240" w:lineRule="atLeast"/>
        <w:ind w:firstLine="709"/>
        <w:jc w:val="both"/>
        <w:rPr>
          <w:rFonts w:ascii="Times New Roman" w:eastAsia="Times New Roman" w:hAnsi="Times New Roman" w:cs="Times New Roman"/>
          <w:sz w:val="28"/>
          <w:szCs w:val="28"/>
          <w:lang w:eastAsia="ru-RU"/>
        </w:rPr>
      </w:pPr>
      <w:r w:rsidRPr="00430BC9">
        <w:rPr>
          <w:rFonts w:ascii="Times New Roman" w:eastAsia="Times New Roman" w:hAnsi="Times New Roman" w:cs="Times New Roman"/>
          <w:sz w:val="28"/>
          <w:szCs w:val="24"/>
          <w:lang w:eastAsia="ru-RU"/>
        </w:rPr>
        <w:t>Прогноз п</w:t>
      </w:r>
      <w:r w:rsidRPr="00430BC9">
        <w:rPr>
          <w:rFonts w:ascii="Times New Roman" w:eastAsia="Times New Roman" w:hAnsi="Times New Roman" w:cs="Times New Roman"/>
          <w:sz w:val="28"/>
          <w:szCs w:val="28"/>
          <w:lang w:eastAsia="ru-RU"/>
        </w:rPr>
        <w:t>ромышленного производства сформирован с учетом внутренних и внешних факторов, способствующих развитию экономики по базовому сценарию, определен от 100,63% до 101,93% в 2020 году, достигнув в денежном выражении 1 008,52 млн. рублей, в том числе:</w:t>
      </w:r>
    </w:p>
    <w:p w:rsidR="00BF26FA" w:rsidRPr="00430BC9" w:rsidRDefault="00BF26FA" w:rsidP="00BF26FA">
      <w:pPr>
        <w:pStyle w:val="aff"/>
        <w:numPr>
          <w:ilvl w:val="0"/>
          <w:numId w:val="36"/>
        </w:numPr>
        <w:tabs>
          <w:tab w:val="left" w:pos="993"/>
        </w:tabs>
        <w:spacing w:line="240" w:lineRule="auto"/>
        <w:ind w:left="0" w:firstLine="709"/>
        <w:jc w:val="both"/>
        <w:rPr>
          <w:rFonts w:eastAsia="Times New Roman"/>
          <w:sz w:val="28"/>
          <w:szCs w:val="28"/>
          <w:lang w:eastAsia="ru-RU"/>
        </w:rPr>
      </w:pPr>
      <w:r w:rsidRPr="00430BC9">
        <w:rPr>
          <w:rFonts w:eastAsia="Times New Roman"/>
          <w:sz w:val="28"/>
          <w:szCs w:val="28"/>
          <w:lang w:eastAsia="ru-RU"/>
        </w:rPr>
        <w:t>добыча полезных ископаемых:</w:t>
      </w:r>
    </w:p>
    <w:p w:rsidR="00BF26FA" w:rsidRPr="007619CD"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430BC9">
        <w:rPr>
          <w:rFonts w:ascii="Times New Roman" w:eastAsia="Times New Roman" w:hAnsi="Times New Roman" w:cs="Times New Roman"/>
          <w:sz w:val="28"/>
          <w:szCs w:val="28"/>
          <w:lang w:eastAsia="ru-RU"/>
        </w:rPr>
        <w:t>В структуре промышленного производства добыча полезных ископаемых занимает незначительную долю – 5,89%. Доля данного сектора не является ведущей в связи с тем, что на территории Березовского района мало предприятий нефтегазового сектора.</w:t>
      </w:r>
    </w:p>
    <w:p w:rsidR="00BF26FA" w:rsidRPr="00430BC9"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430BC9">
        <w:rPr>
          <w:rFonts w:ascii="Times New Roman" w:eastAsia="Times New Roman" w:hAnsi="Times New Roman" w:cs="Times New Roman"/>
          <w:sz w:val="28"/>
          <w:szCs w:val="28"/>
          <w:lang w:eastAsia="ru-RU"/>
        </w:rPr>
        <w:lastRenderedPageBreak/>
        <w:t>Общий объем добычи в 2020 году превысит стопроцентный уровень и достигнет 56,85 млн. рублей за счет добычи полезных ископаемых основных предприятий: ОАО «Полярный кварц», Уральского, Пунгинского и Сосьвинского линейно-производственных управлений МГ ООО «Газпром трансгаз Югорск».</w:t>
      </w:r>
    </w:p>
    <w:p w:rsidR="00BF26FA" w:rsidRPr="00430BC9" w:rsidRDefault="00BF26FA" w:rsidP="00BF26FA">
      <w:pPr>
        <w:pStyle w:val="aff"/>
        <w:numPr>
          <w:ilvl w:val="0"/>
          <w:numId w:val="36"/>
        </w:numPr>
        <w:tabs>
          <w:tab w:val="left" w:pos="993"/>
        </w:tabs>
        <w:spacing w:line="240" w:lineRule="auto"/>
        <w:ind w:left="0" w:firstLine="709"/>
        <w:jc w:val="both"/>
        <w:rPr>
          <w:rFonts w:eastAsia="Times New Roman"/>
          <w:sz w:val="28"/>
          <w:szCs w:val="28"/>
          <w:lang w:eastAsia="ru-RU"/>
        </w:rPr>
      </w:pPr>
      <w:r w:rsidRPr="00430BC9">
        <w:rPr>
          <w:rFonts w:eastAsia="Times New Roman"/>
          <w:sz w:val="28"/>
          <w:szCs w:val="28"/>
          <w:lang w:eastAsia="ru-RU"/>
        </w:rPr>
        <w:t>обрабатывающие производства:</w:t>
      </w:r>
    </w:p>
    <w:p w:rsidR="00BF26FA" w:rsidRPr="007619CD"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EF5">
        <w:rPr>
          <w:rFonts w:ascii="Times New Roman" w:eastAsia="Times New Roman" w:hAnsi="Times New Roman" w:cs="Times New Roman"/>
          <w:sz w:val="28"/>
          <w:szCs w:val="28"/>
          <w:lang w:eastAsia="ru-RU"/>
        </w:rPr>
        <w:t>доля обрабатывающих производств, с учетом изменения видовой структуры, будет занимать более половины от общего объема промышленного производства территории, которая в прогнозный период возрастет от 66,29% в 2018 году до 68,18% к 2020 году.</w:t>
      </w:r>
    </w:p>
    <w:p w:rsidR="00BF26FA" w:rsidRPr="002A7820"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В прогнозном периоде секторы обрабатывающего производства, ориентированы на внутренний потребительский спрос. В целом по отрасли, общий объем прогнозируется от 105,03% до 104,89%, и достигнет 687,61 млн. рублей.</w:t>
      </w:r>
    </w:p>
    <w:p w:rsidR="00BF26FA" w:rsidRPr="002A7820"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В разрезе видов обрабатывающих производств к 2020 году по отношению к уровню 2018 года прогнозируется (по базовому варианту):</w:t>
      </w:r>
    </w:p>
    <w:p w:rsidR="00BF26FA" w:rsidRPr="002A7820"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2.1. Пищевой промышленности от 110,17% до 110,35%, что в денежном выражении определено от 37,41 млн. руб. до 49,31 млн. руб.</w:t>
      </w:r>
    </w:p>
    <w:p w:rsidR="00BF26FA" w:rsidRPr="00623C61"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От объемов добычи рыбы напрямую зависит развитие производства товарной пищ</w:t>
      </w:r>
      <w:r w:rsidRPr="00623C61">
        <w:rPr>
          <w:rFonts w:ascii="Times New Roman" w:eastAsia="Times New Roman" w:hAnsi="Times New Roman" w:cs="Times New Roman"/>
          <w:sz w:val="28"/>
          <w:szCs w:val="28"/>
          <w:lang w:eastAsia="ru-RU"/>
        </w:rPr>
        <w:t xml:space="preserve">евой рыбной продукции. </w:t>
      </w:r>
      <w:r w:rsidRPr="00623C61">
        <w:rPr>
          <w:rFonts w:ascii="Times New Roman" w:hAnsi="Times New Roman" w:cs="Times New Roman"/>
          <w:sz w:val="28"/>
          <w:szCs w:val="28"/>
        </w:rPr>
        <w:t>Рыбохозяйственный водный фонд района представлен р. Обь и Северная Сосьва, ее притоками и озерами, в которых обитают около 20 видов промысловых рыб – сиговые (нельма, пелядь), частиковые (язь, плотва, карась), налим, щука, окунь и др.</w:t>
      </w:r>
    </w:p>
    <w:p w:rsidR="00BF26FA" w:rsidRPr="00623C61" w:rsidRDefault="00BF26FA" w:rsidP="00BF26FA">
      <w:pPr>
        <w:spacing w:after="0" w:line="240" w:lineRule="auto"/>
        <w:ind w:firstLine="709"/>
        <w:jc w:val="both"/>
        <w:rPr>
          <w:rFonts w:ascii="Times New Roman" w:hAnsi="Times New Roman" w:cs="Times New Roman"/>
          <w:sz w:val="28"/>
          <w:szCs w:val="28"/>
        </w:rPr>
      </w:pPr>
      <w:r w:rsidRPr="00623C61">
        <w:rPr>
          <w:rFonts w:ascii="Times New Roman" w:hAnsi="Times New Roman" w:cs="Times New Roman"/>
          <w:sz w:val="28"/>
          <w:szCs w:val="28"/>
        </w:rPr>
        <w:t>В 2016 году в «Ванзетурский сор» для выращивания было выпущено более 100 миллионов личинок, из них: пеляди - 95 млн. шт., сиг-пыжьяна – 5 млн. шт.</w:t>
      </w:r>
    </w:p>
    <w:p w:rsidR="00BF26FA" w:rsidRDefault="00BF26FA" w:rsidP="00BF26FA">
      <w:pPr>
        <w:spacing w:after="0" w:line="240" w:lineRule="auto"/>
        <w:ind w:firstLine="540"/>
        <w:jc w:val="both"/>
        <w:rPr>
          <w:rFonts w:ascii="Times New Roman" w:eastAsia="Times New Roman" w:hAnsi="Times New Roman" w:cs="Times New Roman"/>
          <w:sz w:val="28"/>
          <w:szCs w:val="28"/>
          <w:lang w:eastAsia="ru-RU"/>
        </w:rPr>
      </w:pPr>
      <w:r w:rsidRPr="00623C61">
        <w:rPr>
          <w:rFonts w:ascii="Times New Roman" w:hAnsi="Times New Roman" w:cs="Times New Roman"/>
          <w:sz w:val="28"/>
          <w:szCs w:val="28"/>
        </w:rPr>
        <w:t xml:space="preserve">В сентябре 2016 года подросшие мальки были выпущены в р. Северная Сосьва. </w:t>
      </w:r>
      <w:r w:rsidRPr="00623C61">
        <w:rPr>
          <w:rFonts w:ascii="Times New Roman" w:eastAsia="Times New Roman" w:hAnsi="Times New Roman" w:cs="Times New Roman"/>
          <w:sz w:val="28"/>
          <w:szCs w:val="28"/>
          <w:lang w:eastAsia="ru-RU"/>
        </w:rPr>
        <w:t>Воспроизводство</w:t>
      </w:r>
      <w:r>
        <w:rPr>
          <w:rFonts w:ascii="Times New Roman" w:eastAsia="Times New Roman" w:hAnsi="Times New Roman" w:cs="Times New Roman"/>
          <w:sz w:val="28"/>
          <w:szCs w:val="28"/>
          <w:lang w:eastAsia="ru-RU"/>
        </w:rPr>
        <w:t xml:space="preserve"> молоди определяет будущие темпы производства прогнозных</w:t>
      </w:r>
      <w:r w:rsidRPr="002A7820">
        <w:rPr>
          <w:rFonts w:ascii="Times New Roman" w:eastAsia="Times New Roman" w:hAnsi="Times New Roman" w:cs="Times New Roman"/>
          <w:sz w:val="28"/>
          <w:szCs w:val="28"/>
          <w:lang w:eastAsia="ru-RU"/>
        </w:rPr>
        <w:t xml:space="preserve"> период</w:t>
      </w:r>
      <w:r>
        <w:rPr>
          <w:rFonts w:ascii="Times New Roman" w:eastAsia="Times New Roman" w:hAnsi="Times New Roman" w:cs="Times New Roman"/>
          <w:sz w:val="28"/>
          <w:szCs w:val="28"/>
          <w:lang w:eastAsia="ru-RU"/>
        </w:rPr>
        <w:t>ов.</w:t>
      </w:r>
    </w:p>
    <w:p w:rsidR="00BF26FA" w:rsidRPr="00623C61" w:rsidRDefault="00BF26FA" w:rsidP="00BF26FA">
      <w:pPr>
        <w:spacing w:after="0" w:line="240" w:lineRule="auto"/>
        <w:ind w:firstLine="540"/>
        <w:jc w:val="both"/>
        <w:rPr>
          <w:rFonts w:ascii="Times New Roman" w:hAnsi="Times New Roman" w:cs="Times New Roman"/>
          <w:sz w:val="28"/>
          <w:szCs w:val="28"/>
          <w:highlight w:val="green"/>
        </w:rPr>
      </w:pPr>
      <w:r>
        <w:rPr>
          <w:rFonts w:ascii="Times New Roman" w:eastAsia="Times New Roman" w:hAnsi="Times New Roman" w:cs="Times New Roman"/>
          <w:sz w:val="28"/>
          <w:szCs w:val="28"/>
          <w:lang w:eastAsia="ru-RU"/>
        </w:rPr>
        <w:t>Прогноз 2018 – 2020 годов обусловлен</w:t>
      </w:r>
      <w:r w:rsidRPr="002A7820">
        <w:rPr>
          <w:rFonts w:ascii="Times New Roman" w:eastAsia="Times New Roman" w:hAnsi="Times New Roman" w:cs="Times New Roman"/>
          <w:sz w:val="28"/>
          <w:szCs w:val="28"/>
          <w:lang w:eastAsia="ru-RU"/>
        </w:rPr>
        <w:t xml:space="preserve"> плановы</w:t>
      </w:r>
      <w:r>
        <w:rPr>
          <w:rFonts w:ascii="Times New Roman" w:eastAsia="Times New Roman" w:hAnsi="Times New Roman" w:cs="Times New Roman"/>
          <w:sz w:val="28"/>
          <w:szCs w:val="28"/>
          <w:lang w:eastAsia="ru-RU"/>
        </w:rPr>
        <w:t>м</w:t>
      </w:r>
      <w:r w:rsidRPr="002A7820">
        <w:rPr>
          <w:rFonts w:ascii="Times New Roman" w:eastAsia="Times New Roman" w:hAnsi="Times New Roman" w:cs="Times New Roman"/>
          <w:sz w:val="28"/>
          <w:szCs w:val="28"/>
          <w:lang w:eastAsia="ru-RU"/>
        </w:rPr>
        <w:t xml:space="preserve"> объемо</w:t>
      </w:r>
      <w:r>
        <w:rPr>
          <w:rFonts w:ascii="Times New Roman" w:eastAsia="Times New Roman" w:hAnsi="Times New Roman" w:cs="Times New Roman"/>
          <w:sz w:val="28"/>
          <w:szCs w:val="28"/>
          <w:lang w:eastAsia="ru-RU"/>
        </w:rPr>
        <w:t>в</w:t>
      </w:r>
      <w:r w:rsidRPr="002A7820">
        <w:rPr>
          <w:rFonts w:ascii="Times New Roman" w:eastAsia="Times New Roman" w:hAnsi="Times New Roman" w:cs="Times New Roman"/>
          <w:sz w:val="28"/>
          <w:szCs w:val="28"/>
          <w:lang w:eastAsia="ru-RU"/>
        </w:rPr>
        <w:t xml:space="preserve"> вылова рыбы предприятиями района, который определен с учетом выделенных квот</w:t>
      </w:r>
      <w:r>
        <w:rPr>
          <w:rFonts w:ascii="Times New Roman" w:eastAsia="Times New Roman" w:hAnsi="Times New Roman" w:cs="Times New Roman"/>
          <w:sz w:val="28"/>
          <w:szCs w:val="28"/>
          <w:lang w:eastAsia="ru-RU"/>
        </w:rPr>
        <w:t>,</w:t>
      </w:r>
      <w:r w:rsidRPr="002A78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2A7820">
        <w:rPr>
          <w:rFonts w:ascii="Times New Roman" w:eastAsia="Times New Roman" w:hAnsi="Times New Roman" w:cs="Times New Roman"/>
          <w:sz w:val="28"/>
          <w:szCs w:val="28"/>
          <w:lang w:eastAsia="ru-RU"/>
        </w:rPr>
        <w:t>достигнет 100,3% до 101,1%.</w:t>
      </w:r>
    </w:p>
    <w:p w:rsidR="00BF26FA" w:rsidRPr="007619CD"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45C">
        <w:rPr>
          <w:rFonts w:ascii="Times New Roman" w:eastAsia="Times New Roman" w:hAnsi="Times New Roman" w:cs="Times New Roman"/>
          <w:sz w:val="28"/>
          <w:szCs w:val="28"/>
          <w:lang w:eastAsia="ru-RU"/>
        </w:rPr>
        <w:t>В отчетном периоде наибольший объем вылова рыбы приходится на предприятия ООО «Березовская рыболовецкая артель» – 30 % или 459,11тонн, ОАО «Сибирская рыба» – 22,40% или 343,31 тонн, и НРО «Рахтынья» - 22,67% или 347,3 тонн.</w:t>
      </w:r>
    </w:p>
    <w:p w:rsidR="00BF26FA" w:rsidRDefault="00BF26FA" w:rsidP="00BF26FA">
      <w:pPr>
        <w:spacing w:after="0" w:line="240" w:lineRule="auto"/>
        <w:ind w:right="-81" w:firstLine="709"/>
        <w:jc w:val="both"/>
        <w:rPr>
          <w:rFonts w:ascii="Times New Roman" w:eastAsia="Times New Roman" w:hAnsi="Times New Roman" w:cs="Times New Roman"/>
          <w:bCs/>
          <w:iCs/>
          <w:sz w:val="28"/>
          <w:szCs w:val="28"/>
          <w:lang w:eastAsia="ru-RU"/>
        </w:rPr>
      </w:pPr>
      <w:r w:rsidRPr="002A7820">
        <w:rPr>
          <w:rFonts w:ascii="Times New Roman" w:eastAsia="Times New Roman" w:hAnsi="Times New Roman" w:cs="Times New Roman"/>
          <w:sz w:val="28"/>
          <w:szCs w:val="28"/>
          <w:lang w:eastAsia="ru-RU"/>
        </w:rPr>
        <w:t xml:space="preserve">Главными проблемами рыбодобывающей отрасли является постоянное снижение квот на вылов водных биологических ресурсов, высокая стоимость транспортировки рыбной продукции снижает ее конкурентоспособность на внешних рынках. </w:t>
      </w:r>
      <w:r w:rsidRPr="002A7820">
        <w:rPr>
          <w:rFonts w:ascii="Times New Roman" w:eastAsia="Times New Roman" w:hAnsi="Times New Roman" w:cs="Times New Roman"/>
          <w:bCs/>
          <w:iCs/>
          <w:sz w:val="28"/>
          <w:szCs w:val="28"/>
          <w:lang w:eastAsia="ru-RU"/>
        </w:rPr>
        <w:t>Однако географическое расположение территории определяет высокий рыбопромысловый потенциал территории.</w:t>
      </w:r>
    </w:p>
    <w:p w:rsidR="00BF26FA" w:rsidRPr="002A7820"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Пищевая промышленность района представлена предприятиями не только по рыбодобыче, рыбообработке, которые осуществляют реализацию готовой рыбопродукции населению, а также предприятиями выпускающими хлеб, хлебобулочные и кондитерские изделия.</w:t>
      </w:r>
    </w:p>
    <w:p w:rsidR="00BF26FA" w:rsidRPr="007619CD" w:rsidRDefault="00BF26FA" w:rsidP="00BF26FA">
      <w:pPr>
        <w:shd w:val="clear" w:color="auto" w:fill="FFFFFF"/>
        <w:tabs>
          <w:tab w:val="left" w:pos="540"/>
        </w:tabs>
        <w:spacing w:after="0" w:line="240" w:lineRule="auto"/>
        <w:ind w:right="43"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lastRenderedPageBreak/>
        <w:t>Выпуск хлеба и хлебобулочных изделий на территории Березовского района осуществляют 13 производителей. Производство осуществлялось в 18 пекарнях в 11 населенных пунктах района.</w:t>
      </w:r>
    </w:p>
    <w:p w:rsidR="00BF26FA" w:rsidRPr="002A7820"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К категории крупных и средних относится только две из них – Березовское поселковое потребительское общество и ДООО «Хлеб». По оценке 2017 года общий объем выпуска хлеба и хлебобулочных изделий по району снизится на 14,22% и составит 884,7 тонн.</w:t>
      </w:r>
    </w:p>
    <w:p w:rsidR="00BF26FA" w:rsidRPr="007619CD"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2A7820">
        <w:rPr>
          <w:rFonts w:ascii="Times New Roman" w:eastAsia="Times New Roman" w:hAnsi="Times New Roman" w:cs="Times New Roman"/>
          <w:sz w:val="28"/>
          <w:szCs w:val="28"/>
          <w:lang w:eastAsia="ru-RU"/>
        </w:rPr>
        <w:t>Увеличение объемов прогнозного периода незначительно, лишь на 0,08% или до 886,04 тонн к 2020 году. Сдерживающими факторами развития данного вида производства, являются сложная транспортная схема доставки и рост стоимости сырья, а также завоз широкого ассортимента хлеба и хлебобулочной продукции с других территорий.</w:t>
      </w:r>
    </w:p>
    <w:p w:rsidR="00BF26FA" w:rsidRPr="00D252C7"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623C61">
        <w:rPr>
          <w:rFonts w:ascii="Times New Roman" w:eastAsia="Times New Roman" w:hAnsi="Times New Roman" w:cs="Times New Roman"/>
          <w:sz w:val="28"/>
          <w:szCs w:val="28"/>
          <w:lang w:eastAsia="ru-RU"/>
        </w:rPr>
        <w:t>2.2. Производство изделий из кожи представлено производством обуви из меха оленя. Снижение ожидаемого выпуска обуви в 2017 году до 115 единиц обусловлено наличием нереализованного остатка готовой продукции 2016 года. Объем прогнозного периода к 2020 году в натуральном выражении составит 138 пар. Единственным предприятием, осуществляющим пошив обуви (из меха оленя</w:t>
      </w:r>
      <w:r w:rsidRPr="00D252C7">
        <w:rPr>
          <w:rFonts w:ascii="Times New Roman" w:eastAsia="Times New Roman" w:hAnsi="Times New Roman" w:cs="Times New Roman"/>
          <w:sz w:val="28"/>
          <w:szCs w:val="28"/>
          <w:lang w:eastAsia="ru-RU"/>
        </w:rPr>
        <w:t xml:space="preserve">), является </w:t>
      </w:r>
      <w:r w:rsidRPr="00D252C7">
        <w:rPr>
          <w:rFonts w:ascii="Times New Roman" w:hAnsi="Times New Roman" w:cs="Times New Roman"/>
          <w:sz w:val="28"/>
          <w:szCs w:val="28"/>
        </w:rPr>
        <w:t>АО «Саранпаульская оленеводческая компания»</w:t>
      </w:r>
      <w:r w:rsidRPr="00D252C7">
        <w:rPr>
          <w:rFonts w:ascii="Times New Roman" w:eastAsia="Times New Roman" w:hAnsi="Times New Roman" w:cs="Times New Roman"/>
          <w:sz w:val="28"/>
          <w:szCs w:val="28"/>
          <w:lang w:eastAsia="ru-RU"/>
        </w:rPr>
        <w:t xml:space="preserve">; </w:t>
      </w:r>
    </w:p>
    <w:p w:rsidR="00BF26FA" w:rsidRPr="007619CD" w:rsidRDefault="00BF26FA" w:rsidP="00BF26FA">
      <w:pPr>
        <w:spacing w:after="0" w:line="240" w:lineRule="auto"/>
        <w:ind w:firstLine="709"/>
        <w:jc w:val="both"/>
        <w:rPr>
          <w:rFonts w:ascii="Times New Roman" w:eastAsia="Times New Roman" w:hAnsi="Times New Roman" w:cs="Times New Roman"/>
          <w:color w:val="000000"/>
          <w:sz w:val="28"/>
          <w:szCs w:val="28"/>
          <w:lang w:eastAsia="ru-RU"/>
        </w:rPr>
      </w:pPr>
      <w:r w:rsidRPr="00D252C7">
        <w:rPr>
          <w:rFonts w:ascii="Times New Roman" w:eastAsia="Times New Roman" w:hAnsi="Times New Roman" w:cs="Times New Roman"/>
          <w:sz w:val="28"/>
          <w:szCs w:val="28"/>
          <w:lang w:eastAsia="ru-RU"/>
        </w:rPr>
        <w:t xml:space="preserve">2.3. Издательская и полиграфическая деятельность на территории района осуществляется </w:t>
      </w:r>
      <w:r w:rsidRPr="00D252C7">
        <w:rPr>
          <w:rFonts w:ascii="Times New Roman" w:eastAsia="Times New Roman" w:hAnsi="Times New Roman" w:cs="Times New Roman"/>
          <w:color w:val="000000"/>
          <w:sz w:val="28"/>
          <w:szCs w:val="28"/>
          <w:lang w:eastAsia="ru-RU"/>
        </w:rPr>
        <w:t>ОАО «Березовская типография», которая  печатает  газеты и бланочную продукцию. Объем производства напрямую зависит от потребительского спроса. Прогноз выпуска газет увеличится до 101,53 тысяч экземпляров в 2018 году, и к 2020 году достигнет 101,68 тыс. экз.</w:t>
      </w:r>
    </w:p>
    <w:p w:rsidR="00BF26FA" w:rsidRPr="00D252C7"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52C7">
        <w:rPr>
          <w:rFonts w:ascii="Times New Roman" w:eastAsia="Times New Roman" w:hAnsi="Times New Roman" w:cs="Times New Roman"/>
          <w:sz w:val="28"/>
          <w:szCs w:val="28"/>
          <w:lang w:eastAsia="ru-RU"/>
        </w:rPr>
        <w:t>2.4.</w:t>
      </w:r>
      <w:r w:rsidRPr="00D252C7">
        <w:rPr>
          <w:rFonts w:ascii="Times New Roman" w:eastAsia="Times New Roman" w:hAnsi="Times New Roman" w:cs="Times New Roman"/>
          <w:sz w:val="24"/>
          <w:szCs w:val="24"/>
          <w:lang w:eastAsia="ru-RU"/>
        </w:rPr>
        <w:t>Х</w:t>
      </w:r>
      <w:r w:rsidRPr="00D252C7">
        <w:rPr>
          <w:rFonts w:ascii="Times New Roman" w:eastAsia="Times New Roman" w:hAnsi="Times New Roman" w:cs="Times New Roman"/>
          <w:sz w:val="28"/>
          <w:szCs w:val="28"/>
          <w:lang w:eastAsia="ru-RU"/>
        </w:rPr>
        <w:t>имическое производство (производство кислорода) спрогнозировано от 100,13% до 100,52% или от 0,425 до 0,466 млн. рублей, которое вызвано производственной необходимостью ОАО «Игримречтранс» и РЭБ ДОАО «Спецгазавтотранс»;</w:t>
      </w:r>
    </w:p>
    <w:p w:rsidR="00BF26FA" w:rsidRPr="007619CD"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D252C7">
        <w:rPr>
          <w:rFonts w:ascii="Times New Roman" w:eastAsia="Times New Roman" w:hAnsi="Times New Roman" w:cs="Times New Roman"/>
          <w:sz w:val="28"/>
          <w:szCs w:val="28"/>
          <w:lang w:eastAsia="ru-RU"/>
        </w:rPr>
        <w:t>2.5. Производство автотранспортных средств и оборудования от 103,63% до 104,30% или от 37,90 млн. руб. до 45,48 млн. рублей, которые включают в себя, в основном, объемы производства по ремонту газодобывающего оборудования, запасных частей и принадлежностей к двигателям автомобилей и речному флоту. Выпуск продукции по данному виду работ связан с производственной необходимостью.</w:t>
      </w:r>
    </w:p>
    <w:p w:rsidR="00BF26FA" w:rsidRPr="000F57A3"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3.производство и распределение электроэнергии, газа и воды:</w:t>
      </w:r>
    </w:p>
    <w:p w:rsidR="00BF26FA" w:rsidRPr="000F57A3" w:rsidRDefault="00BF26FA" w:rsidP="00BF26FA">
      <w:pPr>
        <w:spacing w:after="0" w:line="240" w:lineRule="auto"/>
        <w:ind w:firstLine="709"/>
        <w:jc w:val="both"/>
        <w:rPr>
          <w:rFonts w:ascii="Times New Roman" w:eastAsia="Calibri" w:hAnsi="Times New Roman" w:cs="Times New Roman"/>
          <w:sz w:val="28"/>
          <w:szCs w:val="28"/>
          <w:lang w:eastAsia="ru-RU"/>
        </w:rPr>
      </w:pPr>
      <w:r w:rsidRPr="000F57A3">
        <w:rPr>
          <w:rFonts w:ascii="Times New Roman" w:eastAsia="Times New Roman" w:hAnsi="Times New Roman" w:cs="Times New Roman"/>
          <w:sz w:val="28"/>
          <w:szCs w:val="28"/>
          <w:lang w:eastAsia="ru-RU"/>
        </w:rPr>
        <w:t xml:space="preserve">Промышленное производство района в значительной мере зависит от положения дел в доминирующем производстве – распределении электроэнергии, газа и воды. Наибольший удельный вес приходился на предприятия жилищно – коммунального комплекса и энерговырабатывающие предприятия. </w:t>
      </w:r>
      <w:r w:rsidRPr="000F57A3">
        <w:rPr>
          <w:rFonts w:ascii="Times New Roman" w:eastAsia="Calibri" w:hAnsi="Times New Roman" w:cs="Times New Roman"/>
          <w:sz w:val="28"/>
          <w:szCs w:val="28"/>
          <w:lang w:eastAsia="ru-RU"/>
        </w:rPr>
        <w:t>Производство электроэнергии на территории района осуществляется децентрализовано ОАО «Компания ЮГ» и филиалами</w:t>
      </w:r>
      <w:r w:rsidRPr="000F57A3">
        <w:rPr>
          <w:rFonts w:ascii="Times New Roman" w:eastAsia="Calibri" w:hAnsi="Times New Roman" w:cs="Times New Roman"/>
          <w:bCs/>
          <w:sz w:val="28"/>
          <w:szCs w:val="28"/>
          <w:lang w:eastAsia="ru-RU"/>
        </w:rPr>
        <w:t xml:space="preserve"> ООО «Газпром трансгазЮгорск»</w:t>
      </w:r>
      <w:r w:rsidRPr="000F57A3">
        <w:rPr>
          <w:rFonts w:ascii="Times New Roman" w:eastAsia="Calibri" w:hAnsi="Times New Roman" w:cs="Times New Roman"/>
          <w:sz w:val="28"/>
          <w:szCs w:val="28"/>
          <w:lang w:eastAsia="ru-RU"/>
        </w:rPr>
        <w:t>.</w:t>
      </w:r>
    </w:p>
    <w:p w:rsidR="00BF26FA" w:rsidRPr="000F57A3"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С июня 2017 года, в связи с применением ОКВЭД-2 данный сектор претерпел изменения и учитывается в разрезе двух видов деятельности:</w:t>
      </w:r>
    </w:p>
    <w:p w:rsidR="00BF26FA" w:rsidRPr="00610FB2" w:rsidRDefault="00BF26FA" w:rsidP="00BF26FA">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3.1.</w:t>
      </w:r>
      <w:r w:rsidRPr="000F57A3">
        <w:rPr>
          <w:rFonts w:ascii="Times New Roman" w:eastAsia="Times New Roman" w:hAnsi="Times New Roman" w:cs="Times New Roman"/>
          <w:bCs/>
          <w:sz w:val="28"/>
          <w:szCs w:val="28"/>
          <w:lang w:eastAsia="ru-RU"/>
        </w:rPr>
        <w:t xml:space="preserve">обеспечение электрической энергией, газом, паром и кондиционирование воздуха, доля </w:t>
      </w:r>
      <w:r w:rsidRPr="000F57A3">
        <w:rPr>
          <w:rFonts w:ascii="Times New Roman" w:eastAsia="Times New Roman" w:hAnsi="Times New Roman" w:cs="Times New Roman"/>
          <w:sz w:val="28"/>
          <w:szCs w:val="28"/>
          <w:lang w:eastAsia="ru-RU"/>
        </w:rPr>
        <w:t xml:space="preserve">данного сектора в общем объеме отгруженной </w:t>
      </w:r>
      <w:r w:rsidRPr="000F57A3">
        <w:rPr>
          <w:rFonts w:ascii="Times New Roman" w:eastAsia="Times New Roman" w:hAnsi="Times New Roman" w:cs="Times New Roman"/>
          <w:sz w:val="28"/>
          <w:szCs w:val="28"/>
          <w:lang w:eastAsia="ru-RU"/>
        </w:rPr>
        <w:lastRenderedPageBreak/>
        <w:t>промышленной продукции (сумма видов экономической деятельности "</w:t>
      </w:r>
      <w:r w:rsidRPr="000F57A3">
        <w:rPr>
          <w:rFonts w:ascii="Times New Roman" w:eastAsia="Times New Roman" w:hAnsi="Times New Roman" w:cs="Times New Roman"/>
          <w:sz w:val="24"/>
          <w:szCs w:val="24"/>
          <w:lang w:eastAsia="ru-RU"/>
        </w:rPr>
        <w:t>BCDE</w:t>
      </w:r>
      <w:r w:rsidRPr="000F57A3">
        <w:rPr>
          <w:rFonts w:ascii="Times New Roman" w:eastAsia="Times New Roman" w:hAnsi="Times New Roman" w:cs="Times New Roman"/>
          <w:sz w:val="28"/>
          <w:szCs w:val="28"/>
          <w:lang w:eastAsia="ru-RU"/>
        </w:rPr>
        <w:t xml:space="preserve">") превышает </w:t>
      </w:r>
      <w:r>
        <w:rPr>
          <w:rFonts w:ascii="Times New Roman" w:eastAsia="Times New Roman" w:hAnsi="Times New Roman" w:cs="Times New Roman"/>
          <w:sz w:val="28"/>
          <w:szCs w:val="28"/>
          <w:lang w:eastAsia="ru-RU"/>
        </w:rPr>
        <w:t>48,10</w:t>
      </w:r>
      <w:r w:rsidRPr="000F57A3">
        <w:rPr>
          <w:rFonts w:ascii="Times New Roman" w:eastAsia="Times New Roman" w:hAnsi="Times New Roman" w:cs="Times New Roman"/>
          <w:sz w:val="28"/>
          <w:szCs w:val="28"/>
          <w:lang w:eastAsia="ru-RU"/>
        </w:rPr>
        <w:t>%</w:t>
      </w:r>
      <w:r w:rsidRPr="00610FB2">
        <w:rPr>
          <w:rFonts w:ascii="Times New Roman" w:eastAsia="Times New Roman" w:hAnsi="Times New Roman" w:cs="Times New Roman"/>
          <w:sz w:val="28"/>
          <w:szCs w:val="28"/>
          <w:lang w:eastAsia="ru-RU"/>
        </w:rPr>
        <w:t>.</w:t>
      </w:r>
    </w:p>
    <w:p w:rsidR="00BF26FA" w:rsidRPr="00610FB2" w:rsidRDefault="00BF26FA" w:rsidP="00BF26FA">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10FB2">
        <w:rPr>
          <w:rFonts w:ascii="Times New Roman" w:eastAsia="Times New Roman" w:hAnsi="Times New Roman" w:cs="Times New Roman"/>
          <w:sz w:val="28"/>
          <w:szCs w:val="28"/>
          <w:lang w:eastAsia="ru-RU"/>
        </w:rPr>
        <w:t xml:space="preserve">В 2016-2017 годах наблюдается спад объемов производства </w:t>
      </w:r>
      <w:r>
        <w:rPr>
          <w:rFonts w:ascii="Times New Roman" w:eastAsia="Times New Roman" w:hAnsi="Times New Roman" w:cs="Times New Roman"/>
          <w:sz w:val="28"/>
          <w:szCs w:val="28"/>
          <w:lang w:eastAsia="ru-RU"/>
        </w:rPr>
        <w:t xml:space="preserve">до 21,75% </w:t>
      </w:r>
      <w:r w:rsidRPr="00610FB2">
        <w:rPr>
          <w:rFonts w:ascii="Times New Roman" w:eastAsia="Times New Roman" w:hAnsi="Times New Roman" w:cs="Times New Roman"/>
          <w:sz w:val="28"/>
          <w:szCs w:val="28"/>
          <w:lang w:eastAsia="ru-RU"/>
        </w:rPr>
        <w:t>в связи с:</w:t>
      </w:r>
    </w:p>
    <w:p w:rsidR="00BF26FA" w:rsidRPr="000F57A3" w:rsidRDefault="00BF26FA" w:rsidP="00BF26FA">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 реорганизацией предприятий МУП ЖКХ пгт. Березово, Саранпаульское МУП ЖКХ, ИМУП «Тепловодоканал» и передачей функций по выработке тепловой энергии малым предприятиям;</w:t>
      </w:r>
    </w:p>
    <w:p w:rsidR="00BF26FA" w:rsidRPr="000F57A3" w:rsidRDefault="00BF26FA" w:rsidP="00BF26FA">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 присвоением статуса гарантирующего поставщика электрической энергии АО «Компании ЮГ» и передачей потребителей в централизованную зону электроснабжения.</w:t>
      </w:r>
    </w:p>
    <w:p w:rsidR="00BF26FA" w:rsidRPr="007619CD" w:rsidRDefault="00BF26FA" w:rsidP="00BF26FA">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Это обуславливает ожидаемую динамику к 2020 году в объеме 186,95 млн. руб. или 97,2%.</w:t>
      </w:r>
    </w:p>
    <w:p w:rsidR="00BF26FA" w:rsidRPr="00610FB2" w:rsidRDefault="00BF26FA" w:rsidP="00BF26FA">
      <w:pPr>
        <w:tabs>
          <w:tab w:val="left" w:pos="540"/>
        </w:tabs>
        <w:spacing w:after="0" w:line="240" w:lineRule="auto"/>
        <w:ind w:firstLine="709"/>
        <w:jc w:val="both"/>
        <w:rPr>
          <w:rFonts w:ascii="Times New Roman" w:eastAsia="Calibri" w:hAnsi="Times New Roman" w:cs="Times New Roman"/>
          <w:sz w:val="28"/>
          <w:szCs w:val="28"/>
          <w:lang w:eastAsia="ru-RU"/>
        </w:rPr>
      </w:pPr>
      <w:r w:rsidRPr="00610FB2">
        <w:rPr>
          <w:rFonts w:ascii="Times New Roman" w:eastAsia="Calibri" w:hAnsi="Times New Roman" w:cs="Times New Roman"/>
          <w:sz w:val="28"/>
          <w:szCs w:val="28"/>
          <w:lang w:eastAsia="ru-RU"/>
        </w:rPr>
        <w:t xml:space="preserve">Ежегодно уменьшается объем выработки электроэнергии в натуральном выражении, в связи с «переходом» на централизованное электроснабжение, что определяет незначительные прогнозные темпы выработки от 100,05% до 100,21% или до 62,67 млн. кВт.ч (без учета объемов централизованной электроэнергии), </w:t>
      </w:r>
      <w:r w:rsidRPr="00610FB2">
        <w:rPr>
          <w:rFonts w:ascii="Times New Roman" w:eastAsia="Times New Roman" w:hAnsi="Times New Roman" w:cs="Times New Roman"/>
          <w:sz w:val="28"/>
          <w:szCs w:val="28"/>
          <w:lang w:eastAsia="ru-RU"/>
        </w:rPr>
        <w:t>в связи с вводом в эксплуатацию новых объектов промышленного и социального назначения.</w:t>
      </w:r>
    </w:p>
    <w:p w:rsidR="00BF26FA" w:rsidRPr="007619CD" w:rsidRDefault="00BF26FA" w:rsidP="00BF26FA">
      <w:pPr>
        <w:tabs>
          <w:tab w:val="left" w:pos="540"/>
        </w:tabs>
        <w:suppressAutoHyphens/>
        <w:spacing w:after="0" w:line="240" w:lineRule="auto"/>
        <w:ind w:firstLine="709"/>
        <w:jc w:val="both"/>
        <w:rPr>
          <w:rFonts w:ascii="Times New Roman" w:hAnsi="Times New Roman"/>
          <w:sz w:val="28"/>
          <w:szCs w:val="28"/>
        </w:rPr>
      </w:pPr>
      <w:r w:rsidRPr="00610FB2">
        <w:rPr>
          <w:rFonts w:ascii="Times New Roman" w:eastAsia="Times New Roman" w:hAnsi="Times New Roman" w:cs="Times New Roman"/>
          <w:sz w:val="28"/>
          <w:szCs w:val="28"/>
          <w:lang w:eastAsia="ru-RU"/>
        </w:rPr>
        <w:t xml:space="preserve">В 2016 году централизованным электроснабжением обеспечены 9 населенных пунктов Березовского района: пгт. Березово, д. Пугоры, д. Деминская, пгт. Игрим, п. Светлый, п. Ванзетур, д. Шайтанка, с. Теги, п. Устрем, </w:t>
      </w:r>
      <w:r w:rsidRPr="00610FB2">
        <w:rPr>
          <w:rFonts w:ascii="Times New Roman" w:hAnsi="Times New Roman"/>
          <w:sz w:val="28"/>
          <w:szCs w:val="28"/>
        </w:rPr>
        <w:t>в которых проживают более 72% населения или 16,7 тыс. человек.</w:t>
      </w:r>
      <w:r w:rsidRPr="007619CD">
        <w:rPr>
          <w:rFonts w:ascii="Times New Roman" w:hAnsi="Times New Roman"/>
          <w:sz w:val="28"/>
          <w:szCs w:val="28"/>
        </w:rPr>
        <w:t xml:space="preserve"> </w:t>
      </w:r>
    </w:p>
    <w:p w:rsidR="00BF26FA" w:rsidRPr="000F57A3" w:rsidRDefault="00BF26FA" w:rsidP="00BF26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Присоединение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BF26FA" w:rsidRPr="001C0F6C" w:rsidRDefault="00BF26FA" w:rsidP="00BF26FA">
      <w:pPr>
        <w:tabs>
          <w:tab w:val="left" w:pos="540"/>
        </w:tabs>
        <w:spacing w:after="0" w:line="240" w:lineRule="auto"/>
        <w:ind w:firstLine="709"/>
        <w:jc w:val="both"/>
        <w:rPr>
          <w:rFonts w:ascii="Times New Roman" w:eastAsia="Calibri" w:hAnsi="Times New Roman" w:cs="Times New Roman"/>
          <w:sz w:val="28"/>
          <w:szCs w:val="28"/>
          <w:highlight w:val="green"/>
          <w:lang w:eastAsia="ru-RU"/>
        </w:rPr>
      </w:pPr>
      <w:r w:rsidRPr="000F57A3">
        <w:rPr>
          <w:rFonts w:ascii="Times New Roman" w:eastAsia="Calibri" w:hAnsi="Times New Roman" w:cs="Times New Roman"/>
          <w:sz w:val="28"/>
          <w:szCs w:val="28"/>
          <w:lang w:eastAsia="ru-RU"/>
        </w:rPr>
        <w:t xml:space="preserve">Добычей газа естественного (природного) на территории района занимается Пунгинское линейно – производственное управление ООО «Газпром трансгаз </w:t>
      </w:r>
      <w:r w:rsidRPr="00610FB2">
        <w:rPr>
          <w:rFonts w:ascii="Times New Roman" w:eastAsia="Calibri" w:hAnsi="Times New Roman" w:cs="Times New Roman"/>
          <w:sz w:val="28"/>
          <w:szCs w:val="28"/>
          <w:lang w:eastAsia="ru-RU"/>
        </w:rPr>
        <w:t>Югорск» (п. Светлый). Объем добычи газа природного спрогнозирован от 100,07% до 100,30%, что в натуральном выражении составит 26,95 до 27,08 млн.куб.м. Рост объемов связан с расширением производства предприятия.</w:t>
      </w:r>
    </w:p>
    <w:p w:rsidR="00BF26FA" w:rsidRPr="000F57A3"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bCs/>
          <w:sz w:val="28"/>
          <w:szCs w:val="28"/>
          <w:lang w:eastAsia="ru-RU"/>
        </w:rPr>
        <w:t xml:space="preserve">3.2. водоснабжение; водоотведение, организация сбора и утилизации отходов, деятельность по ликвидации загрязнений, доля которого </w:t>
      </w:r>
      <w:r w:rsidRPr="000F57A3">
        <w:rPr>
          <w:rFonts w:ascii="Times New Roman" w:eastAsia="Times New Roman" w:hAnsi="Times New Roman" w:cs="Times New Roman"/>
          <w:sz w:val="28"/>
          <w:szCs w:val="28"/>
          <w:lang w:eastAsia="ru-RU"/>
        </w:rPr>
        <w:t>в общем объеме отгруженной промышленной продукции – 5,89%</w:t>
      </w:r>
      <w:r>
        <w:rPr>
          <w:rFonts w:ascii="Times New Roman" w:eastAsia="Times New Roman" w:hAnsi="Times New Roman" w:cs="Times New Roman"/>
          <w:sz w:val="28"/>
          <w:szCs w:val="28"/>
          <w:lang w:eastAsia="ru-RU"/>
        </w:rPr>
        <w:t>.</w:t>
      </w:r>
      <w:r w:rsidRPr="000F5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2020 году увеличение доли в общем объеме производства</w:t>
      </w:r>
      <w:r w:rsidRPr="000F57A3">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стигнет</w:t>
      </w:r>
      <w:r w:rsidRPr="000F57A3">
        <w:rPr>
          <w:rFonts w:ascii="Times New Roman" w:eastAsia="Times New Roman" w:hAnsi="Times New Roman" w:cs="Times New Roman"/>
          <w:sz w:val="28"/>
          <w:szCs w:val="28"/>
          <w:lang w:eastAsia="ru-RU"/>
        </w:rPr>
        <w:t xml:space="preserve"> 7,62%.</w:t>
      </w:r>
    </w:p>
    <w:p w:rsidR="00BF26FA" w:rsidRPr="000F57A3"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0F57A3">
        <w:rPr>
          <w:rFonts w:ascii="Times New Roman" w:eastAsia="Times New Roman" w:hAnsi="Times New Roman" w:cs="Times New Roman"/>
          <w:sz w:val="28"/>
          <w:szCs w:val="28"/>
          <w:lang w:eastAsia="ru-RU"/>
        </w:rPr>
        <w:t>Прогнозный период характеризуется ростом объемов производства до 2,15% или 76,84 млн. рублей.</w:t>
      </w:r>
    </w:p>
    <w:p w:rsidR="00FA5D8D" w:rsidRDefault="00FA5D8D" w:rsidP="00B671AB">
      <w:pPr>
        <w:spacing w:after="0" w:line="240" w:lineRule="auto"/>
        <w:ind w:firstLine="708"/>
        <w:jc w:val="both"/>
        <w:rPr>
          <w:rFonts w:ascii="Times New Roman" w:eastAsia="Times New Roman" w:hAnsi="Times New Roman" w:cs="Times New Roman"/>
          <w:sz w:val="28"/>
          <w:szCs w:val="28"/>
          <w:lang w:eastAsia="ru-RU"/>
        </w:rPr>
      </w:pPr>
    </w:p>
    <w:p w:rsidR="00150D99" w:rsidRDefault="00150D99" w:rsidP="00B671AB">
      <w:pPr>
        <w:spacing w:after="0" w:line="240" w:lineRule="auto"/>
        <w:ind w:firstLine="708"/>
        <w:jc w:val="both"/>
        <w:rPr>
          <w:rFonts w:ascii="Times New Roman" w:eastAsia="Times New Roman" w:hAnsi="Times New Roman" w:cs="Times New Roman"/>
          <w:sz w:val="28"/>
          <w:szCs w:val="28"/>
          <w:lang w:eastAsia="ru-RU"/>
        </w:rPr>
      </w:pPr>
    </w:p>
    <w:p w:rsidR="00150D99" w:rsidRPr="000F57A3" w:rsidRDefault="00150D99" w:rsidP="00B671AB">
      <w:pPr>
        <w:spacing w:after="0" w:line="240" w:lineRule="auto"/>
        <w:ind w:firstLine="708"/>
        <w:jc w:val="both"/>
        <w:rPr>
          <w:rFonts w:ascii="Times New Roman" w:eastAsia="Times New Roman" w:hAnsi="Times New Roman" w:cs="Times New Roman"/>
          <w:sz w:val="28"/>
          <w:szCs w:val="28"/>
          <w:lang w:eastAsia="ru-RU"/>
        </w:rPr>
      </w:pPr>
    </w:p>
    <w:p w:rsidR="00FA5D8D" w:rsidRPr="00150D99" w:rsidRDefault="00150D99" w:rsidP="00150D99">
      <w:pPr>
        <w:pStyle w:val="aff"/>
        <w:widowControl w:val="0"/>
        <w:numPr>
          <w:ilvl w:val="1"/>
          <w:numId w:val="35"/>
        </w:numPr>
        <w:tabs>
          <w:tab w:val="left" w:pos="370"/>
        </w:tabs>
        <w:autoSpaceDE w:val="0"/>
        <w:autoSpaceDN w:val="0"/>
        <w:adjustRightInd w:val="0"/>
        <w:spacing w:line="240" w:lineRule="auto"/>
        <w:ind w:left="1134" w:hanging="425"/>
        <w:rPr>
          <w:b/>
          <w:bCs/>
          <w:sz w:val="28"/>
          <w:szCs w:val="20"/>
          <w:lang w:eastAsia="ru-RU"/>
        </w:rPr>
      </w:pPr>
      <w:r>
        <w:rPr>
          <w:b/>
          <w:sz w:val="28"/>
          <w:szCs w:val="20"/>
          <w:lang w:eastAsia="ru-RU"/>
        </w:rPr>
        <w:t xml:space="preserve"> </w:t>
      </w:r>
      <w:r w:rsidR="001D570D" w:rsidRPr="00150D99">
        <w:rPr>
          <w:b/>
          <w:sz w:val="28"/>
          <w:szCs w:val="20"/>
          <w:lang w:eastAsia="ru-RU"/>
        </w:rPr>
        <w:t>А</w:t>
      </w:r>
      <w:r w:rsidR="00FA5D8D" w:rsidRPr="00150D99">
        <w:rPr>
          <w:b/>
          <w:sz w:val="28"/>
          <w:szCs w:val="20"/>
          <w:lang w:eastAsia="ru-RU"/>
        </w:rPr>
        <w:t>гропромышленный комплекс</w:t>
      </w:r>
    </w:p>
    <w:p w:rsidR="00150D99" w:rsidRPr="000F57A3" w:rsidRDefault="00150D99" w:rsidP="00150D99">
      <w:pPr>
        <w:pStyle w:val="aff"/>
        <w:widowControl w:val="0"/>
        <w:tabs>
          <w:tab w:val="left" w:pos="370"/>
        </w:tabs>
        <w:autoSpaceDE w:val="0"/>
        <w:autoSpaceDN w:val="0"/>
        <w:adjustRightInd w:val="0"/>
        <w:spacing w:line="240" w:lineRule="auto"/>
        <w:ind w:left="1428"/>
        <w:rPr>
          <w:b/>
          <w:bCs/>
          <w:sz w:val="28"/>
          <w:szCs w:val="20"/>
          <w:lang w:eastAsia="ru-RU"/>
        </w:rPr>
      </w:pPr>
    </w:p>
    <w:p w:rsidR="00FA5D8D" w:rsidRPr="00CF7065" w:rsidRDefault="00FA5D8D" w:rsidP="00F7225F">
      <w:pPr>
        <w:spacing w:after="0" w:line="240" w:lineRule="auto"/>
        <w:ind w:firstLine="708"/>
        <w:jc w:val="both"/>
        <w:rPr>
          <w:rFonts w:ascii="Times New Roman" w:eastAsia="Times New Roman" w:hAnsi="Times New Roman" w:cs="Times New Roman"/>
          <w:color w:val="000000"/>
          <w:sz w:val="28"/>
          <w:szCs w:val="28"/>
          <w:lang w:eastAsia="ru-RU"/>
        </w:rPr>
      </w:pPr>
      <w:r w:rsidRPr="00CF7065">
        <w:rPr>
          <w:rFonts w:ascii="Times New Roman" w:hAnsi="Times New Roman" w:cs="Times New Roman"/>
          <w:sz w:val="28"/>
          <w:szCs w:val="28"/>
        </w:rPr>
        <w:t xml:space="preserve">Развитию агропромышленного комплекса на территории района способствует муниципальная программа «Развитие агропромышленного комплекса Березовского района в 2016 – 2020 годах», мероприятия которой </w:t>
      </w:r>
      <w:r w:rsidRPr="00CF7065">
        <w:rPr>
          <w:rFonts w:ascii="Times New Roman" w:hAnsi="Times New Roman" w:cs="Times New Roman"/>
          <w:sz w:val="28"/>
          <w:szCs w:val="28"/>
        </w:rPr>
        <w:lastRenderedPageBreak/>
        <w:t>направлены на производство и реализацию продукции, птицеводства и животноводства, рыболовство и рыбопереработку.</w:t>
      </w:r>
      <w:r w:rsidR="0022511C" w:rsidRPr="00CF7065">
        <w:rPr>
          <w:rFonts w:ascii="Times New Roman" w:hAnsi="Times New Roman" w:cs="Times New Roman"/>
          <w:sz w:val="28"/>
          <w:szCs w:val="28"/>
        </w:rPr>
        <w:t xml:space="preserve"> Объем </w:t>
      </w:r>
      <w:r w:rsidR="0022511C" w:rsidRPr="00CF7065">
        <w:rPr>
          <w:rFonts w:ascii="Times New Roman" w:hAnsi="Times New Roman" w:cs="Times New Roman"/>
          <w:sz w:val="28"/>
        </w:rPr>
        <w:t>финансирования программы 2016 года – 65,8 млн. рублей; оценка 2017 года – 50,4 млн. рублей.</w:t>
      </w:r>
    </w:p>
    <w:p w:rsidR="00FA5D8D" w:rsidRPr="00CF7065" w:rsidRDefault="00FA5D8D" w:rsidP="00F7225F">
      <w:pPr>
        <w:spacing w:after="0" w:line="240" w:lineRule="auto"/>
        <w:ind w:firstLine="708"/>
        <w:jc w:val="both"/>
        <w:rPr>
          <w:rFonts w:ascii="Times New Roman" w:hAnsi="Times New Roman" w:cs="Times New Roman"/>
          <w:sz w:val="28"/>
          <w:szCs w:val="28"/>
        </w:rPr>
      </w:pPr>
      <w:r w:rsidRPr="00CF7065">
        <w:rPr>
          <w:rFonts w:ascii="Times New Roman" w:eastAsia="Times New Roman" w:hAnsi="Times New Roman" w:cs="Times New Roman"/>
          <w:sz w:val="28"/>
          <w:szCs w:val="28"/>
          <w:lang w:eastAsia="ru-RU"/>
        </w:rPr>
        <w:t xml:space="preserve">В 2016 году производство и реализацию сельскохозяйственной продукции в Березовском районе осуществляли: </w:t>
      </w:r>
      <w:r w:rsidRPr="00CF7065">
        <w:rPr>
          <w:rFonts w:ascii="Times New Roman" w:hAnsi="Times New Roman" w:cs="Times New Roman"/>
          <w:sz w:val="28"/>
          <w:szCs w:val="28"/>
        </w:rPr>
        <w:t xml:space="preserve">1 сельскохозяйственное предприятие – АО «Саранпаульская оленеводческая компания» и 16 крестьянских (фермерских) хозяйств (2015 год - 19 производителей). </w:t>
      </w:r>
    </w:p>
    <w:p w:rsidR="00FA5D8D" w:rsidRPr="00CF7065" w:rsidRDefault="00FA5D8D" w:rsidP="00F7225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Основным направлением сельскохозяйственного производства территории является животноводство, оленеводство, мясомолочное скотоводство, птицеводство.</w:t>
      </w:r>
    </w:p>
    <w:p w:rsidR="00FA5D8D" w:rsidRPr="00CF7065" w:rsidRDefault="00FA5D8D" w:rsidP="00F7225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xml:space="preserve">Основную долю сельскохозяйственного рынка в животноводческой отрасли занимают: </w:t>
      </w:r>
      <w:r w:rsidR="00891547" w:rsidRPr="00CF7065">
        <w:rPr>
          <w:rFonts w:ascii="Times New Roman" w:hAnsi="Times New Roman" w:cs="Times New Roman"/>
          <w:sz w:val="28"/>
          <w:szCs w:val="28"/>
        </w:rPr>
        <w:t>АО «Саранпаульская оленеводческая компания»</w:t>
      </w:r>
      <w:r w:rsidRPr="00CF7065">
        <w:rPr>
          <w:rFonts w:ascii="Times New Roman" w:eastAsia="Times New Roman" w:hAnsi="Times New Roman" w:cs="Times New Roman"/>
          <w:sz w:val="28"/>
          <w:szCs w:val="28"/>
          <w:lang w:eastAsia="ru-RU"/>
        </w:rPr>
        <w:t xml:space="preserve"> (оленеводство), крестьянско-фермерские хозяйства Калимуллиной Е.Л. (производство молока, молочной продукции), Минликаевой Л.И. (производство мяса и мясной продукции), Усольцева (производство яиц).</w:t>
      </w:r>
    </w:p>
    <w:p w:rsidR="007D6AAD" w:rsidRPr="00CF7065" w:rsidRDefault="007D6AA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В 2016 году начато производство пакетированного молока в связи с запуском автоматизированной линии в пгт. Березово.</w:t>
      </w:r>
    </w:p>
    <w:p w:rsidR="00FA5D8D" w:rsidRPr="00CF7065" w:rsidRDefault="00FA5D8D" w:rsidP="00F7225F">
      <w:pPr>
        <w:spacing w:after="0" w:line="240" w:lineRule="atLeast"/>
        <w:ind w:firstLine="708"/>
        <w:jc w:val="both"/>
        <w:rPr>
          <w:rFonts w:ascii="Times New Roman" w:hAnsi="Times New Roman" w:cs="Times New Roman"/>
          <w:sz w:val="28"/>
          <w:szCs w:val="28"/>
        </w:rPr>
      </w:pPr>
      <w:r w:rsidRPr="00CF7065">
        <w:rPr>
          <w:rFonts w:ascii="Times New Roman" w:hAnsi="Times New Roman" w:cs="Times New Roman"/>
          <w:sz w:val="28"/>
          <w:szCs w:val="28"/>
        </w:rPr>
        <w:t>Анализ результатов финансово-хозяйственной деятельности сельскохозяйственных производителей 2016 года показал, что объем произведенной сельскохозяйственной продукции в стоимостном выражении, в целом по району составил 261,73 млн. рублей или 104,</w:t>
      </w:r>
      <w:r w:rsidR="00B63E4F" w:rsidRPr="00CF7065">
        <w:rPr>
          <w:rFonts w:ascii="Times New Roman" w:hAnsi="Times New Roman" w:cs="Times New Roman"/>
          <w:sz w:val="28"/>
          <w:szCs w:val="28"/>
        </w:rPr>
        <w:t>1</w:t>
      </w:r>
      <w:r w:rsidRPr="00CF7065">
        <w:rPr>
          <w:rFonts w:ascii="Times New Roman" w:hAnsi="Times New Roman" w:cs="Times New Roman"/>
          <w:sz w:val="28"/>
          <w:szCs w:val="28"/>
        </w:rPr>
        <w:t xml:space="preserve">1% к уровню 2015 года в сопоставимых ценах. </w:t>
      </w:r>
      <w:r w:rsidR="007D6AAD" w:rsidRPr="00CF7065">
        <w:rPr>
          <w:rFonts w:ascii="Times New Roman" w:hAnsi="Times New Roman" w:cs="Times New Roman"/>
          <w:sz w:val="28"/>
          <w:szCs w:val="28"/>
        </w:rPr>
        <w:t>Прогноз производства достигнет 314,36 млн. рублей или 102,51% по базовому сценарию.</w:t>
      </w:r>
    </w:p>
    <w:p w:rsidR="00FA5D8D" w:rsidRPr="00CF7065"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xml:space="preserve">Общий объем </w:t>
      </w:r>
      <w:r w:rsidRPr="00CF7065">
        <w:rPr>
          <w:rFonts w:ascii="Times New Roman" w:eastAsia="Times New Roman" w:hAnsi="Times New Roman" w:cs="Times New Roman"/>
          <w:bCs/>
          <w:sz w:val="28"/>
          <w:szCs w:val="28"/>
          <w:lang w:eastAsia="ru-RU"/>
        </w:rPr>
        <w:t>произведенной сельскохозяйственной</w:t>
      </w:r>
      <w:r w:rsidRPr="00CF7065">
        <w:rPr>
          <w:rFonts w:ascii="Times New Roman" w:eastAsia="Times New Roman" w:hAnsi="Times New Roman" w:cs="Times New Roman"/>
          <w:sz w:val="28"/>
          <w:szCs w:val="28"/>
          <w:lang w:eastAsia="ru-RU"/>
        </w:rPr>
        <w:t xml:space="preserve"> продукции сельскими хозяйствами всех категорий Березовского района в натуральном выражении в 2016 году (с учетом личных подворий) – 3 240,4 тонн, что составило 102,3% к уровню 2015 года. </w:t>
      </w:r>
    </w:p>
    <w:p w:rsidR="00FA5D8D" w:rsidRPr="00CF7065"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xml:space="preserve">Оценка 2017 года определена в объеме 3 150,6 тонн, что составляет 97,23% к уровню отчетного периода. </w:t>
      </w:r>
      <w:r w:rsidRPr="00CF7065">
        <w:rPr>
          <w:rFonts w:ascii="Times New Roman" w:hAnsi="Times New Roman" w:cs="Times New Roman"/>
          <w:sz w:val="28"/>
          <w:szCs w:val="28"/>
        </w:rPr>
        <w:t xml:space="preserve">Снижение общего объема </w:t>
      </w:r>
      <w:r w:rsidRPr="00CF7065">
        <w:rPr>
          <w:rFonts w:ascii="Times New Roman" w:hAnsi="Times New Roman" w:cs="Times New Roman"/>
          <w:bCs/>
          <w:sz w:val="28"/>
          <w:szCs w:val="28"/>
        </w:rPr>
        <w:t>производства сельскохозяйственной</w:t>
      </w:r>
      <w:r w:rsidRPr="00CF7065">
        <w:rPr>
          <w:rFonts w:ascii="Times New Roman" w:hAnsi="Times New Roman" w:cs="Times New Roman"/>
          <w:sz w:val="28"/>
          <w:szCs w:val="28"/>
        </w:rPr>
        <w:t xml:space="preserve"> продукции в 2017 году связано с изменением условий предоставления субсидий на поддержку</w:t>
      </w:r>
      <w:r w:rsidR="00FD31B7" w:rsidRPr="00CF7065">
        <w:rPr>
          <w:rFonts w:ascii="Times New Roman" w:hAnsi="Times New Roman" w:cs="Times New Roman"/>
          <w:sz w:val="28"/>
          <w:szCs w:val="28"/>
        </w:rPr>
        <w:t>:</w:t>
      </w:r>
      <w:r w:rsidRPr="00CF7065">
        <w:rPr>
          <w:rFonts w:ascii="Times New Roman" w:hAnsi="Times New Roman" w:cs="Times New Roman"/>
          <w:sz w:val="28"/>
          <w:szCs w:val="28"/>
        </w:rPr>
        <w:t xml:space="preserve"> животноводства, переработку и реализацию продукции животноводства, на поддержку мясного скотоводства, переработку и реализацию продукции мясного скотоводства, которая предоставляется при наличии маточного поголовья сельскохозяйственных животных всех видов, за исключением птицы и пушных зверей, в количестве 50 и более условных голов.</w:t>
      </w:r>
    </w:p>
    <w:p w:rsidR="00FA5D8D" w:rsidRPr="00CF7065" w:rsidRDefault="00FA5D8D" w:rsidP="00F7225F">
      <w:pPr>
        <w:autoSpaceDE w:val="0"/>
        <w:autoSpaceDN w:val="0"/>
        <w:adjustRightInd w:val="0"/>
        <w:spacing w:after="0" w:line="240" w:lineRule="auto"/>
        <w:ind w:firstLine="708"/>
        <w:jc w:val="both"/>
        <w:rPr>
          <w:rFonts w:ascii="Times New Roman" w:hAnsi="Times New Roman" w:cs="Times New Roman"/>
          <w:sz w:val="28"/>
          <w:szCs w:val="28"/>
        </w:rPr>
      </w:pPr>
      <w:r w:rsidRPr="00CF7065">
        <w:rPr>
          <w:rFonts w:ascii="Times New Roman" w:hAnsi="Times New Roman" w:cs="Times New Roman"/>
          <w:sz w:val="28"/>
          <w:szCs w:val="28"/>
        </w:rPr>
        <w:t>В связи с изменением условий предоставления субсидий, деятельность большей части крестьянских фермерских хозяйств Березовского района не подлежит субсидированию, по причине малого количества маточного поголовья.</w:t>
      </w:r>
    </w:p>
    <w:p w:rsidR="00FA5D8D" w:rsidRPr="00CF7065" w:rsidRDefault="00FD31B7" w:rsidP="00F7225F">
      <w:pPr>
        <w:spacing w:after="0" w:line="240" w:lineRule="atLeast"/>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Соответственно, в</w:t>
      </w:r>
      <w:r w:rsidR="00FA5D8D" w:rsidRPr="00CF7065">
        <w:rPr>
          <w:rFonts w:ascii="Times New Roman" w:eastAsia="Times New Roman" w:hAnsi="Times New Roman" w:cs="Times New Roman"/>
          <w:sz w:val="28"/>
          <w:szCs w:val="28"/>
          <w:lang w:eastAsia="ru-RU"/>
        </w:rPr>
        <w:t xml:space="preserve"> среднесрочном периоде объем выпуска сельскохозяйственной продукции, включая выращивание скота и овощей в личных подсобных хозяйствах, на приусадебных участках имеет </w:t>
      </w:r>
      <w:r w:rsidR="00C1187D" w:rsidRPr="00CF7065">
        <w:rPr>
          <w:rFonts w:ascii="Times New Roman" w:eastAsia="Times New Roman" w:hAnsi="Times New Roman" w:cs="Times New Roman"/>
          <w:sz w:val="28"/>
          <w:szCs w:val="28"/>
          <w:lang w:eastAsia="ru-RU"/>
        </w:rPr>
        <w:t xml:space="preserve">не значительную, но </w:t>
      </w:r>
      <w:r w:rsidR="00FA5D8D" w:rsidRPr="00CF7065">
        <w:rPr>
          <w:rFonts w:ascii="Times New Roman" w:eastAsia="Times New Roman" w:hAnsi="Times New Roman" w:cs="Times New Roman"/>
          <w:sz w:val="28"/>
          <w:szCs w:val="28"/>
          <w:lang w:eastAsia="ru-RU"/>
        </w:rPr>
        <w:t xml:space="preserve">положительную динамику, </w:t>
      </w:r>
      <w:r w:rsidR="00C1187D" w:rsidRPr="00CF7065">
        <w:rPr>
          <w:rFonts w:ascii="Times New Roman" w:eastAsia="Times New Roman" w:hAnsi="Times New Roman" w:cs="Times New Roman"/>
          <w:sz w:val="28"/>
          <w:szCs w:val="28"/>
          <w:lang w:eastAsia="ru-RU"/>
        </w:rPr>
        <w:t>которая,</w:t>
      </w:r>
      <w:r w:rsidR="00FA5D8D" w:rsidRPr="00CF7065">
        <w:rPr>
          <w:rFonts w:ascii="Times New Roman" w:eastAsia="Times New Roman" w:hAnsi="Times New Roman" w:cs="Times New Roman"/>
          <w:sz w:val="28"/>
          <w:szCs w:val="28"/>
          <w:lang w:eastAsia="ru-RU"/>
        </w:rPr>
        <w:t xml:space="preserve"> опираясь на базовый сценарий прогноза</w:t>
      </w:r>
      <w:r w:rsidR="0022511C" w:rsidRPr="00CF7065">
        <w:rPr>
          <w:rFonts w:ascii="Times New Roman" w:eastAsia="Times New Roman" w:hAnsi="Times New Roman" w:cs="Times New Roman"/>
          <w:sz w:val="28"/>
          <w:szCs w:val="28"/>
          <w:lang w:eastAsia="ru-RU"/>
        </w:rPr>
        <w:t>,</w:t>
      </w:r>
      <w:r w:rsidR="00FA5D8D" w:rsidRPr="00CF7065">
        <w:rPr>
          <w:rFonts w:ascii="Times New Roman" w:eastAsia="Times New Roman" w:hAnsi="Times New Roman" w:cs="Times New Roman"/>
          <w:sz w:val="28"/>
          <w:szCs w:val="28"/>
          <w:lang w:eastAsia="ru-RU"/>
        </w:rPr>
        <w:t xml:space="preserve"> к 2020 году </w:t>
      </w:r>
      <w:r w:rsidR="00C1187D" w:rsidRPr="00CF7065">
        <w:rPr>
          <w:rFonts w:ascii="Times New Roman" w:eastAsia="Times New Roman" w:hAnsi="Times New Roman" w:cs="Times New Roman"/>
          <w:sz w:val="28"/>
          <w:szCs w:val="28"/>
          <w:lang w:eastAsia="ru-RU"/>
        </w:rPr>
        <w:t xml:space="preserve">составит </w:t>
      </w:r>
      <w:r w:rsidR="00FA5D8D" w:rsidRPr="00CF7065">
        <w:rPr>
          <w:rFonts w:ascii="Times New Roman" w:eastAsia="Times New Roman" w:hAnsi="Times New Roman" w:cs="Times New Roman"/>
          <w:sz w:val="28"/>
          <w:szCs w:val="28"/>
          <w:lang w:eastAsia="ru-RU"/>
        </w:rPr>
        <w:t>101% или 3 168,0 тонн</w:t>
      </w:r>
      <w:r w:rsidRPr="00CF7065">
        <w:rPr>
          <w:rFonts w:ascii="Times New Roman" w:eastAsia="Times New Roman" w:hAnsi="Times New Roman" w:cs="Times New Roman"/>
          <w:sz w:val="28"/>
          <w:szCs w:val="28"/>
          <w:lang w:eastAsia="ru-RU"/>
        </w:rPr>
        <w:t>.</w:t>
      </w:r>
    </w:p>
    <w:p w:rsidR="00FA5D8D" w:rsidRPr="00CF7065"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lastRenderedPageBreak/>
        <w:t>Развитие растениеводства в неблагоприятных климатических</w:t>
      </w:r>
      <w:r w:rsidR="00521858" w:rsidRPr="00CF7065">
        <w:rPr>
          <w:rFonts w:ascii="Times New Roman" w:eastAsia="Times New Roman" w:hAnsi="Times New Roman" w:cs="Times New Roman"/>
          <w:sz w:val="28"/>
          <w:szCs w:val="28"/>
          <w:lang w:eastAsia="ru-RU"/>
        </w:rPr>
        <w:t xml:space="preserve"> </w:t>
      </w:r>
      <w:r w:rsidRPr="00CF7065">
        <w:rPr>
          <w:rFonts w:ascii="Times New Roman" w:eastAsia="Times New Roman" w:hAnsi="Times New Roman" w:cs="Times New Roman"/>
          <w:sz w:val="28"/>
          <w:szCs w:val="28"/>
          <w:lang w:eastAsia="ru-RU"/>
        </w:rPr>
        <w:t>условиях затруднено и низко прибыльно, однако, несмотря на это, сельскохозяйственные производители ориентированы не только на мясомолочную продукцию, но и на растениеводческую, с целью внутреннего потребления населением.</w:t>
      </w:r>
    </w:p>
    <w:p w:rsidR="00FA5D8D" w:rsidRPr="00CF7065" w:rsidRDefault="00FA5D8D" w:rsidP="00F7225F">
      <w:pPr>
        <w:spacing w:after="0" w:line="240" w:lineRule="atLeast"/>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Так, в 2016 году производство овощей в натуральном выражении составило 97% к уровню прошлого года, в связи с закрытием 1 крестьянского (фермер</w:t>
      </w:r>
      <w:r w:rsidR="00C1187D" w:rsidRPr="00CF7065">
        <w:rPr>
          <w:rFonts w:ascii="Times New Roman" w:eastAsia="Times New Roman" w:hAnsi="Times New Roman" w:cs="Times New Roman"/>
          <w:sz w:val="28"/>
          <w:szCs w:val="28"/>
          <w:lang w:eastAsia="ru-RU"/>
        </w:rPr>
        <w:t>ского) хозяйства, осуществляющего</w:t>
      </w:r>
      <w:r w:rsidRPr="00CF7065">
        <w:rPr>
          <w:rFonts w:ascii="Times New Roman" w:eastAsia="Times New Roman" w:hAnsi="Times New Roman" w:cs="Times New Roman"/>
          <w:sz w:val="28"/>
          <w:szCs w:val="28"/>
          <w:lang w:eastAsia="ru-RU"/>
        </w:rPr>
        <w:t xml:space="preserve"> производство растениеводческой продукции. </w:t>
      </w:r>
      <w:r w:rsidR="007D6AAD" w:rsidRPr="00CF7065">
        <w:rPr>
          <w:rFonts w:ascii="Times New Roman" w:eastAsia="Times New Roman" w:hAnsi="Times New Roman" w:cs="Times New Roman"/>
          <w:sz w:val="28"/>
          <w:szCs w:val="28"/>
          <w:lang w:eastAsia="ru-RU"/>
        </w:rPr>
        <w:t xml:space="preserve">Прогноз 2020 года достигнет 105,32%. </w:t>
      </w:r>
    </w:p>
    <w:p w:rsidR="00FA5D8D" w:rsidRPr="00CF7065" w:rsidRDefault="00FA5D8D" w:rsidP="00F7225F">
      <w:pPr>
        <w:spacing w:after="0" w:line="240" w:lineRule="atLeast"/>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В 2016 году объем производства скота и птицы (в живом весе), с учетом личных подворий, увеличился на 27,6% и составил 306,7 тонн (2015 год – 240,4 тонн).</w:t>
      </w:r>
    </w:p>
    <w:p w:rsidR="00FA5D8D" w:rsidRPr="00CF7065"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В перспективе будут активно развиваться такие виды животноводства как, птицеводство. Это наиболее выгодные направления отрасли, так как отличаются быстрыми темпами воспроизводства, интенсивным ростом, высокой продуктивностью и жизнеспособностью. Выращивание и содержание птиц в северных условиях, требует меньших затрат живого труда и материальных средств на единицу продукции, чем в других отраслях животноводства.</w:t>
      </w:r>
    </w:p>
    <w:p w:rsidR="00FA5D8D" w:rsidRPr="00CF7065" w:rsidRDefault="00FA5D8D" w:rsidP="00F7225F">
      <w:pPr>
        <w:spacing w:after="0" w:line="240" w:lineRule="atLeast"/>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На территории района разведение оленей осуществляется АО «</w:t>
      </w:r>
      <w:r w:rsidRPr="00CF7065">
        <w:rPr>
          <w:rFonts w:ascii="Times New Roman" w:hAnsi="Times New Roman" w:cs="Times New Roman"/>
          <w:sz w:val="28"/>
          <w:szCs w:val="28"/>
        </w:rPr>
        <w:t>Саранпаульская оленеводческая компания</w:t>
      </w:r>
      <w:r w:rsidRPr="00CF7065">
        <w:rPr>
          <w:rFonts w:ascii="Times New Roman" w:eastAsia="Times New Roman" w:hAnsi="Times New Roman" w:cs="Times New Roman"/>
          <w:sz w:val="28"/>
          <w:szCs w:val="28"/>
          <w:lang w:eastAsia="ru-RU"/>
        </w:rPr>
        <w:t>». В 2016 году увеличилось количество поголовья оленей на 17,29% или на 2 535 ед. и составило 17 199 голов.</w:t>
      </w:r>
    </w:p>
    <w:p w:rsidR="00777B76" w:rsidRPr="00CF7065" w:rsidRDefault="00777B76" w:rsidP="00777B76">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По оценке 2017 года количество поголовья составит лишь 12,9 тыс. единиц.</w:t>
      </w:r>
    </w:p>
    <w:p w:rsidR="00777B76" w:rsidRPr="00CF7065" w:rsidRDefault="00777B76" w:rsidP="00777B76">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Достижению положительных результатов в среднесрочном периоде будет способствовать сохранение мер государственной поддержки сельхозпредприятия. Субсидирование отрасли более чем на 13,0 млн. рублей в год, позволит увеличить поголовье оленей до 13,1 тысяч штук к 2020 году (по базовому варианту).</w:t>
      </w:r>
    </w:p>
    <w:p w:rsidR="00FA5D8D" w:rsidRPr="00CF7065"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Основой развития агропромышленного комплекса на долгосрочную перспективу является развитие малых форм хозяйствования, которые направлены на развитие животноводства: мясомолочного скотоводства, птицеводства, оленеводства.</w:t>
      </w:r>
    </w:p>
    <w:p w:rsidR="00FA5D8D" w:rsidRPr="00CF7065" w:rsidRDefault="00FA5D8D" w:rsidP="00F7225F">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Ханты-Мансийского автономного округа – Югры.</w:t>
      </w:r>
    </w:p>
    <w:p w:rsidR="00FA5D8D" w:rsidRPr="00CF7065" w:rsidRDefault="00FA5D8D" w:rsidP="00B671AB">
      <w:pPr>
        <w:spacing w:after="0" w:line="240" w:lineRule="auto"/>
        <w:ind w:firstLine="708"/>
        <w:jc w:val="both"/>
        <w:rPr>
          <w:rFonts w:ascii="Times New Roman" w:eastAsia="Times New Roman" w:hAnsi="Times New Roman" w:cs="Times New Roman"/>
          <w:sz w:val="28"/>
          <w:szCs w:val="28"/>
          <w:lang w:eastAsia="ru-RU"/>
        </w:rPr>
      </w:pPr>
    </w:p>
    <w:p w:rsidR="00B671AB" w:rsidRPr="00CF7065" w:rsidRDefault="00372DED" w:rsidP="00FA5D8D">
      <w:pPr>
        <w:keepNext/>
        <w:spacing w:before="240" w:after="60" w:line="240" w:lineRule="auto"/>
        <w:ind w:firstLine="708"/>
        <w:jc w:val="center"/>
        <w:outlineLvl w:val="3"/>
        <w:rPr>
          <w:rFonts w:ascii="Times New Roman" w:eastAsia="Calibri" w:hAnsi="Times New Roman" w:cs="Times New Roman"/>
          <w:b/>
          <w:sz w:val="28"/>
          <w:szCs w:val="20"/>
          <w:lang w:eastAsia="ru-RU"/>
        </w:rPr>
      </w:pPr>
      <w:r w:rsidRPr="00CF7065">
        <w:rPr>
          <w:rFonts w:ascii="Times New Roman" w:eastAsia="Calibri" w:hAnsi="Times New Roman" w:cs="Times New Roman"/>
          <w:b/>
          <w:sz w:val="28"/>
          <w:szCs w:val="20"/>
          <w:lang w:eastAsia="ru-RU"/>
        </w:rPr>
        <w:t>2. Инвестиции</w:t>
      </w:r>
    </w:p>
    <w:p w:rsidR="000D2D5A" w:rsidRPr="00CF7065" w:rsidRDefault="000D2D5A" w:rsidP="00F7225F">
      <w:pPr>
        <w:pStyle w:val="35"/>
        <w:ind w:firstLine="709"/>
        <w:jc w:val="both"/>
        <w:rPr>
          <w:sz w:val="28"/>
          <w:szCs w:val="28"/>
        </w:rPr>
      </w:pPr>
      <w:r w:rsidRPr="00CF7065">
        <w:rPr>
          <w:sz w:val="28"/>
          <w:szCs w:val="28"/>
        </w:rPr>
        <w:t>В выборе приоритетов социально-экономического развития территории определяющая роль в Стратегии – 2030 отведена привлечению инвестиционных ресурсов, которые в дальнейшем будут способствовать развитию промышленного производства Березовского района.</w:t>
      </w:r>
    </w:p>
    <w:p w:rsidR="00242D45" w:rsidRPr="00CF7065" w:rsidRDefault="00851389" w:rsidP="00F7225F">
      <w:pPr>
        <w:spacing w:after="0" w:line="240" w:lineRule="auto"/>
        <w:ind w:firstLine="709"/>
        <w:jc w:val="both"/>
        <w:rPr>
          <w:rFonts w:ascii="Times New Roman" w:eastAsia="Times New Roman" w:hAnsi="Times New Roman" w:cs="Times New Roman"/>
          <w:sz w:val="24"/>
          <w:szCs w:val="24"/>
          <w:lang w:eastAsia="ru-RU"/>
        </w:rPr>
      </w:pPr>
      <w:r w:rsidRPr="00CF7065">
        <w:rPr>
          <w:rFonts w:ascii="Times New Roman" w:eastAsia="Times New Roman" w:hAnsi="Times New Roman" w:cs="Times New Roman"/>
          <w:sz w:val="28"/>
          <w:szCs w:val="28"/>
          <w:lang w:eastAsia="ru-RU"/>
        </w:rPr>
        <w:t>В 2016</w:t>
      </w:r>
      <w:r w:rsidR="00242D45" w:rsidRPr="00CF7065">
        <w:rPr>
          <w:rFonts w:ascii="Times New Roman" w:eastAsia="Times New Roman" w:hAnsi="Times New Roman" w:cs="Times New Roman"/>
          <w:sz w:val="28"/>
          <w:szCs w:val="28"/>
          <w:lang w:eastAsia="ru-RU"/>
        </w:rPr>
        <w:t xml:space="preserve"> году объем инвестиций в основной капитал за счет всех источников финансирования </w:t>
      </w:r>
      <w:r w:rsidR="00F26DFD" w:rsidRPr="00CF7065">
        <w:rPr>
          <w:rFonts w:ascii="Times New Roman" w:eastAsia="Times New Roman" w:hAnsi="Times New Roman" w:cs="Times New Roman"/>
          <w:sz w:val="28"/>
          <w:szCs w:val="28"/>
          <w:lang w:eastAsia="ru-RU"/>
        </w:rPr>
        <w:t>снизился на 15,86</w:t>
      </w:r>
      <w:r w:rsidRPr="00CF7065">
        <w:rPr>
          <w:rFonts w:ascii="Times New Roman" w:eastAsia="Times New Roman" w:hAnsi="Times New Roman" w:cs="Times New Roman"/>
          <w:sz w:val="28"/>
          <w:szCs w:val="28"/>
          <w:lang w:eastAsia="ru-RU"/>
        </w:rPr>
        <w:t>% и составил</w:t>
      </w:r>
      <w:r w:rsidR="00FB027F" w:rsidRPr="00CF7065">
        <w:rPr>
          <w:rFonts w:ascii="Times New Roman" w:eastAsia="Times New Roman" w:hAnsi="Times New Roman" w:cs="Times New Roman"/>
          <w:sz w:val="28"/>
          <w:szCs w:val="28"/>
          <w:lang w:eastAsia="ru-RU"/>
        </w:rPr>
        <w:t xml:space="preserve"> </w:t>
      </w:r>
      <w:r w:rsidRPr="00CF7065">
        <w:rPr>
          <w:rFonts w:ascii="Times New Roman" w:eastAsia="Times New Roman" w:hAnsi="Times New Roman" w:cs="Times New Roman"/>
          <w:sz w:val="28"/>
          <w:szCs w:val="28"/>
          <w:lang w:eastAsia="ru-RU"/>
        </w:rPr>
        <w:t>11</w:t>
      </w:r>
      <w:r w:rsidR="004F1297" w:rsidRPr="00CF7065">
        <w:rPr>
          <w:rFonts w:ascii="Times New Roman" w:eastAsia="Times New Roman" w:hAnsi="Times New Roman" w:cs="Times New Roman"/>
          <w:sz w:val="28"/>
          <w:szCs w:val="28"/>
          <w:lang w:eastAsia="ru-RU"/>
        </w:rPr>
        <w:t> 258,82</w:t>
      </w:r>
      <w:r w:rsidR="00242D45" w:rsidRPr="00CF7065">
        <w:rPr>
          <w:rFonts w:ascii="Times New Roman" w:eastAsia="Times New Roman" w:hAnsi="Times New Roman" w:cs="Times New Roman"/>
          <w:sz w:val="28"/>
          <w:szCs w:val="28"/>
          <w:lang w:eastAsia="ru-RU"/>
        </w:rPr>
        <w:t xml:space="preserve"> м</w:t>
      </w:r>
      <w:r w:rsidRPr="00CF7065">
        <w:rPr>
          <w:rFonts w:ascii="Times New Roman" w:eastAsia="Times New Roman" w:hAnsi="Times New Roman" w:cs="Times New Roman"/>
          <w:sz w:val="28"/>
          <w:szCs w:val="28"/>
          <w:lang w:eastAsia="ru-RU"/>
        </w:rPr>
        <w:t>лн. рублей в сопоставимых ценах, в связи с уменьшением инвести</w:t>
      </w:r>
      <w:r w:rsidR="006C1245" w:rsidRPr="00CF7065">
        <w:rPr>
          <w:rFonts w:ascii="Times New Roman" w:eastAsia="Times New Roman" w:hAnsi="Times New Roman" w:cs="Times New Roman"/>
          <w:sz w:val="28"/>
          <w:szCs w:val="28"/>
          <w:lang w:eastAsia="ru-RU"/>
        </w:rPr>
        <w:t>ционных вложений</w:t>
      </w:r>
      <w:r w:rsidR="002D2E83" w:rsidRPr="00CF7065">
        <w:rPr>
          <w:rFonts w:ascii="Times New Roman" w:eastAsia="Times New Roman" w:hAnsi="Times New Roman" w:cs="Times New Roman"/>
          <w:sz w:val="28"/>
          <w:szCs w:val="28"/>
          <w:lang w:eastAsia="ru-RU"/>
        </w:rPr>
        <w:t xml:space="preserve"> П</w:t>
      </w:r>
      <w:r w:rsidRPr="00CF7065">
        <w:rPr>
          <w:rFonts w:ascii="Times New Roman" w:eastAsia="Times New Roman" w:hAnsi="Times New Roman" w:cs="Times New Roman"/>
          <w:sz w:val="28"/>
          <w:szCs w:val="28"/>
          <w:lang w:eastAsia="ru-RU"/>
        </w:rPr>
        <w:t xml:space="preserve">АО </w:t>
      </w:r>
      <w:r w:rsidRPr="00CF7065">
        <w:rPr>
          <w:rFonts w:ascii="Times New Roman" w:eastAsia="Times New Roman" w:hAnsi="Times New Roman" w:cs="Times New Roman"/>
          <w:sz w:val="28"/>
          <w:szCs w:val="28"/>
          <w:lang w:eastAsia="ru-RU"/>
        </w:rPr>
        <w:lastRenderedPageBreak/>
        <w:t>«Газпром», реализующих крупномасштабный проект по расширению Пунгинского подземного хранилища газа в п. Светлый.</w:t>
      </w:r>
    </w:p>
    <w:p w:rsidR="0082000F" w:rsidRPr="00CF7065" w:rsidRDefault="0082000F"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F7065">
        <w:rPr>
          <w:rFonts w:ascii="Times New Roman" w:eastAsia="Times New Roman" w:hAnsi="Times New Roman"/>
          <w:color w:val="000000"/>
          <w:sz w:val="28"/>
          <w:szCs w:val="28"/>
          <w:lang w:eastAsia="ru-RU"/>
        </w:rPr>
        <w:t>В 2016 году 44 субъектам инвестиционной деятельности, относящимся к малому и среднему бизнесу, а также реализующим инвестиционные проекты в отраслях сельского хозяйства и агропромышленного комплекса оказана поддержка в виде субсидий из бюджета Ханты-Мансийского автономного округа</w:t>
      </w:r>
      <w:r w:rsidR="00851389" w:rsidRPr="00CF7065">
        <w:rPr>
          <w:rFonts w:ascii="Times New Roman" w:eastAsia="Times New Roman" w:hAnsi="Times New Roman"/>
          <w:color w:val="000000"/>
          <w:sz w:val="28"/>
          <w:szCs w:val="28"/>
          <w:lang w:eastAsia="ru-RU"/>
        </w:rPr>
        <w:t xml:space="preserve"> - Югры</w:t>
      </w:r>
      <w:r w:rsidRPr="00CF7065">
        <w:rPr>
          <w:rFonts w:ascii="Times New Roman" w:eastAsia="Times New Roman" w:hAnsi="Times New Roman"/>
          <w:color w:val="000000"/>
          <w:sz w:val="28"/>
          <w:szCs w:val="28"/>
          <w:lang w:eastAsia="ru-RU"/>
        </w:rPr>
        <w:t xml:space="preserve"> и бюджета района</w:t>
      </w:r>
      <w:r w:rsidR="004F1297" w:rsidRPr="00CF7065">
        <w:rPr>
          <w:rFonts w:ascii="Times New Roman" w:eastAsia="Times New Roman" w:hAnsi="Times New Roman"/>
          <w:color w:val="000000"/>
          <w:sz w:val="28"/>
          <w:szCs w:val="28"/>
          <w:lang w:eastAsia="ru-RU"/>
        </w:rPr>
        <w:t xml:space="preserve"> 52,4 млн. рублей. Д</w:t>
      </w:r>
      <w:r w:rsidR="00851389" w:rsidRPr="00CF7065">
        <w:rPr>
          <w:rFonts w:ascii="Times New Roman" w:eastAsia="Times New Roman" w:hAnsi="Times New Roman"/>
          <w:color w:val="000000"/>
          <w:sz w:val="28"/>
          <w:szCs w:val="28"/>
          <w:lang w:eastAsia="ru-RU"/>
        </w:rPr>
        <w:t>ва</w:t>
      </w:r>
      <w:r w:rsidRPr="00CF7065">
        <w:rPr>
          <w:rFonts w:ascii="Times New Roman" w:eastAsia="Times New Roman" w:hAnsi="Times New Roman"/>
          <w:color w:val="000000"/>
          <w:sz w:val="28"/>
          <w:szCs w:val="28"/>
          <w:lang w:eastAsia="ru-RU"/>
        </w:rPr>
        <w:t xml:space="preserve"> индивидуальных предпринимателя получили гранты в общей сумме 600 тыс. рублей на создание собственных бизнес-проектов.</w:t>
      </w:r>
    </w:p>
    <w:p w:rsidR="00501F13" w:rsidRPr="00CF7065" w:rsidRDefault="00501F13" w:rsidP="00F7225F">
      <w:pPr>
        <w:spacing w:after="0" w:line="240" w:lineRule="auto"/>
        <w:ind w:firstLine="709"/>
        <w:jc w:val="both"/>
        <w:rPr>
          <w:rFonts w:ascii="Times New Roman" w:eastAsia="Times New Roman" w:hAnsi="Times New Roman"/>
          <w:color w:val="000000"/>
          <w:sz w:val="24"/>
          <w:szCs w:val="24"/>
          <w:lang w:eastAsia="ru-RU"/>
        </w:rPr>
      </w:pPr>
      <w:r w:rsidRPr="00CF7065">
        <w:rPr>
          <w:rFonts w:ascii="Times New Roman" w:eastAsia="Times New Roman" w:hAnsi="Times New Roman"/>
          <w:color w:val="000000"/>
          <w:sz w:val="28"/>
          <w:szCs w:val="28"/>
          <w:lang w:eastAsia="ru-RU"/>
        </w:rPr>
        <w:t xml:space="preserve">В 2016 - 2017 годы реализовано </w:t>
      </w:r>
      <w:r w:rsidR="008137AB" w:rsidRPr="00CF7065">
        <w:rPr>
          <w:rFonts w:ascii="Times New Roman" w:eastAsia="Times New Roman" w:hAnsi="Times New Roman"/>
          <w:color w:val="000000"/>
          <w:sz w:val="28"/>
          <w:szCs w:val="28"/>
          <w:lang w:eastAsia="ru-RU"/>
        </w:rPr>
        <w:t>8</w:t>
      </w:r>
      <w:r w:rsidRPr="00CF7065">
        <w:rPr>
          <w:rFonts w:ascii="Times New Roman" w:eastAsia="Times New Roman" w:hAnsi="Times New Roman"/>
          <w:color w:val="000000"/>
          <w:sz w:val="28"/>
          <w:szCs w:val="28"/>
          <w:lang w:eastAsia="ru-RU"/>
        </w:rPr>
        <w:t xml:space="preserve"> инвестиционных проектов за счет внебюджетных источников. Указанные проекты связаны в большей степени с модернизацией объектов Сосьвинского и Пунгинского ЛПУ, строительством ЛЭП в пгт. Березово, д. Шайтанка, д.</w:t>
      </w:r>
      <w:r w:rsidR="00FB027F" w:rsidRPr="00CF7065">
        <w:rPr>
          <w:rFonts w:ascii="Times New Roman" w:eastAsia="Times New Roman" w:hAnsi="Times New Roman"/>
          <w:color w:val="000000"/>
          <w:sz w:val="28"/>
          <w:szCs w:val="28"/>
          <w:lang w:eastAsia="ru-RU"/>
        </w:rPr>
        <w:t xml:space="preserve"> </w:t>
      </w:r>
      <w:r w:rsidRPr="00CF7065">
        <w:rPr>
          <w:rFonts w:ascii="Times New Roman" w:eastAsia="Times New Roman" w:hAnsi="Times New Roman"/>
          <w:color w:val="000000"/>
          <w:sz w:val="28"/>
          <w:szCs w:val="28"/>
          <w:lang w:eastAsia="ru-RU"/>
        </w:rPr>
        <w:t>Пугоры, с.</w:t>
      </w:r>
      <w:r w:rsidR="00FB027F" w:rsidRPr="00CF7065">
        <w:rPr>
          <w:rFonts w:ascii="Times New Roman" w:eastAsia="Times New Roman" w:hAnsi="Times New Roman"/>
          <w:color w:val="000000"/>
          <w:sz w:val="28"/>
          <w:szCs w:val="28"/>
          <w:lang w:eastAsia="ru-RU"/>
        </w:rPr>
        <w:t xml:space="preserve"> </w:t>
      </w:r>
      <w:r w:rsidRPr="00CF7065">
        <w:rPr>
          <w:rFonts w:ascii="Times New Roman" w:eastAsia="Times New Roman" w:hAnsi="Times New Roman"/>
          <w:color w:val="000000"/>
          <w:sz w:val="28"/>
          <w:szCs w:val="28"/>
          <w:lang w:eastAsia="ru-RU"/>
        </w:rPr>
        <w:t xml:space="preserve">Теги, строительством радиобашни высотой 45 м в пгт. Игрим, </w:t>
      </w:r>
      <w:r w:rsidR="008137AB" w:rsidRPr="00CF7065">
        <w:rPr>
          <w:rFonts w:ascii="Times New Roman" w:eastAsia="Times New Roman" w:hAnsi="Times New Roman"/>
          <w:color w:val="000000"/>
          <w:sz w:val="28"/>
          <w:szCs w:val="28"/>
          <w:lang w:eastAsia="ru-RU"/>
        </w:rPr>
        <w:t xml:space="preserve">строительством ВОЛС в п. Светлом и д. Хулимсунт, </w:t>
      </w:r>
      <w:r w:rsidR="00E0638B" w:rsidRPr="00CF7065">
        <w:rPr>
          <w:rFonts w:ascii="Times New Roman" w:eastAsia="Times New Roman" w:hAnsi="Times New Roman"/>
          <w:sz w:val="28"/>
          <w:szCs w:val="28"/>
          <w:lang w:eastAsia="ru-RU"/>
        </w:rPr>
        <w:t>Центром культурно-нравственного и патриотического воспитания детей и молодежи пгт. Березово</w:t>
      </w:r>
      <w:r w:rsidR="00B008B6" w:rsidRPr="00CF7065">
        <w:rPr>
          <w:rFonts w:ascii="Times New Roman" w:eastAsia="Times New Roman" w:hAnsi="Times New Roman"/>
          <w:sz w:val="28"/>
          <w:szCs w:val="28"/>
          <w:lang w:eastAsia="ru-RU"/>
        </w:rPr>
        <w:t xml:space="preserve"> </w:t>
      </w:r>
      <w:r w:rsidRPr="00CF7065">
        <w:rPr>
          <w:rFonts w:ascii="Times New Roman" w:eastAsia="Times New Roman" w:hAnsi="Times New Roman"/>
          <w:color w:val="000000"/>
          <w:sz w:val="28"/>
          <w:szCs w:val="28"/>
          <w:lang w:eastAsia="ru-RU"/>
        </w:rPr>
        <w:t>строительством магазинов</w:t>
      </w:r>
      <w:r w:rsidR="00E0638B" w:rsidRPr="00CF7065">
        <w:rPr>
          <w:rFonts w:ascii="Times New Roman" w:eastAsia="Times New Roman" w:hAnsi="Times New Roman"/>
          <w:color w:val="000000"/>
          <w:sz w:val="28"/>
          <w:szCs w:val="28"/>
          <w:lang w:eastAsia="ru-RU"/>
        </w:rPr>
        <w:t>.</w:t>
      </w:r>
    </w:p>
    <w:p w:rsidR="00902827" w:rsidRPr="00CF7065" w:rsidRDefault="00902827"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hAnsi="Times New Roman" w:cs="Times New Roman"/>
          <w:color w:val="000000"/>
          <w:sz w:val="28"/>
          <w:szCs w:val="28"/>
        </w:rPr>
        <w:t>Увеличение инвестиций в основной капитал в 2018 - 2020 годах будет определяться возможностью наращивания частных инвестиций, оптимизируя бюджетные инвестиции.</w:t>
      </w:r>
    </w:p>
    <w:p w:rsidR="00310701" w:rsidRPr="00CF7065" w:rsidRDefault="00902827"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Среднесрочный прогноз инвестиционных поступлений</w:t>
      </w:r>
      <w:r w:rsidR="008401CC" w:rsidRPr="00CF7065">
        <w:rPr>
          <w:rFonts w:ascii="Times New Roman" w:eastAsia="Times New Roman" w:hAnsi="Times New Roman" w:cs="Times New Roman"/>
          <w:sz w:val="28"/>
          <w:szCs w:val="28"/>
          <w:lang w:eastAsia="ru-RU"/>
        </w:rPr>
        <w:t xml:space="preserve"> </w:t>
      </w:r>
      <w:r w:rsidR="00242D45" w:rsidRPr="00CF7065">
        <w:rPr>
          <w:rFonts w:ascii="Times New Roman" w:eastAsia="Times New Roman" w:hAnsi="Times New Roman" w:cs="Times New Roman"/>
          <w:sz w:val="28"/>
          <w:szCs w:val="28"/>
          <w:lang w:eastAsia="ru-RU"/>
        </w:rPr>
        <w:t>сформирован с учетом планов строитель</w:t>
      </w:r>
      <w:r w:rsidR="004F1297" w:rsidRPr="00CF7065">
        <w:rPr>
          <w:rFonts w:ascii="Times New Roman" w:eastAsia="Times New Roman" w:hAnsi="Times New Roman" w:cs="Times New Roman"/>
          <w:sz w:val="28"/>
          <w:szCs w:val="28"/>
          <w:lang w:eastAsia="ru-RU"/>
        </w:rPr>
        <w:t>ног</w:t>
      </w:r>
      <w:r w:rsidR="00242D45" w:rsidRPr="00CF7065">
        <w:rPr>
          <w:rFonts w:ascii="Times New Roman" w:eastAsia="Times New Roman" w:hAnsi="Times New Roman" w:cs="Times New Roman"/>
          <w:sz w:val="28"/>
          <w:szCs w:val="28"/>
          <w:lang w:eastAsia="ru-RU"/>
        </w:rPr>
        <w:t>о комплекса за счет средств областной программы, программ автономного округа</w:t>
      </w:r>
      <w:r w:rsidR="00310701" w:rsidRPr="00CF7065">
        <w:rPr>
          <w:rFonts w:ascii="Times New Roman" w:eastAsia="Times New Roman" w:hAnsi="Times New Roman" w:cs="Times New Roman"/>
          <w:sz w:val="28"/>
          <w:szCs w:val="28"/>
          <w:lang w:eastAsia="ru-RU"/>
        </w:rPr>
        <w:t>:</w:t>
      </w:r>
      <w:r w:rsidR="00242D45" w:rsidRPr="00CF7065">
        <w:rPr>
          <w:rFonts w:ascii="Times New Roman" w:eastAsia="Times New Roman" w:hAnsi="Times New Roman" w:cs="Times New Roman"/>
          <w:sz w:val="28"/>
          <w:szCs w:val="28"/>
          <w:lang w:eastAsia="ru-RU"/>
        </w:rPr>
        <w:t xml:space="preserve"> «Адресная инвестиционная программа Ханты-Мансийского автономного округа – Югры на 201</w:t>
      </w:r>
      <w:r w:rsidR="00CF7065" w:rsidRPr="00CF7065">
        <w:rPr>
          <w:rFonts w:ascii="Times New Roman" w:eastAsia="Times New Roman" w:hAnsi="Times New Roman" w:cs="Times New Roman"/>
          <w:sz w:val="28"/>
          <w:szCs w:val="28"/>
          <w:lang w:eastAsia="ru-RU"/>
        </w:rPr>
        <w:t>7</w:t>
      </w:r>
      <w:r w:rsidR="00242D45" w:rsidRPr="00CF7065">
        <w:rPr>
          <w:rFonts w:ascii="Times New Roman" w:eastAsia="Times New Roman" w:hAnsi="Times New Roman" w:cs="Times New Roman"/>
          <w:sz w:val="28"/>
          <w:szCs w:val="28"/>
          <w:lang w:eastAsia="ru-RU"/>
        </w:rPr>
        <w:t xml:space="preserve"> год»</w:t>
      </w:r>
      <w:r w:rsidR="00310701" w:rsidRPr="00CF7065">
        <w:rPr>
          <w:rFonts w:ascii="Times New Roman" w:eastAsia="Times New Roman" w:hAnsi="Times New Roman" w:cs="Times New Roman"/>
          <w:sz w:val="28"/>
          <w:szCs w:val="28"/>
          <w:lang w:eastAsia="ru-RU"/>
        </w:rPr>
        <w:t xml:space="preserve">, а так же планов </w:t>
      </w:r>
      <w:r w:rsidR="00310701" w:rsidRPr="00CF7065">
        <w:rPr>
          <w:rFonts w:ascii="Times New Roman" w:hAnsi="Times New Roman" w:cs="Times New Roman"/>
          <w:color w:val="000000"/>
          <w:sz w:val="28"/>
          <w:szCs w:val="28"/>
        </w:rPr>
        <w:t>реализация проектов</w:t>
      </w:r>
      <w:r w:rsidR="00310701" w:rsidRPr="00CF7065">
        <w:rPr>
          <w:rFonts w:ascii="Times New Roman" w:eastAsia="Times New Roman" w:hAnsi="Times New Roman" w:cs="Times New Roman"/>
          <w:sz w:val="28"/>
          <w:szCs w:val="28"/>
          <w:lang w:eastAsia="ru-RU"/>
        </w:rPr>
        <w:t xml:space="preserve"> на </w:t>
      </w:r>
      <w:r w:rsidR="00310701" w:rsidRPr="00CF7065">
        <w:rPr>
          <w:rFonts w:ascii="Times New Roman" w:hAnsi="Times New Roman" w:cs="Times New Roman"/>
          <w:color w:val="000000"/>
          <w:sz w:val="28"/>
          <w:szCs w:val="28"/>
        </w:rPr>
        <w:t>условиях государственно-частного партнерства, в том числе:</w:t>
      </w:r>
    </w:p>
    <w:p w:rsidR="00E22C6D" w:rsidRPr="00CF7065" w:rsidRDefault="00310701"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w:t>
      </w:r>
      <w:r w:rsidR="00CB0E9F" w:rsidRPr="00CF7065">
        <w:rPr>
          <w:rFonts w:ascii="Times New Roman" w:eastAsia="Times New Roman" w:hAnsi="Times New Roman" w:cs="Times New Roman"/>
          <w:sz w:val="28"/>
          <w:szCs w:val="28"/>
          <w:lang w:eastAsia="ru-RU"/>
        </w:rPr>
        <w:t>объектов социального назначения</w:t>
      </w:r>
      <w:r w:rsidR="00E54135" w:rsidRPr="00CF7065">
        <w:rPr>
          <w:rFonts w:ascii="Times New Roman" w:eastAsia="Times New Roman" w:hAnsi="Times New Roman" w:cs="Times New Roman"/>
          <w:sz w:val="28"/>
          <w:szCs w:val="28"/>
          <w:lang w:eastAsia="ru-RU"/>
        </w:rPr>
        <w:t>, инженерной инфраструктуры</w:t>
      </w:r>
      <w:r w:rsidR="00CB0E9F" w:rsidRPr="00CF7065">
        <w:rPr>
          <w:rFonts w:ascii="Times New Roman" w:eastAsia="Times New Roman" w:hAnsi="Times New Roman" w:cs="Times New Roman"/>
          <w:sz w:val="28"/>
          <w:szCs w:val="28"/>
          <w:lang w:eastAsia="ru-RU"/>
        </w:rPr>
        <w:t xml:space="preserve">, пожарных водоемов, </w:t>
      </w:r>
      <w:r w:rsidR="00A34B5E" w:rsidRPr="00CF7065">
        <w:rPr>
          <w:rFonts w:ascii="Times New Roman" w:eastAsia="Times New Roman" w:hAnsi="Times New Roman" w:cs="Times New Roman"/>
          <w:sz w:val="28"/>
          <w:szCs w:val="28"/>
          <w:lang w:eastAsia="ru-RU"/>
        </w:rPr>
        <w:t xml:space="preserve">полигонов ТКО, </w:t>
      </w:r>
      <w:r w:rsidR="00CB0E9F" w:rsidRPr="00CF7065">
        <w:rPr>
          <w:rFonts w:ascii="Times New Roman" w:eastAsia="Times New Roman" w:hAnsi="Times New Roman" w:cs="Times New Roman"/>
          <w:sz w:val="28"/>
          <w:szCs w:val="28"/>
          <w:lang w:eastAsia="ru-RU"/>
        </w:rPr>
        <w:t xml:space="preserve">автомобильных дорог и приобретения жилья в рамках </w:t>
      </w:r>
      <w:r w:rsidR="00E22C6D" w:rsidRPr="00CF7065">
        <w:rPr>
          <w:rFonts w:ascii="Times New Roman" w:eastAsia="Times New Roman" w:hAnsi="Times New Roman" w:cs="Times New Roman"/>
          <w:sz w:val="28"/>
          <w:szCs w:val="28"/>
          <w:lang w:eastAsia="ru-RU"/>
        </w:rPr>
        <w:t>«Перечня строек и объектов на 2017 год и плановый период 2018</w:t>
      </w:r>
      <w:r w:rsidR="007007F0" w:rsidRPr="00CF7065">
        <w:rPr>
          <w:rFonts w:ascii="Times New Roman" w:eastAsia="Times New Roman" w:hAnsi="Times New Roman" w:cs="Times New Roman"/>
          <w:sz w:val="28"/>
          <w:szCs w:val="28"/>
          <w:lang w:eastAsia="ru-RU"/>
        </w:rPr>
        <w:t xml:space="preserve"> – 2</w:t>
      </w:r>
      <w:r w:rsidR="00E22C6D" w:rsidRPr="00CF7065">
        <w:rPr>
          <w:rFonts w:ascii="Times New Roman" w:eastAsia="Times New Roman" w:hAnsi="Times New Roman" w:cs="Times New Roman"/>
          <w:sz w:val="28"/>
          <w:szCs w:val="28"/>
          <w:lang w:eastAsia="ru-RU"/>
        </w:rPr>
        <w:t>019</w:t>
      </w:r>
      <w:r w:rsidR="007007F0" w:rsidRPr="00CF7065">
        <w:rPr>
          <w:rFonts w:ascii="Times New Roman" w:eastAsia="Times New Roman" w:hAnsi="Times New Roman" w:cs="Times New Roman"/>
          <w:sz w:val="28"/>
          <w:szCs w:val="28"/>
          <w:lang w:eastAsia="ru-RU"/>
        </w:rPr>
        <w:t xml:space="preserve"> </w:t>
      </w:r>
      <w:r w:rsidR="00E22C6D" w:rsidRPr="00CF7065">
        <w:rPr>
          <w:rFonts w:ascii="Times New Roman" w:eastAsia="Times New Roman" w:hAnsi="Times New Roman" w:cs="Times New Roman"/>
          <w:sz w:val="28"/>
          <w:szCs w:val="28"/>
          <w:lang w:eastAsia="ru-RU"/>
        </w:rPr>
        <w:t>годы Березовского района</w:t>
      </w:r>
      <w:r w:rsidR="00A34B5E" w:rsidRPr="00CF7065">
        <w:rPr>
          <w:rFonts w:ascii="Times New Roman" w:eastAsia="Times New Roman" w:hAnsi="Times New Roman" w:cs="Times New Roman"/>
          <w:sz w:val="28"/>
          <w:szCs w:val="28"/>
          <w:lang w:eastAsia="ru-RU"/>
        </w:rPr>
        <w:t>:</w:t>
      </w:r>
    </w:p>
    <w:p w:rsidR="00CB0E9F" w:rsidRPr="00CF7065" w:rsidRDefault="00A34B5E"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дорожного строительства (</w:t>
      </w:r>
      <w:r w:rsidR="00E54135" w:rsidRPr="00CF7065">
        <w:rPr>
          <w:rFonts w:ascii="Times New Roman" w:eastAsia="Times New Roman" w:hAnsi="Times New Roman" w:cs="Times New Roman"/>
          <w:sz w:val="28"/>
          <w:szCs w:val="28"/>
          <w:lang w:eastAsia="ru-RU"/>
        </w:rPr>
        <w:t>по</w:t>
      </w:r>
      <w:r w:rsidRPr="00CF7065">
        <w:rPr>
          <w:rFonts w:ascii="Times New Roman" w:eastAsia="Times New Roman" w:hAnsi="Times New Roman" w:cs="Times New Roman"/>
          <w:sz w:val="28"/>
          <w:szCs w:val="28"/>
          <w:lang w:eastAsia="ru-RU"/>
        </w:rPr>
        <w:t>дготовка</w:t>
      </w:r>
      <w:r w:rsidR="00E54135" w:rsidRPr="00CF7065">
        <w:rPr>
          <w:rFonts w:ascii="Times New Roman" w:eastAsia="Times New Roman" w:hAnsi="Times New Roman" w:cs="Times New Roman"/>
          <w:sz w:val="28"/>
          <w:szCs w:val="28"/>
          <w:lang w:eastAsia="ru-RU"/>
        </w:rPr>
        <w:t xml:space="preserve"> к строительству</w:t>
      </w:r>
      <w:r w:rsidRPr="00CF7065">
        <w:rPr>
          <w:rFonts w:ascii="Times New Roman" w:eastAsia="Times New Roman" w:hAnsi="Times New Roman" w:cs="Times New Roman"/>
          <w:sz w:val="28"/>
          <w:szCs w:val="28"/>
          <w:lang w:eastAsia="ru-RU"/>
        </w:rPr>
        <w:t>)</w:t>
      </w:r>
      <w:r w:rsidR="00CB0E9F" w:rsidRPr="00CF7065">
        <w:rPr>
          <w:rFonts w:ascii="Times New Roman" w:eastAsia="Times New Roman" w:hAnsi="Times New Roman" w:cs="Times New Roman"/>
          <w:sz w:val="28"/>
          <w:szCs w:val="28"/>
          <w:lang w:eastAsia="ru-RU"/>
        </w:rPr>
        <w:t>:</w:t>
      </w:r>
    </w:p>
    <w:p w:rsidR="00CB0E9F" w:rsidRPr="00CF7065"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xml:space="preserve">- автомобильной дороги с. Саранпауль – </w:t>
      </w:r>
      <w:r w:rsidRPr="00CF7065">
        <w:rPr>
          <w:rFonts w:ascii="Times New Roman" w:eastAsia="Times New Roman" w:hAnsi="Times New Roman" w:cs="Times New Roman"/>
          <w:bCs/>
          <w:color w:val="000000"/>
          <w:sz w:val="28"/>
          <w:szCs w:val="28"/>
          <w:lang w:eastAsia="ru-RU"/>
        </w:rPr>
        <w:t>речной порт бассейна реки Обь;</w:t>
      </w:r>
    </w:p>
    <w:p w:rsidR="00CB0E9F" w:rsidRPr="00CF7065"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автомобильной дороги пгт. Приобъе – пгт. Игрим (ПИР);</w:t>
      </w:r>
    </w:p>
    <w:p w:rsidR="00CB0E9F" w:rsidRPr="00CF7065"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-автомобильной дороги с.</w:t>
      </w:r>
      <w:r w:rsidR="00FB027F" w:rsidRPr="00CF7065">
        <w:rPr>
          <w:rFonts w:ascii="Times New Roman" w:eastAsia="Times New Roman" w:hAnsi="Times New Roman" w:cs="Times New Roman"/>
          <w:sz w:val="28"/>
          <w:szCs w:val="28"/>
          <w:lang w:eastAsia="ru-RU"/>
        </w:rPr>
        <w:t xml:space="preserve"> </w:t>
      </w:r>
      <w:r w:rsidRPr="00CF7065">
        <w:rPr>
          <w:rFonts w:ascii="Times New Roman" w:eastAsia="Times New Roman" w:hAnsi="Times New Roman" w:cs="Times New Roman"/>
          <w:sz w:val="28"/>
          <w:szCs w:val="28"/>
          <w:lang w:eastAsia="ru-RU"/>
        </w:rPr>
        <w:t xml:space="preserve">Саранпауль – </w:t>
      </w:r>
      <w:r w:rsidR="00F26DFD" w:rsidRPr="00CF7065">
        <w:rPr>
          <w:rFonts w:ascii="Times New Roman" w:eastAsia="Times New Roman" w:hAnsi="Times New Roman" w:cs="Times New Roman"/>
          <w:sz w:val="28"/>
          <w:szCs w:val="28"/>
          <w:lang w:eastAsia="ru-RU"/>
        </w:rPr>
        <w:t xml:space="preserve">п. </w:t>
      </w:r>
      <w:r w:rsidRPr="00CF7065">
        <w:rPr>
          <w:rFonts w:ascii="Times New Roman" w:eastAsia="Times New Roman" w:hAnsi="Times New Roman" w:cs="Times New Roman"/>
          <w:sz w:val="28"/>
          <w:szCs w:val="28"/>
          <w:lang w:eastAsia="ru-RU"/>
        </w:rPr>
        <w:t>Приполярный</w:t>
      </w:r>
      <w:r w:rsidR="00E54135" w:rsidRPr="00CF7065">
        <w:rPr>
          <w:rFonts w:ascii="Times New Roman" w:eastAsia="Times New Roman" w:hAnsi="Times New Roman" w:cs="Times New Roman"/>
          <w:sz w:val="28"/>
          <w:szCs w:val="28"/>
          <w:lang w:eastAsia="ru-RU"/>
        </w:rPr>
        <w:t xml:space="preserve"> (ПИР)</w:t>
      </w:r>
      <w:r w:rsidRPr="00CF7065">
        <w:rPr>
          <w:rFonts w:ascii="Times New Roman" w:eastAsia="Times New Roman" w:hAnsi="Times New Roman" w:cs="Times New Roman"/>
          <w:sz w:val="28"/>
          <w:szCs w:val="28"/>
          <w:lang w:eastAsia="ru-RU"/>
        </w:rPr>
        <w:t>;</w:t>
      </w:r>
    </w:p>
    <w:p w:rsidR="00CB0E9F" w:rsidRPr="00CF7065"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ж/д линии «Полуночное – Обская».</w:t>
      </w:r>
    </w:p>
    <w:p w:rsidR="00CB0E9F" w:rsidRPr="00CF7065"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Транспортные проекты являются платформой, вокруг которой будет развиваться экономика района. Строительство</w:t>
      </w:r>
      <w:r w:rsidR="00C71CE6" w:rsidRPr="00CF7065">
        <w:rPr>
          <w:rFonts w:ascii="Times New Roman" w:eastAsia="Times New Roman" w:hAnsi="Times New Roman" w:cs="Times New Roman"/>
          <w:sz w:val="28"/>
          <w:szCs w:val="28"/>
          <w:lang w:eastAsia="ru-RU"/>
        </w:rPr>
        <w:t xml:space="preserve"> дорог</w:t>
      </w:r>
      <w:r w:rsidR="007007F0" w:rsidRPr="00CF7065">
        <w:rPr>
          <w:rFonts w:ascii="Times New Roman" w:eastAsia="Times New Roman" w:hAnsi="Times New Roman" w:cs="Times New Roman"/>
          <w:sz w:val="28"/>
          <w:szCs w:val="28"/>
          <w:lang w:eastAsia="ru-RU"/>
        </w:rPr>
        <w:t xml:space="preserve"> </w:t>
      </w:r>
      <w:r w:rsidR="00C71CE6" w:rsidRPr="00CF7065">
        <w:rPr>
          <w:rFonts w:ascii="Times New Roman" w:eastAsia="Times New Roman" w:hAnsi="Times New Roman" w:cs="Times New Roman"/>
          <w:sz w:val="28"/>
          <w:szCs w:val="28"/>
          <w:lang w:eastAsia="ru-RU"/>
        </w:rPr>
        <w:t xml:space="preserve">в рамках государственного частного партнерства </w:t>
      </w:r>
      <w:r w:rsidRPr="00CF7065">
        <w:rPr>
          <w:rFonts w:ascii="Times New Roman" w:eastAsia="Times New Roman" w:hAnsi="Times New Roman" w:cs="Times New Roman"/>
          <w:sz w:val="28"/>
          <w:szCs w:val="28"/>
          <w:lang w:eastAsia="ru-RU"/>
        </w:rPr>
        <w:t xml:space="preserve">обеспечит благоприятные условия для дальнейшего развития промышленных кластеров, таких как, </w:t>
      </w:r>
      <w:r w:rsidR="004C78F7" w:rsidRPr="00CF7065">
        <w:rPr>
          <w:rFonts w:ascii="Times New Roman" w:eastAsia="Times New Roman" w:hAnsi="Times New Roman" w:cs="Times New Roman"/>
          <w:sz w:val="28"/>
          <w:szCs w:val="28"/>
          <w:lang w:eastAsia="ru-RU"/>
        </w:rPr>
        <w:t>производство</w:t>
      </w:r>
      <w:r w:rsidRPr="00CF7065">
        <w:rPr>
          <w:rFonts w:ascii="Times New Roman" w:eastAsia="Times New Roman" w:hAnsi="Times New Roman" w:cs="Times New Roman"/>
          <w:sz w:val="28"/>
          <w:szCs w:val="28"/>
          <w:lang w:eastAsia="ru-RU"/>
        </w:rPr>
        <w:t xml:space="preserve"> строительных материалов в с. Саранпауль и Оторьинского угольного кластера.</w:t>
      </w:r>
    </w:p>
    <w:p w:rsidR="00CB0E9F" w:rsidRPr="007619CD" w:rsidRDefault="00CB0E9F" w:rsidP="007007F0">
      <w:pPr>
        <w:spacing w:after="0" w:line="240" w:lineRule="auto"/>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 xml:space="preserve">Реализация крупномасштабных инвестиционных проектов позволит создать условия для освоения и развития Приполярного Урала. По оценке, </w:t>
      </w:r>
      <w:r w:rsidR="00C71CE6" w:rsidRPr="00CF7065">
        <w:rPr>
          <w:rFonts w:ascii="Times New Roman" w:eastAsia="Times New Roman" w:hAnsi="Times New Roman" w:cs="Times New Roman"/>
          <w:sz w:val="28"/>
          <w:szCs w:val="28"/>
          <w:lang w:eastAsia="ru-RU"/>
        </w:rPr>
        <w:t xml:space="preserve">в будущем, </w:t>
      </w:r>
      <w:r w:rsidRPr="00CF7065">
        <w:rPr>
          <w:rFonts w:ascii="Times New Roman" w:eastAsia="Times New Roman" w:hAnsi="Times New Roman" w:cs="Times New Roman"/>
          <w:sz w:val="28"/>
          <w:szCs w:val="28"/>
          <w:lang w:eastAsia="ru-RU"/>
        </w:rPr>
        <w:t>общий объем инвестиционных вложений по всем намечаемым проектам со</w:t>
      </w:r>
      <w:r w:rsidR="00E54135" w:rsidRPr="00CF7065">
        <w:rPr>
          <w:rFonts w:ascii="Times New Roman" w:eastAsia="Times New Roman" w:hAnsi="Times New Roman" w:cs="Times New Roman"/>
          <w:sz w:val="28"/>
          <w:szCs w:val="28"/>
          <w:lang w:eastAsia="ru-RU"/>
        </w:rPr>
        <w:t>ставит более 242,0 млрд. рублей;</w:t>
      </w:r>
    </w:p>
    <w:p w:rsidR="00A579D5" w:rsidRPr="00CF7065" w:rsidRDefault="00E54135" w:rsidP="00F7225F">
      <w:pPr>
        <w:spacing w:after="0" w:line="240" w:lineRule="auto"/>
        <w:ind w:firstLine="709"/>
        <w:jc w:val="both"/>
        <w:rPr>
          <w:rFonts w:ascii="Times New Roman" w:eastAsia="Times New Roman" w:hAnsi="Times New Roman" w:cs="Times New Roman"/>
          <w:sz w:val="28"/>
          <w:szCs w:val="28"/>
          <w:lang w:eastAsia="ru-RU"/>
        </w:rPr>
      </w:pPr>
      <w:r w:rsidRPr="00CF7065">
        <w:rPr>
          <w:rFonts w:ascii="Times New Roman" w:eastAsia="Times New Roman" w:hAnsi="Times New Roman" w:cs="Times New Roman"/>
          <w:sz w:val="28"/>
          <w:szCs w:val="28"/>
          <w:lang w:eastAsia="ru-RU"/>
        </w:rPr>
        <w:t>-</w:t>
      </w:r>
      <w:r w:rsidR="00A34B5E" w:rsidRPr="00CF7065">
        <w:rPr>
          <w:rFonts w:ascii="Times New Roman" w:hAnsi="Times New Roman" w:cs="Times New Roman"/>
          <w:sz w:val="28"/>
          <w:szCs w:val="28"/>
        </w:rPr>
        <w:t xml:space="preserve">строительство магистральной волоконно-оптической линии связи (далее - ВОЛС), в п. Приполярный, </w:t>
      </w:r>
      <w:r w:rsidR="00C71CE6" w:rsidRPr="00CF7065">
        <w:rPr>
          <w:rFonts w:ascii="Times New Roman" w:hAnsi="Times New Roman" w:cs="Times New Roman"/>
          <w:sz w:val="28"/>
          <w:szCs w:val="28"/>
        </w:rPr>
        <w:t xml:space="preserve">пгт. </w:t>
      </w:r>
      <w:r w:rsidR="00A34B5E" w:rsidRPr="00CF7065">
        <w:rPr>
          <w:rFonts w:ascii="Times New Roman" w:hAnsi="Times New Roman" w:cs="Times New Roman"/>
          <w:sz w:val="28"/>
          <w:szCs w:val="28"/>
        </w:rPr>
        <w:t xml:space="preserve">Игрим, которая повысит уровень проникновения </w:t>
      </w:r>
      <w:r w:rsidR="00A34B5E" w:rsidRPr="00CF7065">
        <w:rPr>
          <w:rFonts w:ascii="Times New Roman" w:hAnsi="Times New Roman" w:cs="Times New Roman"/>
          <w:color w:val="000000"/>
          <w:sz w:val="28"/>
          <w:szCs w:val="28"/>
        </w:rPr>
        <w:lastRenderedPageBreak/>
        <w:t>широкополосного доступа.</w:t>
      </w:r>
      <w:r w:rsidR="00A34B5E" w:rsidRPr="00CF7065">
        <w:rPr>
          <w:rFonts w:ascii="Times New Roman" w:eastAsia="Times New Roman" w:hAnsi="Times New Roman" w:cs="Times New Roman"/>
          <w:sz w:val="28"/>
          <w:szCs w:val="28"/>
          <w:lang w:eastAsia="ru-RU"/>
        </w:rPr>
        <w:t xml:space="preserve"> Работы </w:t>
      </w:r>
      <w:r w:rsidR="00F26DFD" w:rsidRPr="00CF7065">
        <w:rPr>
          <w:rFonts w:ascii="Times New Roman" w:eastAsia="Times New Roman" w:hAnsi="Times New Roman" w:cs="Times New Roman"/>
          <w:sz w:val="28"/>
          <w:szCs w:val="28"/>
          <w:lang w:eastAsia="ru-RU"/>
        </w:rPr>
        <w:t>производятся</w:t>
      </w:r>
      <w:r w:rsidR="00A34B5E" w:rsidRPr="00CF7065">
        <w:rPr>
          <w:rFonts w:ascii="Times New Roman" w:eastAsia="Times New Roman" w:hAnsi="Times New Roman" w:cs="Times New Roman"/>
          <w:sz w:val="28"/>
          <w:szCs w:val="28"/>
          <w:lang w:eastAsia="ru-RU"/>
        </w:rPr>
        <w:t xml:space="preserve"> за счет собственных средств </w:t>
      </w:r>
      <w:r w:rsidR="00A34B5E" w:rsidRPr="00CF7065">
        <w:rPr>
          <w:rFonts w:ascii="Times New Roman" w:hAnsi="Times New Roman" w:cs="Times New Roman"/>
          <w:sz w:val="28"/>
          <w:szCs w:val="28"/>
        </w:rPr>
        <w:t>компании</w:t>
      </w:r>
      <w:r w:rsidR="00310701" w:rsidRPr="00CF7065">
        <w:rPr>
          <w:rFonts w:ascii="Times New Roman" w:hAnsi="Times New Roman" w:cs="Times New Roman"/>
          <w:sz w:val="28"/>
          <w:szCs w:val="28"/>
        </w:rPr>
        <w:t xml:space="preserve"> ООО «Сеть»;</w:t>
      </w:r>
    </w:p>
    <w:p w:rsidR="003F2DDE" w:rsidRPr="00CF7065" w:rsidRDefault="00310701" w:rsidP="00F7225F">
      <w:pPr>
        <w:spacing w:after="0" w:line="240" w:lineRule="auto"/>
        <w:ind w:firstLine="709"/>
        <w:jc w:val="both"/>
        <w:rPr>
          <w:rFonts w:ascii="Times New Roman" w:eastAsia="Calibri" w:hAnsi="Times New Roman" w:cs="Times New Roman"/>
          <w:sz w:val="28"/>
          <w:szCs w:val="28"/>
        </w:rPr>
      </w:pPr>
      <w:r w:rsidRPr="00CF7065">
        <w:rPr>
          <w:rFonts w:ascii="Times New Roman" w:eastAsia="Calibri" w:hAnsi="Times New Roman" w:cs="Times New Roman"/>
          <w:sz w:val="28"/>
          <w:szCs w:val="28"/>
        </w:rPr>
        <w:t>-</w:t>
      </w:r>
      <w:r w:rsidR="003F2DDE" w:rsidRPr="00CF7065">
        <w:rPr>
          <w:rFonts w:ascii="Times New Roman" w:eastAsia="Calibri" w:hAnsi="Times New Roman" w:cs="Times New Roman"/>
          <w:sz w:val="28"/>
          <w:szCs w:val="28"/>
        </w:rPr>
        <w:t xml:space="preserve">Департаментом информационных технологий </w:t>
      </w:r>
      <w:r w:rsidRPr="00CF7065">
        <w:rPr>
          <w:rFonts w:ascii="Times New Roman" w:eastAsia="Calibri" w:hAnsi="Times New Roman" w:cs="Times New Roman"/>
          <w:sz w:val="28"/>
          <w:szCs w:val="28"/>
        </w:rPr>
        <w:t xml:space="preserve">Ханты-Мансийского автономного округа </w:t>
      </w:r>
      <w:r w:rsidR="00F26DFD" w:rsidRPr="00CF7065">
        <w:rPr>
          <w:rFonts w:ascii="Times New Roman" w:eastAsia="Calibri" w:hAnsi="Times New Roman" w:cs="Times New Roman"/>
          <w:sz w:val="28"/>
          <w:szCs w:val="28"/>
        </w:rPr>
        <w:t>–</w:t>
      </w:r>
      <w:r w:rsidR="007007F0" w:rsidRPr="00CF7065">
        <w:rPr>
          <w:rFonts w:ascii="Times New Roman" w:eastAsia="Calibri" w:hAnsi="Times New Roman" w:cs="Times New Roman"/>
          <w:sz w:val="28"/>
          <w:szCs w:val="28"/>
        </w:rPr>
        <w:t xml:space="preserve"> </w:t>
      </w:r>
      <w:r w:rsidR="003F2DDE" w:rsidRPr="00CF7065">
        <w:rPr>
          <w:rFonts w:ascii="Times New Roman" w:eastAsia="Calibri" w:hAnsi="Times New Roman" w:cs="Times New Roman"/>
          <w:sz w:val="28"/>
          <w:szCs w:val="28"/>
        </w:rPr>
        <w:t>Югры</w:t>
      </w:r>
      <w:r w:rsidR="007007F0" w:rsidRPr="00CF7065">
        <w:rPr>
          <w:rFonts w:ascii="Times New Roman" w:eastAsia="Calibri" w:hAnsi="Times New Roman" w:cs="Times New Roman"/>
          <w:sz w:val="28"/>
          <w:szCs w:val="28"/>
        </w:rPr>
        <w:t xml:space="preserve"> </w:t>
      </w:r>
      <w:r w:rsidR="003F2DDE" w:rsidRPr="00CF7065">
        <w:rPr>
          <w:rFonts w:ascii="Times New Roman" w:eastAsia="Calibri" w:hAnsi="Times New Roman" w:cs="Times New Roman"/>
          <w:sz w:val="28"/>
          <w:szCs w:val="28"/>
        </w:rPr>
        <w:t xml:space="preserve">в рамках государственной программы </w:t>
      </w:r>
      <w:r w:rsidR="003F2DDE" w:rsidRPr="00CF7065">
        <w:rPr>
          <w:rFonts w:ascii="Times New Roman" w:hAnsi="Times New Roman" w:cs="Times New Roman"/>
          <w:color w:val="000000"/>
          <w:sz w:val="28"/>
          <w:szCs w:val="28"/>
        </w:rPr>
        <w:t>«Информационное общество Ханты-Мансийского автономного округа – Югры на 2016 – 2020 годы»</w:t>
      </w:r>
      <w:r w:rsidR="003F2DDE" w:rsidRPr="00CF7065">
        <w:rPr>
          <w:rFonts w:ascii="Times New Roman" w:eastAsia="Calibri" w:hAnsi="Times New Roman" w:cs="Times New Roman"/>
          <w:sz w:val="28"/>
          <w:szCs w:val="28"/>
        </w:rPr>
        <w:t xml:space="preserve"> запланирована организация конкурса инвестиционных проектов </w:t>
      </w:r>
      <w:r w:rsidRPr="00CF7065">
        <w:rPr>
          <w:rFonts w:ascii="Times New Roman" w:eastAsia="Calibri" w:hAnsi="Times New Roman" w:cs="Times New Roman"/>
          <w:sz w:val="28"/>
          <w:szCs w:val="28"/>
        </w:rPr>
        <w:t>по строительству объектов связи</w:t>
      </w:r>
      <w:r w:rsidR="007007F0" w:rsidRPr="00CF7065">
        <w:rPr>
          <w:rFonts w:ascii="Times New Roman" w:eastAsia="Calibri" w:hAnsi="Times New Roman" w:cs="Times New Roman"/>
          <w:sz w:val="28"/>
          <w:szCs w:val="28"/>
        </w:rPr>
        <w:t xml:space="preserve"> </w:t>
      </w:r>
      <w:r w:rsidR="00B7163F" w:rsidRPr="00CF7065">
        <w:rPr>
          <w:rFonts w:ascii="Times New Roman" w:eastAsia="Calibri" w:hAnsi="Times New Roman" w:cs="Times New Roman"/>
          <w:sz w:val="28"/>
          <w:szCs w:val="28"/>
        </w:rPr>
        <w:t>«О</w:t>
      </w:r>
      <w:r w:rsidR="003F2DDE" w:rsidRPr="00CF7065">
        <w:rPr>
          <w:rFonts w:ascii="Times New Roman" w:eastAsia="Calibri" w:hAnsi="Times New Roman" w:cs="Times New Roman"/>
          <w:sz w:val="28"/>
          <w:szCs w:val="28"/>
        </w:rPr>
        <w:t>тводы от магистральной ВОЛС до населенных пунктов: с. Няксимволь, д. Кимкьясуй, п. Сосьва, с. Ломбовож, с. Саранпауль</w:t>
      </w:r>
      <w:r w:rsidR="00B7163F" w:rsidRPr="00CF7065">
        <w:rPr>
          <w:rFonts w:ascii="Times New Roman" w:eastAsia="Calibri" w:hAnsi="Times New Roman" w:cs="Times New Roman"/>
          <w:sz w:val="28"/>
          <w:szCs w:val="28"/>
        </w:rPr>
        <w:t>»</w:t>
      </w:r>
      <w:r w:rsidR="00A579D5" w:rsidRPr="00CF7065">
        <w:rPr>
          <w:rFonts w:ascii="Times New Roman" w:eastAsia="Calibri" w:hAnsi="Times New Roman" w:cs="Times New Roman"/>
          <w:sz w:val="28"/>
          <w:szCs w:val="28"/>
        </w:rPr>
        <w:t>;</w:t>
      </w:r>
    </w:p>
    <w:p w:rsidR="00A579D5" w:rsidRPr="00CF7065" w:rsidRDefault="00A579D5" w:rsidP="00F7225F">
      <w:pPr>
        <w:spacing w:after="0" w:line="240" w:lineRule="auto"/>
        <w:ind w:firstLine="709"/>
        <w:jc w:val="both"/>
        <w:rPr>
          <w:rFonts w:ascii="Times New Roman" w:hAnsi="Times New Roman" w:cs="Times New Roman"/>
          <w:color w:val="000000"/>
          <w:sz w:val="28"/>
          <w:szCs w:val="28"/>
        </w:rPr>
      </w:pPr>
      <w:r w:rsidRPr="00CF7065">
        <w:rPr>
          <w:rFonts w:ascii="Times New Roman" w:eastAsia="Calibri" w:hAnsi="Times New Roman" w:cs="Times New Roman"/>
          <w:sz w:val="28"/>
          <w:szCs w:val="28"/>
        </w:rPr>
        <w:t>-</w:t>
      </w:r>
      <w:r w:rsidRPr="00CF7065">
        <w:rPr>
          <w:rFonts w:ascii="Times New Roman" w:hAnsi="Times New Roman" w:cs="Times New Roman"/>
          <w:color w:val="000000"/>
          <w:sz w:val="28"/>
          <w:szCs w:val="28"/>
        </w:rPr>
        <w:t xml:space="preserve"> в рамках «Программы по реконструкции, модернизации и новому строительству электросетевого комплекса в МО Березовского района на 2017-2021 годы»</w:t>
      </w:r>
      <w:r w:rsidR="002D5ADD" w:rsidRPr="00CF7065">
        <w:rPr>
          <w:rFonts w:ascii="Times New Roman" w:hAnsi="Times New Roman" w:cs="Times New Roman"/>
          <w:color w:val="000000"/>
          <w:sz w:val="28"/>
          <w:szCs w:val="28"/>
        </w:rPr>
        <w:t xml:space="preserve"> АО «</w:t>
      </w:r>
      <w:r w:rsidR="0031463C" w:rsidRPr="00CF7065">
        <w:rPr>
          <w:rFonts w:ascii="Times New Roman" w:hAnsi="Times New Roman" w:cs="Times New Roman"/>
          <w:color w:val="000000"/>
          <w:sz w:val="28"/>
          <w:szCs w:val="28"/>
        </w:rPr>
        <w:t>Юграэнерго</w:t>
      </w:r>
      <w:r w:rsidR="002D5ADD" w:rsidRPr="00CF7065">
        <w:rPr>
          <w:rFonts w:ascii="Times New Roman" w:hAnsi="Times New Roman" w:cs="Times New Roman"/>
          <w:color w:val="000000"/>
          <w:sz w:val="28"/>
          <w:szCs w:val="28"/>
        </w:rPr>
        <w:t>» запланировано строительство новых ДЭС-0,4 в населенных пунктах Сосьва, Сартынья, Анеево, Ким</w:t>
      </w:r>
      <w:r w:rsidR="00CF7065" w:rsidRPr="00CF7065">
        <w:rPr>
          <w:rFonts w:ascii="Times New Roman" w:hAnsi="Times New Roman" w:cs="Times New Roman"/>
          <w:color w:val="000000"/>
          <w:sz w:val="28"/>
          <w:szCs w:val="28"/>
        </w:rPr>
        <w:t>к</w:t>
      </w:r>
      <w:r w:rsidR="002D5ADD" w:rsidRPr="00CF7065">
        <w:rPr>
          <w:rFonts w:ascii="Times New Roman" w:hAnsi="Times New Roman" w:cs="Times New Roman"/>
          <w:color w:val="000000"/>
          <w:sz w:val="28"/>
          <w:szCs w:val="28"/>
        </w:rPr>
        <w:t xml:space="preserve">ъясуй, </w:t>
      </w:r>
      <w:r w:rsidR="004E3089" w:rsidRPr="00CF7065">
        <w:rPr>
          <w:rFonts w:ascii="Times New Roman" w:hAnsi="Times New Roman" w:cs="Times New Roman"/>
          <w:color w:val="000000"/>
          <w:sz w:val="28"/>
          <w:szCs w:val="28"/>
        </w:rPr>
        <w:t>Ло</w:t>
      </w:r>
      <w:r w:rsidR="00CF7065" w:rsidRPr="00CF7065">
        <w:rPr>
          <w:rFonts w:ascii="Times New Roman" w:hAnsi="Times New Roman" w:cs="Times New Roman"/>
          <w:color w:val="000000"/>
          <w:sz w:val="28"/>
          <w:szCs w:val="28"/>
        </w:rPr>
        <w:t>м</w:t>
      </w:r>
      <w:r w:rsidR="004E3089" w:rsidRPr="00CF7065">
        <w:rPr>
          <w:rFonts w:ascii="Times New Roman" w:hAnsi="Times New Roman" w:cs="Times New Roman"/>
          <w:color w:val="000000"/>
          <w:sz w:val="28"/>
          <w:szCs w:val="28"/>
        </w:rPr>
        <w:t>бово</w:t>
      </w:r>
      <w:r w:rsidR="00CF7065" w:rsidRPr="00CF7065">
        <w:rPr>
          <w:rFonts w:ascii="Times New Roman" w:hAnsi="Times New Roman" w:cs="Times New Roman"/>
          <w:color w:val="000000"/>
          <w:sz w:val="28"/>
          <w:szCs w:val="28"/>
        </w:rPr>
        <w:t>ж</w:t>
      </w:r>
      <w:r w:rsidR="002D5ADD" w:rsidRPr="00CF7065">
        <w:rPr>
          <w:rFonts w:ascii="Times New Roman" w:hAnsi="Times New Roman" w:cs="Times New Roman"/>
          <w:color w:val="000000"/>
          <w:sz w:val="28"/>
          <w:szCs w:val="28"/>
        </w:rPr>
        <w:t>, Няксимволь с емкостным парком для ДЭС-0,4 в с. С</w:t>
      </w:r>
      <w:r w:rsidR="004C78F7" w:rsidRPr="00CF7065">
        <w:rPr>
          <w:rFonts w:ascii="Times New Roman" w:hAnsi="Times New Roman" w:cs="Times New Roman"/>
          <w:color w:val="000000"/>
          <w:sz w:val="28"/>
          <w:szCs w:val="28"/>
        </w:rPr>
        <w:t>а</w:t>
      </w:r>
      <w:r w:rsidR="004E3089" w:rsidRPr="00CF7065">
        <w:rPr>
          <w:rFonts w:ascii="Times New Roman" w:hAnsi="Times New Roman" w:cs="Times New Roman"/>
          <w:color w:val="000000"/>
          <w:sz w:val="28"/>
          <w:szCs w:val="28"/>
        </w:rPr>
        <w:t xml:space="preserve">ранпауль, </w:t>
      </w:r>
      <w:r w:rsidR="002D5ADD" w:rsidRPr="00CF7065">
        <w:rPr>
          <w:rFonts w:ascii="Times New Roman" w:hAnsi="Times New Roman" w:cs="Times New Roman"/>
          <w:color w:val="000000"/>
          <w:sz w:val="28"/>
          <w:szCs w:val="28"/>
        </w:rPr>
        <w:t>с. Няксимволь</w:t>
      </w:r>
      <w:r w:rsidR="004E3089" w:rsidRPr="00CF7065">
        <w:rPr>
          <w:rFonts w:ascii="Times New Roman" w:hAnsi="Times New Roman" w:cs="Times New Roman"/>
          <w:color w:val="000000"/>
          <w:sz w:val="28"/>
          <w:szCs w:val="28"/>
        </w:rPr>
        <w:t>, а так же сети электроснабжения в с. Ломбовож, д. Кимкьясуй, п. Сосьва, с. Няксимволь;</w:t>
      </w:r>
    </w:p>
    <w:p w:rsidR="00DD0A25" w:rsidRPr="00CF7065" w:rsidRDefault="00DD0A25" w:rsidP="00F7225F">
      <w:pPr>
        <w:spacing w:after="0" w:line="240" w:lineRule="auto"/>
        <w:ind w:firstLine="709"/>
        <w:jc w:val="both"/>
        <w:rPr>
          <w:rFonts w:ascii="Times New Roman" w:hAnsi="Times New Roman" w:cs="Times New Roman"/>
          <w:color w:val="000000"/>
          <w:sz w:val="28"/>
          <w:szCs w:val="28"/>
        </w:rPr>
      </w:pPr>
      <w:r w:rsidRPr="00CF7065">
        <w:rPr>
          <w:rFonts w:ascii="Times New Roman" w:hAnsi="Times New Roman" w:cs="Times New Roman"/>
          <w:color w:val="000000"/>
          <w:sz w:val="28"/>
          <w:szCs w:val="28"/>
        </w:rPr>
        <w:t>-</w:t>
      </w:r>
      <w:r w:rsidRPr="00CF7065">
        <w:rPr>
          <w:rFonts w:ascii="Times New Roman" w:hAnsi="Times New Roman" w:cs="Times New Roman"/>
          <w:sz w:val="28"/>
          <w:szCs w:val="28"/>
        </w:rPr>
        <w:t xml:space="preserve"> в рамках инвестиционной программы АО «ЮРЭСК»на 2018-202</w:t>
      </w:r>
      <w:r w:rsidR="001755D9" w:rsidRPr="00CF7065">
        <w:rPr>
          <w:rFonts w:ascii="Times New Roman" w:hAnsi="Times New Roman" w:cs="Times New Roman"/>
          <w:sz w:val="28"/>
          <w:szCs w:val="28"/>
        </w:rPr>
        <w:t>0</w:t>
      </w:r>
      <w:r w:rsidRPr="00CF7065">
        <w:rPr>
          <w:rFonts w:ascii="Times New Roman" w:hAnsi="Times New Roman" w:cs="Times New Roman"/>
          <w:sz w:val="28"/>
          <w:szCs w:val="28"/>
        </w:rPr>
        <w:t xml:space="preserve"> гг. на территории Березовского района запланировано строительство и расширение 11</w:t>
      </w:r>
      <w:r w:rsidR="00C71CE6" w:rsidRPr="00CF7065">
        <w:rPr>
          <w:rFonts w:ascii="Times New Roman" w:hAnsi="Times New Roman" w:cs="Times New Roman"/>
          <w:sz w:val="28"/>
          <w:szCs w:val="28"/>
        </w:rPr>
        <w:t xml:space="preserve"> объектов электроснабжения, в том числе</w:t>
      </w:r>
      <w:r w:rsidRPr="00CF7065">
        <w:rPr>
          <w:rFonts w:ascii="Times New Roman" w:hAnsi="Times New Roman" w:cs="Times New Roman"/>
          <w:sz w:val="28"/>
          <w:szCs w:val="28"/>
        </w:rPr>
        <w:t xml:space="preserve"> сети электроснабжения в пгт. Березово, пгт. Игрим, РДГ в д. Шайтанка, с. Теги, п. Ванзетур, ЛЭП для электроснабжения индивидуальной застройки в пгт. Березово, базы электрических сетей в пгт. Березово, пгт. Игрим;</w:t>
      </w:r>
    </w:p>
    <w:p w:rsidR="001E6224" w:rsidRPr="00CF7065" w:rsidRDefault="001E6224"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F7065">
        <w:rPr>
          <w:rFonts w:ascii="Times New Roman" w:hAnsi="Times New Roman" w:cs="Times New Roman"/>
          <w:color w:val="000000"/>
          <w:sz w:val="28"/>
          <w:szCs w:val="28"/>
        </w:rPr>
        <w:t>-</w:t>
      </w:r>
      <w:r w:rsidRPr="00CF7065">
        <w:rPr>
          <w:rFonts w:ascii="Times New Roman" w:eastAsia="Times New Roman" w:hAnsi="Times New Roman"/>
          <w:color w:val="000000"/>
          <w:sz w:val="28"/>
          <w:szCs w:val="28"/>
          <w:lang w:eastAsia="ru-RU"/>
        </w:rPr>
        <w:t xml:space="preserve"> строительство</w:t>
      </w:r>
      <w:r w:rsidRPr="00CF7065">
        <w:rPr>
          <w:rFonts w:ascii="Times New Roman" w:hAnsi="Times New Roman"/>
          <w:color w:val="000000"/>
          <w:sz w:val="28"/>
          <w:szCs w:val="28"/>
        </w:rPr>
        <w:t xml:space="preserve"> физкультурно-спортивного комплекса имени Руслана Проводникова</w:t>
      </w:r>
      <w:r w:rsidR="007007F0" w:rsidRPr="00CF7065">
        <w:rPr>
          <w:rFonts w:ascii="Times New Roman" w:hAnsi="Times New Roman"/>
          <w:color w:val="000000"/>
          <w:sz w:val="28"/>
          <w:szCs w:val="28"/>
        </w:rPr>
        <w:t xml:space="preserve"> </w:t>
      </w:r>
      <w:r w:rsidR="006C1245" w:rsidRPr="00CF7065">
        <w:rPr>
          <w:rFonts w:ascii="Times New Roman" w:hAnsi="Times New Roman"/>
          <w:color w:val="000000"/>
          <w:sz w:val="28"/>
          <w:szCs w:val="28"/>
        </w:rPr>
        <w:t xml:space="preserve">- </w:t>
      </w:r>
      <w:r w:rsidRPr="00CF7065">
        <w:rPr>
          <w:rFonts w:ascii="Times New Roman" w:hAnsi="Times New Roman"/>
          <w:color w:val="000000"/>
          <w:sz w:val="28"/>
          <w:szCs w:val="28"/>
        </w:rPr>
        <w:t>АО «Строительная компания ВНСС»;</w:t>
      </w:r>
    </w:p>
    <w:p w:rsidR="00501F13" w:rsidRPr="00CF7065" w:rsidRDefault="00501F13" w:rsidP="00F7225F">
      <w:pPr>
        <w:spacing w:after="0" w:line="240" w:lineRule="auto"/>
        <w:ind w:right="21" w:firstLine="709"/>
        <w:jc w:val="both"/>
        <w:rPr>
          <w:rFonts w:ascii="Times New Roman" w:eastAsia="Times New Roman" w:hAnsi="Times New Roman"/>
          <w:color w:val="000000"/>
          <w:sz w:val="28"/>
          <w:szCs w:val="28"/>
          <w:lang w:eastAsia="ru-RU"/>
        </w:rPr>
      </w:pPr>
      <w:r w:rsidRPr="00CF7065">
        <w:rPr>
          <w:rFonts w:ascii="Times New Roman" w:eastAsia="Times New Roman" w:hAnsi="Times New Roman"/>
          <w:color w:val="000000"/>
          <w:sz w:val="28"/>
          <w:szCs w:val="28"/>
          <w:lang w:eastAsia="ru-RU"/>
        </w:rPr>
        <w:t xml:space="preserve">- </w:t>
      </w:r>
      <w:r w:rsidR="00B7163F" w:rsidRPr="00CF7065">
        <w:rPr>
          <w:rFonts w:ascii="Times New Roman" w:eastAsia="Times New Roman" w:hAnsi="Times New Roman"/>
          <w:color w:val="000000"/>
          <w:sz w:val="28"/>
          <w:szCs w:val="28"/>
          <w:lang w:eastAsia="ru-RU"/>
        </w:rPr>
        <w:t>строительство бассейнов в д. Хулимсунт, п. Приполярный, п. Светлый и общежития в п. Светлый</w:t>
      </w:r>
      <w:r w:rsidR="003451D6" w:rsidRPr="00CF7065">
        <w:rPr>
          <w:rFonts w:ascii="Times New Roman" w:eastAsia="Times New Roman" w:hAnsi="Times New Roman"/>
          <w:color w:val="000000"/>
          <w:sz w:val="28"/>
          <w:szCs w:val="28"/>
          <w:lang w:eastAsia="ru-RU"/>
        </w:rPr>
        <w:t xml:space="preserve">, продолжение строительства </w:t>
      </w:r>
      <w:r w:rsidR="00390DEE" w:rsidRPr="00CF7065">
        <w:rPr>
          <w:rFonts w:ascii="Times New Roman" w:hAnsi="Times New Roman"/>
          <w:sz w:val="28"/>
          <w:szCs w:val="28"/>
        </w:rPr>
        <w:t xml:space="preserve">по расширению Пунгинского подземного хранилища газа в п. Светлый, который предусматривает обновление технических агрегатов для увеличения объемов закачки газа в хранилище, разведку новых скважин </w:t>
      </w:r>
      <w:r w:rsidR="00B7163F" w:rsidRPr="00CF7065">
        <w:rPr>
          <w:rFonts w:ascii="Times New Roman" w:eastAsia="Times New Roman" w:hAnsi="Times New Roman"/>
          <w:color w:val="000000"/>
          <w:sz w:val="28"/>
          <w:szCs w:val="28"/>
          <w:lang w:eastAsia="ru-RU"/>
        </w:rPr>
        <w:t xml:space="preserve">- </w:t>
      </w:r>
      <w:r w:rsidRPr="00CF7065">
        <w:rPr>
          <w:rFonts w:ascii="Times New Roman" w:eastAsia="Times New Roman" w:hAnsi="Times New Roman"/>
          <w:color w:val="000000"/>
          <w:sz w:val="28"/>
          <w:szCs w:val="28"/>
          <w:lang w:eastAsia="ru-RU"/>
        </w:rPr>
        <w:t xml:space="preserve">инвестиционный проект </w:t>
      </w:r>
      <w:r w:rsidR="002D2E83" w:rsidRPr="00CF7065">
        <w:rPr>
          <w:rFonts w:ascii="Times New Roman" w:eastAsia="Times New Roman" w:hAnsi="Times New Roman"/>
          <w:color w:val="000000"/>
          <w:sz w:val="28"/>
          <w:szCs w:val="28"/>
          <w:lang w:eastAsia="ru-RU"/>
        </w:rPr>
        <w:t>ПАО «Газпром</w:t>
      </w:r>
      <w:r w:rsidR="00591C7E" w:rsidRPr="00CF7065">
        <w:rPr>
          <w:rFonts w:ascii="Times New Roman" w:eastAsia="Times New Roman" w:hAnsi="Times New Roman"/>
          <w:color w:val="000000"/>
          <w:sz w:val="28"/>
          <w:szCs w:val="28"/>
          <w:lang w:eastAsia="ru-RU"/>
        </w:rPr>
        <w:t>»;</w:t>
      </w:r>
    </w:p>
    <w:p w:rsidR="00591C7E" w:rsidRPr="007619CD" w:rsidRDefault="00591C7E" w:rsidP="00F7225F">
      <w:pPr>
        <w:pStyle w:val="af5"/>
        <w:spacing w:before="0" w:beforeAutospacing="0" w:after="0" w:afterAutospacing="0"/>
        <w:ind w:firstLine="709"/>
        <w:contextualSpacing/>
        <w:jc w:val="both"/>
        <w:rPr>
          <w:i/>
          <w:sz w:val="28"/>
          <w:szCs w:val="28"/>
        </w:rPr>
      </w:pPr>
      <w:r w:rsidRPr="00CF7065">
        <w:rPr>
          <w:color w:val="000000"/>
          <w:sz w:val="28"/>
          <w:szCs w:val="28"/>
        </w:rPr>
        <w:t>-</w:t>
      </w:r>
      <w:r w:rsidR="00891547" w:rsidRPr="00CF7065">
        <w:rPr>
          <w:color w:val="000000"/>
          <w:sz w:val="28"/>
          <w:szCs w:val="28"/>
        </w:rPr>
        <w:t xml:space="preserve"> </w:t>
      </w:r>
      <w:r w:rsidRPr="00CF7065">
        <w:rPr>
          <w:sz w:val="28"/>
          <w:szCs w:val="28"/>
        </w:rPr>
        <w:t>передача объектов теплоснабжения, находящихся в собственно</w:t>
      </w:r>
      <w:r w:rsidR="00AE4966">
        <w:rPr>
          <w:sz w:val="28"/>
          <w:szCs w:val="28"/>
        </w:rPr>
        <w:t>сти муниципального образования (</w:t>
      </w:r>
      <w:r w:rsidRPr="00CF7065">
        <w:rPr>
          <w:sz w:val="28"/>
          <w:szCs w:val="28"/>
        </w:rPr>
        <w:t>гп. Бере</w:t>
      </w:r>
      <w:r w:rsidR="00CF7065">
        <w:rPr>
          <w:sz w:val="28"/>
          <w:szCs w:val="28"/>
        </w:rPr>
        <w:t xml:space="preserve">зово, гп. Игрим, сп. Саранпауль </w:t>
      </w:r>
      <w:r w:rsidR="00AE4966">
        <w:rPr>
          <w:sz w:val="28"/>
          <w:szCs w:val="28"/>
        </w:rPr>
        <w:t>и в населенных пунктах</w:t>
      </w:r>
      <w:r w:rsidR="00C71CE6" w:rsidRPr="00CF7065">
        <w:rPr>
          <w:sz w:val="28"/>
          <w:szCs w:val="28"/>
        </w:rPr>
        <w:t xml:space="preserve"> с.</w:t>
      </w:r>
      <w:r w:rsidRPr="00CF7065">
        <w:rPr>
          <w:sz w:val="28"/>
          <w:szCs w:val="28"/>
        </w:rPr>
        <w:t xml:space="preserve"> Теги, </w:t>
      </w:r>
      <w:r w:rsidR="00C71CE6" w:rsidRPr="00CF7065">
        <w:rPr>
          <w:sz w:val="28"/>
          <w:szCs w:val="28"/>
        </w:rPr>
        <w:t xml:space="preserve">п. </w:t>
      </w:r>
      <w:r w:rsidRPr="00CF7065">
        <w:rPr>
          <w:sz w:val="28"/>
          <w:szCs w:val="28"/>
        </w:rPr>
        <w:t>Ванзетур) в целях их модернизации посредством заключения концессионных соглашений - концессионер ОАО «ЮТЭК – Региональные сети». Достигнута договоренность и ведется согласование проекта концессионного соглашения.</w:t>
      </w:r>
      <w:r w:rsidR="00FF183D" w:rsidRPr="00CF7065">
        <w:rPr>
          <w:sz w:val="28"/>
          <w:szCs w:val="28"/>
        </w:rPr>
        <w:t xml:space="preserve"> </w:t>
      </w:r>
      <w:r w:rsidRPr="00CF7065">
        <w:rPr>
          <w:sz w:val="28"/>
          <w:szCs w:val="28"/>
        </w:rPr>
        <w:t>Для реализации соглашения определены земельные участки.</w:t>
      </w:r>
      <w:r w:rsidRPr="007619CD">
        <w:rPr>
          <w:sz w:val="28"/>
          <w:szCs w:val="28"/>
        </w:rPr>
        <w:t xml:space="preserve"> </w:t>
      </w:r>
    </w:p>
    <w:p w:rsidR="00CE29B3" w:rsidRPr="00AE4966" w:rsidRDefault="00CE29B3"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E4966">
        <w:rPr>
          <w:rFonts w:ascii="Times New Roman" w:eastAsia="Times New Roman" w:hAnsi="Times New Roman"/>
          <w:color w:val="000000"/>
          <w:sz w:val="28"/>
          <w:szCs w:val="28"/>
          <w:lang w:eastAsia="ru-RU"/>
        </w:rPr>
        <w:t>В среднесрочном прогнозном периоде будут реализовываться и менее объемные по финансовым вливаниям проекты:</w:t>
      </w:r>
    </w:p>
    <w:p w:rsidR="00080151" w:rsidRPr="00AE4966" w:rsidRDefault="00C71CE6" w:rsidP="00F7225F">
      <w:pPr>
        <w:shd w:val="clear" w:color="auto" w:fill="FFFFFF"/>
        <w:spacing w:after="0" w:line="240" w:lineRule="auto"/>
        <w:ind w:firstLine="709"/>
        <w:jc w:val="both"/>
        <w:rPr>
          <w:rFonts w:ascii="Times New Roman" w:hAnsi="Times New Roman"/>
          <w:color w:val="000000"/>
          <w:sz w:val="28"/>
          <w:szCs w:val="28"/>
        </w:rPr>
      </w:pPr>
      <w:r w:rsidRPr="00AE4966">
        <w:rPr>
          <w:rFonts w:ascii="Times New Roman" w:eastAsia="Times New Roman" w:hAnsi="Times New Roman"/>
          <w:color w:val="000000"/>
          <w:sz w:val="28"/>
          <w:szCs w:val="28"/>
          <w:lang w:eastAsia="ru-RU"/>
        </w:rPr>
        <w:t>-</w:t>
      </w:r>
      <w:r w:rsidR="00891547" w:rsidRPr="00AE4966">
        <w:rPr>
          <w:rFonts w:ascii="Times New Roman" w:eastAsia="Times New Roman" w:hAnsi="Times New Roman"/>
          <w:color w:val="000000"/>
          <w:sz w:val="28"/>
          <w:szCs w:val="28"/>
          <w:lang w:eastAsia="ru-RU"/>
        </w:rPr>
        <w:t xml:space="preserve"> </w:t>
      </w:r>
      <w:r w:rsidR="00CE29B3" w:rsidRPr="00AE4966">
        <w:rPr>
          <w:rFonts w:ascii="Times New Roman" w:eastAsia="Times New Roman" w:hAnsi="Times New Roman"/>
          <w:color w:val="000000"/>
          <w:sz w:val="28"/>
          <w:szCs w:val="28"/>
          <w:lang w:eastAsia="ru-RU"/>
        </w:rPr>
        <w:t xml:space="preserve">пгт. Березово - строительство </w:t>
      </w:r>
      <w:r w:rsidR="00501F13" w:rsidRPr="00AE4966">
        <w:rPr>
          <w:rFonts w:ascii="Times New Roman" w:eastAsia="Times New Roman" w:hAnsi="Times New Roman"/>
          <w:color w:val="000000"/>
          <w:sz w:val="28"/>
          <w:szCs w:val="28"/>
          <w:lang w:eastAsia="ru-RU"/>
        </w:rPr>
        <w:t>автодрома</w:t>
      </w:r>
      <w:r w:rsidR="00CE29B3" w:rsidRPr="00AE4966">
        <w:rPr>
          <w:rFonts w:ascii="Times New Roman" w:eastAsia="Times New Roman" w:hAnsi="Times New Roman"/>
          <w:color w:val="000000"/>
          <w:sz w:val="28"/>
          <w:szCs w:val="28"/>
          <w:lang w:eastAsia="ru-RU"/>
        </w:rPr>
        <w:t xml:space="preserve"> (</w:t>
      </w:r>
      <w:r w:rsidR="00501F13" w:rsidRPr="00AE4966">
        <w:rPr>
          <w:rFonts w:ascii="Times New Roman" w:eastAsia="Times New Roman" w:hAnsi="Times New Roman"/>
          <w:color w:val="000000"/>
          <w:sz w:val="28"/>
          <w:szCs w:val="28"/>
          <w:lang w:eastAsia="ru-RU"/>
        </w:rPr>
        <w:t>инвестор ЧУДО «Учебно-курсовой комбинат Березовский»</w:t>
      </w:r>
      <w:r w:rsidR="00CE29B3" w:rsidRPr="00AE4966">
        <w:rPr>
          <w:rFonts w:ascii="Times New Roman" w:eastAsia="Times New Roman" w:hAnsi="Times New Roman"/>
          <w:color w:val="000000"/>
          <w:sz w:val="28"/>
          <w:szCs w:val="28"/>
          <w:lang w:eastAsia="ru-RU"/>
        </w:rPr>
        <w:t>),</w:t>
      </w:r>
      <w:r w:rsidR="002106EE" w:rsidRPr="00AE4966">
        <w:rPr>
          <w:rFonts w:ascii="Times New Roman" w:eastAsia="Times New Roman" w:hAnsi="Times New Roman"/>
          <w:color w:val="000000"/>
          <w:sz w:val="28"/>
          <w:szCs w:val="28"/>
          <w:lang w:eastAsia="ru-RU"/>
        </w:rPr>
        <w:t xml:space="preserve"> </w:t>
      </w:r>
      <w:r w:rsidR="00501F13" w:rsidRPr="00AE4966">
        <w:rPr>
          <w:rFonts w:ascii="Times New Roman" w:eastAsia="Times New Roman" w:hAnsi="Times New Roman"/>
          <w:color w:val="000000"/>
          <w:sz w:val="28"/>
          <w:szCs w:val="28"/>
          <w:lang w:eastAsia="ru-RU"/>
        </w:rPr>
        <w:t>административного здания для размещения объекта торгово-розничного обслуживания населения</w:t>
      </w:r>
      <w:r w:rsidR="00080151" w:rsidRPr="00AE4966">
        <w:rPr>
          <w:rFonts w:ascii="Times New Roman" w:eastAsia="Times New Roman" w:hAnsi="Times New Roman"/>
          <w:color w:val="000000"/>
          <w:sz w:val="28"/>
          <w:szCs w:val="28"/>
          <w:lang w:eastAsia="ru-RU"/>
        </w:rPr>
        <w:t xml:space="preserve"> (ООО ЧОП «Рысь»)</w:t>
      </w:r>
      <w:r w:rsidR="00CE29B3" w:rsidRPr="00AE4966">
        <w:rPr>
          <w:rFonts w:ascii="Times New Roman" w:eastAsia="Times New Roman" w:hAnsi="Times New Roman"/>
          <w:color w:val="000000"/>
          <w:sz w:val="28"/>
          <w:szCs w:val="28"/>
          <w:lang w:eastAsia="ru-RU"/>
        </w:rPr>
        <w:t xml:space="preserve">, </w:t>
      </w:r>
      <w:r w:rsidR="00501F13" w:rsidRPr="00AE4966">
        <w:rPr>
          <w:rFonts w:ascii="Times New Roman" w:eastAsia="Times New Roman" w:hAnsi="Times New Roman"/>
          <w:color w:val="000000"/>
          <w:sz w:val="28"/>
          <w:szCs w:val="28"/>
          <w:lang w:eastAsia="ru-RU"/>
        </w:rPr>
        <w:t xml:space="preserve">административного здания </w:t>
      </w:r>
      <w:r w:rsidR="00080151" w:rsidRPr="00AE4966">
        <w:rPr>
          <w:rFonts w:ascii="Times New Roman" w:eastAsia="Times New Roman" w:hAnsi="Times New Roman"/>
          <w:color w:val="000000"/>
          <w:sz w:val="28"/>
          <w:szCs w:val="28"/>
          <w:lang w:eastAsia="ru-RU"/>
        </w:rPr>
        <w:t>для предоставления</w:t>
      </w:r>
      <w:r w:rsidR="00501F13" w:rsidRPr="00AE4966">
        <w:rPr>
          <w:rFonts w:ascii="Times New Roman" w:eastAsia="Times New Roman" w:hAnsi="Times New Roman"/>
          <w:color w:val="000000"/>
          <w:sz w:val="28"/>
          <w:szCs w:val="28"/>
          <w:lang w:eastAsia="ru-RU"/>
        </w:rPr>
        <w:t xml:space="preserve"> услуг по производству сантехни</w:t>
      </w:r>
      <w:r w:rsidR="00CE29B3" w:rsidRPr="00AE4966">
        <w:rPr>
          <w:rFonts w:ascii="Times New Roman" w:eastAsia="Times New Roman" w:hAnsi="Times New Roman"/>
          <w:color w:val="000000"/>
          <w:sz w:val="28"/>
          <w:szCs w:val="28"/>
          <w:lang w:eastAsia="ru-RU"/>
        </w:rPr>
        <w:t>ческих и электромонтажных работ</w:t>
      </w:r>
      <w:r w:rsidR="00080151" w:rsidRPr="00AE4966">
        <w:rPr>
          <w:rFonts w:ascii="Times New Roman" w:eastAsia="Times New Roman" w:hAnsi="Times New Roman"/>
          <w:color w:val="000000"/>
          <w:sz w:val="28"/>
          <w:szCs w:val="28"/>
          <w:lang w:eastAsia="ru-RU"/>
        </w:rPr>
        <w:t xml:space="preserve"> (инвестор – ООО «Березово ТСО монтаж»),</w:t>
      </w:r>
      <w:r w:rsidR="00CE29B3" w:rsidRPr="00AE4966">
        <w:rPr>
          <w:rFonts w:ascii="Times New Roman" w:eastAsia="Times New Roman" w:hAnsi="Times New Roman"/>
          <w:color w:val="000000"/>
          <w:sz w:val="28"/>
          <w:szCs w:val="28"/>
          <w:lang w:eastAsia="ru-RU"/>
        </w:rPr>
        <w:t xml:space="preserve"> </w:t>
      </w:r>
      <w:r w:rsidR="00501F13" w:rsidRPr="00AE4966">
        <w:rPr>
          <w:rFonts w:ascii="Times New Roman" w:eastAsia="Times New Roman" w:hAnsi="Times New Roman"/>
          <w:color w:val="000000"/>
          <w:sz w:val="28"/>
          <w:szCs w:val="28"/>
          <w:lang w:eastAsia="ru-RU"/>
        </w:rPr>
        <w:t xml:space="preserve">кафе </w:t>
      </w:r>
      <w:r w:rsidR="00CE29B3" w:rsidRPr="00AE4966">
        <w:rPr>
          <w:rFonts w:ascii="Times New Roman" w:eastAsia="Times New Roman" w:hAnsi="Times New Roman"/>
          <w:color w:val="000000"/>
          <w:sz w:val="28"/>
          <w:szCs w:val="28"/>
          <w:lang w:eastAsia="ru-RU"/>
        </w:rPr>
        <w:t>(</w:t>
      </w:r>
      <w:r w:rsidR="00501F13" w:rsidRPr="00AE4966">
        <w:rPr>
          <w:rFonts w:ascii="Times New Roman" w:eastAsia="Times New Roman" w:hAnsi="Times New Roman"/>
          <w:color w:val="000000"/>
          <w:sz w:val="28"/>
          <w:szCs w:val="28"/>
          <w:lang w:eastAsia="ru-RU"/>
        </w:rPr>
        <w:t>инвестор</w:t>
      </w:r>
      <w:r w:rsidRPr="00AE4966">
        <w:rPr>
          <w:rFonts w:ascii="Times New Roman" w:eastAsia="Times New Roman" w:hAnsi="Times New Roman"/>
          <w:color w:val="000000"/>
          <w:sz w:val="28"/>
          <w:szCs w:val="28"/>
          <w:lang w:eastAsia="ru-RU"/>
        </w:rPr>
        <w:t xml:space="preserve"> -</w:t>
      </w:r>
      <w:r w:rsidR="00501F13" w:rsidRPr="00AE4966">
        <w:rPr>
          <w:rFonts w:ascii="Times New Roman" w:eastAsia="Times New Roman" w:hAnsi="Times New Roman"/>
          <w:color w:val="000000"/>
          <w:sz w:val="28"/>
          <w:szCs w:val="28"/>
          <w:lang w:eastAsia="ru-RU"/>
        </w:rPr>
        <w:t xml:space="preserve"> ООО «Вогулка»</w:t>
      </w:r>
      <w:r w:rsidR="00CE29B3" w:rsidRPr="00AE4966">
        <w:rPr>
          <w:rFonts w:ascii="Times New Roman" w:eastAsia="Times New Roman" w:hAnsi="Times New Roman"/>
          <w:color w:val="000000"/>
          <w:sz w:val="28"/>
          <w:szCs w:val="28"/>
          <w:lang w:eastAsia="ru-RU"/>
        </w:rPr>
        <w:t xml:space="preserve">), </w:t>
      </w:r>
      <w:r w:rsidR="00080151" w:rsidRPr="00AE4966">
        <w:rPr>
          <w:rFonts w:ascii="Times New Roman" w:eastAsia="Times New Roman" w:hAnsi="Times New Roman"/>
          <w:color w:val="000000"/>
          <w:sz w:val="28"/>
          <w:szCs w:val="28"/>
          <w:lang w:eastAsia="ru-RU"/>
        </w:rPr>
        <w:t xml:space="preserve">автосервисный комплекс </w:t>
      </w:r>
      <w:r w:rsidR="003451D6" w:rsidRPr="00AE4966">
        <w:rPr>
          <w:rFonts w:ascii="Times New Roman" w:hAnsi="Times New Roman"/>
          <w:color w:val="000000"/>
          <w:sz w:val="28"/>
          <w:szCs w:val="28"/>
        </w:rPr>
        <w:t>(</w:t>
      </w:r>
      <w:r w:rsidR="00080151" w:rsidRPr="00AE4966">
        <w:rPr>
          <w:rFonts w:ascii="Times New Roman" w:hAnsi="Times New Roman"/>
          <w:color w:val="000000"/>
          <w:sz w:val="28"/>
          <w:szCs w:val="28"/>
        </w:rPr>
        <w:t>инвестор ИП Дзотцоев О.Р.);</w:t>
      </w:r>
    </w:p>
    <w:p w:rsidR="00501F13" w:rsidRPr="00AE4966" w:rsidRDefault="00080151" w:rsidP="00F7225F">
      <w:pPr>
        <w:shd w:val="clear" w:color="auto" w:fill="FFFFFF"/>
        <w:spacing w:after="0" w:line="240" w:lineRule="auto"/>
        <w:ind w:firstLine="709"/>
        <w:jc w:val="both"/>
        <w:rPr>
          <w:rFonts w:ascii="Times New Roman" w:hAnsi="Times New Roman"/>
          <w:color w:val="000000"/>
          <w:sz w:val="28"/>
          <w:szCs w:val="28"/>
        </w:rPr>
      </w:pPr>
      <w:r w:rsidRPr="00AE4966">
        <w:rPr>
          <w:rFonts w:ascii="Times New Roman" w:hAnsi="Times New Roman"/>
          <w:color w:val="000000"/>
          <w:sz w:val="28"/>
          <w:szCs w:val="28"/>
        </w:rPr>
        <w:lastRenderedPageBreak/>
        <w:t>- пгт. Игрим</w:t>
      </w:r>
      <w:r w:rsidR="003451D6" w:rsidRPr="00AE4966">
        <w:rPr>
          <w:rFonts w:ascii="Times New Roman" w:eastAsia="Times New Roman" w:hAnsi="Times New Roman"/>
          <w:color w:val="000000"/>
          <w:sz w:val="28"/>
          <w:szCs w:val="28"/>
          <w:lang w:eastAsia="ru-RU"/>
        </w:rPr>
        <w:t xml:space="preserve"> </w:t>
      </w:r>
      <w:r w:rsidRPr="00AE4966">
        <w:rPr>
          <w:rFonts w:ascii="Times New Roman" w:eastAsia="Times New Roman" w:hAnsi="Times New Roman"/>
          <w:color w:val="000000"/>
          <w:sz w:val="28"/>
          <w:szCs w:val="28"/>
          <w:lang w:eastAsia="ru-RU"/>
        </w:rPr>
        <w:t xml:space="preserve">- </w:t>
      </w:r>
      <w:r w:rsidR="006C1245" w:rsidRPr="00AE4966">
        <w:rPr>
          <w:rFonts w:ascii="Times New Roman" w:hAnsi="Times New Roman"/>
          <w:color w:val="000000"/>
          <w:sz w:val="28"/>
          <w:szCs w:val="28"/>
        </w:rPr>
        <w:t>строительство</w:t>
      </w:r>
      <w:r w:rsidR="003451D6" w:rsidRPr="00AE4966">
        <w:rPr>
          <w:rFonts w:ascii="Times New Roman" w:hAnsi="Times New Roman"/>
          <w:color w:val="000000"/>
          <w:sz w:val="28"/>
          <w:szCs w:val="28"/>
        </w:rPr>
        <w:t xml:space="preserve"> линии по производству, переработке и упаковке молока (ин</w:t>
      </w:r>
      <w:r w:rsidRPr="00AE4966">
        <w:rPr>
          <w:rFonts w:ascii="Times New Roman" w:hAnsi="Times New Roman"/>
          <w:color w:val="000000"/>
          <w:sz w:val="28"/>
          <w:szCs w:val="28"/>
        </w:rPr>
        <w:t>вестор КФХ «Кедр»);</w:t>
      </w:r>
    </w:p>
    <w:p w:rsidR="00080151" w:rsidRPr="00AE4966" w:rsidRDefault="00080151"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E4966">
        <w:rPr>
          <w:rFonts w:ascii="Times New Roman" w:eastAsia="Times New Roman" w:hAnsi="Times New Roman"/>
          <w:color w:val="000000"/>
          <w:sz w:val="28"/>
          <w:szCs w:val="28"/>
          <w:lang w:eastAsia="ru-RU"/>
        </w:rPr>
        <w:t>- п. Ванзетур - магазин – кафе (инвестор – Непомнящих О.Л.);</w:t>
      </w:r>
    </w:p>
    <w:p w:rsidR="00080151" w:rsidRPr="00AE4966" w:rsidRDefault="00080151"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E4966">
        <w:rPr>
          <w:rFonts w:ascii="Times New Roman" w:eastAsia="Times New Roman" w:hAnsi="Times New Roman"/>
          <w:color w:val="000000"/>
          <w:sz w:val="28"/>
          <w:szCs w:val="28"/>
          <w:lang w:eastAsia="ru-RU"/>
        </w:rPr>
        <w:t>- п. Светлый - магазин продовольственных товаров (инвестор – Молодых С.В);</w:t>
      </w:r>
    </w:p>
    <w:p w:rsidR="003451D6" w:rsidRPr="00AE4966" w:rsidRDefault="003451D6"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 целью стимулирования инвестиционной активности на территории Березовского района</w:t>
      </w:r>
      <w:r w:rsidR="00C71CE6" w:rsidRPr="00AE4966">
        <w:rPr>
          <w:rFonts w:ascii="Times New Roman" w:eastAsia="Times New Roman" w:hAnsi="Times New Roman" w:cs="Times New Roman"/>
          <w:sz w:val="28"/>
          <w:szCs w:val="28"/>
          <w:lang w:eastAsia="ru-RU"/>
        </w:rPr>
        <w:t>,</w:t>
      </w:r>
      <w:r w:rsidRPr="00AE4966">
        <w:rPr>
          <w:rFonts w:ascii="Times New Roman" w:eastAsia="Times New Roman" w:hAnsi="Times New Roman" w:cs="Times New Roman"/>
          <w:sz w:val="28"/>
          <w:szCs w:val="28"/>
          <w:lang w:eastAsia="ru-RU"/>
        </w:rPr>
        <w:t xml:space="preserve"> и поддержки перспективных инвестиционных проектов, реализация которых будет в полной мере отвечать приор</w:t>
      </w:r>
      <w:r w:rsidR="006C1245" w:rsidRPr="00AE4966">
        <w:rPr>
          <w:rFonts w:ascii="Times New Roman" w:eastAsia="Times New Roman" w:hAnsi="Times New Roman" w:cs="Times New Roman"/>
          <w:sz w:val="28"/>
          <w:szCs w:val="28"/>
          <w:lang w:eastAsia="ru-RU"/>
        </w:rPr>
        <w:t>итетам и целям, определенным в Ст</w:t>
      </w:r>
      <w:r w:rsidRPr="00AE4966">
        <w:rPr>
          <w:rFonts w:ascii="Times New Roman" w:eastAsia="Times New Roman" w:hAnsi="Times New Roman" w:cs="Times New Roman"/>
          <w:sz w:val="28"/>
          <w:szCs w:val="28"/>
          <w:lang w:eastAsia="ru-RU"/>
        </w:rPr>
        <w:t xml:space="preserve">ратегии социально-экономического развития Березовского района на среднесрочный и долгосрочный период, </w:t>
      </w:r>
      <w:r w:rsidR="00390DEE" w:rsidRPr="00AE4966">
        <w:rPr>
          <w:rFonts w:ascii="Times New Roman" w:eastAsia="Times New Roman" w:hAnsi="Times New Roman" w:cs="Times New Roman"/>
          <w:sz w:val="28"/>
          <w:szCs w:val="28"/>
          <w:lang w:eastAsia="ru-RU"/>
        </w:rPr>
        <w:t>разработана нормативно-правовая база, н</w:t>
      </w:r>
      <w:r w:rsidRPr="00AE4966">
        <w:rPr>
          <w:rFonts w:ascii="Times New Roman" w:eastAsia="Times New Roman" w:hAnsi="Times New Roman" w:cs="Times New Roman"/>
          <w:sz w:val="28"/>
          <w:szCs w:val="28"/>
          <w:lang w:eastAsia="ru-RU"/>
        </w:rPr>
        <w:t xml:space="preserve">а официальном сайте Березовского района </w:t>
      </w:r>
      <w:hyperlink r:id="rId21" w:history="1">
        <w:r w:rsidRPr="00AE4966">
          <w:rPr>
            <w:rFonts w:ascii="Times New Roman" w:eastAsia="Times New Roman" w:hAnsi="Times New Roman" w:cs="Times New Roman"/>
            <w:color w:val="0000FF"/>
            <w:sz w:val="28"/>
            <w:szCs w:val="28"/>
            <w:u w:val="single"/>
            <w:lang w:val="en-US" w:eastAsia="ru-RU"/>
          </w:rPr>
          <w:t>www</w:t>
        </w:r>
        <w:r w:rsidRPr="00AE4966">
          <w:rPr>
            <w:rFonts w:ascii="Times New Roman" w:eastAsia="Times New Roman" w:hAnsi="Times New Roman" w:cs="Times New Roman"/>
            <w:color w:val="0000FF"/>
            <w:sz w:val="28"/>
            <w:szCs w:val="28"/>
            <w:u w:val="single"/>
            <w:lang w:eastAsia="ru-RU"/>
          </w:rPr>
          <w:t>.</w:t>
        </w:r>
        <w:r w:rsidRPr="00AE4966">
          <w:rPr>
            <w:rFonts w:ascii="Times New Roman" w:eastAsia="Times New Roman" w:hAnsi="Times New Roman" w:cs="Times New Roman"/>
            <w:color w:val="0000FF"/>
            <w:sz w:val="28"/>
            <w:szCs w:val="28"/>
            <w:u w:val="single"/>
            <w:lang w:val="en-US" w:eastAsia="ru-RU"/>
          </w:rPr>
          <w:t>berezovo</w:t>
        </w:r>
        <w:r w:rsidRPr="00AE4966">
          <w:rPr>
            <w:rFonts w:ascii="Times New Roman" w:eastAsia="Times New Roman" w:hAnsi="Times New Roman" w:cs="Times New Roman"/>
            <w:color w:val="0000FF"/>
            <w:sz w:val="28"/>
            <w:szCs w:val="28"/>
            <w:u w:val="single"/>
            <w:lang w:eastAsia="ru-RU"/>
          </w:rPr>
          <w:t>.</w:t>
        </w:r>
        <w:r w:rsidRPr="00AE4966">
          <w:rPr>
            <w:rFonts w:ascii="Times New Roman" w:eastAsia="Times New Roman" w:hAnsi="Times New Roman" w:cs="Times New Roman"/>
            <w:color w:val="0000FF"/>
            <w:sz w:val="28"/>
            <w:szCs w:val="28"/>
            <w:u w:val="single"/>
            <w:lang w:val="en-US" w:eastAsia="ru-RU"/>
          </w:rPr>
          <w:t>ru</w:t>
        </w:r>
      </w:hyperlink>
      <w:r w:rsidR="004E3089" w:rsidRPr="00AE4966">
        <w:rPr>
          <w:rFonts w:ascii="Times New Roman" w:eastAsia="Times New Roman" w:hAnsi="Times New Roman" w:cs="Times New Roman"/>
          <w:color w:val="0000FF"/>
          <w:sz w:val="28"/>
          <w:szCs w:val="28"/>
          <w:u w:val="single"/>
          <w:lang w:eastAsia="ru-RU"/>
        </w:rPr>
        <w:t xml:space="preserve"> </w:t>
      </w:r>
      <w:r w:rsidR="00390DEE" w:rsidRPr="00AE4966">
        <w:rPr>
          <w:rFonts w:ascii="Times New Roman" w:eastAsia="Times New Roman" w:hAnsi="Times New Roman" w:cs="Times New Roman"/>
          <w:sz w:val="28"/>
          <w:szCs w:val="28"/>
          <w:lang w:eastAsia="ru-RU"/>
        </w:rPr>
        <w:t>действует</w:t>
      </w:r>
      <w:r w:rsidRPr="00AE4966">
        <w:rPr>
          <w:rFonts w:ascii="Times New Roman" w:eastAsia="Times New Roman" w:hAnsi="Times New Roman" w:cs="Times New Roman"/>
          <w:sz w:val="28"/>
          <w:szCs w:val="28"/>
          <w:lang w:eastAsia="ru-RU"/>
        </w:rPr>
        <w:t xml:space="preserve"> раздел «Формирование благоприятных условий для ведения предпринимательской деятельности», где размещена информация об инвестиционных предложениях, проектах, инвестиционных площадках, об институтах развития поддержки предпринимательства и другая необходимая информация.</w:t>
      </w:r>
    </w:p>
    <w:p w:rsidR="00501F13" w:rsidRPr="00AE4966" w:rsidRDefault="00390DEE" w:rsidP="00F7225F">
      <w:pPr>
        <w:pStyle w:val="af5"/>
        <w:spacing w:before="0" w:beforeAutospacing="0" w:after="0" w:afterAutospacing="0"/>
        <w:ind w:firstLine="709"/>
        <w:jc w:val="both"/>
        <w:rPr>
          <w:color w:val="000000"/>
          <w:sz w:val="28"/>
          <w:szCs w:val="28"/>
        </w:rPr>
      </w:pPr>
      <w:r w:rsidRPr="00AE4966">
        <w:rPr>
          <w:color w:val="000000"/>
          <w:sz w:val="28"/>
          <w:szCs w:val="28"/>
        </w:rPr>
        <w:t>В целях обеспечения достижения запланированных результатов деятельности, сокращения сроков реализации задач, повышения эффективности использования ресурсов, установления прозрачности и обоснованности принимаемых решений введена система проектного управления для обеспечения взаимодействия различных организаций и органов власти при исполнении мероприятий по улучшению инвестиционного климата. Вновь начинаемые крупномасштабные инфраструктурные проекты будут сопровождаться проектной командой.</w:t>
      </w:r>
    </w:p>
    <w:p w:rsidR="0082000F" w:rsidRPr="00AE4966" w:rsidRDefault="0082000F" w:rsidP="00F7225F">
      <w:pPr>
        <w:pStyle w:val="af5"/>
        <w:spacing w:before="0" w:beforeAutospacing="0" w:after="0" w:afterAutospacing="0"/>
        <w:ind w:firstLine="709"/>
        <w:jc w:val="both"/>
        <w:rPr>
          <w:color w:val="000000"/>
          <w:sz w:val="28"/>
          <w:szCs w:val="28"/>
        </w:rPr>
      </w:pPr>
      <w:r w:rsidRPr="00AE4966">
        <w:rPr>
          <w:color w:val="000000"/>
          <w:sz w:val="28"/>
          <w:szCs w:val="28"/>
        </w:rPr>
        <w:t>Начиная с 2016 года</w:t>
      </w:r>
      <w:r w:rsidR="00505D02" w:rsidRPr="00AE4966">
        <w:rPr>
          <w:color w:val="000000"/>
          <w:sz w:val="28"/>
          <w:szCs w:val="28"/>
        </w:rPr>
        <w:t xml:space="preserve"> активно </w:t>
      </w:r>
      <w:r w:rsidR="006C1245" w:rsidRPr="00AE4966">
        <w:rPr>
          <w:color w:val="000000"/>
          <w:sz w:val="28"/>
          <w:szCs w:val="28"/>
        </w:rPr>
        <w:t>ведется</w:t>
      </w:r>
      <w:r w:rsidRPr="00AE4966">
        <w:rPr>
          <w:color w:val="000000"/>
          <w:sz w:val="28"/>
          <w:szCs w:val="28"/>
        </w:rPr>
        <w:t xml:space="preserve"> работа по повышению инвестиционной привлекательности, способствующей развитию существующих производств и привлечению новых инвесторов на территорию</w:t>
      </w:r>
      <w:r w:rsidR="00FF183D" w:rsidRPr="00AE4966">
        <w:rPr>
          <w:color w:val="000000"/>
          <w:sz w:val="28"/>
          <w:szCs w:val="28"/>
        </w:rPr>
        <w:t xml:space="preserve"> </w:t>
      </w:r>
      <w:r w:rsidRPr="00AE4966">
        <w:rPr>
          <w:color w:val="000000"/>
          <w:sz w:val="28"/>
          <w:szCs w:val="28"/>
        </w:rPr>
        <w:t xml:space="preserve">Березовского района посредством </w:t>
      </w:r>
      <w:r w:rsidR="00505D02" w:rsidRPr="00AE4966">
        <w:rPr>
          <w:color w:val="000000"/>
          <w:sz w:val="28"/>
          <w:szCs w:val="28"/>
        </w:rPr>
        <w:t>реализации</w:t>
      </w:r>
      <w:r w:rsidRPr="00AE4966">
        <w:rPr>
          <w:color w:val="000000"/>
          <w:sz w:val="28"/>
          <w:szCs w:val="28"/>
        </w:rPr>
        <w:t xml:space="preserve"> мероприятий </w:t>
      </w:r>
      <w:r w:rsidR="00505D02" w:rsidRPr="00AE4966">
        <w:rPr>
          <w:color w:val="000000"/>
          <w:sz w:val="28"/>
          <w:szCs w:val="28"/>
        </w:rPr>
        <w:t xml:space="preserve">«Атласа </w:t>
      </w:r>
      <w:r w:rsidRPr="00AE4966">
        <w:rPr>
          <w:color w:val="000000"/>
          <w:sz w:val="28"/>
          <w:szCs w:val="28"/>
        </w:rPr>
        <w:t>по внедрению успешных муниципальных практик</w:t>
      </w:r>
      <w:r w:rsidR="00505D02" w:rsidRPr="00AE4966">
        <w:rPr>
          <w:color w:val="000000"/>
          <w:sz w:val="28"/>
          <w:szCs w:val="28"/>
        </w:rPr>
        <w:t>»</w:t>
      </w:r>
      <w:r w:rsidR="006C1245" w:rsidRPr="00AE4966">
        <w:rPr>
          <w:color w:val="000000"/>
          <w:sz w:val="28"/>
          <w:szCs w:val="28"/>
        </w:rPr>
        <w:t>. В</w:t>
      </w:r>
      <w:r w:rsidRPr="00AE4966">
        <w:rPr>
          <w:color w:val="000000"/>
          <w:sz w:val="28"/>
          <w:szCs w:val="28"/>
        </w:rPr>
        <w:t>недрено 10 практик, в 2017 году запланировано внедрить 9 новых практик</w:t>
      </w:r>
      <w:r w:rsidR="00E0638B" w:rsidRPr="00AE4966">
        <w:rPr>
          <w:sz w:val="28"/>
          <w:szCs w:val="28"/>
        </w:rPr>
        <w:t xml:space="preserve"> на основе проектного управления</w:t>
      </w:r>
      <w:r w:rsidRPr="00AE4966">
        <w:rPr>
          <w:color w:val="000000"/>
          <w:sz w:val="28"/>
          <w:szCs w:val="28"/>
        </w:rPr>
        <w:t>.</w:t>
      </w:r>
    </w:p>
    <w:p w:rsidR="00390DEE" w:rsidRPr="00AE4966" w:rsidRDefault="00390DEE"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2018 – 2020 годов, необходимо направить усилия на наращивание частных инвестиций в основной капитал.</w:t>
      </w:r>
    </w:p>
    <w:p w:rsidR="00501F13" w:rsidRPr="00AE4966" w:rsidRDefault="00501F13" w:rsidP="00A579D5">
      <w:pPr>
        <w:spacing w:after="0" w:line="240" w:lineRule="auto"/>
        <w:ind w:firstLine="709"/>
        <w:jc w:val="both"/>
        <w:rPr>
          <w:rFonts w:ascii="Times New Roman" w:hAnsi="Times New Roman" w:cs="Times New Roman"/>
          <w:color w:val="000000"/>
          <w:sz w:val="28"/>
          <w:szCs w:val="28"/>
        </w:rPr>
      </w:pPr>
    </w:p>
    <w:p w:rsidR="00B671AB" w:rsidRPr="00AE4966" w:rsidRDefault="00372DED" w:rsidP="00FA5D8D">
      <w:pPr>
        <w:keepNext/>
        <w:spacing w:before="240" w:after="60" w:line="240" w:lineRule="auto"/>
        <w:ind w:firstLine="708"/>
        <w:jc w:val="center"/>
        <w:outlineLvl w:val="3"/>
        <w:rPr>
          <w:rFonts w:ascii="Times New Roman" w:eastAsia="Calibri" w:hAnsi="Times New Roman" w:cs="Times New Roman"/>
          <w:b/>
          <w:sz w:val="28"/>
          <w:szCs w:val="20"/>
          <w:lang w:eastAsia="ru-RU"/>
        </w:rPr>
      </w:pPr>
      <w:r w:rsidRPr="00AE4966">
        <w:rPr>
          <w:rFonts w:ascii="Times New Roman" w:eastAsia="Calibri" w:hAnsi="Times New Roman" w:cs="Times New Roman"/>
          <w:b/>
          <w:sz w:val="28"/>
          <w:szCs w:val="20"/>
          <w:lang w:eastAsia="ru-RU"/>
        </w:rPr>
        <w:t>3. Строительство</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 рамках программ в прогнозном периоде отражено строительство, реконструкция и подготовка к строительству </w:t>
      </w:r>
      <w:r w:rsidR="00372DED" w:rsidRPr="00AE4966">
        <w:rPr>
          <w:rFonts w:ascii="Times New Roman" w:eastAsia="Times New Roman" w:hAnsi="Times New Roman" w:cs="Times New Roman"/>
          <w:sz w:val="28"/>
          <w:szCs w:val="28"/>
          <w:lang w:eastAsia="ru-RU"/>
        </w:rPr>
        <w:t xml:space="preserve">объектов </w:t>
      </w:r>
      <w:r w:rsidRPr="00AE4966">
        <w:rPr>
          <w:rFonts w:ascii="Times New Roman" w:eastAsia="Times New Roman" w:hAnsi="Times New Roman" w:cs="Times New Roman"/>
          <w:sz w:val="28"/>
          <w:szCs w:val="28"/>
          <w:lang w:eastAsia="ru-RU"/>
        </w:rPr>
        <w:t>за счет средств бюджетов Ханты-Мансийского автономного округа – Югры, Березовского района и внебюджетных источников.</w:t>
      </w:r>
    </w:p>
    <w:p w:rsidR="00B671AB" w:rsidRPr="00AE4966"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Объем работ и услуг по виду деятельности «Строительство</w:t>
      </w:r>
      <w:r w:rsidR="00B57863" w:rsidRPr="00AE4966">
        <w:rPr>
          <w:rFonts w:ascii="Times New Roman" w:eastAsia="Times New Roman" w:hAnsi="Times New Roman" w:cs="Times New Roman"/>
          <w:sz w:val="28"/>
          <w:szCs w:val="28"/>
          <w:lang w:eastAsia="ru-RU"/>
        </w:rPr>
        <w:t>» в 2016 году увеличился на 21</w:t>
      </w:r>
      <w:r w:rsidRPr="00AE4966">
        <w:rPr>
          <w:rFonts w:ascii="Times New Roman" w:eastAsia="Times New Roman" w:hAnsi="Times New Roman" w:cs="Times New Roman"/>
          <w:sz w:val="28"/>
          <w:szCs w:val="28"/>
          <w:lang w:eastAsia="ru-RU"/>
        </w:rPr>
        <w:t>% к 2015 году, и составил 2 111,</w:t>
      </w:r>
      <w:r w:rsidR="00372DED" w:rsidRPr="00AE4966">
        <w:rPr>
          <w:rFonts w:ascii="Times New Roman" w:eastAsia="Times New Roman" w:hAnsi="Times New Roman" w:cs="Times New Roman"/>
          <w:sz w:val="28"/>
          <w:szCs w:val="28"/>
          <w:lang w:eastAsia="ru-RU"/>
        </w:rPr>
        <w:t>36</w:t>
      </w:r>
      <w:r w:rsidRPr="00AE4966">
        <w:rPr>
          <w:rFonts w:ascii="Times New Roman" w:eastAsia="Times New Roman" w:hAnsi="Times New Roman" w:cs="Times New Roman"/>
          <w:sz w:val="28"/>
          <w:szCs w:val="28"/>
          <w:lang w:eastAsia="ru-RU"/>
        </w:rPr>
        <w:t xml:space="preserve"> млн. рублей в сопоставимых ценах. </w:t>
      </w:r>
    </w:p>
    <w:p w:rsidR="008465F3" w:rsidRPr="00AE4966" w:rsidRDefault="008465F3" w:rsidP="008465F3">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отчетном 2016 году введены в эксплуатацию объекты:</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радиобашня высотой 45 м. в гп. Игрим;</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lastRenderedPageBreak/>
        <w:t>- спальный корпус, переход между корпусами центра социальной помощи семьи и детям «Росток» в пгт. Игрим;</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здание пропускного пункта для обслуживания объектов Сосьвинского ЛПУ МГ в д.</w:t>
      </w:r>
      <w:r w:rsidR="00B56B7E"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Хулимсунт;</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магазин по ул. Мира, д. 15 «а» в пгт. Игрим;</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ЛЭП 20 кВ от ПС110/35/6 кВ «Березово» с КТП 6/20 кВ в пгт. Березово до КТП 20/0,4 кВ в д. Шайтанка Березовского района;</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ЛЭП 20 кВПугоры-Теги с КТП 20/10 кВ в с.Теги;</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Центр культурно-нравственного воспитания детей и молодежи в пгт. Березово;</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блочно</w:t>
      </w:r>
      <w:r w:rsidR="004C78F7" w:rsidRPr="00AE4966">
        <w:rPr>
          <w:rFonts w:ascii="Times New Roman" w:eastAsia="Times New Roman" w:hAnsi="Times New Roman" w:cs="Times New Roman"/>
          <w:sz w:val="28"/>
          <w:szCs w:val="28"/>
          <w:lang w:eastAsia="ru-RU"/>
        </w:rPr>
        <w:t>-</w:t>
      </w:r>
      <w:r w:rsidRPr="00AE4966">
        <w:rPr>
          <w:rFonts w:ascii="Times New Roman" w:eastAsia="Times New Roman" w:hAnsi="Times New Roman" w:cs="Times New Roman"/>
          <w:sz w:val="28"/>
          <w:szCs w:val="28"/>
          <w:lang w:eastAsia="ru-RU"/>
        </w:rPr>
        <w:t>модульная котельная на 1,8 МВт в пгт. Березово;</w:t>
      </w:r>
    </w:p>
    <w:p w:rsidR="008465F3" w:rsidRPr="00AE4966"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участковый пункт полиции п. Приполярный;</w:t>
      </w:r>
    </w:p>
    <w:p w:rsidR="008465F3" w:rsidRPr="00AE4966" w:rsidRDefault="008465F3"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административное здание ОАО «ЮТэйр» в пгт. Игрим;</w:t>
      </w:r>
    </w:p>
    <w:p w:rsidR="008465F3" w:rsidRPr="00AE4966" w:rsidRDefault="008465F3" w:rsidP="008465F3">
      <w:pPr>
        <w:tabs>
          <w:tab w:val="left" w:pos="540"/>
        </w:tabs>
        <w:suppressAutoHyphens/>
        <w:spacing w:after="0" w:line="240" w:lineRule="auto"/>
        <w:ind w:firstLine="720"/>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автоматизированная линия по производству пакетированного молока в пгт. Березово;</w:t>
      </w:r>
    </w:p>
    <w:p w:rsidR="008465F3" w:rsidRPr="00AE4966" w:rsidRDefault="008465F3"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завод по переработке вторичного сырья в пгт. Березово.</w:t>
      </w:r>
    </w:p>
    <w:p w:rsidR="007308BB" w:rsidRPr="00AE4966" w:rsidRDefault="007308BB"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 xml:space="preserve">В 2017 году завершено </w:t>
      </w:r>
      <w:r w:rsidR="00894394" w:rsidRPr="00AE4966">
        <w:rPr>
          <w:rFonts w:ascii="Times New Roman" w:eastAsia="Times New Roman" w:hAnsi="Times New Roman" w:cs="Times New Roman"/>
          <w:sz w:val="28"/>
          <w:szCs w:val="28"/>
          <w:lang w:eastAsia="ru-RU"/>
        </w:rPr>
        <w:t>строительство</w:t>
      </w:r>
      <w:r w:rsidRPr="00AE4966">
        <w:rPr>
          <w:rFonts w:ascii="Times New Roman" w:eastAsia="Times New Roman" w:hAnsi="Times New Roman" w:cs="Times New Roman"/>
          <w:sz w:val="28"/>
          <w:szCs w:val="28"/>
          <w:lang w:eastAsia="ru-RU"/>
        </w:rPr>
        <w:t>:</w:t>
      </w:r>
    </w:p>
    <w:p w:rsidR="007308BB" w:rsidRPr="00AE4966" w:rsidRDefault="007308BB"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автодорога по ул. Дуркина и Механическая в пгт. Березово;</w:t>
      </w:r>
    </w:p>
    <w:p w:rsidR="007308BB" w:rsidRPr="00AE4966" w:rsidRDefault="007308BB" w:rsidP="007308BB">
      <w:pPr>
        <w:spacing w:after="0" w:line="240" w:lineRule="auto"/>
        <w:ind w:left="709"/>
        <w:jc w:val="both"/>
        <w:rPr>
          <w:rFonts w:ascii="Times New Roman" w:eastAsia="Times New Roman" w:hAnsi="Times New Roman" w:cs="Times New Roman"/>
          <w:bCs/>
          <w:iCs/>
          <w:sz w:val="28"/>
          <w:szCs w:val="28"/>
          <w:lang w:eastAsia="ru-RU"/>
        </w:rPr>
      </w:pPr>
      <w:r w:rsidRPr="00AE4966">
        <w:rPr>
          <w:rFonts w:ascii="Times New Roman" w:eastAsia="Times New Roman" w:hAnsi="Times New Roman" w:cs="Times New Roman"/>
          <w:sz w:val="28"/>
          <w:szCs w:val="28"/>
          <w:lang w:eastAsia="ru-RU"/>
        </w:rPr>
        <w:t>- пожарный водоем в п. Сосьва.</w:t>
      </w:r>
    </w:p>
    <w:p w:rsidR="008465F3" w:rsidRPr="00AE4966" w:rsidRDefault="008465F3" w:rsidP="008465F3">
      <w:pPr>
        <w:spacing w:after="0" w:line="240" w:lineRule="auto"/>
        <w:ind w:left="709" w:firstLine="707"/>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 </w:t>
      </w:r>
      <w:r w:rsidR="0035608E" w:rsidRPr="00AE4966">
        <w:rPr>
          <w:rFonts w:ascii="Times New Roman" w:eastAsia="Times New Roman" w:hAnsi="Times New Roman" w:cs="Times New Roman"/>
          <w:sz w:val="28"/>
          <w:szCs w:val="28"/>
          <w:lang w:eastAsia="ru-RU"/>
        </w:rPr>
        <w:t>прогнозный период</w:t>
      </w:r>
      <w:r w:rsidRPr="00AE4966">
        <w:rPr>
          <w:rFonts w:ascii="Times New Roman" w:eastAsia="Times New Roman" w:hAnsi="Times New Roman" w:cs="Times New Roman"/>
          <w:sz w:val="28"/>
          <w:szCs w:val="28"/>
          <w:lang w:eastAsia="ru-RU"/>
        </w:rPr>
        <w:t xml:space="preserve"> будет продолжено строительство</w:t>
      </w:r>
      <w:r w:rsidR="00D36B54" w:rsidRPr="00AE4966">
        <w:rPr>
          <w:rFonts w:ascii="Times New Roman" w:eastAsia="Times New Roman" w:hAnsi="Times New Roman" w:cs="Times New Roman"/>
          <w:sz w:val="28"/>
          <w:szCs w:val="28"/>
          <w:lang w:eastAsia="ru-RU"/>
        </w:rPr>
        <w:t xml:space="preserve"> и подготовка к строительству</w:t>
      </w:r>
      <w:r w:rsidRPr="00AE4966">
        <w:rPr>
          <w:rFonts w:ascii="Times New Roman" w:eastAsia="Times New Roman" w:hAnsi="Times New Roman" w:cs="Times New Roman"/>
          <w:sz w:val="28"/>
          <w:szCs w:val="28"/>
          <w:lang w:eastAsia="ru-RU"/>
        </w:rPr>
        <w:t>:</w:t>
      </w:r>
    </w:p>
    <w:p w:rsidR="008465F3" w:rsidRPr="00AE4966" w:rsidRDefault="008465F3" w:rsidP="008465F3">
      <w:pPr>
        <w:spacing w:after="0" w:line="240" w:lineRule="auto"/>
        <w:ind w:left="709"/>
        <w:jc w:val="both"/>
        <w:rPr>
          <w:rFonts w:ascii="Times New Roman" w:eastAsia="Times New Roman" w:hAnsi="Times New Roman" w:cs="Times New Roman"/>
          <w:bCs/>
          <w:iCs/>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bCs/>
          <w:iCs/>
          <w:sz w:val="28"/>
          <w:szCs w:val="28"/>
          <w:lang w:eastAsia="ru-RU"/>
        </w:rPr>
        <w:t>интерната на 100 мест в п. Сосьва;</w:t>
      </w:r>
    </w:p>
    <w:p w:rsidR="008465F3" w:rsidRPr="00AE4966" w:rsidRDefault="008465F3"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bCs/>
          <w:iCs/>
          <w:sz w:val="28"/>
          <w:szCs w:val="28"/>
          <w:lang w:eastAsia="ru-RU"/>
        </w:rPr>
        <w:t>-</w:t>
      </w:r>
      <w:r w:rsidR="00891547" w:rsidRPr="00AE4966">
        <w:rPr>
          <w:rFonts w:ascii="Times New Roman" w:eastAsia="Times New Roman" w:hAnsi="Times New Roman" w:cs="Times New Roman"/>
          <w:bCs/>
          <w:iCs/>
          <w:sz w:val="28"/>
          <w:szCs w:val="28"/>
          <w:lang w:eastAsia="ru-RU"/>
        </w:rPr>
        <w:t xml:space="preserve"> </w:t>
      </w:r>
      <w:r w:rsidRPr="00AE4966">
        <w:rPr>
          <w:rFonts w:ascii="Times New Roman" w:eastAsia="Times New Roman" w:hAnsi="Times New Roman" w:cs="Times New Roman"/>
          <w:bCs/>
          <w:iCs/>
          <w:sz w:val="28"/>
          <w:szCs w:val="28"/>
          <w:lang w:eastAsia="ru-RU"/>
        </w:rPr>
        <w:t>детского сада в с. Саранпауль на 60 мест;</w:t>
      </w:r>
    </w:p>
    <w:p w:rsidR="008465F3" w:rsidRPr="00AE4966" w:rsidRDefault="008465F3"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bCs/>
          <w:iCs/>
          <w:sz w:val="28"/>
          <w:szCs w:val="28"/>
          <w:lang w:eastAsia="ru-RU"/>
        </w:rPr>
        <w:t>-</w:t>
      </w:r>
      <w:r w:rsidR="00891547" w:rsidRPr="00AE4966">
        <w:rPr>
          <w:rFonts w:ascii="Times New Roman" w:eastAsia="Times New Roman" w:hAnsi="Times New Roman" w:cs="Times New Roman"/>
          <w:bCs/>
          <w:iCs/>
          <w:sz w:val="28"/>
          <w:szCs w:val="28"/>
          <w:lang w:eastAsia="ru-RU"/>
        </w:rPr>
        <w:t xml:space="preserve"> </w:t>
      </w:r>
      <w:r w:rsidRPr="00AE4966">
        <w:rPr>
          <w:rFonts w:ascii="Times New Roman" w:eastAsia="Times New Roman" w:hAnsi="Times New Roman" w:cs="Times New Roman"/>
          <w:bCs/>
          <w:iCs/>
          <w:sz w:val="28"/>
          <w:szCs w:val="28"/>
          <w:lang w:eastAsia="ru-RU"/>
        </w:rPr>
        <w:t>обра</w:t>
      </w:r>
      <w:r w:rsidR="00D36B54" w:rsidRPr="00AE4966">
        <w:rPr>
          <w:rFonts w:ascii="Times New Roman" w:eastAsia="Times New Roman" w:hAnsi="Times New Roman" w:cs="Times New Roman"/>
          <w:bCs/>
          <w:iCs/>
          <w:sz w:val="28"/>
          <w:szCs w:val="28"/>
          <w:lang w:eastAsia="ru-RU"/>
        </w:rPr>
        <w:t>зовательно-культурного комплексов</w:t>
      </w:r>
      <w:r w:rsidRPr="00AE4966">
        <w:rPr>
          <w:rFonts w:ascii="Times New Roman" w:eastAsia="Times New Roman" w:hAnsi="Times New Roman" w:cs="Times New Roman"/>
          <w:bCs/>
          <w:iCs/>
          <w:sz w:val="28"/>
          <w:szCs w:val="28"/>
          <w:lang w:eastAsia="ru-RU"/>
        </w:rPr>
        <w:t xml:space="preserve"> в д. Хулимсунт (школа на 140 учащихся)</w:t>
      </w:r>
      <w:r w:rsidR="00D36B54" w:rsidRPr="00AE4966">
        <w:rPr>
          <w:rFonts w:ascii="Times New Roman" w:eastAsia="Times New Roman" w:hAnsi="Times New Roman" w:cs="Times New Roman"/>
          <w:bCs/>
          <w:iCs/>
          <w:sz w:val="28"/>
          <w:szCs w:val="28"/>
          <w:lang w:eastAsia="ru-RU"/>
        </w:rPr>
        <w:t xml:space="preserve"> и</w:t>
      </w:r>
      <w:r w:rsidRPr="00AE4966">
        <w:rPr>
          <w:rFonts w:ascii="Times New Roman" w:eastAsia="Times New Roman" w:hAnsi="Times New Roman" w:cs="Times New Roman"/>
          <w:bCs/>
          <w:iCs/>
          <w:sz w:val="28"/>
          <w:szCs w:val="28"/>
          <w:lang w:eastAsia="ru-RU"/>
        </w:rPr>
        <w:t xml:space="preserve"> в с. Теги</w:t>
      </w:r>
      <w:r w:rsidRPr="00AE4966">
        <w:rPr>
          <w:rFonts w:ascii="Times New Roman" w:eastAsia="Times New Roman" w:hAnsi="Times New Roman" w:cs="Times New Roman"/>
          <w:sz w:val="28"/>
          <w:szCs w:val="28"/>
          <w:lang w:eastAsia="ru-RU"/>
        </w:rPr>
        <w:t xml:space="preserve"> (школа на 100 учащихся);</w:t>
      </w:r>
    </w:p>
    <w:p w:rsidR="00D36B54" w:rsidRPr="00AE4966" w:rsidRDefault="00D36B54"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средняя общеобразовательная школа в п. Светлый на 200 мест;</w:t>
      </w:r>
    </w:p>
    <w:p w:rsidR="00D36B54" w:rsidRPr="00AE4966" w:rsidRDefault="008465F3" w:rsidP="00D36B54">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инженерных сетей к многоквартирным жилым домам по ул. Мо</w:t>
      </w:r>
      <w:r w:rsidR="00D36B54" w:rsidRPr="00AE4966">
        <w:rPr>
          <w:rFonts w:ascii="Times New Roman" w:eastAsia="Times New Roman" w:hAnsi="Times New Roman" w:cs="Times New Roman"/>
          <w:sz w:val="28"/>
          <w:szCs w:val="28"/>
          <w:lang w:eastAsia="ru-RU"/>
        </w:rPr>
        <w:t xml:space="preserve">лодёжная, д. 15, 17 в пгт. Березово и </w:t>
      </w:r>
      <w:r w:rsidRPr="00AE4966">
        <w:rPr>
          <w:rFonts w:ascii="Times New Roman" w:eastAsia="Times New Roman" w:hAnsi="Times New Roman" w:cs="Times New Roman"/>
          <w:sz w:val="28"/>
          <w:szCs w:val="28"/>
          <w:lang w:eastAsia="ru-RU"/>
        </w:rPr>
        <w:t xml:space="preserve">по ул. Транспортная, </w:t>
      </w:r>
      <w:r w:rsidR="00D36B54" w:rsidRPr="00AE4966">
        <w:rPr>
          <w:rFonts w:ascii="Times New Roman" w:eastAsia="Times New Roman" w:hAnsi="Times New Roman" w:cs="Times New Roman"/>
          <w:sz w:val="28"/>
          <w:szCs w:val="28"/>
          <w:lang w:eastAsia="ru-RU"/>
        </w:rPr>
        <w:t>д.33 в пгт. Игрим, сетей теплоснабжения по ул. Мира в с. Саранпауль;</w:t>
      </w:r>
    </w:p>
    <w:p w:rsidR="00D36B54" w:rsidRPr="00AE4966" w:rsidRDefault="00D36B54" w:rsidP="008465F3">
      <w:pPr>
        <w:spacing w:after="0" w:line="240" w:lineRule="auto"/>
        <w:ind w:left="709"/>
        <w:jc w:val="both"/>
        <w:rPr>
          <w:rFonts w:ascii="Times New Roman" w:eastAsia="Times New Roman" w:hAnsi="Times New Roman" w:cs="Times New Roman"/>
          <w:bCs/>
          <w:iCs/>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пожарные водоемы в с. Саранпауль,</w:t>
      </w:r>
      <w:r w:rsidR="00FB027F" w:rsidRPr="00AE4966">
        <w:rPr>
          <w:rFonts w:ascii="Times New Roman" w:eastAsia="Times New Roman" w:hAnsi="Times New Roman" w:cs="Times New Roman"/>
          <w:sz w:val="28"/>
          <w:szCs w:val="28"/>
          <w:lang w:eastAsia="ru-RU"/>
        </w:rPr>
        <w:t xml:space="preserve"> </w:t>
      </w:r>
      <w:r w:rsidR="00FB027F" w:rsidRPr="00AE4966">
        <w:rPr>
          <w:rFonts w:ascii="Times New Roman" w:eastAsia="Times New Roman" w:hAnsi="Times New Roman" w:cs="Times New Roman"/>
          <w:bCs/>
          <w:iCs/>
          <w:sz w:val="28"/>
          <w:szCs w:val="28"/>
          <w:lang w:eastAsia="ru-RU"/>
        </w:rPr>
        <w:t xml:space="preserve">с. </w:t>
      </w:r>
      <w:r w:rsidRPr="00AE4966">
        <w:rPr>
          <w:rFonts w:ascii="Times New Roman" w:eastAsia="Times New Roman" w:hAnsi="Times New Roman" w:cs="Times New Roman"/>
          <w:bCs/>
          <w:iCs/>
          <w:sz w:val="28"/>
          <w:szCs w:val="28"/>
          <w:lang w:eastAsia="ru-RU"/>
        </w:rPr>
        <w:t>Теги;</w:t>
      </w:r>
    </w:p>
    <w:p w:rsidR="00D36B54" w:rsidRPr="00AE4966" w:rsidRDefault="00D36B54"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bCs/>
          <w:iCs/>
          <w:sz w:val="28"/>
          <w:szCs w:val="28"/>
          <w:lang w:eastAsia="ru-RU"/>
        </w:rPr>
        <w:t>- полигон ТКО в п. Светлый;</w:t>
      </w:r>
    </w:p>
    <w:p w:rsidR="00D36B54" w:rsidRPr="00AE4966" w:rsidRDefault="00D36B54"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строительство автодорог:</w:t>
      </w:r>
      <w:r w:rsidR="008465F3" w:rsidRPr="00AE4966">
        <w:rPr>
          <w:rFonts w:ascii="Times New Roman" w:eastAsia="Times New Roman" w:hAnsi="Times New Roman" w:cs="Times New Roman"/>
          <w:sz w:val="28"/>
          <w:szCs w:val="28"/>
          <w:lang w:eastAsia="ru-RU"/>
        </w:rPr>
        <w:t xml:space="preserve"> по </w:t>
      </w:r>
      <w:r w:rsidR="007308BB" w:rsidRPr="00AE4966">
        <w:rPr>
          <w:rFonts w:ascii="Times New Roman" w:eastAsia="Times New Roman" w:hAnsi="Times New Roman" w:cs="Times New Roman"/>
          <w:sz w:val="28"/>
          <w:szCs w:val="28"/>
          <w:lang w:eastAsia="ru-RU"/>
        </w:rPr>
        <w:t xml:space="preserve">ул. </w:t>
      </w:r>
      <w:r w:rsidRPr="00AE4966">
        <w:rPr>
          <w:rFonts w:ascii="Times New Roman" w:eastAsia="Times New Roman" w:hAnsi="Times New Roman" w:cs="Times New Roman"/>
          <w:sz w:val="28"/>
          <w:szCs w:val="28"/>
          <w:lang w:eastAsia="ru-RU"/>
        </w:rPr>
        <w:t>Молодежная, ул. Королева, ул. Топчева в пгт. Игрим;</w:t>
      </w:r>
    </w:p>
    <w:p w:rsidR="008465F3" w:rsidRPr="00AE4966" w:rsidRDefault="00D36B54" w:rsidP="008465F3">
      <w:pPr>
        <w:spacing w:after="0" w:line="240" w:lineRule="auto"/>
        <w:ind w:left="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w:t>
      </w:r>
      <w:r w:rsidR="0089154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блочно-модул</w:t>
      </w:r>
      <w:r w:rsidR="00632DBF" w:rsidRPr="00AE4966">
        <w:rPr>
          <w:rFonts w:ascii="Times New Roman" w:eastAsia="Times New Roman" w:hAnsi="Times New Roman" w:cs="Times New Roman"/>
          <w:sz w:val="28"/>
          <w:szCs w:val="28"/>
          <w:lang w:eastAsia="ru-RU"/>
        </w:rPr>
        <w:t>ьная котельная на 9 МВт в пгт. Б</w:t>
      </w:r>
      <w:r w:rsidRPr="00AE4966">
        <w:rPr>
          <w:rFonts w:ascii="Times New Roman" w:eastAsia="Times New Roman" w:hAnsi="Times New Roman" w:cs="Times New Roman"/>
          <w:sz w:val="28"/>
          <w:szCs w:val="28"/>
          <w:lang w:eastAsia="ru-RU"/>
        </w:rPr>
        <w:t>ерезово.</w:t>
      </w:r>
    </w:p>
    <w:p w:rsidR="008465F3" w:rsidRPr="00AE4966" w:rsidRDefault="008465F3" w:rsidP="00632DBF">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Завершаются реставрационные работы на объекте «Дом купца И.К. Добровольского, 1876 года постройки». Осуществляется подготовка документации для ввода объекта в эксплуатацию.</w:t>
      </w:r>
    </w:p>
    <w:p w:rsidR="00C00B56" w:rsidRPr="00AE4966" w:rsidRDefault="00C00B56" w:rsidP="00632DBF">
      <w:pPr>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sz w:val="28"/>
          <w:szCs w:val="28"/>
          <w:lang w:eastAsia="ru-RU"/>
        </w:rPr>
        <w:t>Стратеги</w:t>
      </w:r>
      <w:r w:rsidR="00B57863" w:rsidRPr="00AE4966">
        <w:rPr>
          <w:rFonts w:ascii="Times New Roman" w:eastAsia="Times New Roman" w:hAnsi="Times New Roman" w:cs="Times New Roman"/>
          <w:sz w:val="28"/>
          <w:szCs w:val="28"/>
          <w:lang w:eastAsia="ru-RU"/>
        </w:rPr>
        <w:t>ей</w:t>
      </w:r>
      <w:r w:rsidRPr="00AE4966">
        <w:rPr>
          <w:rFonts w:ascii="Times New Roman" w:eastAsia="Times New Roman" w:hAnsi="Times New Roman" w:cs="Times New Roman"/>
          <w:sz w:val="28"/>
          <w:szCs w:val="28"/>
          <w:lang w:eastAsia="ru-RU"/>
        </w:rPr>
        <w:t xml:space="preserve"> социально-экономического развития Березовского района до 2020 года и на период до 2030 года одним из основных приоритетов определено </w:t>
      </w:r>
      <w:r w:rsidRPr="00AE4966">
        <w:rPr>
          <w:rFonts w:ascii="Times New Roman" w:eastAsia="Times New Roman" w:hAnsi="Times New Roman" w:cs="Times New Roman"/>
          <w:color w:val="000000"/>
          <w:sz w:val="28"/>
          <w:szCs w:val="28"/>
          <w:lang w:eastAsia="ru-RU"/>
        </w:rPr>
        <w:t>повышение уровня доступности жилья для населения и его качество, отвечающее современным нормам энергоэффективности.</w:t>
      </w:r>
    </w:p>
    <w:p w:rsidR="00891547" w:rsidRPr="00AE4966" w:rsidRDefault="00B57863" w:rsidP="0089154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течение 2016 года введено жилья общей площадью – 9,6 тыс. кв.</w:t>
      </w:r>
      <w:r w:rsidR="00894394"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м., в том числе: многоквартирного жилья – 3,75 тыс. кв.м., индивидуального жилья – 5,81 тыс. кв.</w:t>
      </w:r>
      <w:r w:rsidR="00894394"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 xml:space="preserve">м. </w:t>
      </w:r>
      <w:r w:rsidR="001A74D2" w:rsidRPr="00AE4966">
        <w:rPr>
          <w:rFonts w:ascii="Times New Roman" w:eastAsia="Times New Roman" w:hAnsi="Times New Roman" w:cs="Times New Roman"/>
          <w:sz w:val="28"/>
          <w:szCs w:val="28"/>
          <w:lang w:eastAsia="ru-RU"/>
        </w:rPr>
        <w:t xml:space="preserve">В 2017 году </w:t>
      </w:r>
      <w:r w:rsidR="00943D33" w:rsidRPr="00AE4966">
        <w:rPr>
          <w:rFonts w:ascii="Times New Roman" w:eastAsia="Times New Roman" w:hAnsi="Times New Roman" w:cs="Times New Roman"/>
          <w:sz w:val="28"/>
          <w:szCs w:val="28"/>
          <w:lang w:eastAsia="ru-RU"/>
        </w:rPr>
        <w:t>ожидаемый ввод в эксплуатацию жилья составит 6,87 тыс. кв.м., в связи с со снижением темпов строительных работ подрядчиками.</w:t>
      </w:r>
    </w:p>
    <w:p w:rsidR="00891547" w:rsidRPr="00AE4966" w:rsidRDefault="00B57863" w:rsidP="00891547">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sz w:val="28"/>
          <w:szCs w:val="28"/>
          <w:lang w:eastAsia="ru-RU"/>
        </w:rPr>
        <w:lastRenderedPageBreak/>
        <w:t>По оценке</w:t>
      </w:r>
      <w:r w:rsidR="00632DBF" w:rsidRPr="00AE4966">
        <w:rPr>
          <w:rFonts w:ascii="Times New Roman" w:eastAsia="Times New Roman" w:hAnsi="Times New Roman" w:cs="Times New Roman"/>
          <w:sz w:val="28"/>
          <w:szCs w:val="28"/>
          <w:lang w:eastAsia="ru-RU"/>
        </w:rPr>
        <w:t>,</w:t>
      </w:r>
      <w:r w:rsidRPr="00AE4966">
        <w:rPr>
          <w:rFonts w:ascii="Times New Roman" w:eastAsia="Times New Roman" w:hAnsi="Times New Roman" w:cs="Times New Roman"/>
          <w:sz w:val="28"/>
          <w:szCs w:val="28"/>
          <w:lang w:eastAsia="ru-RU"/>
        </w:rPr>
        <w:t xml:space="preserve"> жилищный фонд муниципального района за счет реализации жилищных программ имеет устойчивую тенденцию роста, в 2016 году его прирост составил 1,5% и достиг 689,22 тыс. кв. м. </w:t>
      </w:r>
      <w:r w:rsidR="004A18A9" w:rsidRPr="00AE4966">
        <w:rPr>
          <w:rFonts w:ascii="Times New Roman" w:eastAsia="Times New Roman" w:hAnsi="Times New Roman" w:cs="Times New Roman"/>
          <w:sz w:val="28"/>
          <w:szCs w:val="28"/>
          <w:lang w:eastAsia="ru-RU"/>
        </w:rPr>
        <w:t>В среднесрочном прогнозном периоде, при ежегодном объеме ввода жилья более 13,0 тыс. кв.</w:t>
      </w:r>
      <w:r w:rsidR="00894394" w:rsidRPr="00AE4966">
        <w:rPr>
          <w:rFonts w:ascii="Times New Roman" w:eastAsia="Times New Roman" w:hAnsi="Times New Roman" w:cs="Times New Roman"/>
          <w:sz w:val="28"/>
          <w:szCs w:val="28"/>
          <w:lang w:eastAsia="ru-RU"/>
        </w:rPr>
        <w:t xml:space="preserve"> </w:t>
      </w:r>
      <w:r w:rsidR="004A18A9" w:rsidRPr="00AE4966">
        <w:rPr>
          <w:rFonts w:ascii="Times New Roman" w:eastAsia="Times New Roman" w:hAnsi="Times New Roman" w:cs="Times New Roman"/>
          <w:sz w:val="28"/>
          <w:szCs w:val="28"/>
          <w:lang w:eastAsia="ru-RU"/>
        </w:rPr>
        <w:t xml:space="preserve">м, </w:t>
      </w:r>
      <w:r w:rsidR="004A18A9" w:rsidRPr="00AE4966">
        <w:rPr>
          <w:rFonts w:ascii="Times New Roman" w:eastAsia="Times New Roman" w:hAnsi="Times New Roman" w:cs="Times New Roman"/>
          <w:color w:val="000000"/>
          <w:sz w:val="28"/>
          <w:szCs w:val="28"/>
          <w:lang w:eastAsia="ru-RU"/>
        </w:rPr>
        <w:t>жилищный фонд (с учетом выбытия жилых площадей) должен превысить 700 тыс.</w:t>
      </w:r>
      <w:r w:rsidR="00894394" w:rsidRPr="00AE4966">
        <w:rPr>
          <w:rFonts w:ascii="Times New Roman" w:eastAsia="Times New Roman" w:hAnsi="Times New Roman" w:cs="Times New Roman"/>
          <w:color w:val="000000"/>
          <w:sz w:val="28"/>
          <w:szCs w:val="28"/>
          <w:lang w:eastAsia="ru-RU"/>
        </w:rPr>
        <w:t xml:space="preserve"> </w:t>
      </w:r>
      <w:r w:rsidR="004A18A9" w:rsidRPr="00AE4966">
        <w:rPr>
          <w:rFonts w:ascii="Times New Roman" w:eastAsia="Times New Roman" w:hAnsi="Times New Roman" w:cs="Times New Roman"/>
          <w:color w:val="000000"/>
          <w:sz w:val="28"/>
          <w:szCs w:val="28"/>
          <w:lang w:eastAsia="ru-RU"/>
        </w:rPr>
        <w:t>кв.</w:t>
      </w:r>
      <w:r w:rsidR="00894394" w:rsidRPr="00AE4966">
        <w:rPr>
          <w:rFonts w:ascii="Times New Roman" w:eastAsia="Times New Roman" w:hAnsi="Times New Roman" w:cs="Times New Roman"/>
          <w:color w:val="000000"/>
          <w:sz w:val="28"/>
          <w:szCs w:val="28"/>
          <w:lang w:eastAsia="ru-RU"/>
        </w:rPr>
        <w:t xml:space="preserve"> </w:t>
      </w:r>
      <w:r w:rsidR="004A18A9" w:rsidRPr="00AE4966">
        <w:rPr>
          <w:rFonts w:ascii="Times New Roman" w:eastAsia="Times New Roman" w:hAnsi="Times New Roman" w:cs="Times New Roman"/>
          <w:color w:val="000000"/>
          <w:sz w:val="28"/>
          <w:szCs w:val="28"/>
          <w:lang w:eastAsia="ru-RU"/>
        </w:rPr>
        <w:t xml:space="preserve">м. </w:t>
      </w:r>
    </w:p>
    <w:p w:rsidR="004A18A9" w:rsidRPr="00AE4966" w:rsidRDefault="004A18A9" w:rsidP="0089154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color w:val="000000"/>
          <w:sz w:val="28"/>
          <w:szCs w:val="28"/>
          <w:lang w:eastAsia="ru-RU"/>
        </w:rPr>
        <w:t>Несмотря на ежегодный ввод жилых помещений, доля ветхого и аварийного жилья в общем объеме жилищного фонда снижается медленно, и в 2016 году составила 10%. В прогнозный период будет продолжено:</w:t>
      </w:r>
    </w:p>
    <w:p w:rsidR="004A18A9" w:rsidRPr="00AE4966" w:rsidRDefault="004A18A9" w:rsidP="00891547">
      <w:pPr>
        <w:keepNext/>
        <w:widowControl w:val="0"/>
        <w:spacing w:after="0" w:line="0" w:lineRule="atLeast"/>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 xml:space="preserve">- переселение граждан из аварийного жилья, а также реализован комплекс мер, направленный на решение задач по ликвидации аварийного жилищного фонда </w:t>
      </w:r>
      <w:r w:rsidR="00396F6C" w:rsidRPr="00AE4966">
        <w:rPr>
          <w:rFonts w:ascii="Times New Roman" w:eastAsia="Times New Roman" w:hAnsi="Times New Roman" w:cs="Times New Roman"/>
          <w:color w:val="000000"/>
          <w:sz w:val="28"/>
          <w:szCs w:val="28"/>
          <w:lang w:eastAsia="ru-RU"/>
        </w:rPr>
        <w:t xml:space="preserve">(по состоянию на 01.01.2017 – </w:t>
      </w:r>
      <w:r w:rsidRPr="00AE4966">
        <w:rPr>
          <w:rFonts w:ascii="Times New Roman" w:eastAsia="Times New Roman" w:hAnsi="Times New Roman" w:cs="Times New Roman"/>
          <w:color w:val="000000"/>
          <w:sz w:val="28"/>
          <w:szCs w:val="28"/>
          <w:lang w:eastAsia="ru-RU"/>
        </w:rPr>
        <w:t>7,93 тыс.кв.м.);</w:t>
      </w:r>
    </w:p>
    <w:p w:rsidR="004A18A9" w:rsidRPr="00AE4966" w:rsidRDefault="004A18A9" w:rsidP="004A18A9">
      <w:pPr>
        <w:keepNext/>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 созданию безопасных условий проживания граждан, проживающих в жилых домах, находящихся в зоне подтопления береговой линии, подверженной абразии в с.Теги Березовского района.</w:t>
      </w:r>
    </w:p>
    <w:p w:rsidR="00B671AB" w:rsidRPr="00AE4966" w:rsidRDefault="00B671AB" w:rsidP="00B671AB">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AE4966">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развития территории, характеризующие качество жизни населения, относятся: обеспеченность жилищной площадью в среднем на одного человека и уровень благоустроенности жилищного фонда.</w:t>
      </w:r>
    </w:p>
    <w:p w:rsidR="00400730" w:rsidRPr="00AE4966" w:rsidRDefault="004A18A9" w:rsidP="00400730">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color w:val="000000"/>
          <w:sz w:val="28"/>
          <w:szCs w:val="28"/>
          <w:lang w:eastAsia="ru-RU"/>
        </w:rPr>
        <w:t xml:space="preserve">В 2016 году общая площадь жилья, приходящаяся в среднем на 1 жителя района, увеличилась на 3,8% и составила 30,3 кв. м. </w:t>
      </w:r>
      <w:r w:rsidR="00400730" w:rsidRPr="00AE4966">
        <w:rPr>
          <w:rFonts w:ascii="Times New Roman" w:eastAsia="Times New Roman" w:hAnsi="Times New Roman" w:cs="Times New Roman"/>
          <w:color w:val="000000"/>
          <w:sz w:val="28"/>
          <w:szCs w:val="28"/>
          <w:lang w:eastAsia="ru-RU"/>
        </w:rPr>
        <w:t xml:space="preserve">Сохранив темпы жилищного строительства, к 2020 году обеспеченность населения жильем возрастет до 30,7 кв. м </w:t>
      </w:r>
      <w:r w:rsidR="00400730" w:rsidRPr="00AE4966">
        <w:rPr>
          <w:rFonts w:ascii="Times New Roman" w:eastAsia="Times New Roman" w:hAnsi="Times New Roman" w:cs="Times New Roman"/>
          <w:sz w:val="28"/>
          <w:szCs w:val="28"/>
          <w:lang w:eastAsia="ru-RU"/>
        </w:rPr>
        <w:t>(средняя учетная норма площади жилого помещения 18 кв. м. на человека).</w:t>
      </w:r>
    </w:p>
    <w:p w:rsidR="00B671AB" w:rsidRPr="00AE4966"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общей площади, введенных в 201</w:t>
      </w:r>
      <w:r w:rsidR="00C00B56" w:rsidRPr="00AE4966">
        <w:rPr>
          <w:rFonts w:ascii="Times New Roman" w:eastAsia="Times New Roman" w:hAnsi="Times New Roman" w:cs="Times New Roman"/>
          <w:sz w:val="28"/>
          <w:szCs w:val="28"/>
          <w:lang w:eastAsia="ru-RU"/>
        </w:rPr>
        <w:t>6</w:t>
      </w:r>
      <w:r w:rsidRPr="00AE4966">
        <w:rPr>
          <w:rFonts w:ascii="Times New Roman" w:eastAsia="Times New Roman" w:hAnsi="Times New Roman" w:cs="Times New Roman"/>
          <w:sz w:val="28"/>
          <w:szCs w:val="28"/>
          <w:lang w:eastAsia="ru-RU"/>
        </w:rPr>
        <w:t xml:space="preserve"> году в эксплуатацию жилых домов, значительную долю занимает частная собственность – </w:t>
      </w:r>
      <w:r w:rsidR="004A18A9" w:rsidRPr="00AE4966">
        <w:rPr>
          <w:rFonts w:ascii="Times New Roman" w:eastAsia="Times New Roman" w:hAnsi="Times New Roman" w:cs="Times New Roman"/>
          <w:sz w:val="28"/>
          <w:szCs w:val="28"/>
          <w:lang w:eastAsia="ru-RU"/>
        </w:rPr>
        <w:t>89,6</w:t>
      </w:r>
      <w:r w:rsidRPr="00AE4966">
        <w:rPr>
          <w:rFonts w:ascii="Times New Roman" w:eastAsia="Times New Roman" w:hAnsi="Times New Roman" w:cs="Times New Roman"/>
          <w:sz w:val="28"/>
          <w:szCs w:val="28"/>
          <w:lang w:eastAsia="ru-RU"/>
        </w:rPr>
        <w:t>%, что обусловлено активизацией населения в строительстве жилья за счет собственных средств</w:t>
      </w:r>
      <w:r w:rsidR="00CE517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 xml:space="preserve">и привлечения кредитных ресурсов. </w:t>
      </w:r>
      <w:r w:rsidR="003E413D" w:rsidRPr="00AE4966">
        <w:rPr>
          <w:rFonts w:ascii="Times New Roman" w:eastAsia="Times New Roman" w:hAnsi="Times New Roman" w:cs="Times New Roman"/>
          <w:sz w:val="28"/>
          <w:szCs w:val="28"/>
          <w:lang w:eastAsia="ru-RU"/>
        </w:rPr>
        <w:t>По оценке, в среднесрочный период, ежегодный объем средств населения, направляемых на индивидуальное жилищное строительство</w:t>
      </w:r>
      <w:r w:rsidR="004C2EF5" w:rsidRPr="00AE4966">
        <w:rPr>
          <w:rFonts w:ascii="Times New Roman" w:eastAsia="Times New Roman" w:hAnsi="Times New Roman" w:cs="Times New Roman"/>
          <w:sz w:val="28"/>
          <w:szCs w:val="28"/>
          <w:lang w:eastAsia="ru-RU"/>
        </w:rPr>
        <w:t>,</w:t>
      </w:r>
      <w:r w:rsidR="003E413D" w:rsidRPr="00AE4966">
        <w:rPr>
          <w:rFonts w:ascii="Times New Roman" w:eastAsia="Times New Roman" w:hAnsi="Times New Roman" w:cs="Times New Roman"/>
          <w:sz w:val="28"/>
          <w:szCs w:val="28"/>
          <w:lang w:eastAsia="ru-RU"/>
        </w:rPr>
        <w:t xml:space="preserve"> составит более 700,0 млн. руб.</w:t>
      </w:r>
    </w:p>
    <w:p w:rsidR="00B671AB" w:rsidRPr="00AE4966" w:rsidRDefault="00B671AB" w:rsidP="00B671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07.05.2012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
    <w:p w:rsidR="00400730" w:rsidRPr="00AE4966" w:rsidRDefault="00400730" w:rsidP="00400730">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400730" w:rsidRPr="00AE4966" w:rsidRDefault="00400730" w:rsidP="00396F6C">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государственная программа «Обеспечение доступным и комфортным жильем жителей Ханты-Мансийского автономного округа – Югры в 2016 – 2020 годы», федеральная целевая программа </w:t>
      </w:r>
      <w:r w:rsidR="00396F6C" w:rsidRPr="00AE4966">
        <w:rPr>
          <w:rFonts w:ascii="Times New Roman" w:eastAsia="Times New Roman" w:hAnsi="Times New Roman" w:cs="Times New Roman"/>
          <w:sz w:val="28"/>
          <w:szCs w:val="28"/>
          <w:lang w:eastAsia="ru-RU"/>
        </w:rPr>
        <w:t xml:space="preserve">«Жилище на 2015 – 2020 годы», </w:t>
      </w:r>
      <w:r w:rsidRPr="00AE4966">
        <w:rPr>
          <w:rFonts w:ascii="Times New Roman" w:eastAsia="Times New Roman" w:hAnsi="Times New Roman" w:cs="Times New Roman"/>
          <w:sz w:val="28"/>
          <w:szCs w:val="28"/>
          <w:lang w:eastAsia="ru-RU"/>
        </w:rPr>
        <w:t>муниципальные программы «Обеспечение доступным и комфортным жильем жителей Березовского района в 2016 – 2020 годы», «Социальная поддержка жителей Березовского района на 2016 – 2020 годы».</w:t>
      </w:r>
    </w:p>
    <w:p w:rsidR="00B671AB" w:rsidRPr="00AE4966"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AE4966">
        <w:rPr>
          <w:rFonts w:ascii="Times New Roman" w:eastAsia="Times New Roman" w:hAnsi="Times New Roman" w:cs="Times New Roman"/>
          <w:bCs/>
          <w:sz w:val="28"/>
          <w:szCs w:val="28"/>
          <w:lang w:eastAsia="ru-RU"/>
        </w:rPr>
        <w:t xml:space="preserve">В 2017 году </w:t>
      </w:r>
      <w:r w:rsidR="00396F6C" w:rsidRPr="00AE4966">
        <w:rPr>
          <w:rFonts w:ascii="Times New Roman" w:eastAsia="Times New Roman" w:hAnsi="Times New Roman" w:cs="Times New Roman"/>
          <w:bCs/>
          <w:sz w:val="28"/>
          <w:szCs w:val="28"/>
          <w:lang w:eastAsia="ru-RU"/>
        </w:rPr>
        <w:t>продолжается</w:t>
      </w:r>
      <w:r w:rsidRPr="00AE4966">
        <w:rPr>
          <w:rFonts w:ascii="Times New Roman" w:eastAsia="Times New Roman" w:hAnsi="Times New Roman" w:cs="Times New Roman"/>
          <w:bCs/>
          <w:sz w:val="28"/>
          <w:szCs w:val="28"/>
          <w:lang w:eastAsia="ru-RU"/>
        </w:rPr>
        <w:t xml:space="preserve"> строительство 4-х многоквартирных жилых домов в пгт. Березово, 1 многоквартирный жилой дом в пгт. Игрим</w:t>
      </w:r>
      <w:r w:rsidR="00400730" w:rsidRPr="00AE4966">
        <w:rPr>
          <w:rFonts w:ascii="Times New Roman" w:eastAsia="Times New Roman" w:hAnsi="Times New Roman" w:cs="Times New Roman"/>
          <w:bCs/>
          <w:sz w:val="28"/>
          <w:szCs w:val="28"/>
          <w:lang w:eastAsia="ru-RU"/>
        </w:rPr>
        <w:t xml:space="preserve">, 1 </w:t>
      </w:r>
      <w:r w:rsidR="00400730" w:rsidRPr="00AE4966">
        <w:rPr>
          <w:rFonts w:ascii="Times New Roman" w:eastAsia="Times New Roman" w:hAnsi="Times New Roman" w:cs="Times New Roman"/>
          <w:bCs/>
          <w:sz w:val="28"/>
          <w:szCs w:val="28"/>
          <w:lang w:eastAsia="ru-RU"/>
        </w:rPr>
        <w:lastRenderedPageBreak/>
        <w:t>многоквартирный жилой дом</w:t>
      </w:r>
      <w:r w:rsidRPr="00AE4966">
        <w:rPr>
          <w:rFonts w:ascii="Times New Roman" w:eastAsia="Times New Roman" w:hAnsi="Times New Roman" w:cs="Times New Roman"/>
          <w:bCs/>
          <w:sz w:val="28"/>
          <w:szCs w:val="28"/>
          <w:lang w:eastAsia="ru-RU"/>
        </w:rPr>
        <w:t xml:space="preserve"> в п. Ванзетуре, 5 двухквартирных домов и двух 4-квартирных в с. Теги</w:t>
      </w:r>
      <w:r w:rsidRPr="00AE4966">
        <w:rPr>
          <w:rFonts w:ascii="Times New Roman" w:eastAsia="Times New Roman" w:hAnsi="Times New Roman" w:cs="Times New Roman"/>
          <w:iCs/>
          <w:sz w:val="28"/>
          <w:szCs w:val="28"/>
          <w:lang w:eastAsia="ru-RU"/>
        </w:rPr>
        <w:t xml:space="preserve">. </w:t>
      </w:r>
    </w:p>
    <w:p w:rsidR="00B671AB" w:rsidRPr="00AE4966" w:rsidRDefault="00B671AB" w:rsidP="00B671A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 xml:space="preserve">В 2017 году проведены переговоры с АО «Строительная компания ВНСС» о намерениях по реализации инвестиционного проекта «Строительство многоквартирных домов на территории пгт. Березово». По результатам аукциона предоставлено два земельных участка. </w:t>
      </w:r>
    </w:p>
    <w:p w:rsidR="00400730" w:rsidRPr="00AE4966" w:rsidRDefault="00400730" w:rsidP="0040073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 xml:space="preserve">В </w:t>
      </w:r>
      <w:r w:rsidR="00D724DD" w:rsidRPr="00AE4966">
        <w:rPr>
          <w:rFonts w:ascii="Times New Roman" w:eastAsia="Times New Roman" w:hAnsi="Times New Roman" w:cs="Times New Roman"/>
          <w:color w:val="000000"/>
          <w:sz w:val="28"/>
          <w:szCs w:val="28"/>
          <w:lang w:eastAsia="ru-RU"/>
        </w:rPr>
        <w:t>2017 году</w:t>
      </w:r>
      <w:r w:rsidRPr="00AE4966">
        <w:rPr>
          <w:rFonts w:ascii="Times New Roman" w:eastAsia="Times New Roman" w:hAnsi="Times New Roman" w:cs="Times New Roman"/>
          <w:color w:val="000000"/>
          <w:sz w:val="28"/>
          <w:szCs w:val="28"/>
          <w:lang w:eastAsia="ru-RU"/>
        </w:rPr>
        <w:t xml:space="preserve"> по результатам проведенных аукционов предоставлено </w:t>
      </w:r>
      <w:r w:rsidR="00A4376D" w:rsidRPr="00AE4966">
        <w:rPr>
          <w:rFonts w:ascii="Times New Roman" w:eastAsia="Times New Roman" w:hAnsi="Times New Roman" w:cs="Times New Roman"/>
          <w:color w:val="000000"/>
          <w:sz w:val="28"/>
          <w:szCs w:val="28"/>
          <w:lang w:eastAsia="ru-RU"/>
        </w:rPr>
        <w:t>14</w:t>
      </w:r>
      <w:r w:rsidRPr="00AE4966">
        <w:rPr>
          <w:rFonts w:ascii="Times New Roman" w:eastAsia="Times New Roman" w:hAnsi="Times New Roman" w:cs="Times New Roman"/>
          <w:color w:val="000000"/>
          <w:sz w:val="28"/>
          <w:szCs w:val="28"/>
          <w:lang w:eastAsia="ru-RU"/>
        </w:rPr>
        <w:t xml:space="preserve"> земельных участков под строительс</w:t>
      </w:r>
      <w:r w:rsidR="00731C7A" w:rsidRPr="00AE4966">
        <w:rPr>
          <w:rFonts w:ascii="Times New Roman" w:eastAsia="Times New Roman" w:hAnsi="Times New Roman" w:cs="Times New Roman"/>
          <w:color w:val="000000"/>
          <w:sz w:val="28"/>
          <w:szCs w:val="28"/>
          <w:lang w:eastAsia="ru-RU"/>
        </w:rPr>
        <w:t>тво многоквартирных жилых домов</w:t>
      </w:r>
      <w:r w:rsidRPr="00AE4966">
        <w:rPr>
          <w:rFonts w:ascii="Times New Roman" w:eastAsia="Times New Roman" w:hAnsi="Times New Roman" w:cs="Times New Roman"/>
          <w:color w:val="000000"/>
          <w:sz w:val="28"/>
          <w:szCs w:val="28"/>
          <w:lang w:eastAsia="ru-RU"/>
        </w:rPr>
        <w:t xml:space="preserve"> за счет частных инвесторов.</w:t>
      </w:r>
    </w:p>
    <w:p w:rsidR="00B671AB" w:rsidRPr="00AE4966" w:rsidRDefault="00B671AB" w:rsidP="00B671AB">
      <w:pPr>
        <w:spacing w:after="0" w:line="240" w:lineRule="auto"/>
        <w:ind w:firstLine="708"/>
        <w:jc w:val="both"/>
        <w:rPr>
          <w:rFonts w:ascii="Times New Roman" w:eastAsia="Calibri" w:hAnsi="Times New Roman" w:cs="Times New Roman"/>
          <w:bCs/>
          <w:sz w:val="28"/>
          <w:szCs w:val="28"/>
          <w:lang w:eastAsia="ru-RU"/>
        </w:rPr>
      </w:pPr>
      <w:r w:rsidRPr="00AE4966">
        <w:rPr>
          <w:rFonts w:ascii="Times New Roman" w:eastAsia="Calibri" w:hAnsi="Times New Roman" w:cs="Times New Roman"/>
          <w:bCs/>
          <w:sz w:val="28"/>
          <w:szCs w:val="28"/>
          <w:lang w:eastAsia="ru-RU"/>
        </w:rPr>
        <w:t>В прогнозный период будет продолжено строительство:</w:t>
      </w:r>
    </w:p>
    <w:p w:rsidR="00B671AB" w:rsidRPr="00AE4966" w:rsidRDefault="00B671AB" w:rsidP="00B671AB">
      <w:pPr>
        <w:spacing w:after="0" w:line="240" w:lineRule="auto"/>
        <w:ind w:firstLine="708"/>
        <w:jc w:val="both"/>
        <w:rPr>
          <w:rFonts w:ascii="Times New Roman" w:eastAsia="Calibri" w:hAnsi="Times New Roman" w:cs="Times New Roman"/>
          <w:bCs/>
          <w:sz w:val="28"/>
          <w:szCs w:val="28"/>
          <w:lang w:eastAsia="ru-RU"/>
        </w:rPr>
      </w:pPr>
      <w:r w:rsidRPr="00AE4966">
        <w:rPr>
          <w:rFonts w:ascii="Times New Roman" w:eastAsia="Calibri" w:hAnsi="Times New Roman" w:cs="Times New Roman"/>
          <w:bCs/>
          <w:sz w:val="28"/>
          <w:szCs w:val="28"/>
          <w:lang w:eastAsia="ru-RU"/>
        </w:rPr>
        <w:t xml:space="preserve">- </w:t>
      </w:r>
      <w:r w:rsidRPr="00AE4966">
        <w:rPr>
          <w:rFonts w:ascii="Times New Roman" w:eastAsia="Times New Roman" w:hAnsi="Times New Roman" w:cs="Times New Roman"/>
          <w:bCs/>
          <w:sz w:val="28"/>
          <w:szCs w:val="28"/>
          <w:lang w:eastAsia="ru-RU"/>
        </w:rPr>
        <w:t>2-х многоквартирных жилых домов в пгт. Березово</w:t>
      </w:r>
      <w:r w:rsidR="00632DBF" w:rsidRPr="00AE4966">
        <w:rPr>
          <w:rFonts w:ascii="Times New Roman" w:eastAsia="Times New Roman" w:hAnsi="Times New Roman" w:cs="Times New Roman"/>
          <w:bCs/>
          <w:sz w:val="28"/>
          <w:szCs w:val="28"/>
          <w:lang w:eastAsia="ru-RU"/>
        </w:rPr>
        <w:t>;</w:t>
      </w:r>
    </w:p>
    <w:p w:rsidR="00B671AB" w:rsidRPr="00AE4966"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AE4966">
        <w:rPr>
          <w:rFonts w:ascii="Times New Roman" w:eastAsia="Times New Roman" w:hAnsi="Times New Roman" w:cs="Times New Roman"/>
          <w:iCs/>
          <w:sz w:val="28"/>
          <w:szCs w:val="28"/>
          <w:lang w:eastAsia="ru-RU"/>
        </w:rPr>
        <w:t>- многоквартирный жилой дом с административными помещениями в пгт. Игрим, ул. Транспортная, д. 33;</w:t>
      </w:r>
    </w:p>
    <w:p w:rsidR="00B671AB" w:rsidRPr="00AE4966"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AE4966">
        <w:rPr>
          <w:rFonts w:ascii="Times New Roman" w:eastAsia="Times New Roman" w:hAnsi="Times New Roman" w:cs="Times New Roman"/>
          <w:iCs/>
          <w:sz w:val="28"/>
          <w:szCs w:val="28"/>
          <w:lang w:eastAsia="ru-RU"/>
        </w:rPr>
        <w:t>- многоэтажный жилой дом в п. Приполярный;</w:t>
      </w:r>
    </w:p>
    <w:p w:rsidR="00B671AB" w:rsidRPr="00AE4966"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AE4966">
        <w:rPr>
          <w:rFonts w:ascii="Times New Roman" w:eastAsia="Times New Roman" w:hAnsi="Times New Roman" w:cs="Times New Roman"/>
          <w:iCs/>
          <w:sz w:val="28"/>
          <w:szCs w:val="28"/>
          <w:lang w:eastAsia="ru-RU"/>
        </w:rPr>
        <w:t>- многоэтажный жилой дом в д. Хулимсунт;</w:t>
      </w:r>
    </w:p>
    <w:p w:rsidR="00B671AB" w:rsidRPr="00AE4966" w:rsidRDefault="00B671AB" w:rsidP="00B671AB">
      <w:pPr>
        <w:spacing w:after="0" w:line="240" w:lineRule="auto"/>
        <w:ind w:firstLine="708"/>
        <w:jc w:val="both"/>
        <w:rPr>
          <w:rFonts w:ascii="Times New Roman" w:eastAsia="Times New Roman" w:hAnsi="Times New Roman" w:cs="Times New Roman"/>
          <w:bCs/>
          <w:sz w:val="28"/>
          <w:szCs w:val="28"/>
          <w:lang w:eastAsia="ru-RU"/>
        </w:rPr>
      </w:pPr>
      <w:r w:rsidRPr="00AE4966">
        <w:rPr>
          <w:rFonts w:ascii="Times New Roman" w:eastAsia="Times New Roman" w:hAnsi="Times New Roman" w:cs="Times New Roman"/>
          <w:iCs/>
          <w:sz w:val="28"/>
          <w:szCs w:val="28"/>
          <w:lang w:eastAsia="ru-RU"/>
        </w:rPr>
        <w:t xml:space="preserve">- </w:t>
      </w:r>
      <w:r w:rsidRPr="00AE4966">
        <w:rPr>
          <w:rFonts w:ascii="Times New Roman" w:eastAsia="Times New Roman" w:hAnsi="Times New Roman" w:cs="Times New Roman"/>
          <w:bCs/>
          <w:sz w:val="28"/>
          <w:szCs w:val="28"/>
          <w:lang w:eastAsia="ru-RU"/>
        </w:rPr>
        <w:t>5 двухквартирных домов в с. Теги;</w:t>
      </w:r>
    </w:p>
    <w:p w:rsidR="00B671AB" w:rsidRPr="00AE4966" w:rsidRDefault="00B671AB" w:rsidP="00632DBF">
      <w:pPr>
        <w:spacing w:after="0" w:line="240" w:lineRule="auto"/>
        <w:ind w:firstLine="708"/>
        <w:jc w:val="both"/>
        <w:rPr>
          <w:rFonts w:ascii="Times New Roman" w:eastAsia="Times New Roman" w:hAnsi="Times New Roman" w:cs="Times New Roman"/>
          <w:iCs/>
          <w:sz w:val="28"/>
          <w:szCs w:val="28"/>
          <w:lang w:eastAsia="ru-RU"/>
        </w:rPr>
      </w:pPr>
      <w:r w:rsidRPr="00AE4966">
        <w:rPr>
          <w:rFonts w:ascii="Times New Roman" w:eastAsia="Times New Roman" w:hAnsi="Times New Roman" w:cs="Times New Roman"/>
          <w:bCs/>
          <w:sz w:val="28"/>
          <w:szCs w:val="28"/>
          <w:lang w:eastAsia="ru-RU"/>
        </w:rPr>
        <w:t>- ж</w:t>
      </w:r>
      <w:r w:rsidRPr="00AE4966">
        <w:rPr>
          <w:rFonts w:ascii="Times New Roman" w:eastAsia="Times New Roman" w:hAnsi="Times New Roman" w:cs="Times New Roman"/>
          <w:iCs/>
          <w:sz w:val="28"/>
          <w:szCs w:val="28"/>
          <w:lang w:eastAsia="ru-RU"/>
        </w:rPr>
        <w:t>илого комплекса «Парковый» (блокированные 4 одноэтажных жилых дома)</w:t>
      </w:r>
      <w:r w:rsidR="007E5849" w:rsidRPr="00AE4966">
        <w:rPr>
          <w:rFonts w:ascii="Times New Roman" w:eastAsia="Times New Roman" w:hAnsi="Times New Roman" w:cs="Times New Roman"/>
          <w:iCs/>
          <w:sz w:val="28"/>
          <w:szCs w:val="28"/>
          <w:lang w:eastAsia="ru-RU"/>
        </w:rPr>
        <w:t xml:space="preserve"> в п. Ванзетур</w:t>
      </w:r>
      <w:r w:rsidRPr="00AE4966">
        <w:rPr>
          <w:rFonts w:ascii="Times New Roman" w:eastAsia="Times New Roman" w:hAnsi="Times New Roman" w:cs="Times New Roman"/>
          <w:iCs/>
          <w:sz w:val="28"/>
          <w:szCs w:val="28"/>
          <w:lang w:eastAsia="ru-RU"/>
        </w:rPr>
        <w:t>.</w:t>
      </w:r>
    </w:p>
    <w:p w:rsidR="00B671AB" w:rsidRPr="00AE4966"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Ведется работа по заключению соглашения о сотрудничестве между админ</w:t>
      </w:r>
      <w:r w:rsidR="002D2E83" w:rsidRPr="00AE4966">
        <w:rPr>
          <w:rFonts w:ascii="Times New Roman" w:eastAsia="Times New Roman" w:hAnsi="Times New Roman" w:cs="Times New Roman"/>
          <w:color w:val="000000"/>
          <w:sz w:val="28"/>
          <w:szCs w:val="28"/>
          <w:lang w:eastAsia="ru-RU"/>
        </w:rPr>
        <w:t>истрацией района и ООО «Газпром т</w:t>
      </w:r>
      <w:r w:rsidRPr="00AE4966">
        <w:rPr>
          <w:rFonts w:ascii="Times New Roman" w:eastAsia="Times New Roman" w:hAnsi="Times New Roman" w:cs="Times New Roman"/>
          <w:color w:val="000000"/>
          <w:sz w:val="28"/>
          <w:szCs w:val="28"/>
          <w:lang w:eastAsia="ru-RU"/>
        </w:rPr>
        <w:t>рансгазЮгорск» по заключению соглашения о сотрудничестве в части участия в благоустройстве придомовых территорий и детских площадках, строительства жилья и автозимников, объектов коммунальной сферы поселений Хулимсунт, Приполярный, Светлый.</w:t>
      </w:r>
    </w:p>
    <w:p w:rsidR="00B671AB" w:rsidRPr="00AE4966"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Во исполнение Указа Президента Российской Федерации от 7 мая 2012 года № 600 будет продолжена реализация мер по улучшению жилищных условий многодетных семей. Всего на территории Березовского района для индивидуального жилищного строительства планируется</w:t>
      </w:r>
      <w:r w:rsidRPr="00AE4966">
        <w:rPr>
          <w:rFonts w:ascii="Times New Roman" w:eastAsia="Times New Roman" w:hAnsi="Times New Roman" w:cs="Times New Roman"/>
          <w:color w:val="000000"/>
          <w:sz w:val="28"/>
          <w:szCs w:val="28"/>
          <w:lang w:eastAsia="ru-RU"/>
        </w:rPr>
        <w:br/>
        <w:t xml:space="preserve">безвозмездно предоставить 21 земельный участок многодетным семьям. </w:t>
      </w:r>
    </w:p>
    <w:p w:rsidR="00B671AB" w:rsidRPr="00AE4966"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 xml:space="preserve">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которого позволит улучшить жилищные условия </w:t>
      </w:r>
      <w:r w:rsidR="00731C7A" w:rsidRPr="00AE4966">
        <w:rPr>
          <w:rFonts w:ascii="Times New Roman" w:eastAsia="Times New Roman" w:hAnsi="Times New Roman" w:cs="Times New Roman"/>
          <w:color w:val="000000"/>
          <w:sz w:val="28"/>
          <w:szCs w:val="28"/>
          <w:lang w:eastAsia="ru-RU"/>
        </w:rPr>
        <w:t>одной</w:t>
      </w:r>
      <w:r w:rsidRPr="00AE4966">
        <w:rPr>
          <w:rFonts w:ascii="Times New Roman" w:eastAsia="Times New Roman" w:hAnsi="Times New Roman" w:cs="Times New Roman"/>
          <w:color w:val="000000"/>
          <w:sz w:val="28"/>
          <w:szCs w:val="28"/>
          <w:lang w:eastAsia="ru-RU"/>
        </w:rPr>
        <w:t xml:space="preserve"> многодетн</w:t>
      </w:r>
      <w:r w:rsidR="00731C7A" w:rsidRPr="00AE4966">
        <w:rPr>
          <w:rFonts w:ascii="Times New Roman" w:eastAsia="Times New Roman" w:hAnsi="Times New Roman" w:cs="Times New Roman"/>
          <w:color w:val="000000"/>
          <w:sz w:val="28"/>
          <w:szCs w:val="28"/>
          <w:lang w:eastAsia="ru-RU"/>
        </w:rPr>
        <w:t>ой</w:t>
      </w:r>
      <w:r w:rsidRPr="00AE4966">
        <w:rPr>
          <w:rFonts w:ascii="Times New Roman" w:eastAsia="Times New Roman" w:hAnsi="Times New Roman" w:cs="Times New Roman"/>
          <w:color w:val="000000"/>
          <w:sz w:val="28"/>
          <w:szCs w:val="28"/>
          <w:lang w:eastAsia="ru-RU"/>
        </w:rPr>
        <w:t xml:space="preserve"> сем</w:t>
      </w:r>
      <w:r w:rsidR="00731C7A" w:rsidRPr="00AE4966">
        <w:rPr>
          <w:rFonts w:ascii="Times New Roman" w:eastAsia="Times New Roman" w:hAnsi="Times New Roman" w:cs="Times New Roman"/>
          <w:color w:val="000000"/>
          <w:sz w:val="28"/>
          <w:szCs w:val="28"/>
          <w:lang w:eastAsia="ru-RU"/>
        </w:rPr>
        <w:t>ьи в 2017 году</w:t>
      </w:r>
      <w:r w:rsidRPr="00AE4966">
        <w:rPr>
          <w:rFonts w:ascii="Times New Roman" w:eastAsia="Times New Roman" w:hAnsi="Times New Roman" w:cs="Times New Roman"/>
          <w:color w:val="000000"/>
          <w:sz w:val="28"/>
          <w:szCs w:val="28"/>
          <w:lang w:eastAsia="ru-RU"/>
        </w:rPr>
        <w:t>.</w:t>
      </w:r>
    </w:p>
    <w:p w:rsidR="00B671AB" w:rsidRPr="00AE4966" w:rsidRDefault="00B671AB" w:rsidP="00B671AB">
      <w:pPr>
        <w:spacing w:after="0" w:line="240" w:lineRule="auto"/>
        <w:ind w:firstLine="708"/>
        <w:jc w:val="both"/>
        <w:rPr>
          <w:rFonts w:ascii="Times New Roman" w:eastAsia="Times New Roman" w:hAnsi="Times New Roman" w:cs="Times New Roman"/>
          <w:sz w:val="28"/>
          <w:szCs w:val="28"/>
          <w:lang w:eastAsia="ru-RU"/>
        </w:rPr>
      </w:pPr>
    </w:p>
    <w:p w:rsidR="00FA5D8D" w:rsidRPr="00AE4966" w:rsidRDefault="00594E58" w:rsidP="00FA5D8D">
      <w:pPr>
        <w:keepNext/>
        <w:spacing w:before="240" w:after="60" w:line="240" w:lineRule="auto"/>
        <w:ind w:firstLine="708"/>
        <w:jc w:val="center"/>
        <w:outlineLvl w:val="3"/>
        <w:rPr>
          <w:rFonts w:ascii="Times New Roman" w:eastAsia="Calibri" w:hAnsi="Times New Roman" w:cs="Times New Roman"/>
          <w:b/>
          <w:sz w:val="28"/>
          <w:szCs w:val="20"/>
          <w:lang w:eastAsia="ru-RU"/>
        </w:rPr>
      </w:pPr>
      <w:r w:rsidRPr="00AE4966">
        <w:rPr>
          <w:rFonts w:ascii="Times New Roman" w:eastAsia="Calibri" w:hAnsi="Times New Roman" w:cs="Times New Roman"/>
          <w:b/>
          <w:sz w:val="28"/>
          <w:szCs w:val="20"/>
          <w:lang w:eastAsia="ru-RU"/>
        </w:rPr>
        <w:t>4</w:t>
      </w:r>
      <w:r w:rsidR="00FA5D8D" w:rsidRPr="00AE4966">
        <w:rPr>
          <w:rFonts w:ascii="Times New Roman" w:eastAsia="Calibri" w:hAnsi="Times New Roman" w:cs="Times New Roman"/>
          <w:b/>
          <w:sz w:val="28"/>
          <w:szCs w:val="20"/>
          <w:lang w:eastAsia="ru-RU"/>
        </w:rPr>
        <w:t>. Транспорт и связь</w:t>
      </w:r>
    </w:p>
    <w:p w:rsidR="00FA5D8D" w:rsidRPr="00AE4966" w:rsidRDefault="00594E58" w:rsidP="00FA5D8D">
      <w:pPr>
        <w:keepNext/>
        <w:spacing w:before="240" w:after="60" w:line="240" w:lineRule="auto"/>
        <w:ind w:firstLine="708"/>
        <w:jc w:val="both"/>
        <w:outlineLvl w:val="3"/>
        <w:rPr>
          <w:rFonts w:ascii="Times New Roman" w:eastAsia="Calibri" w:hAnsi="Times New Roman" w:cs="Times New Roman"/>
          <w:b/>
          <w:sz w:val="28"/>
          <w:szCs w:val="20"/>
          <w:lang w:eastAsia="ru-RU"/>
        </w:rPr>
      </w:pPr>
      <w:r w:rsidRPr="00AE4966">
        <w:rPr>
          <w:rFonts w:ascii="Times New Roman" w:eastAsia="Calibri" w:hAnsi="Times New Roman" w:cs="Times New Roman"/>
          <w:b/>
          <w:sz w:val="28"/>
          <w:szCs w:val="20"/>
          <w:lang w:eastAsia="ru-RU"/>
        </w:rPr>
        <w:t>4</w:t>
      </w:r>
      <w:r w:rsidR="00FA5D8D" w:rsidRPr="00AE4966">
        <w:rPr>
          <w:rFonts w:ascii="Times New Roman" w:eastAsia="Calibri" w:hAnsi="Times New Roman" w:cs="Times New Roman"/>
          <w:b/>
          <w:sz w:val="28"/>
          <w:szCs w:val="20"/>
          <w:lang w:eastAsia="ru-RU"/>
        </w:rPr>
        <w:t>.1. Транспорт</w:t>
      </w:r>
    </w:p>
    <w:p w:rsidR="00FA5D8D" w:rsidRPr="00AE4966"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Состояние и уровень развития транспортной инфраструктуры Березовского района является определяющим фактором развития экономики территории.</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и магистральным трубопроводным видами транспорта. </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lastRenderedPageBreak/>
        <w:t>Перевозки носят ярко выраженный сезонный характер. Единственный вид транспорта, осуществляющий перевозки круглогодично –</w:t>
      </w:r>
      <w:r w:rsidRPr="00AE4966">
        <w:rPr>
          <w:rFonts w:ascii="Times New Roman" w:eastAsia="Times New Roman" w:hAnsi="Times New Roman" w:cs="Times New Roman"/>
          <w:iCs/>
          <w:sz w:val="28"/>
          <w:szCs w:val="28"/>
          <w:lang w:eastAsia="ru-RU"/>
        </w:rPr>
        <w:t xml:space="preserve"> авиационный</w:t>
      </w:r>
      <w:r w:rsidRPr="00AE4966">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w:t>
      </w:r>
    </w:p>
    <w:p w:rsidR="00FA5D8D" w:rsidRPr="00AE4966"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и между муниципальными образованиями, также в районе отсутствует железнодорожный транспорт. Березовский район отнесен к труднодоступным и отдаленным территориям Югры.</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В 2016 году общий объем перевезенных пассажиров снизился </w:t>
      </w:r>
      <w:r w:rsidR="009B1FCB" w:rsidRPr="00AE4966">
        <w:rPr>
          <w:rFonts w:ascii="Times New Roman" w:hAnsi="Times New Roman" w:cs="Times New Roman"/>
          <w:sz w:val="28"/>
          <w:szCs w:val="28"/>
        </w:rPr>
        <w:t xml:space="preserve">до 26 962 человека или </w:t>
      </w:r>
      <w:r w:rsidRPr="00AE4966">
        <w:rPr>
          <w:rFonts w:ascii="Times New Roman" w:hAnsi="Times New Roman" w:cs="Times New Roman"/>
          <w:sz w:val="28"/>
          <w:szCs w:val="28"/>
        </w:rPr>
        <w:t>на 2,3%</w:t>
      </w:r>
      <w:r w:rsidR="009B1FCB" w:rsidRPr="00AE4966">
        <w:rPr>
          <w:rFonts w:ascii="Times New Roman" w:hAnsi="Times New Roman" w:cs="Times New Roman"/>
          <w:sz w:val="28"/>
          <w:szCs w:val="28"/>
        </w:rPr>
        <w:t>.</w:t>
      </w:r>
      <w:r w:rsidRPr="00AE4966">
        <w:rPr>
          <w:rFonts w:ascii="Times New Roman" w:hAnsi="Times New Roman" w:cs="Times New Roman"/>
          <w:sz w:val="28"/>
          <w:szCs w:val="28"/>
        </w:rPr>
        <w:t xml:space="preserve"> Наибольшая доля перевозок приходится на водный транспорт - 48,9%. Соответственно снизился объем дотаций на перевозки пассажиров на </w:t>
      </w:r>
      <w:r w:rsidR="009B1FCB" w:rsidRPr="00AE4966">
        <w:rPr>
          <w:rFonts w:ascii="Times New Roman" w:hAnsi="Times New Roman" w:cs="Times New Roman"/>
          <w:sz w:val="28"/>
          <w:szCs w:val="28"/>
        </w:rPr>
        <w:t>3,0%по сравнению с 2015 годом</w:t>
      </w:r>
      <w:r w:rsidRPr="00AE4966">
        <w:rPr>
          <w:rFonts w:ascii="Times New Roman" w:hAnsi="Times New Roman" w:cs="Times New Roman"/>
          <w:sz w:val="28"/>
          <w:szCs w:val="28"/>
        </w:rPr>
        <w:t xml:space="preserve"> и составил 114,53 млн. руб.</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Рельефные особенности, климатические условия, удаленность от федеральных трасс, некомпактность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A5D8D" w:rsidRPr="00AE4966" w:rsidRDefault="00FA5D8D" w:rsidP="00FA5D8D">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AE4966">
        <w:rPr>
          <w:rFonts w:ascii="Times New Roman" w:eastAsia="Calibri" w:hAnsi="Times New Roman" w:cs="Times New Roman"/>
          <w:color w:val="000000"/>
          <w:sz w:val="28"/>
          <w:szCs w:val="28"/>
          <w:lang w:eastAsia="ru-RU"/>
        </w:rPr>
        <w:t>Общая протяженность автомобильных дорог общего пользования на территории Березовского района составляет 241,4 км, в том числе</w:t>
      </w:r>
      <w:r w:rsidR="001F41C0" w:rsidRPr="00AE4966">
        <w:rPr>
          <w:rFonts w:ascii="Times New Roman" w:eastAsia="Calibri" w:hAnsi="Times New Roman" w:cs="Times New Roman"/>
          <w:color w:val="000000"/>
          <w:sz w:val="28"/>
          <w:szCs w:val="28"/>
          <w:lang w:eastAsia="ru-RU"/>
        </w:rPr>
        <w:t xml:space="preserve"> </w:t>
      </w:r>
      <w:r w:rsidRPr="00AE4966">
        <w:rPr>
          <w:rFonts w:ascii="Times New Roman" w:eastAsia="Calibri" w:hAnsi="Times New Roman" w:cs="Times New Roman"/>
          <w:color w:val="000000"/>
          <w:sz w:val="28"/>
          <w:szCs w:val="28"/>
          <w:lang w:eastAsia="ru-RU"/>
        </w:rPr>
        <w:t>с твердым покрытием 160,59 км, соответственно плотность дорог с твердым покрытием достигает 18,23 км путей на 10 000 кв.м</w:t>
      </w:r>
      <w:r w:rsidR="00B56B7E" w:rsidRPr="00AE4966">
        <w:rPr>
          <w:rFonts w:ascii="Times New Roman" w:eastAsia="Calibri" w:hAnsi="Times New Roman" w:cs="Times New Roman"/>
          <w:color w:val="000000"/>
          <w:sz w:val="28"/>
          <w:szCs w:val="28"/>
          <w:lang w:eastAsia="ru-RU"/>
        </w:rPr>
        <w:t xml:space="preserve"> </w:t>
      </w:r>
      <w:r w:rsidRPr="00AE4966">
        <w:rPr>
          <w:rFonts w:ascii="Times New Roman" w:eastAsia="Calibri" w:hAnsi="Times New Roman" w:cs="Times New Roman"/>
          <w:color w:val="000000"/>
          <w:sz w:val="28"/>
          <w:szCs w:val="28"/>
          <w:lang w:eastAsia="ru-RU"/>
        </w:rPr>
        <w:t>территории.</w:t>
      </w:r>
    </w:p>
    <w:p w:rsidR="00FA5D8D" w:rsidRPr="00AE4966" w:rsidRDefault="00FA5D8D" w:rsidP="00FA5D8D">
      <w:pPr>
        <w:autoSpaceDE w:val="0"/>
        <w:autoSpaceDN w:val="0"/>
        <w:adjustRightInd w:val="0"/>
        <w:spacing w:after="0" w:line="240" w:lineRule="atLeast"/>
        <w:ind w:firstLine="708"/>
        <w:jc w:val="both"/>
        <w:rPr>
          <w:rFonts w:ascii="Times New Roman" w:eastAsia="Times New Roman" w:hAnsi="Times New Roman" w:cs="Times New Roman"/>
          <w:color w:val="000000"/>
          <w:sz w:val="28"/>
          <w:szCs w:val="28"/>
          <w:lang w:eastAsia="ru-RU"/>
        </w:rPr>
      </w:pPr>
      <w:r w:rsidRPr="00AE4966">
        <w:rPr>
          <w:rFonts w:ascii="Times New Roman" w:eastAsia="Times New Roman" w:hAnsi="Times New Roman" w:cs="Times New Roman"/>
          <w:color w:val="000000"/>
          <w:sz w:val="28"/>
          <w:szCs w:val="28"/>
          <w:lang w:eastAsia="ru-RU"/>
        </w:rPr>
        <w:t>Протяженность зимних автомобильных дорог и ледовых переправ в зимний период 2016 года составила 206,2 км.</w:t>
      </w:r>
    </w:p>
    <w:p w:rsidR="00FA5D8D" w:rsidRPr="00AE4966" w:rsidRDefault="00FA5D8D" w:rsidP="00FA5D8D">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AE4966">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p>
    <w:p w:rsidR="00FA5D8D" w:rsidRPr="00AE4966" w:rsidRDefault="00FA5D8D" w:rsidP="00FA5D8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4966">
        <w:rPr>
          <w:rFonts w:ascii="Times New Roman" w:eastAsia="Calibri" w:hAnsi="Times New Roman" w:cs="Times New Roman"/>
          <w:sz w:val="28"/>
          <w:szCs w:val="28"/>
          <w:lang w:eastAsia="ru-RU"/>
        </w:rPr>
        <w:t xml:space="preserve">В </w:t>
      </w:r>
      <w:r w:rsidR="007308BB" w:rsidRPr="00AE4966">
        <w:rPr>
          <w:rFonts w:ascii="Times New Roman" w:eastAsia="Calibri" w:hAnsi="Times New Roman" w:cs="Times New Roman"/>
          <w:sz w:val="28"/>
          <w:szCs w:val="28"/>
          <w:lang w:eastAsia="ru-RU"/>
        </w:rPr>
        <w:t xml:space="preserve">2017 году в </w:t>
      </w:r>
      <w:r w:rsidRPr="00AE4966">
        <w:rPr>
          <w:rFonts w:ascii="Times New Roman" w:eastAsia="Calibri" w:hAnsi="Times New Roman" w:cs="Times New Roman"/>
          <w:sz w:val="28"/>
          <w:szCs w:val="28"/>
          <w:lang w:eastAsia="ru-RU"/>
        </w:rPr>
        <w:t>рамках муниципальной программы «Развитие транспортной системы Березовского района на 2016 – 2020 годы» в 201</w:t>
      </w:r>
      <w:r w:rsidR="001F41C0" w:rsidRPr="00AE4966">
        <w:rPr>
          <w:rFonts w:ascii="Times New Roman" w:eastAsia="Calibri" w:hAnsi="Times New Roman" w:cs="Times New Roman"/>
          <w:sz w:val="28"/>
          <w:szCs w:val="28"/>
          <w:lang w:eastAsia="ru-RU"/>
        </w:rPr>
        <w:t>7</w:t>
      </w:r>
      <w:r w:rsidRPr="00AE4966">
        <w:rPr>
          <w:rFonts w:ascii="Times New Roman" w:eastAsia="Calibri" w:hAnsi="Times New Roman" w:cs="Times New Roman"/>
          <w:sz w:val="28"/>
          <w:szCs w:val="28"/>
          <w:lang w:eastAsia="ru-RU"/>
        </w:rPr>
        <w:t xml:space="preserve"> году </w:t>
      </w:r>
      <w:r w:rsidR="001F41C0" w:rsidRPr="00AE4966">
        <w:rPr>
          <w:rFonts w:ascii="Times New Roman" w:eastAsia="Calibri" w:hAnsi="Times New Roman" w:cs="Times New Roman"/>
          <w:sz w:val="28"/>
          <w:szCs w:val="28"/>
          <w:lang w:eastAsia="ru-RU"/>
        </w:rPr>
        <w:t>завершено</w:t>
      </w:r>
      <w:r w:rsidRPr="00AE4966">
        <w:rPr>
          <w:rFonts w:ascii="Times New Roman" w:eastAsia="Calibri" w:hAnsi="Times New Roman" w:cs="Times New Roman"/>
          <w:sz w:val="28"/>
          <w:szCs w:val="28"/>
          <w:lang w:eastAsia="ru-RU"/>
        </w:rPr>
        <w:t xml:space="preserve"> строительство автодорог по ул. Механическая, ул. Дуркина в пгт. Березово</w:t>
      </w:r>
      <w:r w:rsidR="001F41C0" w:rsidRPr="00AE4966">
        <w:rPr>
          <w:rFonts w:ascii="Times New Roman" w:eastAsia="Calibri" w:hAnsi="Times New Roman" w:cs="Times New Roman"/>
          <w:sz w:val="28"/>
          <w:szCs w:val="28"/>
          <w:lang w:eastAsia="ru-RU"/>
        </w:rPr>
        <w:t xml:space="preserve">. </w:t>
      </w:r>
    </w:p>
    <w:p w:rsidR="00FA5D8D" w:rsidRPr="00AE4966" w:rsidRDefault="00FA5D8D" w:rsidP="00FA5D8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4966">
        <w:rPr>
          <w:rFonts w:ascii="Times New Roman" w:eastAsia="Calibri" w:hAnsi="Times New Roman" w:cs="Times New Roman"/>
          <w:sz w:val="28"/>
          <w:szCs w:val="28"/>
          <w:lang w:eastAsia="ru-RU"/>
        </w:rPr>
        <w:t xml:space="preserve">В 2016 году за счет средств муниципального дорожного фонда выполнены ремонты следующих дорог: </w:t>
      </w:r>
    </w:p>
    <w:p w:rsidR="00FA5D8D" w:rsidRPr="00AE4966" w:rsidRDefault="00FA5D8D" w:rsidP="00FA5D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ул. Юбилейная – 185 м. в с. Саранпауль;</w:t>
      </w:r>
    </w:p>
    <w:p w:rsidR="00FA5D8D" w:rsidRPr="00AE4966" w:rsidRDefault="00FA5D8D" w:rsidP="00FA5D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ул. Геологов - 300 м. в с. Няксимволь;</w:t>
      </w:r>
    </w:p>
    <w:p w:rsidR="00FA5D8D" w:rsidRPr="00AE4966" w:rsidRDefault="00FA5D8D" w:rsidP="00FA5D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 ул. Северная - 181 м., ул. Таежная – 90 м., ул. Шнейдер - 310 м., по ул. Губкина - 375 м., ул. Полевая – 332 м., </w:t>
      </w:r>
      <w:r w:rsidR="007308BB" w:rsidRPr="00AE4966">
        <w:rPr>
          <w:rFonts w:ascii="Times New Roman" w:eastAsia="Times New Roman" w:hAnsi="Times New Roman" w:cs="Times New Roman"/>
          <w:sz w:val="28"/>
          <w:szCs w:val="28"/>
          <w:lang w:eastAsia="ru-RU"/>
        </w:rPr>
        <w:t xml:space="preserve">ул. Братьев Гурьяновых – 400 м., </w:t>
      </w:r>
      <w:r w:rsidRPr="00AE4966">
        <w:rPr>
          <w:rFonts w:ascii="Times New Roman" w:eastAsia="Times New Roman" w:hAnsi="Times New Roman" w:cs="Times New Roman"/>
          <w:sz w:val="28"/>
          <w:szCs w:val="28"/>
          <w:lang w:eastAsia="ru-RU"/>
        </w:rPr>
        <w:t>ремонт автодороги к кладбищу – 620 м. в пгт. Березово.</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В целях повышения качества автомобильных дорог в прогнозный период предусмотрено:</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 строительство автодороги по ул. Воеводская в пгт. Березово;</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 строительство автодороги по ул. Королева-Топчева-Молодежная в пгт. Игрим;</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t>- ремонт по ул. Чкалова, переулков Весенний и Веселый в пгт. Березово.</w:t>
      </w:r>
    </w:p>
    <w:p w:rsidR="00FA5D8D" w:rsidRPr="00AE4966"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AE4966">
        <w:rPr>
          <w:color w:val="000000"/>
        </w:rPr>
        <w:tab/>
      </w:r>
      <w:r w:rsidRPr="00AE4966">
        <w:rPr>
          <w:rFonts w:ascii="Times New Roman" w:hAnsi="Times New Roman" w:cs="Times New Roman"/>
          <w:color w:val="000000"/>
          <w:sz w:val="28"/>
          <w:szCs w:val="28"/>
        </w:rPr>
        <w:t xml:space="preserve">В результате к 2020 году прогнозируется: увеличить плотность автомобильных дорог общего пользования с твердым покрытием до 18,44 км на 10 тыс. кв. км территории (2016 год – 18,23 </w:t>
      </w:r>
      <w:r w:rsidR="004C78F7" w:rsidRPr="00AE4966">
        <w:rPr>
          <w:rFonts w:ascii="Times New Roman" w:hAnsi="Times New Roman" w:cs="Times New Roman"/>
          <w:color w:val="000000"/>
          <w:sz w:val="28"/>
          <w:szCs w:val="28"/>
        </w:rPr>
        <w:t>км.</w:t>
      </w:r>
      <w:r w:rsidR="007472AB" w:rsidRPr="00AE4966">
        <w:rPr>
          <w:rFonts w:ascii="Times New Roman" w:hAnsi="Times New Roman" w:cs="Times New Roman"/>
          <w:color w:val="000000"/>
          <w:sz w:val="28"/>
          <w:szCs w:val="28"/>
        </w:rPr>
        <w:t xml:space="preserve"> </w:t>
      </w:r>
      <w:r w:rsidRPr="00AE4966">
        <w:rPr>
          <w:rFonts w:ascii="Times New Roman" w:hAnsi="Times New Roman" w:cs="Times New Roman"/>
          <w:color w:val="000000"/>
          <w:sz w:val="28"/>
          <w:szCs w:val="28"/>
        </w:rPr>
        <w:t xml:space="preserve">на 10 тыс. кв. км территории) и </w:t>
      </w:r>
      <w:r w:rsidRPr="00AE4966">
        <w:rPr>
          <w:rFonts w:ascii="Times New Roman" w:hAnsi="Times New Roman" w:cs="Times New Roman"/>
          <w:color w:val="000000"/>
          <w:sz w:val="28"/>
          <w:szCs w:val="28"/>
        </w:rPr>
        <w:lastRenderedPageBreak/>
        <w:t>удельного веса автомобильных дорог с твердым покрытием в общей протяженности автомобильных дорог общего пользования до 67,14 % (2016 год – 66,52%).</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проектов как строительство автомобильных круглогодичных дорог.</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рамках областной программы «Сотрудничество» осуществляется разработка проектно – сметной документации на строительство автомобильной дороги пгт. Приобье – пгт. Игрим, строительство авторечвокзала в пгт. Березово, данный объект 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Ввод объекта в эксплуатацию 2018 год.</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Планируется реализация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автомобильных дорог «пгт. Березово – пгт. Игрим» «пгт. Игрим – с. Саранпауль», «с. Саранпауль-п.Приполярный», меридиональной ж/д линии «Полуночное – Обская».</w:t>
      </w:r>
    </w:p>
    <w:p w:rsidR="00FA5D8D" w:rsidRPr="00AE4966"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условиях бюджетных ограничений, для развития транспортной инфраструктуры, это является единственным инструментом, в связи с высокой капиталоемкостью проектов.</w:t>
      </w:r>
    </w:p>
    <w:p w:rsidR="00FA5D8D" w:rsidRPr="00AE4966" w:rsidRDefault="00FA5D8D" w:rsidP="008A6D0D">
      <w:pPr>
        <w:spacing w:after="0" w:line="240" w:lineRule="auto"/>
        <w:ind w:firstLine="709"/>
        <w:jc w:val="both"/>
        <w:rPr>
          <w:rFonts w:ascii="Times New Roman" w:eastAsia="Times New Roman" w:hAnsi="Times New Roman" w:cs="Times New Roman"/>
          <w:color w:val="000000"/>
          <w:sz w:val="28"/>
          <w:szCs w:val="28"/>
          <w:lang w:eastAsia="ru-RU"/>
        </w:rPr>
      </w:pPr>
      <w:r w:rsidRPr="00AE4966">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ограничений и увеличение мобильность населения, что позволит создать условия для экономического роста, повышения доступности и качества транспортных услуг.</w:t>
      </w:r>
    </w:p>
    <w:p w:rsidR="00FA5D8D" w:rsidRPr="00AE4966" w:rsidRDefault="00FA5D8D" w:rsidP="00FA5D8D">
      <w:pPr>
        <w:spacing w:after="0" w:line="240" w:lineRule="auto"/>
        <w:ind w:firstLine="540"/>
        <w:jc w:val="both"/>
        <w:rPr>
          <w:rFonts w:ascii="Times New Roman" w:eastAsia="Times New Roman" w:hAnsi="Times New Roman" w:cs="Times New Roman"/>
          <w:color w:val="000000"/>
          <w:sz w:val="28"/>
          <w:szCs w:val="28"/>
          <w:lang w:eastAsia="ru-RU"/>
        </w:rPr>
      </w:pPr>
    </w:p>
    <w:p w:rsidR="00FA5D8D" w:rsidRPr="00AE4966" w:rsidRDefault="00594E58" w:rsidP="00FA5D8D">
      <w:pPr>
        <w:keepNext/>
        <w:spacing w:before="240" w:after="60" w:line="240" w:lineRule="auto"/>
        <w:ind w:firstLine="708"/>
        <w:jc w:val="both"/>
        <w:outlineLvl w:val="3"/>
        <w:rPr>
          <w:rFonts w:ascii="Times New Roman" w:eastAsia="Calibri" w:hAnsi="Times New Roman" w:cs="Times New Roman"/>
          <w:b/>
          <w:sz w:val="28"/>
          <w:szCs w:val="20"/>
          <w:lang w:eastAsia="ru-RU"/>
        </w:rPr>
      </w:pPr>
      <w:r w:rsidRPr="00AE4966">
        <w:rPr>
          <w:rFonts w:ascii="Times New Roman" w:eastAsia="Calibri" w:hAnsi="Times New Roman" w:cs="Times New Roman"/>
          <w:b/>
          <w:sz w:val="28"/>
          <w:szCs w:val="20"/>
          <w:lang w:eastAsia="ru-RU"/>
        </w:rPr>
        <w:t>4</w:t>
      </w:r>
      <w:r w:rsidR="00FA5D8D" w:rsidRPr="00AE4966">
        <w:rPr>
          <w:rFonts w:ascii="Times New Roman" w:eastAsia="Calibri" w:hAnsi="Times New Roman" w:cs="Times New Roman"/>
          <w:b/>
          <w:sz w:val="28"/>
          <w:szCs w:val="20"/>
          <w:lang w:eastAsia="ru-RU"/>
        </w:rPr>
        <w:t>.2. Связь</w:t>
      </w:r>
    </w:p>
    <w:p w:rsidR="00FA5D8D" w:rsidRPr="00AE4966" w:rsidRDefault="00FA5D8D" w:rsidP="00FA5D8D">
      <w:pPr>
        <w:keepNext/>
        <w:spacing w:after="0" w:line="240" w:lineRule="auto"/>
        <w:ind w:firstLine="720"/>
        <w:jc w:val="both"/>
        <w:outlineLvl w:val="0"/>
        <w:rPr>
          <w:rFonts w:ascii="Times New Roman" w:eastAsia="Calibri" w:hAnsi="Times New Roman" w:cs="Times New Roman"/>
          <w:kern w:val="32"/>
          <w:sz w:val="28"/>
          <w:szCs w:val="28"/>
        </w:rPr>
      </w:pPr>
      <w:r w:rsidRPr="00AE4966">
        <w:rPr>
          <w:rFonts w:ascii="Times New Roman" w:eastAsia="Calibri" w:hAnsi="Times New Roman" w:cs="Times New Roman"/>
          <w:sz w:val="28"/>
          <w:szCs w:val="28"/>
        </w:rPr>
        <w:t xml:space="preserve">Развитию конкуренции, повышению качества </w:t>
      </w:r>
      <w:r w:rsidRPr="00AE4966">
        <w:rPr>
          <w:rFonts w:ascii="Times New Roman" w:eastAsia="Calibri" w:hAnsi="Times New Roman" w:cs="Times New Roman"/>
          <w:kern w:val="32"/>
          <w:sz w:val="28"/>
          <w:szCs w:val="28"/>
        </w:rPr>
        <w:t xml:space="preserve">и расширению спектра предоставляемых услуг способствует повышение спроса на </w:t>
      </w:r>
      <w:r w:rsidRPr="00AE4966">
        <w:rPr>
          <w:rFonts w:ascii="Times New Roman" w:hAnsi="Times New Roman" w:cs="Times New Roman"/>
          <w:color w:val="000000"/>
          <w:sz w:val="28"/>
          <w:szCs w:val="28"/>
        </w:rPr>
        <w:t>информационно-коммуникационные виды связи.</w:t>
      </w:r>
    </w:p>
    <w:p w:rsidR="00FA5D8D" w:rsidRPr="00AE4966" w:rsidRDefault="00FA5D8D" w:rsidP="00FA5D8D">
      <w:pPr>
        <w:spacing w:after="0" w:line="240" w:lineRule="auto"/>
        <w:ind w:firstLine="720"/>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В районе осуществляют деятельность операторы телефонной связи:</w:t>
      </w:r>
    </w:p>
    <w:p w:rsidR="00FA5D8D" w:rsidRPr="00AE4966" w:rsidRDefault="00FA5D8D" w:rsidP="00FA5D8D">
      <w:pPr>
        <w:spacing w:after="0" w:line="240" w:lineRule="auto"/>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ab/>
        <w:t>− стационарной - ПАО «Ростелеком», ООО «Газпром трансгазЮгорск»;</w:t>
      </w:r>
    </w:p>
    <w:p w:rsidR="00FA5D8D" w:rsidRPr="00AE4966" w:rsidRDefault="00FA5D8D" w:rsidP="00FA5D8D">
      <w:pPr>
        <w:keepNext/>
        <w:spacing w:after="0" w:line="240" w:lineRule="auto"/>
        <w:ind w:firstLine="720"/>
        <w:jc w:val="both"/>
        <w:outlineLvl w:val="0"/>
        <w:rPr>
          <w:rFonts w:ascii="Times New Roman" w:eastAsia="Calibri" w:hAnsi="Times New Roman" w:cs="Times New Roman"/>
          <w:kern w:val="32"/>
          <w:sz w:val="28"/>
          <w:szCs w:val="28"/>
        </w:rPr>
      </w:pPr>
      <w:r w:rsidRPr="00AE4966">
        <w:rPr>
          <w:rFonts w:ascii="Times New Roman" w:eastAsia="Calibri" w:hAnsi="Times New Roman" w:cs="Times New Roman"/>
          <w:kern w:val="32"/>
          <w:sz w:val="28"/>
          <w:szCs w:val="28"/>
        </w:rPr>
        <w:t>− сотовой связи - ООО «Т2Мобайл», ПАО «ВымпелКом» (торговая марка «БиЛайн»), ПАО «Мегафон», ПАО «МТС», ООО «Екатеринбург − 2000 (телекоммуникационная группа «Мотив» (ТГ «Мотив»).</w:t>
      </w:r>
    </w:p>
    <w:p w:rsidR="00FA5D8D" w:rsidRPr="00AE4966" w:rsidRDefault="00FA5D8D" w:rsidP="00FA5D8D">
      <w:pPr>
        <w:spacing w:after="0" w:line="240" w:lineRule="auto"/>
        <w:ind w:right="45" w:firstLine="708"/>
        <w:jc w:val="both"/>
        <w:rPr>
          <w:rFonts w:ascii="Times New Roman" w:hAnsi="Times New Roman" w:cs="Times New Roman"/>
          <w:sz w:val="28"/>
          <w:szCs w:val="28"/>
        </w:rPr>
      </w:pPr>
      <w:r w:rsidRPr="00AE4966">
        <w:rPr>
          <w:rFonts w:ascii="Times New Roman" w:hAnsi="Times New Roman" w:cs="Times New Roman"/>
          <w:sz w:val="28"/>
          <w:szCs w:val="28"/>
        </w:rPr>
        <w:t>Телекоммуникационная группа «Мотив» продолжает расширять зону охвата в Березовском районе. Услуги сотовой связи оказываются в следующих населенных пунктах района: пгт. Березово, п. Ванзетур, пгт. Игрим, с. Ломбовож, с. Няксимволь, п. Приполярный, п. Светлый, с. Саранпауль, с. Теги, п. Сосьва, д. Хулимсунт, д. Шайтанка.</w:t>
      </w:r>
    </w:p>
    <w:p w:rsidR="00FA5D8D" w:rsidRPr="00AE4966" w:rsidRDefault="00FA5D8D" w:rsidP="00FA5D8D">
      <w:pPr>
        <w:spacing w:after="0" w:line="240" w:lineRule="auto"/>
        <w:ind w:right="45" w:firstLine="708"/>
        <w:jc w:val="both"/>
        <w:rPr>
          <w:rFonts w:ascii="Times New Roman" w:hAnsi="Times New Roman" w:cs="Times New Roman"/>
          <w:sz w:val="28"/>
          <w:szCs w:val="28"/>
        </w:rPr>
      </w:pPr>
      <w:r w:rsidRPr="00AE4966">
        <w:rPr>
          <w:rFonts w:ascii="Times New Roman" w:hAnsi="Times New Roman" w:cs="Times New Roman"/>
          <w:sz w:val="28"/>
          <w:szCs w:val="28"/>
        </w:rPr>
        <w:t>ТГ «Мотив» осуществляет передачу высокоскоростного мобильного Интернета через сеть четвертого поколения связи 4</w:t>
      </w:r>
      <w:r w:rsidRPr="00AE4966">
        <w:rPr>
          <w:rFonts w:ascii="Times New Roman" w:hAnsi="Times New Roman" w:cs="Times New Roman"/>
          <w:sz w:val="28"/>
          <w:szCs w:val="28"/>
          <w:lang w:val="en-US"/>
        </w:rPr>
        <w:t>G</w:t>
      </w:r>
      <w:r w:rsidRPr="00AE4966">
        <w:rPr>
          <w:rFonts w:ascii="Times New Roman" w:hAnsi="Times New Roman" w:cs="Times New Roman"/>
          <w:sz w:val="28"/>
          <w:szCs w:val="28"/>
        </w:rPr>
        <w:t xml:space="preserve"> (</w:t>
      </w:r>
      <w:r w:rsidRPr="00AE4966">
        <w:rPr>
          <w:rFonts w:ascii="Times New Roman" w:hAnsi="Times New Roman" w:cs="Times New Roman"/>
          <w:sz w:val="28"/>
          <w:szCs w:val="28"/>
          <w:lang w:val="en-US"/>
        </w:rPr>
        <w:t>LTE</w:t>
      </w:r>
      <w:r w:rsidRPr="00AE4966">
        <w:rPr>
          <w:rFonts w:ascii="Times New Roman" w:hAnsi="Times New Roman" w:cs="Times New Roman"/>
          <w:sz w:val="28"/>
          <w:szCs w:val="28"/>
        </w:rPr>
        <w:t xml:space="preserve">). Высокоскоростной </w:t>
      </w:r>
      <w:r w:rsidRPr="00AE4966">
        <w:rPr>
          <w:rFonts w:ascii="Times New Roman" w:hAnsi="Times New Roman" w:cs="Times New Roman"/>
          <w:sz w:val="28"/>
          <w:szCs w:val="28"/>
        </w:rPr>
        <w:lastRenderedPageBreak/>
        <w:t>мобильный Интернет доступен жителям поселков Березово, Игрим, Светлый, Ванзетур, Теги, д. Шайтанка.</w:t>
      </w:r>
    </w:p>
    <w:p w:rsidR="00FA5D8D" w:rsidRPr="00AE4966" w:rsidRDefault="00064B89" w:rsidP="00FA5D8D">
      <w:pPr>
        <w:spacing w:after="0" w:line="240" w:lineRule="auto"/>
        <w:ind w:firstLine="720"/>
        <w:jc w:val="both"/>
        <w:rPr>
          <w:rFonts w:ascii="Times New Roman" w:hAnsi="Times New Roman" w:cs="Times New Roman"/>
          <w:sz w:val="28"/>
          <w:szCs w:val="28"/>
        </w:rPr>
      </w:pPr>
      <w:r w:rsidRPr="00AE4966">
        <w:rPr>
          <w:rFonts w:ascii="Times New Roman" w:hAnsi="Times New Roman" w:cs="Times New Roman"/>
          <w:sz w:val="28"/>
          <w:szCs w:val="28"/>
        </w:rPr>
        <w:t>В 2016 году проведены</w:t>
      </w:r>
      <w:r w:rsidR="00FA5D8D" w:rsidRPr="00AE4966">
        <w:rPr>
          <w:rFonts w:ascii="Times New Roman" w:hAnsi="Times New Roman" w:cs="Times New Roman"/>
          <w:sz w:val="28"/>
          <w:szCs w:val="28"/>
        </w:rPr>
        <w:t xml:space="preserve"> работы по оптимизации сети в пгт. Игрим, п. Светлый и пгт. Березово для улучшения покрытия и скорости доступа к сети Интернет. Проведены работы на каналообразующем оборудовании в с. Саранпауль, благодаря чему стал возможен запуск сети </w:t>
      </w:r>
      <w:r w:rsidR="00FA5D8D" w:rsidRPr="00AE4966">
        <w:rPr>
          <w:rFonts w:ascii="Times New Roman" w:hAnsi="Times New Roman" w:cs="Times New Roman"/>
          <w:sz w:val="28"/>
          <w:szCs w:val="28"/>
          <w:lang w:val="en-US"/>
        </w:rPr>
        <w:t>LTE</w:t>
      </w:r>
      <w:r w:rsidR="00FA5D8D" w:rsidRPr="00AE4966">
        <w:rPr>
          <w:rFonts w:ascii="Times New Roman" w:hAnsi="Times New Roman" w:cs="Times New Roman"/>
          <w:sz w:val="28"/>
          <w:szCs w:val="28"/>
        </w:rPr>
        <w:t>.</w:t>
      </w:r>
    </w:p>
    <w:p w:rsidR="00FA5D8D" w:rsidRPr="00AE4966" w:rsidRDefault="00FA5D8D" w:rsidP="00FA5D8D">
      <w:pPr>
        <w:spacing w:after="0" w:line="240" w:lineRule="auto"/>
        <w:ind w:firstLine="720"/>
        <w:jc w:val="both"/>
        <w:rPr>
          <w:rFonts w:ascii="Times New Roman" w:hAnsi="Times New Roman" w:cs="Times New Roman"/>
          <w:sz w:val="28"/>
          <w:szCs w:val="28"/>
        </w:rPr>
      </w:pPr>
      <w:r w:rsidRPr="00AE4966">
        <w:rPr>
          <w:rFonts w:ascii="Times New Roman" w:hAnsi="Times New Roman" w:cs="Times New Roman"/>
          <w:sz w:val="28"/>
          <w:szCs w:val="28"/>
        </w:rPr>
        <w:t xml:space="preserve">В 2017 году продолжаются работы по увеличению зоны покрытия сетей </w:t>
      </w:r>
      <w:r w:rsidRPr="00AE4966">
        <w:rPr>
          <w:rFonts w:ascii="Times New Roman" w:hAnsi="Times New Roman" w:cs="Times New Roman"/>
          <w:sz w:val="28"/>
          <w:szCs w:val="28"/>
          <w:lang w:val="en-US"/>
        </w:rPr>
        <w:t>GSM</w:t>
      </w:r>
      <w:r w:rsidRPr="00AE4966">
        <w:rPr>
          <w:rFonts w:ascii="Times New Roman" w:hAnsi="Times New Roman" w:cs="Times New Roman"/>
          <w:sz w:val="28"/>
          <w:szCs w:val="28"/>
        </w:rPr>
        <w:t>/</w:t>
      </w:r>
      <w:r w:rsidRPr="00AE4966">
        <w:rPr>
          <w:rFonts w:ascii="Times New Roman" w:hAnsi="Times New Roman" w:cs="Times New Roman"/>
          <w:sz w:val="28"/>
          <w:szCs w:val="28"/>
          <w:lang w:val="en-US"/>
        </w:rPr>
        <w:t>LTE</w:t>
      </w:r>
      <w:r w:rsidRPr="00AE4966">
        <w:rPr>
          <w:rFonts w:ascii="Times New Roman" w:hAnsi="Times New Roman" w:cs="Times New Roman"/>
          <w:sz w:val="28"/>
          <w:szCs w:val="28"/>
        </w:rPr>
        <w:t xml:space="preserve"> на территории Березовского района и по увеличению средней скорости доступа к сети Интернет.</w:t>
      </w:r>
    </w:p>
    <w:p w:rsidR="00FA5D8D" w:rsidRPr="00AE4966" w:rsidRDefault="00FA5D8D" w:rsidP="00FA5D8D">
      <w:pPr>
        <w:spacing w:after="0" w:line="240" w:lineRule="auto"/>
        <w:ind w:firstLine="720"/>
        <w:jc w:val="both"/>
        <w:rPr>
          <w:rFonts w:ascii="Times New Roman" w:hAnsi="Times New Roman" w:cs="Times New Roman"/>
          <w:sz w:val="28"/>
          <w:szCs w:val="28"/>
        </w:rPr>
      </w:pPr>
      <w:r w:rsidRPr="00AE4966">
        <w:rPr>
          <w:rFonts w:ascii="Times New Roman" w:hAnsi="Times New Roman" w:cs="Times New Roman"/>
          <w:sz w:val="28"/>
          <w:szCs w:val="28"/>
        </w:rPr>
        <w:t>ПАО «Мегафон» - предоставляются услуги связи стандартов 2</w:t>
      </w:r>
      <w:r w:rsidRPr="00AE4966">
        <w:rPr>
          <w:rFonts w:ascii="Times New Roman" w:hAnsi="Times New Roman" w:cs="Times New Roman"/>
          <w:sz w:val="28"/>
          <w:szCs w:val="28"/>
          <w:lang w:val="en-US"/>
        </w:rPr>
        <w:t>G</w:t>
      </w:r>
      <w:r w:rsidRPr="00AE4966">
        <w:rPr>
          <w:rFonts w:ascii="Times New Roman" w:hAnsi="Times New Roman" w:cs="Times New Roman"/>
          <w:sz w:val="28"/>
          <w:szCs w:val="28"/>
        </w:rPr>
        <w:t xml:space="preserve"> и 3</w:t>
      </w:r>
      <w:r w:rsidRPr="00AE4966">
        <w:rPr>
          <w:rFonts w:ascii="Times New Roman" w:hAnsi="Times New Roman" w:cs="Times New Roman"/>
          <w:sz w:val="28"/>
          <w:szCs w:val="28"/>
          <w:lang w:val="en-US"/>
        </w:rPr>
        <w:t>G</w:t>
      </w:r>
      <w:r w:rsidRPr="00AE4966">
        <w:rPr>
          <w:rFonts w:ascii="Times New Roman" w:hAnsi="Times New Roman" w:cs="Times New Roman"/>
          <w:sz w:val="28"/>
          <w:szCs w:val="28"/>
        </w:rPr>
        <w:t xml:space="preserve"> в следующих населенных пунктах: пгт. Березово, пгт. Игрим, п. Ванзетур, п. Приполярный, с. Саранпауль, п. Светлый, п. Сосьва, с. Теги, д. Хулимсунт. </w:t>
      </w:r>
    </w:p>
    <w:p w:rsidR="00FA5D8D" w:rsidRPr="00AE4966" w:rsidRDefault="00FA5D8D" w:rsidP="00FA5D8D">
      <w:pPr>
        <w:spacing w:after="0" w:line="240" w:lineRule="auto"/>
        <w:ind w:firstLine="720"/>
        <w:jc w:val="both"/>
        <w:rPr>
          <w:rFonts w:ascii="Times New Roman" w:hAnsi="Times New Roman" w:cs="Times New Roman"/>
          <w:sz w:val="28"/>
          <w:szCs w:val="28"/>
          <w:shd w:val="clear" w:color="auto" w:fill="FFFFFF"/>
        </w:rPr>
      </w:pPr>
      <w:r w:rsidRPr="00AE4966">
        <w:rPr>
          <w:rFonts w:ascii="Times New Roman" w:hAnsi="Times New Roman" w:cs="Times New Roman"/>
          <w:sz w:val="28"/>
          <w:szCs w:val="28"/>
          <w:shd w:val="clear" w:color="auto" w:fill="FFFFFF"/>
        </w:rPr>
        <w:t xml:space="preserve">В 2016 году проведена модернизация </w:t>
      </w:r>
      <w:r w:rsidRPr="00AE4966">
        <w:rPr>
          <w:rStyle w:val="af3"/>
          <w:rFonts w:ascii="Times New Roman" w:hAnsi="Times New Roman"/>
          <w:bCs/>
          <w:i w:val="0"/>
          <w:sz w:val="28"/>
          <w:szCs w:val="28"/>
          <w:shd w:val="clear" w:color="auto" w:fill="FFFFFF"/>
        </w:rPr>
        <w:t>радиорелейных линий</w:t>
      </w:r>
      <w:r w:rsidRPr="00AE4966">
        <w:rPr>
          <w:rStyle w:val="apple-converted-space"/>
          <w:rFonts w:ascii="Times New Roman" w:hAnsi="Times New Roman" w:cs="Times New Roman"/>
          <w:szCs w:val="28"/>
          <w:shd w:val="clear" w:color="auto" w:fill="FFFFFF"/>
        </w:rPr>
        <w:t> </w:t>
      </w:r>
      <w:r w:rsidRPr="00AE4966">
        <w:rPr>
          <w:rFonts w:ascii="Times New Roman" w:hAnsi="Times New Roman" w:cs="Times New Roman"/>
          <w:sz w:val="28"/>
          <w:szCs w:val="28"/>
          <w:shd w:val="clear" w:color="auto" w:fill="FFFFFF"/>
        </w:rPr>
        <w:t>связи, расширение и модернизация сети 2</w:t>
      </w:r>
      <w:r w:rsidRPr="00AE4966">
        <w:rPr>
          <w:rFonts w:ascii="Times New Roman" w:hAnsi="Times New Roman" w:cs="Times New Roman"/>
          <w:sz w:val="28"/>
          <w:szCs w:val="28"/>
          <w:shd w:val="clear" w:color="auto" w:fill="FFFFFF"/>
          <w:lang w:val="en-US"/>
        </w:rPr>
        <w:t>G</w:t>
      </w:r>
      <w:r w:rsidRPr="00AE4966">
        <w:rPr>
          <w:rFonts w:ascii="Times New Roman" w:hAnsi="Times New Roman" w:cs="Times New Roman"/>
          <w:sz w:val="28"/>
          <w:szCs w:val="28"/>
          <w:shd w:val="clear" w:color="auto" w:fill="FFFFFF"/>
        </w:rPr>
        <w:t xml:space="preserve"> и 3</w:t>
      </w:r>
      <w:r w:rsidRPr="00AE4966">
        <w:rPr>
          <w:rFonts w:ascii="Times New Roman" w:hAnsi="Times New Roman" w:cs="Times New Roman"/>
          <w:sz w:val="28"/>
          <w:szCs w:val="28"/>
          <w:shd w:val="clear" w:color="auto" w:fill="FFFFFF"/>
          <w:lang w:val="en-US"/>
        </w:rPr>
        <w:t>G</w:t>
      </w:r>
      <w:r w:rsidRPr="00AE4966">
        <w:rPr>
          <w:rFonts w:ascii="Times New Roman" w:hAnsi="Times New Roman" w:cs="Times New Roman"/>
          <w:sz w:val="28"/>
          <w:szCs w:val="28"/>
          <w:shd w:val="clear" w:color="auto" w:fill="FFFFFF"/>
        </w:rPr>
        <w:t xml:space="preserve"> в п. Приполярный и п. Светлый.</w:t>
      </w:r>
    </w:p>
    <w:p w:rsidR="00FA5D8D" w:rsidRPr="00AE4966" w:rsidRDefault="00FA5D8D" w:rsidP="00FA5D8D">
      <w:pPr>
        <w:tabs>
          <w:tab w:val="left" w:pos="720"/>
        </w:tabs>
        <w:spacing w:after="0" w:line="240" w:lineRule="auto"/>
        <w:ind w:firstLine="720"/>
        <w:jc w:val="both"/>
        <w:rPr>
          <w:rFonts w:ascii="Times New Roman" w:hAnsi="Times New Roman" w:cs="Times New Roman"/>
          <w:sz w:val="28"/>
          <w:szCs w:val="28"/>
        </w:rPr>
      </w:pPr>
      <w:r w:rsidRPr="00AE4966">
        <w:rPr>
          <w:rFonts w:ascii="Times New Roman" w:hAnsi="Times New Roman" w:cs="Times New Roman"/>
          <w:sz w:val="28"/>
          <w:szCs w:val="28"/>
        </w:rPr>
        <w:t>ООО «Т2Мобайл» оказываются услуги связи в следующих населенных пунктах: пгт. Березово, пгт. Игрим, п. Ванзетур, с. Няксимволь, п. Приполярный, с. Саранпауль, п. Светлый, п. Сосьва, с. Теги, д. Хулимсунт.</w:t>
      </w:r>
    </w:p>
    <w:p w:rsidR="00514ED3" w:rsidRPr="00AE4966" w:rsidRDefault="00514ED3" w:rsidP="00514ED3">
      <w:pPr>
        <w:tabs>
          <w:tab w:val="left" w:pos="720"/>
        </w:tabs>
        <w:spacing w:after="0"/>
        <w:ind w:firstLine="709"/>
        <w:jc w:val="both"/>
        <w:rPr>
          <w:rFonts w:ascii="Times New Roman" w:hAnsi="Times New Roman" w:cs="Times New Roman"/>
          <w:sz w:val="28"/>
          <w:szCs w:val="28"/>
        </w:rPr>
      </w:pPr>
      <w:r w:rsidRPr="00AE4966">
        <w:rPr>
          <w:rFonts w:ascii="Times New Roman" w:hAnsi="Times New Roman" w:cs="Times New Roman"/>
          <w:sz w:val="28"/>
          <w:szCs w:val="28"/>
        </w:rPr>
        <w:t>Расширение сети ООО «Т2Мобайл» запланировано на 2018 год.</w:t>
      </w:r>
    </w:p>
    <w:p w:rsidR="00FA5D8D" w:rsidRPr="00AE4966" w:rsidRDefault="00FA5D8D" w:rsidP="00514ED3">
      <w:pPr>
        <w:tabs>
          <w:tab w:val="left" w:pos="720"/>
        </w:tabs>
        <w:spacing w:after="0" w:line="240" w:lineRule="auto"/>
        <w:ind w:firstLine="720"/>
        <w:jc w:val="both"/>
        <w:rPr>
          <w:rFonts w:ascii="Times New Roman" w:hAnsi="Times New Roman" w:cs="Times New Roman"/>
          <w:sz w:val="28"/>
          <w:szCs w:val="28"/>
        </w:rPr>
      </w:pPr>
      <w:r w:rsidRPr="00AE4966">
        <w:rPr>
          <w:rFonts w:ascii="Times New Roman" w:hAnsi="Times New Roman" w:cs="Times New Roman"/>
          <w:sz w:val="28"/>
          <w:szCs w:val="28"/>
        </w:rPr>
        <w:t xml:space="preserve">Абоненты 7 населенных пунктов района подключены к сети широкополосного </w:t>
      </w:r>
      <w:r w:rsidRPr="00AE4966">
        <w:rPr>
          <w:rFonts w:ascii="Times New Roman" w:hAnsi="Times New Roman" w:cs="Times New Roman"/>
          <w:sz w:val="28"/>
          <w:szCs w:val="28"/>
          <w:lang w:val="en-US"/>
        </w:rPr>
        <w:t>xDSL</w:t>
      </w:r>
      <w:r w:rsidRPr="00AE4966">
        <w:rPr>
          <w:rFonts w:ascii="Times New Roman" w:hAnsi="Times New Roman" w:cs="Times New Roman"/>
          <w:sz w:val="28"/>
          <w:szCs w:val="28"/>
        </w:rPr>
        <w:t xml:space="preserve"> доступа Интернет оператора ПАО «Ростелеком». По состоянию на 01.01.2017 монтированная емкость портов доступа – 3 936, задействованных </w:t>
      </w:r>
      <w:r w:rsidR="00514ED3" w:rsidRPr="00AE4966">
        <w:rPr>
          <w:rFonts w:ascii="Times New Roman" w:hAnsi="Times New Roman" w:cs="Times New Roman"/>
          <w:sz w:val="28"/>
          <w:szCs w:val="28"/>
        </w:rPr>
        <w:t xml:space="preserve"> </w:t>
      </w:r>
      <w:r w:rsidRPr="00AE4966">
        <w:rPr>
          <w:rFonts w:ascii="Times New Roman" w:hAnsi="Times New Roman" w:cs="Times New Roman"/>
          <w:sz w:val="28"/>
          <w:szCs w:val="28"/>
        </w:rPr>
        <w:t>2 786 портов. Задействованная емкость сети передачи данных на территории района составляет более 71% от объема максимально возможной емкости.</w:t>
      </w:r>
    </w:p>
    <w:p w:rsidR="00FA5D8D" w:rsidRPr="00AE4966" w:rsidRDefault="00FA5D8D" w:rsidP="00FA5D8D">
      <w:pPr>
        <w:spacing w:after="0" w:line="240" w:lineRule="auto"/>
        <w:ind w:firstLine="567"/>
        <w:jc w:val="both"/>
        <w:rPr>
          <w:rFonts w:ascii="Times New Roman" w:hAnsi="Times New Roman" w:cs="Times New Roman"/>
          <w:sz w:val="28"/>
          <w:szCs w:val="28"/>
        </w:rPr>
      </w:pPr>
      <w:r w:rsidRPr="00AE4966">
        <w:rPr>
          <w:rFonts w:ascii="Times New Roman" w:hAnsi="Times New Roman" w:cs="Times New Roman"/>
          <w:sz w:val="28"/>
          <w:szCs w:val="28"/>
        </w:rPr>
        <w:tab/>
        <w:t>В 2016 году Ханты-Мансийским филиалом ПАО «Ростелеком» в населенных пунктах Березовского района проведена плановая работа по улучшению качества предоставления телекоммуникационных услуг.</w:t>
      </w:r>
    </w:p>
    <w:p w:rsidR="00FA5D8D" w:rsidRPr="00AE4966" w:rsidRDefault="00FA5D8D" w:rsidP="00FA5D8D">
      <w:pPr>
        <w:tabs>
          <w:tab w:val="left" w:pos="720"/>
        </w:tabs>
        <w:spacing w:after="0" w:line="240" w:lineRule="auto"/>
        <w:jc w:val="both"/>
        <w:rPr>
          <w:rFonts w:ascii="Times New Roman" w:hAnsi="Times New Roman" w:cs="Times New Roman"/>
          <w:sz w:val="28"/>
          <w:szCs w:val="28"/>
        </w:rPr>
      </w:pPr>
      <w:r w:rsidRPr="00AE4966">
        <w:rPr>
          <w:rFonts w:ascii="Times New Roman" w:hAnsi="Times New Roman" w:cs="Times New Roman"/>
          <w:sz w:val="28"/>
          <w:szCs w:val="28"/>
        </w:rPr>
        <w:t xml:space="preserve">ПАО «Ростелеком» предоставляет услуги доступа к сети Интернет по технологии </w:t>
      </w:r>
      <w:r w:rsidRPr="00AE4966">
        <w:rPr>
          <w:rFonts w:ascii="Times New Roman" w:hAnsi="Times New Roman" w:cs="Times New Roman"/>
          <w:sz w:val="28"/>
          <w:szCs w:val="28"/>
          <w:lang w:val="en-US"/>
        </w:rPr>
        <w:t>ADSL</w:t>
      </w:r>
      <w:r w:rsidRPr="00AE4966">
        <w:rPr>
          <w:rFonts w:ascii="Times New Roman" w:hAnsi="Times New Roman" w:cs="Times New Roman"/>
          <w:sz w:val="28"/>
          <w:szCs w:val="28"/>
        </w:rPr>
        <w:t xml:space="preserve"> в следующих населенных пунктах:</w:t>
      </w:r>
    </w:p>
    <w:p w:rsidR="00FA5D8D" w:rsidRPr="00AE4966" w:rsidRDefault="00FA5D8D" w:rsidP="00FA5D8D">
      <w:pPr>
        <w:spacing w:after="0" w:line="240" w:lineRule="auto"/>
        <w:ind w:firstLine="720"/>
        <w:jc w:val="right"/>
        <w:rPr>
          <w:rFonts w:ascii="Times New Roman" w:hAnsi="Times New Roman" w:cs="Times New Roman"/>
          <w:sz w:val="28"/>
          <w:szCs w:val="28"/>
        </w:rPr>
      </w:pPr>
      <w:r w:rsidRPr="00AE4966">
        <w:rPr>
          <w:rFonts w:ascii="Times New Roman" w:hAnsi="Times New Roman" w:cs="Times New Roman"/>
          <w:sz w:val="28"/>
          <w:szCs w:val="28"/>
        </w:rPr>
        <w:t>Таблица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3759"/>
        <w:gridCol w:w="3780"/>
      </w:tblGrid>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b/>
                <w:sz w:val="24"/>
                <w:szCs w:val="24"/>
              </w:rPr>
            </w:pPr>
            <w:r w:rsidRPr="00AE4966">
              <w:rPr>
                <w:rFonts w:ascii="Times New Roman" w:hAnsi="Times New Roman" w:cs="Times New Roman"/>
                <w:b/>
                <w:sz w:val="24"/>
                <w:szCs w:val="24"/>
              </w:rPr>
              <w:t>№ п/п</w:t>
            </w:r>
          </w:p>
        </w:tc>
        <w:tc>
          <w:tcPr>
            <w:tcW w:w="3759" w:type="dxa"/>
          </w:tcPr>
          <w:p w:rsidR="00FA5D8D" w:rsidRPr="00AE4966" w:rsidRDefault="00FA5D8D" w:rsidP="00FA5D8D">
            <w:pPr>
              <w:spacing w:after="0" w:line="240" w:lineRule="auto"/>
              <w:jc w:val="center"/>
              <w:rPr>
                <w:rFonts w:ascii="Times New Roman" w:hAnsi="Times New Roman" w:cs="Times New Roman"/>
                <w:b/>
                <w:sz w:val="24"/>
                <w:szCs w:val="24"/>
              </w:rPr>
            </w:pPr>
            <w:r w:rsidRPr="00AE4966">
              <w:rPr>
                <w:rFonts w:ascii="Times New Roman" w:hAnsi="Times New Roman" w:cs="Times New Roman"/>
                <w:b/>
                <w:sz w:val="24"/>
                <w:szCs w:val="24"/>
              </w:rPr>
              <w:t>Населенный пункт</w:t>
            </w:r>
          </w:p>
        </w:tc>
        <w:tc>
          <w:tcPr>
            <w:tcW w:w="3780" w:type="dxa"/>
          </w:tcPr>
          <w:p w:rsidR="00FA5D8D" w:rsidRPr="00AE4966" w:rsidRDefault="00FA5D8D" w:rsidP="00FA5D8D">
            <w:pPr>
              <w:spacing w:after="0" w:line="240" w:lineRule="auto"/>
              <w:jc w:val="center"/>
              <w:rPr>
                <w:rFonts w:ascii="Times New Roman" w:hAnsi="Times New Roman" w:cs="Times New Roman"/>
                <w:b/>
                <w:sz w:val="24"/>
                <w:szCs w:val="24"/>
              </w:rPr>
            </w:pPr>
            <w:r w:rsidRPr="00AE4966">
              <w:rPr>
                <w:rFonts w:ascii="Times New Roman" w:hAnsi="Times New Roman" w:cs="Times New Roman"/>
                <w:b/>
                <w:sz w:val="24"/>
                <w:szCs w:val="24"/>
              </w:rPr>
              <w:t>Ограничение (Кбит/сек)</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1.</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пгт. Березово</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2048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2.</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п. Ванзетур</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2048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3.</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пгт. Игрим</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2048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4.</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с. Няксимволь</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128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5.</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с. Саранпауль</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128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6.</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с. Теги</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2048</w:t>
            </w:r>
          </w:p>
        </w:tc>
      </w:tr>
      <w:tr w:rsidR="00FA5D8D" w:rsidRPr="00AE4966" w:rsidTr="00FA5D8D">
        <w:tc>
          <w:tcPr>
            <w:tcW w:w="10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7.</w:t>
            </w:r>
          </w:p>
        </w:tc>
        <w:tc>
          <w:tcPr>
            <w:tcW w:w="3759"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п. Сосьва</w:t>
            </w:r>
          </w:p>
        </w:tc>
        <w:tc>
          <w:tcPr>
            <w:tcW w:w="3780" w:type="dxa"/>
          </w:tcPr>
          <w:p w:rsidR="00FA5D8D" w:rsidRPr="00AE4966" w:rsidRDefault="00FA5D8D" w:rsidP="00FA5D8D">
            <w:pPr>
              <w:spacing w:after="0" w:line="240" w:lineRule="auto"/>
              <w:jc w:val="center"/>
              <w:rPr>
                <w:rFonts w:ascii="Times New Roman" w:hAnsi="Times New Roman" w:cs="Times New Roman"/>
                <w:sz w:val="24"/>
                <w:szCs w:val="24"/>
              </w:rPr>
            </w:pPr>
            <w:r w:rsidRPr="00AE4966">
              <w:rPr>
                <w:rFonts w:ascii="Times New Roman" w:hAnsi="Times New Roman" w:cs="Times New Roman"/>
                <w:sz w:val="24"/>
                <w:szCs w:val="24"/>
              </w:rPr>
              <w:t>128</w:t>
            </w:r>
          </w:p>
        </w:tc>
      </w:tr>
    </w:tbl>
    <w:p w:rsidR="00FA5D8D" w:rsidRPr="00AE4966" w:rsidRDefault="00FA5D8D" w:rsidP="00FA5D8D">
      <w:pPr>
        <w:autoSpaceDE w:val="0"/>
        <w:autoSpaceDN w:val="0"/>
        <w:spacing w:after="0" w:line="240" w:lineRule="auto"/>
        <w:rPr>
          <w:rFonts w:ascii="Times New Roman" w:hAnsi="Times New Roman" w:cs="Times New Roman"/>
          <w:i/>
          <w:iCs/>
          <w:color w:val="7030A0"/>
        </w:rPr>
      </w:pPr>
    </w:p>
    <w:p w:rsidR="00FA5D8D" w:rsidRPr="00AE4966" w:rsidRDefault="00FA5D8D" w:rsidP="008A6D0D">
      <w:pPr>
        <w:autoSpaceDE w:val="0"/>
        <w:autoSpaceDN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iCs/>
          <w:sz w:val="28"/>
          <w:szCs w:val="28"/>
        </w:rPr>
        <w:t xml:space="preserve">ООО «Нэт Бай Нэт Холдинг» (торговая марка «Югрател») </w:t>
      </w:r>
      <w:r w:rsidRPr="00AE4966">
        <w:rPr>
          <w:rFonts w:ascii="Times New Roman" w:hAnsi="Times New Roman" w:cs="Times New Roman"/>
          <w:sz w:val="28"/>
          <w:szCs w:val="28"/>
        </w:rPr>
        <w:t>предоставляет доступ к сети Интернет по технологии А</w:t>
      </w:r>
      <w:r w:rsidRPr="00AE4966">
        <w:rPr>
          <w:rFonts w:ascii="Times New Roman" w:hAnsi="Times New Roman" w:cs="Times New Roman"/>
          <w:sz w:val="28"/>
          <w:szCs w:val="28"/>
          <w:lang w:val="en-US"/>
        </w:rPr>
        <w:t>DSL</w:t>
      </w:r>
      <w:r w:rsidRPr="00AE4966">
        <w:rPr>
          <w:rFonts w:ascii="Times New Roman" w:hAnsi="Times New Roman" w:cs="Times New Roman"/>
          <w:sz w:val="28"/>
          <w:szCs w:val="28"/>
        </w:rPr>
        <w:t xml:space="preserve"> в пгт. Игрим со скоростью до 1 Мб/с, а также предоставляет спутник для операторов связи в с. Саранпауль.</w:t>
      </w:r>
    </w:p>
    <w:p w:rsidR="00FA5D8D" w:rsidRPr="00AE4966" w:rsidRDefault="00FA5D8D" w:rsidP="008A6D0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2016 году оборудование для обеспечения населения спутниковым Интернетом, посредством WI-FI соединения, передано в труднодоступные населенные пункты района: с. Саранпауль и с. Няксимволь. В с. Саранпауль оборудование установлено в 2016 году.</w:t>
      </w:r>
    </w:p>
    <w:p w:rsidR="00FA5D8D" w:rsidRPr="00AE4966" w:rsidRDefault="00FA5D8D" w:rsidP="008A6D0D">
      <w:pPr>
        <w:spacing w:after="0" w:line="240" w:lineRule="auto"/>
        <w:ind w:firstLine="709"/>
        <w:jc w:val="both"/>
        <w:rPr>
          <w:rFonts w:ascii="Times New Roman" w:hAnsi="Times New Roman" w:cs="Times New Roman"/>
          <w:color w:val="000000"/>
        </w:rPr>
      </w:pPr>
      <w:r w:rsidRPr="00AE4966">
        <w:rPr>
          <w:rFonts w:ascii="Times New Roman" w:hAnsi="Times New Roman" w:cs="Times New Roman"/>
          <w:sz w:val="28"/>
          <w:szCs w:val="28"/>
        </w:rPr>
        <w:lastRenderedPageBreak/>
        <w:t xml:space="preserve">В 2017 году 14 населенных пунктов Березовского района обеспечены сетью Интернет, через различные способы </w:t>
      </w:r>
      <w:r w:rsidR="00616184" w:rsidRPr="00AE4966">
        <w:rPr>
          <w:rFonts w:ascii="Times New Roman" w:hAnsi="Times New Roman" w:cs="Times New Roman"/>
          <w:sz w:val="28"/>
          <w:szCs w:val="28"/>
        </w:rPr>
        <w:t>и</w:t>
      </w:r>
      <w:r w:rsidRPr="00AE4966">
        <w:rPr>
          <w:rFonts w:ascii="Times New Roman" w:hAnsi="Times New Roman" w:cs="Times New Roman"/>
          <w:sz w:val="28"/>
          <w:szCs w:val="28"/>
        </w:rPr>
        <w:t xml:space="preserve">нтернет − соединения. В населенных пунктах района установлено 33 таксофона </w:t>
      </w:r>
      <w:r w:rsidRPr="00AE4966">
        <w:rPr>
          <w:rFonts w:ascii="Times New Roman" w:hAnsi="Times New Roman" w:cs="Times New Roman"/>
          <w:color w:val="000000"/>
          <w:sz w:val="28"/>
          <w:szCs w:val="28"/>
        </w:rPr>
        <w:t xml:space="preserve">ПАО «Ростелеком» (универсальная услуга связи), </w:t>
      </w:r>
      <w:r w:rsidRPr="00AE4966">
        <w:rPr>
          <w:rFonts w:ascii="Times New Roman" w:hAnsi="Times New Roman" w:cs="Times New Roman"/>
          <w:sz w:val="28"/>
          <w:szCs w:val="28"/>
        </w:rPr>
        <w:t>в том числе для вызова служб экстренной помощи.</w:t>
      </w:r>
    </w:p>
    <w:p w:rsidR="00FA5D8D" w:rsidRPr="00AE4966" w:rsidRDefault="00FA5D8D" w:rsidP="008A6D0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color w:val="000000"/>
          <w:sz w:val="28"/>
          <w:szCs w:val="28"/>
        </w:rPr>
        <w:t xml:space="preserve">В таких населенных пунктах, как д. Ясунт, д. Хурумпауль, д. Сартынья, д. Кимкъясуй, д. Нерохи, д. Усть − Манья связь осуществляется </w:t>
      </w:r>
      <w:r w:rsidRPr="00AE4966">
        <w:rPr>
          <w:rFonts w:ascii="Times New Roman" w:hAnsi="Times New Roman" w:cs="Times New Roman"/>
          <w:sz w:val="28"/>
          <w:szCs w:val="28"/>
        </w:rPr>
        <w:t>посредством таксофонов.</w:t>
      </w:r>
    </w:p>
    <w:p w:rsidR="00FA5D8D" w:rsidRPr="00AE4966" w:rsidRDefault="00FA5D8D" w:rsidP="008A6D0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Обеспечены спутниковыми телефонами населенные пункты: Сартынья, Кимкъясуй, Ломбовож, Юрты Турват.</w:t>
      </w:r>
    </w:p>
    <w:p w:rsidR="00FA5D8D" w:rsidRPr="00AE4966" w:rsidRDefault="00FA5D8D" w:rsidP="008A6D0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color w:val="000000"/>
          <w:sz w:val="28"/>
          <w:szCs w:val="28"/>
        </w:rPr>
        <w:t>В</w:t>
      </w:r>
      <w:r w:rsidR="00514ED3" w:rsidRPr="00AE4966">
        <w:rPr>
          <w:rFonts w:ascii="Times New Roman" w:hAnsi="Times New Roman" w:cs="Times New Roman"/>
          <w:color w:val="000000"/>
          <w:sz w:val="28"/>
          <w:szCs w:val="28"/>
        </w:rPr>
        <w:t xml:space="preserve"> </w:t>
      </w:r>
      <w:r w:rsidRPr="00AE4966">
        <w:rPr>
          <w:rFonts w:ascii="Times New Roman" w:hAnsi="Times New Roman" w:cs="Times New Roman"/>
          <w:color w:val="000000"/>
          <w:sz w:val="28"/>
          <w:szCs w:val="28"/>
        </w:rPr>
        <w:t xml:space="preserve">Ханты-Мансийском автономном округе </w:t>
      </w:r>
      <w:r w:rsidR="00616184" w:rsidRPr="00AE4966">
        <w:rPr>
          <w:rFonts w:ascii="Times New Roman" w:hAnsi="Times New Roman" w:cs="Times New Roman"/>
          <w:color w:val="000000"/>
          <w:sz w:val="28"/>
          <w:szCs w:val="28"/>
        </w:rPr>
        <w:t>–</w:t>
      </w:r>
      <w:r w:rsidRPr="00AE4966">
        <w:rPr>
          <w:rFonts w:ascii="Times New Roman" w:hAnsi="Times New Roman" w:cs="Times New Roman"/>
          <w:color w:val="000000"/>
          <w:sz w:val="28"/>
          <w:szCs w:val="28"/>
        </w:rPr>
        <w:t xml:space="preserve"> Югре будет продолжена планомерная работа по развитию инфраструктуры широкополосного доступа на всей территории, в том числе в труднодоступных и отдаленных населенных пунктах.</w:t>
      </w:r>
    </w:p>
    <w:p w:rsidR="00514ED3" w:rsidRPr="00AE4966" w:rsidRDefault="00514ED3" w:rsidP="00514ED3">
      <w:pPr>
        <w:tabs>
          <w:tab w:val="left" w:pos="72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2017 году компанией ООО «Сеть» в п. Светлом закончено строительство волоконно-оптической линии связи (далее - ВОЛС).</w:t>
      </w:r>
    </w:p>
    <w:p w:rsidR="00514ED3" w:rsidRPr="00AE4966" w:rsidRDefault="00514ED3" w:rsidP="00514ED3">
      <w:pPr>
        <w:tabs>
          <w:tab w:val="left" w:pos="72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Ведутся работы по строительству ВОЛС в д. Хулимсунт. В 2017 – 2018 годах запланирован запуск линии в п. Приполярный и пгт. Игрим.</w:t>
      </w:r>
    </w:p>
    <w:p w:rsidR="00FA5D8D" w:rsidRPr="00AE4966" w:rsidRDefault="00FA5D8D" w:rsidP="008A6D0D">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 xml:space="preserve">В прогнозный период, с целью развития сетей связи на территории Березовского района, Департаментом информационных технологий Югры в рамках государственной программы </w:t>
      </w:r>
      <w:r w:rsidRPr="00AE4966">
        <w:rPr>
          <w:rFonts w:ascii="Times New Roman" w:hAnsi="Times New Roman" w:cs="Times New Roman"/>
          <w:color w:val="000000"/>
          <w:sz w:val="28"/>
          <w:szCs w:val="28"/>
        </w:rPr>
        <w:t>«Информационное общество Ханты-Мансийского автономного округа – Югры на 2016 – 2020 годы»</w:t>
      </w:r>
      <w:r w:rsidRPr="00AE4966">
        <w:rPr>
          <w:rFonts w:ascii="Times New Roman" w:eastAsia="Calibri" w:hAnsi="Times New Roman" w:cs="Times New Roman"/>
          <w:sz w:val="28"/>
          <w:szCs w:val="28"/>
        </w:rPr>
        <w:t xml:space="preserve"> запланирована организация конкурса инвестиционных проектов по строительству объектов связи. Объектами связи будут являться отводы от магистральной ВОЛС до населенных пунктов: с. Няксимволь, д. Кимкьясуй, п. Сосьва, с. Ломбовож, с. Саранпауль, пгт. Игрим (участок Березово-Игрим).</w:t>
      </w:r>
    </w:p>
    <w:p w:rsidR="00FA5D8D" w:rsidRPr="00AE4966" w:rsidRDefault="00FA5D8D" w:rsidP="008A6D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прогнозном периоде ожидается устойчивое развитие данного сектора экономики.</w:t>
      </w:r>
    </w:p>
    <w:p w:rsidR="00FA5D8D" w:rsidRPr="00AE4966" w:rsidRDefault="00FA5D8D" w:rsidP="00FA5D8D">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AE4966">
        <w:rPr>
          <w:rFonts w:ascii="Times New Roman" w:eastAsia="Calibri" w:hAnsi="Times New Roman" w:cs="Times New Roman"/>
          <w:b/>
          <w:i/>
          <w:sz w:val="28"/>
          <w:szCs w:val="28"/>
        </w:rPr>
        <w:t>Цифровое телевидение</w:t>
      </w:r>
      <w:r w:rsidRPr="00AE4966">
        <w:rPr>
          <w:rFonts w:ascii="Times New Roman" w:eastAsia="Calibri" w:hAnsi="Times New Roman" w:cs="Times New Roman"/>
          <w:i/>
          <w:sz w:val="28"/>
          <w:szCs w:val="28"/>
        </w:rPr>
        <w:t>:</w:t>
      </w:r>
    </w:p>
    <w:p w:rsidR="00FA5D8D" w:rsidRPr="00AE4966" w:rsidRDefault="00FA5D8D" w:rsidP="00514ED3">
      <w:pPr>
        <w:tabs>
          <w:tab w:val="left" w:pos="993"/>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 территории Березовского района оборудование цифрового вещания формата DVB-T1 установлено, вещание осуществляется в следующих населенных пунктах: Березово, Теги, Игрим, Ванзетур, Приполярный, Светлый, Саранпауль, Сосьва, Сартынья, Няксимволь в постоянном режиме.</w:t>
      </w:r>
    </w:p>
    <w:p w:rsidR="00514ED3" w:rsidRPr="00AE4966" w:rsidRDefault="00514ED3" w:rsidP="00514ED3">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На территории Березовского района осуществляют свою деятельность 9 цифровых радиотелевизионных станций, транслирующих первый мультиплекс (пгт. Березово, пгт. Игрим, с. Саранпауль, п. Светлый, п. Ванзетур, с. Няксимволь, п. Приполярный, п. Сосьва, д. Хулимсунт) в новом формате </w:t>
      </w:r>
      <w:r w:rsidRPr="00AE4966">
        <w:rPr>
          <w:rFonts w:ascii="Times New Roman" w:hAnsi="Times New Roman" w:cs="Times New Roman"/>
          <w:sz w:val="28"/>
          <w:szCs w:val="28"/>
          <w:lang w:val="en-US"/>
        </w:rPr>
        <w:t>DVB</w:t>
      </w:r>
      <w:r w:rsidRPr="00AE4966">
        <w:rPr>
          <w:rFonts w:ascii="Times New Roman" w:hAnsi="Times New Roman" w:cs="Times New Roman"/>
          <w:sz w:val="28"/>
          <w:szCs w:val="28"/>
        </w:rPr>
        <w:t>-</w:t>
      </w:r>
      <w:r w:rsidRPr="00AE4966">
        <w:rPr>
          <w:rFonts w:ascii="Times New Roman" w:hAnsi="Times New Roman" w:cs="Times New Roman"/>
          <w:sz w:val="28"/>
          <w:szCs w:val="28"/>
          <w:lang w:val="en-US"/>
        </w:rPr>
        <w:t>T</w:t>
      </w:r>
      <w:r w:rsidRPr="00AE4966">
        <w:rPr>
          <w:rFonts w:ascii="Times New Roman" w:hAnsi="Times New Roman" w:cs="Times New Roman"/>
          <w:sz w:val="28"/>
          <w:szCs w:val="28"/>
        </w:rPr>
        <w:t>2. Трансляция ведется в населенных пунктах: пгт. Березово, д. Деминская, д. Шайтанка, пгт. Игрим, п. Ванзетур, с. Саранпауль, д. Щекурья, д. Ясунт, п. Светлый, с. Няксимволь, п. Приполярный, п. Сосьва и д. Хулимсунт в постоянном режиме.</w:t>
      </w:r>
    </w:p>
    <w:p w:rsidR="00514ED3" w:rsidRPr="00AE4966" w:rsidRDefault="00514ED3" w:rsidP="00594E58">
      <w:pPr>
        <w:spacing w:line="240" w:lineRule="auto"/>
        <w:jc w:val="center"/>
        <w:rPr>
          <w:rFonts w:ascii="Times New Roman" w:hAnsi="Times New Roman" w:cs="Times New Roman"/>
          <w:b/>
          <w:sz w:val="28"/>
          <w:szCs w:val="28"/>
        </w:rPr>
      </w:pPr>
    </w:p>
    <w:p w:rsidR="00FA5D8D" w:rsidRPr="00AE4966" w:rsidRDefault="009B1E68" w:rsidP="00594E58">
      <w:pPr>
        <w:spacing w:line="240" w:lineRule="auto"/>
        <w:jc w:val="center"/>
        <w:rPr>
          <w:rFonts w:ascii="Times New Roman" w:hAnsi="Times New Roman" w:cs="Times New Roman"/>
          <w:b/>
          <w:sz w:val="28"/>
          <w:szCs w:val="28"/>
        </w:rPr>
      </w:pPr>
      <w:r w:rsidRPr="00AE4966">
        <w:rPr>
          <w:rFonts w:ascii="Times New Roman" w:hAnsi="Times New Roman" w:cs="Times New Roman"/>
          <w:b/>
          <w:sz w:val="28"/>
          <w:szCs w:val="28"/>
        </w:rPr>
        <w:t>5</w:t>
      </w:r>
      <w:r w:rsidR="00594E58" w:rsidRPr="00AE4966">
        <w:rPr>
          <w:rFonts w:ascii="Times New Roman" w:hAnsi="Times New Roman" w:cs="Times New Roman"/>
          <w:b/>
          <w:sz w:val="28"/>
          <w:szCs w:val="28"/>
        </w:rPr>
        <w:t xml:space="preserve">. </w:t>
      </w:r>
      <w:r w:rsidR="00FA5D8D" w:rsidRPr="00AE4966">
        <w:rPr>
          <w:rFonts w:ascii="Times New Roman" w:hAnsi="Times New Roman" w:cs="Times New Roman"/>
          <w:b/>
          <w:sz w:val="28"/>
          <w:szCs w:val="28"/>
        </w:rPr>
        <w:t>Развитие туризма</w:t>
      </w:r>
    </w:p>
    <w:p w:rsidR="00FA5D8D" w:rsidRPr="00AE4966" w:rsidRDefault="00FA5D8D" w:rsidP="00FA5D8D">
      <w:pPr>
        <w:spacing w:after="0" w:line="240" w:lineRule="auto"/>
        <w:ind w:firstLine="708"/>
        <w:jc w:val="both"/>
        <w:rPr>
          <w:rFonts w:ascii="Times New Roman" w:hAnsi="Times New Roman"/>
          <w:sz w:val="28"/>
          <w:szCs w:val="28"/>
        </w:rPr>
      </w:pPr>
      <w:r w:rsidRPr="00AE4966">
        <w:rPr>
          <w:rFonts w:ascii="Times New Roman" w:hAnsi="Times New Roman"/>
          <w:sz w:val="28"/>
          <w:szCs w:val="28"/>
        </w:rPr>
        <w:t>Туристско-рекреационно</w:t>
      </w:r>
      <w:r w:rsidR="005C23BD" w:rsidRPr="00AE4966">
        <w:rPr>
          <w:rFonts w:ascii="Times New Roman" w:hAnsi="Times New Roman"/>
          <w:sz w:val="28"/>
          <w:szCs w:val="28"/>
        </w:rPr>
        <w:t>е зонирование территории Ханты-М</w:t>
      </w:r>
      <w:r w:rsidRPr="00AE4966">
        <w:rPr>
          <w:rFonts w:ascii="Times New Roman" w:hAnsi="Times New Roman"/>
          <w:sz w:val="28"/>
          <w:szCs w:val="28"/>
        </w:rPr>
        <w:t xml:space="preserve">ансийского автономного округа </w:t>
      </w:r>
      <w:r w:rsidR="005C23BD" w:rsidRPr="00AE4966">
        <w:rPr>
          <w:rFonts w:ascii="Times New Roman" w:hAnsi="Times New Roman"/>
          <w:sz w:val="28"/>
          <w:szCs w:val="28"/>
        </w:rPr>
        <w:t>–</w:t>
      </w:r>
      <w:r w:rsidRPr="00AE4966">
        <w:rPr>
          <w:rFonts w:ascii="Times New Roman" w:hAnsi="Times New Roman"/>
          <w:sz w:val="28"/>
          <w:szCs w:val="28"/>
        </w:rPr>
        <w:t xml:space="preserve"> Югры предполагает выделение наиболее перспективных </w:t>
      </w:r>
      <w:r w:rsidRPr="00AE4966">
        <w:rPr>
          <w:rFonts w:ascii="Times New Roman" w:hAnsi="Times New Roman"/>
          <w:sz w:val="28"/>
          <w:szCs w:val="28"/>
        </w:rPr>
        <w:lastRenderedPageBreak/>
        <w:t>туристских центров. Таким образом, туристский кластер «Березовский район» определен перспективным с точки зрения кластерного подхода развития туризма.</w:t>
      </w:r>
    </w:p>
    <w:p w:rsidR="00FA5D8D" w:rsidRPr="00AE4966" w:rsidRDefault="00FA5D8D" w:rsidP="00FA5D8D">
      <w:pPr>
        <w:spacing w:after="0" w:line="240" w:lineRule="auto"/>
        <w:ind w:firstLine="708"/>
        <w:jc w:val="both"/>
        <w:rPr>
          <w:rFonts w:ascii="Times New Roman" w:hAnsi="Times New Roman"/>
          <w:sz w:val="28"/>
          <w:szCs w:val="28"/>
        </w:rPr>
      </w:pPr>
      <w:r w:rsidRPr="00AE4966">
        <w:rPr>
          <w:rFonts w:ascii="Times New Roman" w:hAnsi="Times New Roman"/>
          <w:sz w:val="28"/>
          <w:szCs w:val="28"/>
        </w:rPr>
        <w:t xml:space="preserve">Данный туристский кластер относится к одним из экологически чистых территорий Ханты-Мансийского автономного округа – Югрыи перспективен для развития экстремального, экологического, этнографического и культурно-познавательного туризма. Имеются возможности для развития водного, рыболовного, самодеятельного и активного туризма. </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По состоянию на 01 января 2017 года количество фирм предоставляющих туристические услуги на территории составляет 10 единиц: ООО «Рутил», ООО «Бедкаш», ООО НП «Элаль», РО КМНС «Турупья», НРО «Рахтынья», ИП Давыдков Юрий Викторович, ИП Рокина Елена Афанасьевна, турагентство «География» и туристическая фирма «Югра-Скай», сельскохозяйственный производственный кооператив «Сельскохозяйственная артель «Щекурьинская».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 территории района работают 3 некоммерческие организации: юношеский спортивно-туристический клуб «Восхождение», МОУ ДОД «ДЮЦ Поиск», детское этностойбище «Мань Ускве».</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отчетном периоде начал действовать Туристическо-информационный центр на базе МКУ «Березовский районный краеведческий музей».</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Общий поток организованных туристов в 2016 году составил 3 764 человека, по сравнению с 2015 годом</w:t>
      </w:r>
      <w:r w:rsidR="001F41C0" w:rsidRPr="00AE4966">
        <w:rPr>
          <w:rFonts w:ascii="Times New Roman" w:hAnsi="Times New Roman" w:cs="Times New Roman"/>
          <w:sz w:val="28"/>
          <w:szCs w:val="28"/>
        </w:rPr>
        <w:t xml:space="preserve"> </w:t>
      </w:r>
      <w:r w:rsidRPr="00AE4966">
        <w:rPr>
          <w:rFonts w:ascii="Times New Roman" w:hAnsi="Times New Roman" w:cs="Times New Roman"/>
          <w:sz w:val="28"/>
          <w:szCs w:val="28"/>
        </w:rPr>
        <w:t>рост на 16,</w:t>
      </w:r>
      <w:r w:rsidR="00F94AEF" w:rsidRPr="00AE4966">
        <w:rPr>
          <w:rFonts w:ascii="Times New Roman" w:hAnsi="Times New Roman" w:cs="Times New Roman"/>
          <w:sz w:val="28"/>
          <w:szCs w:val="28"/>
        </w:rPr>
        <w:t>75</w:t>
      </w:r>
      <w:r w:rsidRPr="00AE4966">
        <w:rPr>
          <w:rFonts w:ascii="Times New Roman" w:hAnsi="Times New Roman" w:cs="Times New Roman"/>
          <w:sz w:val="28"/>
          <w:szCs w:val="28"/>
        </w:rPr>
        <w:t>% (2015 год – 3 224 человека), в том числе 59 иностранных граждан.</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прогнозный период характеризуется незначительным, но стабильным ро</w:t>
      </w:r>
      <w:r w:rsidR="00F94AEF" w:rsidRPr="00AE4966">
        <w:rPr>
          <w:rFonts w:ascii="Times New Roman" w:hAnsi="Times New Roman" w:cs="Times New Roman"/>
          <w:sz w:val="28"/>
          <w:szCs w:val="28"/>
        </w:rPr>
        <w:t xml:space="preserve">стом количества туристов с </w:t>
      </w:r>
      <w:r w:rsidR="00A4376D" w:rsidRPr="00AE4966">
        <w:rPr>
          <w:rFonts w:ascii="Times New Roman" w:hAnsi="Times New Roman" w:cs="Times New Roman"/>
          <w:sz w:val="28"/>
          <w:szCs w:val="28"/>
        </w:rPr>
        <w:t>2 236</w:t>
      </w:r>
      <w:r w:rsidR="00F94AEF" w:rsidRPr="00AE4966">
        <w:rPr>
          <w:rFonts w:ascii="Times New Roman" w:hAnsi="Times New Roman" w:cs="Times New Roman"/>
          <w:sz w:val="28"/>
          <w:szCs w:val="28"/>
        </w:rPr>
        <w:t xml:space="preserve"> до </w:t>
      </w:r>
      <w:r w:rsidR="00A4376D" w:rsidRPr="00AE4966">
        <w:rPr>
          <w:rFonts w:ascii="Times New Roman" w:hAnsi="Times New Roman" w:cs="Times New Roman"/>
          <w:sz w:val="28"/>
          <w:szCs w:val="28"/>
        </w:rPr>
        <w:t>2 268</w:t>
      </w:r>
      <w:r w:rsidRPr="00AE4966">
        <w:rPr>
          <w:rFonts w:ascii="Times New Roman" w:hAnsi="Times New Roman" w:cs="Times New Roman"/>
          <w:sz w:val="28"/>
          <w:szCs w:val="28"/>
        </w:rPr>
        <w:t xml:space="preserve"> чел., в том числе иностранных граждан от </w:t>
      </w:r>
      <w:r w:rsidR="00A4376D" w:rsidRPr="00AE4966">
        <w:rPr>
          <w:rFonts w:ascii="Times New Roman" w:hAnsi="Times New Roman" w:cs="Times New Roman"/>
          <w:sz w:val="28"/>
          <w:szCs w:val="28"/>
        </w:rPr>
        <w:t>129</w:t>
      </w:r>
      <w:r w:rsidRPr="00AE4966">
        <w:rPr>
          <w:rFonts w:ascii="Times New Roman" w:hAnsi="Times New Roman" w:cs="Times New Roman"/>
          <w:sz w:val="28"/>
          <w:szCs w:val="28"/>
        </w:rPr>
        <w:t xml:space="preserve"> до </w:t>
      </w:r>
      <w:r w:rsidR="00A4376D" w:rsidRPr="00AE4966">
        <w:rPr>
          <w:rFonts w:ascii="Times New Roman" w:hAnsi="Times New Roman" w:cs="Times New Roman"/>
          <w:sz w:val="28"/>
          <w:szCs w:val="28"/>
        </w:rPr>
        <w:t>141</w:t>
      </w:r>
      <w:r w:rsidRPr="00AE4966">
        <w:rPr>
          <w:rFonts w:ascii="Times New Roman" w:hAnsi="Times New Roman" w:cs="Times New Roman"/>
          <w:sz w:val="28"/>
          <w:szCs w:val="28"/>
        </w:rPr>
        <w:t xml:space="preserve"> человек.</w:t>
      </w:r>
    </w:p>
    <w:p w:rsidR="00FA5D8D" w:rsidRPr="00AE4966" w:rsidRDefault="00FA5D8D" w:rsidP="00FA5D8D">
      <w:pPr>
        <w:spacing w:after="0" w:line="240" w:lineRule="auto"/>
        <w:ind w:firstLine="708"/>
        <w:jc w:val="both"/>
        <w:rPr>
          <w:rFonts w:ascii="Times New Roman" w:hAnsi="Times New Roman"/>
          <w:sz w:val="28"/>
          <w:szCs w:val="28"/>
        </w:rPr>
      </w:pPr>
      <w:r w:rsidRPr="00AE4966">
        <w:rPr>
          <w:rFonts w:ascii="Times New Roman" w:hAnsi="Times New Roman"/>
          <w:sz w:val="28"/>
          <w:szCs w:val="28"/>
        </w:rPr>
        <w:t>Развитие въездного туризма требует создания современной инфраструктуры, обслуживающей туристов: в селах и поселках мини-гостиниц с полным набором удобств, предприятий быстрого питания, новых автозаправок, станций техобслуживания, вне населенных пунктов – охотничьих домиков, летних кемпингов, бань, саун и др.</w:t>
      </w:r>
    </w:p>
    <w:p w:rsidR="00FA5D8D" w:rsidRPr="007619CD" w:rsidRDefault="00FA5D8D" w:rsidP="00FA5D8D">
      <w:pPr>
        <w:spacing w:after="0" w:line="240" w:lineRule="auto"/>
        <w:ind w:firstLine="708"/>
        <w:jc w:val="both"/>
        <w:rPr>
          <w:rFonts w:ascii="Times New Roman" w:hAnsi="Times New Roman"/>
          <w:sz w:val="28"/>
          <w:szCs w:val="28"/>
        </w:rPr>
      </w:pPr>
      <w:r w:rsidRPr="00AE4966">
        <w:rPr>
          <w:rFonts w:ascii="Times New Roman" w:hAnsi="Times New Roman"/>
          <w:sz w:val="28"/>
          <w:szCs w:val="28"/>
        </w:rPr>
        <w:t xml:space="preserve">Необходимо пилотное внедрение, предусматривающее проведение работ по созданию наиболее важного и значимого объекта современного туристского комплекса в Березовском районе Ханты-Мансийского автономного округа – Югры, за счет реализации адресного инвестиционного проекта, направленного, в том числе, на развитие коммунальной, энергетической и транспортной инфраструктуры муниципального образования - </w:t>
      </w:r>
      <w:r w:rsidR="0047370B" w:rsidRPr="00AE4966">
        <w:rPr>
          <w:rFonts w:ascii="Times New Roman" w:hAnsi="Times New Roman"/>
          <w:sz w:val="28"/>
          <w:szCs w:val="28"/>
        </w:rPr>
        <w:t xml:space="preserve">создание туристско-экологического </w:t>
      </w:r>
      <w:r w:rsidRPr="00AE4966">
        <w:rPr>
          <w:rFonts w:ascii="Times New Roman" w:hAnsi="Times New Roman"/>
          <w:sz w:val="28"/>
          <w:szCs w:val="28"/>
        </w:rPr>
        <w:t>комплекса в Березовском районе.</w:t>
      </w:r>
    </w:p>
    <w:p w:rsidR="00FA5D8D" w:rsidRPr="007619CD" w:rsidRDefault="00FA5D8D" w:rsidP="00FA5D8D">
      <w:pPr>
        <w:spacing w:after="0" w:line="240" w:lineRule="auto"/>
        <w:ind w:firstLine="709"/>
        <w:jc w:val="both"/>
        <w:rPr>
          <w:rFonts w:ascii="Times New Roman" w:hAnsi="Times New Roman" w:cs="Times New Roman"/>
          <w:sz w:val="28"/>
          <w:szCs w:val="28"/>
        </w:rPr>
      </w:pPr>
    </w:p>
    <w:p w:rsidR="00FA5D8D" w:rsidRPr="00AE4966" w:rsidRDefault="009B1E68" w:rsidP="00594E58">
      <w:pPr>
        <w:keepNext/>
        <w:spacing w:before="240" w:after="60" w:line="240" w:lineRule="auto"/>
        <w:ind w:firstLine="540"/>
        <w:jc w:val="center"/>
        <w:outlineLvl w:val="2"/>
        <w:rPr>
          <w:rFonts w:ascii="Times New Roman" w:eastAsia="Calibri" w:hAnsi="Times New Roman" w:cs="Times New Roman"/>
          <w:b/>
          <w:sz w:val="28"/>
          <w:szCs w:val="28"/>
          <w:lang w:eastAsia="ru-RU"/>
        </w:rPr>
      </w:pPr>
      <w:r w:rsidRPr="00AE4966">
        <w:rPr>
          <w:rFonts w:ascii="Times New Roman" w:eastAsia="Calibri" w:hAnsi="Times New Roman" w:cs="Times New Roman"/>
          <w:b/>
          <w:sz w:val="28"/>
          <w:szCs w:val="28"/>
          <w:lang w:eastAsia="ru-RU"/>
        </w:rPr>
        <w:t>6</w:t>
      </w:r>
      <w:r w:rsidR="00FA5D8D" w:rsidRPr="00AE4966">
        <w:rPr>
          <w:rFonts w:ascii="Times New Roman" w:eastAsia="Calibri" w:hAnsi="Times New Roman" w:cs="Times New Roman"/>
          <w:b/>
          <w:sz w:val="28"/>
          <w:szCs w:val="28"/>
          <w:lang w:eastAsia="ru-RU"/>
        </w:rPr>
        <w:t>. Потребительский рынок</w:t>
      </w:r>
    </w:p>
    <w:p w:rsidR="00F7225F" w:rsidRPr="00AE4966" w:rsidRDefault="00FA5D8D" w:rsidP="00F7225F">
      <w:pPr>
        <w:spacing w:after="0" w:line="0" w:lineRule="atLeast"/>
        <w:ind w:right="-164"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В 2017 году индекс потребительских цен на товары и услуги составит 103,8% к декабрю 2016года (декабрь 2016 года - 106,5%). Снижение связано с укреплением курса национальной валюты, импортозамещением товаров и услуг. </w:t>
      </w:r>
    </w:p>
    <w:p w:rsidR="00FA5D8D" w:rsidRPr="00AE4966" w:rsidRDefault="00FA5D8D" w:rsidP="00F7225F">
      <w:pPr>
        <w:spacing w:after="0" w:line="0" w:lineRule="atLeast"/>
        <w:ind w:right="-164" w:firstLine="709"/>
        <w:jc w:val="both"/>
        <w:rPr>
          <w:rFonts w:ascii="Times New Roman" w:hAnsi="Times New Roman" w:cs="Times New Roman"/>
          <w:sz w:val="28"/>
          <w:szCs w:val="28"/>
        </w:rPr>
      </w:pPr>
      <w:r w:rsidRPr="00AE4966">
        <w:rPr>
          <w:rFonts w:ascii="Times New Roman" w:hAnsi="Times New Roman" w:cs="Times New Roman"/>
          <w:sz w:val="28"/>
          <w:szCs w:val="28"/>
        </w:rPr>
        <w:t>К декабрю 2018 года продолжится снижение инфляции до отметки 4%. В 2019 и 2020 годах будет также снижение инфляции, и к декабрю 2020 года достигнет отметки в 4,0%.</w:t>
      </w:r>
    </w:p>
    <w:p w:rsidR="00FA5D8D" w:rsidRPr="00AE4966" w:rsidRDefault="00594E58" w:rsidP="00FA5D8D">
      <w:pPr>
        <w:keepNext/>
        <w:spacing w:before="240" w:after="60" w:line="240" w:lineRule="auto"/>
        <w:ind w:firstLine="540"/>
        <w:jc w:val="both"/>
        <w:outlineLvl w:val="3"/>
        <w:rPr>
          <w:rFonts w:ascii="Times New Roman" w:eastAsia="Calibri" w:hAnsi="Times New Roman" w:cs="Times New Roman"/>
          <w:b/>
          <w:sz w:val="28"/>
          <w:szCs w:val="20"/>
          <w:lang w:eastAsia="ru-RU"/>
        </w:rPr>
      </w:pPr>
      <w:r w:rsidRPr="00AE4966">
        <w:rPr>
          <w:rFonts w:ascii="Times New Roman" w:eastAsia="Calibri" w:hAnsi="Times New Roman" w:cs="Times New Roman"/>
          <w:b/>
          <w:sz w:val="28"/>
          <w:szCs w:val="20"/>
          <w:lang w:eastAsia="ru-RU"/>
        </w:rPr>
        <w:lastRenderedPageBreak/>
        <w:t>7</w:t>
      </w:r>
      <w:r w:rsidR="00FA5D8D" w:rsidRPr="00AE4966">
        <w:rPr>
          <w:rFonts w:ascii="Times New Roman" w:eastAsia="Calibri" w:hAnsi="Times New Roman" w:cs="Times New Roman"/>
          <w:b/>
          <w:sz w:val="28"/>
          <w:szCs w:val="20"/>
          <w:lang w:eastAsia="ru-RU"/>
        </w:rPr>
        <w:t>.1. Торговля</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Сфера торговли, общественного питания и услуг населению не относится к числу основных видов экономической деятельности, однако играет существенную роль в социально-экономическом развитии территории.</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фоне замедления роста реальных располагаемых денежных доходов, пр</w:t>
      </w:r>
      <w:r w:rsidR="00C043E7" w:rsidRPr="00AE4966">
        <w:rPr>
          <w:rFonts w:ascii="Times New Roman" w:eastAsia="Times New Roman" w:hAnsi="Times New Roman" w:cs="Times New Roman"/>
          <w:sz w:val="28"/>
          <w:szCs w:val="28"/>
          <w:lang w:eastAsia="ru-RU"/>
        </w:rPr>
        <w:t>оизошел</w:t>
      </w:r>
      <w:r w:rsidRPr="00AE4966">
        <w:rPr>
          <w:rFonts w:ascii="Times New Roman" w:eastAsia="Times New Roman" w:hAnsi="Times New Roman" w:cs="Times New Roman"/>
          <w:sz w:val="28"/>
          <w:szCs w:val="28"/>
          <w:lang w:eastAsia="ru-RU"/>
        </w:rPr>
        <w:t xml:space="preserve"> с</w:t>
      </w:r>
      <w:r w:rsidR="00C043E7" w:rsidRPr="00AE4966">
        <w:rPr>
          <w:rFonts w:ascii="Times New Roman" w:eastAsia="Times New Roman" w:hAnsi="Times New Roman" w:cs="Times New Roman"/>
          <w:sz w:val="28"/>
          <w:szCs w:val="28"/>
          <w:lang w:eastAsia="ru-RU"/>
        </w:rPr>
        <w:t>пад</w:t>
      </w:r>
      <w:r w:rsidRPr="00AE4966">
        <w:rPr>
          <w:rFonts w:ascii="Times New Roman" w:eastAsia="Times New Roman" w:hAnsi="Times New Roman" w:cs="Times New Roman"/>
          <w:sz w:val="28"/>
          <w:szCs w:val="28"/>
          <w:lang w:eastAsia="ru-RU"/>
        </w:rPr>
        <w:t xml:space="preserve"> покупательского спроса населения и, как следствие, </w:t>
      </w:r>
      <w:r w:rsidR="00C043E7" w:rsidRPr="00AE4966">
        <w:rPr>
          <w:rFonts w:ascii="Times New Roman" w:eastAsia="Times New Roman" w:hAnsi="Times New Roman" w:cs="Times New Roman"/>
          <w:sz w:val="28"/>
          <w:szCs w:val="28"/>
          <w:lang w:eastAsia="ru-RU"/>
        </w:rPr>
        <w:t>снижение</w:t>
      </w:r>
      <w:r w:rsidRPr="00AE4966">
        <w:rPr>
          <w:rFonts w:ascii="Times New Roman" w:eastAsia="Times New Roman" w:hAnsi="Times New Roman" w:cs="Times New Roman"/>
          <w:sz w:val="28"/>
          <w:szCs w:val="28"/>
          <w:lang w:eastAsia="ru-RU"/>
        </w:rPr>
        <w:t xml:space="preserve"> объемов розничного товарооборота.</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Оборот розничной торговли крупных и средних предприятий в 2016 году составил 4 176,86 млн. рублей, или 96,25% к уровню 2015 года в сопоставимых ценах. Оценка товарооборота 2017 года достигнет объема 4 198,10 млн. рублей или 96,55% в сопоставимых ценах, с учетом величины индекса дефлятора 2017 года 104,1%.</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Прогнозный период характеризуется не высокой потребительской активностью, который к 2020 году достигнет 97,13% или 4 278,74 млн. рублей.</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Основной объем товарооборота сконцентрирован в городских поселениях Березово и Игрим (около 73,2% от общего объема товарооборота в районе).</w:t>
      </w:r>
    </w:p>
    <w:p w:rsidR="00FA5D8D" w:rsidRPr="00AE4966" w:rsidRDefault="00FA5D8D" w:rsidP="00FA5D8D">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 районе действуют разные по размеру, по формам собственности и формату предприятия торговли. </w:t>
      </w:r>
      <w:r w:rsidRPr="00AE4966">
        <w:rPr>
          <w:rFonts w:ascii="Times New Roman" w:hAnsi="Times New Roman" w:cs="Times New Roman"/>
          <w:sz w:val="28"/>
          <w:szCs w:val="28"/>
        </w:rPr>
        <w:t>По состоянию на 01.01.2017 система розничной торговли увеличилась на 3 ед. и составила 357 объектов торговли, из них – 192 магазина и 165 предприятий мелкорозничной торговой сети (в том числе нестационарная торговая сеть) с общей торговой площадью 18,2 тыс. кв. м</w:t>
      </w:r>
      <w:r w:rsidRPr="00AE4966">
        <w:rPr>
          <w:sz w:val="28"/>
          <w:szCs w:val="28"/>
        </w:rPr>
        <w:t>.</w:t>
      </w:r>
      <w:r w:rsidRPr="00AE4966">
        <w:rPr>
          <w:rFonts w:ascii="Times New Roman" w:eastAsia="Times New Roman" w:hAnsi="Times New Roman" w:cs="Times New Roman"/>
          <w:sz w:val="28"/>
          <w:szCs w:val="28"/>
          <w:lang w:eastAsia="ru-RU"/>
        </w:rPr>
        <w:t xml:space="preserve">, что обеспечивает насыщенность территорий товарами. </w:t>
      </w:r>
    </w:p>
    <w:p w:rsidR="00FA5D8D" w:rsidRPr="00AE4966" w:rsidRDefault="00FA5D8D" w:rsidP="00FA5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Сохранена сеть потребительской кооперации, доля которой составляет 9,</w:t>
      </w:r>
      <w:r w:rsidR="0047370B" w:rsidRPr="00AE4966">
        <w:rPr>
          <w:rFonts w:ascii="Times New Roman" w:hAnsi="Times New Roman" w:cs="Times New Roman"/>
          <w:sz w:val="28"/>
          <w:szCs w:val="28"/>
        </w:rPr>
        <w:t>38</w:t>
      </w:r>
      <w:r w:rsidRPr="00AE4966">
        <w:rPr>
          <w:rFonts w:ascii="Times New Roman" w:hAnsi="Times New Roman" w:cs="Times New Roman"/>
          <w:sz w:val="28"/>
          <w:szCs w:val="28"/>
        </w:rPr>
        <w:t>% (18 магазинов) от общего количества магазинов района, что позволяет обслуживать малочисленные, труднодоступные, национальные населенные пункты.</w:t>
      </w:r>
    </w:p>
    <w:p w:rsidR="00FA5D8D" w:rsidRPr="00AE4966" w:rsidRDefault="00FA5D8D" w:rsidP="00FA5D8D">
      <w:pPr>
        <w:tabs>
          <w:tab w:val="left" w:pos="540"/>
        </w:tabs>
        <w:spacing w:after="0" w:line="240" w:lineRule="auto"/>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ab/>
      </w:r>
      <w:r w:rsidRPr="00AE4966">
        <w:rPr>
          <w:rFonts w:ascii="Times New Roman" w:eastAsia="Times New Roman" w:hAnsi="Times New Roman" w:cs="Times New Roman"/>
          <w:sz w:val="28"/>
          <w:szCs w:val="28"/>
          <w:lang w:eastAsia="ru-RU"/>
        </w:rPr>
        <w:tab/>
        <w:t>Общественное питание является одним из наиболее динамично развивающихся сегментов потребительского рынка.</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2016 году сеть общественного питания составила</w:t>
      </w:r>
      <w:r w:rsidRPr="00AE4966">
        <w:rPr>
          <w:rFonts w:ascii="Times New Roman" w:hAnsi="Times New Roman" w:cs="Times New Roman"/>
          <w:sz w:val="28"/>
          <w:szCs w:val="28"/>
        </w:rPr>
        <w:t xml:space="preserve"> 23 общедоступных предприятия, с количеством посадочных мест 988. </w:t>
      </w:r>
      <w:r w:rsidRPr="00AE4966">
        <w:rPr>
          <w:rFonts w:ascii="Times New Roman" w:eastAsia="Times New Roman" w:hAnsi="Times New Roman" w:cs="Times New Roman"/>
          <w:sz w:val="28"/>
          <w:szCs w:val="28"/>
          <w:lang w:eastAsia="ru-RU"/>
        </w:rPr>
        <w:t xml:space="preserve">По оценке, оборот общественного питания составил 97,1% к уровню 2015 года или 275,66 млн. рублей в сопоставимых ценах. </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Сектор характеризуется наименьшим уровнем бизнес-риска. В целом, благодаря стабильному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развитие сферы торговли значительное влияние в прогнозируемом периоде будут оказывать следующие факторы: увеличение торговых площадей с совершенствованием форм торгового обслуживания, расширение товарного ассортимента, специализация магазинов.</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Заметную роль в обеспечении района товарами играют такие предприятия как Березовский Межрайпотребсоюз</w:t>
      </w:r>
      <w:r w:rsidR="004672C5"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и потребительское общество «Сосьвинскийрыбкооп».</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lastRenderedPageBreak/>
        <w:t>Большую роль в удовлетворении потребностей покупателей промышленными товарами и продуктами питания играют индивидуальные предприниматели.</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 </w:t>
      </w:r>
    </w:p>
    <w:p w:rsidR="00FA5D8D" w:rsidRPr="00AE4966"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протяжении ряда лет в районе проводятся выездные ярмарки предприятиями и предпринимателями со всех регионов. Недостающий ассортимент товаров пополняется ими с учетом спроса потребителей. Популярность ярмарок обеспечена возможностью покупателей приобретать качественные и безопасные товары без торговых наценок непосредственно от самих производителей.</w:t>
      </w:r>
    </w:p>
    <w:p w:rsidR="00FA5D8D" w:rsidRPr="007619CD" w:rsidRDefault="00FA5D8D" w:rsidP="00FA5D8D">
      <w:pPr>
        <w:spacing w:after="12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К проблемам развития отрасли можно отнести сложную транспортную схему, недостаточное развитие про</w:t>
      </w:r>
      <w:r w:rsidR="0047370B" w:rsidRPr="00AE4966">
        <w:rPr>
          <w:rFonts w:ascii="Times New Roman" w:eastAsia="Times New Roman" w:hAnsi="Times New Roman" w:cs="Times New Roman"/>
          <w:sz w:val="28"/>
          <w:szCs w:val="28"/>
          <w:lang w:eastAsia="ru-RU"/>
        </w:rPr>
        <w:t>грессивных методов обслуживания, развитие сетевых торговых предприятий.</w:t>
      </w:r>
    </w:p>
    <w:p w:rsidR="00FA5D8D" w:rsidRPr="00AE4966" w:rsidRDefault="009B1E68" w:rsidP="00FA5D8D">
      <w:pPr>
        <w:keepNext/>
        <w:spacing w:before="240" w:after="60" w:line="240" w:lineRule="auto"/>
        <w:ind w:firstLine="708"/>
        <w:jc w:val="both"/>
        <w:outlineLvl w:val="3"/>
        <w:rPr>
          <w:rFonts w:ascii="Times New Roman" w:eastAsia="Times New Roman" w:hAnsi="Times New Roman" w:cs="Times New Roman"/>
          <w:b/>
          <w:bCs/>
          <w:sz w:val="28"/>
          <w:szCs w:val="28"/>
          <w:lang w:eastAsia="ru-RU"/>
        </w:rPr>
      </w:pPr>
      <w:r w:rsidRPr="00AE4966">
        <w:rPr>
          <w:rFonts w:ascii="Times New Roman" w:eastAsia="Times New Roman" w:hAnsi="Times New Roman" w:cs="Times New Roman"/>
          <w:b/>
          <w:bCs/>
          <w:sz w:val="28"/>
          <w:szCs w:val="28"/>
          <w:lang w:eastAsia="ru-RU"/>
        </w:rPr>
        <w:t>6</w:t>
      </w:r>
      <w:r w:rsidR="00FA5D8D" w:rsidRPr="00AE4966">
        <w:rPr>
          <w:rFonts w:ascii="Times New Roman" w:eastAsia="Times New Roman" w:hAnsi="Times New Roman" w:cs="Times New Roman"/>
          <w:b/>
          <w:bCs/>
          <w:sz w:val="28"/>
          <w:szCs w:val="28"/>
          <w:lang w:eastAsia="ru-RU"/>
        </w:rPr>
        <w:t>.2. Платные услуги</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территории района процессы формирования рынка услуг и структуры потребления платных услуг по видам, в прогнозируемом периоде обусловлены уровнем платежеспособности населения, конъюнктурой потребительского спроса.</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Стабильная динамика развития рынка платных услуг населению будет происходить под влиянием факторов как рыночного, так и не рыночного характера. К рыночным факторам можно отнести рост доли предприятий частной и других негосударственных форм собственности, увеличение количества видов платных образовательных, медицинских услуг населению, развития таких услуг рыночного характера, как правовые услуги.</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Объем реализации платных услуг населению в 2016 году составил 1172,16 млн. рублей или 100,78% к уровню прошлого года в сопоставимых ценах. </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Прогнозный период характеризуется не высоким, но уверенным темпом роста от 100,94% в 2018 году до 101,6% в 2020 году, что в денежном выражении составит от 1 303,51</w:t>
      </w:r>
      <w:r w:rsidR="00AE4966"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млн. рублей в 2018 году и до 1 467,12 млн. рублей в 2020 году в сопоставимых ценах по базовому сценарию.</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Общая динамика развития рынка услуг будет определяться потребительским поведением населения на рынке жилищно-коммунальных, транспортных услуг. Доля их в общей структуре платных услуг составит более 60%, их потребление малоэластично к доходам населения и будет формироваться как под влиянием неценовых, так и иных факторов.</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Развитие услуг, чувствительных к уровню доходов населения, в 2018 – 2020 годах будет невысокими, но стабильными, особенно услуги образования (среднегодовой темп роста, опираясь на базовый сценарий прогноза) – 3,29%, услуги связи – 1,46%, услуги учреждений культуры – 4,</w:t>
      </w:r>
      <w:r w:rsidR="000039DC" w:rsidRPr="00AE4966">
        <w:rPr>
          <w:rFonts w:ascii="Times New Roman" w:eastAsia="Times New Roman" w:hAnsi="Times New Roman" w:cs="Times New Roman"/>
          <w:sz w:val="28"/>
          <w:szCs w:val="28"/>
          <w:lang w:eastAsia="ru-RU"/>
        </w:rPr>
        <w:t>9</w:t>
      </w:r>
      <w:r w:rsidRPr="00AE4966">
        <w:rPr>
          <w:rFonts w:ascii="Times New Roman" w:eastAsia="Times New Roman" w:hAnsi="Times New Roman" w:cs="Times New Roman"/>
          <w:sz w:val="28"/>
          <w:szCs w:val="28"/>
          <w:lang w:eastAsia="ru-RU"/>
        </w:rPr>
        <w:t>%.</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lastRenderedPageBreak/>
        <w:t>Малоэластичные к доходам населения услуги будут развиваться не менее активно: среднегодовой темп роста на жилищные услуги – 0,83%, коммунальные – 1,04% (по базовому сценарию прогноза).</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Экономическая роль сектора жилищно-коммунальных услуг исключительно велика: коммунальное хозяйство (производство и распределение электроэнергии, воды, газа) формирует в районе основную добавленную стоимость.</w:t>
      </w:r>
    </w:p>
    <w:p w:rsidR="00FA5D8D" w:rsidRPr="00AE4966"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Особое внимание занимают бытовые услуги, которые оказывают предприятия микро-бизнеса и индивидуальные предприниматели. Несмотря на стабильный рост занятости в учреждениях бытового обслуживания, резервов расширения сферы достаточно.</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сегодняшний день, доля бытовых услуг в общем объеме оказываемых платных услуг не превышает 6,7% или 78,19 млн. рублей. Спрос на отдельные виды бытовых услуг сохраняется у большинства домашних хозяйств, в первую очередь у семей с высоким уровнем достатка. К наиболее востребованным услугам можно отнести такие их виды, как техническое обслуживание и ремонт транспортных средств, парикмахерские услуги, ремонт и строительство жилья, фото услуги, ритуальные услуги.</w:t>
      </w:r>
    </w:p>
    <w:p w:rsidR="00FA5D8D" w:rsidRPr="007619CD" w:rsidRDefault="00FA5D8D" w:rsidP="00FA5D8D">
      <w:pPr>
        <w:spacing w:before="240" w:after="60" w:line="240" w:lineRule="auto"/>
        <w:ind w:firstLine="708"/>
        <w:jc w:val="both"/>
        <w:outlineLvl w:val="7"/>
        <w:rPr>
          <w:rFonts w:ascii="Times New Roman" w:eastAsia="Times New Roman" w:hAnsi="Times New Roman" w:cs="Times New Roman"/>
          <w:b/>
          <w:iCs/>
          <w:sz w:val="28"/>
          <w:szCs w:val="28"/>
          <w:lang w:eastAsia="ru-RU"/>
        </w:rPr>
      </w:pPr>
    </w:p>
    <w:p w:rsidR="00FA5D8D" w:rsidRPr="00AE4966" w:rsidRDefault="001F41C0" w:rsidP="00FA5D8D">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AE4966">
        <w:rPr>
          <w:rFonts w:ascii="Times New Roman" w:eastAsia="Calibri" w:hAnsi="Times New Roman" w:cs="Times New Roman"/>
          <w:b/>
          <w:bCs/>
          <w:sz w:val="28"/>
          <w:szCs w:val="28"/>
          <w:lang w:eastAsia="ru-RU"/>
        </w:rPr>
        <w:t>7</w:t>
      </w:r>
      <w:r w:rsidR="00FA5D8D" w:rsidRPr="00AE4966">
        <w:rPr>
          <w:rFonts w:ascii="Times New Roman" w:eastAsia="Calibri" w:hAnsi="Times New Roman" w:cs="Times New Roman"/>
          <w:b/>
          <w:bCs/>
          <w:sz w:val="28"/>
          <w:szCs w:val="28"/>
          <w:lang w:eastAsia="ru-RU"/>
        </w:rPr>
        <w:t xml:space="preserve">. </w:t>
      </w:r>
      <w:r w:rsidR="00594E58" w:rsidRPr="00AE4966">
        <w:rPr>
          <w:rFonts w:ascii="Times New Roman" w:eastAsia="Calibri" w:hAnsi="Times New Roman" w:cs="Times New Roman"/>
          <w:b/>
          <w:bCs/>
          <w:sz w:val="28"/>
          <w:szCs w:val="28"/>
          <w:lang w:eastAsia="ru-RU"/>
        </w:rPr>
        <w:t>Уровень жизни населения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Повышение уровня жизни населения рассматривается как важнейший фактор </w:t>
      </w:r>
      <w:r w:rsidRPr="00AE4966">
        <w:rPr>
          <w:rFonts w:ascii="Times New Roman" w:hAnsi="Times New Roman" w:cs="Times New Roman"/>
          <w:bCs/>
          <w:sz w:val="28"/>
          <w:szCs w:val="28"/>
        </w:rPr>
        <w:t xml:space="preserve">оценки эффективности социально-экономической политики и </w:t>
      </w:r>
      <w:r w:rsidRPr="00AE4966">
        <w:rPr>
          <w:rFonts w:ascii="Times New Roman" w:hAnsi="Times New Roman" w:cs="Times New Roman"/>
          <w:sz w:val="28"/>
          <w:szCs w:val="28"/>
        </w:rPr>
        <w:t xml:space="preserve">определяющим моментом в </w:t>
      </w:r>
      <w:r w:rsidRPr="00AE4966">
        <w:rPr>
          <w:rFonts w:ascii="Times New Roman" w:hAnsi="Times New Roman" w:cs="Times New Roman"/>
          <w:bCs/>
          <w:iCs/>
          <w:sz w:val="28"/>
          <w:szCs w:val="28"/>
        </w:rPr>
        <w:t>степени удовлетворения материальных, социальных и духовных потребностей населения</w:t>
      </w:r>
      <w:r w:rsidRPr="00AE4966">
        <w:rPr>
          <w:rFonts w:ascii="Times New Roman" w:hAnsi="Times New Roman" w:cs="Times New Roman"/>
          <w:sz w:val="28"/>
          <w:szCs w:val="28"/>
        </w:rPr>
        <w:t>.</w:t>
      </w:r>
      <w:r w:rsidRPr="00AE4966">
        <w:rPr>
          <w:rFonts w:ascii="Times New Roman" w:hAnsi="Times New Roman" w:cs="Times New Roman"/>
          <w:sz w:val="28"/>
          <w:szCs w:val="28"/>
          <w:shd w:val="clear" w:color="auto" w:fill="FFFFFF"/>
        </w:rPr>
        <w:t xml:space="preserve"> Формирование доходов и их распределение (расходы населения), а также оценка воздействия фаз экономических циклов (подъема, кризиса, депрессии и оживления) в целом по России влияют на изменение объема, структуры доходов и расходов населения района.</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Наибольшую долю учтенных доходов работающего населения составляют заработная плата (70,9% в общей сумме доходов населения) и выплаты социального характера (3,6% в общей сумме доходов населения). Для неработающего населения главным источником доходов являются социальные трансферты (пенсии, пособия, социальная помощь и др.), которые составляют 24,7% в общей сумме доходов населения. </w:t>
      </w:r>
    </w:p>
    <w:p w:rsidR="00FA5D8D" w:rsidRPr="00AE4966" w:rsidRDefault="00FA5D8D" w:rsidP="00FA5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По информации Управления Федеральной службы государственной статистики</w:t>
      </w:r>
      <w:r w:rsidR="00665F82" w:rsidRPr="00AE4966">
        <w:rPr>
          <w:rFonts w:ascii="Times New Roman" w:hAnsi="Times New Roman" w:cs="Times New Roman"/>
          <w:sz w:val="28"/>
          <w:szCs w:val="28"/>
        </w:rPr>
        <w:t>,</w:t>
      </w:r>
      <w:r w:rsidRPr="00AE4966">
        <w:rPr>
          <w:rFonts w:ascii="Times New Roman" w:hAnsi="Times New Roman" w:cs="Times New Roman"/>
          <w:sz w:val="28"/>
          <w:szCs w:val="28"/>
        </w:rPr>
        <w:t xml:space="preserve"> по итогам 2016 года номинальная начисленная среднемесячная заработная плата составила 63 579,3</w:t>
      </w:r>
      <w:r w:rsidR="00AE4966" w:rsidRPr="00AE4966">
        <w:rPr>
          <w:rFonts w:ascii="Times New Roman" w:hAnsi="Times New Roman" w:cs="Times New Roman"/>
          <w:sz w:val="28"/>
          <w:szCs w:val="28"/>
        </w:rPr>
        <w:t xml:space="preserve"> </w:t>
      </w:r>
      <w:r w:rsidRPr="00AE4966">
        <w:rPr>
          <w:rFonts w:ascii="Times New Roman" w:hAnsi="Times New Roman" w:cs="Times New Roman"/>
          <w:sz w:val="28"/>
          <w:szCs w:val="28"/>
        </w:rPr>
        <w:t xml:space="preserve">рубля, что ниже окружного уровня на 7,2% (Ханты-Мансийский автономный округ – Югра – 68 499,6 рублей). </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Рост заработной платы отчетного периода к</w:t>
      </w:r>
      <w:r w:rsidR="00665F82" w:rsidRPr="00AE4966">
        <w:rPr>
          <w:rFonts w:ascii="Times New Roman" w:hAnsi="Times New Roman" w:cs="Times New Roman"/>
          <w:sz w:val="28"/>
          <w:szCs w:val="28"/>
        </w:rPr>
        <w:t xml:space="preserve"> уровню 2015 года составил 9,64</w:t>
      </w:r>
      <w:r w:rsidRPr="00AE4966">
        <w:rPr>
          <w:rFonts w:ascii="Times New Roman" w:hAnsi="Times New Roman" w:cs="Times New Roman"/>
          <w:sz w:val="28"/>
          <w:szCs w:val="28"/>
        </w:rPr>
        <w:t>%, по оценке 2017 года</w:t>
      </w:r>
      <w:r w:rsidR="00AE4966" w:rsidRPr="00AE4966">
        <w:rPr>
          <w:rFonts w:ascii="Times New Roman" w:hAnsi="Times New Roman" w:cs="Times New Roman"/>
          <w:sz w:val="28"/>
          <w:szCs w:val="28"/>
        </w:rPr>
        <w:t xml:space="preserve"> </w:t>
      </w:r>
      <w:r w:rsidRPr="00AE4966">
        <w:rPr>
          <w:rFonts w:ascii="Times New Roman" w:hAnsi="Times New Roman" w:cs="Times New Roman"/>
          <w:sz w:val="28"/>
          <w:szCs w:val="28"/>
        </w:rPr>
        <w:t>показатель составит 65 288,51рубль, что выше уровня 2016 года на 2,69%. На прогнозный период по базовому варианту</w:t>
      </w:r>
      <w:r w:rsidR="00AE4966">
        <w:rPr>
          <w:rFonts w:ascii="Times New Roman" w:hAnsi="Times New Roman" w:cs="Times New Roman"/>
          <w:sz w:val="28"/>
          <w:szCs w:val="28"/>
        </w:rPr>
        <w:t xml:space="preserve"> </w:t>
      </w:r>
      <w:r w:rsidRPr="00AE4966">
        <w:rPr>
          <w:rFonts w:ascii="Times New Roman" w:hAnsi="Times New Roman" w:cs="Times New Roman"/>
          <w:sz w:val="28"/>
          <w:szCs w:val="28"/>
        </w:rPr>
        <w:t>размер определен в сумме от 66 605,22 рубля в 2018 году до 70 560,39 рублей в 2020 году, среднегодовой прирост прогнозного периода запланирован на уровне 2,62%.</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По-прежнему сохраняются существенные различия в оплате труда по видам экономической деятельности. </w:t>
      </w:r>
    </w:p>
    <w:p w:rsidR="00FA5D8D" w:rsidRPr="00AE4966" w:rsidRDefault="00FA5D8D" w:rsidP="00FA5D8D">
      <w:pPr>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lastRenderedPageBreak/>
        <w:t>Наиболее высокий уровень заработной платы сохраняется на предприятиях транспорта и связи – 92 103,2 рубля, финансовая деятельность – 77 851,6 рублей, на предприятиях государственного управления и обеспечение военной безопасности, обязательного социального обеспечения – 68 221,3 рубля, здравоохранение и предоставление социальных услуг – 63 107,3 рубля. Наиболее низкий уровень среднемесячной заработной платы наблюдается по услугам гостиниц и ресторанов – 28 142 рубля, оптовая и розничная торговля, ремонт автотранспортных средств, мотоциклов, бытовых изделий и предметов личного пользования – 28 911,6 рублей.</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целях исполнения Указов Президента Российской Федерации от 07 мая 2012 года № 597 «О мероприятиях по реализации государственной социальной политики» и от 01.06.2012 № 761 «О национальной стратегии действий в интересах детей на 2012 − 2017 годы»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и культуры. Реализовав в среднесрочном периоде комплекс мер по повышению заработной платы отдельным категориям работников бюджетной сферы, к 2018 году будет решена задача достижения целевых показателей, поставленных в указах Президента Российской Федерации, по увеличению заработной платы отдельных категорий бюджетной сферы.</w:t>
      </w:r>
    </w:p>
    <w:p w:rsidR="00FA5D8D" w:rsidRPr="00AE4966" w:rsidRDefault="00FA5D8D" w:rsidP="00FA5D8D">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AE4966">
        <w:rPr>
          <w:rFonts w:ascii="Times New Roman" w:hAnsi="Times New Roman" w:cs="Times New Roman"/>
          <w:sz w:val="28"/>
          <w:szCs w:val="28"/>
        </w:rPr>
        <w:t>Средний размер дохода пенсионера в 2016 году по отношению к 2015 году увеличился на 429,22 рубля или на 2,1%, и достиг 20 864,13 рублей в месяц. Численность получателей пенсий (всех к</w:t>
      </w:r>
      <w:r w:rsidR="00DE2CE8" w:rsidRPr="00AE4966">
        <w:rPr>
          <w:rFonts w:ascii="Times New Roman" w:hAnsi="Times New Roman" w:cs="Times New Roman"/>
          <w:sz w:val="28"/>
          <w:szCs w:val="28"/>
        </w:rPr>
        <w:t xml:space="preserve">атегорий) по состоянию на 01 января </w:t>
      </w:r>
      <w:r w:rsidRPr="00AE4966">
        <w:rPr>
          <w:rFonts w:ascii="Times New Roman" w:hAnsi="Times New Roman" w:cs="Times New Roman"/>
          <w:sz w:val="28"/>
          <w:szCs w:val="28"/>
        </w:rPr>
        <w:t xml:space="preserve">2017 года – 8 147 чел., что составляет 35,5% от общей численности населения района </w:t>
      </w:r>
      <w:r w:rsidR="00DE2CE8" w:rsidRPr="00AE4966">
        <w:rPr>
          <w:rFonts w:ascii="Times New Roman" w:hAnsi="Times New Roman" w:cs="Times New Roman"/>
          <w:sz w:val="28"/>
          <w:szCs w:val="28"/>
        </w:rPr>
        <w:t>(</w:t>
      </w:r>
      <w:r w:rsidRPr="00AE4966">
        <w:rPr>
          <w:rFonts w:ascii="Times New Roman" w:hAnsi="Times New Roman" w:cs="Times New Roman"/>
          <w:sz w:val="28"/>
          <w:szCs w:val="28"/>
        </w:rPr>
        <w:t xml:space="preserve">на 01.01.2017 </w:t>
      </w:r>
      <w:r w:rsidR="00DE2CE8" w:rsidRPr="00AE4966">
        <w:rPr>
          <w:rFonts w:ascii="Times New Roman" w:hAnsi="Times New Roman" w:cs="Times New Roman"/>
          <w:sz w:val="28"/>
          <w:szCs w:val="28"/>
        </w:rPr>
        <w:t xml:space="preserve">- </w:t>
      </w:r>
      <w:r w:rsidRPr="00AE4966">
        <w:rPr>
          <w:rFonts w:ascii="Times New Roman" w:hAnsi="Times New Roman" w:cs="Times New Roman"/>
          <w:sz w:val="28"/>
          <w:szCs w:val="28"/>
        </w:rPr>
        <w:t>22 973 человека). По оценке 2017 года,</w:t>
      </w:r>
      <w:r w:rsidR="00B24BC0" w:rsidRPr="00AE4966">
        <w:rPr>
          <w:rFonts w:ascii="Times New Roman" w:hAnsi="Times New Roman" w:cs="Times New Roman"/>
          <w:sz w:val="28"/>
          <w:szCs w:val="28"/>
        </w:rPr>
        <w:t xml:space="preserve"> </w:t>
      </w:r>
      <w:r w:rsidRPr="00AE4966">
        <w:rPr>
          <w:rFonts w:ascii="Times New Roman" w:hAnsi="Times New Roman" w:cs="Times New Roman"/>
          <w:sz w:val="28"/>
          <w:szCs w:val="28"/>
        </w:rPr>
        <w:t>данный показатель составит 21 323,14 рублей с ростом на 2,2% по отношению к отчетному периоду, на прогнозный период запланирован в размере от 21 834,9 рублей до 23 097,17 рублей, увеличиваясь ежегодно в среднем на 2,7%. Коэффициент замещения (соотношения среднего размера пенсии и заработной платы) в 2016 году составил 32,8%, по оценке 2017 года – 32,7%, на прогнозный период от 32,8% до 32,7%.</w:t>
      </w:r>
    </w:p>
    <w:p w:rsidR="00FA5D8D" w:rsidRPr="00AE4966" w:rsidRDefault="00FA5D8D" w:rsidP="00FA5D8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E4966">
        <w:rPr>
          <w:rFonts w:ascii="Times New Roman" w:hAnsi="Times New Roman" w:cs="Times New Roman"/>
          <w:sz w:val="28"/>
          <w:szCs w:val="28"/>
        </w:rPr>
        <w:t>В 2016 году, так же, как и на протяжении последних лет, отмечается рост денежных доходов. Величина среднедушевых денежных доходов населения увеличилась на 2 961,09 рублей или 9,41% к уровню 2015 года, и составила 34 445,19 ру</w:t>
      </w:r>
      <w:r w:rsidR="0091697C" w:rsidRPr="00AE4966">
        <w:rPr>
          <w:rFonts w:ascii="Times New Roman" w:hAnsi="Times New Roman" w:cs="Times New Roman"/>
          <w:sz w:val="28"/>
          <w:szCs w:val="28"/>
        </w:rPr>
        <w:t>блей</w:t>
      </w:r>
      <w:r w:rsidRPr="00AE4966">
        <w:rPr>
          <w:rFonts w:ascii="Times New Roman" w:hAnsi="Times New Roman" w:cs="Times New Roman"/>
          <w:sz w:val="28"/>
          <w:szCs w:val="28"/>
        </w:rPr>
        <w:t>. По оценке 2017 года данные доходы составят 35 959,11 рублей, что выше на 4,4% к уровню 2016 года. В 2018 – 2020 прогнозные годы сохранится положительная динамика среднедушевых денежных доходов населения в абсолютном выражении за счет повышения оплаты труда и социальных выплат, которые увеличатся с 37 390,49 рублей до 41 003,74 рубля к 2020 году. Изменение структуры денежных доходов населения в среднесрочном периоде не прогнозируется.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Реальные располагаемые денежные доходы населения в 2016 году</w:t>
      </w:r>
      <w:r w:rsidR="00B24BC0" w:rsidRPr="00AE4966">
        <w:rPr>
          <w:rFonts w:ascii="Times New Roman" w:hAnsi="Times New Roman" w:cs="Times New Roman"/>
          <w:sz w:val="28"/>
          <w:szCs w:val="28"/>
        </w:rPr>
        <w:t xml:space="preserve"> </w:t>
      </w:r>
      <w:r w:rsidRPr="00AE4966">
        <w:rPr>
          <w:rFonts w:ascii="Times New Roman" w:hAnsi="Times New Roman" w:cs="Times New Roman"/>
          <w:sz w:val="28"/>
          <w:szCs w:val="28"/>
        </w:rPr>
        <w:t xml:space="preserve">увеличились на 8,83 процентных пункта к уровню прошлого года и составили 101,45 % по причине снижения инфляции и применения индекса потребительских цен в размере 7,1% (2015 год – 15,5%). </w:t>
      </w:r>
      <w:r w:rsidRPr="00AE4966">
        <w:rPr>
          <w:rFonts w:ascii="Times New Roman" w:hAnsi="Times New Roman" w:cs="Times New Roman"/>
          <w:iCs/>
          <w:sz w:val="28"/>
          <w:szCs w:val="28"/>
        </w:rPr>
        <w:t>По оценке, в 2017 году сложится тенденция замедления темпов роста реальных денежных доходов населения</w:t>
      </w:r>
      <w:r w:rsidRPr="00AE4966">
        <w:rPr>
          <w:rFonts w:ascii="Times New Roman" w:hAnsi="Times New Roman" w:cs="Times New Roman"/>
          <w:sz w:val="28"/>
          <w:szCs w:val="28"/>
        </w:rPr>
        <w:t xml:space="preserve">, </w:t>
      </w:r>
      <w:r w:rsidRPr="00AE4966">
        <w:rPr>
          <w:rFonts w:ascii="Times New Roman" w:hAnsi="Times New Roman" w:cs="Times New Roman"/>
          <w:sz w:val="28"/>
          <w:szCs w:val="28"/>
        </w:rPr>
        <w:lastRenderedPageBreak/>
        <w:t>которые составят 98,88% (оценка Департамента по экономическому развитию Ханты-Мансийского автономного округа – Югры – 99,3%), снизятся на 2,57 процентных пункта к показателю 2016 года, на прогнозный период показатель определен по базовому варианту от 100,42 % до 101,07 % в 2020 году.</w:t>
      </w:r>
    </w:p>
    <w:p w:rsidR="00FA5D8D" w:rsidRPr="00AE4966" w:rsidRDefault="00FA5D8D" w:rsidP="00FA5D8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E4966">
        <w:rPr>
          <w:rFonts w:ascii="Times New Roman" w:hAnsi="Times New Roman" w:cs="Times New Roman"/>
          <w:sz w:val="28"/>
          <w:szCs w:val="28"/>
        </w:rPr>
        <w:t xml:space="preserve">Основной статьей расходов населения остаются покупка товаров, оплата услуг и общественное питание, на которые в 2016 году направлены </w:t>
      </w:r>
      <w:r w:rsidR="00AD691B" w:rsidRPr="00AE4966">
        <w:rPr>
          <w:rFonts w:ascii="Times New Roman" w:hAnsi="Times New Roman" w:cs="Times New Roman"/>
          <w:sz w:val="28"/>
          <w:szCs w:val="28"/>
        </w:rPr>
        <w:t>74</w:t>
      </w:r>
      <w:r w:rsidRPr="00AE4966">
        <w:rPr>
          <w:rFonts w:ascii="Times New Roman" w:hAnsi="Times New Roman" w:cs="Times New Roman"/>
          <w:sz w:val="28"/>
          <w:szCs w:val="28"/>
        </w:rPr>
        <w:t xml:space="preserve">% от общего объема денежных расходов, по оценке 2017 года </w:t>
      </w:r>
      <w:r w:rsidR="00AD691B" w:rsidRPr="00AE4966">
        <w:rPr>
          <w:rFonts w:ascii="Times New Roman" w:hAnsi="Times New Roman" w:cs="Times New Roman"/>
          <w:sz w:val="28"/>
          <w:szCs w:val="28"/>
        </w:rPr>
        <w:t>74,1</w:t>
      </w:r>
      <w:r w:rsidRPr="00AE4966">
        <w:rPr>
          <w:rFonts w:ascii="Times New Roman" w:hAnsi="Times New Roman" w:cs="Times New Roman"/>
          <w:sz w:val="28"/>
          <w:szCs w:val="28"/>
        </w:rPr>
        <w:t>%. Прогнозный период по базовому варианту характеризуется стабильным среднегодовым ростом расходов населения в пределах 3%, в объеме от 7 965,27 млн. рублей до 8 508,83 млн. рублей в 2020 году.</w:t>
      </w:r>
    </w:p>
    <w:p w:rsidR="00FA5D8D" w:rsidRPr="00AE4966" w:rsidRDefault="00FA5D8D" w:rsidP="00FA5D8D">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Стратегической целью повышения уровня жизни населения в Березовском районе является устойчивое улучшение благосостояния, повышение уровня доходов и качества жизни населения.</w:t>
      </w:r>
    </w:p>
    <w:p w:rsidR="00FA5D8D" w:rsidRPr="00AE4966" w:rsidRDefault="00FA5D8D" w:rsidP="00FA5D8D">
      <w:pPr>
        <w:suppressAutoHyphens/>
        <w:spacing w:after="0" w:line="240" w:lineRule="auto"/>
        <w:ind w:firstLine="708"/>
        <w:jc w:val="both"/>
        <w:rPr>
          <w:rFonts w:ascii="Times New Roman" w:eastAsia="Times New Roman" w:hAnsi="Times New Roman" w:cs="Times New Roman"/>
          <w:b/>
          <w:sz w:val="28"/>
          <w:szCs w:val="28"/>
          <w:lang w:eastAsia="ar-SA"/>
        </w:rPr>
      </w:pPr>
    </w:p>
    <w:p w:rsidR="00F7225F" w:rsidRPr="00AE4966" w:rsidRDefault="00F7225F" w:rsidP="00FA5D8D">
      <w:pPr>
        <w:suppressAutoHyphens/>
        <w:spacing w:after="0" w:line="240" w:lineRule="auto"/>
        <w:ind w:firstLine="708"/>
        <w:jc w:val="center"/>
        <w:rPr>
          <w:rFonts w:ascii="Times New Roman" w:eastAsia="Times New Roman" w:hAnsi="Times New Roman" w:cs="Times New Roman"/>
          <w:b/>
          <w:sz w:val="28"/>
          <w:szCs w:val="28"/>
          <w:lang w:eastAsia="ar-SA"/>
        </w:rPr>
      </w:pPr>
    </w:p>
    <w:p w:rsidR="00FA5D8D" w:rsidRPr="00AE4966" w:rsidRDefault="001F41C0" w:rsidP="00FA5D8D">
      <w:pPr>
        <w:suppressAutoHyphens/>
        <w:spacing w:after="0" w:line="240" w:lineRule="auto"/>
        <w:ind w:firstLine="708"/>
        <w:jc w:val="center"/>
        <w:rPr>
          <w:rFonts w:ascii="Times New Roman" w:eastAsia="Times New Roman" w:hAnsi="Times New Roman" w:cs="Times New Roman"/>
          <w:b/>
          <w:sz w:val="28"/>
          <w:szCs w:val="28"/>
          <w:lang w:eastAsia="ar-SA"/>
        </w:rPr>
      </w:pPr>
      <w:r w:rsidRPr="00AE4966">
        <w:rPr>
          <w:rFonts w:ascii="Times New Roman" w:eastAsia="Times New Roman" w:hAnsi="Times New Roman" w:cs="Times New Roman"/>
          <w:b/>
          <w:sz w:val="28"/>
          <w:szCs w:val="28"/>
          <w:lang w:eastAsia="ar-SA"/>
        </w:rPr>
        <w:t>8</w:t>
      </w:r>
      <w:r w:rsidR="00594E58" w:rsidRPr="00AE4966">
        <w:rPr>
          <w:rFonts w:ascii="Times New Roman" w:eastAsia="Times New Roman" w:hAnsi="Times New Roman" w:cs="Times New Roman"/>
          <w:b/>
          <w:sz w:val="28"/>
          <w:szCs w:val="28"/>
          <w:lang w:eastAsia="ar-SA"/>
        </w:rPr>
        <w:t>. Труд и занятость</w:t>
      </w:r>
    </w:p>
    <w:p w:rsidR="00F7225F" w:rsidRPr="00AE4966" w:rsidRDefault="00F7225F" w:rsidP="00FA5D8D">
      <w:pPr>
        <w:suppressAutoHyphens/>
        <w:spacing w:after="0" w:line="240" w:lineRule="auto"/>
        <w:ind w:firstLine="708"/>
        <w:jc w:val="center"/>
        <w:rPr>
          <w:rFonts w:ascii="Times New Roman" w:eastAsia="Times New Roman" w:hAnsi="Times New Roman" w:cs="Times New Roman"/>
          <w:b/>
          <w:sz w:val="28"/>
          <w:szCs w:val="28"/>
          <w:lang w:eastAsia="ar-SA"/>
        </w:rPr>
      </w:pPr>
    </w:p>
    <w:p w:rsidR="00EF7B42" w:rsidRPr="00AE4966" w:rsidRDefault="00EF7B42" w:rsidP="00EF7B42">
      <w:pPr>
        <w:suppressAutoHyphens/>
        <w:spacing w:after="0" w:line="240" w:lineRule="auto"/>
        <w:ind w:firstLine="709"/>
        <w:jc w:val="both"/>
        <w:rPr>
          <w:rFonts w:ascii="Times New Roman" w:hAnsi="Times New Roman" w:cs="Times New Roman"/>
          <w:sz w:val="28"/>
          <w:szCs w:val="28"/>
          <w:lang w:eastAsia="ar-SA"/>
        </w:rPr>
      </w:pPr>
      <w:r w:rsidRPr="00AE4966">
        <w:rPr>
          <w:rFonts w:ascii="Times New Roman" w:hAnsi="Times New Roman" w:cs="Times New Roman"/>
          <w:sz w:val="28"/>
          <w:szCs w:val="28"/>
          <w:lang w:eastAsia="ar-SA"/>
        </w:rPr>
        <w:t>Трудовые ресурсы, и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EF7B42" w:rsidRPr="007619CD" w:rsidRDefault="00EF7B42" w:rsidP="00EF7B42">
      <w:pPr>
        <w:suppressAutoHyphens/>
        <w:spacing w:after="0" w:line="240" w:lineRule="auto"/>
        <w:ind w:firstLine="708"/>
        <w:jc w:val="both"/>
        <w:rPr>
          <w:rFonts w:ascii="Times New Roman" w:hAnsi="Times New Roman" w:cs="Times New Roman"/>
          <w:sz w:val="28"/>
          <w:szCs w:val="28"/>
          <w:lang w:eastAsia="ar-SA"/>
        </w:rPr>
      </w:pPr>
      <w:r w:rsidRPr="00AE4966">
        <w:rPr>
          <w:rFonts w:ascii="Times New Roman" w:hAnsi="Times New Roman" w:cs="Times New Roman"/>
          <w:sz w:val="28"/>
          <w:szCs w:val="28"/>
          <w:lang w:eastAsia="ar-SA"/>
        </w:rPr>
        <w:t>На 01 января 2017 года численность трудовых ресурсов Березовского района составила 13,31 тыс. человек, в том числе экономически активное население 13,07 тыс. человек или 98,2 % от общей численности трудовых ресурсов.</w:t>
      </w:r>
    </w:p>
    <w:p w:rsidR="00EF7B42" w:rsidRPr="00AE4966" w:rsidRDefault="00EF7B42" w:rsidP="00EF7B42">
      <w:pPr>
        <w:suppressAutoHyphens/>
        <w:spacing w:after="0" w:line="240" w:lineRule="auto"/>
        <w:ind w:firstLine="708"/>
        <w:jc w:val="both"/>
        <w:rPr>
          <w:rFonts w:ascii="Times New Roman" w:hAnsi="Times New Roman" w:cs="Times New Roman"/>
          <w:sz w:val="28"/>
          <w:szCs w:val="28"/>
          <w:lang w:eastAsia="ar-SA"/>
        </w:rPr>
      </w:pPr>
      <w:r w:rsidRPr="00AE4966">
        <w:rPr>
          <w:rFonts w:ascii="Times New Roman" w:hAnsi="Times New Roman" w:cs="Times New Roman"/>
          <w:sz w:val="28"/>
          <w:szCs w:val="28"/>
          <w:lang w:eastAsia="ar-SA"/>
        </w:rPr>
        <w:t xml:space="preserve">По оценке 2017 года трудовые ресурсы в районе составят 13,35 тыс. человек (100,3 % к уровню 2016 года), а численность экономически активного населения –13,11 тыс. человек (100,27 % к уровню 2016 года) или 98,2% от общей численности трудовых ресурсов. </w:t>
      </w:r>
    </w:p>
    <w:p w:rsidR="00EF7B42" w:rsidRPr="00AE4966" w:rsidRDefault="00EF7B42" w:rsidP="00EF7B42">
      <w:pPr>
        <w:suppressAutoHyphens/>
        <w:spacing w:after="0" w:line="240" w:lineRule="auto"/>
        <w:ind w:firstLine="708"/>
        <w:jc w:val="both"/>
        <w:rPr>
          <w:rFonts w:ascii="Times New Roman" w:hAnsi="Times New Roman" w:cs="Times New Roman"/>
          <w:sz w:val="28"/>
          <w:szCs w:val="28"/>
          <w:lang w:eastAsia="ar-SA"/>
        </w:rPr>
      </w:pPr>
      <w:r w:rsidRPr="00AE4966">
        <w:rPr>
          <w:rFonts w:ascii="Times New Roman" w:hAnsi="Times New Roman" w:cs="Times New Roman"/>
          <w:sz w:val="28"/>
          <w:szCs w:val="28"/>
          <w:lang w:eastAsia="ar-SA"/>
        </w:rPr>
        <w:t>Ситуация на рынке труда в 2018 – 2020 годы по базовому сценарию развития будет иметь не высокую, но положительную динамику с постепенным увеличением численности экономически активного населения</w:t>
      </w:r>
      <w:r w:rsidR="00AE4966" w:rsidRPr="00AE4966">
        <w:rPr>
          <w:rFonts w:ascii="Times New Roman" w:hAnsi="Times New Roman" w:cs="Times New Roman"/>
          <w:sz w:val="28"/>
          <w:szCs w:val="28"/>
          <w:lang w:eastAsia="ar-SA"/>
        </w:rPr>
        <w:t xml:space="preserve"> </w:t>
      </w:r>
      <w:r w:rsidRPr="00AE4966">
        <w:rPr>
          <w:rFonts w:ascii="Times New Roman" w:hAnsi="Times New Roman" w:cs="Times New Roman"/>
          <w:sz w:val="28"/>
          <w:szCs w:val="28"/>
          <w:lang w:eastAsia="ar-SA"/>
        </w:rPr>
        <w:t>района от 13,12 до 13,18 тыс. человек, за счет сокращения миграционного оттока трудоспособного населения. Незначительное увеличение численности занятых в экономике от 12,79 до 12,86 тыс. человек в прогнозный период обусловлено ростом трудозанятости в частном секторе.</w:t>
      </w:r>
    </w:p>
    <w:p w:rsidR="00EF7B42" w:rsidRPr="007619CD" w:rsidRDefault="00EF7B42" w:rsidP="00EF7B42">
      <w:pPr>
        <w:spacing w:after="0" w:line="240" w:lineRule="auto"/>
        <w:ind w:firstLine="708"/>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Структура численности занятых в экономике населения района в 2016 году, сложилась следующим образом: 36,9 % заняты на предприятиях и в организациях государственной и муниципальной форм собственности (2015 год – 36,7 %), 26,0 % в частном секторе (2015 – 26,2 %), 35,6 % на предприятиях и организациях смешанной формы собственности (2015 год – 35,5 %), и 1,5 % в общественных организациях (в 2014 – 1,6 %).</w:t>
      </w:r>
    </w:p>
    <w:p w:rsidR="00EF7B42" w:rsidRPr="00AE4966" w:rsidRDefault="00EF7B42" w:rsidP="00EF7B42">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В период 2018 – 2020 годов прогнозируется сохранение сложившейся структуры занятости. Большая доля работающих на крупных и средних предприятиях, не относящихся к субъектам малого и среднего предпринимательства, сосредоточена в отраслях: транспорт и связь – 2,21 тыс. </w:t>
      </w:r>
      <w:r w:rsidRPr="00AE4966">
        <w:rPr>
          <w:rFonts w:ascii="Times New Roman" w:hAnsi="Times New Roman" w:cs="Times New Roman"/>
          <w:sz w:val="28"/>
          <w:szCs w:val="28"/>
        </w:rPr>
        <w:lastRenderedPageBreak/>
        <w:t>человек или 24,9%, образование – 1,87 тыс. человек или 21,1%, здравоохранение и предоставление социальных услуг – 1,16 тыс. человек или 13,1%, государственное управление и обеспечение военной безопасности; обязательное социальное обеспечение – 0,96 тыс. человек или 10,8%, операции с недвижимым имуществом, строительство – 0,63 тыс. человек или 7,1 %,аренда и предоставление услуг – 0,59 тыс. человек 6,6%.</w:t>
      </w:r>
    </w:p>
    <w:p w:rsidR="00EF7B42" w:rsidRPr="00AE4966" w:rsidRDefault="00EF7B42" w:rsidP="00EF7B42">
      <w:pPr>
        <w:shd w:val="clear" w:color="auto" w:fill="FFFFFF"/>
        <w:spacing w:after="0" w:line="240" w:lineRule="auto"/>
        <w:ind w:firstLine="708"/>
        <w:jc w:val="both"/>
        <w:rPr>
          <w:rFonts w:ascii="Times New Roman" w:hAnsi="Times New Roman" w:cs="Times New Roman"/>
          <w:color w:val="000000"/>
          <w:sz w:val="28"/>
          <w:szCs w:val="28"/>
        </w:rPr>
      </w:pPr>
      <w:r w:rsidRPr="00AE4966">
        <w:rPr>
          <w:rFonts w:ascii="Times New Roman" w:hAnsi="Times New Roman" w:cs="Times New Roman"/>
          <w:sz w:val="28"/>
          <w:szCs w:val="28"/>
        </w:rPr>
        <w:t xml:space="preserve">В целях сохранения позитивной динамики на рынке труда района действует муниципальная программа «Содействие занятости населения в Березовском районе на 2016 – 2020 годы», </w:t>
      </w:r>
      <w:r w:rsidRPr="00AE4966">
        <w:rPr>
          <w:rFonts w:ascii="Times New Roman" w:hAnsi="Times New Roman" w:cs="Times New Roman"/>
          <w:color w:val="000000"/>
          <w:sz w:val="28"/>
          <w:szCs w:val="28"/>
        </w:rPr>
        <w:t xml:space="preserve">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w:t>
      </w:r>
      <w:r w:rsidRPr="00AE4966">
        <w:rPr>
          <w:rFonts w:ascii="Times New Roman" w:hAnsi="Times New Roman" w:cs="Times New Roman"/>
          <w:sz w:val="28"/>
          <w:szCs w:val="28"/>
        </w:rPr>
        <w:t>Объем финансовых средств, направленный на реализацию политики в сфере занятости населения, запланированный в 2017 году составил 13 353,6 тыс. руб.</w:t>
      </w:r>
      <w:r w:rsidRPr="00AE4966">
        <w:rPr>
          <w:rFonts w:ascii="Times New Roman" w:hAnsi="Times New Roman" w:cs="Times New Roman"/>
          <w:sz w:val="28"/>
          <w:szCs w:val="28"/>
        </w:rPr>
        <w:tab/>
      </w:r>
    </w:p>
    <w:p w:rsidR="00EF7B42" w:rsidRPr="00AE4966" w:rsidRDefault="00EF7B42" w:rsidP="00EF7B42">
      <w:pPr>
        <w:tabs>
          <w:tab w:val="left" w:pos="540"/>
        </w:tabs>
        <w:spacing w:after="0" w:line="240" w:lineRule="auto"/>
        <w:jc w:val="both"/>
        <w:rPr>
          <w:rFonts w:ascii="Times New Roman" w:hAnsi="Times New Roman" w:cs="Times New Roman"/>
          <w:sz w:val="28"/>
          <w:szCs w:val="28"/>
        </w:rPr>
      </w:pPr>
      <w:r w:rsidRPr="00AE4966">
        <w:rPr>
          <w:rFonts w:ascii="Times New Roman" w:hAnsi="Times New Roman" w:cs="Times New Roman"/>
          <w:sz w:val="28"/>
          <w:szCs w:val="28"/>
        </w:rPr>
        <w:tab/>
        <w:t>Численность безработных граждан изменялась в течение 2016 года по причине сезонной незанятости, снятия с учёта безработных граждан в связи с окончанием периода выплаты пособия, текучести кадров на предприятиях и организациях района, а также по мере временного трудоустройства безработных граждан в рамках программ активной политики занятости и стабилизации ситуации на рынке труда.</w:t>
      </w:r>
    </w:p>
    <w:p w:rsidR="00EF7B42" w:rsidRPr="00AE4966" w:rsidRDefault="00EF7B42" w:rsidP="00EF7B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Численность официально зарегистрированных безработных по состоянию на 01.01.2017 года зафиксирована на уровне 2015 года, и составила 304 человека.</w:t>
      </w:r>
    </w:p>
    <w:p w:rsidR="00EF7B42" w:rsidRPr="00AE4966" w:rsidRDefault="00EF7B42" w:rsidP="00EF7B42">
      <w:pPr>
        <w:spacing w:after="0" w:line="240" w:lineRule="auto"/>
        <w:ind w:firstLine="708"/>
        <w:jc w:val="both"/>
        <w:rPr>
          <w:rFonts w:ascii="Times New Roman" w:hAnsi="Times New Roman" w:cs="Times New Roman"/>
          <w:bCs/>
          <w:sz w:val="28"/>
          <w:szCs w:val="28"/>
        </w:rPr>
      </w:pPr>
      <w:r w:rsidRPr="00AE4966">
        <w:rPr>
          <w:rFonts w:ascii="Times New Roman" w:hAnsi="Times New Roman" w:cs="Times New Roman"/>
          <w:sz w:val="28"/>
          <w:szCs w:val="28"/>
        </w:rPr>
        <w:t>Оценка численности безработных граждан в 2017 году, зарегистрированных в службе занятости составит 330 чел., а к 2020 году прогнозируется по базовому варианту на уровне 317 человек</w:t>
      </w:r>
      <w:r w:rsidRPr="00AE4966">
        <w:rPr>
          <w:rFonts w:ascii="Times New Roman" w:hAnsi="Times New Roman" w:cs="Times New Roman"/>
          <w:bCs/>
          <w:sz w:val="28"/>
          <w:szCs w:val="28"/>
        </w:rPr>
        <w:t>.</w:t>
      </w:r>
    </w:p>
    <w:p w:rsidR="00EF7B42" w:rsidRPr="00AE4966" w:rsidRDefault="00EF7B42" w:rsidP="00EF7B42">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 01.01.2017 года наблюдается снижение численности безработных граждан, проживающих в сельской местности, которая составила 112 человек или 36,8% от общего числа зарегистрированных безработных граждан (на 01.01.2016 - 128 человек или 42,1 % от общего количества безработных граждан).</w:t>
      </w:r>
    </w:p>
    <w:p w:rsidR="00EF7B42" w:rsidRPr="00AE4966" w:rsidRDefault="00EF7B42" w:rsidP="00EF7B42">
      <w:pPr>
        <w:spacing w:after="0" w:line="240" w:lineRule="auto"/>
        <w:ind w:firstLine="708"/>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 xml:space="preserve">Уровень зарегистрированной безработицы за отчетный период составил 2,33% (на 01.01.2016 года – 2,25%), в </w:t>
      </w:r>
      <w:r w:rsidRPr="00AE4966">
        <w:rPr>
          <w:rFonts w:ascii="Times New Roman" w:eastAsia="Calibri" w:hAnsi="Times New Roman" w:cs="Times New Roman"/>
          <w:bCs/>
          <w:sz w:val="28"/>
          <w:szCs w:val="28"/>
        </w:rPr>
        <w:t xml:space="preserve">прогнозный период до 2020 года ожидаемый уровень безработицы определен до 2,41% по базовому варианту. </w:t>
      </w:r>
    </w:p>
    <w:p w:rsidR="00EF7B42" w:rsidRPr="00AE4966" w:rsidRDefault="00EF7B42" w:rsidP="00EF7B42">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2016 году за содействием в поиске подходящей работы обратилось (без учета граждан на начало года) 406 человек (2015 год - 407 человек).</w:t>
      </w:r>
    </w:p>
    <w:p w:rsidR="00EF7B42" w:rsidRPr="00AE4966" w:rsidRDefault="00EF7B42" w:rsidP="00EF7B42">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отчетном периоде коэффициент напряженности на рынке труда по безработным гражданам составил 2,7 чел. на 1 рабочее место, имеется 150 вакансий (в том числе для трудоустройства несовершеннолетних граждан), по оценке 2017 года – 2,6 чел., на прогнозный период по базовому варианту показатель запланирован с положительной динамикой от 2,5 до 2,2 чел. на 1 вакансию к 2020 году.</w:t>
      </w:r>
    </w:p>
    <w:p w:rsidR="00EF7B42" w:rsidRPr="00AE4966" w:rsidRDefault="00EF7B42" w:rsidP="00EF7B42">
      <w:pPr>
        <w:spacing w:after="0" w:line="240" w:lineRule="auto"/>
        <w:ind w:firstLine="708"/>
        <w:jc w:val="both"/>
        <w:rPr>
          <w:rFonts w:ascii="Times New Roman" w:hAnsi="Times New Roman" w:cs="Times New Roman"/>
          <w:sz w:val="28"/>
          <w:szCs w:val="28"/>
        </w:rPr>
      </w:pPr>
      <w:r w:rsidRPr="00AE4966">
        <w:rPr>
          <w:rFonts w:ascii="Times New Roman" w:hAnsi="Times New Roman" w:cs="Times New Roman"/>
          <w:sz w:val="28"/>
          <w:szCs w:val="28"/>
        </w:rPr>
        <w:t xml:space="preserve">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Для решения данной проблемы Центром занятости населения будет продолжена работа по профессиональной подготовке, </w:t>
      </w:r>
      <w:r w:rsidRPr="00AE4966">
        <w:rPr>
          <w:rFonts w:ascii="Times New Roman" w:hAnsi="Times New Roman" w:cs="Times New Roman"/>
          <w:sz w:val="28"/>
          <w:szCs w:val="28"/>
        </w:rPr>
        <w:lastRenderedPageBreak/>
        <w:t>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EF7B42" w:rsidRPr="00AE4966" w:rsidRDefault="00EF7B42" w:rsidP="00EF7B42">
      <w:pPr>
        <w:widowControl w:val="0"/>
        <w:tabs>
          <w:tab w:val="left" w:pos="851"/>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bCs/>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w:t>
      </w:r>
    </w:p>
    <w:p w:rsidR="00EF7B42" w:rsidRPr="00AE4966" w:rsidRDefault="00EF7B42" w:rsidP="00EF7B42">
      <w:pPr>
        <w:shd w:val="clear" w:color="auto" w:fill="FFFFFF"/>
        <w:spacing w:after="0" w:line="240" w:lineRule="auto"/>
        <w:ind w:right="29" w:firstLine="708"/>
        <w:jc w:val="both"/>
        <w:rPr>
          <w:rFonts w:ascii="Times New Roman" w:hAnsi="Times New Roman" w:cs="Times New Roman"/>
          <w:sz w:val="28"/>
          <w:szCs w:val="28"/>
        </w:rPr>
      </w:pPr>
      <w:r w:rsidRPr="00AE4966">
        <w:rPr>
          <w:rFonts w:ascii="Times New Roman" w:hAnsi="Times New Roman" w:cs="Times New Roman"/>
          <w:sz w:val="28"/>
          <w:szCs w:val="28"/>
        </w:rPr>
        <w:t>Меры, предпринимаемые администрацией Березовского района,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A17244" w:rsidRPr="00AE4966" w:rsidRDefault="00A17244" w:rsidP="00A17244">
      <w:pPr>
        <w:spacing w:line="240" w:lineRule="auto"/>
      </w:pPr>
    </w:p>
    <w:p w:rsidR="00B671AB" w:rsidRPr="00AE4966" w:rsidRDefault="001F41C0" w:rsidP="001F41C0">
      <w:pPr>
        <w:pStyle w:val="aff"/>
        <w:suppressAutoHyphens/>
        <w:spacing w:line="240" w:lineRule="auto"/>
        <w:ind w:left="0"/>
        <w:jc w:val="center"/>
        <w:rPr>
          <w:rFonts w:eastAsia="Times New Roman"/>
          <w:b/>
          <w:sz w:val="28"/>
          <w:szCs w:val="28"/>
          <w:lang w:eastAsia="ru-RU"/>
        </w:rPr>
      </w:pPr>
      <w:r w:rsidRPr="00AE4966">
        <w:rPr>
          <w:rFonts w:eastAsia="Times New Roman"/>
          <w:b/>
          <w:sz w:val="28"/>
          <w:szCs w:val="28"/>
          <w:lang w:eastAsia="ru-RU"/>
        </w:rPr>
        <w:t>9.</w:t>
      </w:r>
      <w:r w:rsidR="00B671AB" w:rsidRPr="00AE4966">
        <w:rPr>
          <w:rFonts w:eastAsia="Times New Roman"/>
          <w:b/>
          <w:sz w:val="28"/>
          <w:szCs w:val="28"/>
          <w:lang w:eastAsia="ru-RU"/>
        </w:rPr>
        <w:t>Демографи</w:t>
      </w:r>
      <w:r w:rsidR="00651BE9" w:rsidRPr="00AE4966">
        <w:rPr>
          <w:rFonts w:eastAsia="Times New Roman"/>
          <w:b/>
          <w:sz w:val="28"/>
          <w:szCs w:val="28"/>
          <w:lang w:eastAsia="ru-RU"/>
        </w:rPr>
        <w:t>я</w:t>
      </w:r>
    </w:p>
    <w:p w:rsidR="001F41C0" w:rsidRPr="00AE4966" w:rsidRDefault="001F41C0" w:rsidP="001F41C0">
      <w:pPr>
        <w:pStyle w:val="aff"/>
        <w:suppressAutoHyphens/>
        <w:spacing w:line="240" w:lineRule="auto"/>
        <w:ind w:left="0"/>
        <w:jc w:val="center"/>
        <w:rPr>
          <w:rFonts w:eastAsia="Times New Roman"/>
          <w:b/>
          <w:sz w:val="28"/>
          <w:szCs w:val="28"/>
          <w:lang w:eastAsia="ru-RU"/>
        </w:rPr>
      </w:pPr>
    </w:p>
    <w:p w:rsidR="00B671AB" w:rsidRPr="00AE4966" w:rsidRDefault="00651BE9" w:rsidP="00B671AB">
      <w:pPr>
        <w:suppressAutoHyphen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Стратегической ц</w:t>
      </w:r>
      <w:r w:rsidR="00B671AB" w:rsidRPr="00AE4966">
        <w:rPr>
          <w:rFonts w:ascii="Times New Roman" w:eastAsia="Times New Roman" w:hAnsi="Times New Roman" w:cs="Times New Roman"/>
          <w:sz w:val="28"/>
          <w:szCs w:val="28"/>
          <w:lang w:eastAsia="ru-RU"/>
        </w:rPr>
        <w:t>елью демографической политики Березовского района является постепенная стабилизация численности населения и формирование предпосылок последующего демографического роста</w:t>
      </w:r>
      <w:r w:rsidR="0074206A" w:rsidRPr="00AE4966">
        <w:rPr>
          <w:rFonts w:ascii="Times New Roman" w:eastAsia="Times New Roman" w:hAnsi="Times New Roman" w:cs="Times New Roman"/>
          <w:sz w:val="28"/>
          <w:szCs w:val="28"/>
          <w:lang w:eastAsia="ru-RU"/>
        </w:rPr>
        <w:t>, за счет мероприятий, направленных на укрепление здоровья и оптимизации миграционных потоков</w:t>
      </w:r>
      <w:r w:rsidR="00B671AB" w:rsidRPr="00AE4966">
        <w:rPr>
          <w:rFonts w:ascii="Times New Roman" w:eastAsia="Times New Roman" w:hAnsi="Times New Roman" w:cs="Times New Roman"/>
          <w:sz w:val="28"/>
          <w:szCs w:val="28"/>
          <w:lang w:eastAsia="ru-RU"/>
        </w:rPr>
        <w:t>.</w:t>
      </w:r>
    </w:p>
    <w:p w:rsidR="00B671AB" w:rsidRPr="00AE4966" w:rsidRDefault="00B671AB" w:rsidP="00B671AB">
      <w:pPr>
        <w:suppressAutoHyphen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Организационное и правовое обеспечение мероприятий по стабилизации демографической политики Березовского района базируется в соответствии с положениями </w:t>
      </w:r>
      <w:hyperlink r:id="rId22" w:tooltip="Указ Президента РФ от 07.05.2012 N 606 &quot;О мерах по реализации демографической политики Российской Федерации&quot;{КонсультантПлюс}" w:history="1">
        <w:r w:rsidRPr="00AE4966">
          <w:rPr>
            <w:rFonts w:ascii="Times New Roman" w:eastAsia="Times New Roman" w:hAnsi="Times New Roman" w:cs="Times New Roman"/>
            <w:sz w:val="28"/>
            <w:szCs w:val="28"/>
            <w:lang w:eastAsia="ru-RU"/>
          </w:rPr>
          <w:t>Указа</w:t>
        </w:r>
      </w:hyperlink>
      <w:r w:rsidRPr="00AE4966">
        <w:rPr>
          <w:rFonts w:ascii="Times New Roman" w:eastAsia="Times New Roman" w:hAnsi="Times New Roman" w:cs="Times New Roman"/>
          <w:sz w:val="28"/>
          <w:szCs w:val="28"/>
          <w:lang w:eastAsia="ru-RU"/>
        </w:rPr>
        <w:t xml:space="preserve"> Президента Российской Федерации от 7 мая 2012 года № 606 «О мерах по реализации демографической</w:t>
      </w:r>
      <w:r w:rsidR="009A77C6" w:rsidRPr="00AE4966">
        <w:rPr>
          <w:rFonts w:ascii="Times New Roman" w:eastAsia="Times New Roman" w:hAnsi="Times New Roman" w:cs="Times New Roman"/>
          <w:sz w:val="28"/>
          <w:szCs w:val="28"/>
          <w:lang w:eastAsia="ru-RU"/>
        </w:rPr>
        <w:t xml:space="preserve"> политики Российской Федерации»,</w:t>
      </w:r>
      <w:r w:rsidRPr="00AE4966">
        <w:rPr>
          <w:rFonts w:ascii="Times New Roman" w:eastAsia="Times New Roman" w:hAnsi="Times New Roman" w:cs="Times New Roman"/>
          <w:sz w:val="28"/>
          <w:szCs w:val="28"/>
          <w:lang w:eastAsia="ru-RU"/>
        </w:rPr>
        <w:t xml:space="preserve"> муниципальной программой «</w:t>
      </w:r>
      <w:hyperlink r:id="rId23"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AE4966">
          <w:rPr>
            <w:rFonts w:ascii="Times New Roman" w:eastAsia="Times New Roman" w:hAnsi="Times New Roman" w:cs="Times New Roman"/>
            <w:sz w:val="28"/>
            <w:szCs w:val="28"/>
            <w:lang w:eastAsia="ru-RU"/>
          </w:rPr>
          <w:t>Социальная поддержка</w:t>
        </w:r>
      </w:hyperlink>
      <w:r w:rsidRPr="00AE4966">
        <w:rPr>
          <w:rFonts w:ascii="Times New Roman" w:eastAsia="Times New Roman" w:hAnsi="Times New Roman" w:cs="Times New Roman"/>
          <w:sz w:val="28"/>
          <w:szCs w:val="28"/>
          <w:lang w:eastAsia="ru-RU"/>
        </w:rPr>
        <w:t xml:space="preserve"> жителей Березовского района на 2016 – 2020 годы», государственной программой Ханты-Мансийского автономного округа – Югры «Развитие здравоохранения на 2016 – 2020 годы».</w:t>
      </w:r>
    </w:p>
    <w:p w:rsidR="00B671AB" w:rsidRPr="00AE4966" w:rsidRDefault="00B671AB" w:rsidP="00B671AB">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По информации Федеральной службы государственной статистики среднегодовая численность постоянного населения терри</w:t>
      </w:r>
      <w:r w:rsidR="0074206A" w:rsidRPr="00AE4966">
        <w:rPr>
          <w:rFonts w:ascii="Times New Roman" w:eastAsia="Calibri" w:hAnsi="Times New Roman" w:cs="Times New Roman"/>
          <w:sz w:val="28"/>
          <w:szCs w:val="28"/>
        </w:rPr>
        <w:t>тории Березовского района в 2016</w:t>
      </w:r>
      <w:r w:rsidRPr="00AE4966">
        <w:rPr>
          <w:rFonts w:ascii="Times New Roman" w:eastAsia="Calibri" w:hAnsi="Times New Roman" w:cs="Times New Roman"/>
          <w:sz w:val="28"/>
          <w:szCs w:val="28"/>
        </w:rPr>
        <w:t xml:space="preserve"> году составила 23 </w:t>
      </w:r>
      <w:r w:rsidR="0074206A" w:rsidRPr="00AE4966">
        <w:rPr>
          <w:rFonts w:ascii="Times New Roman" w:eastAsia="Calibri" w:hAnsi="Times New Roman" w:cs="Times New Roman"/>
          <w:sz w:val="28"/>
          <w:szCs w:val="28"/>
        </w:rPr>
        <w:t>112</w:t>
      </w:r>
      <w:r w:rsidRPr="00AE4966">
        <w:rPr>
          <w:rFonts w:ascii="Times New Roman" w:eastAsia="Calibri" w:hAnsi="Times New Roman" w:cs="Times New Roman"/>
          <w:sz w:val="28"/>
          <w:szCs w:val="28"/>
        </w:rPr>
        <w:t xml:space="preserve"> человек, уменьшившись по сравнению с соответствующим периодом прошлого года на </w:t>
      </w:r>
      <w:r w:rsidR="0074206A" w:rsidRPr="00AE4966">
        <w:rPr>
          <w:rFonts w:ascii="Times New Roman" w:eastAsia="Calibri" w:hAnsi="Times New Roman" w:cs="Times New Roman"/>
          <w:sz w:val="28"/>
          <w:szCs w:val="28"/>
        </w:rPr>
        <w:t>1,88</w:t>
      </w:r>
      <w:r w:rsidRPr="00AE4966">
        <w:rPr>
          <w:rFonts w:ascii="Times New Roman" w:eastAsia="Calibri" w:hAnsi="Times New Roman" w:cs="Times New Roman"/>
          <w:sz w:val="28"/>
          <w:szCs w:val="28"/>
        </w:rPr>
        <w:t>%</w:t>
      </w:r>
      <w:r w:rsidR="009A77C6" w:rsidRPr="00AE4966">
        <w:rPr>
          <w:rFonts w:ascii="Times New Roman" w:eastAsia="Calibri" w:hAnsi="Times New Roman" w:cs="Times New Roman"/>
          <w:sz w:val="28"/>
          <w:szCs w:val="28"/>
        </w:rPr>
        <w:t>.</w:t>
      </w:r>
    </w:p>
    <w:p w:rsidR="00B671AB" w:rsidRPr="00AE4966" w:rsidRDefault="00B671AB" w:rsidP="00B671AB">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 xml:space="preserve">По базовому варианту </w:t>
      </w:r>
      <w:r w:rsidR="0074206A" w:rsidRPr="00AE4966">
        <w:rPr>
          <w:rFonts w:ascii="Times New Roman" w:eastAsia="Calibri" w:hAnsi="Times New Roman" w:cs="Times New Roman"/>
          <w:sz w:val="28"/>
          <w:szCs w:val="28"/>
        </w:rPr>
        <w:t xml:space="preserve">среднесрочного </w:t>
      </w:r>
      <w:r w:rsidRPr="00AE4966">
        <w:rPr>
          <w:rFonts w:ascii="Times New Roman" w:eastAsia="Calibri" w:hAnsi="Times New Roman" w:cs="Times New Roman"/>
          <w:sz w:val="28"/>
          <w:szCs w:val="28"/>
        </w:rPr>
        <w:t>прогноза продолжится тенденция незначительного снижения численности постоянного населения района с 22,</w:t>
      </w:r>
      <w:r w:rsidR="0074206A" w:rsidRPr="00AE4966">
        <w:rPr>
          <w:rFonts w:ascii="Times New Roman" w:eastAsia="Calibri" w:hAnsi="Times New Roman" w:cs="Times New Roman"/>
          <w:sz w:val="28"/>
          <w:szCs w:val="28"/>
        </w:rPr>
        <w:t>61 до 22</w:t>
      </w:r>
      <w:r w:rsidRPr="00AE4966">
        <w:rPr>
          <w:rFonts w:ascii="Times New Roman" w:eastAsia="Calibri" w:hAnsi="Times New Roman" w:cs="Times New Roman"/>
          <w:sz w:val="28"/>
          <w:szCs w:val="28"/>
        </w:rPr>
        <w:t>,</w:t>
      </w:r>
      <w:r w:rsidR="0074206A" w:rsidRPr="00AE4966">
        <w:rPr>
          <w:rFonts w:ascii="Times New Roman" w:eastAsia="Calibri" w:hAnsi="Times New Roman" w:cs="Times New Roman"/>
          <w:sz w:val="28"/>
          <w:szCs w:val="28"/>
        </w:rPr>
        <w:t>26</w:t>
      </w:r>
      <w:r w:rsidRPr="00AE4966">
        <w:rPr>
          <w:rFonts w:ascii="Times New Roman" w:eastAsia="Calibri" w:hAnsi="Times New Roman" w:cs="Times New Roman"/>
          <w:sz w:val="28"/>
          <w:szCs w:val="28"/>
        </w:rPr>
        <w:t xml:space="preserve"> тыс. человек.</w:t>
      </w:r>
    </w:p>
    <w:p w:rsidR="00B671AB" w:rsidRPr="00AE4966" w:rsidRDefault="00B671AB" w:rsidP="00DB3BB9">
      <w:pPr>
        <w:widowControl w:val="0"/>
        <w:spacing w:after="0" w:line="240" w:lineRule="auto"/>
        <w:ind w:firstLine="708"/>
        <w:jc w:val="both"/>
        <w:rPr>
          <w:rFonts w:ascii="Times New Roman" w:eastAsia="Times New Roman" w:hAnsi="Times New Roman" w:cs="Times New Roman"/>
          <w:bCs/>
          <w:sz w:val="28"/>
          <w:szCs w:val="28"/>
          <w:lang w:eastAsia="ru-RU"/>
        </w:rPr>
      </w:pPr>
      <w:r w:rsidRPr="00AE4966">
        <w:rPr>
          <w:rFonts w:ascii="Times New Roman" w:eastAsia="Times New Roman" w:hAnsi="Times New Roman" w:cs="Times New Roman"/>
          <w:bCs/>
          <w:sz w:val="28"/>
          <w:szCs w:val="28"/>
          <w:lang w:eastAsia="ru-RU"/>
        </w:rPr>
        <w:t xml:space="preserve">Регулярный миграционный отток населения на протяжении нескольких лет, является главной причиной снижения численности </w:t>
      </w:r>
      <w:r w:rsidRPr="00AE4966">
        <w:rPr>
          <w:rFonts w:ascii="Times New Roman" w:eastAsia="Times New Roman" w:hAnsi="Times New Roman" w:cs="Times New Roman"/>
          <w:sz w:val="28"/>
          <w:szCs w:val="28"/>
          <w:lang w:eastAsia="ru-RU"/>
        </w:rPr>
        <w:t>постоянного</w:t>
      </w:r>
      <w:r w:rsidRPr="00AE4966">
        <w:rPr>
          <w:rFonts w:ascii="Times New Roman" w:eastAsia="Times New Roman" w:hAnsi="Times New Roman" w:cs="Times New Roman"/>
          <w:bCs/>
          <w:sz w:val="28"/>
          <w:szCs w:val="28"/>
          <w:lang w:eastAsia="ru-RU"/>
        </w:rPr>
        <w:t xml:space="preserve"> населения Березовского района. </w:t>
      </w:r>
      <w:r w:rsidRPr="00AE4966">
        <w:rPr>
          <w:rFonts w:ascii="Times New Roman" w:eastAsia="Times New Roman" w:hAnsi="Times New Roman" w:cs="Times New Roman"/>
          <w:sz w:val="28"/>
          <w:szCs w:val="28"/>
          <w:lang w:eastAsia="ru-RU"/>
        </w:rPr>
        <w:t>По данным Федеральной службы государственной статистики миграционная убыль населения в 201</w:t>
      </w:r>
      <w:r w:rsidR="0074206A" w:rsidRPr="00AE4966">
        <w:rPr>
          <w:rFonts w:ascii="Times New Roman" w:eastAsia="Times New Roman" w:hAnsi="Times New Roman" w:cs="Times New Roman"/>
          <w:sz w:val="28"/>
          <w:szCs w:val="28"/>
          <w:lang w:eastAsia="ru-RU"/>
        </w:rPr>
        <w:t>6</w:t>
      </w:r>
      <w:r w:rsidRPr="00AE4966">
        <w:rPr>
          <w:rFonts w:ascii="Times New Roman" w:eastAsia="Times New Roman" w:hAnsi="Times New Roman" w:cs="Times New Roman"/>
          <w:sz w:val="28"/>
          <w:szCs w:val="28"/>
          <w:lang w:eastAsia="ru-RU"/>
        </w:rPr>
        <w:t xml:space="preserve"> году составила (-</w:t>
      </w:r>
      <w:r w:rsidR="00DB3BB9" w:rsidRPr="00AE4966">
        <w:rPr>
          <w:rFonts w:ascii="Times New Roman" w:eastAsia="Times New Roman" w:hAnsi="Times New Roman" w:cs="Times New Roman"/>
          <w:sz w:val="28"/>
          <w:szCs w:val="28"/>
          <w:lang w:eastAsia="ru-RU"/>
        </w:rPr>
        <w:t>415</w:t>
      </w:r>
      <w:r w:rsidRPr="00AE4966">
        <w:rPr>
          <w:rFonts w:ascii="Times New Roman" w:eastAsia="Times New Roman" w:hAnsi="Times New Roman" w:cs="Times New Roman"/>
          <w:sz w:val="28"/>
          <w:szCs w:val="28"/>
          <w:lang w:eastAsia="ru-RU"/>
        </w:rPr>
        <w:t xml:space="preserve">) человек, которая </w:t>
      </w:r>
      <w:r w:rsidR="00DB3BB9" w:rsidRPr="00AE4966">
        <w:rPr>
          <w:rFonts w:ascii="Times New Roman" w:eastAsia="Times New Roman" w:hAnsi="Times New Roman" w:cs="Times New Roman"/>
          <w:sz w:val="28"/>
          <w:szCs w:val="28"/>
          <w:lang w:eastAsia="ru-RU"/>
        </w:rPr>
        <w:t xml:space="preserve">снизилась </w:t>
      </w:r>
      <w:r w:rsidRPr="00AE4966">
        <w:rPr>
          <w:rFonts w:ascii="Times New Roman" w:eastAsia="Times New Roman" w:hAnsi="Times New Roman" w:cs="Times New Roman"/>
          <w:sz w:val="28"/>
          <w:szCs w:val="28"/>
          <w:lang w:eastAsia="ru-RU"/>
        </w:rPr>
        <w:t>в 1,</w:t>
      </w:r>
      <w:r w:rsidR="00DB3BB9" w:rsidRPr="00AE4966">
        <w:rPr>
          <w:rFonts w:ascii="Times New Roman" w:eastAsia="Times New Roman" w:hAnsi="Times New Roman" w:cs="Times New Roman"/>
          <w:sz w:val="28"/>
          <w:szCs w:val="28"/>
          <w:lang w:eastAsia="ru-RU"/>
        </w:rPr>
        <w:t>8</w:t>
      </w:r>
      <w:r w:rsidRPr="00AE4966">
        <w:rPr>
          <w:rFonts w:ascii="Times New Roman" w:eastAsia="Times New Roman" w:hAnsi="Times New Roman" w:cs="Times New Roman"/>
          <w:sz w:val="28"/>
          <w:szCs w:val="28"/>
          <w:lang w:eastAsia="ru-RU"/>
        </w:rPr>
        <w:t xml:space="preserve"> раза к уровню </w:t>
      </w:r>
      <w:r w:rsidR="00DB3BB9" w:rsidRPr="00AE4966">
        <w:rPr>
          <w:rFonts w:ascii="Times New Roman" w:eastAsia="Times New Roman" w:hAnsi="Times New Roman" w:cs="Times New Roman"/>
          <w:sz w:val="28"/>
          <w:szCs w:val="28"/>
          <w:lang w:eastAsia="ru-RU"/>
        </w:rPr>
        <w:t>2015</w:t>
      </w:r>
      <w:r w:rsidRPr="00AE4966">
        <w:rPr>
          <w:rFonts w:ascii="Times New Roman" w:eastAsia="Times New Roman" w:hAnsi="Times New Roman" w:cs="Times New Roman"/>
          <w:sz w:val="28"/>
          <w:szCs w:val="28"/>
          <w:lang w:eastAsia="ru-RU"/>
        </w:rPr>
        <w:t xml:space="preserve"> года – (-</w:t>
      </w:r>
      <w:r w:rsidR="00DB3BB9" w:rsidRPr="00AE4966">
        <w:rPr>
          <w:rFonts w:ascii="Times New Roman" w:eastAsia="Times New Roman" w:hAnsi="Times New Roman" w:cs="Times New Roman"/>
          <w:sz w:val="28"/>
          <w:szCs w:val="28"/>
          <w:lang w:eastAsia="ru-RU"/>
        </w:rPr>
        <w:t>751</w:t>
      </w:r>
      <w:r w:rsidRPr="00AE4966">
        <w:rPr>
          <w:rFonts w:ascii="Times New Roman" w:eastAsia="Times New Roman" w:hAnsi="Times New Roman" w:cs="Times New Roman"/>
          <w:sz w:val="28"/>
          <w:szCs w:val="28"/>
          <w:lang w:eastAsia="ru-RU"/>
        </w:rPr>
        <w:t>) человек. Миграционный прирост населения района спрогнозирован с положительной динамикой с (-</w:t>
      </w:r>
      <w:r w:rsidR="00DB3BB9" w:rsidRPr="00AE4966">
        <w:rPr>
          <w:rFonts w:ascii="Times New Roman" w:eastAsia="Times New Roman" w:hAnsi="Times New Roman" w:cs="Times New Roman"/>
          <w:sz w:val="28"/>
          <w:szCs w:val="28"/>
          <w:lang w:eastAsia="ru-RU"/>
        </w:rPr>
        <w:t>374</w:t>
      </w:r>
      <w:r w:rsidRPr="00AE4966">
        <w:rPr>
          <w:rFonts w:ascii="Times New Roman" w:eastAsia="Times New Roman" w:hAnsi="Times New Roman" w:cs="Times New Roman"/>
          <w:sz w:val="28"/>
          <w:szCs w:val="28"/>
          <w:lang w:eastAsia="ru-RU"/>
        </w:rPr>
        <w:t>) до (-</w:t>
      </w:r>
      <w:r w:rsidR="00DB3BB9" w:rsidRPr="00AE4966">
        <w:rPr>
          <w:rFonts w:ascii="Times New Roman" w:eastAsia="Times New Roman" w:hAnsi="Times New Roman" w:cs="Times New Roman"/>
          <w:sz w:val="28"/>
          <w:szCs w:val="28"/>
          <w:lang w:eastAsia="ru-RU"/>
        </w:rPr>
        <w:t>302</w:t>
      </w:r>
      <w:r w:rsidRPr="00AE4966">
        <w:rPr>
          <w:rFonts w:ascii="Times New Roman" w:eastAsia="Times New Roman" w:hAnsi="Times New Roman" w:cs="Times New Roman"/>
          <w:sz w:val="28"/>
          <w:szCs w:val="28"/>
          <w:lang w:eastAsia="ru-RU"/>
        </w:rPr>
        <w:t>) человек к 20</w:t>
      </w:r>
      <w:r w:rsidR="00DB3BB9" w:rsidRPr="00AE4966">
        <w:rPr>
          <w:rFonts w:ascii="Times New Roman" w:eastAsia="Times New Roman" w:hAnsi="Times New Roman" w:cs="Times New Roman"/>
          <w:sz w:val="28"/>
          <w:szCs w:val="28"/>
          <w:lang w:eastAsia="ru-RU"/>
        </w:rPr>
        <w:t>20</w:t>
      </w:r>
      <w:r w:rsidRPr="00AE4966">
        <w:rPr>
          <w:rFonts w:ascii="Times New Roman" w:eastAsia="Times New Roman" w:hAnsi="Times New Roman" w:cs="Times New Roman"/>
          <w:sz w:val="28"/>
          <w:szCs w:val="28"/>
          <w:lang w:eastAsia="ru-RU"/>
        </w:rPr>
        <w:t xml:space="preserve"> году.</w:t>
      </w:r>
    </w:p>
    <w:p w:rsidR="00B671AB" w:rsidRPr="00AE4966" w:rsidRDefault="00B671AB" w:rsidP="00B671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Главными причинами, влияющими на повышенную интенсивность миграционного оттока являются: реализация федеральной и окружной программ по переселению граждан из районов Крайнего Севера и приравненных к ним </w:t>
      </w:r>
      <w:r w:rsidRPr="00AE4966">
        <w:rPr>
          <w:rFonts w:ascii="Times New Roman" w:eastAsia="Times New Roman" w:hAnsi="Times New Roman" w:cs="Times New Roman"/>
          <w:sz w:val="28"/>
          <w:szCs w:val="28"/>
          <w:lang w:eastAsia="ru-RU"/>
        </w:rPr>
        <w:lastRenderedPageBreak/>
        <w:t>местностям, перемена места жительства, в связи с более выгодным трудоустройством, климатическими условиями, личные, семейные мотивы.</w:t>
      </w:r>
    </w:p>
    <w:p w:rsidR="00B671AB" w:rsidRPr="00AE4966"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Основным фактором демографического развития является естественный прирост, который стабильно регистрируется в течение последних двенадцати лет в Березовском районе.</w:t>
      </w:r>
      <w:r w:rsidR="00DB3BB9" w:rsidRPr="00AE4966">
        <w:rPr>
          <w:rFonts w:ascii="Times New Roman" w:eastAsia="Times New Roman" w:hAnsi="Times New Roman" w:cs="Times New Roman"/>
          <w:sz w:val="28"/>
          <w:szCs w:val="28"/>
          <w:lang w:eastAsia="ru-RU"/>
        </w:rPr>
        <w:t xml:space="preserve"> В 2016</w:t>
      </w:r>
      <w:r w:rsidRPr="00AE4966">
        <w:rPr>
          <w:rFonts w:ascii="Times New Roman" w:eastAsia="Times New Roman" w:hAnsi="Times New Roman" w:cs="Times New Roman"/>
          <w:sz w:val="28"/>
          <w:szCs w:val="28"/>
          <w:lang w:eastAsia="ru-RU"/>
        </w:rPr>
        <w:t xml:space="preserve"> году е</w:t>
      </w:r>
      <w:r w:rsidR="00DB3BB9" w:rsidRPr="00AE4966">
        <w:rPr>
          <w:rFonts w:ascii="Times New Roman" w:eastAsia="Times New Roman" w:hAnsi="Times New Roman" w:cs="Times New Roman"/>
          <w:sz w:val="28"/>
          <w:szCs w:val="28"/>
          <w:lang w:eastAsia="ru-RU"/>
        </w:rPr>
        <w:t>стественный прирост составил 137</w:t>
      </w:r>
      <w:r w:rsidRPr="00AE4966">
        <w:rPr>
          <w:rFonts w:ascii="Times New Roman" w:eastAsia="Times New Roman" w:hAnsi="Times New Roman" w:cs="Times New Roman"/>
          <w:sz w:val="28"/>
          <w:szCs w:val="28"/>
          <w:lang w:eastAsia="ru-RU"/>
        </w:rPr>
        <w:t xml:space="preserve"> человек, положительному значению показателя способствовало превышение рождаемости над смертностью в 1,</w:t>
      </w:r>
      <w:r w:rsidR="00BC35DE" w:rsidRPr="00AE4966">
        <w:rPr>
          <w:rFonts w:ascii="Times New Roman" w:eastAsia="Times New Roman" w:hAnsi="Times New Roman" w:cs="Times New Roman"/>
          <w:sz w:val="28"/>
          <w:szCs w:val="28"/>
          <w:lang w:eastAsia="ru-RU"/>
        </w:rPr>
        <w:t>6 раза (родилось 373</w:t>
      </w:r>
      <w:r w:rsidR="00B24BC0" w:rsidRPr="00AE4966">
        <w:rPr>
          <w:rFonts w:ascii="Times New Roman" w:eastAsia="Times New Roman" w:hAnsi="Times New Roman" w:cs="Times New Roman"/>
          <w:sz w:val="28"/>
          <w:szCs w:val="28"/>
          <w:lang w:eastAsia="ru-RU"/>
        </w:rPr>
        <w:t xml:space="preserve"> </w:t>
      </w:r>
      <w:r w:rsidR="00BC35DE" w:rsidRPr="00AE4966">
        <w:rPr>
          <w:rFonts w:ascii="Times New Roman" w:eastAsia="Times New Roman" w:hAnsi="Times New Roman" w:cs="Times New Roman"/>
          <w:sz w:val="28"/>
          <w:szCs w:val="28"/>
          <w:lang w:eastAsia="ru-RU"/>
        </w:rPr>
        <w:t>ребенка</w:t>
      </w:r>
      <w:r w:rsidRPr="00AE4966">
        <w:rPr>
          <w:rFonts w:ascii="Times New Roman" w:eastAsia="Times New Roman" w:hAnsi="Times New Roman" w:cs="Times New Roman"/>
          <w:sz w:val="28"/>
          <w:szCs w:val="28"/>
          <w:lang w:eastAsia="ru-RU"/>
        </w:rPr>
        <w:t xml:space="preserve">, умерло </w:t>
      </w:r>
      <w:r w:rsidR="00BC35DE" w:rsidRPr="00AE4966">
        <w:rPr>
          <w:rFonts w:ascii="Times New Roman" w:eastAsia="Times New Roman" w:hAnsi="Times New Roman" w:cs="Times New Roman"/>
          <w:sz w:val="28"/>
          <w:szCs w:val="28"/>
          <w:lang w:eastAsia="ru-RU"/>
        </w:rPr>
        <w:t>236</w:t>
      </w:r>
      <w:r w:rsidRPr="00AE4966">
        <w:rPr>
          <w:rFonts w:ascii="Times New Roman" w:eastAsia="Times New Roman" w:hAnsi="Times New Roman" w:cs="Times New Roman"/>
          <w:sz w:val="28"/>
          <w:szCs w:val="28"/>
          <w:lang w:eastAsia="ru-RU"/>
        </w:rPr>
        <w:t xml:space="preserve"> человек). Коэффициент естественного прироста населения к 20</w:t>
      </w:r>
      <w:r w:rsidR="00BC35DE" w:rsidRPr="00AE4966">
        <w:rPr>
          <w:rFonts w:ascii="Times New Roman" w:eastAsia="Times New Roman" w:hAnsi="Times New Roman" w:cs="Times New Roman"/>
          <w:sz w:val="28"/>
          <w:szCs w:val="28"/>
          <w:lang w:eastAsia="ru-RU"/>
        </w:rPr>
        <w:t>20</w:t>
      </w:r>
      <w:r w:rsidRPr="00AE4966">
        <w:rPr>
          <w:rFonts w:ascii="Times New Roman" w:eastAsia="Times New Roman" w:hAnsi="Times New Roman" w:cs="Times New Roman"/>
          <w:sz w:val="28"/>
          <w:szCs w:val="28"/>
          <w:lang w:eastAsia="ru-RU"/>
        </w:rPr>
        <w:t xml:space="preserve"> году составит </w:t>
      </w:r>
      <w:r w:rsidR="00BC35DE" w:rsidRPr="00AE4966">
        <w:rPr>
          <w:rFonts w:ascii="Times New Roman" w:eastAsia="Times New Roman" w:hAnsi="Times New Roman" w:cs="Times New Roman"/>
          <w:sz w:val="28"/>
          <w:szCs w:val="28"/>
          <w:lang w:eastAsia="ru-RU"/>
        </w:rPr>
        <w:t>8,31</w:t>
      </w:r>
      <w:r w:rsidRPr="00AE4966">
        <w:rPr>
          <w:rFonts w:ascii="Times New Roman" w:eastAsia="Times New Roman" w:hAnsi="Times New Roman" w:cs="Times New Roman"/>
          <w:sz w:val="28"/>
          <w:szCs w:val="28"/>
          <w:lang w:eastAsia="ru-RU"/>
        </w:rPr>
        <w:t xml:space="preserve"> на 1 000 человек населения.</w:t>
      </w:r>
    </w:p>
    <w:p w:rsidR="00B671AB" w:rsidRPr="00AE4966"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прогнозировать увеличение показателя естественного прироста населения и в прогнозируемом периоде.</w:t>
      </w:r>
    </w:p>
    <w:p w:rsidR="00B671AB" w:rsidRPr="00AE4966"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Прогноз демографической ситуа</w:t>
      </w:r>
      <w:r w:rsidR="00DB3BB9" w:rsidRPr="00AE4966">
        <w:rPr>
          <w:rFonts w:ascii="Times New Roman" w:eastAsia="Times New Roman" w:hAnsi="Times New Roman" w:cs="Times New Roman"/>
          <w:sz w:val="28"/>
          <w:szCs w:val="28"/>
          <w:lang w:eastAsia="ru-RU"/>
        </w:rPr>
        <w:t>ции в Березовском районе на 2018</w:t>
      </w:r>
      <w:r w:rsidRPr="00AE4966">
        <w:rPr>
          <w:rFonts w:ascii="Times New Roman" w:eastAsia="Times New Roman" w:hAnsi="Times New Roman" w:cs="Times New Roman"/>
          <w:sz w:val="28"/>
          <w:szCs w:val="28"/>
          <w:lang w:eastAsia="ru-RU"/>
        </w:rPr>
        <w:t xml:space="preserve"> – 20</w:t>
      </w:r>
      <w:r w:rsidR="00DB3BB9" w:rsidRPr="00AE4966">
        <w:rPr>
          <w:rFonts w:ascii="Times New Roman" w:eastAsia="Times New Roman" w:hAnsi="Times New Roman" w:cs="Times New Roman"/>
          <w:sz w:val="28"/>
          <w:szCs w:val="28"/>
          <w:lang w:eastAsia="ru-RU"/>
        </w:rPr>
        <w:t>20</w:t>
      </w:r>
      <w:r w:rsidRPr="00AE4966">
        <w:rPr>
          <w:rFonts w:ascii="Times New Roman" w:eastAsia="Times New Roman" w:hAnsi="Times New Roman" w:cs="Times New Roman"/>
          <w:sz w:val="28"/>
          <w:szCs w:val="28"/>
          <w:lang w:eastAsia="ru-RU"/>
        </w:rPr>
        <w:t xml:space="preserve"> годы рассчитан на стабильный уровень показателей рождаемости и смертности.</w:t>
      </w:r>
    </w:p>
    <w:p w:rsidR="00B671AB" w:rsidRPr="00AE4966" w:rsidRDefault="00B671AB" w:rsidP="00B671AB">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 xml:space="preserve">На протяжении всего прогнозируемого периода показатель рождаемости в абсолютном выражении запланирован с </w:t>
      </w:r>
      <w:r w:rsidR="00BC35DE" w:rsidRPr="00AE4966">
        <w:rPr>
          <w:rFonts w:ascii="Times New Roman" w:eastAsia="Calibri" w:hAnsi="Times New Roman" w:cs="Times New Roman"/>
          <w:sz w:val="28"/>
          <w:szCs w:val="28"/>
        </w:rPr>
        <w:t>378</w:t>
      </w:r>
      <w:r w:rsidRPr="00AE4966">
        <w:rPr>
          <w:rFonts w:ascii="Times New Roman" w:eastAsia="Calibri" w:hAnsi="Times New Roman" w:cs="Times New Roman"/>
          <w:sz w:val="28"/>
          <w:szCs w:val="28"/>
        </w:rPr>
        <w:t xml:space="preserve"> до 4</w:t>
      </w:r>
      <w:r w:rsidR="00BC35DE" w:rsidRPr="00AE4966">
        <w:rPr>
          <w:rFonts w:ascii="Times New Roman" w:eastAsia="Calibri" w:hAnsi="Times New Roman" w:cs="Times New Roman"/>
          <w:sz w:val="28"/>
          <w:szCs w:val="28"/>
        </w:rPr>
        <w:t>0</w:t>
      </w:r>
      <w:r w:rsidRPr="00AE4966">
        <w:rPr>
          <w:rFonts w:ascii="Times New Roman" w:eastAsia="Calibri" w:hAnsi="Times New Roman" w:cs="Times New Roman"/>
          <w:sz w:val="28"/>
          <w:szCs w:val="28"/>
        </w:rPr>
        <w:t>4 человек, естественный прир</w:t>
      </w:r>
      <w:r w:rsidR="00BC35DE" w:rsidRPr="00AE4966">
        <w:rPr>
          <w:rFonts w:ascii="Times New Roman" w:eastAsia="Calibri" w:hAnsi="Times New Roman" w:cs="Times New Roman"/>
          <w:sz w:val="28"/>
          <w:szCs w:val="28"/>
        </w:rPr>
        <w:t>ост со 149 до 185 человек к 2020</w:t>
      </w:r>
      <w:r w:rsidRPr="00AE4966">
        <w:rPr>
          <w:rFonts w:ascii="Times New Roman" w:eastAsia="Calibri" w:hAnsi="Times New Roman" w:cs="Times New Roman"/>
          <w:sz w:val="28"/>
          <w:szCs w:val="28"/>
        </w:rPr>
        <w:t xml:space="preserve"> году</w:t>
      </w:r>
      <w:r w:rsidR="00BC35DE" w:rsidRPr="00AE4966">
        <w:rPr>
          <w:rFonts w:ascii="Times New Roman" w:eastAsia="Calibri" w:hAnsi="Times New Roman" w:cs="Times New Roman"/>
          <w:sz w:val="28"/>
          <w:szCs w:val="28"/>
        </w:rPr>
        <w:t xml:space="preserve"> по базовому варианту</w:t>
      </w:r>
      <w:r w:rsidRPr="00AE4966">
        <w:rPr>
          <w:rFonts w:ascii="Times New Roman" w:eastAsia="Calibri" w:hAnsi="Times New Roman" w:cs="Times New Roman"/>
          <w:sz w:val="28"/>
          <w:szCs w:val="28"/>
        </w:rPr>
        <w:t>. Естественный прирост населения обусловлен увеличением рождаемости, что связано с принятием ряда федеральных законов,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p>
    <w:p w:rsidR="00B671AB" w:rsidRPr="00AE4966" w:rsidRDefault="00B671AB" w:rsidP="00F7225F">
      <w:pPr>
        <w:tabs>
          <w:tab w:val="left" w:pos="70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AE4966">
        <w:rPr>
          <w:rFonts w:ascii="Times New Roman" w:eastAsia="Calibri" w:hAnsi="Times New Roman" w:cs="Times New Roman"/>
          <w:sz w:val="28"/>
          <w:szCs w:val="28"/>
          <w:lang w:eastAsia="ru-RU"/>
        </w:rPr>
        <w:t>Государственная поддержка в виде социальных пособий (в том числе семейных и материнских) оказывает положительное влияние на демографические процессы.</w:t>
      </w:r>
      <w:r w:rsidR="008D1ED1" w:rsidRPr="00AE4966">
        <w:rPr>
          <w:rFonts w:ascii="Times New Roman" w:eastAsia="Calibri" w:hAnsi="Times New Roman" w:cs="Times New Roman"/>
          <w:sz w:val="28"/>
          <w:szCs w:val="28"/>
          <w:lang w:eastAsia="ru-RU"/>
        </w:rPr>
        <w:t xml:space="preserve"> По состоянию на 01 января 2017 года</w:t>
      </w:r>
      <w:r w:rsidRPr="00AE4966">
        <w:rPr>
          <w:rFonts w:ascii="Times New Roman" w:eastAsia="Calibri" w:hAnsi="Times New Roman" w:cs="Times New Roman"/>
          <w:sz w:val="28"/>
          <w:szCs w:val="28"/>
          <w:lang w:eastAsia="ru-RU"/>
        </w:rPr>
        <w:t xml:space="preserve"> численность многодетных семей увеличилась на </w:t>
      </w:r>
      <w:r w:rsidR="008D1ED1" w:rsidRPr="00AE4966">
        <w:rPr>
          <w:rFonts w:ascii="Times New Roman" w:eastAsia="Calibri" w:hAnsi="Times New Roman" w:cs="Times New Roman"/>
          <w:sz w:val="28"/>
          <w:szCs w:val="28"/>
          <w:lang w:eastAsia="ru-RU"/>
        </w:rPr>
        <w:t>5,56</w:t>
      </w:r>
      <w:r w:rsidRPr="00AE4966">
        <w:rPr>
          <w:rFonts w:ascii="Times New Roman" w:eastAsia="Calibri" w:hAnsi="Times New Roman" w:cs="Times New Roman"/>
          <w:sz w:val="28"/>
          <w:szCs w:val="28"/>
          <w:lang w:eastAsia="ru-RU"/>
        </w:rPr>
        <w:t>% по сравнению с прошл</w:t>
      </w:r>
      <w:r w:rsidR="008D1ED1" w:rsidRPr="00AE4966">
        <w:rPr>
          <w:rFonts w:ascii="Times New Roman" w:eastAsia="Calibri" w:hAnsi="Times New Roman" w:cs="Times New Roman"/>
          <w:sz w:val="28"/>
          <w:szCs w:val="28"/>
          <w:lang w:eastAsia="ru-RU"/>
        </w:rPr>
        <w:t>ым</w:t>
      </w:r>
      <w:r w:rsidRPr="00AE4966">
        <w:rPr>
          <w:rFonts w:ascii="Times New Roman" w:eastAsia="Calibri" w:hAnsi="Times New Roman" w:cs="Times New Roman"/>
          <w:sz w:val="28"/>
          <w:szCs w:val="28"/>
          <w:lang w:eastAsia="ru-RU"/>
        </w:rPr>
        <w:t xml:space="preserve"> год</w:t>
      </w:r>
      <w:r w:rsidR="008D1ED1" w:rsidRPr="00AE4966">
        <w:rPr>
          <w:rFonts w:ascii="Times New Roman" w:eastAsia="Calibri" w:hAnsi="Times New Roman" w:cs="Times New Roman"/>
          <w:sz w:val="28"/>
          <w:szCs w:val="28"/>
          <w:lang w:eastAsia="ru-RU"/>
        </w:rPr>
        <w:t>ом</w:t>
      </w:r>
      <w:r w:rsidRPr="00AE4966">
        <w:rPr>
          <w:rFonts w:ascii="Times New Roman" w:eastAsia="Calibri" w:hAnsi="Times New Roman" w:cs="Times New Roman"/>
          <w:sz w:val="28"/>
          <w:szCs w:val="28"/>
          <w:lang w:eastAsia="ru-RU"/>
        </w:rPr>
        <w:t xml:space="preserve"> и составила </w:t>
      </w:r>
      <w:r w:rsidR="008D1ED1" w:rsidRPr="00AE4966">
        <w:rPr>
          <w:rFonts w:ascii="Times New Roman" w:eastAsia="Calibri" w:hAnsi="Times New Roman" w:cs="Times New Roman"/>
          <w:sz w:val="28"/>
          <w:szCs w:val="28"/>
          <w:lang w:eastAsia="ru-RU"/>
        </w:rPr>
        <w:t>532</w:t>
      </w:r>
      <w:r w:rsidRPr="00AE4966">
        <w:rPr>
          <w:rFonts w:ascii="Times New Roman" w:eastAsia="Calibri" w:hAnsi="Times New Roman" w:cs="Times New Roman"/>
          <w:sz w:val="28"/>
          <w:szCs w:val="28"/>
          <w:lang w:eastAsia="ru-RU"/>
        </w:rPr>
        <w:t xml:space="preserve"> семьи. В Березовском районе на протяжении ряда лет наблюдается положительная динамика роста количества многодетных семей</w:t>
      </w:r>
      <w:r w:rsidR="008D1ED1" w:rsidRPr="00AE4966">
        <w:rPr>
          <w:rFonts w:ascii="Times New Roman" w:eastAsia="Calibri" w:hAnsi="Times New Roman" w:cs="Times New Roman"/>
          <w:sz w:val="28"/>
          <w:szCs w:val="28"/>
          <w:lang w:eastAsia="ru-RU"/>
        </w:rPr>
        <w:t>, соответственно по аналогичным периодам</w:t>
      </w:r>
      <w:r w:rsidR="00B24BC0" w:rsidRPr="00AE4966">
        <w:rPr>
          <w:rFonts w:ascii="Times New Roman" w:eastAsia="Calibri" w:hAnsi="Times New Roman" w:cs="Times New Roman"/>
          <w:sz w:val="28"/>
          <w:szCs w:val="28"/>
          <w:lang w:eastAsia="ru-RU"/>
        </w:rPr>
        <w:t xml:space="preserve"> </w:t>
      </w:r>
      <w:r w:rsidR="008D1ED1" w:rsidRPr="00AE4966">
        <w:rPr>
          <w:rFonts w:ascii="Times New Roman" w:eastAsia="Calibri" w:hAnsi="Times New Roman" w:cs="Times New Roman"/>
          <w:sz w:val="28"/>
          <w:szCs w:val="28"/>
          <w:lang w:eastAsia="ru-RU"/>
        </w:rPr>
        <w:t xml:space="preserve">2016 – 504; </w:t>
      </w:r>
      <w:r w:rsidRPr="00AE4966">
        <w:rPr>
          <w:rFonts w:ascii="Times New Roman" w:eastAsia="Calibri" w:hAnsi="Times New Roman" w:cs="Times New Roman"/>
          <w:sz w:val="28"/>
          <w:szCs w:val="28"/>
          <w:lang w:eastAsia="ru-RU"/>
        </w:rPr>
        <w:t xml:space="preserve">2015 год – </w:t>
      </w:r>
      <w:r w:rsidR="008D1ED1" w:rsidRPr="00AE4966">
        <w:rPr>
          <w:rFonts w:ascii="Times New Roman" w:eastAsia="Calibri" w:hAnsi="Times New Roman" w:cs="Times New Roman"/>
          <w:sz w:val="28"/>
          <w:szCs w:val="28"/>
          <w:lang w:eastAsia="ru-RU"/>
        </w:rPr>
        <w:t>487; 2014 год – 440; 2013 год – 401</w:t>
      </w:r>
      <w:r w:rsidR="00892C8F" w:rsidRPr="00AE4966">
        <w:rPr>
          <w:rFonts w:ascii="Times New Roman" w:eastAsia="Calibri" w:hAnsi="Times New Roman" w:cs="Times New Roman"/>
          <w:sz w:val="28"/>
          <w:szCs w:val="28"/>
          <w:lang w:eastAsia="ru-RU"/>
        </w:rPr>
        <w:t>.</w:t>
      </w:r>
    </w:p>
    <w:p w:rsidR="00B671AB" w:rsidRPr="00AE4966" w:rsidRDefault="00373136" w:rsidP="00B671AB">
      <w:pPr>
        <w:tabs>
          <w:tab w:val="left" w:pos="720"/>
        </w:tabs>
        <w:spacing w:after="0" w:line="240" w:lineRule="auto"/>
        <w:jc w:val="both"/>
        <w:outlineLvl w:val="0"/>
        <w:rPr>
          <w:rFonts w:ascii="Times New Roman" w:eastAsia="Calibri" w:hAnsi="Times New Roman" w:cs="Times New Roman"/>
          <w:kern w:val="32"/>
          <w:sz w:val="28"/>
          <w:szCs w:val="28"/>
          <w:lang w:eastAsia="ru-RU"/>
        </w:rPr>
      </w:pPr>
      <w:r w:rsidRPr="00AE4966">
        <w:rPr>
          <w:rFonts w:ascii="Times New Roman" w:eastAsia="Calibri" w:hAnsi="Times New Roman" w:cs="Times New Roman"/>
          <w:kern w:val="32"/>
          <w:sz w:val="28"/>
          <w:szCs w:val="28"/>
          <w:lang w:eastAsia="ru-RU"/>
        </w:rPr>
        <w:tab/>
        <w:t>В 2016</w:t>
      </w:r>
      <w:r w:rsidR="00B671AB" w:rsidRPr="00AE4966">
        <w:rPr>
          <w:rFonts w:ascii="Times New Roman" w:eastAsia="Calibri" w:hAnsi="Times New Roman" w:cs="Times New Roman"/>
          <w:kern w:val="32"/>
          <w:sz w:val="28"/>
          <w:szCs w:val="28"/>
          <w:lang w:eastAsia="ru-RU"/>
        </w:rPr>
        <w:t xml:space="preserve"> году наблюдается снижение уровня смертности на </w:t>
      </w:r>
      <w:r w:rsidRPr="00AE4966">
        <w:rPr>
          <w:rFonts w:ascii="Times New Roman" w:eastAsia="Calibri" w:hAnsi="Times New Roman" w:cs="Times New Roman"/>
          <w:kern w:val="32"/>
          <w:sz w:val="28"/>
          <w:szCs w:val="28"/>
          <w:lang w:eastAsia="ru-RU"/>
        </w:rPr>
        <w:t>23</w:t>
      </w:r>
      <w:r w:rsidR="00B671AB" w:rsidRPr="00AE4966">
        <w:rPr>
          <w:rFonts w:ascii="Times New Roman" w:eastAsia="Calibri" w:hAnsi="Times New Roman" w:cs="Times New Roman"/>
          <w:kern w:val="32"/>
          <w:sz w:val="28"/>
          <w:szCs w:val="28"/>
          <w:lang w:eastAsia="ru-RU"/>
        </w:rPr>
        <w:t xml:space="preserve"> случа</w:t>
      </w:r>
      <w:r w:rsidRPr="00AE4966">
        <w:rPr>
          <w:rFonts w:ascii="Times New Roman" w:eastAsia="Calibri" w:hAnsi="Times New Roman" w:cs="Times New Roman"/>
          <w:kern w:val="32"/>
          <w:sz w:val="28"/>
          <w:szCs w:val="28"/>
          <w:lang w:eastAsia="ru-RU"/>
        </w:rPr>
        <w:t>я или на 8,88</w:t>
      </w:r>
      <w:r w:rsidR="00B671AB" w:rsidRPr="00AE4966">
        <w:rPr>
          <w:rFonts w:ascii="Times New Roman" w:eastAsia="Calibri" w:hAnsi="Times New Roman" w:cs="Times New Roman"/>
          <w:kern w:val="32"/>
          <w:sz w:val="28"/>
          <w:szCs w:val="28"/>
          <w:lang w:eastAsia="ru-RU"/>
        </w:rPr>
        <w:t>%. Наибольшее количество случаев смертей зафиксировано среди лиц старше пенсионного возраста. На прогнозный период ко</w:t>
      </w:r>
      <w:r w:rsidRPr="00AE4966">
        <w:rPr>
          <w:rFonts w:ascii="Times New Roman" w:eastAsia="Calibri" w:hAnsi="Times New Roman" w:cs="Times New Roman"/>
          <w:kern w:val="32"/>
          <w:sz w:val="28"/>
          <w:szCs w:val="28"/>
          <w:lang w:eastAsia="ru-RU"/>
        </w:rPr>
        <w:t>личество смертей снизится до 219 случаев</w:t>
      </w:r>
      <w:r w:rsidR="00B671AB" w:rsidRPr="00AE4966">
        <w:rPr>
          <w:rFonts w:ascii="Times New Roman" w:eastAsia="Calibri" w:hAnsi="Times New Roman" w:cs="Times New Roman"/>
          <w:kern w:val="32"/>
          <w:sz w:val="28"/>
          <w:szCs w:val="28"/>
          <w:lang w:eastAsia="ru-RU"/>
        </w:rPr>
        <w:t xml:space="preserve"> к концу 20</w:t>
      </w:r>
      <w:r w:rsidRPr="00AE4966">
        <w:rPr>
          <w:rFonts w:ascii="Times New Roman" w:eastAsia="Calibri" w:hAnsi="Times New Roman" w:cs="Times New Roman"/>
          <w:kern w:val="32"/>
          <w:sz w:val="28"/>
          <w:szCs w:val="28"/>
          <w:lang w:eastAsia="ru-RU"/>
        </w:rPr>
        <w:t>20</w:t>
      </w:r>
      <w:r w:rsidR="00B671AB" w:rsidRPr="00AE4966">
        <w:rPr>
          <w:rFonts w:ascii="Times New Roman" w:eastAsia="Calibri" w:hAnsi="Times New Roman" w:cs="Times New Roman"/>
          <w:kern w:val="32"/>
          <w:sz w:val="28"/>
          <w:szCs w:val="28"/>
          <w:lang w:eastAsia="ru-RU"/>
        </w:rPr>
        <w:t xml:space="preserve"> года.</w:t>
      </w:r>
    </w:p>
    <w:p w:rsidR="00B671AB" w:rsidRPr="00AE4966"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w:t>
      </w:r>
      <w:r w:rsidR="00373136" w:rsidRPr="00AE4966">
        <w:rPr>
          <w:rFonts w:ascii="Times New Roman" w:eastAsia="Times New Roman" w:hAnsi="Times New Roman" w:cs="Times New Roman"/>
          <w:sz w:val="28"/>
          <w:szCs w:val="28"/>
          <w:lang w:eastAsia="ru-RU"/>
        </w:rPr>
        <w:t xml:space="preserve"> коэффициента смертности до </w:t>
      </w:r>
      <w:r w:rsidR="00C4384E" w:rsidRPr="00AE4966">
        <w:rPr>
          <w:rFonts w:ascii="Times New Roman" w:eastAsia="Times New Roman" w:hAnsi="Times New Roman" w:cs="Times New Roman"/>
          <w:sz w:val="28"/>
          <w:szCs w:val="28"/>
          <w:lang w:eastAsia="ru-RU"/>
        </w:rPr>
        <w:t>9,84</w:t>
      </w:r>
      <w:r w:rsidRPr="00AE4966">
        <w:rPr>
          <w:rFonts w:ascii="Times New Roman" w:eastAsia="Times New Roman" w:hAnsi="Times New Roman" w:cs="Times New Roman"/>
          <w:sz w:val="28"/>
          <w:szCs w:val="28"/>
          <w:lang w:eastAsia="ru-RU"/>
        </w:rPr>
        <w:t xml:space="preserve"> к 20</w:t>
      </w:r>
      <w:r w:rsidR="00373136" w:rsidRPr="00AE4966">
        <w:rPr>
          <w:rFonts w:ascii="Times New Roman" w:eastAsia="Times New Roman" w:hAnsi="Times New Roman" w:cs="Times New Roman"/>
          <w:sz w:val="28"/>
          <w:szCs w:val="28"/>
          <w:lang w:eastAsia="ru-RU"/>
        </w:rPr>
        <w:t>20 году (2016</w:t>
      </w:r>
      <w:r w:rsidRPr="00AE4966">
        <w:rPr>
          <w:rFonts w:ascii="Times New Roman" w:eastAsia="Times New Roman" w:hAnsi="Times New Roman" w:cs="Times New Roman"/>
          <w:sz w:val="28"/>
          <w:szCs w:val="28"/>
          <w:lang w:eastAsia="ru-RU"/>
        </w:rPr>
        <w:t xml:space="preserve"> год </w:t>
      </w:r>
      <w:r w:rsidR="00373136" w:rsidRPr="00AE4966">
        <w:rPr>
          <w:rFonts w:ascii="Times New Roman" w:eastAsia="Times New Roman" w:hAnsi="Times New Roman" w:cs="Times New Roman"/>
          <w:sz w:val="28"/>
          <w:szCs w:val="28"/>
          <w:lang w:eastAsia="ru-RU"/>
        </w:rPr>
        <w:t>–</w:t>
      </w:r>
      <w:r w:rsidR="00C4384E" w:rsidRPr="00AE4966">
        <w:rPr>
          <w:rFonts w:ascii="Times New Roman" w:eastAsia="Times New Roman" w:hAnsi="Times New Roman" w:cs="Times New Roman"/>
          <w:sz w:val="28"/>
          <w:szCs w:val="28"/>
          <w:lang w:eastAsia="ru-RU"/>
        </w:rPr>
        <w:t>10,21</w:t>
      </w:r>
      <w:r w:rsidRPr="00AE4966">
        <w:rPr>
          <w:rFonts w:ascii="Times New Roman" w:eastAsia="Times New Roman" w:hAnsi="Times New Roman" w:cs="Times New Roman"/>
          <w:sz w:val="28"/>
          <w:szCs w:val="28"/>
          <w:lang w:eastAsia="ru-RU"/>
        </w:rPr>
        <w:t>).</w:t>
      </w:r>
    </w:p>
    <w:p w:rsidR="00B671AB" w:rsidRPr="00AE4966"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района сохраняется тенденция незначительного превышения численности женщин над численностью мужчин, так из общего ко</w:t>
      </w:r>
      <w:r w:rsidR="00373136" w:rsidRPr="00AE4966">
        <w:rPr>
          <w:rFonts w:ascii="Times New Roman" w:eastAsia="Times New Roman" w:hAnsi="Times New Roman" w:cs="Times New Roman"/>
          <w:sz w:val="28"/>
          <w:szCs w:val="28"/>
          <w:lang w:eastAsia="ru-RU"/>
        </w:rPr>
        <w:t>личества населения на 01.01.2016</w:t>
      </w:r>
      <w:r w:rsidRPr="00AE4966">
        <w:rPr>
          <w:rFonts w:ascii="Times New Roman" w:eastAsia="Times New Roman" w:hAnsi="Times New Roman" w:cs="Times New Roman"/>
          <w:sz w:val="28"/>
          <w:szCs w:val="28"/>
          <w:lang w:eastAsia="ru-RU"/>
        </w:rPr>
        <w:t xml:space="preserve"> - 48,3% составляют мужчины, 51,7% – женщины. Кроме того, к положительным факторам, характеризующим социально-</w:t>
      </w:r>
      <w:r w:rsidRPr="00AE4966">
        <w:rPr>
          <w:rFonts w:ascii="Times New Roman" w:eastAsia="Times New Roman" w:hAnsi="Times New Roman" w:cs="Times New Roman"/>
          <w:sz w:val="28"/>
          <w:szCs w:val="28"/>
          <w:lang w:eastAsia="ru-RU"/>
        </w:rPr>
        <w:lastRenderedPageBreak/>
        <w:t>демографические процессы в районе, можно отнести стабильное превышение количества заключаемых браков над количеством расторжения брачных союзов.</w:t>
      </w:r>
      <w:r w:rsidR="00373136" w:rsidRPr="00AE4966">
        <w:rPr>
          <w:rFonts w:ascii="Times New Roman" w:eastAsia="Times New Roman" w:hAnsi="Times New Roman" w:cs="Times New Roman"/>
          <w:sz w:val="28"/>
          <w:szCs w:val="28"/>
          <w:lang w:eastAsia="ru-RU"/>
        </w:rPr>
        <w:t xml:space="preserve"> В 2016</w:t>
      </w:r>
      <w:r w:rsidRPr="00AE4966">
        <w:rPr>
          <w:rFonts w:ascii="Times New Roman" w:eastAsia="Times New Roman" w:hAnsi="Times New Roman" w:cs="Times New Roman"/>
          <w:sz w:val="28"/>
          <w:szCs w:val="28"/>
          <w:lang w:eastAsia="ru-RU"/>
        </w:rPr>
        <w:t xml:space="preserve"> году на 1000 человек населения района приходилось</w:t>
      </w:r>
      <w:r w:rsidR="008D1ED1" w:rsidRPr="00AE4966">
        <w:rPr>
          <w:rFonts w:ascii="Times New Roman" w:eastAsia="Times New Roman" w:hAnsi="Times New Roman" w:cs="Times New Roman"/>
          <w:sz w:val="28"/>
          <w:szCs w:val="28"/>
          <w:lang w:eastAsia="ru-RU"/>
        </w:rPr>
        <w:t>5,6</w:t>
      </w:r>
      <w:r w:rsidRPr="00AE4966">
        <w:rPr>
          <w:rFonts w:ascii="Times New Roman" w:eastAsia="Times New Roman" w:hAnsi="Times New Roman" w:cs="Times New Roman"/>
          <w:sz w:val="28"/>
          <w:szCs w:val="28"/>
          <w:lang w:eastAsia="ru-RU"/>
        </w:rPr>
        <w:t xml:space="preserve"> заключенных брачных союзов, а число разводов – </w:t>
      </w:r>
      <w:r w:rsidR="008D1ED1" w:rsidRPr="00AE4966">
        <w:rPr>
          <w:rFonts w:ascii="Times New Roman" w:eastAsia="Times New Roman" w:hAnsi="Times New Roman" w:cs="Times New Roman"/>
          <w:sz w:val="28"/>
          <w:szCs w:val="28"/>
          <w:lang w:eastAsia="ru-RU"/>
        </w:rPr>
        <w:t>4,97</w:t>
      </w:r>
      <w:r w:rsidRPr="00AE4966">
        <w:rPr>
          <w:rFonts w:ascii="Times New Roman" w:eastAsia="Times New Roman" w:hAnsi="Times New Roman" w:cs="Times New Roman"/>
          <w:sz w:val="28"/>
          <w:szCs w:val="28"/>
          <w:lang w:eastAsia="ru-RU"/>
        </w:rPr>
        <w:t>.</w:t>
      </w:r>
    </w:p>
    <w:p w:rsidR="00B671AB" w:rsidRPr="00AE4966"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B671AB" w:rsidRPr="00AE4966" w:rsidRDefault="00B671AB" w:rsidP="00B671AB">
      <w:pPr>
        <w:tabs>
          <w:tab w:val="left" w:pos="709"/>
          <w:tab w:val="center" w:pos="4677"/>
          <w:tab w:val="right" w:pos="9355"/>
        </w:tabs>
        <w:spacing w:after="0" w:line="240" w:lineRule="auto"/>
        <w:ind w:firstLine="567"/>
        <w:jc w:val="both"/>
        <w:rPr>
          <w:rFonts w:ascii="Times New Roman" w:eastAsia="Calibri" w:hAnsi="Times New Roman" w:cs="Times New Roman"/>
          <w:sz w:val="28"/>
          <w:szCs w:val="28"/>
          <w:lang w:eastAsia="ru-RU"/>
        </w:rPr>
      </w:pPr>
      <w:r w:rsidRPr="00AE4966">
        <w:rPr>
          <w:rFonts w:ascii="Times New Roman" w:eastAsia="Calibri" w:hAnsi="Times New Roman" w:cs="Times New Roman"/>
          <w:sz w:val="28"/>
          <w:szCs w:val="28"/>
          <w:lang w:eastAsia="ru-RU"/>
        </w:rPr>
        <w:tab/>
      </w:r>
    </w:p>
    <w:p w:rsidR="00FA5D8D" w:rsidRPr="00AE4966" w:rsidRDefault="00594E58" w:rsidP="00594E58">
      <w:pPr>
        <w:pStyle w:val="aff"/>
        <w:keepNext/>
        <w:numPr>
          <w:ilvl w:val="0"/>
          <w:numId w:val="37"/>
        </w:numPr>
        <w:suppressAutoHyphens/>
        <w:spacing w:line="240" w:lineRule="auto"/>
        <w:ind w:left="0" w:firstLine="0"/>
        <w:jc w:val="center"/>
        <w:outlineLvl w:val="0"/>
        <w:rPr>
          <w:b/>
          <w:kern w:val="32"/>
          <w:sz w:val="28"/>
          <w:szCs w:val="28"/>
          <w:lang w:eastAsia="ru-RU"/>
        </w:rPr>
      </w:pPr>
      <w:r w:rsidRPr="00AE4966">
        <w:rPr>
          <w:b/>
          <w:sz w:val="28"/>
          <w:szCs w:val="28"/>
          <w:lang w:eastAsia="ru-RU"/>
        </w:rPr>
        <w:t>Бюджет муниципального образования</w:t>
      </w:r>
    </w:p>
    <w:p w:rsidR="00D501AD" w:rsidRPr="00AE4966" w:rsidRDefault="00D501AD" w:rsidP="00F7225F">
      <w:pPr>
        <w:spacing w:after="0" w:line="240" w:lineRule="auto"/>
        <w:ind w:firstLine="709"/>
        <w:jc w:val="both"/>
        <w:rPr>
          <w:rFonts w:ascii="Times New Roman" w:hAnsi="Times New Roman" w:cs="Times New Roman"/>
          <w:sz w:val="28"/>
          <w:szCs w:val="28"/>
        </w:rPr>
      </w:pP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основу прогноза консолидированного бюджета Березовского района на 2016 год, и прогнозный период на 2018 – 2020 годы заложены основные показатели базового варианта прогноза социально-экономического развития на очередной финансовый год и плановый период.</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Бюджетная политика района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района, обеспечение сбалансированности бюджета и бюджетов муниципальных образований района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 округа – Югры, муниципальными правовыми актами.</w:t>
      </w:r>
    </w:p>
    <w:p w:rsidR="00D501AD" w:rsidRPr="00AE4966" w:rsidRDefault="00D501AD" w:rsidP="00D501AD">
      <w:pPr>
        <w:autoSpaceDE w:val="0"/>
        <w:autoSpaceDN w:val="0"/>
        <w:adjustRightInd w:val="0"/>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2016 году исполнение консолидированного бюджета Березовского района по доходам составило 3 738,38 млн. руб., по сравнению с 2015 годом больше на 2,19%. Рост доходов произошел за счет увеличения налоговых и неналоговых доходов, безвозмездных поступлений. Ожидаемая оценка исполнения доходной части бюджета района в 2017 году составит 3 653,05 млн. руб., что ниже отчетного года на 2,28 %, за счет прогнозируемого снижения безвозмездных поступлений. Параметры доходов консолидированного бюджета Березовского района на прогнозный период по базовому варианту планируется в следующих объемах: 2018 год – 3668,86 млн. руб., 2019 год –3714,47 млн. руб., 2020 год – 3762,98 млн. руб.</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Налоговые и неналоговые доходы в 2016 году поступили в консолидированный бюджет Березовского района в сумме 477,89 млн. руб., рост к 2015 году составил 3,02%.</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Оценка исполнения налоговых и неналоговых доходов в 2017 году составила 512,54 млн. руб., рост к 2016 году составит 34,65 млн. руб. или 7,25%. </w:t>
      </w:r>
      <w:r w:rsidRPr="00AE4966">
        <w:rPr>
          <w:rFonts w:ascii="Times New Roman" w:hAnsi="Times New Roman" w:cs="Times New Roman"/>
          <w:sz w:val="28"/>
          <w:szCs w:val="28"/>
        </w:rPr>
        <w:lastRenderedPageBreak/>
        <w:t>Основной рост поступлений связан с частичной заменой дотации дополнительным нормативном отчислений от НДФЛ, в 2017году норматив отчислений НДФЛ составляет 36% (дополнительный норматив 2%), в 2016году – 34%. На прогнозный период собственные доходы района запланированы без дополнительного норматива отчислений НДФЛ (34%), соответственно поступления на плановый период спрогнозированы со снижением в сравнении с 2017 годом. Прогноз запланирован с положительной динамикой, в следующих объемах: 2018 год – 459,26 млн. руб., 2019 год – 469,77 млн. руб., 2020 год – 480,68 млн. руб.</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Налоговые доходы в бюджете района 2016 года составили 420,69 млн. руб., что выше показателя 2015 года на 9,4%.</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Поступление налоговых доходов консолидированного бюджета района в 2017 году ожидается в сумме 445,03 млн. руб., на прогнозный период запланированы от 416,91 млн. руб. до 436,62 млн. руб. к 2020 году по базовому варианту.</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 Наибольший удельный вес в налоговых доходах бюджета района занимает налог на доходы физических лиц (в 2016 году 75,9 %).</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Поступление налога на доходы физических лиц в отчетном периоде составило 319,5 млн. руб., по сравнению с 2015 годом рост составил 29,65 млн. руб. или 10,23%, в связи с увеличением отчислений налога ООО «Газпром ТрансгазЮгорск» и обособленными подразделениями, осуществляющими деятельность на территории сп. Светлый.</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pacing w:val="2"/>
          <w:sz w:val="28"/>
          <w:szCs w:val="28"/>
        </w:rPr>
        <w:t xml:space="preserve">Ожидаемая оценка поступления НДФЛ в 2017 году запланирована в размере </w:t>
      </w:r>
      <w:r w:rsidRPr="00AE4966">
        <w:rPr>
          <w:rFonts w:ascii="Times New Roman" w:hAnsi="Times New Roman" w:cs="Times New Roman"/>
          <w:sz w:val="28"/>
          <w:szCs w:val="28"/>
        </w:rPr>
        <w:t>342,16 млн. руб., темп роста к 2016 году составит 7,09%, как уже указывалось выше за счет дополнительного норматива отчислений НДФЛ. Н</w:t>
      </w:r>
      <w:r w:rsidRPr="00AE4966">
        <w:rPr>
          <w:rFonts w:ascii="Times New Roman" w:hAnsi="Times New Roman" w:cs="Times New Roman"/>
          <w:spacing w:val="2"/>
          <w:sz w:val="28"/>
          <w:szCs w:val="28"/>
        </w:rPr>
        <w:t>а прогнозный период по базовому варианту поступления НДФЛ определены без дополнительного норматива отчислений в следующих объемах:</w:t>
      </w:r>
      <w:r w:rsidRPr="00AE4966">
        <w:rPr>
          <w:rFonts w:ascii="Times New Roman" w:hAnsi="Times New Roman" w:cs="Times New Roman"/>
          <w:sz w:val="28"/>
          <w:szCs w:val="28"/>
        </w:rPr>
        <w:t xml:space="preserve"> 2018 год – 322,3 млн.</w:t>
      </w:r>
      <w:r w:rsidR="00AE4966">
        <w:rPr>
          <w:rFonts w:ascii="Times New Roman" w:hAnsi="Times New Roman" w:cs="Times New Roman"/>
          <w:sz w:val="28"/>
          <w:szCs w:val="28"/>
        </w:rPr>
        <w:t xml:space="preserve"> </w:t>
      </w:r>
      <w:r w:rsidRPr="00AE4966">
        <w:rPr>
          <w:rFonts w:ascii="Times New Roman" w:hAnsi="Times New Roman" w:cs="Times New Roman"/>
          <w:sz w:val="28"/>
          <w:szCs w:val="28"/>
        </w:rPr>
        <w:t>руб.; 2019 год – 325,74 млн. руб.; 2020 год – 329,22 млн. руб.</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2016 году поступило безвозмездных поступлений из бюджета Ханты-Мансийского автономного округа – Югры в сумме 3 260,49 млн. руб., рост к 2015 году составил 66,26 млн. руб. или 2,07%.</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структуре доходной части консолидированного бюджета района основная доля поступлений в 2017 году сформирована за счет безвозмездных поступлений (субсидий, субвенций, дотаций) в размере 3 140,51 млн. рублей или 85,97% от общих доходов консолидированного бюджета района (с учетом возврата остатков межбюджетных трансфертов, имеющих целевое назначение прошлых лет), в сравнении с 2016 годом ожидается снижение безвозмездных поступлений на 119,98 млн. руб. или 3,68%. Прогнозные периоды по базовому варианту определены в следующих объемах: 2018 год – 3209,6 млн. руб., 2019 год – 3244,7 млн. руб., 2020 год – 3282,3 млн. руб.</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В целях увеличения поступлений доходов в бюджет Березовского района, на прогнозный период запланирована работа в рамках плана мероприятий по </w:t>
      </w:r>
      <w:r w:rsidRPr="00AE4966">
        <w:rPr>
          <w:rFonts w:ascii="Times New Roman" w:hAnsi="Times New Roman" w:cs="Times New Roman"/>
          <w:sz w:val="28"/>
          <w:szCs w:val="28"/>
        </w:rPr>
        <w:lastRenderedPageBreak/>
        <w:t>мобилизации дополнительных доходов в консолидированный бюджет муниципального образования Березовский район.</w:t>
      </w:r>
    </w:p>
    <w:p w:rsidR="00D501AD" w:rsidRPr="00AE4966" w:rsidRDefault="00D501AD" w:rsidP="00D501AD">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 xml:space="preserve">В 2016 году в Березовском районе реализуется 19 муниципальных программ, которые </w:t>
      </w:r>
      <w:r w:rsidRPr="00AE4966">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
    <w:p w:rsidR="00D501AD" w:rsidRPr="00AE4966" w:rsidRDefault="00D501AD" w:rsidP="00D501AD">
      <w:pPr>
        <w:spacing w:after="0" w:line="240" w:lineRule="auto"/>
        <w:ind w:firstLine="709"/>
        <w:jc w:val="both"/>
        <w:rPr>
          <w:rFonts w:ascii="Times New Roman" w:eastAsia="Times New Roman" w:hAnsi="Times New Roman" w:cs="Times New Roman"/>
          <w:sz w:val="28"/>
          <w:szCs w:val="28"/>
        </w:rPr>
      </w:pPr>
      <w:r w:rsidRPr="00AE4966">
        <w:rPr>
          <w:rFonts w:ascii="Times New Roman" w:hAnsi="Times New Roman" w:cs="Times New Roman"/>
          <w:sz w:val="28"/>
          <w:szCs w:val="28"/>
        </w:rPr>
        <w:t>Основными приоритетами бюджетной политики в области расходов в 2018 – 2020 годах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Исполнение консолидированного бюджета Березовского района по расходам в 2016 году составило 3 666,67 млн. рублей, рост по сравнению с 2015 годом на 0,22%.</w:t>
      </w:r>
    </w:p>
    <w:p w:rsidR="00D501AD" w:rsidRPr="00AE4966" w:rsidRDefault="00D501AD" w:rsidP="00D501A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Основными статьями расходов в отчетном периоде в общей сумме расходов являлись: «образование» - 43,8%, «жилищно-коммунальное хозяйство» - 19,5%, «общегосударственные вопросы» - 15,0%, «национальная экономика» - 10,6%. Финансирование отраслей социальной сферы (образование, культура, соцполитика, спорт) составило 53,5% всей расходной части бюджета или 1 962,1 млн. руб., что на 44,9 млн. руб. или на 2,2% меньше, чем в 2015 году. По оценке 2017 года объем данных расходов увеличится до 2311,73 млн. руб. или на 17,8% к уровню 2016 года, на прогнозный период по базовому варианту показатель определен от 2197,60 млн. руб. до 2243,38 млн. руб. к 2020 году.</w:t>
      </w:r>
    </w:p>
    <w:p w:rsidR="00D501AD" w:rsidRPr="00AE4966" w:rsidRDefault="00D501AD" w:rsidP="00D501AD">
      <w:pPr>
        <w:shd w:val="clear" w:color="auto" w:fill="FFFFFF"/>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Профицит консолидированного бюджета Березовского района в 2016 году составил 71,71 млн. руб., по оценке 2017 года составит – (-123,13) млн. руб., на прогнозный период по базовому варианту сократится от (– 18,4) млн. руб. до (– 8,7) млн. руб. в 2020 году.</w:t>
      </w:r>
    </w:p>
    <w:p w:rsidR="00D501AD" w:rsidRPr="00AE4966" w:rsidRDefault="00D501AD" w:rsidP="00D501AD">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 xml:space="preserve">Муниципальный долг района образован, как разница между полученными и погашенными муниципальным образованием бюджетными кредитами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Ханты-Мансийского автономного округа – Югры на государственную финансовую поддержку досрочного завоза. </w:t>
      </w:r>
    </w:p>
    <w:p w:rsidR="00D501AD" w:rsidRPr="00AE4966" w:rsidRDefault="00D501AD" w:rsidP="00D501AD">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t>В 2015 году муниципальный долг района составил 131,1 млн. руб., по оценке 2017 года ожидается в размере 97,04 млн. руб., что ниже на 26,0% по сравнению с отчетным периодом, в прогнозируемый период муниципальный долг запланирован: 2018 год –115,0 млн. руб., 2019 год – 120,7 млн. руб., 2020 год – 126,8 млн. руб.</w:t>
      </w:r>
    </w:p>
    <w:p w:rsidR="00D501AD" w:rsidRPr="00AE4966" w:rsidRDefault="00D501AD" w:rsidP="00D501AD">
      <w:pPr>
        <w:spacing w:after="0" w:line="240" w:lineRule="auto"/>
        <w:ind w:firstLine="709"/>
        <w:jc w:val="both"/>
        <w:rPr>
          <w:rFonts w:ascii="Times New Roman" w:eastAsia="Times New Roman" w:hAnsi="Times New Roman" w:cs="Times New Roman"/>
          <w:sz w:val="28"/>
          <w:szCs w:val="28"/>
        </w:rPr>
      </w:pPr>
      <w:r w:rsidRPr="00AE4966">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D501AD" w:rsidRPr="00AE4966" w:rsidRDefault="00D501AD" w:rsidP="00D501AD">
      <w:pPr>
        <w:spacing w:after="0" w:line="240" w:lineRule="auto"/>
        <w:ind w:firstLine="709"/>
        <w:jc w:val="both"/>
        <w:rPr>
          <w:rFonts w:ascii="Times New Roman" w:eastAsia="Calibri" w:hAnsi="Times New Roman" w:cs="Times New Roman"/>
          <w:sz w:val="28"/>
          <w:szCs w:val="28"/>
        </w:rPr>
      </w:pPr>
      <w:r w:rsidRPr="00AE4966">
        <w:rPr>
          <w:rFonts w:ascii="Times New Roman" w:eastAsia="Calibri" w:hAnsi="Times New Roman" w:cs="Times New Roman"/>
          <w:sz w:val="28"/>
          <w:szCs w:val="28"/>
        </w:rPr>
        <w:lastRenderedPageBreak/>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D501AD" w:rsidRPr="00AE4966" w:rsidRDefault="00D501AD" w:rsidP="00D501AD"/>
    <w:p w:rsidR="00FA5D8D" w:rsidRPr="00AE4966" w:rsidRDefault="00594E58" w:rsidP="00FA5D8D">
      <w:pPr>
        <w:keepNext/>
        <w:spacing w:before="240" w:after="60" w:line="240" w:lineRule="auto"/>
        <w:ind w:firstLine="708"/>
        <w:jc w:val="center"/>
        <w:outlineLvl w:val="3"/>
        <w:rPr>
          <w:rFonts w:ascii="Times New Roman" w:eastAsia="Times New Roman" w:hAnsi="Times New Roman" w:cs="Times New Roman"/>
          <w:b/>
          <w:sz w:val="28"/>
          <w:szCs w:val="28"/>
          <w:lang w:eastAsia="ru-RU"/>
        </w:rPr>
      </w:pPr>
      <w:r w:rsidRPr="00AE4966">
        <w:rPr>
          <w:rFonts w:ascii="Times New Roman" w:eastAsia="Times New Roman" w:hAnsi="Times New Roman" w:cs="Times New Roman"/>
          <w:b/>
          <w:sz w:val="28"/>
          <w:szCs w:val="28"/>
          <w:lang w:eastAsia="ru-RU"/>
        </w:rPr>
        <w:t>1</w:t>
      </w:r>
      <w:r w:rsidR="001F41C0" w:rsidRPr="00AE4966">
        <w:rPr>
          <w:rFonts w:ascii="Times New Roman" w:eastAsia="Times New Roman" w:hAnsi="Times New Roman" w:cs="Times New Roman"/>
          <w:b/>
          <w:sz w:val="28"/>
          <w:szCs w:val="28"/>
          <w:lang w:eastAsia="ru-RU"/>
        </w:rPr>
        <w:t>1</w:t>
      </w:r>
      <w:r w:rsidR="00FA5D8D" w:rsidRPr="00AE4966">
        <w:rPr>
          <w:rFonts w:ascii="Times New Roman" w:eastAsia="Times New Roman" w:hAnsi="Times New Roman" w:cs="Times New Roman"/>
          <w:b/>
          <w:sz w:val="28"/>
          <w:szCs w:val="28"/>
          <w:lang w:eastAsia="ru-RU"/>
        </w:rPr>
        <w:t>. Развитие отраслей социальной сферы</w:t>
      </w:r>
    </w:p>
    <w:p w:rsidR="00D501AD" w:rsidRPr="00AE4966" w:rsidRDefault="00D501A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Развитие сферы социальных услуг в прогнозном периоде рассматривается как фактор, повышающий привлекательность проживания на территории района, и как одно из направлений инновационного развития.</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Политика прогнозного периода будет направлена не только на </w:t>
      </w:r>
      <w:r w:rsidRPr="00AE4966">
        <w:rPr>
          <w:rFonts w:ascii="Times New Roman" w:hAnsi="Times New Roman" w:cs="Times New Roman"/>
          <w:color w:val="000000"/>
          <w:sz w:val="28"/>
          <w:szCs w:val="28"/>
        </w:rPr>
        <w:t>сохранение доли расходов бюджета на развитие человеческого капитала, но и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hAnsi="Times New Roman" w:cs="Times New Roman"/>
          <w:color w:val="000000"/>
          <w:sz w:val="28"/>
          <w:szCs w:val="28"/>
        </w:rPr>
        <w:t>Для развития социальных подходов, усиливающих экономическую динамику, станет внедрение проектного управления, эффективность 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FA5D8D" w:rsidRPr="00AE4966" w:rsidRDefault="00FA5D8D" w:rsidP="00F7225F">
      <w:pPr>
        <w:tabs>
          <w:tab w:val="left" w:pos="540"/>
        </w:tabs>
        <w:spacing w:after="0" w:line="240" w:lineRule="auto"/>
        <w:ind w:firstLine="709"/>
        <w:jc w:val="both"/>
        <w:rPr>
          <w:rFonts w:ascii="Times New Roman" w:hAnsi="Times New Roman" w:cs="Times New Roman"/>
          <w:color w:val="000000"/>
          <w:sz w:val="28"/>
          <w:szCs w:val="28"/>
        </w:rPr>
      </w:pPr>
      <w:r w:rsidRPr="00AE4966">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FA5D8D" w:rsidRPr="00AE4966" w:rsidRDefault="00FA5D8D" w:rsidP="00F7225F">
      <w:pPr>
        <w:autoSpaceDE w:val="0"/>
        <w:autoSpaceDN w:val="0"/>
        <w:spacing w:after="0" w:line="240" w:lineRule="auto"/>
        <w:ind w:firstLine="709"/>
        <w:contextualSpacing/>
        <w:jc w:val="both"/>
        <w:rPr>
          <w:rFonts w:ascii="Times New Roman" w:eastAsia="Calibri" w:hAnsi="Times New Roman" w:cs="Times New Roman"/>
          <w:bCs/>
          <w:sz w:val="28"/>
          <w:szCs w:val="28"/>
        </w:rPr>
      </w:pPr>
      <w:r w:rsidRPr="00AE4966">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31 августа2016 года № 451-р утвержден план мероприятий («дорожная карта») </w:t>
      </w:r>
      <w:r w:rsidRPr="00AE4966">
        <w:rPr>
          <w:rFonts w:ascii="Times New Roman" w:eastAsia="Calibri" w:hAnsi="Times New Roman" w:cs="Times New Roman"/>
          <w:bCs/>
          <w:sz w:val="28"/>
          <w:szCs w:val="28"/>
        </w:rPr>
        <w:t>по поддержке доступа негосударственных организаций (коммерческих, некоммерческих) к предоставлению услуг в социальной сфере в Березовском районе на 2016 – 2020 годы.</w:t>
      </w:r>
      <w:r w:rsidR="001F41C0" w:rsidRPr="00AE4966">
        <w:rPr>
          <w:rFonts w:ascii="Times New Roman" w:eastAsia="Calibri" w:hAnsi="Times New Roman" w:cs="Times New Roman"/>
          <w:bCs/>
          <w:sz w:val="28"/>
          <w:szCs w:val="28"/>
        </w:rPr>
        <w:t xml:space="preserve"> </w:t>
      </w:r>
      <w:r w:rsidRPr="00AE4966">
        <w:rPr>
          <w:rFonts w:ascii="Times New Roman" w:hAnsi="Times New Roman" w:cs="Times New Roman"/>
          <w:color w:val="000000"/>
          <w:sz w:val="28"/>
          <w:szCs w:val="28"/>
        </w:rPr>
        <w:t>Реализация мероприятий «дорожной карты» позволит</w:t>
      </w:r>
      <w:r w:rsidR="00AE4966" w:rsidRPr="00AE4966">
        <w:rPr>
          <w:rFonts w:ascii="Times New Roman" w:hAnsi="Times New Roman" w:cs="Times New Roman"/>
          <w:color w:val="000000"/>
          <w:sz w:val="28"/>
          <w:szCs w:val="28"/>
        </w:rPr>
        <w:t xml:space="preserve"> </w:t>
      </w:r>
      <w:r w:rsidRPr="00AE4966">
        <w:rPr>
          <w:rFonts w:ascii="Times New Roman" w:hAnsi="Times New Roman" w:cs="Times New Roman"/>
          <w:color w:val="000000"/>
          <w:sz w:val="28"/>
          <w:szCs w:val="28"/>
        </w:rPr>
        <w:t>привлечь дополнительные инвестиции за счет внебюджетных источников на решение социально значимых проблем.</w:t>
      </w:r>
    </w:p>
    <w:p w:rsidR="00FA5D8D" w:rsidRPr="00AE4966" w:rsidRDefault="00FA5D8D" w:rsidP="00FA5D8D">
      <w:pPr>
        <w:tabs>
          <w:tab w:val="left" w:pos="2835"/>
        </w:tabs>
        <w:spacing w:after="0" w:line="240" w:lineRule="auto"/>
        <w:ind w:firstLine="708"/>
        <w:jc w:val="both"/>
        <w:rPr>
          <w:rFonts w:ascii="Times New Roman" w:eastAsia="Times New Roman" w:hAnsi="Times New Roman" w:cs="Times New Roman"/>
          <w:color w:val="000000"/>
          <w:sz w:val="28"/>
          <w:szCs w:val="28"/>
          <w:lang w:eastAsia="ru-RU"/>
        </w:rPr>
      </w:pPr>
    </w:p>
    <w:p w:rsidR="00FA5D8D" w:rsidRPr="00AE4966" w:rsidRDefault="00594E58" w:rsidP="00FA5D8D">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AE4966">
        <w:rPr>
          <w:rFonts w:ascii="Times New Roman" w:eastAsia="Times New Roman" w:hAnsi="Times New Roman" w:cs="Times New Roman"/>
          <w:b/>
          <w:bCs/>
          <w:iCs/>
          <w:sz w:val="28"/>
          <w:szCs w:val="28"/>
          <w:lang w:eastAsia="ru-RU"/>
        </w:rPr>
        <w:t>1</w:t>
      </w:r>
      <w:r w:rsidR="001F41C0" w:rsidRPr="00AE4966">
        <w:rPr>
          <w:rFonts w:ascii="Times New Roman" w:eastAsia="Times New Roman" w:hAnsi="Times New Roman" w:cs="Times New Roman"/>
          <w:b/>
          <w:bCs/>
          <w:iCs/>
          <w:sz w:val="28"/>
          <w:szCs w:val="28"/>
          <w:lang w:eastAsia="ru-RU"/>
        </w:rPr>
        <w:t>1</w:t>
      </w:r>
      <w:r w:rsidR="00FA5D8D" w:rsidRPr="00AE4966">
        <w:rPr>
          <w:rFonts w:ascii="Times New Roman" w:eastAsia="Times New Roman" w:hAnsi="Times New Roman" w:cs="Times New Roman"/>
          <w:b/>
          <w:bCs/>
          <w:iCs/>
          <w:sz w:val="28"/>
          <w:szCs w:val="28"/>
          <w:lang w:eastAsia="ru-RU"/>
        </w:rPr>
        <w:t>.1. Образование</w:t>
      </w:r>
    </w:p>
    <w:p w:rsidR="00FA5D8D" w:rsidRPr="00AE4966" w:rsidRDefault="00FA5D8D" w:rsidP="00FA5D8D">
      <w:pPr>
        <w:widowControl w:val="0"/>
        <w:tabs>
          <w:tab w:val="left" w:pos="540"/>
          <w:tab w:val="left" w:pos="130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 территории района функционирует 35 образовательных учреждений (33 муниципальных и 2 государственных образовательных учреждения).</w:t>
      </w:r>
    </w:p>
    <w:p w:rsidR="00FA5D8D" w:rsidRPr="00AE4966" w:rsidRDefault="00FA5D8D" w:rsidP="00FA5D8D">
      <w:pPr>
        <w:widowControl w:val="0"/>
        <w:tabs>
          <w:tab w:val="left" w:pos="540"/>
        </w:tabs>
        <w:suppressAutoHyphens/>
        <w:spacing w:after="0" w:line="240" w:lineRule="auto"/>
        <w:ind w:firstLine="709"/>
        <w:jc w:val="both"/>
        <w:rPr>
          <w:rFonts w:ascii="Times New Roman" w:hAnsi="Times New Roman" w:cs="Times New Roman"/>
          <w:sz w:val="28"/>
          <w:szCs w:val="28"/>
          <w:lang w:eastAsia="ar-SA"/>
        </w:rPr>
      </w:pPr>
      <w:r w:rsidRPr="00AE4966">
        <w:rPr>
          <w:rFonts w:ascii="Times New Roman" w:hAnsi="Times New Roman" w:cs="Times New Roman"/>
          <w:sz w:val="28"/>
          <w:szCs w:val="28"/>
          <w:lang w:eastAsia="ar-SA"/>
        </w:rPr>
        <w:t>Дошкольное образование сегодня – это важный фактор образования, который обеспечивает каждому ребенку равные условия для его успешности обучения в школе.</w:t>
      </w:r>
    </w:p>
    <w:p w:rsidR="00FA5D8D" w:rsidRPr="00AE4966" w:rsidRDefault="00FA5D8D" w:rsidP="00FA5D8D">
      <w:pPr>
        <w:widowControl w:val="0"/>
        <w:tabs>
          <w:tab w:val="left" w:pos="540"/>
        </w:tabs>
        <w:spacing w:after="0" w:line="240" w:lineRule="auto"/>
        <w:ind w:firstLine="709"/>
        <w:jc w:val="both"/>
        <w:rPr>
          <w:rFonts w:ascii="Times New Roman" w:hAnsi="Times New Roman" w:cs="Times New Roman"/>
          <w:sz w:val="28"/>
        </w:rPr>
      </w:pPr>
      <w:r w:rsidRPr="00AE4966">
        <w:rPr>
          <w:rFonts w:ascii="Times New Roman" w:hAnsi="Times New Roman" w:cs="Times New Roman"/>
          <w:sz w:val="28"/>
        </w:rPr>
        <w:t xml:space="preserve">Количество воспитанников в дошкольных образовательных учреждениях в отчетный период увеличилось на 1% и составило 1766 детей. </w:t>
      </w:r>
      <w:r w:rsidRPr="00AE4966">
        <w:rPr>
          <w:rFonts w:ascii="Times New Roman" w:hAnsi="Times New Roman" w:cs="Times New Roman"/>
          <w:sz w:val="28"/>
          <w:szCs w:val="28"/>
        </w:rPr>
        <w:t>Повышение обусловлено увеличением рождаемости и созданием дополнительных мест за счет процесса оптимизации.</w:t>
      </w:r>
    </w:p>
    <w:p w:rsidR="00FA5D8D" w:rsidRPr="00AE4966" w:rsidRDefault="00FA5D8D" w:rsidP="00FA5D8D">
      <w:pPr>
        <w:widowControl w:val="0"/>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Дефицит мест в дошкольных образовательных учреждениях для детей от 1,5 до 3 лет составляет 384 человека (15,6%). Данный показатель снизился в сравнении с 2015 годом, что обусловлено созданием дополнительных мест в </w:t>
      </w:r>
      <w:r w:rsidRPr="00AE4966">
        <w:rPr>
          <w:rFonts w:ascii="Times New Roman" w:hAnsi="Times New Roman" w:cs="Times New Roman"/>
          <w:sz w:val="28"/>
          <w:szCs w:val="28"/>
        </w:rPr>
        <w:lastRenderedPageBreak/>
        <w:t>дошкольных учреждениях для детей от 1,5 до 3 лет.</w:t>
      </w:r>
    </w:p>
    <w:p w:rsidR="00FA5D8D" w:rsidRPr="00AE4966" w:rsidRDefault="00FA5D8D" w:rsidP="00FA5D8D">
      <w:pPr>
        <w:widowControl w:val="0"/>
        <w:tabs>
          <w:tab w:val="left" w:pos="130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С целью повышения обеспеченности мест в дошкольных образовательных учреждениях, в рамках областной программы «Сотрудничество» в 2016 году осуществлен ввод в эксплуатацию детского сада «Кораблик» в пгт. Березово на 300 мест.</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rPr>
      </w:pPr>
      <w:r w:rsidRPr="00AE4966">
        <w:rPr>
          <w:rFonts w:ascii="Times New Roman" w:hAnsi="Times New Roman" w:cs="Times New Roman"/>
          <w:sz w:val="28"/>
        </w:rPr>
        <w:t>Проблема доступности дошкольного образования остается по-прежнему актуальной для района, острой для населенных пунктов Березово и Саранпауль, особенно нуждаются дети в возрасте до 3 лет.</w:t>
      </w:r>
    </w:p>
    <w:p w:rsidR="00FA5D8D" w:rsidRPr="00AE4966" w:rsidRDefault="00FA5D8D" w:rsidP="00FA5D8D">
      <w:pPr>
        <w:widowControl w:val="0"/>
        <w:tabs>
          <w:tab w:val="left" w:pos="1300"/>
        </w:tabs>
        <w:spacing w:after="0" w:line="240" w:lineRule="auto"/>
        <w:ind w:firstLine="709"/>
        <w:jc w:val="both"/>
        <w:rPr>
          <w:rFonts w:ascii="Times New Roman" w:hAnsi="Times New Roman" w:cs="Times New Roman"/>
          <w:sz w:val="28"/>
        </w:rPr>
      </w:pPr>
      <w:r w:rsidRPr="00AE4966">
        <w:rPr>
          <w:rFonts w:ascii="Times New Roman" w:hAnsi="Times New Roman" w:cs="Times New Roman"/>
          <w:sz w:val="28"/>
          <w:szCs w:val="28"/>
        </w:rPr>
        <w:t>В соответствии с Указом Президента Российской Федерации от 07 мая 2012 года № 599 «О мерах по реализации государственной социальной политики в области образования и науки», в</w:t>
      </w:r>
      <w:r w:rsidRPr="00AE4966">
        <w:rPr>
          <w:rFonts w:ascii="Times New Roman" w:hAnsi="Times New Roman" w:cs="Times New Roman"/>
          <w:sz w:val="28"/>
        </w:rPr>
        <w:t xml:space="preserve"> целях решения проблемы ведется работа по открытию групп кратковременного пребывания, групп для детей с проблемами в развитии на базе специальной (коррекционной) школы пгт. Березово и групп присмотра и ухода, организуемых частными предпринимателями. Всего создано 114 мест.</w:t>
      </w:r>
    </w:p>
    <w:p w:rsidR="00FA5D8D" w:rsidRPr="00AE4966" w:rsidRDefault="00FA5D8D" w:rsidP="00FA5D8D">
      <w:pPr>
        <w:widowControl w:val="0"/>
        <w:tabs>
          <w:tab w:val="left" w:pos="130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целях обеспечения реализации Указа Президента РФ от 07.05.2012 года в части достижения 100% доступности дошкольного образования детей в возрасте от 3 до 7 лет с 01.09.2016 в детских садах пгт. Березово создано 46 дополнительных мест.</w:t>
      </w:r>
    </w:p>
    <w:p w:rsidR="002214A4" w:rsidRPr="00AE4966" w:rsidRDefault="002214A4" w:rsidP="002214A4">
      <w:pPr>
        <w:widowControl w:val="0"/>
        <w:tabs>
          <w:tab w:val="left" w:pos="709"/>
        </w:tabs>
        <w:spacing w:after="0" w:line="240" w:lineRule="auto"/>
        <w:ind w:firstLine="709"/>
        <w:jc w:val="both"/>
        <w:rPr>
          <w:rFonts w:ascii="Times New Roman" w:hAnsi="Times New Roman" w:cs="Times New Roman"/>
          <w:snapToGrid w:val="0"/>
          <w:sz w:val="28"/>
          <w:szCs w:val="28"/>
        </w:rPr>
      </w:pPr>
      <w:r w:rsidRPr="00AE4966">
        <w:rPr>
          <w:rFonts w:ascii="Times New Roman" w:hAnsi="Times New Roman" w:cs="Times New Roman"/>
          <w:sz w:val="28"/>
          <w:szCs w:val="28"/>
        </w:rPr>
        <w:t>В среднесрочном периоде, прогнозируемая численность детей в дошкольных общеобразовательных учреждениях будет иметь положительную динамику и составит к 2020 году 1929 детей по базовому сценарию прогноза.</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napToGrid w:val="0"/>
          <w:sz w:val="28"/>
          <w:szCs w:val="28"/>
        </w:rPr>
      </w:pPr>
      <w:r w:rsidRPr="00AE4966">
        <w:rPr>
          <w:rFonts w:ascii="Times New Roman" w:hAnsi="Times New Roman" w:cs="Times New Roman"/>
          <w:snapToGrid w:val="0"/>
          <w:sz w:val="28"/>
          <w:szCs w:val="28"/>
        </w:rPr>
        <w:t>Рост показателя количества воспитанников в прогнозном периоде связан со строительством и подготовкой к строительству новых дошкольных учреждений на территории района:</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napToGrid w:val="0"/>
          <w:sz w:val="28"/>
          <w:szCs w:val="28"/>
        </w:rPr>
      </w:pPr>
      <w:r w:rsidRPr="00AE4966">
        <w:rPr>
          <w:rFonts w:ascii="Times New Roman" w:hAnsi="Times New Roman" w:cs="Times New Roman"/>
          <w:snapToGrid w:val="0"/>
          <w:sz w:val="28"/>
          <w:szCs w:val="28"/>
        </w:rPr>
        <w:t>- детский сад на 200 мест пгт. Игрим;</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napToGrid w:val="0"/>
          <w:sz w:val="28"/>
          <w:szCs w:val="28"/>
        </w:rPr>
      </w:pPr>
      <w:r w:rsidRPr="00AE4966">
        <w:rPr>
          <w:rFonts w:ascii="Times New Roman" w:hAnsi="Times New Roman" w:cs="Times New Roman"/>
          <w:snapToGrid w:val="0"/>
          <w:sz w:val="28"/>
          <w:szCs w:val="28"/>
        </w:rPr>
        <w:t>- детский сад на 60 мест с. Саранпауль.</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napToGrid w:val="0"/>
          <w:sz w:val="28"/>
          <w:szCs w:val="28"/>
        </w:rPr>
        <w:t>Будет продолжена подготовка к р</w:t>
      </w:r>
      <w:r w:rsidRPr="00AE4966">
        <w:rPr>
          <w:rFonts w:ascii="Times New Roman" w:hAnsi="Times New Roman" w:cs="Times New Roman"/>
          <w:sz w:val="28"/>
          <w:szCs w:val="28"/>
        </w:rPr>
        <w:t>еконструкциям: здания больницы вс. Няксимвольдля размещения детского сада «Северяночка» на 35 мест и здания средней общеобразовательной школы в п. Ванзетур для размещения детского сада «Капелька» на 40 мест.</w:t>
      </w:r>
    </w:p>
    <w:p w:rsidR="00FA5D8D" w:rsidRPr="00AE4966" w:rsidRDefault="00FA5D8D" w:rsidP="00FA5D8D">
      <w:pPr>
        <w:spacing w:after="0" w:line="240" w:lineRule="auto"/>
        <w:ind w:firstLine="708"/>
        <w:jc w:val="both"/>
        <w:rPr>
          <w:rFonts w:ascii="Times New Roman" w:hAnsi="Times New Roman" w:cs="Times New Roman"/>
          <w:sz w:val="28"/>
          <w:szCs w:val="28"/>
        </w:rPr>
      </w:pPr>
      <w:r w:rsidRPr="00AE4966">
        <w:rPr>
          <w:rFonts w:ascii="Times New Roman" w:hAnsi="Times New Roman" w:cs="Times New Roman"/>
          <w:sz w:val="28"/>
          <w:szCs w:val="28"/>
        </w:rPr>
        <w:t xml:space="preserve">В рамках государственной программы Ханты-Мансийского автономного округа – Югры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2014 – 2020 годы» в 2016 году муниципальному образованию выделена субсидия из бюджета Ханты-Мансийского автономного округа – Югры </w:t>
      </w:r>
      <w:r w:rsidRPr="00AE4966">
        <w:rPr>
          <w:rFonts w:ascii="Times New Roman" w:hAnsi="Times New Roman" w:cs="Times New Roman"/>
          <w:bCs/>
          <w:iCs/>
          <w:sz w:val="28"/>
          <w:szCs w:val="28"/>
        </w:rPr>
        <w:t>на развитие общественной инфраструктуры и реализацию приоритетных направлений развития. П</w:t>
      </w:r>
      <w:r w:rsidRPr="00AE4966">
        <w:rPr>
          <w:rFonts w:ascii="Times New Roman" w:hAnsi="Times New Roman" w:cs="Times New Roman"/>
          <w:sz w:val="28"/>
          <w:szCs w:val="28"/>
        </w:rPr>
        <w:t xml:space="preserve">роведены ремонты следующих учреждений образования и культуры: </w:t>
      </w:r>
    </w:p>
    <w:p w:rsidR="00FA5D8D" w:rsidRPr="00AE4966" w:rsidRDefault="00FA5D8D" w:rsidP="00FA5D8D">
      <w:pPr>
        <w:spacing w:after="0" w:line="240" w:lineRule="auto"/>
        <w:ind w:firstLine="708"/>
        <w:rPr>
          <w:rFonts w:ascii="Times New Roman" w:hAnsi="Times New Roman" w:cs="Times New Roman"/>
          <w:sz w:val="28"/>
          <w:szCs w:val="28"/>
        </w:rPr>
      </w:pPr>
      <w:r w:rsidRPr="00AE4966">
        <w:rPr>
          <w:rFonts w:ascii="Times New Roman" w:hAnsi="Times New Roman" w:cs="Times New Roman"/>
          <w:sz w:val="28"/>
          <w:szCs w:val="28"/>
        </w:rPr>
        <w:t>- МБОУ средняя общеобразовательная школа в п. Приполярный;</w:t>
      </w:r>
    </w:p>
    <w:p w:rsidR="00FA5D8D" w:rsidRPr="00AE4966" w:rsidRDefault="00FA5D8D" w:rsidP="00FA5D8D">
      <w:pPr>
        <w:spacing w:after="0" w:line="240" w:lineRule="auto"/>
        <w:ind w:firstLine="708"/>
        <w:rPr>
          <w:rFonts w:ascii="Times New Roman" w:hAnsi="Times New Roman" w:cs="Times New Roman"/>
          <w:sz w:val="28"/>
          <w:szCs w:val="28"/>
        </w:rPr>
      </w:pPr>
      <w:r w:rsidRPr="00AE4966">
        <w:rPr>
          <w:rFonts w:ascii="Times New Roman" w:hAnsi="Times New Roman" w:cs="Times New Roman"/>
          <w:sz w:val="28"/>
          <w:szCs w:val="28"/>
        </w:rPr>
        <w:t>- МБДОУ детский сад «Звездочка»</w:t>
      </w:r>
      <w:r w:rsidR="00B56B7E" w:rsidRPr="00AE4966">
        <w:rPr>
          <w:rFonts w:ascii="Times New Roman" w:hAnsi="Times New Roman" w:cs="Times New Roman"/>
          <w:sz w:val="28"/>
          <w:szCs w:val="28"/>
        </w:rPr>
        <w:t xml:space="preserve"> </w:t>
      </w:r>
      <w:r w:rsidRPr="00AE4966">
        <w:rPr>
          <w:rFonts w:ascii="Times New Roman" w:hAnsi="Times New Roman" w:cs="Times New Roman"/>
          <w:sz w:val="28"/>
          <w:szCs w:val="28"/>
        </w:rPr>
        <w:t>пгт. Игрим;</w:t>
      </w:r>
    </w:p>
    <w:p w:rsidR="00FA5D8D" w:rsidRPr="00AE4966" w:rsidRDefault="00FA5D8D" w:rsidP="00FA5D8D">
      <w:pPr>
        <w:spacing w:after="0" w:line="240" w:lineRule="auto"/>
        <w:ind w:firstLine="708"/>
        <w:rPr>
          <w:rFonts w:ascii="Times New Roman" w:hAnsi="Times New Roman" w:cs="Times New Roman"/>
          <w:sz w:val="28"/>
          <w:szCs w:val="28"/>
        </w:rPr>
      </w:pPr>
      <w:r w:rsidRPr="00AE4966">
        <w:rPr>
          <w:rFonts w:ascii="Times New Roman" w:hAnsi="Times New Roman" w:cs="Times New Roman"/>
          <w:sz w:val="28"/>
          <w:szCs w:val="28"/>
        </w:rPr>
        <w:t>- МБДОУ детский сад «Сказка» п. Приполярный.</w:t>
      </w:r>
    </w:p>
    <w:p w:rsidR="00FA5D8D" w:rsidRPr="00AE4966" w:rsidRDefault="00FA5D8D" w:rsidP="00FA5D8D">
      <w:pPr>
        <w:widowControl w:val="0"/>
        <w:tabs>
          <w:tab w:val="left" w:pos="540"/>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прогнозный период предстоит обеспечить повышение гибкости и многообразия форм предоставления услуг системы дошкольного образования, развитие сети дошкольных учреждений.</w:t>
      </w:r>
    </w:p>
    <w:p w:rsidR="00FA5D8D" w:rsidRPr="00AE4966" w:rsidRDefault="00FA5D8D" w:rsidP="00FA5D8D">
      <w:pPr>
        <w:widowControl w:val="0"/>
        <w:tabs>
          <w:tab w:val="left" w:pos="540"/>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lastRenderedPageBreak/>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rPr>
      </w:pPr>
      <w:r w:rsidRPr="00AE4966">
        <w:rPr>
          <w:rFonts w:ascii="Times New Roman" w:hAnsi="Times New Roman" w:cs="Times New Roman"/>
          <w:sz w:val="28"/>
        </w:rPr>
        <w:t xml:space="preserve">В общеобразовательных школах количество учащихся на 01.09.2016 составило 3556 человек. Прибыло в школы – 25 человек. </w:t>
      </w:r>
      <w:r w:rsidR="002214A4" w:rsidRPr="00AE4966">
        <w:rPr>
          <w:rFonts w:ascii="Times New Roman" w:hAnsi="Times New Roman" w:cs="Times New Roman"/>
          <w:sz w:val="28"/>
          <w:szCs w:val="28"/>
        </w:rPr>
        <w:t>Прогнозный период по базовому сценарию определен с учетом динамики роста численности учащихся до 3 624 человек.</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szCs w:val="20"/>
        </w:rPr>
      </w:pPr>
      <w:r w:rsidRPr="00AE4966">
        <w:rPr>
          <w:rFonts w:ascii="Times New Roman" w:hAnsi="Times New Roman" w:cs="Times New Roman"/>
          <w:sz w:val="28"/>
          <w:szCs w:val="20"/>
        </w:rPr>
        <w:t xml:space="preserve">Численность учащихся, занимающихся во вторую смену, составляет 465 человек или 13,1%, что выше в сравнении с 2015 годом на 18,6 процентных пункта, </w:t>
      </w:r>
      <w:r w:rsidRPr="00AE4966">
        <w:rPr>
          <w:rFonts w:ascii="Times New Roman" w:hAnsi="Times New Roman" w:cs="Times New Roman"/>
          <w:sz w:val="28"/>
          <w:szCs w:val="28"/>
        </w:rPr>
        <w:t>что обусловлено переводом 8 классов МБОУ Березовская СОШ на обучение в первую смену, за счет переоборудования имеющихся помещений под учебные классы.</w:t>
      </w:r>
    </w:p>
    <w:p w:rsidR="00FA5D8D" w:rsidRPr="00AE4966" w:rsidRDefault="00FA5D8D" w:rsidP="00FA5D8D">
      <w:pPr>
        <w:widowControl w:val="0"/>
        <w:tabs>
          <w:tab w:val="left" w:pos="720"/>
        </w:tabs>
        <w:spacing w:after="0" w:line="240" w:lineRule="auto"/>
        <w:ind w:firstLine="709"/>
        <w:jc w:val="both"/>
        <w:rPr>
          <w:rFonts w:ascii="Times New Roman" w:hAnsi="Times New Roman" w:cs="Times New Roman"/>
          <w:bCs/>
          <w:sz w:val="28"/>
          <w:szCs w:val="28"/>
        </w:rPr>
      </w:pPr>
      <w:r w:rsidRPr="00AE4966">
        <w:rPr>
          <w:rFonts w:ascii="Times New Roman" w:hAnsi="Times New Roman" w:cs="Times New Roman"/>
          <w:sz w:val="28"/>
          <w:szCs w:val="28"/>
        </w:rPr>
        <w:tab/>
      </w:r>
      <w:r w:rsidRPr="00AE4966">
        <w:rPr>
          <w:rFonts w:ascii="Times New Roman" w:hAnsi="Times New Roman" w:cs="Times New Roman"/>
          <w:bCs/>
          <w:sz w:val="28"/>
          <w:szCs w:val="28"/>
        </w:rPr>
        <w:t>В населенных пунктах Березовского района остро стоит вопрос недостатка мест, а также ветхость и изношенность существующих зданий как дошкольных, так и общеобразовательных учреждений.</w:t>
      </w:r>
    </w:p>
    <w:p w:rsidR="00FA5D8D" w:rsidRPr="00AE4966" w:rsidRDefault="00FA5D8D" w:rsidP="00FA5D8D">
      <w:pPr>
        <w:widowControl w:val="0"/>
        <w:tabs>
          <w:tab w:val="left" w:pos="130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hAnsi="Times New Roman" w:cs="Times New Roman"/>
          <w:sz w:val="28"/>
        </w:rPr>
        <w:t xml:space="preserve">В рамках </w:t>
      </w:r>
      <w:r w:rsidRPr="00AE4966">
        <w:rPr>
          <w:rFonts w:ascii="Times New Roman" w:hAnsi="Times New Roman" w:cs="Times New Roman"/>
          <w:sz w:val="28"/>
          <w:szCs w:val="28"/>
        </w:rPr>
        <w:t xml:space="preserve">муниципальной программы «Развитие образования в Березовском районе на 2016 – 2018 годы» </w:t>
      </w:r>
      <w:r w:rsidRPr="00AE4966">
        <w:rPr>
          <w:rFonts w:ascii="Times New Roman" w:hAnsi="Times New Roman" w:cs="Times New Roman"/>
          <w:sz w:val="28"/>
        </w:rPr>
        <w:t xml:space="preserve">осуществляется строительство и реконструкция объектов: </w:t>
      </w:r>
      <w:r w:rsidRPr="00AE4966">
        <w:rPr>
          <w:rFonts w:ascii="Times New Roman" w:eastAsia="Times New Roman" w:hAnsi="Times New Roman" w:cs="Times New Roman"/>
          <w:bCs/>
          <w:iCs/>
          <w:sz w:val="28"/>
          <w:szCs w:val="28"/>
          <w:lang w:eastAsia="ru-RU"/>
        </w:rPr>
        <w:t>интерната на 100 мест в п. Сосьва, образовательно-культурного комплексов в д. Хулимсунт (школа на 140 учащихся) и в с. Теги</w:t>
      </w:r>
      <w:r w:rsidRPr="00AE4966">
        <w:rPr>
          <w:rFonts w:ascii="Times New Roman" w:eastAsia="Times New Roman" w:hAnsi="Times New Roman" w:cs="Times New Roman"/>
          <w:sz w:val="28"/>
          <w:szCs w:val="28"/>
          <w:lang w:eastAsia="ru-RU"/>
        </w:rPr>
        <w:t xml:space="preserve"> (школа на 100 учащихся), средняя общеобразовательная школа в п. Светлый на 200 мест.</w:t>
      </w:r>
    </w:p>
    <w:p w:rsidR="00FA5D8D" w:rsidRPr="00AE4966" w:rsidRDefault="00FA5D8D" w:rsidP="00FA5D8D">
      <w:pPr>
        <w:widowControl w:val="0"/>
        <w:tabs>
          <w:tab w:val="left" w:pos="1300"/>
        </w:tabs>
        <w:spacing w:after="0" w:line="240" w:lineRule="auto"/>
        <w:ind w:firstLine="709"/>
        <w:jc w:val="both"/>
        <w:rPr>
          <w:rFonts w:ascii="Times New Roman" w:hAnsi="Times New Roman" w:cs="Times New Roman"/>
          <w:sz w:val="28"/>
        </w:rPr>
      </w:pPr>
      <w:r w:rsidRPr="00AE4966">
        <w:rPr>
          <w:rFonts w:ascii="Times New Roman" w:hAnsi="Times New Roman" w:cs="Times New Roman"/>
          <w:sz w:val="28"/>
          <w:szCs w:val="28"/>
        </w:rPr>
        <w:t>В рамках государственно-частного партнерства планируется строительство но</w:t>
      </w:r>
      <w:r w:rsidR="004E2DA2" w:rsidRPr="00AE4966">
        <w:rPr>
          <w:rFonts w:ascii="Times New Roman" w:hAnsi="Times New Roman" w:cs="Times New Roman"/>
          <w:sz w:val="28"/>
          <w:szCs w:val="28"/>
        </w:rPr>
        <w:t>вой школы в пгт. Березово на 700</w:t>
      </w:r>
      <w:r w:rsidRPr="00AE4966">
        <w:rPr>
          <w:rFonts w:ascii="Times New Roman" w:hAnsi="Times New Roman" w:cs="Times New Roman"/>
          <w:sz w:val="28"/>
          <w:szCs w:val="28"/>
        </w:rPr>
        <w:t xml:space="preserve"> мест.</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Характерной особенностью сферы образования Березовского района является наличие пришкольных интернатов, преимущественно для детей коренных народов Севера. Они действуют в населенных пунктах с. Теги, п. Сосьва, с. Саранпауль.</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ходе реформирования образования предусматривается развитие образовательной системы Березовского района в соответствии с программой «Развитие образования в Березовском районе на 2016 – 2018 годы», направленной на обеспечение современных условий получения общего образования, в том числе: обновление материально-технической базы учреждений образования, строительство объектов социальной сферы и инновационное развитие системы образования.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Предусматривается повсеместное внедрение объективной системы оценки достижений учащихся, основанной на использовании механизма единого государственного экзамена и предметных олимпиад.</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Большое внимание будет уделено укреплению кадрового потенциала общего образования. Новая система оплаты труда будет способствовать повышению профессионального уровня преподавательского состава.</w:t>
      </w:r>
    </w:p>
    <w:p w:rsidR="00FA5D8D" w:rsidRPr="00AE4966" w:rsidRDefault="00FA5D8D" w:rsidP="00FA5D8D">
      <w:pPr>
        <w:spacing w:after="0" w:line="240" w:lineRule="auto"/>
        <w:ind w:firstLine="709"/>
        <w:jc w:val="both"/>
        <w:rPr>
          <w:rFonts w:ascii="Times New Roman" w:hAnsi="Times New Roman" w:cs="Times New Roman"/>
          <w:iCs/>
          <w:sz w:val="28"/>
          <w:szCs w:val="28"/>
        </w:rPr>
      </w:pPr>
      <w:r w:rsidRPr="00AE4966">
        <w:rPr>
          <w:rFonts w:ascii="Times New Roman" w:hAnsi="Times New Roman" w:cs="Times New Roman"/>
          <w:iCs/>
          <w:sz w:val="28"/>
          <w:szCs w:val="28"/>
          <w:u w:val="single"/>
        </w:rPr>
        <w:t>Среднее и профессиональное начальное образование.</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iCs/>
          <w:sz w:val="28"/>
          <w:szCs w:val="28"/>
        </w:rPr>
        <w:t xml:space="preserve">Молодежь </w:t>
      </w:r>
      <w:r w:rsidRPr="00AE4966">
        <w:rPr>
          <w:rFonts w:ascii="Times New Roman" w:hAnsi="Times New Roman" w:cs="Times New Roman"/>
          <w:sz w:val="28"/>
          <w:szCs w:val="28"/>
        </w:rPr>
        <w:t xml:space="preserve">района желает получить полноценное профессиональное образование, не выезжая за его пределы. В районе действует </w:t>
      </w:r>
      <w:r w:rsidRPr="00AE4966">
        <w:rPr>
          <w:rFonts w:ascii="Times New Roman" w:hAnsi="Times New Roman" w:cs="Times New Roman"/>
          <w:snapToGrid w:val="0"/>
          <w:sz w:val="28"/>
        </w:rPr>
        <w:t>БУ</w:t>
      </w:r>
      <w:r w:rsidR="00AE4966" w:rsidRPr="00AE4966">
        <w:rPr>
          <w:rFonts w:ascii="Times New Roman" w:hAnsi="Times New Roman" w:cs="Times New Roman"/>
          <w:snapToGrid w:val="0"/>
          <w:sz w:val="28"/>
        </w:rPr>
        <w:t xml:space="preserve"> профессионального образования Ханты-Мансийского автономного округа –Югры </w:t>
      </w:r>
      <w:r w:rsidRPr="00AE4966">
        <w:rPr>
          <w:rFonts w:ascii="Times New Roman" w:hAnsi="Times New Roman" w:cs="Times New Roman"/>
          <w:snapToGrid w:val="0"/>
          <w:sz w:val="28"/>
        </w:rPr>
        <w:t xml:space="preserve"> «Игримский </w:t>
      </w:r>
      <w:r w:rsidR="00AE4966" w:rsidRPr="00AE4966">
        <w:rPr>
          <w:rFonts w:ascii="Times New Roman" w:hAnsi="Times New Roman" w:cs="Times New Roman"/>
          <w:snapToGrid w:val="0"/>
          <w:sz w:val="28"/>
        </w:rPr>
        <w:t>политехнический</w:t>
      </w:r>
      <w:r w:rsidRPr="00AE4966">
        <w:rPr>
          <w:rFonts w:ascii="Times New Roman" w:hAnsi="Times New Roman" w:cs="Times New Roman"/>
          <w:snapToGrid w:val="0"/>
          <w:sz w:val="28"/>
        </w:rPr>
        <w:t xml:space="preserve"> колледж»</w:t>
      </w:r>
      <w:r w:rsidRPr="00AE4966">
        <w:rPr>
          <w:rFonts w:ascii="Times New Roman" w:hAnsi="Times New Roman" w:cs="Times New Roman"/>
          <w:sz w:val="28"/>
          <w:szCs w:val="28"/>
        </w:rPr>
        <w:t xml:space="preserve"> (государственное учреждение, окружное финансирование), который выполняет не только образовательную функцию, но </w:t>
      </w:r>
      <w:r w:rsidRPr="00AE4966">
        <w:rPr>
          <w:rFonts w:ascii="Times New Roman" w:hAnsi="Times New Roman" w:cs="Times New Roman"/>
          <w:sz w:val="28"/>
          <w:szCs w:val="28"/>
        </w:rPr>
        <w:lastRenderedPageBreak/>
        <w:t>также коррекционную и реабилитационную. Более 50% выпускников колледжа продолжают свое образование в высших и средних специальных учебных заведениях.</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Численность студентов образовательных учреждений среднего профессионального образования в 2016 году составила 432 человека. </w:t>
      </w:r>
      <w:r w:rsidR="002214A4" w:rsidRPr="00AE4966">
        <w:rPr>
          <w:rFonts w:ascii="Times New Roman" w:hAnsi="Times New Roman" w:cs="Times New Roman"/>
          <w:sz w:val="28"/>
          <w:szCs w:val="28"/>
        </w:rPr>
        <w:t>В прогнозный период запланирован не значительный рост количества студентов от 409 до 424 студентов.</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прогнозный период предстоит продолжить:</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создание образовательной среды, обеспечивающей доступность качественного образования;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-обновление механизмов финансирования образовательных учреждений в соответствии с задачами инновационного развития;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развитие вариативности образовательных программ;</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обеспечение участия потребителей образовательных услуг и общественных институтов в контроле и оценке качества образования.</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Решение поставленных задач модернизации образования даст возможность целенаправленно формировать человеческий и квалификационный потенциал, как Березовского района, так и Ханты-Мансийского автономного округа – Югры в целом.</w:t>
      </w:r>
    </w:p>
    <w:p w:rsidR="00FA5D8D" w:rsidRPr="00AE4966" w:rsidRDefault="00FA5D8D" w:rsidP="00FA5D8D">
      <w:pPr>
        <w:spacing w:after="0" w:line="240" w:lineRule="auto"/>
        <w:ind w:firstLine="540"/>
        <w:jc w:val="both"/>
        <w:rPr>
          <w:rFonts w:ascii="Times New Roman" w:eastAsia="Times New Roman" w:hAnsi="Times New Roman" w:cs="Times New Roman"/>
          <w:iCs/>
          <w:sz w:val="28"/>
          <w:szCs w:val="28"/>
          <w:lang w:eastAsia="ru-RU"/>
        </w:rPr>
      </w:pPr>
    </w:p>
    <w:p w:rsidR="00FA5D8D" w:rsidRPr="00AE4966" w:rsidRDefault="00594E58" w:rsidP="00FA5D8D">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AE4966">
        <w:rPr>
          <w:rFonts w:ascii="Times New Roman" w:eastAsia="Times New Roman" w:hAnsi="Times New Roman" w:cs="Times New Roman"/>
          <w:b/>
          <w:iCs/>
          <w:sz w:val="28"/>
          <w:szCs w:val="28"/>
          <w:lang w:eastAsia="ru-RU"/>
        </w:rPr>
        <w:t>1</w:t>
      </w:r>
      <w:r w:rsidR="001F41C0" w:rsidRPr="00AE4966">
        <w:rPr>
          <w:rFonts w:ascii="Times New Roman" w:eastAsia="Times New Roman" w:hAnsi="Times New Roman" w:cs="Times New Roman"/>
          <w:b/>
          <w:iCs/>
          <w:sz w:val="28"/>
          <w:szCs w:val="28"/>
          <w:lang w:eastAsia="ru-RU"/>
        </w:rPr>
        <w:t>1</w:t>
      </w:r>
      <w:r w:rsidR="00FA5D8D" w:rsidRPr="00AE4966">
        <w:rPr>
          <w:rFonts w:ascii="Times New Roman" w:eastAsia="Times New Roman" w:hAnsi="Times New Roman" w:cs="Times New Roman"/>
          <w:b/>
          <w:iCs/>
          <w:sz w:val="28"/>
          <w:szCs w:val="28"/>
          <w:lang w:eastAsia="ru-RU"/>
        </w:rPr>
        <w:t>.2. Здравоохранение</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Здравоохранение Березовского района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4" w:history="1">
        <w:r w:rsidRPr="00AE4966">
          <w:rPr>
            <w:rStyle w:val="af7"/>
            <w:rFonts w:ascii="Times New Roman" w:hAnsi="Times New Roman"/>
            <w:color w:val="auto"/>
            <w:sz w:val="28"/>
            <w:szCs w:val="28"/>
            <w:u w:val="none"/>
          </w:rPr>
          <w:t>№ 597</w:t>
        </w:r>
      </w:hyperlink>
      <w:r w:rsidRPr="00AE4966">
        <w:rPr>
          <w:rFonts w:ascii="Times New Roman" w:hAnsi="Times New Roman" w:cs="Times New Roman"/>
          <w:sz w:val="28"/>
          <w:szCs w:val="28"/>
        </w:rPr>
        <w:t xml:space="preserve"> «О мероприятиях по реализации государственной социальной политики» и </w:t>
      </w:r>
      <w:hyperlink r:id="rId25" w:history="1">
        <w:r w:rsidRPr="00AE4966">
          <w:rPr>
            <w:rStyle w:val="af7"/>
            <w:rFonts w:ascii="Times New Roman" w:hAnsi="Times New Roman"/>
            <w:color w:val="auto"/>
            <w:sz w:val="28"/>
            <w:szCs w:val="28"/>
            <w:u w:val="none"/>
          </w:rPr>
          <w:t>№ 598</w:t>
        </w:r>
      </w:hyperlink>
      <w:r w:rsidRPr="00AE4966">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26" w:history="1">
        <w:r w:rsidRPr="00AE4966">
          <w:rPr>
            <w:rStyle w:val="af7"/>
            <w:rFonts w:ascii="Times New Roman" w:hAnsi="Times New Roman"/>
            <w:color w:val="auto"/>
            <w:sz w:val="28"/>
            <w:szCs w:val="28"/>
            <w:u w:val="none"/>
          </w:rPr>
          <w:t>Об основах</w:t>
        </w:r>
      </w:hyperlink>
      <w:r w:rsidRPr="00AE4966">
        <w:rPr>
          <w:rFonts w:ascii="Times New Roman" w:hAnsi="Times New Roman" w:cs="Times New Roman"/>
          <w:sz w:val="28"/>
          <w:szCs w:val="28"/>
        </w:rPr>
        <w:t xml:space="preserve"> охраны здоровья граждан в Российской Федерации» и «</w:t>
      </w:r>
      <w:hyperlink r:id="rId27" w:history="1">
        <w:r w:rsidRPr="00AE4966">
          <w:rPr>
            <w:rStyle w:val="af7"/>
            <w:rFonts w:ascii="Times New Roman" w:hAnsi="Times New Roman"/>
            <w:color w:val="auto"/>
            <w:sz w:val="28"/>
            <w:szCs w:val="28"/>
            <w:u w:val="none"/>
          </w:rPr>
          <w:t>Об обязательном медицинском страховании</w:t>
        </w:r>
      </w:hyperlink>
      <w:r w:rsidRPr="00AE4966">
        <w:rPr>
          <w:rFonts w:ascii="Times New Roman" w:hAnsi="Times New Roman" w:cs="Times New Roman"/>
          <w:sz w:val="28"/>
          <w:szCs w:val="28"/>
        </w:rPr>
        <w:t xml:space="preserve"> в Российской Федерации», </w:t>
      </w:r>
      <w:hyperlink r:id="rId28" w:history="1">
        <w:r w:rsidRPr="00AE4966">
          <w:rPr>
            <w:rStyle w:val="af7"/>
            <w:rFonts w:ascii="Times New Roman" w:hAnsi="Times New Roman"/>
            <w:color w:val="auto"/>
            <w:sz w:val="28"/>
            <w:szCs w:val="28"/>
            <w:u w:val="none"/>
          </w:rPr>
          <w:t>планом</w:t>
        </w:r>
      </w:hyperlink>
      <w:r w:rsidRPr="00AE4966">
        <w:rPr>
          <w:rFonts w:ascii="Times New Roman" w:hAnsi="Times New Roman" w:cs="Times New Roman"/>
          <w:sz w:val="28"/>
          <w:szCs w:val="28"/>
        </w:rPr>
        <w:t xml:space="preserve"> мероприятий («дорожной картой») «Изменения в отраслях социальной сферы, направленные на повышение эффективности здравоохранения в</w:t>
      </w:r>
      <w:r w:rsidR="00FB6EA0" w:rsidRPr="00AE4966">
        <w:rPr>
          <w:rFonts w:ascii="Times New Roman" w:hAnsi="Times New Roman" w:cs="Times New Roman"/>
          <w:sz w:val="28"/>
          <w:szCs w:val="28"/>
        </w:rPr>
        <w:t xml:space="preserve"> </w:t>
      </w:r>
      <w:r w:rsidRPr="00AE4966">
        <w:rPr>
          <w:rFonts w:ascii="Times New Roman" w:hAnsi="Times New Roman" w:cs="Times New Roman"/>
          <w:sz w:val="28"/>
          <w:szCs w:val="28"/>
        </w:rPr>
        <w:t>Ханты-Мансийском автономном округе – Югре».</w:t>
      </w:r>
    </w:p>
    <w:p w:rsidR="00FA5D8D" w:rsidRPr="00AE4966" w:rsidRDefault="00FA5D8D" w:rsidP="00FA5D8D">
      <w:pPr>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Медицинскую помощь в районе оказывают 9 учреждений здравоохранения: 2 районных больницы в пгт. Игрим и пгт. Березово с филиалом БУ «Березовская районная больница» в с. Саранпауль, 1 окружное учреждение – противотуберкулезный диспансер в пгт. Березово, рассчитанный на 90 койко/мест., 6 ФАПов и 35 медицинских кабинетов образовательных учреждений.</w:t>
      </w:r>
    </w:p>
    <w:p w:rsidR="00FA5D8D" w:rsidRPr="00AE4966" w:rsidRDefault="00FA5D8D" w:rsidP="00FA5D8D">
      <w:pPr>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На территории района функционирует 2 отделения скорой медицинской помощи в пгт. Березово, пгт. Игрим, Центр медицины катастроф окружного подчинения в пгт. Березово.</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lastRenderedPageBreak/>
        <w:t>Обеспеченность больничными койками в отчетном периоде составляет 131,9 коек на 10 000 жителей. В прогнозном периоде ожидается незначительный рост показателя обеспеченности больничными койками, это обусловлено снижением прогнозной численности населения Березовского района, при неизменном количестве коек в больничных учреждениях района.</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соответствии с приказом от 30.09.2011 № 222 «Об оптимизации коечной сети учреждений здравоохранения Березовского района», работа коек дневного стационара организована в 2 смены.</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По состоянию на 01 января 2017 года численность врачей составила 116 человек, среднего медицинского персонала 396.</w:t>
      </w:r>
    </w:p>
    <w:p w:rsidR="00FA5D8D" w:rsidRPr="00AE4966" w:rsidRDefault="00FA5D8D" w:rsidP="00FA5D8D">
      <w:pPr>
        <w:widowControl w:val="0"/>
        <w:tabs>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 xml:space="preserve">В среднесрочном периоде к 2020 году ожидается незначительная положительная динамика показателя численности медицинских работников (опираясь на базовый сценарий прогноза): </w:t>
      </w:r>
      <w:r w:rsidR="002214A4" w:rsidRPr="00AE4966">
        <w:rPr>
          <w:rFonts w:ascii="Times New Roman" w:hAnsi="Times New Roman" w:cs="Times New Roman"/>
          <w:sz w:val="28"/>
          <w:szCs w:val="28"/>
        </w:rPr>
        <w:t>врачей всех специальностей от 123 до 129 человек, среднего медицинского персонала от 416 до 422 чел.</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разрезе учреждений здравоохранения остается не закрытой потребность в следующих специалистах: врач - инфекционист, уролог, онколог, кар</w:t>
      </w:r>
      <w:r w:rsidR="00BA573D" w:rsidRPr="00AE4966">
        <w:rPr>
          <w:rFonts w:ascii="Times New Roman" w:hAnsi="Times New Roman" w:cs="Times New Roman"/>
          <w:sz w:val="28"/>
          <w:szCs w:val="28"/>
        </w:rPr>
        <w:t>диолог, невролог, врач психиатр и другие.</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FA5D8D" w:rsidRPr="00AE4966" w:rsidRDefault="00FA5D8D" w:rsidP="00FA5D8D">
      <w:pPr>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С января 2012 года все лечебно-профилактические учреждения Березовского района переведены на одноканальное финансирование учреждений здравоохранения. В результате, во всех учреждениях здравоохранения, по-прежнему отмечается дефицит финансовых ресурсов.</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рамках государственной программы Ханты-Мансийского автономного округа – Югры «Развитие здравоохранения на 2016 – 2020 годы» продолжается капитальный и косметический ремонт здания Игримской районной больницы</w:t>
      </w:r>
      <w:r w:rsidR="00BA573D" w:rsidRPr="00AE4966">
        <w:rPr>
          <w:rFonts w:ascii="Times New Roman" w:hAnsi="Times New Roman" w:cs="Times New Roman"/>
          <w:sz w:val="28"/>
          <w:szCs w:val="28"/>
        </w:rPr>
        <w:t>.</w:t>
      </w:r>
    </w:p>
    <w:p w:rsidR="00FA5D8D" w:rsidRPr="00AE4966" w:rsidRDefault="00FA5D8D" w:rsidP="00FA5D8D">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прогнозном периоде продолжится преобразование системы здравоохранения – повышение эффективности использования ресурсов, приоритет развития профилактических технологий, изменение акцентов при оказании медицинской помощи населению из сектора стационарной помощи в сектор амбулаторно-поликлинической помощи.</w:t>
      </w:r>
    </w:p>
    <w:p w:rsidR="00FA5D8D" w:rsidRPr="00AE4966" w:rsidRDefault="00FA5D8D" w:rsidP="00FA5D8D">
      <w:pPr>
        <w:spacing w:after="120" w:line="240" w:lineRule="auto"/>
        <w:ind w:firstLine="540"/>
        <w:jc w:val="both"/>
        <w:rPr>
          <w:rFonts w:ascii="Times New Roman" w:eastAsia="Times New Roman" w:hAnsi="Times New Roman" w:cs="Times New Roman"/>
          <w:b/>
          <w:iCs/>
          <w:sz w:val="28"/>
          <w:szCs w:val="28"/>
          <w:lang w:eastAsia="ru-RU"/>
        </w:rPr>
      </w:pPr>
    </w:p>
    <w:p w:rsidR="00FA5D8D" w:rsidRPr="00AE4966" w:rsidRDefault="00594E58" w:rsidP="00F7225F">
      <w:pPr>
        <w:spacing w:after="120" w:line="240" w:lineRule="auto"/>
        <w:ind w:firstLine="709"/>
        <w:jc w:val="both"/>
        <w:rPr>
          <w:rFonts w:ascii="Times New Roman" w:eastAsia="Times New Roman" w:hAnsi="Times New Roman" w:cs="Times New Roman"/>
          <w:b/>
          <w:iCs/>
          <w:sz w:val="28"/>
          <w:szCs w:val="28"/>
          <w:lang w:eastAsia="ru-RU"/>
        </w:rPr>
      </w:pPr>
      <w:r w:rsidRPr="00AE4966">
        <w:rPr>
          <w:rFonts w:ascii="Times New Roman" w:eastAsia="Times New Roman" w:hAnsi="Times New Roman" w:cs="Times New Roman"/>
          <w:b/>
          <w:iCs/>
          <w:sz w:val="28"/>
          <w:szCs w:val="28"/>
          <w:lang w:eastAsia="ru-RU"/>
        </w:rPr>
        <w:t>1</w:t>
      </w:r>
      <w:r w:rsidR="001F41C0" w:rsidRPr="00AE4966">
        <w:rPr>
          <w:rFonts w:ascii="Times New Roman" w:eastAsia="Times New Roman" w:hAnsi="Times New Roman" w:cs="Times New Roman"/>
          <w:b/>
          <w:iCs/>
          <w:sz w:val="28"/>
          <w:szCs w:val="28"/>
          <w:lang w:eastAsia="ru-RU"/>
        </w:rPr>
        <w:t>1</w:t>
      </w:r>
      <w:r w:rsidR="00FA5D8D" w:rsidRPr="00AE4966">
        <w:rPr>
          <w:rFonts w:ascii="Times New Roman" w:eastAsia="Times New Roman" w:hAnsi="Times New Roman" w:cs="Times New Roman"/>
          <w:b/>
          <w:iCs/>
          <w:sz w:val="28"/>
          <w:szCs w:val="28"/>
          <w:lang w:eastAsia="ru-RU"/>
        </w:rPr>
        <w:t>.3. Физическая культура и спорт</w:t>
      </w:r>
    </w:p>
    <w:p w:rsidR="00FA5D8D" w:rsidRPr="00AE4966" w:rsidRDefault="00FA5D8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числе,</w:t>
      </w:r>
      <w:r w:rsidR="00C043E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формирование здорового образа жизни населения, развития массового, детско–юношеского спорта и спорта высших достижений, и как результат увеличение продолжительности жизни населения.</w:t>
      </w:r>
    </w:p>
    <w:p w:rsidR="00FA5D8D" w:rsidRPr="00AE4966" w:rsidRDefault="00FA5D8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 2016 увеличилось количество </w:t>
      </w:r>
      <w:r w:rsidRPr="00AE4966">
        <w:rPr>
          <w:rFonts w:ascii="Times New Roman" w:hAnsi="Times New Roman" w:cs="Times New Roman"/>
          <w:sz w:val="28"/>
          <w:szCs w:val="28"/>
        </w:rPr>
        <w:t xml:space="preserve">спортивных сооружений с 65 до 68 ед., которое связано с вводом в эксплуатацию в 2016 году плавательного бассейна в дошкольном образовательном учреждении «Сказка», модульной лыжной базы в п. </w:t>
      </w:r>
      <w:r w:rsidRPr="00AE4966">
        <w:rPr>
          <w:rFonts w:ascii="Times New Roman" w:hAnsi="Times New Roman" w:cs="Times New Roman"/>
          <w:sz w:val="28"/>
          <w:szCs w:val="28"/>
        </w:rPr>
        <w:lastRenderedPageBreak/>
        <w:t>Приполярный и спортивного зала бокс</w:t>
      </w:r>
      <w:r w:rsidR="00BA573D" w:rsidRPr="00AE4966">
        <w:rPr>
          <w:rFonts w:ascii="Times New Roman" w:hAnsi="Times New Roman" w:cs="Times New Roman"/>
          <w:sz w:val="28"/>
          <w:szCs w:val="28"/>
        </w:rPr>
        <w:t>а</w:t>
      </w:r>
      <w:r w:rsidRPr="00AE4966">
        <w:rPr>
          <w:rFonts w:ascii="Times New Roman" w:hAnsi="Times New Roman" w:cs="Times New Roman"/>
          <w:sz w:val="28"/>
          <w:szCs w:val="28"/>
        </w:rPr>
        <w:t xml:space="preserve"> в с. Саранпауль.</w:t>
      </w:r>
    </w:p>
    <w:p w:rsidR="00FA5D8D" w:rsidRPr="00AE4966" w:rsidRDefault="00FA5D8D" w:rsidP="00F7225F">
      <w:pPr>
        <w:tabs>
          <w:tab w:val="left" w:pos="540"/>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По состоянию на 01.01.2017 в районе функционирует 68 спортивных сооружений</w:t>
      </w:r>
      <w:r w:rsidR="00BA573D" w:rsidRPr="00AE4966">
        <w:rPr>
          <w:rFonts w:ascii="Times New Roman" w:hAnsi="Times New Roman" w:cs="Times New Roman"/>
          <w:sz w:val="28"/>
          <w:szCs w:val="28"/>
        </w:rPr>
        <w:t>, в том числе:</w:t>
      </w:r>
      <w:r w:rsidRPr="00AE4966">
        <w:rPr>
          <w:rFonts w:ascii="Times New Roman" w:hAnsi="Times New Roman" w:cs="Times New Roman"/>
          <w:sz w:val="28"/>
          <w:szCs w:val="28"/>
        </w:rPr>
        <w:t xml:space="preserve"> 15 плоскостных сооружений, 43 спортивных зала (1 спортивный комплекс с ледовой ареной), 5 плавательных бассейна, 4 лыжных базы, 1 спортивно-стрелковое сооружение (тир). </w:t>
      </w:r>
    </w:p>
    <w:p w:rsidR="00FA5D8D" w:rsidRPr="00AE4966" w:rsidRDefault="00FA5D8D" w:rsidP="00F7225F">
      <w:pPr>
        <w:tabs>
          <w:tab w:val="left" w:pos="540"/>
          <w:tab w:val="left" w:pos="709"/>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прогнозный период 2018</w:t>
      </w:r>
      <w:r w:rsidR="00BA573D" w:rsidRPr="00AE4966">
        <w:rPr>
          <w:rFonts w:ascii="Times New Roman" w:hAnsi="Times New Roman" w:cs="Times New Roman"/>
          <w:sz w:val="28"/>
          <w:szCs w:val="28"/>
        </w:rPr>
        <w:t xml:space="preserve"> – </w:t>
      </w:r>
      <w:r w:rsidRPr="00AE4966">
        <w:rPr>
          <w:rFonts w:ascii="Times New Roman" w:hAnsi="Times New Roman" w:cs="Times New Roman"/>
          <w:sz w:val="28"/>
          <w:szCs w:val="28"/>
        </w:rPr>
        <w:t>2020годы запланировано увеличение спортивных объектов, в связи со строительством:</w:t>
      </w:r>
    </w:p>
    <w:p w:rsidR="00FA5D8D" w:rsidRPr="00AE4966" w:rsidRDefault="00FA5D8D" w:rsidP="00F7225F">
      <w:pPr>
        <w:spacing w:after="0" w:line="240" w:lineRule="auto"/>
        <w:ind w:right="21" w:firstLine="709"/>
        <w:jc w:val="both"/>
        <w:rPr>
          <w:rFonts w:ascii="Times New Roman" w:hAnsi="Times New Roman" w:cs="Times New Roman"/>
          <w:sz w:val="28"/>
          <w:szCs w:val="28"/>
        </w:rPr>
      </w:pPr>
      <w:r w:rsidRPr="00AE4966">
        <w:rPr>
          <w:rFonts w:ascii="Times New Roman" w:hAnsi="Times New Roman" w:cs="Times New Roman"/>
          <w:sz w:val="28"/>
          <w:szCs w:val="28"/>
        </w:rPr>
        <w:t>- плавательных бассейнов в п. Светлый, д. Хулимсунт и п. Приполярный;</w:t>
      </w:r>
    </w:p>
    <w:p w:rsidR="00FA5D8D" w:rsidRPr="00AE4966" w:rsidRDefault="00FA5D8D" w:rsidP="00F7225F">
      <w:pPr>
        <w:spacing w:after="0" w:line="240" w:lineRule="auto"/>
        <w:ind w:firstLine="709"/>
        <w:jc w:val="both"/>
        <w:rPr>
          <w:rFonts w:ascii="Times New Roman" w:hAnsi="Times New Roman"/>
          <w:sz w:val="28"/>
          <w:szCs w:val="28"/>
        </w:rPr>
      </w:pPr>
      <w:r w:rsidRPr="00AE4966">
        <w:rPr>
          <w:rFonts w:ascii="Times New Roman" w:hAnsi="Times New Roman" w:cs="Times New Roman"/>
          <w:sz w:val="28"/>
          <w:szCs w:val="28"/>
        </w:rPr>
        <w:t>-</w:t>
      </w:r>
      <w:r w:rsidR="005F439C" w:rsidRPr="00AE4966">
        <w:rPr>
          <w:rFonts w:ascii="Times New Roman" w:hAnsi="Times New Roman" w:cs="Times New Roman"/>
          <w:sz w:val="28"/>
          <w:szCs w:val="28"/>
        </w:rPr>
        <w:t xml:space="preserve"> </w:t>
      </w:r>
      <w:r w:rsidRPr="00AE4966">
        <w:rPr>
          <w:rFonts w:ascii="Times New Roman" w:hAnsi="Times New Roman"/>
          <w:color w:val="000000"/>
          <w:sz w:val="28"/>
          <w:szCs w:val="28"/>
        </w:rPr>
        <w:t>физкультурно-спортивного комплекса имени Руслана Проводникова.</w:t>
      </w:r>
    </w:p>
    <w:p w:rsidR="00FA5D8D" w:rsidRPr="00AE4966" w:rsidRDefault="00FA5D8D" w:rsidP="00F7225F">
      <w:pPr>
        <w:tabs>
          <w:tab w:val="left" w:pos="540"/>
        </w:tabs>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 2016 году установлен турниковый комплекс для занятий «</w:t>
      </w:r>
      <w:r w:rsidRPr="00AE4966">
        <w:rPr>
          <w:rFonts w:ascii="Times New Roman" w:hAnsi="Times New Roman" w:cs="Times New Roman"/>
          <w:sz w:val="28"/>
          <w:szCs w:val="28"/>
          <w:lang w:val="en-US"/>
        </w:rPr>
        <w:t>StreetWorkout</w:t>
      </w:r>
      <w:r w:rsidRPr="00AE4966">
        <w:rPr>
          <w:rFonts w:ascii="Times New Roman" w:hAnsi="Times New Roman" w:cs="Times New Roman"/>
          <w:sz w:val="28"/>
          <w:szCs w:val="28"/>
        </w:rPr>
        <w:t xml:space="preserve">» в пгт. Березово. </w:t>
      </w:r>
    </w:p>
    <w:p w:rsidR="00FA5D8D" w:rsidRPr="00AE4966" w:rsidRDefault="00FA5D8D" w:rsidP="00F7225F">
      <w:pPr>
        <w:spacing w:after="0" w:line="240" w:lineRule="auto"/>
        <w:ind w:firstLine="709"/>
        <w:jc w:val="both"/>
        <w:rPr>
          <w:rFonts w:ascii="Times New Roman" w:hAnsi="Times New Roman" w:cs="Times New Roman"/>
          <w:sz w:val="28"/>
          <w:szCs w:val="28"/>
        </w:rPr>
      </w:pPr>
      <w:r w:rsidRPr="00AE4966">
        <w:rPr>
          <w:rFonts w:ascii="Times New Roman" w:hAnsi="Times New Roman" w:cs="Times New Roman"/>
          <w:sz w:val="28"/>
          <w:szCs w:val="28"/>
        </w:rPr>
        <w:t>В</w:t>
      </w:r>
      <w:r w:rsidR="00BA573D" w:rsidRPr="00AE4966">
        <w:rPr>
          <w:rFonts w:ascii="Times New Roman" w:hAnsi="Times New Roman" w:cs="Times New Roman"/>
          <w:sz w:val="28"/>
          <w:szCs w:val="28"/>
        </w:rPr>
        <w:t xml:space="preserve"> 201</w:t>
      </w:r>
      <w:r w:rsidR="00943D33" w:rsidRPr="00AE4966">
        <w:rPr>
          <w:rFonts w:ascii="Times New Roman" w:hAnsi="Times New Roman" w:cs="Times New Roman"/>
          <w:sz w:val="28"/>
          <w:szCs w:val="28"/>
        </w:rPr>
        <w:t>8</w:t>
      </w:r>
      <w:r w:rsidR="00BA573D" w:rsidRPr="00AE4966">
        <w:rPr>
          <w:rFonts w:ascii="Times New Roman" w:hAnsi="Times New Roman" w:cs="Times New Roman"/>
          <w:sz w:val="28"/>
          <w:szCs w:val="28"/>
        </w:rPr>
        <w:t xml:space="preserve"> году запланирована </w:t>
      </w:r>
      <w:r w:rsidRPr="00AE4966">
        <w:rPr>
          <w:rFonts w:ascii="Times New Roman" w:hAnsi="Times New Roman" w:cs="Times New Roman"/>
          <w:iCs/>
          <w:sz w:val="28"/>
          <w:szCs w:val="28"/>
        </w:rPr>
        <w:t>установк</w:t>
      </w:r>
      <w:r w:rsidR="00BA573D" w:rsidRPr="00AE4966">
        <w:rPr>
          <w:rFonts w:ascii="Times New Roman" w:hAnsi="Times New Roman" w:cs="Times New Roman"/>
          <w:iCs/>
          <w:sz w:val="28"/>
          <w:szCs w:val="28"/>
        </w:rPr>
        <w:t>а</w:t>
      </w:r>
      <w:r w:rsidRPr="00AE4966">
        <w:rPr>
          <w:rFonts w:ascii="Times New Roman" w:hAnsi="Times New Roman" w:cs="Times New Roman"/>
          <w:iCs/>
          <w:sz w:val="28"/>
          <w:szCs w:val="28"/>
        </w:rPr>
        <w:t xml:space="preserve"> спортплощадки в п. Ванзетур</w:t>
      </w:r>
      <w:r w:rsidRPr="00AE4966">
        <w:rPr>
          <w:rFonts w:ascii="Times New Roman" w:hAnsi="Times New Roman" w:cs="Times New Roman"/>
          <w:sz w:val="28"/>
          <w:szCs w:val="28"/>
        </w:rPr>
        <w:t>.</w:t>
      </w:r>
    </w:p>
    <w:p w:rsidR="00FA5D8D"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Возрождается интерес жителей к зимним и национальным видам спорта. </w:t>
      </w:r>
    </w:p>
    <w:p w:rsidR="00FA5D8D"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xml:space="preserve">На территории Березовского района будет продолжена физкультурно–оздоровительная и спортивная работа в режиме рабочего времени, и в свободное время. </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Актуальной задачей на современном этапе является работа, направленная на скорейшее восстановление значимости физической культуры и спорта в современном обществе, как в экономическом, так и в социальном отношении.</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AE4966">
        <w:rPr>
          <w:rFonts w:ascii="Times New Roman" w:eastAsia="Times New Roman" w:hAnsi="Times New Roman" w:cs="Times New Roman"/>
          <w:sz w:val="28"/>
          <w:szCs w:val="20"/>
          <w:lang w:eastAsia="ru-RU"/>
        </w:rPr>
        <w:t>Мероприятия по проведению социально - направленной рекламы по привлечению населения к занятиям физической культурой и спортом, повышению качества и спектра предоставляемых спортивных услуг (развитие новых видов спорта), в том числе:</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AE4966">
        <w:rPr>
          <w:rFonts w:ascii="Times New Roman" w:eastAsia="Times New Roman" w:hAnsi="Times New Roman" w:cs="Times New Roman"/>
          <w:sz w:val="28"/>
          <w:szCs w:val="20"/>
          <w:lang w:eastAsia="ru-RU"/>
        </w:rPr>
        <w:t>- развитие платных услуг;</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подготовка</w:t>
      </w:r>
      <w:r w:rsidRPr="00AE4966">
        <w:rPr>
          <w:rFonts w:ascii="Times New Roman" w:eastAsia="Times New Roman" w:hAnsi="Times New Roman" w:cs="Times New Roman"/>
          <w:sz w:val="28"/>
          <w:szCs w:val="20"/>
          <w:lang w:eastAsia="ru-RU"/>
        </w:rPr>
        <w:t xml:space="preserve"> профессионального,</w:t>
      </w:r>
      <w:r w:rsidRPr="00AE4966">
        <w:rPr>
          <w:rFonts w:ascii="Times New Roman" w:eastAsia="Times New Roman" w:hAnsi="Times New Roman" w:cs="Times New Roman"/>
          <w:sz w:val="28"/>
          <w:szCs w:val="28"/>
          <w:lang w:eastAsia="ru-RU"/>
        </w:rPr>
        <w:t xml:space="preserve"> квалифицированных</w:t>
      </w:r>
      <w:r w:rsidRPr="00AE4966">
        <w:rPr>
          <w:rFonts w:ascii="Times New Roman" w:eastAsia="Times New Roman" w:hAnsi="Times New Roman" w:cs="Times New Roman"/>
          <w:sz w:val="28"/>
          <w:szCs w:val="20"/>
          <w:lang w:eastAsia="ru-RU"/>
        </w:rPr>
        <w:t xml:space="preserve"> кадрового состава, привлечение и закрепление молодых и квалифицированных кадров </w:t>
      </w:r>
      <w:r w:rsidRPr="00AE4966">
        <w:rPr>
          <w:rFonts w:ascii="Times New Roman" w:eastAsia="Times New Roman" w:hAnsi="Times New Roman" w:cs="Times New Roman"/>
          <w:sz w:val="28"/>
          <w:szCs w:val="28"/>
          <w:lang w:eastAsia="ru-RU"/>
        </w:rPr>
        <w:t>в области физического воспитания в сельских поселениях Березовского района;</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AE4966">
        <w:rPr>
          <w:rFonts w:ascii="Times New Roman" w:eastAsia="Times New Roman" w:hAnsi="Times New Roman" w:cs="Times New Roman"/>
          <w:sz w:val="28"/>
          <w:szCs w:val="20"/>
          <w:lang w:eastAsia="ru-RU"/>
        </w:rPr>
        <w:t>- внедрение инновационных внешкольных и внеурочных форм работы по физическому воспитанию в общеобразовательных учреждениях;</w:t>
      </w:r>
    </w:p>
    <w:p w:rsidR="00FA5D8D" w:rsidRPr="00AE4966"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AE4966">
        <w:rPr>
          <w:rFonts w:ascii="Times New Roman" w:eastAsia="Times New Roman" w:hAnsi="Times New Roman" w:cs="Times New Roman"/>
          <w:sz w:val="28"/>
          <w:szCs w:val="20"/>
          <w:lang w:eastAsia="ru-RU"/>
        </w:rPr>
        <w:t>- организация физкультурно-массовой работы и проведение соревнований среди лиц с ограниченными</w:t>
      </w:r>
      <w:r w:rsidR="00AE4966" w:rsidRPr="00AE4966">
        <w:rPr>
          <w:rFonts w:ascii="Times New Roman" w:eastAsia="Times New Roman" w:hAnsi="Times New Roman" w:cs="Times New Roman"/>
          <w:sz w:val="28"/>
          <w:szCs w:val="20"/>
          <w:lang w:eastAsia="ru-RU"/>
        </w:rPr>
        <w:t xml:space="preserve"> </w:t>
      </w:r>
      <w:r w:rsidRPr="00AE4966">
        <w:rPr>
          <w:rFonts w:ascii="Times New Roman" w:eastAsia="Times New Roman" w:hAnsi="Times New Roman" w:cs="Times New Roman"/>
          <w:sz w:val="28"/>
          <w:szCs w:val="20"/>
          <w:lang w:eastAsia="ru-RU"/>
        </w:rPr>
        <w:t xml:space="preserve">возможностями, в том числе их участие в окружных спартакиадах позволит укрепить здоровье и </w:t>
      </w:r>
      <w:r w:rsidRPr="00AE4966">
        <w:rPr>
          <w:rFonts w:ascii="Times New Roman" w:eastAsia="Times New Roman" w:hAnsi="Times New Roman" w:cs="Times New Roman"/>
          <w:sz w:val="28"/>
          <w:szCs w:val="28"/>
          <w:lang w:eastAsia="ru-RU"/>
        </w:rPr>
        <w:t>увеличить активность участия населения в спортивной жизни района.</w:t>
      </w:r>
    </w:p>
    <w:p w:rsidR="00FA5D8D" w:rsidRPr="00AE4966" w:rsidRDefault="00FA5D8D" w:rsidP="00FA5D8D">
      <w:pPr>
        <w:spacing w:after="0" w:line="240" w:lineRule="auto"/>
        <w:ind w:firstLine="540"/>
        <w:jc w:val="both"/>
        <w:rPr>
          <w:rFonts w:ascii="Times New Roman" w:eastAsia="Times New Roman" w:hAnsi="Times New Roman" w:cs="Times New Roman"/>
          <w:sz w:val="28"/>
          <w:szCs w:val="28"/>
          <w:lang w:eastAsia="ru-RU"/>
        </w:rPr>
      </w:pPr>
    </w:p>
    <w:p w:rsidR="00FA5D8D" w:rsidRPr="00AE4966" w:rsidRDefault="00594E58" w:rsidP="00FA5D8D">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AE4966">
        <w:rPr>
          <w:rFonts w:ascii="Times New Roman" w:eastAsia="Times New Roman" w:hAnsi="Times New Roman" w:cs="Times New Roman"/>
          <w:b/>
          <w:bCs/>
          <w:iCs/>
          <w:sz w:val="28"/>
          <w:szCs w:val="28"/>
          <w:lang w:eastAsia="ru-RU"/>
        </w:rPr>
        <w:t>1</w:t>
      </w:r>
      <w:r w:rsidR="001F41C0" w:rsidRPr="00AE4966">
        <w:rPr>
          <w:rFonts w:ascii="Times New Roman" w:eastAsia="Times New Roman" w:hAnsi="Times New Roman" w:cs="Times New Roman"/>
          <w:b/>
          <w:bCs/>
          <w:iCs/>
          <w:sz w:val="28"/>
          <w:szCs w:val="28"/>
          <w:lang w:eastAsia="ru-RU"/>
        </w:rPr>
        <w:t>1</w:t>
      </w:r>
      <w:r w:rsidR="00FA5D8D" w:rsidRPr="00AE4966">
        <w:rPr>
          <w:rFonts w:ascii="Times New Roman" w:eastAsia="Times New Roman" w:hAnsi="Times New Roman" w:cs="Times New Roman"/>
          <w:b/>
          <w:bCs/>
          <w:iCs/>
          <w:sz w:val="28"/>
          <w:szCs w:val="28"/>
          <w:lang w:eastAsia="ru-RU"/>
        </w:rPr>
        <w:t>.4. Культура</w:t>
      </w:r>
    </w:p>
    <w:p w:rsidR="00FA5D8D"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Основные направления Стратегии социально-экономического развития – 2030</w:t>
      </w:r>
      <w:r w:rsidR="00FB6EA0"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направлены на развитие сферы культуры и предполагают создание условий для ее модернизации, а также сохранения, развития традиционной народной культуры, накопленного культурного и духовного потенциала района, сохранения и эффективного использования объектов культурного наследия (памятников истории и культуры), обеспечение доступности к культурным благам и информационным ресурсам</w:t>
      </w:r>
      <w:r w:rsidR="00FB6EA0"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всех слоев населения.</w:t>
      </w:r>
    </w:p>
    <w:p w:rsidR="00FA5D8D" w:rsidRPr="00AE4966"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2016 году в районе насчитывается 6 учреждений культурно-досугового типа (с учетом филиалов и структурных подразделений - 18) на 1 883 мест.</w:t>
      </w:r>
    </w:p>
    <w:p w:rsidR="00FA5D8D" w:rsidRPr="00AE4966"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lastRenderedPageBreak/>
        <w:t>В 2016 году ликвидировано 2 учреждения: МКУ «Центр культурного обслуживания населения» в пгт. Березово и МКУ «Няксимвольский культурно-досуговый центр»</w:t>
      </w:r>
      <w:r w:rsidR="002A5937" w:rsidRPr="00AE4966">
        <w:rPr>
          <w:rFonts w:ascii="Times New Roman" w:eastAsia="Times New Roman" w:hAnsi="Times New Roman" w:cs="Times New Roman"/>
          <w:sz w:val="28"/>
          <w:szCs w:val="28"/>
          <w:lang w:eastAsia="ru-RU"/>
        </w:rPr>
        <w:t>,</w:t>
      </w:r>
      <w:r w:rsidRPr="00AE4966">
        <w:rPr>
          <w:rFonts w:ascii="Times New Roman" w:eastAsia="Times New Roman" w:hAnsi="Times New Roman" w:cs="Times New Roman"/>
          <w:sz w:val="28"/>
          <w:szCs w:val="28"/>
          <w:lang w:eastAsia="ru-RU"/>
        </w:rPr>
        <w:t xml:space="preserve"> открыт МБУ «Березовский центр культуры и досуга «Звездный». </w:t>
      </w:r>
    </w:p>
    <w:p w:rsidR="00FA5D8D" w:rsidRPr="00AE4966"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На территории расположена 31 библиотека с книжным фондом 340,0 тыс. экземпляров, в том числе 15 общедоступных муниципальных библиотек с книжным фондом 312,2 тыс. экземпляров</w:t>
      </w:r>
      <w:r w:rsidRPr="00AE4966">
        <w:rPr>
          <w:rFonts w:ascii="Times New Roman" w:eastAsia="Times New Roman" w:hAnsi="Times New Roman" w:cs="Times New Roman"/>
          <w:spacing w:val="5"/>
          <w:sz w:val="28"/>
          <w:szCs w:val="28"/>
          <w:lang w:eastAsia="ru-RU"/>
        </w:rPr>
        <w:t>, вы</w:t>
      </w:r>
      <w:r w:rsidRPr="00AE4966">
        <w:rPr>
          <w:rFonts w:ascii="Times New Roman" w:eastAsia="Times New Roman" w:hAnsi="Times New Roman" w:cs="Times New Roman"/>
          <w:sz w:val="28"/>
          <w:szCs w:val="28"/>
          <w:lang w:eastAsia="ru-RU"/>
        </w:rPr>
        <w:t xml:space="preserve">ставочный зал в пгт. Игрим, </w:t>
      </w:r>
      <w:r w:rsidRPr="00AE4966">
        <w:rPr>
          <w:rFonts w:ascii="Times New Roman" w:eastAsia="Times New Roman" w:hAnsi="Times New Roman" w:cs="Times New Roman"/>
          <w:spacing w:val="1"/>
          <w:sz w:val="28"/>
          <w:szCs w:val="28"/>
          <w:lang w:eastAsia="ru-RU"/>
        </w:rPr>
        <w:t>муниципальное учреждение «Районная дирекция киновидеопоказа»</w:t>
      </w:r>
      <w:r w:rsidRPr="00AE4966">
        <w:rPr>
          <w:rFonts w:ascii="Times New Roman" w:eastAsia="Times New Roman" w:hAnsi="Times New Roman" w:cs="Times New Roman"/>
          <w:sz w:val="28"/>
          <w:szCs w:val="28"/>
          <w:lang w:eastAsia="ru-RU"/>
        </w:rPr>
        <w:t>, Отдел прикладного творчества и национальных культур. 4- Детских школы искусств, с контингентом учащихся 759 человек, из них в сельской местности 174 человека.</w:t>
      </w:r>
    </w:p>
    <w:p w:rsidR="00FA5D8D"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Более 60% клубных учреждений расположено в приспособленных помещениях.</w:t>
      </w:r>
    </w:p>
    <w:p w:rsidR="00FA5D8D" w:rsidRPr="00AE4966"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перспективе, активное развитие получит музейная деятельность (2 музея). Березовский, Саранпаульский (с филиалом в п. Сосьва) муниципальные музеи увеличивают свои экспозиции и направления выставочной деятельности. В 2016 году увеличилось количество единиц хранения экспонатов и документов, имеющих историческую ценность от 30,1 до 30,2 тыс. единиц.</w:t>
      </w:r>
    </w:p>
    <w:p w:rsidR="002A5937"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2016 году введено в эксплуатацию здание центра культурно-нравственного и патриотического воспитания детей и молодежи в пгт. Березово</w:t>
      </w:r>
      <w:r w:rsidR="002A5937" w:rsidRPr="00AE4966">
        <w:rPr>
          <w:rFonts w:ascii="Times New Roman" w:eastAsia="Times New Roman" w:hAnsi="Times New Roman" w:cs="Times New Roman"/>
          <w:sz w:val="28"/>
          <w:szCs w:val="28"/>
          <w:lang w:eastAsia="ru-RU"/>
        </w:rPr>
        <w:t>.</w:t>
      </w:r>
    </w:p>
    <w:p w:rsidR="00FA5D8D" w:rsidRPr="00AE4966"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В прогнозный период будет продолжено строительство культурно-образовательного комплекса с. Теги и образовательно-культурного комплекса в д. Хулимсунт на 140/75 уч. мест,</w:t>
      </w:r>
      <w:r w:rsidR="00C043E7"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завершение ремонтно-реставрационных работ на памятниках архитектуры и градостроительства, находящиеся в муниципальной собственности, в том числе на объекте – «Дом купца Добровольского И.К., 1876 года».</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Целью государственной политики в сфере культуры, искусства и массовых коммуникаций на 2018 – 2020 годы будет являться дальнейшее развитие и реализация культурного и духовного потенциала населения Березовского района.</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развитие культурных инноваций, традиционной народной культуры;</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обеспечение доступности достижений отечественной и мировой культуры;</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повышение качества и разнообразия услуг в сфере культуры и массовых коммуникаций;</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развитие непрерывного образования в сфере культуры, совершенствование системы профессиональной подготовки и переподготовки творческих кадров, разработка мер по закреплению в организациях отрасли талантливой и профессионально подготовленной молодежи;</w:t>
      </w:r>
    </w:p>
    <w:p w:rsidR="00FA5D8D" w:rsidRPr="00AE4966"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 обеспечение модернизации музеев и библиотек за счет инвестирования в технологическое обновление, внедрения и распространения новых информационных продуктов и технологий;</w:t>
      </w:r>
    </w:p>
    <w:p w:rsidR="00FA5D8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AE4966">
        <w:rPr>
          <w:rFonts w:ascii="Times New Roman" w:eastAsia="Times New Roman" w:hAnsi="Times New Roman" w:cs="Times New Roman"/>
          <w:sz w:val="28"/>
          <w:szCs w:val="28"/>
          <w:lang w:eastAsia="ru-RU"/>
        </w:rPr>
        <w:t>-</w:t>
      </w:r>
      <w:r w:rsidR="005F439C" w:rsidRPr="00AE4966">
        <w:rPr>
          <w:rFonts w:ascii="Times New Roman" w:eastAsia="Times New Roman" w:hAnsi="Times New Roman" w:cs="Times New Roman"/>
          <w:sz w:val="28"/>
          <w:szCs w:val="28"/>
          <w:lang w:eastAsia="ru-RU"/>
        </w:rPr>
        <w:t xml:space="preserve"> </w:t>
      </w:r>
      <w:r w:rsidRPr="00AE4966">
        <w:rPr>
          <w:rFonts w:ascii="Times New Roman" w:eastAsia="Times New Roman" w:hAnsi="Times New Roman" w:cs="Times New Roman"/>
          <w:sz w:val="28"/>
          <w:szCs w:val="28"/>
          <w:lang w:eastAsia="ru-RU"/>
        </w:rPr>
        <w:t>развитие сектора массовых коммуникаций и информационного пространства.</w:t>
      </w:r>
    </w:p>
    <w:sectPr w:rsidR="00FA5D8D" w:rsidSect="00BF187F">
      <w:pgSz w:w="11909" w:h="16834" w:code="9"/>
      <w:pgMar w:top="1134" w:right="567" w:bottom="1134" w:left="1418" w:header="720" w:footer="720" w:gutter="0"/>
      <w:pgNumType w:start="45"/>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D6" w:rsidRDefault="00304FD6">
      <w:pPr>
        <w:spacing w:after="0" w:line="240" w:lineRule="auto"/>
      </w:pPr>
      <w:r>
        <w:separator/>
      </w:r>
    </w:p>
  </w:endnote>
  <w:endnote w:type="continuationSeparator" w:id="0">
    <w:p w:rsidR="00304FD6" w:rsidRDefault="0030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D6" w:rsidRDefault="00304FD6">
      <w:pPr>
        <w:spacing w:after="0" w:line="240" w:lineRule="auto"/>
      </w:pPr>
      <w:r>
        <w:separator/>
      </w:r>
    </w:p>
  </w:footnote>
  <w:footnote w:type="continuationSeparator" w:id="0">
    <w:p w:rsidR="00304FD6" w:rsidRDefault="00304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10131"/>
      <w:docPartObj>
        <w:docPartGallery w:val="Page Numbers (Top of Page)"/>
        <w:docPartUnique/>
      </w:docPartObj>
    </w:sdtPr>
    <w:sdtEndPr/>
    <w:sdtContent>
      <w:p w:rsidR="00D63F11" w:rsidRDefault="00D63F11" w:rsidP="00C31B7C">
        <w:pPr>
          <w:pStyle w:val="a6"/>
          <w:jc w:val="center"/>
        </w:pPr>
        <w:r>
          <w:fldChar w:fldCharType="begin"/>
        </w:r>
        <w:r>
          <w:instrText>PAGE   \* MERGEFORMAT</w:instrText>
        </w:r>
        <w:r>
          <w:fldChar w:fldCharType="separate"/>
        </w:r>
        <w:r w:rsidR="005B0E2B">
          <w:rPr>
            <w:noProof/>
          </w:rPr>
          <w:t>84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942BDB"/>
    <w:multiLevelType w:val="singleLevel"/>
    <w:tmpl w:val="600C2D84"/>
    <w:lvl w:ilvl="0">
      <w:start w:val="1836"/>
      <w:numFmt w:val="bullet"/>
      <w:lvlText w:val="-"/>
      <w:lvlJc w:val="left"/>
      <w:pPr>
        <w:tabs>
          <w:tab w:val="num" w:pos="420"/>
        </w:tabs>
        <w:ind w:left="420" w:hanging="360"/>
      </w:pPr>
    </w:lvl>
  </w:abstractNum>
  <w:abstractNum w:abstractNumId="19">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3">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6">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7">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4">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8"/>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4"/>
  </w:num>
  <w:num w:numId="23">
    <w:abstractNumId w:val="33"/>
  </w:num>
  <w:num w:numId="24">
    <w:abstractNumId w:val="26"/>
  </w:num>
  <w:num w:numId="25">
    <w:abstractNumId w:val="13"/>
  </w:num>
  <w:num w:numId="26">
    <w:abstractNumId w:val="17"/>
  </w:num>
  <w:num w:numId="27">
    <w:abstractNumId w:val="21"/>
  </w:num>
  <w:num w:numId="28">
    <w:abstractNumId w:val="15"/>
  </w:num>
  <w:num w:numId="29">
    <w:abstractNumId w:val="25"/>
  </w:num>
  <w:num w:numId="30">
    <w:abstractNumId w:val="23"/>
  </w:num>
  <w:num w:numId="3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4"/>
  </w:num>
  <w:num w:numId="34">
    <w:abstractNumId w:val="30"/>
  </w:num>
  <w:num w:numId="35">
    <w:abstractNumId w:val="22"/>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E7"/>
    <w:rsid w:val="000039DC"/>
    <w:rsid w:val="00005E1A"/>
    <w:rsid w:val="0004626C"/>
    <w:rsid w:val="0005440C"/>
    <w:rsid w:val="00064B89"/>
    <w:rsid w:val="00077BB8"/>
    <w:rsid w:val="00080151"/>
    <w:rsid w:val="000977AF"/>
    <w:rsid w:val="000A294D"/>
    <w:rsid w:val="000B017A"/>
    <w:rsid w:val="000B7671"/>
    <w:rsid w:val="000C7782"/>
    <w:rsid w:val="000D2D5A"/>
    <w:rsid w:val="000E4586"/>
    <w:rsid w:val="000E51EF"/>
    <w:rsid w:val="000E7FA9"/>
    <w:rsid w:val="000F2D2F"/>
    <w:rsid w:val="000F57A3"/>
    <w:rsid w:val="001006E8"/>
    <w:rsid w:val="00102030"/>
    <w:rsid w:val="001126BC"/>
    <w:rsid w:val="00122605"/>
    <w:rsid w:val="00127D13"/>
    <w:rsid w:val="001333FB"/>
    <w:rsid w:val="00135037"/>
    <w:rsid w:val="00150D99"/>
    <w:rsid w:val="001541CF"/>
    <w:rsid w:val="001600E0"/>
    <w:rsid w:val="001621B2"/>
    <w:rsid w:val="001755D9"/>
    <w:rsid w:val="001849A0"/>
    <w:rsid w:val="00186D3F"/>
    <w:rsid w:val="001A74D2"/>
    <w:rsid w:val="001B28F0"/>
    <w:rsid w:val="001B4093"/>
    <w:rsid w:val="001B5BE0"/>
    <w:rsid w:val="001B636A"/>
    <w:rsid w:val="001C0F6C"/>
    <w:rsid w:val="001C1F9F"/>
    <w:rsid w:val="001C6939"/>
    <w:rsid w:val="001C7122"/>
    <w:rsid w:val="001D570D"/>
    <w:rsid w:val="001E1462"/>
    <w:rsid w:val="001E5BD8"/>
    <w:rsid w:val="001E6224"/>
    <w:rsid w:val="001F0A9F"/>
    <w:rsid w:val="001F2FB3"/>
    <w:rsid w:val="001F41C0"/>
    <w:rsid w:val="001F662C"/>
    <w:rsid w:val="00202224"/>
    <w:rsid w:val="002106EE"/>
    <w:rsid w:val="002214A4"/>
    <w:rsid w:val="0022511C"/>
    <w:rsid w:val="00226BA6"/>
    <w:rsid w:val="00234466"/>
    <w:rsid w:val="00241D44"/>
    <w:rsid w:val="00242D45"/>
    <w:rsid w:val="00244AFD"/>
    <w:rsid w:val="00244CA8"/>
    <w:rsid w:val="0027350D"/>
    <w:rsid w:val="00277EC3"/>
    <w:rsid w:val="00280F58"/>
    <w:rsid w:val="00291AEF"/>
    <w:rsid w:val="0029248E"/>
    <w:rsid w:val="002A5937"/>
    <w:rsid w:val="002A7820"/>
    <w:rsid w:val="002B262F"/>
    <w:rsid w:val="002B45C8"/>
    <w:rsid w:val="002B52E6"/>
    <w:rsid w:val="002B7CFE"/>
    <w:rsid w:val="002C6447"/>
    <w:rsid w:val="002D2E83"/>
    <w:rsid w:val="002D5ADD"/>
    <w:rsid w:val="002E0717"/>
    <w:rsid w:val="002E34F5"/>
    <w:rsid w:val="002E3731"/>
    <w:rsid w:val="002E5F1C"/>
    <w:rsid w:val="002E745D"/>
    <w:rsid w:val="00304FD6"/>
    <w:rsid w:val="00310274"/>
    <w:rsid w:val="00310701"/>
    <w:rsid w:val="0031463C"/>
    <w:rsid w:val="00320928"/>
    <w:rsid w:val="003451D6"/>
    <w:rsid w:val="0035188B"/>
    <w:rsid w:val="00353AEA"/>
    <w:rsid w:val="003554BA"/>
    <w:rsid w:val="0035608E"/>
    <w:rsid w:val="00360394"/>
    <w:rsid w:val="0036797B"/>
    <w:rsid w:val="00372DED"/>
    <w:rsid w:val="00373136"/>
    <w:rsid w:val="00373F73"/>
    <w:rsid w:val="0038208C"/>
    <w:rsid w:val="00390DEE"/>
    <w:rsid w:val="00395923"/>
    <w:rsid w:val="00396F6C"/>
    <w:rsid w:val="00397EED"/>
    <w:rsid w:val="003A0CE4"/>
    <w:rsid w:val="003A4BB4"/>
    <w:rsid w:val="003A4BD1"/>
    <w:rsid w:val="003C7077"/>
    <w:rsid w:val="003E413D"/>
    <w:rsid w:val="003E4B9E"/>
    <w:rsid w:val="003F2DDE"/>
    <w:rsid w:val="00400730"/>
    <w:rsid w:val="00403E30"/>
    <w:rsid w:val="00430BC9"/>
    <w:rsid w:val="00435771"/>
    <w:rsid w:val="00450EF5"/>
    <w:rsid w:val="00454E66"/>
    <w:rsid w:val="00455100"/>
    <w:rsid w:val="004672C5"/>
    <w:rsid w:val="0047370B"/>
    <w:rsid w:val="00476554"/>
    <w:rsid w:val="004766BD"/>
    <w:rsid w:val="00496B4A"/>
    <w:rsid w:val="004979A4"/>
    <w:rsid w:val="004A18A9"/>
    <w:rsid w:val="004B03B4"/>
    <w:rsid w:val="004B5BD0"/>
    <w:rsid w:val="004C2EF5"/>
    <w:rsid w:val="004C3998"/>
    <w:rsid w:val="004C78F7"/>
    <w:rsid w:val="004D027F"/>
    <w:rsid w:val="004D59F7"/>
    <w:rsid w:val="004D7ED7"/>
    <w:rsid w:val="004E141D"/>
    <w:rsid w:val="004E2DA2"/>
    <w:rsid w:val="004E3089"/>
    <w:rsid w:val="004E5E04"/>
    <w:rsid w:val="004F1297"/>
    <w:rsid w:val="004F4C64"/>
    <w:rsid w:val="00501F13"/>
    <w:rsid w:val="00505D02"/>
    <w:rsid w:val="00507D01"/>
    <w:rsid w:val="00514ED3"/>
    <w:rsid w:val="00517F1E"/>
    <w:rsid w:val="00521858"/>
    <w:rsid w:val="005301C8"/>
    <w:rsid w:val="005303D3"/>
    <w:rsid w:val="00530D58"/>
    <w:rsid w:val="00537F17"/>
    <w:rsid w:val="005409BE"/>
    <w:rsid w:val="0055133E"/>
    <w:rsid w:val="005603A0"/>
    <w:rsid w:val="00566A84"/>
    <w:rsid w:val="00583452"/>
    <w:rsid w:val="00591C7E"/>
    <w:rsid w:val="00594E58"/>
    <w:rsid w:val="005A31B6"/>
    <w:rsid w:val="005A74E1"/>
    <w:rsid w:val="005B0E2B"/>
    <w:rsid w:val="005B4144"/>
    <w:rsid w:val="005C23BD"/>
    <w:rsid w:val="005D16A9"/>
    <w:rsid w:val="005D191C"/>
    <w:rsid w:val="005D346D"/>
    <w:rsid w:val="005F3BA6"/>
    <w:rsid w:val="005F439C"/>
    <w:rsid w:val="00602AE3"/>
    <w:rsid w:val="00605840"/>
    <w:rsid w:val="00610E20"/>
    <w:rsid w:val="00616184"/>
    <w:rsid w:val="0061667A"/>
    <w:rsid w:val="00632DBF"/>
    <w:rsid w:val="006424EB"/>
    <w:rsid w:val="006469BB"/>
    <w:rsid w:val="00651BE9"/>
    <w:rsid w:val="00651C0C"/>
    <w:rsid w:val="006609D8"/>
    <w:rsid w:val="00665F82"/>
    <w:rsid w:val="00674186"/>
    <w:rsid w:val="00676857"/>
    <w:rsid w:val="00684DBA"/>
    <w:rsid w:val="0069368A"/>
    <w:rsid w:val="006A0D19"/>
    <w:rsid w:val="006B099D"/>
    <w:rsid w:val="006B0B69"/>
    <w:rsid w:val="006B57C8"/>
    <w:rsid w:val="006B6D3D"/>
    <w:rsid w:val="006B7AAB"/>
    <w:rsid w:val="006C0030"/>
    <w:rsid w:val="006C0646"/>
    <w:rsid w:val="006C1245"/>
    <w:rsid w:val="006C197A"/>
    <w:rsid w:val="006C760C"/>
    <w:rsid w:val="006D1A10"/>
    <w:rsid w:val="006D41D8"/>
    <w:rsid w:val="006E53C7"/>
    <w:rsid w:val="007007F0"/>
    <w:rsid w:val="00703E90"/>
    <w:rsid w:val="00715AA1"/>
    <w:rsid w:val="00715E1C"/>
    <w:rsid w:val="00721399"/>
    <w:rsid w:val="00723C54"/>
    <w:rsid w:val="007301F3"/>
    <w:rsid w:val="007308BB"/>
    <w:rsid w:val="00731662"/>
    <w:rsid w:val="00731C7A"/>
    <w:rsid w:val="00734619"/>
    <w:rsid w:val="00737EA4"/>
    <w:rsid w:val="0074206A"/>
    <w:rsid w:val="0074704F"/>
    <w:rsid w:val="007472AB"/>
    <w:rsid w:val="00750CB7"/>
    <w:rsid w:val="00752539"/>
    <w:rsid w:val="007619CD"/>
    <w:rsid w:val="00765A9D"/>
    <w:rsid w:val="00770CA6"/>
    <w:rsid w:val="0077410E"/>
    <w:rsid w:val="00776D9C"/>
    <w:rsid w:val="00777B76"/>
    <w:rsid w:val="00781D06"/>
    <w:rsid w:val="007820FD"/>
    <w:rsid w:val="007A2E88"/>
    <w:rsid w:val="007A519A"/>
    <w:rsid w:val="007B13EF"/>
    <w:rsid w:val="007B2EF3"/>
    <w:rsid w:val="007B4A50"/>
    <w:rsid w:val="007B5119"/>
    <w:rsid w:val="007D5DB9"/>
    <w:rsid w:val="007D6AAD"/>
    <w:rsid w:val="007E1207"/>
    <w:rsid w:val="007E5849"/>
    <w:rsid w:val="008137AB"/>
    <w:rsid w:val="0082000F"/>
    <w:rsid w:val="00831E05"/>
    <w:rsid w:val="00832264"/>
    <w:rsid w:val="008401CC"/>
    <w:rsid w:val="0084026B"/>
    <w:rsid w:val="00843232"/>
    <w:rsid w:val="0084480B"/>
    <w:rsid w:val="008465F3"/>
    <w:rsid w:val="00851389"/>
    <w:rsid w:val="00851CB7"/>
    <w:rsid w:val="008550D3"/>
    <w:rsid w:val="00860C5E"/>
    <w:rsid w:val="00860C9A"/>
    <w:rsid w:val="00877675"/>
    <w:rsid w:val="008879B0"/>
    <w:rsid w:val="00887DEE"/>
    <w:rsid w:val="00891547"/>
    <w:rsid w:val="00891EF5"/>
    <w:rsid w:val="00892C8F"/>
    <w:rsid w:val="0089437B"/>
    <w:rsid w:val="00894394"/>
    <w:rsid w:val="00894D45"/>
    <w:rsid w:val="00897234"/>
    <w:rsid w:val="008A6D0D"/>
    <w:rsid w:val="008C3CF3"/>
    <w:rsid w:val="008D1ED1"/>
    <w:rsid w:val="008E251A"/>
    <w:rsid w:val="008E57A0"/>
    <w:rsid w:val="008F3BEE"/>
    <w:rsid w:val="008F497D"/>
    <w:rsid w:val="00902827"/>
    <w:rsid w:val="0091697C"/>
    <w:rsid w:val="0092528A"/>
    <w:rsid w:val="00931E18"/>
    <w:rsid w:val="00943D33"/>
    <w:rsid w:val="00943D58"/>
    <w:rsid w:val="00971835"/>
    <w:rsid w:val="00976E4F"/>
    <w:rsid w:val="009845D1"/>
    <w:rsid w:val="009A0563"/>
    <w:rsid w:val="009A77C6"/>
    <w:rsid w:val="009A7E9D"/>
    <w:rsid w:val="009B15DE"/>
    <w:rsid w:val="009B1E68"/>
    <w:rsid w:val="009B1FCB"/>
    <w:rsid w:val="009B2075"/>
    <w:rsid w:val="009B7522"/>
    <w:rsid w:val="009D58D5"/>
    <w:rsid w:val="009E615F"/>
    <w:rsid w:val="00A03C8E"/>
    <w:rsid w:val="00A12C4B"/>
    <w:rsid w:val="00A13F6C"/>
    <w:rsid w:val="00A17244"/>
    <w:rsid w:val="00A17D3F"/>
    <w:rsid w:val="00A31E8B"/>
    <w:rsid w:val="00A32F36"/>
    <w:rsid w:val="00A34B5E"/>
    <w:rsid w:val="00A4376D"/>
    <w:rsid w:val="00A51A17"/>
    <w:rsid w:val="00A579D5"/>
    <w:rsid w:val="00A64A78"/>
    <w:rsid w:val="00A83134"/>
    <w:rsid w:val="00A92FD5"/>
    <w:rsid w:val="00A948ED"/>
    <w:rsid w:val="00AA0F5C"/>
    <w:rsid w:val="00AB755A"/>
    <w:rsid w:val="00AC6F1B"/>
    <w:rsid w:val="00AC7449"/>
    <w:rsid w:val="00AD42EB"/>
    <w:rsid w:val="00AD691B"/>
    <w:rsid w:val="00AE4966"/>
    <w:rsid w:val="00B008B6"/>
    <w:rsid w:val="00B07914"/>
    <w:rsid w:val="00B10F2B"/>
    <w:rsid w:val="00B13280"/>
    <w:rsid w:val="00B21CEE"/>
    <w:rsid w:val="00B2319A"/>
    <w:rsid w:val="00B24BC0"/>
    <w:rsid w:val="00B43118"/>
    <w:rsid w:val="00B44DEC"/>
    <w:rsid w:val="00B56B7E"/>
    <w:rsid w:val="00B57863"/>
    <w:rsid w:val="00B63E4F"/>
    <w:rsid w:val="00B671AB"/>
    <w:rsid w:val="00B713B3"/>
    <w:rsid w:val="00B7163F"/>
    <w:rsid w:val="00B97034"/>
    <w:rsid w:val="00BA573D"/>
    <w:rsid w:val="00BB2A39"/>
    <w:rsid w:val="00BC2015"/>
    <w:rsid w:val="00BC35DE"/>
    <w:rsid w:val="00BD3938"/>
    <w:rsid w:val="00BE3F51"/>
    <w:rsid w:val="00BE4577"/>
    <w:rsid w:val="00BE5623"/>
    <w:rsid w:val="00BF1466"/>
    <w:rsid w:val="00BF187F"/>
    <w:rsid w:val="00BF26FA"/>
    <w:rsid w:val="00BF74AC"/>
    <w:rsid w:val="00C00B56"/>
    <w:rsid w:val="00C043E7"/>
    <w:rsid w:val="00C1187D"/>
    <w:rsid w:val="00C11946"/>
    <w:rsid w:val="00C13009"/>
    <w:rsid w:val="00C2308C"/>
    <w:rsid w:val="00C23C02"/>
    <w:rsid w:val="00C30A68"/>
    <w:rsid w:val="00C31B7C"/>
    <w:rsid w:val="00C32E99"/>
    <w:rsid w:val="00C35FE9"/>
    <w:rsid w:val="00C4384E"/>
    <w:rsid w:val="00C43ACA"/>
    <w:rsid w:val="00C45192"/>
    <w:rsid w:val="00C64036"/>
    <w:rsid w:val="00C71CE6"/>
    <w:rsid w:val="00CA265F"/>
    <w:rsid w:val="00CB0E9F"/>
    <w:rsid w:val="00CC2D95"/>
    <w:rsid w:val="00CC524C"/>
    <w:rsid w:val="00CD0873"/>
    <w:rsid w:val="00CD2441"/>
    <w:rsid w:val="00CD7947"/>
    <w:rsid w:val="00CD79A7"/>
    <w:rsid w:val="00CE29B3"/>
    <w:rsid w:val="00CE5177"/>
    <w:rsid w:val="00CF2F6D"/>
    <w:rsid w:val="00CF55A4"/>
    <w:rsid w:val="00CF7065"/>
    <w:rsid w:val="00D00A56"/>
    <w:rsid w:val="00D0312A"/>
    <w:rsid w:val="00D040C5"/>
    <w:rsid w:val="00D06C78"/>
    <w:rsid w:val="00D22814"/>
    <w:rsid w:val="00D23B72"/>
    <w:rsid w:val="00D277DD"/>
    <w:rsid w:val="00D27B0C"/>
    <w:rsid w:val="00D30619"/>
    <w:rsid w:val="00D366ED"/>
    <w:rsid w:val="00D36B54"/>
    <w:rsid w:val="00D438BD"/>
    <w:rsid w:val="00D46BAE"/>
    <w:rsid w:val="00D477C7"/>
    <w:rsid w:val="00D501AD"/>
    <w:rsid w:val="00D63F11"/>
    <w:rsid w:val="00D724DD"/>
    <w:rsid w:val="00D74884"/>
    <w:rsid w:val="00D83559"/>
    <w:rsid w:val="00D86686"/>
    <w:rsid w:val="00D86D93"/>
    <w:rsid w:val="00DB3BB9"/>
    <w:rsid w:val="00DD0A25"/>
    <w:rsid w:val="00DD545A"/>
    <w:rsid w:val="00DD7562"/>
    <w:rsid w:val="00DE221D"/>
    <w:rsid w:val="00DE2CE8"/>
    <w:rsid w:val="00DE3E25"/>
    <w:rsid w:val="00DE611B"/>
    <w:rsid w:val="00DF11B8"/>
    <w:rsid w:val="00DF4375"/>
    <w:rsid w:val="00E01F02"/>
    <w:rsid w:val="00E06269"/>
    <w:rsid w:val="00E0638B"/>
    <w:rsid w:val="00E15D96"/>
    <w:rsid w:val="00E20085"/>
    <w:rsid w:val="00E22C6D"/>
    <w:rsid w:val="00E23144"/>
    <w:rsid w:val="00E24A0A"/>
    <w:rsid w:val="00E25724"/>
    <w:rsid w:val="00E35024"/>
    <w:rsid w:val="00E374F1"/>
    <w:rsid w:val="00E4777D"/>
    <w:rsid w:val="00E54135"/>
    <w:rsid w:val="00E73FE7"/>
    <w:rsid w:val="00E8654B"/>
    <w:rsid w:val="00E9545B"/>
    <w:rsid w:val="00EA2245"/>
    <w:rsid w:val="00EB7E0E"/>
    <w:rsid w:val="00EC12B0"/>
    <w:rsid w:val="00EE16C2"/>
    <w:rsid w:val="00EE1964"/>
    <w:rsid w:val="00EE2D53"/>
    <w:rsid w:val="00EE4F5B"/>
    <w:rsid w:val="00EE6878"/>
    <w:rsid w:val="00EF51B7"/>
    <w:rsid w:val="00EF7B42"/>
    <w:rsid w:val="00EF7FD8"/>
    <w:rsid w:val="00F03E3F"/>
    <w:rsid w:val="00F071DA"/>
    <w:rsid w:val="00F26DFD"/>
    <w:rsid w:val="00F345C3"/>
    <w:rsid w:val="00F355F6"/>
    <w:rsid w:val="00F40BFA"/>
    <w:rsid w:val="00F40FBB"/>
    <w:rsid w:val="00F43D5E"/>
    <w:rsid w:val="00F5411E"/>
    <w:rsid w:val="00F563C6"/>
    <w:rsid w:val="00F7225F"/>
    <w:rsid w:val="00F76E2C"/>
    <w:rsid w:val="00F82E7D"/>
    <w:rsid w:val="00F84EF2"/>
    <w:rsid w:val="00F87E65"/>
    <w:rsid w:val="00F91930"/>
    <w:rsid w:val="00F928E5"/>
    <w:rsid w:val="00F94AEF"/>
    <w:rsid w:val="00F97531"/>
    <w:rsid w:val="00FA4213"/>
    <w:rsid w:val="00FA485C"/>
    <w:rsid w:val="00FA5D8D"/>
    <w:rsid w:val="00FA64B4"/>
    <w:rsid w:val="00FB027F"/>
    <w:rsid w:val="00FB324F"/>
    <w:rsid w:val="00FB6EA0"/>
    <w:rsid w:val="00FC147D"/>
    <w:rsid w:val="00FD243F"/>
    <w:rsid w:val="00FD31B7"/>
    <w:rsid w:val="00FD3B16"/>
    <w:rsid w:val="00FD3DB7"/>
    <w:rsid w:val="00FE7DFE"/>
    <w:rsid w:val="00FF152A"/>
    <w:rsid w:val="00FF1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671A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B671A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B671A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B671AB"/>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B671A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B671A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B671AB"/>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AB"/>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B671A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B671A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B671A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B671A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B671A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B671AB"/>
    <w:rPr>
      <w:rFonts w:ascii="Times New Roman" w:eastAsia="Calibri" w:hAnsi="Times New Roman" w:cs="Times New Roman"/>
      <w:i/>
      <w:sz w:val="24"/>
      <w:szCs w:val="20"/>
      <w:lang w:eastAsia="ru-RU"/>
    </w:rPr>
  </w:style>
  <w:style w:type="numbering" w:customStyle="1" w:styleId="11">
    <w:name w:val="Нет списка1"/>
    <w:next w:val="a2"/>
    <w:semiHidden/>
    <w:rsid w:val="00B671AB"/>
  </w:style>
  <w:style w:type="paragraph" w:customStyle="1" w:styleId="ConsPlusNormal">
    <w:name w:val="ConsPlusNormal"/>
    <w:link w:val="ConsPlusNormal0"/>
    <w:rsid w:val="00B671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71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B671A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B671A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67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71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B671A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71AB"/>
    <w:rPr>
      <w:rFonts w:ascii="Times New Roman" w:eastAsia="Times New Roman" w:hAnsi="Times New Roman" w:cs="Times New Roman"/>
      <w:sz w:val="24"/>
      <w:szCs w:val="24"/>
      <w:lang w:eastAsia="ru-RU"/>
    </w:rPr>
  </w:style>
  <w:style w:type="paragraph" w:styleId="a8">
    <w:name w:val="footer"/>
    <w:basedOn w:val="a"/>
    <w:link w:val="a9"/>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671AB"/>
    <w:rPr>
      <w:rFonts w:ascii="Times New Roman" w:eastAsia="Times New Roman" w:hAnsi="Times New Roman" w:cs="Times New Roman"/>
      <w:sz w:val="24"/>
      <w:szCs w:val="24"/>
      <w:lang w:eastAsia="ru-RU"/>
    </w:rPr>
  </w:style>
  <w:style w:type="character" w:customStyle="1" w:styleId="aa">
    <w:name w:val="Без интервала Знак"/>
    <w:link w:val="ab"/>
    <w:uiPriority w:val="99"/>
    <w:locked/>
    <w:rsid w:val="00B671AB"/>
  </w:style>
  <w:style w:type="paragraph" w:styleId="ab">
    <w:name w:val="No Spacing"/>
    <w:link w:val="aa"/>
    <w:uiPriority w:val="99"/>
    <w:qFormat/>
    <w:rsid w:val="00B671AB"/>
    <w:pPr>
      <w:widowControl w:val="0"/>
      <w:autoSpaceDE w:val="0"/>
      <w:autoSpaceDN w:val="0"/>
      <w:adjustRightInd w:val="0"/>
      <w:spacing w:after="0" w:line="240" w:lineRule="auto"/>
    </w:pPr>
  </w:style>
  <w:style w:type="paragraph" w:styleId="ac">
    <w:name w:val="Balloon Text"/>
    <w:basedOn w:val="a"/>
    <w:link w:val="ad"/>
    <w:uiPriority w:val="99"/>
    <w:rsid w:val="00B671A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B671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B671AB"/>
  </w:style>
  <w:style w:type="character" w:customStyle="1" w:styleId="12">
    <w:name w:val="Основной текст Знак1"/>
    <w:aliases w:val="bt Знак1,Òàáë òåêñò Знак1"/>
    <w:uiPriority w:val="99"/>
    <w:locked/>
    <w:rsid w:val="00B671AB"/>
    <w:rPr>
      <w:rFonts w:ascii="Times New Roman" w:hAnsi="Times New Roman" w:cs="Times New Roman"/>
      <w:sz w:val="24"/>
      <w:lang w:eastAsia="ru-RU"/>
    </w:rPr>
  </w:style>
  <w:style w:type="character" w:customStyle="1" w:styleId="ConsPlusNormal0">
    <w:name w:val="ConsPlusNormal Знак"/>
    <w:link w:val="ConsPlusNormal"/>
    <w:uiPriority w:val="99"/>
    <w:locked/>
    <w:rsid w:val="00B671AB"/>
    <w:rPr>
      <w:rFonts w:ascii="Times New Roman" w:eastAsia="Times New Roman" w:hAnsi="Times New Roman" w:cs="Times New Roman"/>
      <w:sz w:val="28"/>
      <w:szCs w:val="20"/>
      <w:lang w:eastAsia="ru-RU"/>
    </w:rPr>
  </w:style>
  <w:style w:type="paragraph" w:customStyle="1" w:styleId="tekstob">
    <w:name w:val="teksto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B671AB"/>
    <w:rPr>
      <w:sz w:val="24"/>
      <w:lang w:val="ru-RU" w:eastAsia="ru-RU"/>
    </w:rPr>
  </w:style>
  <w:style w:type="paragraph" w:styleId="ae">
    <w:name w:val="Body Text Indent"/>
    <w:basedOn w:val="a"/>
    <w:link w:val="af"/>
    <w:uiPriority w:val="99"/>
    <w:rsid w:val="00B671A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B671A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B671AB"/>
    <w:rPr>
      <w:sz w:val="24"/>
      <w:lang w:val="ru-RU" w:eastAsia="ru-RU"/>
    </w:rPr>
  </w:style>
  <w:style w:type="paragraph" w:styleId="21">
    <w:name w:val="Body Text 2"/>
    <w:basedOn w:val="a"/>
    <w:link w:val="22"/>
    <w:uiPriority w:val="99"/>
    <w:rsid w:val="00B671A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B671AB"/>
    <w:rPr>
      <w:rFonts w:ascii="Times New Roman" w:eastAsia="Calibri" w:hAnsi="Times New Roman" w:cs="Times New Roman"/>
      <w:sz w:val="24"/>
      <w:szCs w:val="20"/>
      <w:lang w:eastAsia="ru-RU"/>
    </w:rPr>
  </w:style>
  <w:style w:type="paragraph" w:styleId="31">
    <w:name w:val="Body Text Indent 3"/>
    <w:basedOn w:val="a"/>
    <w:link w:val="32"/>
    <w:uiPriority w:val="99"/>
    <w:rsid w:val="00B671A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B671AB"/>
    <w:rPr>
      <w:rFonts w:ascii="Times New Roman" w:eastAsia="Calibri" w:hAnsi="Times New Roman" w:cs="Times New Roman"/>
      <w:sz w:val="16"/>
      <w:szCs w:val="20"/>
      <w:lang w:eastAsia="ru-RU"/>
    </w:rPr>
  </w:style>
  <w:style w:type="paragraph" w:styleId="33">
    <w:name w:val="Body Text 3"/>
    <w:basedOn w:val="a"/>
    <w:link w:val="34"/>
    <w:uiPriority w:val="99"/>
    <w:rsid w:val="00B671A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B671AB"/>
    <w:rPr>
      <w:rFonts w:ascii="Times New Roman" w:eastAsia="Calibri" w:hAnsi="Times New Roman" w:cs="Times New Roman"/>
      <w:sz w:val="16"/>
      <w:szCs w:val="20"/>
      <w:lang w:eastAsia="ru-RU"/>
    </w:rPr>
  </w:style>
  <w:style w:type="paragraph" w:styleId="23">
    <w:name w:val="Body Text Indent 2"/>
    <w:basedOn w:val="a"/>
    <w:link w:val="24"/>
    <w:uiPriority w:val="99"/>
    <w:rsid w:val="00B671A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B671A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B671AB"/>
    <w:rPr>
      <w:rFonts w:ascii="Times New Roman" w:hAnsi="Times New Roman" w:cs="Times New Roman"/>
      <w:sz w:val="24"/>
    </w:rPr>
  </w:style>
  <w:style w:type="paragraph" w:styleId="af0">
    <w:name w:val="Title"/>
    <w:basedOn w:val="a"/>
    <w:link w:val="af1"/>
    <w:uiPriority w:val="99"/>
    <w:qFormat/>
    <w:rsid w:val="00B671A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B671A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B671A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B671A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B671A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B671AB"/>
    <w:rPr>
      <w:rFonts w:cs="Times New Roman"/>
      <w:i/>
    </w:rPr>
  </w:style>
  <w:style w:type="character" w:styleId="af4">
    <w:name w:val="Strong"/>
    <w:uiPriority w:val="99"/>
    <w:qFormat/>
    <w:rsid w:val="00B671AB"/>
    <w:rPr>
      <w:rFonts w:cs="Times New Roman"/>
      <w:b/>
    </w:rPr>
  </w:style>
  <w:style w:type="paragraph" w:customStyle="1" w:styleId="Heading">
    <w:name w:val="Heading"/>
    <w:uiPriority w:val="99"/>
    <w:rsid w:val="00B671A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B671A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B671A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B671AB"/>
    <w:pPr>
      <w:spacing w:after="0" w:line="240" w:lineRule="auto"/>
    </w:pPr>
    <w:rPr>
      <w:rFonts w:ascii="Calibri" w:eastAsia="Calibri" w:hAnsi="Calibri" w:cs="Times New Roman"/>
    </w:rPr>
  </w:style>
  <w:style w:type="character" w:customStyle="1" w:styleId="NoSpacingChar">
    <w:name w:val="No Spacing Char"/>
    <w:link w:val="14"/>
    <w:uiPriority w:val="99"/>
    <w:locked/>
    <w:rsid w:val="00B671AB"/>
    <w:rPr>
      <w:rFonts w:ascii="Calibri" w:eastAsia="Calibri" w:hAnsi="Calibri" w:cs="Times New Roman"/>
    </w:rPr>
  </w:style>
  <w:style w:type="paragraph" w:customStyle="1" w:styleId="220">
    <w:name w:val="Основной текст с отступом 22"/>
    <w:basedOn w:val="a"/>
    <w:uiPriority w:val="99"/>
    <w:rsid w:val="00B671A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B671A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B671AB"/>
  </w:style>
  <w:style w:type="character" w:styleId="af7">
    <w:name w:val="Hyperlink"/>
    <w:uiPriority w:val="99"/>
    <w:rsid w:val="00B671AB"/>
    <w:rPr>
      <w:rFonts w:cs="Times New Roman"/>
      <w:color w:val="0000FF"/>
      <w:u w:val="single"/>
    </w:rPr>
  </w:style>
  <w:style w:type="character" w:styleId="af8">
    <w:name w:val="FollowedHyperlink"/>
    <w:uiPriority w:val="99"/>
    <w:rsid w:val="00B671AB"/>
    <w:rPr>
      <w:rFonts w:cs="Times New Roman"/>
      <w:color w:val="800080"/>
      <w:u w:val="single"/>
    </w:rPr>
  </w:style>
  <w:style w:type="character" w:customStyle="1" w:styleId="HeaderChar">
    <w:name w:val="Header Char"/>
    <w:uiPriority w:val="99"/>
    <w:locked/>
    <w:rsid w:val="00B671AB"/>
    <w:rPr>
      <w:rFonts w:cs="Times New Roman"/>
      <w:sz w:val="24"/>
    </w:rPr>
  </w:style>
  <w:style w:type="paragraph" w:customStyle="1" w:styleId="15">
    <w:name w:val="Абзац списка1"/>
    <w:basedOn w:val="a"/>
    <w:uiPriority w:val="99"/>
    <w:rsid w:val="00B671A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B671AB"/>
    <w:pPr>
      <w:spacing w:after="0" w:line="240" w:lineRule="auto"/>
    </w:pPr>
    <w:rPr>
      <w:rFonts w:ascii="Calibri" w:eastAsia="Calibri" w:hAnsi="Calibri" w:cs="Times New Roman"/>
    </w:rPr>
  </w:style>
  <w:style w:type="paragraph" w:customStyle="1" w:styleId="xl65">
    <w:name w:val="xl65"/>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671A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B671A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B671A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B671A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671A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671A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B671A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B671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671AB"/>
    <w:rPr>
      <w:rFonts w:ascii="Times New Roman" w:hAnsi="Times New Roman"/>
      <w:b/>
      <w:sz w:val="24"/>
    </w:rPr>
  </w:style>
  <w:style w:type="paragraph" w:customStyle="1" w:styleId="NoSpacing1">
    <w:name w:val="No Spacing1"/>
    <w:uiPriority w:val="99"/>
    <w:rsid w:val="00B671AB"/>
    <w:pPr>
      <w:spacing w:after="0" w:line="240" w:lineRule="auto"/>
    </w:pPr>
    <w:rPr>
      <w:rFonts w:ascii="Calibri" w:eastAsia="Calibri" w:hAnsi="Calibri" w:cs="Times New Roman"/>
    </w:rPr>
  </w:style>
  <w:style w:type="character" w:styleId="af9">
    <w:name w:val="page number"/>
    <w:uiPriority w:val="99"/>
    <w:rsid w:val="00B671AB"/>
    <w:rPr>
      <w:rFonts w:cs="Times New Roman"/>
    </w:rPr>
  </w:style>
  <w:style w:type="character" w:customStyle="1" w:styleId="NoSpacingChar1">
    <w:name w:val="No Spacing Char1"/>
    <w:uiPriority w:val="99"/>
    <w:locked/>
    <w:rsid w:val="00B671AB"/>
    <w:rPr>
      <w:sz w:val="22"/>
      <w:lang w:eastAsia="en-US"/>
    </w:rPr>
  </w:style>
  <w:style w:type="paragraph" w:customStyle="1" w:styleId="ConsPlusDocList">
    <w:name w:val="ConsPlusDocList"/>
    <w:rsid w:val="00B67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B671AB"/>
    <w:rPr>
      <w:rFonts w:cs="Times New Roman"/>
      <w:sz w:val="16"/>
    </w:rPr>
  </w:style>
  <w:style w:type="paragraph" w:styleId="afb">
    <w:name w:val="annotation text"/>
    <w:basedOn w:val="a"/>
    <w:link w:val="afc"/>
    <w:uiPriority w:val="99"/>
    <w:rsid w:val="00B671A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B671A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B671AB"/>
    <w:rPr>
      <w:b/>
    </w:rPr>
  </w:style>
  <w:style w:type="character" w:customStyle="1" w:styleId="afe">
    <w:name w:val="Тема примечания Знак"/>
    <w:basedOn w:val="afc"/>
    <w:link w:val="afd"/>
    <w:uiPriority w:val="99"/>
    <w:rsid w:val="00B671AB"/>
    <w:rPr>
      <w:rFonts w:ascii="Times New Roman" w:eastAsia="Calibri" w:hAnsi="Times New Roman" w:cs="Times New Roman"/>
      <w:b/>
      <w:sz w:val="20"/>
      <w:szCs w:val="20"/>
      <w:lang w:eastAsia="ru-RU"/>
    </w:rPr>
  </w:style>
  <w:style w:type="paragraph" w:styleId="aff">
    <w:name w:val="List Paragraph"/>
    <w:basedOn w:val="a"/>
    <w:uiPriority w:val="99"/>
    <w:qFormat/>
    <w:rsid w:val="00B671AB"/>
    <w:pPr>
      <w:spacing w:after="0"/>
      <w:ind w:left="720"/>
      <w:contextualSpacing/>
    </w:pPr>
    <w:rPr>
      <w:rFonts w:ascii="Times New Roman" w:eastAsia="Calibri" w:hAnsi="Times New Roman" w:cs="Times New Roman"/>
      <w:sz w:val="24"/>
      <w:szCs w:val="24"/>
    </w:rPr>
  </w:style>
  <w:style w:type="table" w:styleId="aff0">
    <w:name w:val="Table Grid"/>
    <w:basedOn w:val="a1"/>
    <w:uiPriority w:val="99"/>
    <w:rsid w:val="00B671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71AB"/>
  </w:style>
  <w:style w:type="paragraph" w:customStyle="1" w:styleId="BodyText21">
    <w:name w:val="Body Text 21"/>
    <w:basedOn w:val="a"/>
    <w:uiPriority w:val="99"/>
    <w:rsid w:val="00B671A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B671AB"/>
    <w:rPr>
      <w:sz w:val="24"/>
      <w:lang w:eastAsia="ru-RU"/>
    </w:rPr>
  </w:style>
  <w:style w:type="character" w:customStyle="1" w:styleId="aff1">
    <w:name w:val="Знак Знак"/>
    <w:uiPriority w:val="99"/>
    <w:locked/>
    <w:rsid w:val="00B671AB"/>
    <w:rPr>
      <w:rFonts w:cs="Times New Roman"/>
      <w:b/>
      <w:sz w:val="28"/>
      <w:lang w:val="ru-RU" w:eastAsia="ru-RU" w:bidi="ar-SA"/>
    </w:rPr>
  </w:style>
  <w:style w:type="paragraph" w:customStyle="1" w:styleId="font5">
    <w:name w:val="font5"/>
    <w:basedOn w:val="a"/>
    <w:rsid w:val="00B671A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B671AB"/>
  </w:style>
  <w:style w:type="paragraph" w:customStyle="1" w:styleId="xl63">
    <w:name w:val="xl6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B671AB"/>
  </w:style>
  <w:style w:type="paragraph" w:customStyle="1" w:styleId="25">
    <w:name w:val="Без интервала2"/>
    <w:link w:val="NoSpacingChar2"/>
    <w:rsid w:val="00B671AB"/>
    <w:pPr>
      <w:widowControl w:val="0"/>
      <w:autoSpaceDE w:val="0"/>
      <w:autoSpaceDN w:val="0"/>
      <w:adjustRightInd w:val="0"/>
      <w:spacing w:after="0" w:line="240" w:lineRule="auto"/>
    </w:pPr>
  </w:style>
  <w:style w:type="paragraph" w:customStyle="1" w:styleId="35">
    <w:name w:val="Без интервала3"/>
    <w:rsid w:val="000D2D5A"/>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671A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B671A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B671A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B671AB"/>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B671A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B671A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B671AB"/>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AB"/>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B671A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B671A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B671A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B671A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B671A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B671AB"/>
    <w:rPr>
      <w:rFonts w:ascii="Times New Roman" w:eastAsia="Calibri" w:hAnsi="Times New Roman" w:cs="Times New Roman"/>
      <w:i/>
      <w:sz w:val="24"/>
      <w:szCs w:val="20"/>
      <w:lang w:eastAsia="ru-RU"/>
    </w:rPr>
  </w:style>
  <w:style w:type="numbering" w:customStyle="1" w:styleId="11">
    <w:name w:val="Нет списка1"/>
    <w:next w:val="a2"/>
    <w:semiHidden/>
    <w:rsid w:val="00B671AB"/>
  </w:style>
  <w:style w:type="paragraph" w:customStyle="1" w:styleId="ConsPlusNormal">
    <w:name w:val="ConsPlusNormal"/>
    <w:link w:val="ConsPlusNormal0"/>
    <w:rsid w:val="00B671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71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B671A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B671A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67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71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B671A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71AB"/>
    <w:rPr>
      <w:rFonts w:ascii="Times New Roman" w:eastAsia="Times New Roman" w:hAnsi="Times New Roman" w:cs="Times New Roman"/>
      <w:sz w:val="24"/>
      <w:szCs w:val="24"/>
      <w:lang w:eastAsia="ru-RU"/>
    </w:rPr>
  </w:style>
  <w:style w:type="paragraph" w:styleId="a8">
    <w:name w:val="footer"/>
    <w:basedOn w:val="a"/>
    <w:link w:val="a9"/>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671AB"/>
    <w:rPr>
      <w:rFonts w:ascii="Times New Roman" w:eastAsia="Times New Roman" w:hAnsi="Times New Roman" w:cs="Times New Roman"/>
      <w:sz w:val="24"/>
      <w:szCs w:val="24"/>
      <w:lang w:eastAsia="ru-RU"/>
    </w:rPr>
  </w:style>
  <w:style w:type="character" w:customStyle="1" w:styleId="aa">
    <w:name w:val="Без интервала Знак"/>
    <w:link w:val="ab"/>
    <w:uiPriority w:val="99"/>
    <w:locked/>
    <w:rsid w:val="00B671AB"/>
  </w:style>
  <w:style w:type="paragraph" w:styleId="ab">
    <w:name w:val="No Spacing"/>
    <w:link w:val="aa"/>
    <w:uiPriority w:val="99"/>
    <w:qFormat/>
    <w:rsid w:val="00B671AB"/>
    <w:pPr>
      <w:widowControl w:val="0"/>
      <w:autoSpaceDE w:val="0"/>
      <w:autoSpaceDN w:val="0"/>
      <w:adjustRightInd w:val="0"/>
      <w:spacing w:after="0" w:line="240" w:lineRule="auto"/>
    </w:pPr>
  </w:style>
  <w:style w:type="paragraph" w:styleId="ac">
    <w:name w:val="Balloon Text"/>
    <w:basedOn w:val="a"/>
    <w:link w:val="ad"/>
    <w:uiPriority w:val="99"/>
    <w:rsid w:val="00B671A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B671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B671AB"/>
  </w:style>
  <w:style w:type="character" w:customStyle="1" w:styleId="12">
    <w:name w:val="Основной текст Знак1"/>
    <w:aliases w:val="bt Знак1,Òàáë òåêñò Знак1"/>
    <w:uiPriority w:val="99"/>
    <w:locked/>
    <w:rsid w:val="00B671AB"/>
    <w:rPr>
      <w:rFonts w:ascii="Times New Roman" w:hAnsi="Times New Roman" w:cs="Times New Roman"/>
      <w:sz w:val="24"/>
      <w:lang w:eastAsia="ru-RU"/>
    </w:rPr>
  </w:style>
  <w:style w:type="character" w:customStyle="1" w:styleId="ConsPlusNormal0">
    <w:name w:val="ConsPlusNormal Знак"/>
    <w:link w:val="ConsPlusNormal"/>
    <w:uiPriority w:val="99"/>
    <w:locked/>
    <w:rsid w:val="00B671AB"/>
    <w:rPr>
      <w:rFonts w:ascii="Times New Roman" w:eastAsia="Times New Roman" w:hAnsi="Times New Roman" w:cs="Times New Roman"/>
      <w:sz w:val="28"/>
      <w:szCs w:val="20"/>
      <w:lang w:eastAsia="ru-RU"/>
    </w:rPr>
  </w:style>
  <w:style w:type="paragraph" w:customStyle="1" w:styleId="tekstob">
    <w:name w:val="teksto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B671AB"/>
    <w:rPr>
      <w:sz w:val="24"/>
      <w:lang w:val="ru-RU" w:eastAsia="ru-RU"/>
    </w:rPr>
  </w:style>
  <w:style w:type="paragraph" w:styleId="ae">
    <w:name w:val="Body Text Indent"/>
    <w:basedOn w:val="a"/>
    <w:link w:val="af"/>
    <w:uiPriority w:val="99"/>
    <w:rsid w:val="00B671A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B671A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B671AB"/>
    <w:rPr>
      <w:sz w:val="24"/>
      <w:lang w:val="ru-RU" w:eastAsia="ru-RU"/>
    </w:rPr>
  </w:style>
  <w:style w:type="paragraph" w:styleId="21">
    <w:name w:val="Body Text 2"/>
    <w:basedOn w:val="a"/>
    <w:link w:val="22"/>
    <w:uiPriority w:val="99"/>
    <w:rsid w:val="00B671A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B671AB"/>
    <w:rPr>
      <w:rFonts w:ascii="Times New Roman" w:eastAsia="Calibri" w:hAnsi="Times New Roman" w:cs="Times New Roman"/>
      <w:sz w:val="24"/>
      <w:szCs w:val="20"/>
      <w:lang w:eastAsia="ru-RU"/>
    </w:rPr>
  </w:style>
  <w:style w:type="paragraph" w:styleId="31">
    <w:name w:val="Body Text Indent 3"/>
    <w:basedOn w:val="a"/>
    <w:link w:val="32"/>
    <w:uiPriority w:val="99"/>
    <w:rsid w:val="00B671A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B671AB"/>
    <w:rPr>
      <w:rFonts w:ascii="Times New Roman" w:eastAsia="Calibri" w:hAnsi="Times New Roman" w:cs="Times New Roman"/>
      <w:sz w:val="16"/>
      <w:szCs w:val="20"/>
      <w:lang w:eastAsia="ru-RU"/>
    </w:rPr>
  </w:style>
  <w:style w:type="paragraph" w:styleId="33">
    <w:name w:val="Body Text 3"/>
    <w:basedOn w:val="a"/>
    <w:link w:val="34"/>
    <w:uiPriority w:val="99"/>
    <w:rsid w:val="00B671A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B671AB"/>
    <w:rPr>
      <w:rFonts w:ascii="Times New Roman" w:eastAsia="Calibri" w:hAnsi="Times New Roman" w:cs="Times New Roman"/>
      <w:sz w:val="16"/>
      <w:szCs w:val="20"/>
      <w:lang w:eastAsia="ru-RU"/>
    </w:rPr>
  </w:style>
  <w:style w:type="paragraph" w:styleId="23">
    <w:name w:val="Body Text Indent 2"/>
    <w:basedOn w:val="a"/>
    <w:link w:val="24"/>
    <w:uiPriority w:val="99"/>
    <w:rsid w:val="00B671A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B671A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B671AB"/>
    <w:rPr>
      <w:rFonts w:ascii="Times New Roman" w:hAnsi="Times New Roman" w:cs="Times New Roman"/>
      <w:sz w:val="24"/>
    </w:rPr>
  </w:style>
  <w:style w:type="paragraph" w:styleId="af0">
    <w:name w:val="Title"/>
    <w:basedOn w:val="a"/>
    <w:link w:val="af1"/>
    <w:uiPriority w:val="99"/>
    <w:qFormat/>
    <w:rsid w:val="00B671A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B671A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B671A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B671A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B671A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B671AB"/>
    <w:rPr>
      <w:rFonts w:cs="Times New Roman"/>
      <w:i/>
    </w:rPr>
  </w:style>
  <w:style w:type="character" w:styleId="af4">
    <w:name w:val="Strong"/>
    <w:uiPriority w:val="99"/>
    <w:qFormat/>
    <w:rsid w:val="00B671AB"/>
    <w:rPr>
      <w:rFonts w:cs="Times New Roman"/>
      <w:b/>
    </w:rPr>
  </w:style>
  <w:style w:type="paragraph" w:customStyle="1" w:styleId="Heading">
    <w:name w:val="Heading"/>
    <w:uiPriority w:val="99"/>
    <w:rsid w:val="00B671A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B671A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B671A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B671AB"/>
    <w:pPr>
      <w:spacing w:after="0" w:line="240" w:lineRule="auto"/>
    </w:pPr>
    <w:rPr>
      <w:rFonts w:ascii="Calibri" w:eastAsia="Calibri" w:hAnsi="Calibri" w:cs="Times New Roman"/>
    </w:rPr>
  </w:style>
  <w:style w:type="character" w:customStyle="1" w:styleId="NoSpacingChar">
    <w:name w:val="No Spacing Char"/>
    <w:link w:val="14"/>
    <w:uiPriority w:val="99"/>
    <w:locked/>
    <w:rsid w:val="00B671AB"/>
    <w:rPr>
      <w:rFonts w:ascii="Calibri" w:eastAsia="Calibri" w:hAnsi="Calibri" w:cs="Times New Roman"/>
    </w:rPr>
  </w:style>
  <w:style w:type="paragraph" w:customStyle="1" w:styleId="220">
    <w:name w:val="Основной текст с отступом 22"/>
    <w:basedOn w:val="a"/>
    <w:uiPriority w:val="99"/>
    <w:rsid w:val="00B671A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B671A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B671AB"/>
  </w:style>
  <w:style w:type="character" w:styleId="af7">
    <w:name w:val="Hyperlink"/>
    <w:uiPriority w:val="99"/>
    <w:rsid w:val="00B671AB"/>
    <w:rPr>
      <w:rFonts w:cs="Times New Roman"/>
      <w:color w:val="0000FF"/>
      <w:u w:val="single"/>
    </w:rPr>
  </w:style>
  <w:style w:type="character" w:styleId="af8">
    <w:name w:val="FollowedHyperlink"/>
    <w:uiPriority w:val="99"/>
    <w:rsid w:val="00B671AB"/>
    <w:rPr>
      <w:rFonts w:cs="Times New Roman"/>
      <w:color w:val="800080"/>
      <w:u w:val="single"/>
    </w:rPr>
  </w:style>
  <w:style w:type="character" w:customStyle="1" w:styleId="HeaderChar">
    <w:name w:val="Header Char"/>
    <w:uiPriority w:val="99"/>
    <w:locked/>
    <w:rsid w:val="00B671AB"/>
    <w:rPr>
      <w:rFonts w:cs="Times New Roman"/>
      <w:sz w:val="24"/>
    </w:rPr>
  </w:style>
  <w:style w:type="paragraph" w:customStyle="1" w:styleId="15">
    <w:name w:val="Абзац списка1"/>
    <w:basedOn w:val="a"/>
    <w:uiPriority w:val="99"/>
    <w:rsid w:val="00B671A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B671AB"/>
    <w:pPr>
      <w:spacing w:after="0" w:line="240" w:lineRule="auto"/>
    </w:pPr>
    <w:rPr>
      <w:rFonts w:ascii="Calibri" w:eastAsia="Calibri" w:hAnsi="Calibri" w:cs="Times New Roman"/>
    </w:rPr>
  </w:style>
  <w:style w:type="paragraph" w:customStyle="1" w:styleId="xl65">
    <w:name w:val="xl65"/>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671A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B671A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B671A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B671A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671A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671A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B671A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B671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671AB"/>
    <w:rPr>
      <w:rFonts w:ascii="Times New Roman" w:hAnsi="Times New Roman"/>
      <w:b/>
      <w:sz w:val="24"/>
    </w:rPr>
  </w:style>
  <w:style w:type="paragraph" w:customStyle="1" w:styleId="NoSpacing1">
    <w:name w:val="No Spacing1"/>
    <w:uiPriority w:val="99"/>
    <w:rsid w:val="00B671AB"/>
    <w:pPr>
      <w:spacing w:after="0" w:line="240" w:lineRule="auto"/>
    </w:pPr>
    <w:rPr>
      <w:rFonts w:ascii="Calibri" w:eastAsia="Calibri" w:hAnsi="Calibri" w:cs="Times New Roman"/>
    </w:rPr>
  </w:style>
  <w:style w:type="character" w:styleId="af9">
    <w:name w:val="page number"/>
    <w:uiPriority w:val="99"/>
    <w:rsid w:val="00B671AB"/>
    <w:rPr>
      <w:rFonts w:cs="Times New Roman"/>
    </w:rPr>
  </w:style>
  <w:style w:type="character" w:customStyle="1" w:styleId="NoSpacingChar1">
    <w:name w:val="No Spacing Char1"/>
    <w:uiPriority w:val="99"/>
    <w:locked/>
    <w:rsid w:val="00B671AB"/>
    <w:rPr>
      <w:sz w:val="22"/>
      <w:lang w:eastAsia="en-US"/>
    </w:rPr>
  </w:style>
  <w:style w:type="paragraph" w:customStyle="1" w:styleId="ConsPlusDocList">
    <w:name w:val="ConsPlusDocList"/>
    <w:rsid w:val="00B67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B671AB"/>
    <w:rPr>
      <w:rFonts w:cs="Times New Roman"/>
      <w:sz w:val="16"/>
    </w:rPr>
  </w:style>
  <w:style w:type="paragraph" w:styleId="afb">
    <w:name w:val="annotation text"/>
    <w:basedOn w:val="a"/>
    <w:link w:val="afc"/>
    <w:uiPriority w:val="99"/>
    <w:rsid w:val="00B671A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B671A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B671AB"/>
    <w:rPr>
      <w:b/>
    </w:rPr>
  </w:style>
  <w:style w:type="character" w:customStyle="1" w:styleId="afe">
    <w:name w:val="Тема примечания Знак"/>
    <w:basedOn w:val="afc"/>
    <w:link w:val="afd"/>
    <w:uiPriority w:val="99"/>
    <w:rsid w:val="00B671AB"/>
    <w:rPr>
      <w:rFonts w:ascii="Times New Roman" w:eastAsia="Calibri" w:hAnsi="Times New Roman" w:cs="Times New Roman"/>
      <w:b/>
      <w:sz w:val="20"/>
      <w:szCs w:val="20"/>
      <w:lang w:eastAsia="ru-RU"/>
    </w:rPr>
  </w:style>
  <w:style w:type="paragraph" w:styleId="aff">
    <w:name w:val="List Paragraph"/>
    <w:basedOn w:val="a"/>
    <w:uiPriority w:val="99"/>
    <w:qFormat/>
    <w:rsid w:val="00B671AB"/>
    <w:pPr>
      <w:spacing w:after="0"/>
      <w:ind w:left="720"/>
      <w:contextualSpacing/>
    </w:pPr>
    <w:rPr>
      <w:rFonts w:ascii="Times New Roman" w:eastAsia="Calibri" w:hAnsi="Times New Roman" w:cs="Times New Roman"/>
      <w:sz w:val="24"/>
      <w:szCs w:val="24"/>
    </w:rPr>
  </w:style>
  <w:style w:type="table" w:styleId="aff0">
    <w:name w:val="Table Grid"/>
    <w:basedOn w:val="a1"/>
    <w:uiPriority w:val="99"/>
    <w:rsid w:val="00B671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71AB"/>
  </w:style>
  <w:style w:type="paragraph" w:customStyle="1" w:styleId="BodyText21">
    <w:name w:val="Body Text 21"/>
    <w:basedOn w:val="a"/>
    <w:uiPriority w:val="99"/>
    <w:rsid w:val="00B671A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B671AB"/>
    <w:rPr>
      <w:sz w:val="24"/>
      <w:lang w:eastAsia="ru-RU"/>
    </w:rPr>
  </w:style>
  <w:style w:type="character" w:customStyle="1" w:styleId="aff1">
    <w:name w:val="Знак Знак"/>
    <w:uiPriority w:val="99"/>
    <w:locked/>
    <w:rsid w:val="00B671AB"/>
    <w:rPr>
      <w:rFonts w:cs="Times New Roman"/>
      <w:b/>
      <w:sz w:val="28"/>
      <w:lang w:val="ru-RU" w:eastAsia="ru-RU" w:bidi="ar-SA"/>
    </w:rPr>
  </w:style>
  <w:style w:type="paragraph" w:customStyle="1" w:styleId="font5">
    <w:name w:val="font5"/>
    <w:basedOn w:val="a"/>
    <w:rsid w:val="00B671A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B671AB"/>
  </w:style>
  <w:style w:type="paragraph" w:customStyle="1" w:styleId="xl63">
    <w:name w:val="xl6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B671AB"/>
  </w:style>
  <w:style w:type="paragraph" w:customStyle="1" w:styleId="25">
    <w:name w:val="Без интервала2"/>
    <w:link w:val="NoSpacingChar2"/>
    <w:rsid w:val="00B671AB"/>
    <w:pPr>
      <w:widowControl w:val="0"/>
      <w:autoSpaceDE w:val="0"/>
      <w:autoSpaceDN w:val="0"/>
      <w:adjustRightInd w:val="0"/>
      <w:spacing w:after="0" w:line="240" w:lineRule="auto"/>
    </w:pPr>
  </w:style>
  <w:style w:type="paragraph" w:customStyle="1" w:styleId="35">
    <w:name w:val="Без интервала3"/>
    <w:rsid w:val="000D2D5A"/>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455">
      <w:bodyDiv w:val="1"/>
      <w:marLeft w:val="0"/>
      <w:marRight w:val="0"/>
      <w:marTop w:val="0"/>
      <w:marBottom w:val="0"/>
      <w:divBdr>
        <w:top w:val="none" w:sz="0" w:space="0" w:color="auto"/>
        <w:left w:val="none" w:sz="0" w:space="0" w:color="auto"/>
        <w:bottom w:val="none" w:sz="0" w:space="0" w:color="auto"/>
        <w:right w:val="none" w:sz="0" w:space="0" w:color="auto"/>
      </w:divBdr>
    </w:div>
    <w:div w:id="343558159">
      <w:bodyDiv w:val="1"/>
      <w:marLeft w:val="0"/>
      <w:marRight w:val="0"/>
      <w:marTop w:val="0"/>
      <w:marBottom w:val="0"/>
      <w:divBdr>
        <w:top w:val="none" w:sz="0" w:space="0" w:color="auto"/>
        <w:left w:val="none" w:sz="0" w:space="0" w:color="auto"/>
        <w:bottom w:val="none" w:sz="0" w:space="0" w:color="auto"/>
        <w:right w:val="none" w:sz="0" w:space="0" w:color="auto"/>
      </w:divBdr>
    </w:div>
    <w:div w:id="440606859">
      <w:bodyDiv w:val="1"/>
      <w:marLeft w:val="0"/>
      <w:marRight w:val="0"/>
      <w:marTop w:val="0"/>
      <w:marBottom w:val="0"/>
      <w:divBdr>
        <w:top w:val="none" w:sz="0" w:space="0" w:color="auto"/>
        <w:left w:val="none" w:sz="0" w:space="0" w:color="auto"/>
        <w:bottom w:val="none" w:sz="0" w:space="0" w:color="auto"/>
        <w:right w:val="none" w:sz="0" w:space="0" w:color="auto"/>
      </w:divBdr>
    </w:div>
    <w:div w:id="636229401">
      <w:bodyDiv w:val="1"/>
      <w:marLeft w:val="0"/>
      <w:marRight w:val="0"/>
      <w:marTop w:val="0"/>
      <w:marBottom w:val="0"/>
      <w:divBdr>
        <w:top w:val="none" w:sz="0" w:space="0" w:color="auto"/>
        <w:left w:val="none" w:sz="0" w:space="0" w:color="auto"/>
        <w:bottom w:val="none" w:sz="0" w:space="0" w:color="auto"/>
        <w:right w:val="none" w:sz="0" w:space="0" w:color="auto"/>
      </w:divBdr>
    </w:div>
    <w:div w:id="752430649">
      <w:bodyDiv w:val="1"/>
      <w:marLeft w:val="0"/>
      <w:marRight w:val="0"/>
      <w:marTop w:val="0"/>
      <w:marBottom w:val="0"/>
      <w:divBdr>
        <w:top w:val="none" w:sz="0" w:space="0" w:color="auto"/>
        <w:left w:val="none" w:sz="0" w:space="0" w:color="auto"/>
        <w:bottom w:val="none" w:sz="0" w:space="0" w:color="auto"/>
        <w:right w:val="none" w:sz="0" w:space="0" w:color="auto"/>
      </w:divBdr>
    </w:div>
    <w:div w:id="766122481">
      <w:bodyDiv w:val="1"/>
      <w:marLeft w:val="0"/>
      <w:marRight w:val="0"/>
      <w:marTop w:val="0"/>
      <w:marBottom w:val="0"/>
      <w:divBdr>
        <w:top w:val="none" w:sz="0" w:space="0" w:color="auto"/>
        <w:left w:val="none" w:sz="0" w:space="0" w:color="auto"/>
        <w:bottom w:val="none" w:sz="0" w:space="0" w:color="auto"/>
        <w:right w:val="none" w:sz="0" w:space="0" w:color="auto"/>
      </w:divBdr>
    </w:div>
    <w:div w:id="800341862">
      <w:bodyDiv w:val="1"/>
      <w:marLeft w:val="0"/>
      <w:marRight w:val="0"/>
      <w:marTop w:val="0"/>
      <w:marBottom w:val="0"/>
      <w:divBdr>
        <w:top w:val="none" w:sz="0" w:space="0" w:color="auto"/>
        <w:left w:val="none" w:sz="0" w:space="0" w:color="auto"/>
        <w:bottom w:val="none" w:sz="0" w:space="0" w:color="auto"/>
        <w:right w:val="none" w:sz="0" w:space="0" w:color="auto"/>
      </w:divBdr>
    </w:div>
    <w:div w:id="837429674">
      <w:bodyDiv w:val="1"/>
      <w:marLeft w:val="0"/>
      <w:marRight w:val="0"/>
      <w:marTop w:val="0"/>
      <w:marBottom w:val="0"/>
      <w:divBdr>
        <w:top w:val="none" w:sz="0" w:space="0" w:color="auto"/>
        <w:left w:val="none" w:sz="0" w:space="0" w:color="auto"/>
        <w:bottom w:val="none" w:sz="0" w:space="0" w:color="auto"/>
        <w:right w:val="none" w:sz="0" w:space="0" w:color="auto"/>
      </w:divBdr>
    </w:div>
    <w:div w:id="1333413577">
      <w:bodyDiv w:val="1"/>
      <w:marLeft w:val="0"/>
      <w:marRight w:val="0"/>
      <w:marTop w:val="0"/>
      <w:marBottom w:val="0"/>
      <w:divBdr>
        <w:top w:val="none" w:sz="0" w:space="0" w:color="auto"/>
        <w:left w:val="none" w:sz="0" w:space="0" w:color="auto"/>
        <w:bottom w:val="none" w:sz="0" w:space="0" w:color="auto"/>
        <w:right w:val="none" w:sz="0" w:space="0" w:color="auto"/>
      </w:divBdr>
    </w:div>
    <w:div w:id="1869877021">
      <w:bodyDiv w:val="1"/>
      <w:marLeft w:val="0"/>
      <w:marRight w:val="0"/>
      <w:marTop w:val="0"/>
      <w:marBottom w:val="0"/>
      <w:divBdr>
        <w:top w:val="none" w:sz="0" w:space="0" w:color="auto"/>
        <w:left w:val="none" w:sz="0" w:space="0" w:color="auto"/>
        <w:bottom w:val="none" w:sz="0" w:space="0" w:color="auto"/>
        <w:right w:val="none" w:sz="0" w:space="0" w:color="auto"/>
      </w:divBdr>
    </w:div>
    <w:div w:id="19089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8301FB13C3BFFFC62CA8CF3C37AC0CC249F242A67C64CD9EEC78DF794AB47F4BE4D995BAC0A87A67X8W2F" TargetMode="External"/><Relationship Id="rId26" Type="http://schemas.openxmlformats.org/officeDocument/2006/relationships/hyperlink" Target="consultantplus://offline/ref=AB520CE80DFB5C7360A98F0450D35286580193B15CDEC4F647248B7E1EY6W2F" TargetMode="External"/><Relationship Id="rId3" Type="http://schemas.openxmlformats.org/officeDocument/2006/relationships/styles" Target="styles.xml"/><Relationship Id="rId21" Type="http://schemas.openxmlformats.org/officeDocument/2006/relationships/hyperlink" Target="http://www.berezovo.ru" TargetMode="External"/><Relationship Id="rId7" Type="http://schemas.openxmlformats.org/officeDocument/2006/relationships/footnotes" Target="footnotes.xml"/><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8301FB13C3BFFFC62CA8CF3C37AC0CC249F242A67C64CD9EEC78DF794AB47F4BE4D995BAC0A87A67X8W2F" TargetMode="External"/><Relationship Id="rId25" Type="http://schemas.openxmlformats.org/officeDocument/2006/relationships/hyperlink" Target="consultantplus://offline/ref=AB520CE80DFB5C7360A98F0450D3528658059FBA5FDBC4F647248B7E1EY6W2F" TargetMode="External"/><Relationship Id="rId2" Type="http://schemas.openxmlformats.org/officeDocument/2006/relationships/numbering" Target="numbering.xml"/><Relationship Id="rId16" Type="http://schemas.openxmlformats.org/officeDocument/2006/relationships/hyperlink" Target="consultantplus://offline/ref=8301FB13C3BFFFC62CA8CF3C37AC0CC249F242A67C64CD9EEC78DF794AB47F4BE4D995BAC0A87865X8W1F" TargetMode="External"/><Relationship Id="rId20" Type="http://schemas.openxmlformats.org/officeDocument/2006/relationships/hyperlink" Target="consultantplus://offline/ref=8301FB13C3BFFFC62CA8CF3C37AC0CC249F242A67C64CD9EEC78DF794AB47F4BE4D995BAC0A77E67X8W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01FB13C3BFFFC62CA8CF3C37AC0CC249F242A67C64CD9EEC78DF794AB47F4BE4D995BAC0A87865X8W1F" TargetMode="External"/><Relationship Id="rId24" Type="http://schemas.openxmlformats.org/officeDocument/2006/relationships/hyperlink" Target="consultantplus://offline/ref=AB520CE80DFB5C7360A98F0450D3528658059FBA5FDAC4F647248B7E1EY6W2F" TargetMode="External"/><Relationship Id="rId5" Type="http://schemas.openxmlformats.org/officeDocument/2006/relationships/settings" Target="settings.xml"/><Relationship Id="rId15" Type="http://schemas.openxmlformats.org/officeDocument/2006/relationships/hyperlink" Target="consultantplus://offline/ref=8301FB13C3BFFFC62CA8CF3C37AC0CC249F242A67C64CD9EEC78DF794AB47F4BE4D995BAC0A77E67X8WDF" TargetMode="External"/><Relationship Id="rId23" Type="http://schemas.openxmlformats.org/officeDocument/2006/relationships/hyperlink" Target="consultantplus://offline/ref=018BC23CC308323B811108D8C119680A854E0DAC0703212E468F47BC619367145ED0DA99E622B4364389B287F8I7F" TargetMode="External"/><Relationship Id="rId28" Type="http://schemas.openxmlformats.org/officeDocument/2006/relationships/hyperlink" Target="consultantplus://offline/ref=AB520CE80DFB5C7360A9910946BF05895F0CC8B453D6C9A21B7BD023496BFC3F83CCDAF50BD2A008FB71D9YAWCF" TargetMode="External"/><Relationship Id="rId10" Type="http://schemas.openxmlformats.org/officeDocument/2006/relationships/header" Target="header1.xml"/><Relationship Id="rId19" Type="http://schemas.openxmlformats.org/officeDocument/2006/relationships/hyperlink" Target="consultantplus://offline/ref=8301FB13C3BFFFC62CA8CF3C37AC0CC249F242A67C64CD9EEC78DF794AB47F4BE4D995BAC0A87A67X8W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301FB13C3BFFFC62CA8CF3C37AC0CC249F242A67C64CD9EEC78DF794AB47F4BE4D995BAC0A87A67X8W2F" TargetMode="External"/><Relationship Id="rId22" Type="http://schemas.openxmlformats.org/officeDocument/2006/relationships/hyperlink" Target="consultantplus://offline/ref=018BC23CC308323B811116D5D7753F0582475AA20202287F1BDC41EB3EFCI3F" TargetMode="External"/><Relationship Id="rId27" Type="http://schemas.openxmlformats.org/officeDocument/2006/relationships/hyperlink" Target="consultantplus://offline/ref=AB520CE80DFB5C7360A98F0450D35286580193BD52D8C4F647248B7E1EY6W2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DA0B-AC7A-402A-A0C3-13B798F1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26968</Words>
  <Characters>153721</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Абаев Вячеслав Сергеевич</cp:lastModifiedBy>
  <cp:revision>2</cp:revision>
  <cp:lastPrinted>2017-10-27T11:08:00Z</cp:lastPrinted>
  <dcterms:created xsi:type="dcterms:W3CDTF">2017-11-02T07:38:00Z</dcterms:created>
  <dcterms:modified xsi:type="dcterms:W3CDTF">2017-11-02T07:38:00Z</dcterms:modified>
</cp:coreProperties>
</file>