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E0" w:rsidRPr="001429E0" w:rsidRDefault="001429E0" w:rsidP="001429E0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9E0" w:rsidRPr="001429E0" w:rsidRDefault="001429E0" w:rsidP="001429E0">
      <w:pPr>
        <w:jc w:val="center"/>
        <w:outlineLvl w:val="0"/>
        <w:rPr>
          <w:b/>
          <w:bCs/>
          <w:sz w:val="36"/>
          <w:szCs w:val="36"/>
        </w:rPr>
      </w:pPr>
      <w:r w:rsidRPr="001429E0">
        <w:rPr>
          <w:b/>
          <w:bCs/>
          <w:sz w:val="36"/>
          <w:szCs w:val="36"/>
        </w:rPr>
        <w:t>АДМИНИСТРАЦИЯ БЕРЕЗОВСКОГО РАЙОНА</w:t>
      </w:r>
    </w:p>
    <w:p w:rsidR="001429E0" w:rsidRPr="001429E0" w:rsidRDefault="001429E0" w:rsidP="001429E0">
      <w:pPr>
        <w:jc w:val="center"/>
        <w:rPr>
          <w:b/>
          <w:bCs/>
          <w:sz w:val="20"/>
          <w:szCs w:val="20"/>
        </w:rPr>
      </w:pPr>
    </w:p>
    <w:p w:rsidR="001429E0" w:rsidRPr="001429E0" w:rsidRDefault="001429E0" w:rsidP="001429E0">
      <w:pPr>
        <w:jc w:val="center"/>
        <w:outlineLvl w:val="0"/>
        <w:rPr>
          <w:b/>
          <w:bCs/>
          <w:sz w:val="20"/>
          <w:szCs w:val="20"/>
        </w:rPr>
      </w:pPr>
      <w:r w:rsidRPr="001429E0">
        <w:rPr>
          <w:b/>
          <w:bCs/>
          <w:sz w:val="20"/>
          <w:szCs w:val="20"/>
        </w:rPr>
        <w:t>ХАНТЫ-МАНСИЙСКОГО АВТОНОМНОГО ОКРУГА – ЮГРЫ</w:t>
      </w:r>
    </w:p>
    <w:p w:rsidR="001429E0" w:rsidRPr="001429E0" w:rsidRDefault="001429E0" w:rsidP="001429E0">
      <w:pPr>
        <w:jc w:val="center"/>
        <w:rPr>
          <w:b/>
          <w:bCs/>
        </w:rPr>
      </w:pPr>
    </w:p>
    <w:p w:rsidR="001429E0" w:rsidRPr="001429E0" w:rsidRDefault="001429E0" w:rsidP="001429E0">
      <w:pPr>
        <w:jc w:val="center"/>
        <w:outlineLvl w:val="0"/>
        <w:rPr>
          <w:b/>
          <w:bCs/>
          <w:sz w:val="36"/>
          <w:szCs w:val="36"/>
        </w:rPr>
      </w:pPr>
      <w:r w:rsidRPr="001429E0">
        <w:rPr>
          <w:b/>
          <w:bCs/>
          <w:sz w:val="36"/>
          <w:szCs w:val="36"/>
        </w:rPr>
        <w:t>ПОСТАНОВЛЕНИЕ</w:t>
      </w:r>
    </w:p>
    <w:p w:rsidR="001429E0" w:rsidRPr="001429E0" w:rsidRDefault="001429E0" w:rsidP="001429E0">
      <w:pPr>
        <w:rPr>
          <w:sz w:val="28"/>
          <w:szCs w:val="28"/>
        </w:rPr>
      </w:pPr>
    </w:p>
    <w:p w:rsidR="001429E0" w:rsidRPr="001429E0" w:rsidRDefault="00986DA8" w:rsidP="001429E0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429E0" w:rsidRPr="001429E0">
        <w:rPr>
          <w:sz w:val="28"/>
          <w:szCs w:val="28"/>
        </w:rPr>
        <w:t xml:space="preserve">.08.2017        </w:t>
      </w:r>
      <w:r w:rsidR="001429E0" w:rsidRPr="001429E0">
        <w:rPr>
          <w:sz w:val="28"/>
          <w:szCs w:val="28"/>
        </w:rPr>
        <w:tab/>
      </w:r>
      <w:r w:rsidR="001429E0" w:rsidRPr="001429E0">
        <w:rPr>
          <w:sz w:val="28"/>
          <w:szCs w:val="28"/>
        </w:rPr>
        <w:tab/>
      </w:r>
      <w:r w:rsidR="001429E0" w:rsidRPr="001429E0">
        <w:rPr>
          <w:sz w:val="28"/>
          <w:szCs w:val="28"/>
        </w:rPr>
        <w:tab/>
      </w:r>
      <w:r w:rsidR="001429E0" w:rsidRPr="001429E0">
        <w:rPr>
          <w:sz w:val="28"/>
          <w:szCs w:val="28"/>
        </w:rPr>
        <w:tab/>
        <w:t xml:space="preserve">                   </w:t>
      </w:r>
      <w:r w:rsidR="001429E0" w:rsidRPr="001429E0">
        <w:rPr>
          <w:sz w:val="28"/>
          <w:szCs w:val="28"/>
        </w:rPr>
        <w:tab/>
      </w:r>
      <w:r w:rsidR="001429E0" w:rsidRPr="001429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</w:t>
      </w:r>
      <w:r w:rsidR="001429E0" w:rsidRPr="001429E0">
        <w:rPr>
          <w:sz w:val="28"/>
          <w:szCs w:val="28"/>
        </w:rPr>
        <w:t xml:space="preserve">  № </w:t>
      </w:r>
      <w:r>
        <w:rPr>
          <w:sz w:val="28"/>
          <w:szCs w:val="28"/>
        </w:rPr>
        <w:t>713</w:t>
      </w:r>
    </w:p>
    <w:p w:rsidR="001429E0" w:rsidRPr="001429E0" w:rsidRDefault="001429E0" w:rsidP="001429E0">
      <w:pPr>
        <w:spacing w:line="480" w:lineRule="auto"/>
        <w:rPr>
          <w:sz w:val="28"/>
          <w:szCs w:val="28"/>
        </w:rPr>
      </w:pPr>
      <w:r w:rsidRPr="001429E0">
        <w:rPr>
          <w:sz w:val="28"/>
          <w:szCs w:val="28"/>
        </w:rPr>
        <w:t>пгт. Березово</w:t>
      </w:r>
    </w:p>
    <w:p w:rsidR="00CA5933" w:rsidRPr="00772885" w:rsidRDefault="00CA5933" w:rsidP="001429E0">
      <w:pPr>
        <w:pStyle w:val="2"/>
        <w:tabs>
          <w:tab w:val="left" w:pos="720"/>
          <w:tab w:val="left" w:pos="4536"/>
          <w:tab w:val="left" w:pos="5400"/>
        </w:tabs>
        <w:ind w:right="5385"/>
        <w:rPr>
          <w:szCs w:val="28"/>
        </w:rPr>
      </w:pPr>
      <w:r w:rsidRPr="00772885">
        <w:rPr>
          <w:szCs w:val="28"/>
        </w:rPr>
        <w:t>О</w:t>
      </w:r>
      <w:r w:rsidR="006A347D">
        <w:rPr>
          <w:szCs w:val="28"/>
        </w:rPr>
        <w:t xml:space="preserve"> Порядке</w:t>
      </w:r>
      <w:r w:rsidR="00955DCB">
        <w:rPr>
          <w:szCs w:val="28"/>
        </w:rPr>
        <w:t xml:space="preserve"> межведомственного </w:t>
      </w:r>
      <w:proofErr w:type="gramStart"/>
      <w:r w:rsidR="00955DCB">
        <w:rPr>
          <w:szCs w:val="28"/>
        </w:rPr>
        <w:t xml:space="preserve">взаимодействия </w:t>
      </w:r>
      <w:r w:rsidR="00585AFA">
        <w:rPr>
          <w:szCs w:val="28"/>
        </w:rPr>
        <w:t>органов местного самоуправления муниципального образования Березовского района</w:t>
      </w:r>
      <w:proofErr w:type="gramEnd"/>
      <w:r w:rsidR="00585AFA">
        <w:rPr>
          <w:szCs w:val="28"/>
        </w:rPr>
        <w:t xml:space="preserve"> на этапах разработки, </w:t>
      </w:r>
      <w:r w:rsidR="00877FFB">
        <w:rPr>
          <w:szCs w:val="28"/>
        </w:rPr>
        <w:t>рассмотрения</w:t>
      </w:r>
      <w:r w:rsidR="00585AFA">
        <w:rPr>
          <w:szCs w:val="28"/>
        </w:rPr>
        <w:t xml:space="preserve"> и реализации</w:t>
      </w:r>
      <w:r w:rsidR="00955DCB">
        <w:rPr>
          <w:szCs w:val="28"/>
        </w:rPr>
        <w:t xml:space="preserve"> проектов муниципально-частного партнерства</w:t>
      </w:r>
    </w:p>
    <w:p w:rsidR="00CA5933" w:rsidRPr="00772885" w:rsidRDefault="00CA5933" w:rsidP="00CA5933">
      <w:pPr>
        <w:spacing w:line="360" w:lineRule="auto"/>
        <w:jc w:val="both"/>
        <w:rPr>
          <w:sz w:val="28"/>
          <w:szCs w:val="28"/>
        </w:rPr>
      </w:pPr>
    </w:p>
    <w:p w:rsidR="00877FFB" w:rsidRDefault="00CA5933" w:rsidP="00CA5933">
      <w:pPr>
        <w:pStyle w:val="2"/>
        <w:tabs>
          <w:tab w:val="left" w:pos="720"/>
        </w:tabs>
      </w:pPr>
      <w:r w:rsidRPr="00772885">
        <w:tab/>
      </w:r>
      <w:r w:rsidR="00877FFB" w:rsidRPr="00746826">
        <w:rPr>
          <w:rFonts w:eastAsiaTheme="minorEastAsia"/>
          <w:szCs w:val="28"/>
        </w:rPr>
        <w:t xml:space="preserve">В соответствии </w:t>
      </w:r>
      <w:r w:rsidR="00881EFD">
        <w:rPr>
          <w:rFonts w:eastAsiaTheme="minorEastAsia"/>
          <w:szCs w:val="28"/>
        </w:rPr>
        <w:t xml:space="preserve">со </w:t>
      </w:r>
      <w:r w:rsidR="00881EFD" w:rsidRPr="00DD35D2">
        <w:rPr>
          <w:rFonts w:eastAsiaTheme="minorEastAsia"/>
          <w:szCs w:val="28"/>
        </w:rPr>
        <w:t>статьей 78 Бюджетного кодекса Российской Федерации</w:t>
      </w:r>
      <w:r w:rsidR="00881EFD">
        <w:rPr>
          <w:rFonts w:eastAsiaTheme="minorEastAsia"/>
          <w:szCs w:val="28"/>
        </w:rPr>
        <w:t>,</w:t>
      </w:r>
      <w:r w:rsidR="00881EFD" w:rsidRPr="00746826">
        <w:rPr>
          <w:rFonts w:eastAsiaTheme="minorEastAsia"/>
          <w:szCs w:val="28"/>
        </w:rPr>
        <w:t xml:space="preserve"> </w:t>
      </w:r>
      <w:r w:rsidR="00877FFB" w:rsidRPr="00746826">
        <w:rPr>
          <w:rFonts w:eastAsiaTheme="minorEastAsia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6A347D">
        <w:rPr>
          <w:rFonts w:eastAsiaTheme="minorEastAsia"/>
          <w:szCs w:val="28"/>
        </w:rPr>
        <w:t>,</w:t>
      </w:r>
      <w:r w:rsidR="00881EFD">
        <w:rPr>
          <w:rFonts w:eastAsiaTheme="minorEastAsia"/>
          <w:szCs w:val="28"/>
        </w:rPr>
        <w:t xml:space="preserve"> </w:t>
      </w:r>
      <w:r w:rsidR="00877FFB" w:rsidRPr="0046445B">
        <w:rPr>
          <w:rFonts w:eastAsiaTheme="minorEastAsia"/>
          <w:szCs w:val="28"/>
        </w:rPr>
        <w:t xml:space="preserve"> руководствуясь статьей 27 устава Березовского района:</w:t>
      </w:r>
    </w:p>
    <w:p w:rsidR="00585AFA" w:rsidRDefault="00755E1E" w:rsidP="00877FFB">
      <w:pPr>
        <w:pStyle w:val="2"/>
        <w:numPr>
          <w:ilvl w:val="0"/>
          <w:numId w:val="3"/>
        </w:numPr>
        <w:tabs>
          <w:tab w:val="left" w:pos="0"/>
          <w:tab w:val="left" w:pos="1134"/>
        </w:tabs>
        <w:ind w:left="0" w:firstLine="709"/>
      </w:pPr>
      <w:r>
        <w:rPr>
          <w:szCs w:val="28"/>
        </w:rPr>
        <w:t xml:space="preserve">Утвердить Порядок межведомственного взаимодействия </w:t>
      </w:r>
      <w:r w:rsidR="00877FFB">
        <w:rPr>
          <w:szCs w:val="28"/>
        </w:rPr>
        <w:t>органов местного</w:t>
      </w:r>
      <w:r w:rsidR="00D06490">
        <w:rPr>
          <w:szCs w:val="28"/>
        </w:rPr>
        <w:t xml:space="preserve"> самоуправления муниципаль</w:t>
      </w:r>
      <w:r w:rsidR="00877FFB">
        <w:rPr>
          <w:szCs w:val="28"/>
        </w:rPr>
        <w:t>ного образования Березовского района на этапах разработки, рассмотрения и реализации проектов муниципально-частного партнерства</w:t>
      </w:r>
      <w:r w:rsidR="00585AFA" w:rsidRPr="00877FFB">
        <w:rPr>
          <w:szCs w:val="28"/>
        </w:rPr>
        <w:t>.</w:t>
      </w:r>
    </w:p>
    <w:p w:rsidR="0000159C" w:rsidRDefault="00877FFB" w:rsidP="0000159C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8E1">
        <w:rPr>
          <w:sz w:val="28"/>
          <w:szCs w:val="28"/>
        </w:rPr>
        <w:t xml:space="preserve">. </w:t>
      </w:r>
      <w:r w:rsidR="0000159C">
        <w:rPr>
          <w:sz w:val="28"/>
          <w:szCs w:val="28"/>
        </w:rPr>
        <w:t xml:space="preserve">Разместить настоящее </w:t>
      </w:r>
      <w:r w:rsidR="00755E1E">
        <w:rPr>
          <w:sz w:val="28"/>
          <w:szCs w:val="28"/>
        </w:rPr>
        <w:t>постановление</w:t>
      </w:r>
      <w:r w:rsidR="0000159C">
        <w:rPr>
          <w:sz w:val="28"/>
          <w:szCs w:val="28"/>
        </w:rPr>
        <w:t xml:space="preserve"> на </w:t>
      </w:r>
      <w:proofErr w:type="gramStart"/>
      <w:r w:rsidR="0000159C">
        <w:rPr>
          <w:sz w:val="28"/>
          <w:szCs w:val="28"/>
        </w:rPr>
        <w:t>официальном</w:t>
      </w:r>
      <w:proofErr w:type="gramEnd"/>
      <w:r w:rsidR="0000159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0159C" w:rsidRDefault="00877FFB" w:rsidP="00B8441E">
      <w:pPr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59C">
        <w:rPr>
          <w:sz w:val="28"/>
          <w:szCs w:val="28"/>
        </w:rPr>
        <w:t xml:space="preserve">. Настоящее </w:t>
      </w:r>
      <w:r w:rsidR="00755E1E">
        <w:rPr>
          <w:sz w:val="28"/>
          <w:szCs w:val="28"/>
        </w:rPr>
        <w:t>постановление</w:t>
      </w:r>
      <w:r w:rsidR="0000159C">
        <w:rPr>
          <w:sz w:val="28"/>
          <w:szCs w:val="28"/>
        </w:rPr>
        <w:t xml:space="preserve"> вступает в силу после его подписания.</w:t>
      </w:r>
    </w:p>
    <w:p w:rsidR="007E30E9" w:rsidRDefault="00877FFB" w:rsidP="00B844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B8441E">
        <w:rPr>
          <w:sz w:val="28"/>
          <w:szCs w:val="28"/>
        </w:rPr>
        <w:t xml:space="preserve">. </w:t>
      </w:r>
      <w:proofErr w:type="gramStart"/>
      <w:r w:rsidR="0000159C" w:rsidRPr="002036F1">
        <w:rPr>
          <w:sz w:val="28"/>
          <w:szCs w:val="28"/>
        </w:rPr>
        <w:t>Контроль за</w:t>
      </w:r>
      <w:proofErr w:type="gramEnd"/>
      <w:r w:rsidR="0000159C" w:rsidRPr="002036F1">
        <w:rPr>
          <w:sz w:val="28"/>
          <w:szCs w:val="28"/>
        </w:rPr>
        <w:t xml:space="preserve"> исполнением настоящего </w:t>
      </w:r>
      <w:r w:rsidR="00755E1E">
        <w:rPr>
          <w:sz w:val="28"/>
          <w:szCs w:val="28"/>
        </w:rPr>
        <w:t>постановления</w:t>
      </w:r>
      <w:r w:rsidR="0000159C" w:rsidRPr="002036F1">
        <w:rPr>
          <w:sz w:val="28"/>
          <w:szCs w:val="28"/>
        </w:rPr>
        <w:t xml:space="preserve"> </w:t>
      </w:r>
      <w:r w:rsidR="0000159C">
        <w:rPr>
          <w:rFonts w:eastAsia="Calibri"/>
          <w:sz w:val="28"/>
          <w:szCs w:val="28"/>
        </w:rPr>
        <w:t xml:space="preserve">возложить на заместителя главы Березовского района </w:t>
      </w:r>
      <w:r w:rsidR="00655D25">
        <w:rPr>
          <w:rFonts w:eastAsia="Calibri"/>
          <w:sz w:val="28"/>
          <w:szCs w:val="28"/>
        </w:rPr>
        <w:t>И.В. Чечеткину</w:t>
      </w:r>
      <w:r w:rsidR="0000159C" w:rsidRPr="00823664">
        <w:rPr>
          <w:sz w:val="28"/>
          <w:szCs w:val="28"/>
        </w:rPr>
        <w:t>.</w:t>
      </w:r>
    </w:p>
    <w:p w:rsidR="00DC630C" w:rsidRDefault="00DC630C" w:rsidP="00CA5933">
      <w:pPr>
        <w:pStyle w:val="2"/>
        <w:tabs>
          <w:tab w:val="left" w:pos="720"/>
        </w:tabs>
        <w:rPr>
          <w:szCs w:val="28"/>
        </w:rPr>
      </w:pPr>
    </w:p>
    <w:p w:rsidR="0000159C" w:rsidRDefault="0000159C" w:rsidP="00CA5933">
      <w:pPr>
        <w:pStyle w:val="2"/>
        <w:tabs>
          <w:tab w:val="left" w:pos="720"/>
        </w:tabs>
        <w:rPr>
          <w:szCs w:val="28"/>
        </w:rPr>
      </w:pPr>
    </w:p>
    <w:p w:rsidR="00E5118B" w:rsidRDefault="002A0CA5" w:rsidP="002A0C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58E1">
        <w:rPr>
          <w:rFonts w:ascii="Times New Roman" w:hAnsi="Times New Roman" w:cs="Times New Roman"/>
          <w:sz w:val="28"/>
          <w:szCs w:val="28"/>
        </w:rPr>
        <w:t xml:space="preserve">лава </w:t>
      </w:r>
      <w:r w:rsidR="00E5118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5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29E0">
        <w:rPr>
          <w:rFonts w:ascii="Times New Roman" w:hAnsi="Times New Roman" w:cs="Times New Roman"/>
          <w:sz w:val="28"/>
          <w:szCs w:val="28"/>
        </w:rPr>
        <w:t xml:space="preserve"> </w:t>
      </w:r>
      <w:r w:rsidR="00580C4C">
        <w:rPr>
          <w:rFonts w:ascii="Times New Roman" w:hAnsi="Times New Roman" w:cs="Times New Roman"/>
          <w:sz w:val="28"/>
          <w:szCs w:val="28"/>
        </w:rPr>
        <w:t xml:space="preserve"> </w:t>
      </w:r>
      <w:r w:rsidR="00627175">
        <w:rPr>
          <w:rFonts w:ascii="Times New Roman" w:hAnsi="Times New Roman" w:cs="Times New Roman"/>
          <w:sz w:val="28"/>
          <w:szCs w:val="28"/>
        </w:rPr>
        <w:t xml:space="preserve">  </w:t>
      </w:r>
      <w:r w:rsidR="00580C4C">
        <w:rPr>
          <w:rFonts w:ascii="Times New Roman" w:hAnsi="Times New Roman" w:cs="Times New Roman"/>
          <w:sz w:val="28"/>
          <w:szCs w:val="28"/>
        </w:rPr>
        <w:t xml:space="preserve"> </w:t>
      </w:r>
      <w:r w:rsidR="004F574B">
        <w:rPr>
          <w:rFonts w:ascii="Times New Roman" w:hAnsi="Times New Roman" w:cs="Times New Roman"/>
          <w:sz w:val="28"/>
          <w:szCs w:val="28"/>
        </w:rPr>
        <w:t xml:space="preserve"> </w:t>
      </w:r>
      <w:r w:rsidR="005458E1">
        <w:rPr>
          <w:rFonts w:ascii="Times New Roman" w:hAnsi="Times New Roman" w:cs="Times New Roman"/>
          <w:sz w:val="28"/>
          <w:szCs w:val="28"/>
        </w:rPr>
        <w:t>В.И. Фомин</w:t>
      </w:r>
    </w:p>
    <w:p w:rsidR="00580C4C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81EFD" w:rsidRDefault="00881EFD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81EFD" w:rsidRDefault="00881EFD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81EFD" w:rsidRDefault="00881EFD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53E44" w:rsidRDefault="00D500BD" w:rsidP="00881EFD">
      <w:pPr>
        <w:keepLines/>
        <w:widowControl w:val="0"/>
        <w:tabs>
          <w:tab w:val="left" w:pos="9921"/>
        </w:tabs>
        <w:ind w:left="-284" w:right="-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81EFD">
        <w:rPr>
          <w:sz w:val="28"/>
          <w:szCs w:val="28"/>
        </w:rPr>
        <w:t xml:space="preserve">риложение </w:t>
      </w:r>
    </w:p>
    <w:p w:rsidR="00881EFD" w:rsidRDefault="00881EFD" w:rsidP="00053E44">
      <w:pPr>
        <w:keepLines/>
        <w:widowControl w:val="0"/>
        <w:tabs>
          <w:tab w:val="left" w:pos="9921"/>
        </w:tabs>
        <w:ind w:left="-284" w:right="-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881EFD" w:rsidRDefault="00881EFD" w:rsidP="00881EFD">
      <w:pPr>
        <w:autoSpaceDE w:val="0"/>
        <w:autoSpaceDN w:val="0"/>
        <w:adjustRightInd w:val="0"/>
        <w:ind w:left="-284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86DA8">
        <w:rPr>
          <w:rFonts w:eastAsia="Calibri"/>
          <w:sz w:val="28"/>
          <w:szCs w:val="28"/>
          <w:lang w:eastAsia="en-US"/>
        </w:rPr>
        <w:t>от 28.08.2017  № 713</w:t>
      </w:r>
      <w:bookmarkStart w:id="0" w:name="_GoBack"/>
      <w:bookmarkEnd w:id="0"/>
    </w:p>
    <w:p w:rsidR="00881EFD" w:rsidRDefault="00881EFD" w:rsidP="00881EFD">
      <w:pPr>
        <w:autoSpaceDE w:val="0"/>
        <w:autoSpaceDN w:val="0"/>
        <w:adjustRightInd w:val="0"/>
        <w:ind w:left="-284" w:right="-1"/>
        <w:jc w:val="right"/>
        <w:rPr>
          <w:sz w:val="28"/>
          <w:szCs w:val="28"/>
        </w:rPr>
      </w:pPr>
    </w:p>
    <w:p w:rsidR="00881EFD" w:rsidRDefault="00881EFD" w:rsidP="00881EFD">
      <w:pPr>
        <w:autoSpaceDE w:val="0"/>
        <w:autoSpaceDN w:val="0"/>
        <w:adjustRightInd w:val="0"/>
        <w:ind w:left="-284" w:right="-1"/>
        <w:jc w:val="right"/>
        <w:rPr>
          <w:sz w:val="28"/>
          <w:szCs w:val="28"/>
        </w:rPr>
      </w:pPr>
    </w:p>
    <w:p w:rsidR="00881EFD" w:rsidRDefault="00881EFD" w:rsidP="00881EFD">
      <w:pPr>
        <w:autoSpaceDE w:val="0"/>
        <w:autoSpaceDN w:val="0"/>
        <w:adjustRightInd w:val="0"/>
        <w:ind w:left="-284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881EFD" w:rsidRDefault="00881EFD" w:rsidP="00881EFD">
      <w:pPr>
        <w:autoSpaceDE w:val="0"/>
        <w:autoSpaceDN w:val="0"/>
        <w:adjustRightInd w:val="0"/>
        <w:ind w:left="-284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межведомственного взаимодействия органов местного самоуправления муниципального образования Березовского района на этапах разработки, рассмотрения и реализации проектов муниципально-частного партнерства </w:t>
      </w:r>
    </w:p>
    <w:p w:rsidR="00881EFD" w:rsidRDefault="00D500BD" w:rsidP="00881EFD">
      <w:pPr>
        <w:autoSpaceDE w:val="0"/>
        <w:autoSpaceDN w:val="0"/>
        <w:adjustRightInd w:val="0"/>
        <w:ind w:left="-284" w:right="-1"/>
        <w:jc w:val="center"/>
        <w:rPr>
          <w:sz w:val="28"/>
          <w:szCs w:val="28"/>
        </w:rPr>
      </w:pPr>
      <w:r w:rsidRPr="00C20767">
        <w:rPr>
          <w:sz w:val="28"/>
          <w:szCs w:val="28"/>
        </w:rPr>
        <w:t>(далее – Порядок)</w:t>
      </w:r>
    </w:p>
    <w:p w:rsidR="00D500BD" w:rsidRDefault="00D500BD" w:rsidP="00881EFD">
      <w:pPr>
        <w:autoSpaceDE w:val="0"/>
        <w:autoSpaceDN w:val="0"/>
        <w:adjustRightInd w:val="0"/>
        <w:ind w:left="-284" w:right="-1"/>
        <w:jc w:val="center"/>
        <w:rPr>
          <w:bCs/>
          <w:sz w:val="28"/>
          <w:szCs w:val="28"/>
        </w:rPr>
      </w:pPr>
    </w:p>
    <w:p w:rsidR="00881EFD" w:rsidRDefault="00881EFD" w:rsidP="0099002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целях реализации Федерального закона от 13.07.2015 № 224-ФЗ «О </w:t>
      </w:r>
      <w:proofErr w:type="spellStart"/>
      <w:r>
        <w:rPr>
          <w:sz w:val="28"/>
          <w:szCs w:val="28"/>
        </w:rPr>
        <w:t>государтсвенно</w:t>
      </w:r>
      <w:proofErr w:type="spellEnd"/>
      <w:r>
        <w:rPr>
          <w:sz w:val="28"/>
          <w:szCs w:val="28"/>
        </w:rPr>
        <w:t xml:space="preserve">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</w:t>
      </w:r>
      <w:r w:rsidR="00053E44">
        <w:rPr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 w:rsidR="000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Российской </w:t>
      </w:r>
      <w:r w:rsidR="00053E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0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</w:t>
      </w:r>
      <w:r w:rsidR="00053E44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</w:t>
      </w:r>
      <w:r w:rsidR="00053E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 </w:t>
      </w:r>
      <w:r w:rsidR="00053E44">
        <w:rPr>
          <w:sz w:val="28"/>
          <w:szCs w:val="28"/>
        </w:rPr>
        <w:t xml:space="preserve">  </w:t>
      </w:r>
      <w:r>
        <w:rPr>
          <w:sz w:val="28"/>
          <w:szCs w:val="28"/>
        </w:rPr>
        <w:t>№ 224-ФЗ) и определяет структурные подразделения администрации Березовского района</w:t>
      </w:r>
      <w:r w:rsidRPr="000F26FE">
        <w:rPr>
          <w:sz w:val="28"/>
          <w:szCs w:val="28"/>
        </w:rPr>
        <w:t xml:space="preserve">, </w:t>
      </w:r>
      <w:r w:rsidR="0001122E" w:rsidRPr="000F26FE">
        <w:rPr>
          <w:sz w:val="28"/>
          <w:szCs w:val="28"/>
        </w:rPr>
        <w:t>ответственные за</w:t>
      </w:r>
      <w:r w:rsidRPr="000F26F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 xml:space="preserve"> полномочий, предусмотренных </w:t>
      </w:r>
      <w:hyperlink r:id="rId10" w:anchor="P416" w:history="1">
        <w:r>
          <w:rPr>
            <w:rStyle w:val="a4"/>
            <w:color w:val="auto"/>
            <w:sz w:val="28"/>
            <w:szCs w:val="28"/>
            <w:u w:val="none"/>
          </w:rPr>
          <w:t>частью 2 статьи 18</w:t>
        </w:r>
      </w:hyperlink>
      <w:r>
        <w:rPr>
          <w:sz w:val="28"/>
          <w:szCs w:val="28"/>
        </w:rPr>
        <w:t xml:space="preserve"> Федерального закона № 224-ФЗ.</w:t>
      </w:r>
    </w:p>
    <w:p w:rsidR="00881EFD" w:rsidRPr="0001122E" w:rsidRDefault="00881EFD" w:rsidP="00990025">
      <w:pPr>
        <w:ind w:right="-1" w:firstLine="710"/>
        <w:jc w:val="both"/>
        <w:rPr>
          <w:rFonts w:eastAsiaTheme="minorEastAsia"/>
          <w:sz w:val="28"/>
          <w:szCs w:val="28"/>
        </w:rPr>
      </w:pPr>
      <w:r w:rsidRPr="0001122E">
        <w:rPr>
          <w:rFonts w:eastAsiaTheme="minorEastAsia"/>
          <w:sz w:val="28"/>
          <w:szCs w:val="28"/>
        </w:rPr>
        <w:t>2. Публичным партнером по соглашению о муниципально-частном партнерстве выступает муниципальное образование Березовский район (далее – муниципальное образование, Березовский район), от имени которого выступает администрация Березовского района (далее – администрация района).</w:t>
      </w:r>
    </w:p>
    <w:p w:rsidR="00881EFD" w:rsidRPr="0001122E" w:rsidRDefault="00881EFD" w:rsidP="00990025">
      <w:pPr>
        <w:ind w:right="-1" w:firstLine="710"/>
        <w:jc w:val="both"/>
        <w:rPr>
          <w:rFonts w:eastAsiaTheme="minorEastAsia"/>
          <w:sz w:val="28"/>
          <w:szCs w:val="28"/>
        </w:rPr>
      </w:pPr>
      <w:r w:rsidRPr="0001122E">
        <w:rPr>
          <w:rFonts w:eastAsiaTheme="minorEastAsia"/>
          <w:sz w:val="28"/>
          <w:szCs w:val="28"/>
        </w:rPr>
        <w:t>3. Частным партнером выступает российское юридическое лицо, с которым заключено соглашение о муниципально-частном партнерстве.</w:t>
      </w:r>
    </w:p>
    <w:p w:rsidR="00881EFD" w:rsidRDefault="00881EFD" w:rsidP="00990025">
      <w:pPr>
        <w:ind w:right="-1" w:firstLine="710"/>
        <w:jc w:val="both"/>
        <w:rPr>
          <w:rFonts w:eastAsiaTheme="minorEastAsia"/>
          <w:sz w:val="28"/>
          <w:szCs w:val="28"/>
        </w:rPr>
      </w:pPr>
      <w:r w:rsidRPr="0001122E">
        <w:rPr>
          <w:rFonts w:eastAsiaTheme="minorEastAsia"/>
          <w:sz w:val="28"/>
          <w:szCs w:val="28"/>
        </w:rPr>
        <w:t xml:space="preserve">4. </w:t>
      </w:r>
      <w:r w:rsidRPr="0001122E">
        <w:rPr>
          <w:sz w:val="28"/>
          <w:szCs w:val="28"/>
        </w:rPr>
        <w:t>Ответственными структурными подразделениями администрации района, осуществляющими полномочия муниципального образования Березовский район в области муниципального частного партнерства, являются комитет по экономической политике администрации района (далее − Комитет), а также структурные подразделения администрации района по направлению их деятельности, осуществляющие отдельные права и обязанности публичного партнера.</w:t>
      </w:r>
    </w:p>
    <w:p w:rsidR="00881EFD" w:rsidRDefault="00881EFD" w:rsidP="00990025">
      <w:pPr>
        <w:pStyle w:val="22"/>
        <w:shd w:val="clear" w:color="auto" w:fill="auto"/>
        <w:tabs>
          <w:tab w:val="left" w:pos="1294"/>
        </w:tabs>
        <w:spacing w:before="0" w:after="0" w:line="240" w:lineRule="auto"/>
        <w:ind w:right="-1" w:firstLine="710"/>
      </w:pPr>
      <w:r>
        <w:t>5. Комитет в рамках реализации муниципально-частного партнерства осуществляет следующие полномочия:</w:t>
      </w:r>
    </w:p>
    <w:p w:rsidR="00881EFD" w:rsidRDefault="00881EFD" w:rsidP="00990025">
      <w:pPr>
        <w:pStyle w:val="22"/>
        <w:shd w:val="clear" w:color="auto" w:fill="auto"/>
        <w:tabs>
          <w:tab w:val="left" w:pos="1501"/>
        </w:tabs>
        <w:spacing w:before="0" w:after="0" w:line="322" w:lineRule="exact"/>
        <w:ind w:right="-1" w:firstLine="710"/>
      </w:pPr>
      <w:r>
        <w:t xml:space="preserve">5.1. Размещает на </w:t>
      </w:r>
      <w:proofErr w:type="gramStart"/>
      <w:r w:rsidR="00053E44">
        <w:t>официальном</w:t>
      </w:r>
      <w:proofErr w:type="gramEnd"/>
      <w:r w:rsidR="00053E44">
        <w:t xml:space="preserve"> веб-сайте</w:t>
      </w:r>
      <w:r>
        <w:t xml:space="preserve"> </w:t>
      </w:r>
      <w:r w:rsidR="00053E44">
        <w:t>органов местного самоуправления Березовского</w:t>
      </w:r>
      <w:r>
        <w:t xml:space="preserve"> района информацию об объектах, возможных к реализации через муниципально</w:t>
      </w:r>
      <w:r>
        <w:softHyphen/>
        <w:t>-частное партнерство.</w:t>
      </w:r>
    </w:p>
    <w:p w:rsidR="00881EFD" w:rsidRDefault="00881EFD" w:rsidP="00990025">
      <w:pPr>
        <w:pStyle w:val="22"/>
        <w:shd w:val="clear" w:color="auto" w:fill="auto"/>
        <w:tabs>
          <w:tab w:val="left" w:pos="1501"/>
        </w:tabs>
        <w:spacing w:before="0" w:after="0" w:line="322" w:lineRule="exact"/>
        <w:ind w:right="-1" w:firstLine="710"/>
      </w:pPr>
      <w:r>
        <w:t>5.2. Обеспечивает координацию деятельности органов местного самоуправления Березовского района при реализации проекта муниципально-частного партнерства.</w:t>
      </w:r>
    </w:p>
    <w:p w:rsidR="00881EFD" w:rsidRDefault="00881EFD" w:rsidP="00990025">
      <w:pPr>
        <w:pStyle w:val="22"/>
        <w:shd w:val="clear" w:color="auto" w:fill="auto"/>
        <w:tabs>
          <w:tab w:val="left" w:pos="1501"/>
        </w:tabs>
        <w:spacing w:before="0" w:after="0" w:line="322" w:lineRule="exact"/>
        <w:ind w:right="-1" w:firstLine="710"/>
      </w:pPr>
      <w:r>
        <w:t>5.3. Оказывает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партнерстве.</w:t>
      </w:r>
    </w:p>
    <w:p w:rsidR="00881EFD" w:rsidRDefault="00881EFD" w:rsidP="00990025">
      <w:pPr>
        <w:pStyle w:val="22"/>
        <w:shd w:val="clear" w:color="auto" w:fill="auto"/>
        <w:tabs>
          <w:tab w:val="left" w:pos="1501"/>
        </w:tabs>
        <w:spacing w:before="0" w:after="0" w:line="322" w:lineRule="exact"/>
        <w:ind w:right="-1" w:firstLine="710"/>
      </w:pPr>
      <w:r>
        <w:t>5.4. Ведет реестр заключенных соглашений о муниципально-частном партнерстве согласно приложению 1 к настоящему Порядку.</w:t>
      </w:r>
    </w:p>
    <w:p w:rsidR="0034458F" w:rsidRDefault="00881EFD" w:rsidP="00990025">
      <w:pPr>
        <w:pStyle w:val="22"/>
        <w:shd w:val="clear" w:color="auto" w:fill="auto"/>
        <w:tabs>
          <w:tab w:val="left" w:pos="1501"/>
        </w:tabs>
        <w:spacing w:before="0" w:after="0" w:line="322" w:lineRule="exact"/>
        <w:ind w:right="-1" w:firstLine="710"/>
      </w:pPr>
      <w:r>
        <w:t xml:space="preserve">5.5. Обеспечивает открытость и доступность информации о </w:t>
      </w:r>
      <w:proofErr w:type="gramStart"/>
      <w:r>
        <w:t>соглашении</w:t>
      </w:r>
      <w:proofErr w:type="gramEnd"/>
      <w:r>
        <w:t xml:space="preserve"> о </w:t>
      </w:r>
      <w:r>
        <w:lastRenderedPageBreak/>
        <w:t>муниципально-частном партнерстве</w:t>
      </w:r>
      <w:r w:rsidR="0034458F">
        <w:t xml:space="preserve">. </w:t>
      </w:r>
    </w:p>
    <w:p w:rsidR="00881EFD" w:rsidRDefault="00881EFD" w:rsidP="0034458F">
      <w:pPr>
        <w:pStyle w:val="22"/>
        <w:shd w:val="clear" w:color="auto" w:fill="auto"/>
        <w:tabs>
          <w:tab w:val="left" w:pos="1501"/>
        </w:tabs>
        <w:spacing w:before="0" w:after="0" w:line="322" w:lineRule="exact"/>
        <w:ind w:right="-1" w:firstLine="710"/>
      </w:pPr>
      <w:r>
        <w:t xml:space="preserve"> 5.</w:t>
      </w:r>
      <w:r w:rsidR="00044D66">
        <w:t>6</w:t>
      </w:r>
      <w:r>
        <w:t xml:space="preserve">. </w:t>
      </w:r>
      <w:proofErr w:type="gramStart"/>
      <w:r w:rsidR="0034458F">
        <w:t>Осуществляет мониторинг реализации соглашений о</w:t>
      </w:r>
      <w:r w:rsidR="0034458F" w:rsidRPr="0034458F">
        <w:t xml:space="preserve"> </w:t>
      </w:r>
      <w:r w:rsidR="0034458F">
        <w:t>муниципально-частном партнерстве и п</w:t>
      </w:r>
      <w:r>
        <w:t xml:space="preserve">редоставляет в </w:t>
      </w:r>
      <w:r w:rsidR="001C2AA9">
        <w:t xml:space="preserve">уполномоченный орган исполнительной власти Ханты-Мансийского автономного округа – Югры (далее – уполномоченный орган) </w:t>
      </w:r>
      <w:r>
        <w:t xml:space="preserve">результаты мониторинга реализации соглашения о муниципально-частном партнерстве согласно порядка, установленного </w:t>
      </w:r>
      <w:r w:rsidR="0034458F" w:rsidRPr="0034458F">
        <w:t xml:space="preserve">приказом Министерства экономического развития Российской Федерации от 27.11.2015 </w:t>
      </w:r>
      <w:r w:rsidR="00D843D1">
        <w:t xml:space="preserve">    </w:t>
      </w:r>
      <w:r w:rsidR="0034458F" w:rsidRPr="0034458F">
        <w:t>№ 888 «Об утверждении Порядка мониторинга реализации соглашений о государственно-частном партнерстве, соглашений о муниципально-частном партнерстве» (далее – Приказ № 888).</w:t>
      </w:r>
      <w:proofErr w:type="gramEnd"/>
    </w:p>
    <w:p w:rsidR="00881EFD" w:rsidRDefault="00881EFD" w:rsidP="00990025">
      <w:pPr>
        <w:pStyle w:val="22"/>
        <w:shd w:val="clear" w:color="auto" w:fill="auto"/>
        <w:tabs>
          <w:tab w:val="left" w:pos="1501"/>
        </w:tabs>
        <w:spacing w:before="0" w:after="0" w:line="322" w:lineRule="exact"/>
        <w:ind w:right="-1" w:firstLine="709"/>
      </w:pPr>
      <w:r>
        <w:t>6. Структурные подразделения администрации района по направлениям их деятельности в рамках реализации муниципально-частного партнерства осуществляют следующие полномочия:</w:t>
      </w:r>
    </w:p>
    <w:p w:rsidR="00CE59A8" w:rsidRDefault="00990025" w:rsidP="00CE59A8">
      <w:pPr>
        <w:pStyle w:val="22"/>
        <w:shd w:val="clear" w:color="auto" w:fill="auto"/>
        <w:tabs>
          <w:tab w:val="left" w:pos="1524"/>
        </w:tabs>
        <w:spacing w:before="0" w:after="0" w:line="322" w:lineRule="exact"/>
        <w:ind w:right="-1" w:firstLine="709"/>
      </w:pPr>
      <w:r>
        <w:t xml:space="preserve">6.1. </w:t>
      </w:r>
      <w:r w:rsidR="00CE59A8">
        <w:t xml:space="preserve">Обеспечивают организацию и проведение конкурса на право заключения соглашения о </w:t>
      </w:r>
      <w:r w:rsidR="00053E44">
        <w:t>муниципально-</w:t>
      </w:r>
      <w:r w:rsidR="00CE59A8">
        <w:t>частном партнерстве.</w:t>
      </w:r>
    </w:p>
    <w:p w:rsidR="00294049" w:rsidRPr="00294049" w:rsidRDefault="00990025" w:rsidP="00990025">
      <w:pPr>
        <w:pStyle w:val="22"/>
        <w:shd w:val="clear" w:color="auto" w:fill="auto"/>
        <w:tabs>
          <w:tab w:val="left" w:pos="426"/>
        </w:tabs>
        <w:spacing w:before="0" w:after="0" w:line="322" w:lineRule="exact"/>
        <w:ind w:right="-1" w:firstLine="709"/>
      </w:pPr>
      <w:r w:rsidRPr="00294049">
        <w:t>6.2</w:t>
      </w:r>
      <w:r w:rsidR="00881EFD" w:rsidRPr="00294049">
        <w:t xml:space="preserve">. </w:t>
      </w:r>
      <w:r w:rsidR="00294049" w:rsidRPr="00294049">
        <w:t>Проводят оценку предложения частного партнера о реализации проекта муниципально-частного партнерства в соответствии с постановлением Правительства Российской Федерации от 19.12.2015 № 1388 «</w:t>
      </w:r>
      <w:r w:rsidR="00294049" w:rsidRPr="00294049">
        <w:rPr>
          <w:bCs/>
          <w:color w:val="000000"/>
          <w:shd w:val="clear" w:color="auto" w:fill="FFFFFF"/>
        </w:rPr>
        <w:t>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партнерства»</w:t>
      </w:r>
      <w:r w:rsidR="00045A3B">
        <w:rPr>
          <w:bCs/>
          <w:color w:val="000000"/>
          <w:shd w:val="clear" w:color="auto" w:fill="FFFFFF"/>
        </w:rPr>
        <w:t>.</w:t>
      </w:r>
    </w:p>
    <w:p w:rsidR="00881EFD" w:rsidRDefault="00881EFD" w:rsidP="00990025">
      <w:pPr>
        <w:pStyle w:val="22"/>
        <w:shd w:val="clear" w:color="auto" w:fill="auto"/>
        <w:tabs>
          <w:tab w:val="left" w:pos="426"/>
        </w:tabs>
        <w:spacing w:before="0" w:after="0" w:line="322" w:lineRule="exact"/>
        <w:ind w:right="-1" w:firstLine="709"/>
      </w:pPr>
      <w:r>
        <w:t>6.</w:t>
      </w:r>
      <w:r w:rsidR="00990025">
        <w:t>3</w:t>
      </w:r>
      <w:r>
        <w:t xml:space="preserve">. Оформляют проект соглашения о муниципально-частном партнерстве, обеспечивают его подписание </w:t>
      </w:r>
      <w:r w:rsidR="001C2AA9" w:rsidRPr="000D6DE5">
        <w:t>главой Березовского района</w:t>
      </w:r>
      <w:r>
        <w:t>.</w:t>
      </w:r>
    </w:p>
    <w:p w:rsidR="00881EFD" w:rsidRDefault="00881EFD" w:rsidP="00990025">
      <w:pPr>
        <w:pStyle w:val="22"/>
        <w:shd w:val="clear" w:color="auto" w:fill="auto"/>
        <w:tabs>
          <w:tab w:val="left" w:pos="426"/>
        </w:tabs>
        <w:spacing w:before="0" w:after="0" w:line="322" w:lineRule="exact"/>
        <w:ind w:right="-1" w:firstLine="709"/>
      </w:pPr>
      <w:r>
        <w:t>6.</w:t>
      </w:r>
      <w:r w:rsidR="00990025">
        <w:t>4</w:t>
      </w:r>
      <w:r>
        <w:t>. Направляют победителю конкурса экземпляр протокола о результатах проведения конкурса, проект соглашения о муниципально-частном партнерстве, подписанный публичным партнером.</w:t>
      </w:r>
    </w:p>
    <w:p w:rsidR="00881EFD" w:rsidRDefault="00881EFD" w:rsidP="00990025">
      <w:pPr>
        <w:pStyle w:val="22"/>
        <w:shd w:val="clear" w:color="auto" w:fill="auto"/>
        <w:tabs>
          <w:tab w:val="left" w:pos="426"/>
        </w:tabs>
        <w:spacing w:before="0" w:after="0" w:line="322" w:lineRule="exact"/>
        <w:ind w:right="-1" w:firstLine="709"/>
      </w:pPr>
      <w:r>
        <w:t>6.</w:t>
      </w:r>
      <w:r w:rsidR="00990025">
        <w:t>5</w:t>
      </w:r>
      <w:r>
        <w:t>. Подготавливают документы в части изменения, прекращения соглашения о муниципально-частном партнерстве, перехода прав и обязанностей по соглашению о муниципально-частном партнерстве, замены частного партнера.</w:t>
      </w:r>
    </w:p>
    <w:p w:rsidR="00881EFD" w:rsidRDefault="0034458F" w:rsidP="00044D6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044D66" w:rsidRPr="00044D6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044D66" w:rsidRPr="00044D66">
        <w:rPr>
          <w:sz w:val="28"/>
          <w:szCs w:val="28"/>
        </w:rPr>
        <w:t xml:space="preserve"> течение десяти рабочих дней после принятия решения о реализации проекта размещает в электронном виде с использованием государственной автоматизированной информационной системы «Управление» сведения о </w:t>
      </w:r>
      <w:proofErr w:type="gramStart"/>
      <w:r w:rsidR="00044D66" w:rsidRPr="00044D66">
        <w:rPr>
          <w:sz w:val="28"/>
          <w:szCs w:val="28"/>
        </w:rPr>
        <w:t>соглашении</w:t>
      </w:r>
      <w:proofErr w:type="gramEnd"/>
      <w:r w:rsidR="00044D66" w:rsidRPr="00044D66">
        <w:rPr>
          <w:sz w:val="28"/>
          <w:szCs w:val="28"/>
        </w:rPr>
        <w:t xml:space="preserve"> о муниципально-частном партнерстве, согласно порядка, установленного Приказом № 888</w:t>
      </w:r>
      <w:r w:rsidR="00044D66">
        <w:rPr>
          <w:sz w:val="28"/>
          <w:szCs w:val="28"/>
        </w:rPr>
        <w:t>.</w:t>
      </w:r>
    </w:p>
    <w:p w:rsidR="0034458F" w:rsidRDefault="0034458F" w:rsidP="00044D6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Осуществляет функции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соглашений о </w:t>
      </w:r>
      <w:r w:rsidRPr="0034458F">
        <w:rPr>
          <w:sz w:val="28"/>
          <w:szCs w:val="28"/>
        </w:rPr>
        <w:t>муниципально-частном партнерстве</w:t>
      </w:r>
      <w:r>
        <w:rPr>
          <w:sz w:val="28"/>
          <w:szCs w:val="28"/>
        </w:rPr>
        <w:t xml:space="preserve"> в соответствии с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партнерстве и соглашения о </w:t>
      </w:r>
      <w:r w:rsidRPr="0034458F">
        <w:rPr>
          <w:sz w:val="28"/>
          <w:szCs w:val="28"/>
        </w:rPr>
        <w:t>муниципально-частном партнерстве</w:t>
      </w:r>
      <w:r>
        <w:rPr>
          <w:sz w:val="28"/>
          <w:szCs w:val="28"/>
        </w:rPr>
        <w:t>».</w:t>
      </w:r>
    </w:p>
    <w:p w:rsidR="0034458F" w:rsidRPr="00044D66" w:rsidRDefault="00294049" w:rsidP="00044D66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При наличии оснований веду</w:t>
      </w:r>
      <w:r w:rsidR="0034458F">
        <w:rPr>
          <w:sz w:val="28"/>
          <w:szCs w:val="28"/>
        </w:rPr>
        <w:t xml:space="preserve">т </w:t>
      </w:r>
      <w:proofErr w:type="spellStart"/>
      <w:r w:rsidR="0034458F">
        <w:rPr>
          <w:sz w:val="28"/>
          <w:szCs w:val="28"/>
        </w:rPr>
        <w:t>претензи</w:t>
      </w:r>
      <w:r w:rsidR="00250FBB">
        <w:rPr>
          <w:sz w:val="28"/>
          <w:szCs w:val="28"/>
        </w:rPr>
        <w:t>онно</w:t>
      </w:r>
      <w:proofErr w:type="spellEnd"/>
      <w:r w:rsidR="00250FBB">
        <w:rPr>
          <w:sz w:val="28"/>
          <w:szCs w:val="28"/>
        </w:rPr>
        <w:t>-иско</w:t>
      </w:r>
      <w:r w:rsidR="0034458F">
        <w:rPr>
          <w:sz w:val="28"/>
          <w:szCs w:val="28"/>
        </w:rPr>
        <w:t>вую работу</w:t>
      </w:r>
      <w:r w:rsidR="00250FBB">
        <w:rPr>
          <w:sz w:val="28"/>
          <w:szCs w:val="28"/>
        </w:rPr>
        <w:t>.</w:t>
      </w:r>
    </w:p>
    <w:p w:rsidR="00881EFD" w:rsidRPr="00044D66" w:rsidRDefault="00881EFD" w:rsidP="00990025">
      <w:pPr>
        <w:pStyle w:val="Default"/>
        <w:ind w:right="-1" w:firstLine="709"/>
        <w:rPr>
          <w:sz w:val="28"/>
          <w:szCs w:val="28"/>
        </w:rPr>
      </w:pPr>
    </w:p>
    <w:p w:rsidR="00881EFD" w:rsidRDefault="00881EFD" w:rsidP="00990025">
      <w:pPr>
        <w:pStyle w:val="ConsPlusNormal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81EFD" w:rsidRDefault="00881EFD" w:rsidP="00990025">
      <w:pPr>
        <w:pStyle w:val="ConsPlusNormal"/>
        <w:ind w:right="-1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81EFD" w:rsidRDefault="00881EFD" w:rsidP="00990025">
      <w:pPr>
        <w:pStyle w:val="ConsPlusNormal"/>
        <w:ind w:right="-1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81EFD" w:rsidRDefault="00881EFD" w:rsidP="00990025">
      <w:pPr>
        <w:pStyle w:val="ConsPlusNormal"/>
        <w:ind w:right="-1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F26FE" w:rsidRDefault="000F26FE" w:rsidP="00881EFD">
      <w:pPr>
        <w:keepLines/>
        <w:widowControl w:val="0"/>
        <w:tabs>
          <w:tab w:val="left" w:pos="9921"/>
        </w:tabs>
        <w:ind w:left="-284" w:right="-284"/>
        <w:jc w:val="right"/>
        <w:outlineLvl w:val="1"/>
        <w:rPr>
          <w:sz w:val="28"/>
          <w:szCs w:val="28"/>
        </w:rPr>
        <w:sectPr w:rsidR="000F26FE" w:rsidSect="000F26FE">
          <w:headerReference w:type="default" r:id="rId11"/>
          <w:pgSz w:w="11906" w:h="16838" w:code="9"/>
          <w:pgMar w:top="1134" w:right="567" w:bottom="992" w:left="1418" w:header="709" w:footer="709" w:gutter="0"/>
          <w:pgNumType w:start="1" w:chapStyle="1"/>
          <w:cols w:space="708"/>
          <w:titlePg/>
          <w:docGrid w:linePitch="360"/>
        </w:sectPr>
      </w:pPr>
    </w:p>
    <w:p w:rsidR="001429E0" w:rsidRDefault="000F26FE" w:rsidP="00881EFD">
      <w:pPr>
        <w:keepLines/>
        <w:widowControl w:val="0"/>
        <w:tabs>
          <w:tab w:val="left" w:pos="9921"/>
        </w:tabs>
        <w:ind w:left="-284" w:right="-284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81EFD">
        <w:rPr>
          <w:sz w:val="28"/>
          <w:szCs w:val="28"/>
        </w:rPr>
        <w:t xml:space="preserve">риложение </w:t>
      </w:r>
    </w:p>
    <w:p w:rsidR="001429E0" w:rsidRDefault="00881EFD" w:rsidP="001429E0">
      <w:pPr>
        <w:keepLines/>
        <w:widowControl w:val="0"/>
        <w:tabs>
          <w:tab w:val="left" w:pos="9921"/>
        </w:tabs>
        <w:ind w:left="-284" w:right="-284"/>
        <w:jc w:val="right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 xml:space="preserve">межведомственного </w:t>
      </w:r>
      <w:r w:rsidR="001429E0">
        <w:rPr>
          <w:bCs/>
          <w:sz w:val="28"/>
          <w:szCs w:val="28"/>
        </w:rPr>
        <w:t xml:space="preserve">                       </w:t>
      </w:r>
      <w:proofErr w:type="gramEnd"/>
    </w:p>
    <w:p w:rsidR="001429E0" w:rsidRDefault="001429E0" w:rsidP="001429E0">
      <w:pPr>
        <w:keepLines/>
        <w:widowControl w:val="0"/>
        <w:tabs>
          <w:tab w:val="left" w:pos="9921"/>
        </w:tabs>
        <w:ind w:left="-284" w:right="-284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81EFD">
        <w:rPr>
          <w:bCs/>
          <w:sz w:val="28"/>
          <w:szCs w:val="28"/>
        </w:rPr>
        <w:t xml:space="preserve">заимодействия органов местного </w:t>
      </w:r>
    </w:p>
    <w:p w:rsidR="001429E0" w:rsidRDefault="00881EFD" w:rsidP="001429E0">
      <w:pPr>
        <w:keepLines/>
        <w:widowControl w:val="0"/>
        <w:tabs>
          <w:tab w:val="left" w:pos="9921"/>
        </w:tabs>
        <w:ind w:left="-284" w:right="-284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самоуправления муниципального </w:t>
      </w:r>
    </w:p>
    <w:p w:rsidR="00881EFD" w:rsidRDefault="00881EFD" w:rsidP="001429E0">
      <w:pPr>
        <w:keepLines/>
        <w:widowControl w:val="0"/>
        <w:tabs>
          <w:tab w:val="left" w:pos="9921"/>
        </w:tabs>
        <w:ind w:left="-284" w:right="-284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Березовского района </w:t>
      </w:r>
    </w:p>
    <w:p w:rsidR="00881EFD" w:rsidRDefault="00881EFD" w:rsidP="00881EFD">
      <w:pPr>
        <w:autoSpaceDE w:val="0"/>
        <w:autoSpaceDN w:val="0"/>
        <w:adjustRightInd w:val="0"/>
        <w:ind w:left="-284"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этапах разработки, рассмотрения </w:t>
      </w:r>
    </w:p>
    <w:p w:rsidR="00881EFD" w:rsidRDefault="00881EFD" w:rsidP="00881EFD">
      <w:pPr>
        <w:autoSpaceDE w:val="0"/>
        <w:autoSpaceDN w:val="0"/>
        <w:adjustRightInd w:val="0"/>
        <w:ind w:left="-284"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реализации проектов </w:t>
      </w:r>
    </w:p>
    <w:p w:rsidR="00881EFD" w:rsidRDefault="00881EFD" w:rsidP="00881EFD">
      <w:pPr>
        <w:autoSpaceDE w:val="0"/>
        <w:autoSpaceDN w:val="0"/>
        <w:adjustRightInd w:val="0"/>
        <w:ind w:left="-284" w:right="-284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муниципально-частного партнер</w:t>
      </w:r>
    </w:p>
    <w:p w:rsidR="00881EFD" w:rsidRDefault="00881EFD" w:rsidP="00881EFD">
      <w:pPr>
        <w:autoSpaceDE w:val="0"/>
        <w:autoSpaceDN w:val="0"/>
        <w:adjustRightInd w:val="0"/>
        <w:ind w:left="-284" w:right="-284"/>
        <w:jc w:val="center"/>
        <w:rPr>
          <w:sz w:val="28"/>
          <w:szCs w:val="28"/>
        </w:rPr>
      </w:pPr>
    </w:p>
    <w:p w:rsidR="00881EFD" w:rsidRDefault="00881EFD" w:rsidP="00881EFD">
      <w:pPr>
        <w:autoSpaceDE w:val="0"/>
        <w:autoSpaceDN w:val="0"/>
        <w:adjustRightInd w:val="0"/>
        <w:ind w:left="-284" w:right="-284"/>
        <w:jc w:val="center"/>
        <w:rPr>
          <w:sz w:val="28"/>
          <w:szCs w:val="28"/>
        </w:rPr>
      </w:pPr>
    </w:p>
    <w:p w:rsidR="001429E0" w:rsidRDefault="00881EFD" w:rsidP="00881EFD">
      <w:pPr>
        <w:autoSpaceDE w:val="0"/>
        <w:autoSpaceDN w:val="0"/>
        <w:adjustRightInd w:val="0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>Форма ведения реестра</w:t>
      </w:r>
    </w:p>
    <w:p w:rsidR="00881EFD" w:rsidRDefault="00881EFD" w:rsidP="00881EFD">
      <w:pPr>
        <w:autoSpaceDE w:val="0"/>
        <w:autoSpaceDN w:val="0"/>
        <w:adjustRightInd w:val="0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заключенных соглашений о государственно-частном партнерстве, муниципально-частном партнерстве</w:t>
      </w:r>
    </w:p>
    <w:p w:rsidR="00881EFD" w:rsidRDefault="00881EFD" w:rsidP="00881EFD">
      <w:pPr>
        <w:autoSpaceDE w:val="0"/>
        <w:autoSpaceDN w:val="0"/>
        <w:adjustRightInd w:val="0"/>
        <w:ind w:left="-284" w:right="-284"/>
        <w:jc w:val="center"/>
        <w:rPr>
          <w:sz w:val="28"/>
          <w:szCs w:val="28"/>
        </w:rPr>
      </w:pPr>
    </w:p>
    <w:tbl>
      <w:tblPr>
        <w:tblStyle w:val="aa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644"/>
        <w:gridCol w:w="1900"/>
        <w:gridCol w:w="1985"/>
        <w:gridCol w:w="2411"/>
        <w:gridCol w:w="1986"/>
        <w:gridCol w:w="1843"/>
        <w:gridCol w:w="1986"/>
      </w:tblGrid>
      <w:tr w:rsidR="00881EFD" w:rsidTr="00881E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Порядковый номер заключенного соглашения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</w:t>
            </w:r>
          </w:p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заключенного соглашения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ind w:right="-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Стороны соглашения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месторасположения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соглашения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статус реализации соглашения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D" w:rsidRDefault="00881EFD">
            <w:pPr>
              <w:tabs>
                <w:tab w:val="left" w:pos="16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стоимость создания объекта</w:t>
            </w:r>
          </w:p>
        </w:tc>
      </w:tr>
      <w:tr w:rsidR="00881EFD" w:rsidTr="00881E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D" w:rsidRDefault="00881EFD">
            <w:pPr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81EFD" w:rsidRDefault="00881EFD" w:rsidP="00881EFD">
      <w:pPr>
        <w:autoSpaceDE w:val="0"/>
        <w:autoSpaceDN w:val="0"/>
        <w:adjustRightInd w:val="0"/>
        <w:ind w:left="-284" w:right="-284"/>
        <w:jc w:val="center"/>
        <w:rPr>
          <w:sz w:val="28"/>
          <w:szCs w:val="28"/>
          <w:lang w:eastAsia="en-US"/>
        </w:rPr>
      </w:pPr>
    </w:p>
    <w:p w:rsidR="00881EFD" w:rsidRDefault="00881EFD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Default="00580C4C" w:rsidP="00B069ED">
      <w:pPr>
        <w:rPr>
          <w:sz w:val="28"/>
        </w:rPr>
      </w:pPr>
    </w:p>
    <w:sectPr w:rsidR="00580C4C" w:rsidSect="00B069ED">
      <w:headerReference w:type="default" r:id="rId12"/>
      <w:pgSz w:w="16838" w:h="11906" w:orient="landscape"/>
      <w:pgMar w:top="1418" w:right="1134" w:bottom="56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9A" w:rsidRDefault="003B539A" w:rsidP="00580C4C">
      <w:r>
        <w:separator/>
      </w:r>
    </w:p>
  </w:endnote>
  <w:endnote w:type="continuationSeparator" w:id="0">
    <w:p w:rsidR="003B539A" w:rsidRDefault="003B539A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9A" w:rsidRDefault="003B539A" w:rsidP="00580C4C">
      <w:r>
        <w:separator/>
      </w:r>
    </w:p>
  </w:footnote>
  <w:footnote w:type="continuationSeparator" w:id="0">
    <w:p w:rsidR="003B539A" w:rsidRDefault="003B539A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66285"/>
      <w:docPartObj>
        <w:docPartGallery w:val="Page Numbers (Top of Page)"/>
        <w:docPartUnique/>
      </w:docPartObj>
    </w:sdtPr>
    <w:sdtEndPr/>
    <w:sdtContent>
      <w:p w:rsidR="00FE72F1" w:rsidRDefault="00FE72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A8">
          <w:rPr>
            <w:noProof/>
          </w:rPr>
          <w:t>2</w:t>
        </w:r>
        <w:r>
          <w:fldChar w:fldCharType="end"/>
        </w:r>
      </w:p>
    </w:sdtContent>
  </w:sdt>
  <w:p w:rsidR="000F26FE" w:rsidRDefault="000F26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96724"/>
      <w:docPartObj>
        <w:docPartGallery w:val="Page Numbers (Top of Page)"/>
        <w:docPartUnique/>
      </w:docPartObj>
    </w:sdtPr>
    <w:sdtEndPr/>
    <w:sdtContent>
      <w:p w:rsidR="00F71DD1" w:rsidRDefault="00243A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ED">
          <w:rPr>
            <w:noProof/>
          </w:rPr>
          <w:t>2</w:t>
        </w:r>
        <w:r>
          <w:fldChar w:fldCharType="end"/>
        </w:r>
      </w:p>
    </w:sdtContent>
  </w:sdt>
  <w:p w:rsidR="00F76572" w:rsidRDefault="003B53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7DC"/>
    <w:multiLevelType w:val="hybridMultilevel"/>
    <w:tmpl w:val="1C6CA214"/>
    <w:lvl w:ilvl="0" w:tplc="E946E49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5600788C"/>
    <w:multiLevelType w:val="hybridMultilevel"/>
    <w:tmpl w:val="E9225BAE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CC36A5"/>
    <w:multiLevelType w:val="multilevel"/>
    <w:tmpl w:val="BE8A5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32657DE"/>
    <w:multiLevelType w:val="hybridMultilevel"/>
    <w:tmpl w:val="75E428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5060A7"/>
    <w:multiLevelType w:val="multilevel"/>
    <w:tmpl w:val="DE98F3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933"/>
    <w:rsid w:val="0000159C"/>
    <w:rsid w:val="000029DC"/>
    <w:rsid w:val="0001122E"/>
    <w:rsid w:val="000212C8"/>
    <w:rsid w:val="000225F7"/>
    <w:rsid w:val="00023FE8"/>
    <w:rsid w:val="000241F5"/>
    <w:rsid w:val="000251DB"/>
    <w:rsid w:val="000264A3"/>
    <w:rsid w:val="0003181E"/>
    <w:rsid w:val="00034DB0"/>
    <w:rsid w:val="00044D66"/>
    <w:rsid w:val="00045A3B"/>
    <w:rsid w:val="00050994"/>
    <w:rsid w:val="00053E44"/>
    <w:rsid w:val="00056AE1"/>
    <w:rsid w:val="00056FB3"/>
    <w:rsid w:val="000B164B"/>
    <w:rsid w:val="000B3790"/>
    <w:rsid w:val="000C6921"/>
    <w:rsid w:val="000D4A0D"/>
    <w:rsid w:val="000D6DE5"/>
    <w:rsid w:val="000E0A12"/>
    <w:rsid w:val="000E0D40"/>
    <w:rsid w:val="000F26FE"/>
    <w:rsid w:val="000F5A38"/>
    <w:rsid w:val="001008FD"/>
    <w:rsid w:val="001223B4"/>
    <w:rsid w:val="001403AF"/>
    <w:rsid w:val="001413F0"/>
    <w:rsid w:val="001429E0"/>
    <w:rsid w:val="00145123"/>
    <w:rsid w:val="00145979"/>
    <w:rsid w:val="00154834"/>
    <w:rsid w:val="00167043"/>
    <w:rsid w:val="0018252F"/>
    <w:rsid w:val="0018561A"/>
    <w:rsid w:val="00185841"/>
    <w:rsid w:val="0018688B"/>
    <w:rsid w:val="001967A3"/>
    <w:rsid w:val="001C1820"/>
    <w:rsid w:val="001C2AA9"/>
    <w:rsid w:val="001D5BF4"/>
    <w:rsid w:val="001E477B"/>
    <w:rsid w:val="001F4021"/>
    <w:rsid w:val="002022B5"/>
    <w:rsid w:val="0020596B"/>
    <w:rsid w:val="00207C31"/>
    <w:rsid w:val="0021376A"/>
    <w:rsid w:val="002405F1"/>
    <w:rsid w:val="0024262E"/>
    <w:rsid w:val="00242E1F"/>
    <w:rsid w:val="00243A94"/>
    <w:rsid w:val="0024756A"/>
    <w:rsid w:val="00247B15"/>
    <w:rsid w:val="00250FBB"/>
    <w:rsid w:val="002604F5"/>
    <w:rsid w:val="00265780"/>
    <w:rsid w:val="00266C42"/>
    <w:rsid w:val="00267E42"/>
    <w:rsid w:val="00294049"/>
    <w:rsid w:val="002974CE"/>
    <w:rsid w:val="002A0CA5"/>
    <w:rsid w:val="002A6E01"/>
    <w:rsid w:val="002A6FFA"/>
    <w:rsid w:val="002A79EB"/>
    <w:rsid w:val="002D0CA6"/>
    <w:rsid w:val="002D16D7"/>
    <w:rsid w:val="002D1EB8"/>
    <w:rsid w:val="002D6F7B"/>
    <w:rsid w:val="002F1319"/>
    <w:rsid w:val="002F76A1"/>
    <w:rsid w:val="00301C91"/>
    <w:rsid w:val="00304285"/>
    <w:rsid w:val="00313B74"/>
    <w:rsid w:val="00332813"/>
    <w:rsid w:val="0033622C"/>
    <w:rsid w:val="00343355"/>
    <w:rsid w:val="0034458F"/>
    <w:rsid w:val="003457B5"/>
    <w:rsid w:val="00345EF8"/>
    <w:rsid w:val="0035014D"/>
    <w:rsid w:val="00350BDD"/>
    <w:rsid w:val="00363A0E"/>
    <w:rsid w:val="00364353"/>
    <w:rsid w:val="003714C6"/>
    <w:rsid w:val="00376A95"/>
    <w:rsid w:val="00376D89"/>
    <w:rsid w:val="0038331F"/>
    <w:rsid w:val="00394BFA"/>
    <w:rsid w:val="003A27A8"/>
    <w:rsid w:val="003A2A1C"/>
    <w:rsid w:val="003A4121"/>
    <w:rsid w:val="003B539A"/>
    <w:rsid w:val="003C3450"/>
    <w:rsid w:val="003C3EC6"/>
    <w:rsid w:val="003C67CC"/>
    <w:rsid w:val="003D24DA"/>
    <w:rsid w:val="003D2BE2"/>
    <w:rsid w:val="003E34D4"/>
    <w:rsid w:val="003E4E21"/>
    <w:rsid w:val="003E4F9C"/>
    <w:rsid w:val="00406620"/>
    <w:rsid w:val="0042781B"/>
    <w:rsid w:val="00430D02"/>
    <w:rsid w:val="0043489E"/>
    <w:rsid w:val="00436BF2"/>
    <w:rsid w:val="0044701D"/>
    <w:rsid w:val="0046376F"/>
    <w:rsid w:val="004678A1"/>
    <w:rsid w:val="00477CE3"/>
    <w:rsid w:val="00491209"/>
    <w:rsid w:val="0049609E"/>
    <w:rsid w:val="004A12DB"/>
    <w:rsid w:val="004B0910"/>
    <w:rsid w:val="004B28CF"/>
    <w:rsid w:val="004B45DA"/>
    <w:rsid w:val="004C2558"/>
    <w:rsid w:val="004C69D5"/>
    <w:rsid w:val="004D2445"/>
    <w:rsid w:val="004E1168"/>
    <w:rsid w:val="004E23B4"/>
    <w:rsid w:val="004E2538"/>
    <w:rsid w:val="004F574B"/>
    <w:rsid w:val="00511103"/>
    <w:rsid w:val="005226C9"/>
    <w:rsid w:val="0052561E"/>
    <w:rsid w:val="00527024"/>
    <w:rsid w:val="00536A58"/>
    <w:rsid w:val="0054234B"/>
    <w:rsid w:val="005456DA"/>
    <w:rsid w:val="005458E1"/>
    <w:rsid w:val="005479DD"/>
    <w:rsid w:val="0055400E"/>
    <w:rsid w:val="00564554"/>
    <w:rsid w:val="005727B5"/>
    <w:rsid w:val="00575D2E"/>
    <w:rsid w:val="00580707"/>
    <w:rsid w:val="00580C4C"/>
    <w:rsid w:val="00585AFA"/>
    <w:rsid w:val="00592C85"/>
    <w:rsid w:val="00592E6A"/>
    <w:rsid w:val="005A1173"/>
    <w:rsid w:val="005B7565"/>
    <w:rsid w:val="005C3662"/>
    <w:rsid w:val="006110DB"/>
    <w:rsid w:val="006149EA"/>
    <w:rsid w:val="00624A7D"/>
    <w:rsid w:val="00627175"/>
    <w:rsid w:val="00635696"/>
    <w:rsid w:val="00640550"/>
    <w:rsid w:val="00645DF5"/>
    <w:rsid w:val="00655D25"/>
    <w:rsid w:val="00655E52"/>
    <w:rsid w:val="00676974"/>
    <w:rsid w:val="0068511F"/>
    <w:rsid w:val="00687B19"/>
    <w:rsid w:val="00690413"/>
    <w:rsid w:val="00692678"/>
    <w:rsid w:val="006A347D"/>
    <w:rsid w:val="006E2599"/>
    <w:rsid w:val="006E2D29"/>
    <w:rsid w:val="006E3215"/>
    <w:rsid w:val="006E3742"/>
    <w:rsid w:val="006F0254"/>
    <w:rsid w:val="00703B3E"/>
    <w:rsid w:val="0071156C"/>
    <w:rsid w:val="0071204B"/>
    <w:rsid w:val="00720E74"/>
    <w:rsid w:val="00735B48"/>
    <w:rsid w:val="00740F5C"/>
    <w:rsid w:val="00751F21"/>
    <w:rsid w:val="00755E1E"/>
    <w:rsid w:val="0075732F"/>
    <w:rsid w:val="007634C9"/>
    <w:rsid w:val="00772885"/>
    <w:rsid w:val="00780910"/>
    <w:rsid w:val="00797962"/>
    <w:rsid w:val="007A7ED9"/>
    <w:rsid w:val="007B5C26"/>
    <w:rsid w:val="007C1C0B"/>
    <w:rsid w:val="007E2710"/>
    <w:rsid w:val="007E30E9"/>
    <w:rsid w:val="007F2004"/>
    <w:rsid w:val="008163F6"/>
    <w:rsid w:val="0084030E"/>
    <w:rsid w:val="00845D94"/>
    <w:rsid w:val="0086410E"/>
    <w:rsid w:val="00874861"/>
    <w:rsid w:val="00877FFB"/>
    <w:rsid w:val="00881EFD"/>
    <w:rsid w:val="00896FED"/>
    <w:rsid w:val="00897566"/>
    <w:rsid w:val="008A617D"/>
    <w:rsid w:val="008A798F"/>
    <w:rsid w:val="008B6497"/>
    <w:rsid w:val="008C0DC5"/>
    <w:rsid w:val="008C72E3"/>
    <w:rsid w:val="008F2039"/>
    <w:rsid w:val="008F430F"/>
    <w:rsid w:val="0090065D"/>
    <w:rsid w:val="00902CB1"/>
    <w:rsid w:val="00924C79"/>
    <w:rsid w:val="0093076B"/>
    <w:rsid w:val="009330C9"/>
    <w:rsid w:val="00933114"/>
    <w:rsid w:val="0093557E"/>
    <w:rsid w:val="00935E1D"/>
    <w:rsid w:val="00945753"/>
    <w:rsid w:val="00946EFD"/>
    <w:rsid w:val="00950DA3"/>
    <w:rsid w:val="00955DCB"/>
    <w:rsid w:val="00963647"/>
    <w:rsid w:val="0096567E"/>
    <w:rsid w:val="009669E2"/>
    <w:rsid w:val="00970E41"/>
    <w:rsid w:val="00972571"/>
    <w:rsid w:val="00977713"/>
    <w:rsid w:val="00983FDB"/>
    <w:rsid w:val="009849BC"/>
    <w:rsid w:val="00986DA8"/>
    <w:rsid w:val="00990025"/>
    <w:rsid w:val="00993379"/>
    <w:rsid w:val="009966F6"/>
    <w:rsid w:val="009A0B14"/>
    <w:rsid w:val="009A1991"/>
    <w:rsid w:val="009A4F53"/>
    <w:rsid w:val="009E3741"/>
    <w:rsid w:val="009F5180"/>
    <w:rsid w:val="00A12F20"/>
    <w:rsid w:val="00A14D62"/>
    <w:rsid w:val="00A2607C"/>
    <w:rsid w:val="00A27C65"/>
    <w:rsid w:val="00A303B3"/>
    <w:rsid w:val="00A40BB4"/>
    <w:rsid w:val="00A42222"/>
    <w:rsid w:val="00A43C92"/>
    <w:rsid w:val="00A52BBF"/>
    <w:rsid w:val="00A54B2F"/>
    <w:rsid w:val="00A5600D"/>
    <w:rsid w:val="00A62AD8"/>
    <w:rsid w:val="00A763A0"/>
    <w:rsid w:val="00A84490"/>
    <w:rsid w:val="00A8455E"/>
    <w:rsid w:val="00A964D8"/>
    <w:rsid w:val="00AA1F58"/>
    <w:rsid w:val="00AB6ADC"/>
    <w:rsid w:val="00AC0381"/>
    <w:rsid w:val="00AC3977"/>
    <w:rsid w:val="00AD2E5F"/>
    <w:rsid w:val="00AE16B9"/>
    <w:rsid w:val="00AE4A4E"/>
    <w:rsid w:val="00B03249"/>
    <w:rsid w:val="00B03918"/>
    <w:rsid w:val="00B069ED"/>
    <w:rsid w:val="00B30A92"/>
    <w:rsid w:val="00B40334"/>
    <w:rsid w:val="00B40873"/>
    <w:rsid w:val="00B45BFB"/>
    <w:rsid w:val="00B5609B"/>
    <w:rsid w:val="00B62AA0"/>
    <w:rsid w:val="00B67A3D"/>
    <w:rsid w:val="00B80525"/>
    <w:rsid w:val="00B82C54"/>
    <w:rsid w:val="00B8441E"/>
    <w:rsid w:val="00B87A23"/>
    <w:rsid w:val="00B9529C"/>
    <w:rsid w:val="00B95EAA"/>
    <w:rsid w:val="00BB1F3C"/>
    <w:rsid w:val="00BB7225"/>
    <w:rsid w:val="00BC74C5"/>
    <w:rsid w:val="00BD1D1B"/>
    <w:rsid w:val="00BD365C"/>
    <w:rsid w:val="00BD5285"/>
    <w:rsid w:val="00BE3242"/>
    <w:rsid w:val="00BE781C"/>
    <w:rsid w:val="00BF65F2"/>
    <w:rsid w:val="00C0383E"/>
    <w:rsid w:val="00C059DA"/>
    <w:rsid w:val="00C157E2"/>
    <w:rsid w:val="00C20CA9"/>
    <w:rsid w:val="00C24643"/>
    <w:rsid w:val="00C32C16"/>
    <w:rsid w:val="00C4200B"/>
    <w:rsid w:val="00C50319"/>
    <w:rsid w:val="00C568F3"/>
    <w:rsid w:val="00C642D8"/>
    <w:rsid w:val="00C7698B"/>
    <w:rsid w:val="00C813AD"/>
    <w:rsid w:val="00C8752F"/>
    <w:rsid w:val="00CA213B"/>
    <w:rsid w:val="00CA5933"/>
    <w:rsid w:val="00CB295D"/>
    <w:rsid w:val="00CE1DAC"/>
    <w:rsid w:val="00CE59A8"/>
    <w:rsid w:val="00CF2EC9"/>
    <w:rsid w:val="00CF562A"/>
    <w:rsid w:val="00D06490"/>
    <w:rsid w:val="00D073D0"/>
    <w:rsid w:val="00D17DA5"/>
    <w:rsid w:val="00D22CCF"/>
    <w:rsid w:val="00D24C8A"/>
    <w:rsid w:val="00D26C63"/>
    <w:rsid w:val="00D450C5"/>
    <w:rsid w:val="00D500BD"/>
    <w:rsid w:val="00D577C1"/>
    <w:rsid w:val="00D60F39"/>
    <w:rsid w:val="00D64333"/>
    <w:rsid w:val="00D651DF"/>
    <w:rsid w:val="00D72E62"/>
    <w:rsid w:val="00D80D6E"/>
    <w:rsid w:val="00D843D1"/>
    <w:rsid w:val="00D902EF"/>
    <w:rsid w:val="00D912FB"/>
    <w:rsid w:val="00D971D9"/>
    <w:rsid w:val="00D97F82"/>
    <w:rsid w:val="00DB02C5"/>
    <w:rsid w:val="00DC630C"/>
    <w:rsid w:val="00DD3065"/>
    <w:rsid w:val="00DF0613"/>
    <w:rsid w:val="00E105A7"/>
    <w:rsid w:val="00E40F17"/>
    <w:rsid w:val="00E5118B"/>
    <w:rsid w:val="00E702D1"/>
    <w:rsid w:val="00E72B1F"/>
    <w:rsid w:val="00E72B45"/>
    <w:rsid w:val="00E80F47"/>
    <w:rsid w:val="00EA1F85"/>
    <w:rsid w:val="00EA756C"/>
    <w:rsid w:val="00EC6A44"/>
    <w:rsid w:val="00EE7D8F"/>
    <w:rsid w:val="00F03201"/>
    <w:rsid w:val="00F03808"/>
    <w:rsid w:val="00F042F1"/>
    <w:rsid w:val="00F17F2F"/>
    <w:rsid w:val="00F26981"/>
    <w:rsid w:val="00F36961"/>
    <w:rsid w:val="00F42EBF"/>
    <w:rsid w:val="00F56D8B"/>
    <w:rsid w:val="00F60787"/>
    <w:rsid w:val="00F67046"/>
    <w:rsid w:val="00F70D69"/>
    <w:rsid w:val="00F72E5E"/>
    <w:rsid w:val="00F75E37"/>
    <w:rsid w:val="00F920A8"/>
    <w:rsid w:val="00F94987"/>
    <w:rsid w:val="00FA7E6D"/>
    <w:rsid w:val="00FB16E9"/>
    <w:rsid w:val="00FC52E1"/>
    <w:rsid w:val="00FE04C2"/>
    <w:rsid w:val="00FE2969"/>
    <w:rsid w:val="00FE2F53"/>
    <w:rsid w:val="00FE6F63"/>
    <w:rsid w:val="00FE72F1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57E2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93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uiPriority w:val="99"/>
    <w:rsid w:val="0000159C"/>
    <w:rPr>
      <w:rFonts w:cs="OfficinaSansC"/>
      <w:b/>
      <w:bCs/>
      <w:color w:val="000000"/>
      <w:sz w:val="28"/>
      <w:szCs w:val="28"/>
    </w:rPr>
  </w:style>
  <w:style w:type="table" w:styleId="aa">
    <w:name w:val="Table Grid"/>
    <w:basedOn w:val="a1"/>
    <w:uiPriority w:val="59"/>
    <w:rsid w:val="00C1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157E2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rsid w:val="004C69D5"/>
  </w:style>
  <w:style w:type="paragraph" w:customStyle="1" w:styleId="Default">
    <w:name w:val="Default"/>
    <w:rsid w:val="00881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81E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1EFD"/>
    <w:pPr>
      <w:widowControl w:val="0"/>
      <w:shd w:val="clear" w:color="auto" w:fill="FFFFFF"/>
      <w:spacing w:before="320" w:after="80" w:line="310" w:lineRule="exact"/>
      <w:jc w:val="both"/>
    </w:pPr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26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VinokurovaMV.ADMBER2010\&#1052;&#1086;&#1080;%20&#1076;&#1086;&#1082;&#1091;&#1084;&#1077;&#1085;&#1090;&#1099;\&#1055;&#1088;&#1086;&#1077;&#1082;&#1090;&#1099;%20&#1087;&#1086;&#1089;&#1090;&#1072;&#1085;&#1086;&#1074;&#1083;&#1077;&#1085;&#1080;&#1081;,%20&#1088;&#1072;&#1089;&#1087;&#1086;&#1088;&#1103;&#1078;\&#1055;&#1086;&#1089;&#1090;&#1072;&#1085;&#1086;&#1074;&#1083;&#1077;&#1085;&#1080;&#1103;%202017\&#1052;&#1063;&#1055;\&#1052;&#1077;&#1078;&#1074;&#1077;&#1076;&#1086;&#1084;&#1089;&#1090;&#1074;&#1077;&#1085;&#1085;&#1086;&#1077;%20&#1074;&#1079;&#1072;&#1080;&#1084;&#1086;&#1076;&#1077;&#1081;&#1089;&#1090;&#1074;&#1080;&#1077;\&#1055;&#1088;&#1080;&#1083;&#1086;&#1078;&#1077;&#1085;&#1080;&#1077;%20&#1082;%20&#1087;&#1086;&#1089;&#1090;&#1072;&#1085;&#1086;&#1074;&#1083;&#1077;&#1085;&#1080;&#110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B143-9720-435E-853A-E182454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93</cp:revision>
  <cp:lastPrinted>2017-08-29T06:43:00Z</cp:lastPrinted>
  <dcterms:created xsi:type="dcterms:W3CDTF">2015-12-23T07:47:00Z</dcterms:created>
  <dcterms:modified xsi:type="dcterms:W3CDTF">2017-08-29T06:43:00Z</dcterms:modified>
</cp:coreProperties>
</file>